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700" w:rsidRPr="00605700" w:rsidRDefault="00605700" w:rsidP="00605700">
      <w:pPr>
        <w:spacing w:after="0"/>
        <w:jc w:val="center"/>
        <w:rPr>
          <w:rFonts w:ascii="Times New Roman" w:eastAsia="Calibri" w:hAnsi="Times New Roman" w:cs="Times New Roman"/>
          <w:b/>
          <w:sz w:val="24"/>
          <w:szCs w:val="24"/>
        </w:rPr>
      </w:pPr>
      <w:r w:rsidRPr="00605700">
        <w:rPr>
          <w:rFonts w:ascii="Times New Roman" w:eastAsia="Calibri" w:hAnsi="Times New Roman" w:cs="Times New Roman"/>
          <w:b/>
          <w:sz w:val="24"/>
          <w:szCs w:val="24"/>
        </w:rPr>
        <w:t>МІНІСТЕРСТВО ОСВІТИ І НАУКИ УКРАЇНИ</w:t>
      </w:r>
    </w:p>
    <w:p w:rsidR="00605700" w:rsidRPr="00605700" w:rsidRDefault="00605700" w:rsidP="00605700">
      <w:pPr>
        <w:spacing w:after="0"/>
        <w:jc w:val="center"/>
        <w:rPr>
          <w:rFonts w:ascii="Times New Roman" w:eastAsia="Calibri" w:hAnsi="Times New Roman" w:cs="Times New Roman"/>
          <w:b/>
          <w:sz w:val="24"/>
          <w:szCs w:val="24"/>
        </w:rPr>
      </w:pPr>
    </w:p>
    <w:p w:rsidR="00605700" w:rsidRPr="00605700" w:rsidRDefault="00605700" w:rsidP="00605700">
      <w:pPr>
        <w:spacing w:after="0"/>
        <w:jc w:val="center"/>
        <w:rPr>
          <w:rFonts w:ascii="Times New Roman" w:eastAsia="Calibri" w:hAnsi="Times New Roman" w:cs="Times New Roman"/>
          <w:b/>
          <w:sz w:val="24"/>
          <w:szCs w:val="24"/>
        </w:rPr>
      </w:pPr>
      <w:r w:rsidRPr="00605700">
        <w:rPr>
          <w:rFonts w:ascii="Times New Roman" w:eastAsia="Calibri" w:hAnsi="Times New Roman" w:cs="Times New Roman"/>
          <w:b/>
          <w:sz w:val="24"/>
          <w:szCs w:val="24"/>
        </w:rPr>
        <w:t>НАЦІОНАЛЬНИЙ ТЕХНІЧНИЙ УНІВЕРСИТЕТ</w:t>
      </w:r>
    </w:p>
    <w:p w:rsidR="00605700" w:rsidRPr="00605700" w:rsidRDefault="00605700" w:rsidP="00605700">
      <w:pPr>
        <w:spacing w:after="0"/>
        <w:jc w:val="center"/>
        <w:rPr>
          <w:rFonts w:ascii="Times New Roman" w:eastAsia="Calibri" w:hAnsi="Times New Roman" w:cs="Times New Roman"/>
          <w:b/>
          <w:sz w:val="24"/>
          <w:szCs w:val="24"/>
        </w:rPr>
      </w:pPr>
      <w:r w:rsidRPr="00605700">
        <w:rPr>
          <w:rFonts w:ascii="Times New Roman" w:eastAsia="Calibri" w:hAnsi="Times New Roman" w:cs="Times New Roman"/>
          <w:b/>
          <w:sz w:val="24"/>
          <w:szCs w:val="24"/>
        </w:rPr>
        <w:t>«ХАРКІВСЬКИЙ ПОЛІТЕХНІЧНИЙ ІНСТИТУТ»</w:t>
      </w:r>
    </w:p>
    <w:p w:rsidR="00605700" w:rsidRPr="00605700" w:rsidRDefault="00605700" w:rsidP="00605700">
      <w:pPr>
        <w:spacing w:after="0"/>
        <w:rPr>
          <w:rFonts w:ascii="Times New Roman" w:eastAsia="Calibri" w:hAnsi="Times New Roman" w:cs="Times New Roman"/>
          <w:b/>
          <w:sz w:val="24"/>
          <w:szCs w:val="24"/>
        </w:rPr>
      </w:pPr>
    </w:p>
    <w:p w:rsidR="00605700" w:rsidRPr="00605700" w:rsidRDefault="00605700" w:rsidP="00605700">
      <w:pPr>
        <w:spacing w:after="0"/>
        <w:jc w:val="center"/>
        <w:rPr>
          <w:rFonts w:ascii="Times New Roman" w:eastAsia="Calibri" w:hAnsi="Times New Roman" w:cs="Times New Roman"/>
          <w:b/>
          <w:sz w:val="24"/>
          <w:szCs w:val="24"/>
        </w:rPr>
      </w:pPr>
      <w:r w:rsidRPr="00605700">
        <w:rPr>
          <w:rFonts w:ascii="Times New Roman" w:eastAsia="Calibri" w:hAnsi="Times New Roman" w:cs="Times New Roman"/>
          <w:b/>
          <w:sz w:val="24"/>
          <w:szCs w:val="24"/>
        </w:rPr>
        <w:t>Ка</w:t>
      </w:r>
      <w:r w:rsidR="0058708B">
        <w:rPr>
          <w:rFonts w:ascii="Times New Roman" w:eastAsia="Calibri" w:hAnsi="Times New Roman" w:cs="Times New Roman"/>
          <w:b/>
          <w:sz w:val="24"/>
          <w:szCs w:val="24"/>
        </w:rPr>
        <w:t>федра  безпеки праці та навколишнього середовища</w:t>
      </w:r>
    </w:p>
    <w:p w:rsidR="00605700" w:rsidRPr="00605700" w:rsidRDefault="00605700" w:rsidP="00605700">
      <w:pPr>
        <w:spacing w:after="0"/>
        <w:rPr>
          <w:rFonts w:ascii="Times New Roman" w:eastAsia="Calibri" w:hAnsi="Times New Roman" w:cs="Times New Roman"/>
          <w:b/>
          <w:sz w:val="24"/>
          <w:szCs w:val="24"/>
        </w:rPr>
      </w:pPr>
    </w:p>
    <w:p w:rsidR="00605700" w:rsidRDefault="00605700"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Pr="00605700" w:rsidRDefault="00B3567E" w:rsidP="00605700">
      <w:pPr>
        <w:spacing w:after="0"/>
        <w:rPr>
          <w:rFonts w:ascii="Times New Roman" w:eastAsia="Calibri" w:hAnsi="Times New Roman" w:cs="Times New Roman"/>
          <w:b/>
          <w:sz w:val="24"/>
          <w:szCs w:val="24"/>
        </w:rPr>
      </w:pPr>
    </w:p>
    <w:p w:rsidR="00605700" w:rsidRPr="00605700" w:rsidRDefault="00605700" w:rsidP="00605700">
      <w:pPr>
        <w:spacing w:after="0"/>
        <w:rPr>
          <w:rFonts w:ascii="Times New Roman" w:eastAsia="Calibri" w:hAnsi="Times New Roman" w:cs="Times New Roman"/>
          <w:b/>
          <w:sz w:val="24"/>
          <w:szCs w:val="24"/>
        </w:rPr>
      </w:pPr>
    </w:p>
    <w:p w:rsidR="00B3567E" w:rsidRPr="004C1C85" w:rsidRDefault="004A0567" w:rsidP="00605700">
      <w:pPr>
        <w:spacing w:after="0"/>
        <w:jc w:val="center"/>
        <w:rPr>
          <w:rFonts w:ascii="Times New Roman" w:eastAsia="Calibri" w:hAnsi="Times New Roman" w:cs="Times New Roman"/>
          <w:b/>
          <w:sz w:val="28"/>
          <w:szCs w:val="28"/>
        </w:rPr>
      </w:pPr>
      <w:r w:rsidRPr="004C1C85">
        <w:rPr>
          <w:rFonts w:ascii="Times New Roman" w:eastAsia="Calibri" w:hAnsi="Times New Roman" w:cs="Times New Roman"/>
          <w:b/>
          <w:sz w:val="28"/>
          <w:szCs w:val="28"/>
        </w:rPr>
        <w:t>КОНТЕНТ</w:t>
      </w:r>
      <w:r w:rsidR="00E31B3F" w:rsidRPr="004C1C85">
        <w:rPr>
          <w:rFonts w:ascii="Times New Roman" w:eastAsia="Calibri" w:hAnsi="Times New Roman" w:cs="Times New Roman"/>
          <w:b/>
          <w:sz w:val="28"/>
          <w:szCs w:val="28"/>
        </w:rPr>
        <w:t xml:space="preserve"> ЛЕКЦІЙ</w:t>
      </w:r>
    </w:p>
    <w:p w:rsidR="00605700" w:rsidRPr="004C1C85" w:rsidRDefault="00B3567E" w:rsidP="00605700">
      <w:pPr>
        <w:spacing w:after="0"/>
        <w:jc w:val="center"/>
        <w:rPr>
          <w:rFonts w:ascii="Times New Roman" w:eastAsia="Calibri" w:hAnsi="Times New Roman" w:cs="Times New Roman"/>
          <w:b/>
          <w:sz w:val="28"/>
          <w:szCs w:val="28"/>
        </w:rPr>
      </w:pPr>
      <w:r w:rsidRPr="004C1C85">
        <w:rPr>
          <w:rFonts w:ascii="Times New Roman" w:eastAsia="Calibri" w:hAnsi="Times New Roman" w:cs="Times New Roman"/>
          <w:b/>
          <w:sz w:val="28"/>
          <w:szCs w:val="28"/>
        </w:rPr>
        <w:t xml:space="preserve">з навчальної дисципліни </w:t>
      </w:r>
    </w:p>
    <w:p w:rsidR="00605700" w:rsidRPr="004C1C85" w:rsidRDefault="00B3567E" w:rsidP="00605700">
      <w:pPr>
        <w:spacing w:after="0"/>
        <w:jc w:val="center"/>
        <w:rPr>
          <w:rFonts w:ascii="Times New Roman" w:eastAsia="Calibri" w:hAnsi="Times New Roman" w:cs="Times New Roman"/>
          <w:b/>
          <w:sz w:val="28"/>
          <w:szCs w:val="28"/>
        </w:rPr>
      </w:pPr>
      <w:r w:rsidRPr="004C1C85">
        <w:rPr>
          <w:rFonts w:ascii="Times New Roman" w:eastAsia="Calibri" w:hAnsi="Times New Roman" w:cs="Times New Roman"/>
          <w:b/>
          <w:sz w:val="28"/>
          <w:szCs w:val="28"/>
        </w:rPr>
        <w:t>«</w:t>
      </w:r>
      <w:r w:rsidR="0058708B">
        <w:rPr>
          <w:rFonts w:ascii="Times New Roman" w:eastAsia="Calibri" w:hAnsi="Times New Roman" w:cs="Times New Roman"/>
          <w:b/>
          <w:sz w:val="28"/>
          <w:szCs w:val="28"/>
        </w:rPr>
        <w:t>Основи професійної безпеки та здоров’я людини</w:t>
      </w:r>
      <w:r w:rsidRPr="004C1C85">
        <w:rPr>
          <w:rFonts w:ascii="Times New Roman" w:eastAsia="Calibri" w:hAnsi="Times New Roman" w:cs="Times New Roman"/>
          <w:b/>
          <w:sz w:val="28"/>
          <w:szCs w:val="28"/>
        </w:rPr>
        <w:t>»</w:t>
      </w:r>
    </w:p>
    <w:p w:rsidR="00605700" w:rsidRPr="004C1C85" w:rsidRDefault="00605700" w:rsidP="00605700">
      <w:pPr>
        <w:spacing w:after="0"/>
        <w:rPr>
          <w:rFonts w:ascii="Times New Roman" w:eastAsia="Calibri" w:hAnsi="Times New Roman" w:cs="Times New Roman"/>
          <w:b/>
          <w:sz w:val="28"/>
          <w:szCs w:val="28"/>
        </w:rPr>
      </w:pPr>
    </w:p>
    <w:p w:rsidR="00605700" w:rsidRPr="00605700" w:rsidRDefault="00605700" w:rsidP="00605700">
      <w:pPr>
        <w:spacing w:after="0"/>
        <w:rPr>
          <w:rFonts w:ascii="Times New Roman" w:eastAsia="Calibri" w:hAnsi="Times New Roman" w:cs="Times New Roman"/>
          <w:b/>
          <w:sz w:val="24"/>
          <w:szCs w:val="24"/>
        </w:rPr>
      </w:pPr>
    </w:p>
    <w:p w:rsidR="00605700" w:rsidRPr="00605700" w:rsidRDefault="00605700" w:rsidP="00605700">
      <w:pPr>
        <w:spacing w:after="0"/>
        <w:rPr>
          <w:rFonts w:ascii="Times New Roman" w:eastAsia="Calibri" w:hAnsi="Times New Roman" w:cs="Times New Roman"/>
          <w:b/>
          <w:sz w:val="24"/>
          <w:szCs w:val="24"/>
        </w:rPr>
      </w:pPr>
    </w:p>
    <w:p w:rsidR="00605700" w:rsidRPr="00605700" w:rsidRDefault="00605700" w:rsidP="00605700">
      <w:pPr>
        <w:spacing w:after="0"/>
        <w:rPr>
          <w:rFonts w:ascii="Times New Roman" w:eastAsia="Calibri" w:hAnsi="Times New Roman" w:cs="Times New Roman"/>
          <w:b/>
          <w:sz w:val="24"/>
          <w:szCs w:val="24"/>
        </w:rPr>
      </w:pPr>
    </w:p>
    <w:p w:rsidR="00605700" w:rsidRDefault="00605700"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Default="00B3567E" w:rsidP="00605700">
      <w:pPr>
        <w:spacing w:after="0"/>
        <w:rPr>
          <w:rFonts w:ascii="Times New Roman" w:eastAsia="Calibri" w:hAnsi="Times New Roman" w:cs="Times New Roman"/>
          <w:b/>
          <w:sz w:val="24"/>
          <w:szCs w:val="24"/>
        </w:rPr>
      </w:pPr>
    </w:p>
    <w:p w:rsidR="00B3567E" w:rsidRPr="00605700" w:rsidRDefault="00B3567E" w:rsidP="00605700">
      <w:pPr>
        <w:spacing w:after="0"/>
        <w:rPr>
          <w:rFonts w:ascii="Times New Roman" w:eastAsia="Calibri" w:hAnsi="Times New Roman" w:cs="Times New Roman"/>
          <w:b/>
          <w:sz w:val="24"/>
          <w:szCs w:val="24"/>
        </w:rPr>
      </w:pPr>
    </w:p>
    <w:p w:rsidR="00605700" w:rsidRPr="00605700" w:rsidRDefault="00605700" w:rsidP="00605700">
      <w:pPr>
        <w:spacing w:after="0"/>
        <w:rPr>
          <w:rFonts w:ascii="Times New Roman" w:eastAsia="Calibri" w:hAnsi="Times New Roman" w:cs="Times New Roman"/>
          <w:b/>
          <w:sz w:val="24"/>
          <w:szCs w:val="24"/>
        </w:rPr>
      </w:pPr>
    </w:p>
    <w:p w:rsidR="00DB3385" w:rsidRDefault="00DB3385" w:rsidP="00605700">
      <w:pPr>
        <w:spacing w:after="0"/>
        <w:jc w:val="center"/>
        <w:rPr>
          <w:rFonts w:ascii="Times New Roman" w:eastAsia="Calibri" w:hAnsi="Times New Roman" w:cs="Times New Roman"/>
          <w:b/>
          <w:sz w:val="24"/>
          <w:szCs w:val="24"/>
        </w:rPr>
      </w:pPr>
    </w:p>
    <w:p w:rsidR="00DB3385" w:rsidRDefault="00DB3385" w:rsidP="00605700">
      <w:pPr>
        <w:spacing w:after="0"/>
        <w:jc w:val="center"/>
        <w:rPr>
          <w:rFonts w:ascii="Times New Roman" w:eastAsia="Calibri" w:hAnsi="Times New Roman" w:cs="Times New Roman"/>
          <w:b/>
          <w:sz w:val="24"/>
          <w:szCs w:val="24"/>
        </w:rPr>
      </w:pPr>
    </w:p>
    <w:p w:rsidR="00DB3385" w:rsidRDefault="00DB3385" w:rsidP="00605700">
      <w:pPr>
        <w:spacing w:after="0"/>
        <w:jc w:val="center"/>
        <w:rPr>
          <w:rFonts w:ascii="Times New Roman" w:eastAsia="Calibri" w:hAnsi="Times New Roman" w:cs="Times New Roman"/>
          <w:b/>
          <w:sz w:val="24"/>
          <w:szCs w:val="24"/>
        </w:rPr>
      </w:pPr>
    </w:p>
    <w:p w:rsidR="00DB3385" w:rsidRDefault="00DB3385" w:rsidP="00605700">
      <w:pPr>
        <w:spacing w:after="0"/>
        <w:jc w:val="center"/>
        <w:rPr>
          <w:rFonts w:ascii="Times New Roman" w:eastAsia="Calibri" w:hAnsi="Times New Roman" w:cs="Times New Roman"/>
          <w:b/>
          <w:sz w:val="24"/>
          <w:szCs w:val="24"/>
        </w:rPr>
      </w:pPr>
    </w:p>
    <w:p w:rsidR="00DB3385" w:rsidRDefault="00DB3385" w:rsidP="00605700">
      <w:pPr>
        <w:spacing w:after="0"/>
        <w:jc w:val="center"/>
        <w:rPr>
          <w:rFonts w:ascii="Times New Roman" w:eastAsia="Calibri" w:hAnsi="Times New Roman" w:cs="Times New Roman"/>
          <w:b/>
          <w:sz w:val="24"/>
          <w:szCs w:val="24"/>
        </w:rPr>
      </w:pPr>
    </w:p>
    <w:p w:rsidR="00605700" w:rsidRPr="00B46018" w:rsidRDefault="00DB3385" w:rsidP="00605700">
      <w:pPr>
        <w:spacing w:after="0"/>
        <w:jc w:val="center"/>
        <w:rPr>
          <w:rFonts w:ascii="Times New Roman" w:eastAsia="Calibri" w:hAnsi="Times New Roman" w:cs="Times New Roman"/>
          <w:b/>
          <w:sz w:val="28"/>
          <w:szCs w:val="28"/>
        </w:rPr>
      </w:pPr>
      <w:r w:rsidRPr="00B46018">
        <w:rPr>
          <w:rFonts w:ascii="Times New Roman" w:eastAsia="Calibri" w:hAnsi="Times New Roman" w:cs="Times New Roman"/>
          <w:b/>
          <w:sz w:val="28"/>
          <w:szCs w:val="28"/>
        </w:rPr>
        <w:t>Харків – 20</w:t>
      </w:r>
      <w:r w:rsidR="00A30AF2">
        <w:rPr>
          <w:rFonts w:ascii="Times New Roman" w:eastAsia="Calibri" w:hAnsi="Times New Roman" w:cs="Times New Roman"/>
          <w:b/>
          <w:sz w:val="28"/>
          <w:szCs w:val="28"/>
        </w:rPr>
        <w:t>20</w:t>
      </w:r>
      <w:r w:rsidRPr="00B46018">
        <w:rPr>
          <w:rFonts w:ascii="Times New Roman" w:eastAsia="Calibri" w:hAnsi="Times New Roman" w:cs="Times New Roman"/>
          <w:b/>
          <w:sz w:val="28"/>
          <w:szCs w:val="28"/>
        </w:rPr>
        <w:t xml:space="preserve"> </w:t>
      </w:r>
    </w:p>
    <w:p w:rsidR="00605700" w:rsidRPr="00605700" w:rsidRDefault="00605700" w:rsidP="00605700">
      <w:pPr>
        <w:spacing w:after="0"/>
        <w:rPr>
          <w:rFonts w:ascii="Times New Roman" w:eastAsia="Calibri" w:hAnsi="Times New Roman" w:cs="Times New Roman"/>
          <w:b/>
        </w:rPr>
      </w:pPr>
    </w:p>
    <w:p w:rsidR="00B3567E" w:rsidRDefault="00B3567E">
      <w:pPr>
        <w:rPr>
          <w:rFonts w:ascii="Times New Roman" w:eastAsia="Calibri" w:hAnsi="Times New Roman" w:cs="Times New Roman"/>
          <w:b/>
        </w:rPr>
      </w:pPr>
      <w:r>
        <w:rPr>
          <w:rFonts w:ascii="Times New Roman" w:eastAsia="Calibri" w:hAnsi="Times New Roman" w:cs="Times New Roman"/>
          <w:b/>
        </w:rPr>
        <w:br w:type="page"/>
      </w:r>
    </w:p>
    <w:p w:rsidR="00B40629" w:rsidRDefault="00FC1690" w:rsidP="00E033B1">
      <w:pPr>
        <w:spacing w:after="0" w:line="360" w:lineRule="auto"/>
        <w:jc w:val="center"/>
        <w:rPr>
          <w:rFonts w:ascii="Times New Roman" w:hAnsi="Times New Roman" w:cs="Times New Roman"/>
          <w:b/>
          <w:sz w:val="28"/>
          <w:szCs w:val="28"/>
        </w:rPr>
      </w:pPr>
      <w:r w:rsidRPr="00FC1690">
        <w:rPr>
          <w:rFonts w:ascii="Times New Roman" w:hAnsi="Times New Roman" w:cs="Times New Roman"/>
          <w:b/>
          <w:sz w:val="28"/>
          <w:szCs w:val="28"/>
        </w:rPr>
        <w:lastRenderedPageBreak/>
        <w:t xml:space="preserve">МОДУЛЬ 1: </w:t>
      </w:r>
      <w:r w:rsidR="00B40629" w:rsidRPr="00B40629">
        <w:rPr>
          <w:rFonts w:ascii="Times New Roman" w:hAnsi="Times New Roman" w:cs="Times New Roman"/>
          <w:b/>
          <w:sz w:val="28"/>
          <w:szCs w:val="28"/>
        </w:rPr>
        <w:t xml:space="preserve">ТЕОРЕТИЧНІ </w:t>
      </w:r>
      <w:r w:rsidR="00B40629">
        <w:rPr>
          <w:rFonts w:ascii="Times New Roman" w:hAnsi="Times New Roman" w:cs="Times New Roman"/>
          <w:b/>
          <w:sz w:val="28"/>
          <w:szCs w:val="28"/>
        </w:rPr>
        <w:t xml:space="preserve"> </w:t>
      </w:r>
      <w:r w:rsidR="00B40629" w:rsidRPr="00B40629">
        <w:rPr>
          <w:rFonts w:ascii="Times New Roman" w:hAnsi="Times New Roman" w:cs="Times New Roman"/>
          <w:b/>
          <w:sz w:val="28"/>
          <w:szCs w:val="28"/>
        </w:rPr>
        <w:t xml:space="preserve">ОСНОВИ </w:t>
      </w:r>
      <w:r w:rsidR="00B40629">
        <w:rPr>
          <w:rFonts w:ascii="Times New Roman" w:hAnsi="Times New Roman" w:cs="Times New Roman"/>
          <w:b/>
          <w:sz w:val="28"/>
          <w:szCs w:val="28"/>
        </w:rPr>
        <w:t xml:space="preserve"> </w:t>
      </w:r>
      <w:r w:rsidR="00B40629" w:rsidRPr="00B40629">
        <w:rPr>
          <w:rFonts w:ascii="Times New Roman" w:hAnsi="Times New Roman" w:cs="Times New Roman"/>
          <w:b/>
          <w:sz w:val="28"/>
          <w:szCs w:val="28"/>
        </w:rPr>
        <w:t>БЕЗПЕКИ Ж</w:t>
      </w:r>
      <w:r w:rsidR="00B40629">
        <w:rPr>
          <w:rFonts w:ascii="Times New Roman" w:hAnsi="Times New Roman" w:cs="Times New Roman"/>
          <w:b/>
          <w:sz w:val="28"/>
          <w:szCs w:val="28"/>
        </w:rPr>
        <w:t>ИТТЄДІЯЛЬНОСТІ  ЛЮДИНИ</w:t>
      </w:r>
    </w:p>
    <w:p w:rsidR="00E033B1" w:rsidRDefault="00E033B1" w:rsidP="00E033B1">
      <w:pPr>
        <w:spacing w:after="0" w:line="360" w:lineRule="auto"/>
        <w:jc w:val="both"/>
        <w:rPr>
          <w:rFonts w:ascii="Times New Roman" w:hAnsi="Times New Roman" w:cs="Times New Roman"/>
          <w:b/>
          <w:sz w:val="28"/>
          <w:szCs w:val="28"/>
        </w:rPr>
      </w:pPr>
    </w:p>
    <w:p w:rsidR="00B40629" w:rsidRPr="00B40629" w:rsidRDefault="001B3632" w:rsidP="00B40629">
      <w:pPr>
        <w:spacing w:after="0" w:line="360" w:lineRule="auto"/>
        <w:jc w:val="both"/>
        <w:rPr>
          <w:rFonts w:ascii="Times New Roman" w:hAnsi="Times New Roman" w:cs="Times New Roman"/>
          <w:b/>
          <w:sz w:val="28"/>
          <w:szCs w:val="28"/>
        </w:rPr>
      </w:pPr>
      <w:r w:rsidRPr="00E033B1">
        <w:rPr>
          <w:rFonts w:ascii="Times New Roman" w:hAnsi="Times New Roman" w:cs="Times New Roman"/>
          <w:b/>
          <w:sz w:val="28"/>
          <w:szCs w:val="28"/>
        </w:rPr>
        <w:t xml:space="preserve">Тема </w:t>
      </w:r>
      <w:r w:rsidR="00B40629">
        <w:rPr>
          <w:rFonts w:ascii="Times New Roman" w:hAnsi="Times New Roman" w:cs="Times New Roman"/>
          <w:b/>
          <w:sz w:val="28"/>
          <w:szCs w:val="28"/>
        </w:rPr>
        <w:t>№ 1: Безпека життєдіяльності. М</w:t>
      </w:r>
      <w:r w:rsidR="00B40629">
        <w:rPr>
          <w:rFonts w:ascii="Times New Roman" w:eastAsia="Times New Roman" w:hAnsi="Times New Roman" w:cs="Times New Roman"/>
          <w:b/>
          <w:sz w:val="28"/>
          <w:szCs w:val="28"/>
          <w:lang w:eastAsia="ru-RU"/>
        </w:rPr>
        <w:t>ета та задачі дисципліни</w:t>
      </w:r>
      <w:r w:rsidR="00B40629" w:rsidRPr="00B40629">
        <w:rPr>
          <w:rFonts w:ascii="Times New Roman" w:eastAsia="Times New Roman" w:hAnsi="Times New Roman" w:cs="Times New Roman"/>
          <w:sz w:val="28"/>
          <w:szCs w:val="28"/>
          <w:lang w:eastAsia="ru-RU"/>
        </w:rPr>
        <w:t>.</w:t>
      </w:r>
    </w:p>
    <w:p w:rsidR="00B40629" w:rsidRPr="00B40629" w:rsidRDefault="00B40629" w:rsidP="00782A60">
      <w:pPr>
        <w:numPr>
          <w:ilvl w:val="0"/>
          <w:numId w:val="1"/>
        </w:numPr>
        <w:spacing w:after="0" w:line="240" w:lineRule="auto"/>
        <w:ind w:left="0" w:firstLine="709"/>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Історія виникнення питань, пов’язаних з проблемою безпеки життєдіяльності людини. </w:t>
      </w:r>
    </w:p>
    <w:p w:rsidR="00B40629" w:rsidRPr="00B40629" w:rsidRDefault="00B40629" w:rsidP="00782A60">
      <w:pPr>
        <w:numPr>
          <w:ilvl w:val="0"/>
          <w:numId w:val="1"/>
        </w:numPr>
        <w:spacing w:after="0" w:line="240" w:lineRule="auto"/>
        <w:ind w:left="0" w:firstLine="709"/>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Предмет, структура та функції  дисципліни та її основні положення. </w:t>
      </w:r>
    </w:p>
    <w:p w:rsidR="00B40629" w:rsidRPr="00B40629" w:rsidRDefault="00B40629" w:rsidP="00782A60">
      <w:pPr>
        <w:numPr>
          <w:ilvl w:val="0"/>
          <w:numId w:val="1"/>
        </w:numPr>
        <w:spacing w:after="0" w:line="240" w:lineRule="auto"/>
        <w:ind w:left="0" w:firstLine="709"/>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Теоретичні основи безпека життєдіяльності. Система</w:t>
      </w:r>
      <w:r w:rsidRPr="00B40629">
        <w:rPr>
          <w:rFonts w:ascii="Times New Roman" w:eastAsia="Times New Roman" w:hAnsi="Times New Roman" w:cs="Times New Roman"/>
          <w:b/>
          <w:sz w:val="28"/>
          <w:szCs w:val="28"/>
          <w:lang w:eastAsia="ru-RU"/>
        </w:rPr>
        <w:t xml:space="preserve"> “</w:t>
      </w:r>
      <w:r w:rsidRPr="00B40629">
        <w:rPr>
          <w:rFonts w:ascii="Times New Roman" w:eastAsia="Times New Roman" w:hAnsi="Times New Roman" w:cs="Times New Roman"/>
          <w:sz w:val="28"/>
          <w:szCs w:val="28"/>
          <w:lang w:eastAsia="ru-RU"/>
        </w:rPr>
        <w:t>людина - життєве середовище</w:t>
      </w:r>
      <w:r w:rsidRPr="00B40629">
        <w:rPr>
          <w:rFonts w:ascii="Times New Roman" w:eastAsia="Times New Roman" w:hAnsi="Times New Roman" w:cs="Times New Roman"/>
          <w:b/>
          <w:sz w:val="28"/>
          <w:szCs w:val="28"/>
          <w:lang w:eastAsia="ru-RU"/>
        </w:rPr>
        <w:t xml:space="preserve"> ˮ</w:t>
      </w:r>
      <w:r w:rsidRPr="00B40629">
        <w:rPr>
          <w:rFonts w:ascii="Times New Roman" w:eastAsia="Times New Roman" w:hAnsi="Times New Roman" w:cs="Times New Roman"/>
          <w:sz w:val="28"/>
          <w:szCs w:val="28"/>
          <w:lang w:eastAsia="ru-RU"/>
        </w:rPr>
        <w:t xml:space="preserve"> та її компоненти.  </w:t>
      </w:r>
    </w:p>
    <w:p w:rsidR="00B40629" w:rsidRPr="00B40629" w:rsidRDefault="00B40629" w:rsidP="00782A60">
      <w:pPr>
        <w:numPr>
          <w:ilvl w:val="0"/>
          <w:numId w:val="1"/>
        </w:numPr>
        <w:spacing w:after="0" w:line="240" w:lineRule="auto"/>
        <w:ind w:left="0" w:firstLine="709"/>
        <w:contextualSpacing/>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Аксіоми про потенційну небезпеку діяльності людини. Безпека абсолютна та відносна. </w:t>
      </w:r>
    </w:p>
    <w:p w:rsidR="00B40629" w:rsidRPr="00B40629" w:rsidRDefault="00B40629" w:rsidP="00B40629">
      <w:pPr>
        <w:spacing w:after="0" w:line="240" w:lineRule="auto"/>
        <w:ind w:firstLine="709"/>
        <w:rPr>
          <w:rFonts w:ascii="Times New Roman" w:eastAsia="Times New Roman" w:hAnsi="Times New Roman" w:cs="Times New Roman"/>
          <w:sz w:val="28"/>
          <w:szCs w:val="28"/>
          <w:highlight w:val="yellow"/>
          <w:lang w:eastAsia="ru-RU"/>
        </w:rPr>
      </w:pPr>
    </w:p>
    <w:p w:rsidR="00B40629" w:rsidRPr="00B40629" w:rsidRDefault="00B40629" w:rsidP="00B40629">
      <w:pPr>
        <w:spacing w:after="0" w:line="240" w:lineRule="auto"/>
        <w:ind w:left="2694" w:hanging="2694"/>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 xml:space="preserve">ПЕРШЕ ПИТАННЯ:  </w:t>
      </w:r>
      <w:r w:rsidRPr="00B40629">
        <w:rPr>
          <w:rFonts w:ascii="Times New Roman" w:eastAsia="Times New Roman" w:hAnsi="Times New Roman" w:cs="Times New Roman"/>
          <w:sz w:val="28"/>
          <w:szCs w:val="28"/>
          <w:lang w:eastAsia="ru-RU"/>
        </w:rPr>
        <w:t xml:space="preserve">ІСТОРІЯ ВИНИКНЕННЯ ПИТАНЬ, ПОВ’ЯЗАНИХ З ПРОБЛЕМОЮ БЕЗПЕКИ ЖИТТЄДІЯЛЬНОСТІ ЛЮДИНИ.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Уся історія людей складається із своєрідних злетів та падінь. Більше століття людство прожило у ейфорії, що пов`язана з бурхливим розвитком техніки, і, здавалося, що всі проблеми було вже вирішено. Але сучасний цикл розвитку суспільства не має аналогів в історії, так як пов`язаний з отриманням максимального прибутку та з монополістичним розвитком економіки, збільшенням виробництва зброї, в тому числі хімічної та ядерної, марнотратним використанням  ресурсів в індустріальному виробництві, яке базується на ідеї підкорення природи, необдуманому вичерпуванні її багатств, концентрації величезних мас людей у мегаполісах. В умовах загострення екологічної ситуації, соціальних та воєнних суперечностей, суттєвих змін у техногенній сфері виникає питання: “Що чекає людство у найближчому майбутньому?”</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Для того, щоб уникнути глобальних необоротних процесів, необхідна реалізація ідеї стійкого розвитку суспільства, яка ґрунтується на використанні ресурсозберігаючих та екологічно чистих технологій, на дбайливому відношенні до людини та навколишнього середовища.</w:t>
      </w:r>
    </w:p>
    <w:p w:rsidR="00B40629" w:rsidRPr="00B40629" w:rsidRDefault="00B40629" w:rsidP="00B40629">
      <w:pPr>
        <w:spacing w:after="0" w:line="240" w:lineRule="auto"/>
        <w:ind w:firstLine="709"/>
        <w:rPr>
          <w:rFonts w:ascii="Times New Roman" w:eastAsia="Times New Roman" w:hAnsi="Times New Roman" w:cs="Times New Roman"/>
          <w:i/>
          <w:sz w:val="28"/>
          <w:szCs w:val="28"/>
          <w:u w:val="single"/>
          <w:lang w:eastAsia="ru-RU"/>
        </w:rPr>
      </w:pPr>
      <w:r w:rsidRPr="00B40629">
        <w:rPr>
          <w:rFonts w:ascii="Times New Roman" w:eastAsia="Times New Roman" w:hAnsi="Times New Roman" w:cs="Times New Roman"/>
          <w:sz w:val="28"/>
          <w:szCs w:val="28"/>
          <w:lang w:eastAsia="ru-RU"/>
        </w:rPr>
        <w:t>Стратегія стійкого розвитку, сформульована в концепції безпеки  життєдіяльності України, направлена на досягнення гармонії між людьми та між суспільством та природою.</w:t>
      </w:r>
    </w:p>
    <w:p w:rsidR="00B40629" w:rsidRPr="00B40629" w:rsidRDefault="00B40629" w:rsidP="00B40629">
      <w:pPr>
        <w:keepNext/>
        <w:keepLines/>
        <w:spacing w:after="0" w:line="240" w:lineRule="auto"/>
        <w:ind w:firstLine="709"/>
        <w:jc w:val="both"/>
        <w:outlineLvl w:val="0"/>
        <w:rPr>
          <w:rFonts w:ascii="Times New Roman" w:eastAsia="Times New Roman" w:hAnsi="Times New Roman" w:cs="Times New Roman"/>
          <w:bCs/>
          <w:sz w:val="28"/>
          <w:szCs w:val="28"/>
          <w:lang w:eastAsia="ru-RU"/>
        </w:rPr>
      </w:pPr>
      <w:r w:rsidRPr="00B40629">
        <w:rPr>
          <w:rFonts w:ascii="Times New Roman" w:eastAsia="Times New Roman" w:hAnsi="Times New Roman" w:cs="Times New Roman"/>
          <w:bCs/>
          <w:sz w:val="28"/>
          <w:szCs w:val="28"/>
          <w:lang w:eastAsia="ru-RU"/>
        </w:rPr>
        <w:t xml:space="preserve">Поняття “стійкий розвиток” направлене на виживання людства та збереження біосфери як природної основи усього життя на Землі.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А це пов`язано з вирішенням таких задач: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“Охорона здоров`я та життя людини у звичайних та надзвичайних ситуаціях”;</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“Охорона природного середовища від негативних антропогенних та техногенних впливів”.</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lastRenderedPageBreak/>
        <w:t>Вирішення задач в майбутньому можна об`єднати в єдину соціально-природну систему безпеки. Основним мотивом такого згуртування є сукупність небезпек техносфери, що  одночасно негативно діють як на людину, так і на біосферу. На сьогоднішній день науковий напрямок  “Безпека життєдіяльності” вирішує вище вказані задачі для досягнення заданої мети – соціально-природної безпеки людини (Безпека життєдіяльності людини – БЖДЛ).</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Виникнення напрямку безпеки життєдіяльності людини можна віднести до початку розвитку епохи людства. Ще на початку зародження людства, коли не було техніки та знарядь виробництва, основою життя було забезпечення виживання. Йшли роки, століття, але, не дивлячись на значний прогрес у розвитку науки та техніки, задача виживання індивідуума та людського суспільства в цілому залишається однією із головних.</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На усіх етапах розвитку суспільства приділялась увага умовам трудової діяльності, в тому числі й питанням охорони здоров`я  людини.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Деякі історичні приклади: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Умови праці розглядалися в творах Аристотеля (384-322р до н.е.), Гіппократа (460-377р до н.е.).</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Відомий медик епохи Відродження Парацельс (1493-1541) вивчав небезпеки. Йому належить вислів: “Усе є отрутою і все є ліками. Лише одна доза робить речовину отрутою або ж  ліками”. У цьому вислові закладена ідея принципу нормування.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Німецький лікар та металург Агрікола (1494-1555) виклав питання безпеки в своїй праці “Гірська справа”.</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Ломоносов М.В. (1711-1765) написав основоположні праці про безпеку робіт в гірській праці, де знайшли своє відображення методи боротьби з професійними шкідниками, у тому числі з пилом. Для полегшення праці гірняків було розроблено машина для подрібнювання. Великий вчений також займався питаннями кріплення лави та вентиляції рудника. Йому належить пріоритет у розробці засобів для захисту споруд та будівель від ударів блискавок.</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У дев`ятнадцятому столітті інтенсивно розвивається промисловість і з`являється плеяда вчених, які займалися проблемами безпеки, у тому числі при роботі на виробництві.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Кірпічов В.Л. (1845-1913) – перший ректор ХПІ. Він першим ввів курс “Техніка безпеки” в інституті.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Фізіолог Сєченов І.М. науково обґрунтував допустиму тривалість робочого дня, показав роль нервової системи у процесі праці.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Професор МДУ Ерісман Ф.Ф. займався питаннями гігієни праці.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Російський вчений, професор Прес А.А. (1857-1930) став автором першої капітальної роботи по техніці безпеки.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Нікольський Д.П., Левицький В.А., Скочинський А.А., Каплун С.Ж. та низка інших вчених внесли помітний вклад у розвиток науки про безпеку. Проблемам безпечного розвитку техносфери присвячені праці академіка Лєгасова В.А.</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lastRenderedPageBreak/>
        <w:t>В останні десятиліття цією проблемою займаються ініціатори утворення цього напрямку, російські вчені Бєлов С.В. та Русак О.Н., українські вчені – Заплатинський В.М., Запорожець О.І., Русаловський А.В., Кортик Б.М., Селиванов С.Є., Джигирей В.С, Жидецький В.І., Пляцук Л.Д., Гладкая Л.А., Пістун І.П., Іванов Г.В., Крикунов Г.М. та інші.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left="709"/>
        <w:jc w:val="center"/>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Сучасний стан безпеки життєдіяльності. Етапи розвитку наукового напрямку “Безпека життєдіяльності”.</w:t>
      </w:r>
    </w:p>
    <w:p w:rsidR="00B40629" w:rsidRPr="00B40629" w:rsidRDefault="00B40629" w:rsidP="00B40629">
      <w:pPr>
        <w:keepNext/>
        <w:spacing w:after="0" w:line="240" w:lineRule="auto"/>
        <w:ind w:firstLine="709"/>
        <w:jc w:val="both"/>
        <w:outlineLvl w:val="1"/>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Сучасний стан безпеки життєдіяльності в Україні та інших країнах можна охарактеризувати як незадовільний. Відсутність централізованого державного фінансування, економічна нестабільність, яка відлякує західних інвесторів, постійний пошук політичних альтернатив в Україні не дозволяють підтримувати на необхідному сучасному рівні безпеку проживання людей. Законодавчі документи вже практично створили правовий простір для захисту життя та здоров`я людей, однак механізм реалізації цих законів не функціонує в достатній мірі. </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Статистичні дані про вплив на людину різноманітних небезпек свідчать про постійне підвищення травматизму, кількості захворювань, аварій та катастроф,  збільшення матеріальних збитків.</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У минулому столітті на Землі від усіх війн загинуло майже 100 млн. людей, а на виробництві від нещасних випадків за такий же період людство загубило 300 млн. людей. За один рік це складає 3,75 млн. людей, за один день – 10 тис. людей, за одну годину – 440 людей, та за 1 хвилину – 7-8 людей. На сьогоднішній день у світі налічується більш ніж 500 млн. інвалідів, із яких кожний п`ятий став ним в результаті нещасного випадку. За даними Міжнародної організації праці, щорічно у світі фіксується близько 125 млн. нещасних випадків, пов`язаних з виробництвом, у тому числі 10 млн. – з тяжкими та 220 тис. – зі смертельними наслідками.  На сьогодні зареєстровано близько 60 – 150 млн. випадків захворювань, пов`язаних з роботою, 60 млн. робітників зазнають впливу канцерогенних речовин, 500 млн. громадян стали непрацездатними з причини невідповідності умов праці та безпеки.</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Забруднення навколишнього середовища спричиняє 21% всіх смертей в Україні. Забруднена питна вода додає до цього ще 13%. Четверо з п’яти українців мусять споживати брудну воду. Проте, за оцінками ВООЗ, майже 80% усіх захворювань у світі спричинені саме неякісною питною водою. На початку 90-х років забруднення квадратного метра землі в Україні було в 6,5 разу вищим, ніж у США, і в 3,2 разу вищим, ніж у країнах Євросоюзу. Атмосферне забруднення негативно впливає на 17 млн. жителів України (34% від загальної кількості), водночас 11 млн. населення (28%), проживають на територіях, де забруднення повітря досягає рівнів, небезпечних для життя. За даними Мінекології, в Україні нагромаджено сьогодні 25 млрд. тонн шкідливих відходів промисловості. Ними захаращено 160 гектарів цілком придатних для сільського господарства земель.</w:t>
      </w:r>
    </w:p>
    <w:p w:rsidR="00B40629" w:rsidRPr="00B40629" w:rsidRDefault="00B40629" w:rsidP="00B40629">
      <w:pPr>
        <w:tabs>
          <w:tab w:val="left" w:pos="426"/>
        </w:tabs>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lastRenderedPageBreak/>
        <w:t>Незважаючи на екологічну ситуацію, що склалася в Україні на одного жителя припадає 3 долари природоохоронних асигнувань на рік, тоді як, приміром, у Німеччині – в 50 разів більше.</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За даними Державного комітету статистики, в Україні у 1995 році померло 769 тис. чоловік, із них в працездатному віці – 341 тис. людей, у тому числі від нещасних випадків, отруєнь та травм 106 тис. людей. За даними Міністерства охорони здоров'я, 75% людей у віці 18 років мають різноманітні патології.</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 Україні, у зв`язку з високою смертністю та низькою народжуваністю, чисельність населення країни зменшується щороку на 1,3 млн. чоловік.</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Рівень смертності в Україні найбільший в Європі. Тривалість життя скорочується. Так, за даними за 1989 рік вона складала: у чоловіків – 67,1, у жінок – 75,4 роки, а в 1994 році – 61,8 та 73,2 роки відповідно. Рейтингове місце України – 70-те серед 191 країни світу. Загальна смертність є найвищою в південно-східному і центральному регіонах, особливо в Дніпропетровській, Донецькій, Луганській, Запорізькій та Харківській областях, де розташовані підприємства металургійної, вугільної, хімічної, атомної індустрії.</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Ще однією проблемою безпеки життєдіяльності людини в сучасних умовах є охорона психічного здоров'я.</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Погіршена екологічна ситуація внаслідок хронічної токсичної дії на організм, і в першу чергу на людський мозок, що є найбільш чутливим і вразливим, призводить до стійких порушень психічного стану невротичними розладами хворіють 55-60% громадян. Катастрофічне поширення пияцтва і алкоголізму негативно впливає на стан здоров'я, продуктивність виробничих сил і економіку держави. Поширюється наркоманія і токсикоманія в першу чергу серед підлітків.</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Поступово росте не лише кількість нещасних випадків, але й кількість великих аварій та катастроф, що в свою чергу призводить до значних матеріальних та людських жертв.</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За останні 20 років сталося більше 50% найбільших аварій та катастроф у промисловості та на транспорті. Це вибух на Чорнобильській АЕС, загибель теплоходу “Адмірал Нахімов”, катастрофа на станції Каменка та ін.</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Викликає занепокоєння вичерпування ресурсів  потенційно небезпечних об`єктів, підвищене зношування основних виробничих фондів, неблагоприємні глобальні тенденції розвитку природних стихійних явищ та процесів.</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Високий ризик виникнення надзвичайних ситуацій техногенного характеру зберігається в Дніпропетровській, Донецькій, Запорізькій, Луганській, Львівській та Одеській областях.</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 сучасних умовах спостерігається ескалація терористичної діяльності екстремістсько настроєних осіб, груп та організацій.</w:t>
      </w:r>
    </w:p>
    <w:p w:rsidR="00B40629" w:rsidRPr="00B40629" w:rsidRDefault="00B40629" w:rsidP="00B40629">
      <w:pPr>
        <w:spacing w:after="0" w:line="240" w:lineRule="auto"/>
        <w:ind w:firstLine="709"/>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Вивчаючи детально причинно-наслідкові зв`язки подій, що виникають у світі, можна зробити висновок, що головною причиною всіх негараздів є сама людина та її непродумана соціально небезпечна  діяльність.</w:t>
      </w:r>
    </w:p>
    <w:p w:rsidR="00B40629" w:rsidRPr="00B40629" w:rsidRDefault="00B40629" w:rsidP="00B40629">
      <w:pPr>
        <w:spacing w:after="0" w:line="240" w:lineRule="auto"/>
        <w:ind w:left="-142"/>
        <w:jc w:val="center"/>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lastRenderedPageBreak/>
        <w:t>Етапи розвитку наукового напрямку “Безпека життєдіяльності”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У розвитку наукового напрямку “Безпека життєдіяльності” можна виділити три основних етапи: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1-й етап – підготовка (безсистемний);</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2-й етап – становлення (системний);</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3-й етап – вдосконалення (сучасний).</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u w:val="single"/>
          <w:lang w:eastAsia="ru-RU"/>
        </w:rPr>
        <w:t>Перший етап</w:t>
      </w:r>
      <w:r w:rsidRPr="00B40629">
        <w:rPr>
          <w:rFonts w:ascii="Times New Roman" w:eastAsia="Times New Roman" w:hAnsi="Times New Roman" w:cs="Times New Roman"/>
          <w:sz w:val="28"/>
          <w:szCs w:val="28"/>
          <w:lang w:eastAsia="ru-RU"/>
        </w:rPr>
        <w:t xml:space="preserve"> починається з давніх часів і продовжується до кінця двадцятого століття.</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u w:val="single"/>
          <w:lang w:eastAsia="ru-RU"/>
        </w:rPr>
        <w:t>Його основні особливості</w:t>
      </w:r>
      <w:r w:rsidRPr="00B40629">
        <w:rPr>
          <w:rFonts w:ascii="Times New Roman" w:eastAsia="Times New Roman" w:hAnsi="Times New Roman" w:cs="Times New Roman"/>
          <w:sz w:val="28"/>
          <w:szCs w:val="28"/>
          <w:lang w:eastAsia="ru-RU"/>
        </w:rPr>
        <w:t xml:space="preserve">: формування методів та напрямків (наукових дисциплін), що торкаються питань, пов`язаних з безпекою життєдіяльності. Найважливішим результатом цього етапу слід вважати формування в свідомості людей необхідності вирішення проблем БЖД. Усередині кожного з напрямків (наукових дисциплін) розглядалися окремі складники, які забезпечували безпеку людини. Наприклад, </w:t>
      </w:r>
      <w:r w:rsidRPr="00B40629">
        <w:rPr>
          <w:rFonts w:ascii="Times New Roman" w:eastAsia="Times New Roman" w:hAnsi="Times New Roman" w:cs="Times New Roman"/>
          <w:sz w:val="28"/>
          <w:szCs w:val="28"/>
          <w:u w:val="single"/>
          <w:lang w:eastAsia="ru-RU"/>
        </w:rPr>
        <w:t xml:space="preserve">екологія </w:t>
      </w:r>
      <w:r w:rsidRPr="00B40629">
        <w:rPr>
          <w:rFonts w:ascii="Times New Roman" w:eastAsia="Times New Roman" w:hAnsi="Times New Roman" w:cs="Times New Roman"/>
          <w:sz w:val="28"/>
          <w:szCs w:val="28"/>
          <w:lang w:eastAsia="ru-RU"/>
        </w:rPr>
        <w:t xml:space="preserve">та </w:t>
      </w:r>
      <w:r w:rsidRPr="00B40629">
        <w:rPr>
          <w:rFonts w:ascii="Times New Roman" w:eastAsia="Times New Roman" w:hAnsi="Times New Roman" w:cs="Times New Roman"/>
          <w:sz w:val="28"/>
          <w:szCs w:val="28"/>
          <w:u w:val="single"/>
          <w:lang w:eastAsia="ru-RU"/>
        </w:rPr>
        <w:t xml:space="preserve">охорона навколишнього середовища </w:t>
      </w:r>
      <w:r w:rsidRPr="00B40629">
        <w:rPr>
          <w:rFonts w:ascii="Times New Roman" w:eastAsia="Times New Roman" w:hAnsi="Times New Roman" w:cs="Times New Roman"/>
          <w:sz w:val="28"/>
          <w:szCs w:val="28"/>
          <w:lang w:eastAsia="ru-RU"/>
        </w:rPr>
        <w:t xml:space="preserve">торкалися питань безпеки людини з точки зору збереження біосфери – природної основи всього життя на землі; </w:t>
      </w:r>
      <w:r w:rsidRPr="00B40629">
        <w:rPr>
          <w:rFonts w:ascii="Times New Roman" w:eastAsia="Times New Roman" w:hAnsi="Times New Roman" w:cs="Times New Roman"/>
          <w:sz w:val="28"/>
          <w:szCs w:val="28"/>
          <w:u w:val="single"/>
          <w:lang w:eastAsia="ru-RU"/>
        </w:rPr>
        <w:t xml:space="preserve">охорона праці </w:t>
      </w:r>
      <w:r w:rsidRPr="00B40629">
        <w:rPr>
          <w:rFonts w:ascii="Times New Roman" w:eastAsia="Times New Roman" w:hAnsi="Times New Roman" w:cs="Times New Roman"/>
          <w:sz w:val="28"/>
          <w:szCs w:val="28"/>
          <w:lang w:eastAsia="ru-RU"/>
        </w:rPr>
        <w:t xml:space="preserve">– питань безпеки людини на виробництві; </w:t>
      </w:r>
      <w:r w:rsidRPr="00B40629">
        <w:rPr>
          <w:rFonts w:ascii="Times New Roman" w:eastAsia="Times New Roman" w:hAnsi="Times New Roman" w:cs="Times New Roman"/>
          <w:sz w:val="28"/>
          <w:szCs w:val="28"/>
          <w:u w:val="single"/>
          <w:lang w:eastAsia="ru-RU"/>
        </w:rPr>
        <w:t xml:space="preserve">медицина </w:t>
      </w:r>
      <w:r w:rsidRPr="00B40629">
        <w:rPr>
          <w:rFonts w:ascii="Times New Roman" w:eastAsia="Times New Roman" w:hAnsi="Times New Roman" w:cs="Times New Roman"/>
          <w:sz w:val="28"/>
          <w:szCs w:val="28"/>
          <w:lang w:eastAsia="ru-RU"/>
        </w:rPr>
        <w:t xml:space="preserve">– питань впливу на здоров`я  людини  шкідливих речовин та об`єктів, в тому числі – біологічних;  </w:t>
      </w:r>
      <w:r w:rsidRPr="00B40629">
        <w:rPr>
          <w:rFonts w:ascii="Times New Roman" w:eastAsia="Times New Roman" w:hAnsi="Times New Roman" w:cs="Times New Roman"/>
          <w:sz w:val="28"/>
          <w:szCs w:val="28"/>
          <w:u w:val="single"/>
          <w:lang w:eastAsia="ru-RU"/>
        </w:rPr>
        <w:t xml:space="preserve">цивільна оборона </w:t>
      </w:r>
      <w:r w:rsidRPr="00B40629">
        <w:rPr>
          <w:rFonts w:ascii="Times New Roman" w:eastAsia="Times New Roman" w:hAnsi="Times New Roman" w:cs="Times New Roman"/>
          <w:sz w:val="28"/>
          <w:szCs w:val="28"/>
          <w:lang w:eastAsia="ru-RU"/>
        </w:rPr>
        <w:t>– питань порятунку та евакуації населення у випадку воєнних конфліктів і т.п.</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u w:val="single"/>
          <w:lang w:eastAsia="ru-RU"/>
        </w:rPr>
        <w:t xml:space="preserve">Другий етап </w:t>
      </w:r>
      <w:r w:rsidRPr="00B40629">
        <w:rPr>
          <w:rFonts w:ascii="Times New Roman" w:eastAsia="Times New Roman" w:hAnsi="Times New Roman" w:cs="Times New Roman"/>
          <w:sz w:val="28"/>
          <w:szCs w:val="28"/>
          <w:lang w:eastAsia="ru-RU"/>
        </w:rPr>
        <w:t>починається з кінця двадцятого століття. По закінченні вісімдесятих років цього століття почалася методична робота з систематизації наукових та практичних розробок, що торкалися у тій чи іншій мірі питань, пов`язаних з безпекою людини, у єдиний напрямок. Ініціаторами цієї роботи були вчені з Росії – професори Бєлов С.В. та Русак О.Н.</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У 1992 році з 16 по 19 червня в Санкт-Петербурзі було проведено Перший з`їзд спеціалістів з БЖД. На ньому була прийнята програма “Захист життя та здоров`я людини”.  На </w:t>
      </w:r>
      <w:r w:rsidRPr="00B40629">
        <w:rPr>
          <w:rFonts w:ascii="Times New Roman" w:eastAsia="Times New Roman" w:hAnsi="Times New Roman" w:cs="Times New Roman"/>
          <w:sz w:val="28"/>
          <w:szCs w:val="28"/>
          <w:u w:val="single"/>
          <w:lang w:eastAsia="ru-RU"/>
        </w:rPr>
        <w:t xml:space="preserve">Другому з`їзді </w:t>
      </w:r>
      <w:r w:rsidRPr="00B40629">
        <w:rPr>
          <w:rFonts w:ascii="Times New Roman" w:eastAsia="Times New Roman" w:hAnsi="Times New Roman" w:cs="Times New Roman"/>
          <w:sz w:val="28"/>
          <w:szCs w:val="28"/>
          <w:lang w:eastAsia="ru-RU"/>
        </w:rPr>
        <w:t>(16-17 вересня 1993 року) створена Міжнародна академія наук з екології та безпеки життєдіяльності (МАНЕБ). Багаточисленні публікації наукових праць, в яких містилися формулювання законів, аксіом, окремих положень, дозволили об`єднати різні напрямки в одне ціле та відокремити нову наукову дисципліну “Безпека життєдіяльності”.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На початку двадцять першого століття починається </w:t>
      </w:r>
      <w:r w:rsidRPr="00B40629">
        <w:rPr>
          <w:rFonts w:ascii="Times New Roman" w:eastAsia="Times New Roman" w:hAnsi="Times New Roman" w:cs="Times New Roman"/>
          <w:b/>
          <w:sz w:val="28"/>
          <w:szCs w:val="28"/>
          <w:u w:val="single"/>
          <w:lang w:eastAsia="ru-RU"/>
        </w:rPr>
        <w:t xml:space="preserve">третій етап, </w:t>
      </w:r>
      <w:r w:rsidRPr="00B40629">
        <w:rPr>
          <w:rFonts w:ascii="Times New Roman" w:eastAsia="Times New Roman" w:hAnsi="Times New Roman" w:cs="Times New Roman"/>
          <w:sz w:val="28"/>
          <w:szCs w:val="28"/>
          <w:lang w:eastAsia="ru-RU"/>
        </w:rPr>
        <w:t>який дозволяє створити міцну наукову основу напрямку безпеки життєдіяльності, підняти на небувалу до останнього часу висоту проблеми, пов`язані з охороною життя та здоров`я людини. Це підтверджує активно проведена робота з консолідації вчених усього світу, які працюють у даній сфері. Щорічні конференції, різні наукові читання, створення спеціалізованих рад із захисту докторських та кандидатських дисертацій, випуск журналів “БЖД”, набір студентів до спеціальності “Безпека життєдіяльності” і т.п. підсилюють важливість питань, що розглядаються.</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left="2552" w:hanging="2552"/>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lastRenderedPageBreak/>
        <w:t xml:space="preserve">ДРУГЕ ПИТАННЯ: </w:t>
      </w:r>
      <w:r w:rsidRPr="00B40629">
        <w:rPr>
          <w:rFonts w:ascii="Times New Roman" w:eastAsia="Times New Roman" w:hAnsi="Times New Roman" w:cs="Times New Roman"/>
          <w:sz w:val="28"/>
          <w:szCs w:val="28"/>
          <w:lang w:eastAsia="ru-RU"/>
        </w:rPr>
        <w:t>ПРЕДМЕТ, СТРУКТУРА ТА ФУНКЦІЇ ДИСЦИПЛІНИ ТА ЇЇ ОСНОВНІ ПОЛОЖЕННЯ.</w:t>
      </w:r>
      <w:r w:rsidRPr="00B40629">
        <w:rPr>
          <w:rFonts w:ascii="Times New Roman" w:eastAsia="Times New Roman" w:hAnsi="Times New Roman" w:cs="Times New Roman"/>
          <w:b/>
          <w:sz w:val="28"/>
          <w:szCs w:val="28"/>
          <w:lang w:eastAsia="ru-RU"/>
        </w:rPr>
        <w:t xml:space="preserve">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“Безпека життєдіяльності” – дисципліна гуманітарно-технічного спрямування, яка узагальнює дані відповідної науково-практичної діяльності, формує категорійно-поняттєво, теоретичний і методологічний апарат необхідний для вивчення конкретних небезпек та засобів захисту від них.</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Предметом</w:t>
      </w:r>
      <w:r w:rsidRPr="00B40629">
        <w:rPr>
          <w:rFonts w:ascii="Times New Roman" w:eastAsia="Times New Roman" w:hAnsi="Times New Roman" w:cs="Times New Roman"/>
          <w:sz w:val="28"/>
          <w:szCs w:val="28"/>
          <w:lang w:eastAsia="ru-RU"/>
        </w:rPr>
        <w:t xml:space="preserve"> </w:t>
      </w:r>
      <w:r w:rsidRPr="00B40629">
        <w:rPr>
          <w:rFonts w:ascii="Times New Roman" w:eastAsia="Times New Roman" w:hAnsi="Times New Roman" w:cs="Times New Roman"/>
          <w:b/>
          <w:sz w:val="28"/>
          <w:szCs w:val="28"/>
          <w:lang w:eastAsia="ru-RU"/>
        </w:rPr>
        <w:t xml:space="preserve">вивчення </w:t>
      </w:r>
      <w:r w:rsidRPr="00B40629">
        <w:rPr>
          <w:rFonts w:ascii="Times New Roman" w:eastAsia="Times New Roman" w:hAnsi="Times New Roman" w:cs="Times New Roman"/>
          <w:sz w:val="28"/>
          <w:szCs w:val="28"/>
          <w:lang w:eastAsia="ru-RU"/>
        </w:rPr>
        <w:t>дисципліни  “Безпека життєдіяльності” є:</w:t>
      </w:r>
    </w:p>
    <w:p w:rsidR="00B40629" w:rsidRPr="00B40629" w:rsidRDefault="00B40629" w:rsidP="00782A60">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джерела та закономірності виникнення шкідливих та небезпечних факторів у біосфері та техносфері;</w:t>
      </w:r>
    </w:p>
    <w:p w:rsidR="00B40629" w:rsidRPr="00B40629" w:rsidRDefault="00B40629" w:rsidP="00782A60">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анатомо-фізіологічні та психологічні реакції людини на дію різноманітних факторів в осередку проживання, у тому числі шкідливих та небезпечних;</w:t>
      </w:r>
    </w:p>
    <w:p w:rsidR="00B40629" w:rsidRPr="00B40629" w:rsidRDefault="00B40629" w:rsidP="00782A60">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можливості організму людини в звичайних, стресових та надзвичайних умовах;</w:t>
      </w:r>
    </w:p>
    <w:p w:rsidR="00B40629" w:rsidRPr="00B40629" w:rsidRDefault="00B40629" w:rsidP="00782A60">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ризики та надійність систем “людина – середовище проживання”, “людини – техніка – середовище проживання” та інші;</w:t>
      </w:r>
    </w:p>
    <w:p w:rsidR="00B40629" w:rsidRPr="00B40629" w:rsidRDefault="00B40629" w:rsidP="00782A60">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трудова діяльність та її негативність впливу на людину.</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Завдання науки</w:t>
      </w:r>
      <w:r w:rsidRPr="00B40629">
        <w:rPr>
          <w:rFonts w:ascii="Times New Roman" w:eastAsia="Times New Roman" w:hAnsi="Times New Roman" w:cs="Times New Roman"/>
          <w:sz w:val="28"/>
          <w:szCs w:val="28"/>
          <w:lang w:eastAsia="ru-RU"/>
        </w:rPr>
        <w:t xml:space="preserve"> про безпеку життєдіяльності зводяться до:</w:t>
      </w:r>
    </w:p>
    <w:p w:rsidR="00B40629" w:rsidRPr="00B40629" w:rsidRDefault="00B40629" w:rsidP="00782A6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ідентифікації небезпек;</w:t>
      </w:r>
    </w:p>
    <w:p w:rsidR="00B40629" w:rsidRPr="00B40629" w:rsidRDefault="00B40629" w:rsidP="00782A6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розробки та використання засобів захисту від небезпек;</w:t>
      </w:r>
    </w:p>
    <w:p w:rsidR="00B40629" w:rsidRPr="00B40629" w:rsidRDefault="00B40629" w:rsidP="00782A6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безперервного контролю та моніторингу засобів захисту;</w:t>
      </w:r>
    </w:p>
    <w:p w:rsidR="00B40629" w:rsidRPr="00B40629" w:rsidRDefault="00B40629" w:rsidP="00782A6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навчання робітників та населення основам захисту від небезпек;</w:t>
      </w:r>
    </w:p>
    <w:p w:rsidR="00B40629" w:rsidRPr="00B40629" w:rsidRDefault="00B40629" w:rsidP="00782A6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розробці заходів по ліквідації наслідків прояви небезпек.</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Розробка питань, що складають суттєвість курсу “Безпека життєдіяльності”, можлива тільки на основі досягнень і суміжних наукових дисциплін, що прямо або побічно пов'язані із задачами забезпечення здорових і безпечних умов життєдіяльності: фізики, хімії, біології, математики, медицини, соціально-політичних та загально-інженерних дисциплін.</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Отримані студентами знання будуть використанні при вивченні дисциплін “Основи екології”, “Основи охорони праці”, “Охорони праці в галузі”, “Цивільної оборони” та інших загально-інженерних дисциплін.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Мета дисципліни</w:t>
      </w:r>
      <w:r w:rsidRPr="00B40629">
        <w:rPr>
          <w:rFonts w:ascii="Times New Roman" w:eastAsia="Times New Roman" w:hAnsi="Times New Roman" w:cs="Times New Roman"/>
          <w:sz w:val="28"/>
          <w:szCs w:val="28"/>
          <w:u w:val="single"/>
          <w:lang w:eastAsia="ru-RU"/>
        </w:rPr>
        <w:t xml:space="preserve"> </w:t>
      </w:r>
      <w:r w:rsidRPr="00B40629">
        <w:rPr>
          <w:rFonts w:ascii="Times New Roman" w:eastAsia="Times New Roman" w:hAnsi="Times New Roman" w:cs="Times New Roman"/>
          <w:sz w:val="28"/>
          <w:szCs w:val="28"/>
          <w:lang w:eastAsia="ru-RU"/>
        </w:rPr>
        <w:t>– вивчення наукових основ взаємодії людини з біосферою та техносферою для розширення творчих можливостей майбутніх фахівців при виборі стратегії та тактики безпечної життєдіяльності, виховання нового покоління людей з мораллю безпечної життєдіяльності.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Мета безпеки життєдіяльності як науки</w:t>
      </w:r>
      <w:r w:rsidRPr="00B40629">
        <w:rPr>
          <w:rFonts w:ascii="Times New Roman" w:eastAsia="Times New Roman" w:hAnsi="Times New Roman" w:cs="Times New Roman"/>
          <w:sz w:val="28"/>
          <w:szCs w:val="28"/>
          <w:lang w:eastAsia="ru-RU"/>
        </w:rPr>
        <w:t xml:space="preserve"> – збереження здоров`я та життя людини у сучасних умовах проживання, захист її від небезпек техногенного, антропогенного, природного походження та створення комфортних умов для життєдіяльності людини.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Задачі дисципліни</w:t>
      </w:r>
      <w:r w:rsidRPr="00B40629">
        <w:rPr>
          <w:rFonts w:ascii="Times New Roman" w:eastAsia="Times New Roman" w:hAnsi="Times New Roman" w:cs="Times New Roman"/>
          <w:sz w:val="28"/>
          <w:szCs w:val="28"/>
          <w:u w:val="single"/>
          <w:lang w:eastAsia="ru-RU"/>
        </w:rPr>
        <w:t xml:space="preserve"> </w:t>
      </w:r>
      <w:r w:rsidRPr="00B40629">
        <w:rPr>
          <w:rFonts w:ascii="Times New Roman" w:eastAsia="Times New Roman" w:hAnsi="Times New Roman" w:cs="Times New Roman"/>
          <w:sz w:val="28"/>
          <w:szCs w:val="28"/>
          <w:lang w:eastAsia="ru-RU"/>
        </w:rPr>
        <w:t>зводяться до ідентифікації та аналізу шкідливих та небезпечних факторів в різних сферах життя та діяльності у системі “людина – середовище проживання”.</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p>
    <w:p w:rsidR="00B40629" w:rsidRPr="00B40629" w:rsidRDefault="00B40629" w:rsidP="00B40629">
      <w:pPr>
        <w:spacing w:after="0" w:line="240" w:lineRule="auto"/>
        <w:ind w:left="3119" w:hanging="2977"/>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lastRenderedPageBreak/>
        <w:t>ТРЕТЄ ПИТАННЯ:</w:t>
      </w:r>
      <w:r w:rsidRPr="00B40629">
        <w:rPr>
          <w:rFonts w:ascii="Times New Roman" w:eastAsia="Times New Roman" w:hAnsi="Times New Roman" w:cs="Times New Roman"/>
          <w:sz w:val="28"/>
          <w:szCs w:val="28"/>
          <w:lang w:eastAsia="ru-RU"/>
        </w:rPr>
        <w:t xml:space="preserve"> ТЕОРЕТИЧНІ ОСНОВИ БЕЗПЕКА ЖИТТЄДІЯЛЬНОСТІ. СИСТЕМА</w:t>
      </w:r>
      <w:r w:rsidRPr="00B40629">
        <w:rPr>
          <w:rFonts w:ascii="Times New Roman" w:eastAsia="Times New Roman" w:hAnsi="Times New Roman" w:cs="Times New Roman"/>
          <w:b/>
          <w:sz w:val="28"/>
          <w:szCs w:val="28"/>
          <w:lang w:eastAsia="ru-RU"/>
        </w:rPr>
        <w:t xml:space="preserve"> “</w:t>
      </w:r>
      <w:r w:rsidRPr="00B40629">
        <w:rPr>
          <w:rFonts w:ascii="Times New Roman" w:eastAsia="Times New Roman" w:hAnsi="Times New Roman" w:cs="Times New Roman"/>
          <w:sz w:val="28"/>
          <w:szCs w:val="28"/>
          <w:lang w:eastAsia="ru-RU"/>
        </w:rPr>
        <w:t>ЛЮДИНА – СЕРЕДОВИЩЕ ПРОЖИВАННЯ</w:t>
      </w:r>
      <w:r w:rsidRPr="00B40629">
        <w:rPr>
          <w:rFonts w:ascii="Times New Roman" w:eastAsia="Times New Roman" w:hAnsi="Times New Roman" w:cs="Times New Roman"/>
          <w:b/>
          <w:sz w:val="28"/>
          <w:szCs w:val="28"/>
          <w:lang w:eastAsia="ru-RU"/>
        </w:rPr>
        <w:t xml:space="preserve"> ˮ</w:t>
      </w:r>
      <w:r w:rsidRPr="00B40629">
        <w:rPr>
          <w:rFonts w:ascii="Times New Roman" w:eastAsia="Times New Roman" w:hAnsi="Times New Roman" w:cs="Times New Roman"/>
          <w:sz w:val="28"/>
          <w:szCs w:val="28"/>
          <w:lang w:eastAsia="ru-RU"/>
        </w:rPr>
        <w:t xml:space="preserve"> ТА ЇЇ КОМПОНЕНТИ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Вивчення дисципліни “Безпека життєдіяльності” необхідно почати з  формулювання основних термінів та понять.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Потенціальна небезпека стає реальною у тому випадку, коли вона впливає на об`єкт. Кожна складова оточуючого нас середовища може бути об`єктом, який необхідно захищати від небезпеки. До об`єктів належать: людина, суспільство, держава, біосфера, техносфера і т.п. Основним бажаним станом об`єктів є безпечний. Стан безпеки досягається  або при повній відсутності впливу конкретної небезпеки, або за умови, коли вплив небезпеки на об`єкт знижено до крайньо припустимого рівня впливу. Виходячи з цього, можна дати наступне визначення безпеки.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52705</wp:posOffset>
                </wp:positionV>
                <wp:extent cx="0" cy="0"/>
                <wp:effectExtent l="13335" t="10160" r="5715" b="889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5pt" to="-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tSAIAAFQ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QIYlrmFH7efd+t22/t192W7T70P5sv7Vf29v2R3u7+wj23e4T2P6wvTu4&#10;twjSoZeNthlAjuXM+G6QtbzWV4q8sUiqcYXlgoWabjYa7kl9RvwgxW+sBkbz5oWiEIOXToXGrktT&#10;e0hoGVqH+W1O82Nrh8jeSY7eGGfHFG2se85UjbyRR4JL31Sc4dWVdZ4Czo4h3i3VlAsRhCEkavLo&#10;fNAbhASrBKf+0IdZs5iPhUEr7KUVfqEeOLkfZtRS0gBWMUwnB9thLvY2XC6kx4MigM7B2mvn7Xly&#10;PjmbnPU7/d5w0uknRdF5Nh33O8Np+nRQPCnG4yJ956ml/azilDLp2R11nPb/TieHF7VX4EnJpzbE&#10;D9FDv4Ds8T+QDlP0g9tLYK7oZmaO0wXphuDDM/Nv4/4e7Psfg9EvAAAA//8DAFBLAwQUAAYACAAA&#10;ACEAc7eQztkAAAAHAQAADwAAAGRycy9kb3ducmV2LnhtbEyPQU/CQBCF7yb8h82QeCGwBRLT1G6J&#10;AXvzImq8Dt2xbezOlu4C1V/vqAc9fnmT977JN6Pr1JmG0Ho2sFwkoIgrb1uuDTw/lfMUVIjIFjvP&#10;ZOCDAmyKyVWOmfUXfqTzPtZKSjhkaKCJsc+0DlVDDsPC98SSvfnBYRQcam0HvEi56/QqSW60w5Zl&#10;ocGetg1V7/uTMxDKFzqWn7Nqlryua0+r4+7hHo25no53t6AijfHvGL71RR0KcTr4E9ugOgPzZSq/&#10;RAPpGpTkv3z4YV3k+r9/8QUAAP//AwBQSwECLQAUAAYACAAAACEAtoM4kv4AAADhAQAAEwAAAAAA&#10;AAAAAAAAAAAAAAAAW0NvbnRlbnRfVHlwZXNdLnhtbFBLAQItABQABgAIAAAAIQA4/SH/1gAAAJQB&#10;AAALAAAAAAAAAAAAAAAAAC8BAABfcmVscy8ucmVsc1BLAQItABQABgAIAAAAIQDnTyMtSAIAAFQE&#10;AAAOAAAAAAAAAAAAAAAAAC4CAABkcnMvZTJvRG9jLnhtbFBLAQItABQABgAIAAAAIQBzt5DO2QAA&#10;AAcBAAAPAAAAAAAAAAAAAAAAAKIEAABkcnMvZG93bnJldi54bWxQSwUGAAAAAAQABADzAAAAqAUA&#10;AAAA&#10;" o:allowincell="f"/>
            </w:pict>
          </mc:Fallback>
        </mc:AlternateContent>
      </w:r>
      <w:r w:rsidRPr="00B40629">
        <w:rPr>
          <w:rFonts w:ascii="Times New Roman" w:eastAsia="Times New Roman" w:hAnsi="Times New Roman" w:cs="Times New Roman"/>
          <w:b/>
          <w:sz w:val="28"/>
          <w:szCs w:val="28"/>
          <w:lang w:eastAsia="ru-RU"/>
        </w:rPr>
        <w:t xml:space="preserve">Безпека </w:t>
      </w:r>
      <w:r w:rsidRPr="00B40629">
        <w:rPr>
          <w:rFonts w:ascii="Times New Roman" w:eastAsia="Times New Roman" w:hAnsi="Times New Roman" w:cs="Times New Roman"/>
          <w:sz w:val="28"/>
          <w:szCs w:val="28"/>
          <w:lang w:eastAsia="ru-RU"/>
        </w:rPr>
        <w:t xml:space="preserve">– це стан об`єкта, коли вплив на нього всіх потоків речовини, енергії та інформації не перевищує максимально допустимих значень.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 xml:space="preserve">Життєдіяльність людини </w:t>
      </w:r>
      <w:r w:rsidRPr="00B40629">
        <w:rPr>
          <w:rFonts w:ascii="Times New Roman" w:eastAsia="Times New Roman" w:hAnsi="Times New Roman" w:cs="Times New Roman"/>
          <w:sz w:val="28"/>
          <w:szCs w:val="28"/>
          <w:lang w:eastAsia="ru-RU"/>
        </w:rPr>
        <w:t>– це сукупність біологічних, фізичних та соціальних явищ, які характеризують спосіб існування індивідуума, груп та суспільства в цілому.</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Враховуючи те, що потоки речовин, енергії та інформації мають натуральну, техногенну та антропогенну природу, вони багато в чому залежать від масштабів перетворюючої діяльності людини  та від середовища існування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 xml:space="preserve">Середовище існування </w:t>
      </w:r>
      <w:r w:rsidRPr="00B40629">
        <w:rPr>
          <w:rFonts w:ascii="Times New Roman" w:eastAsia="Times New Roman" w:hAnsi="Times New Roman" w:cs="Times New Roman"/>
          <w:sz w:val="28"/>
          <w:szCs w:val="28"/>
          <w:lang w:eastAsia="ru-RU"/>
        </w:rPr>
        <w:t>– це оточуюче людину середовище, що в даний момент зумовлене сукупністю факторів (фізичних, хімічних, біологічних, соціальних), що здатні учинити прямий або непрямий миттєвий чи віддалений вплив на діяльність людини, її здоров`я та потомство.</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Взаємодія людини із середовищем існування може бути позитивним та негативним, характер взаємодії визначається потоками речовин, енергії та інформації.</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Людина та оточуюче її середовище гармонічно взаємодіють та розвиваються лише в </w:t>
      </w:r>
      <w:r w:rsidRPr="00B40629">
        <w:rPr>
          <w:rFonts w:ascii="Times New Roman" w:eastAsia="Times New Roman" w:hAnsi="Times New Roman" w:cs="Times New Roman"/>
          <w:sz w:val="28"/>
          <w:szCs w:val="28"/>
          <w:u w:val="single"/>
          <w:lang w:eastAsia="ru-RU"/>
        </w:rPr>
        <w:t xml:space="preserve">комфортних умовах </w:t>
      </w:r>
      <w:r w:rsidRPr="00B40629">
        <w:rPr>
          <w:rFonts w:ascii="Times New Roman" w:eastAsia="Times New Roman" w:hAnsi="Times New Roman" w:cs="Times New Roman"/>
          <w:sz w:val="28"/>
          <w:szCs w:val="28"/>
          <w:lang w:eastAsia="ru-RU"/>
        </w:rPr>
        <w:t>, коли потоки речовини, енергії та інформації знаходяться у межах, які благо приємно сприймаються людиною та природнім середовищем.</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Комфорт</w:t>
      </w:r>
      <w:r w:rsidRPr="00B40629">
        <w:rPr>
          <w:rFonts w:ascii="Times New Roman" w:eastAsia="Times New Roman" w:hAnsi="Times New Roman" w:cs="Times New Roman"/>
          <w:sz w:val="28"/>
          <w:szCs w:val="28"/>
          <w:lang w:eastAsia="ru-RU"/>
        </w:rPr>
        <w:t xml:space="preserve"> – зручності, благоустрій, затишок, спокій.</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Усі живі організми можуть існувати в біосфері.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 xml:space="preserve">Біосфера </w:t>
      </w:r>
      <w:r w:rsidRPr="00B40629">
        <w:rPr>
          <w:rFonts w:ascii="Times New Roman" w:eastAsia="Times New Roman" w:hAnsi="Times New Roman" w:cs="Times New Roman"/>
          <w:sz w:val="28"/>
          <w:szCs w:val="28"/>
          <w:lang w:eastAsia="ru-RU"/>
        </w:rPr>
        <w:t>– зона розповсюдження життя на Землі, що включає нижній шар атмосфери, гідросферу та верхній шар літосфери.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На усіх етапах свого розвитку людина та суспільство безперервно впливали на біосферу. І якщо на протязі багатьох століть цей вплив був незначним, то, починаючи з середини дев`ятнадцятого століття, перетворююча роль людини у розвитку середовища проживання стала значно підвищуватися.</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lastRenderedPageBreak/>
        <w:t>У двадцятому столітті на Землі виникли зони підвищеного антропогенного та технічного впливу на біосферу.</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Великомасштабний розвиток енергетики, промисловості, сільського господарства, транспорту, військової справи призвів до руйнування біосфери у багатьох регіонах нашої планети і створенню нового типу середовища проживання – </w:t>
      </w:r>
      <w:r w:rsidRPr="00B40629">
        <w:rPr>
          <w:rFonts w:ascii="Times New Roman" w:eastAsia="Times New Roman" w:hAnsi="Times New Roman" w:cs="Times New Roman"/>
          <w:sz w:val="28"/>
          <w:szCs w:val="28"/>
          <w:u w:val="single"/>
          <w:lang w:eastAsia="ru-RU"/>
        </w:rPr>
        <w:t>техносфери</w:t>
      </w:r>
      <w:r w:rsidRPr="00B40629">
        <w:rPr>
          <w:rFonts w:ascii="Times New Roman" w:eastAsia="Times New Roman" w:hAnsi="Times New Roman" w:cs="Times New Roman"/>
          <w:sz w:val="28"/>
          <w:szCs w:val="28"/>
          <w:lang w:eastAsia="ru-RU"/>
        </w:rPr>
        <w:t>.</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Техносфера</w:t>
      </w:r>
      <w:r w:rsidRPr="00B40629">
        <w:rPr>
          <w:rFonts w:ascii="Times New Roman" w:eastAsia="Times New Roman" w:hAnsi="Times New Roman" w:cs="Times New Roman"/>
          <w:sz w:val="28"/>
          <w:szCs w:val="28"/>
          <w:lang w:eastAsia="ru-RU"/>
        </w:rPr>
        <w:t xml:space="preserve"> – область, частина біосфери в минулому, перетворення людьми за допомогою прямої чи непрямої дії технічних засобів з ціллю найкращої відповідності своїм матеріальним або соціально-економічним потребам (техносфера – міста або промислові зони, виробниче або побутове середовища).</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Створюючи техносферу, людина прагнула до підвищення комфортності середовища проживання, забезпечення захисту від природних негативних впливів. Це благо приємно  позначилося на умовах і тривалості життя людини (вона суттєво підвищилася). Але створена руками та розумом людини техносфера багато в чому не виправдала сподівання людей. Виробниче, міське та побутове середовища виявилися далекими за рівнем безпеки від допустимих вимог.</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Поява техносфери призвела до того, що біосфера в багатьох регіонах нашої планети стала активно заміщуватися техносферою.</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На планеті залишилося мало територій з непорушеними екосистемами.  Найбільше вони зруйновані у розвинених країнах – в Європі, Східній Америці, Японії. Так, площа непорушеної території на Європейському континенті складає лише 15,6%  і являє собою невеликі плями біосфери, оточені з усіх сторін порушеними діяльністю людини територіями. Ці території підвладні сильному техносферному тиску. Таким чином, техносфера приходить на зміну біосфері. До нових, техносферних відносяться умови перебування людини у містах, промислових центрах, виробничі, транспортні, побутові умови життєдіяльності. Більшість населення планети проживає в техносфері, де умови проживання значно відрізняються від біосферних.</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У зв`язку з цим, в останній час активно розвивається вчення про безпеку життєдіяльності людини в техносфері. Основна ціль вчення – захист людини від негативного впливу антропогенного та природного походження, досягнення комфортних умов життєдіяльності.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Засобом досягнення цієї цілі є оволодіння та реалізація суспільством знань та умінь, що направлені на зменшення фізичних, хімічних, біологічних та інших негативних впливів до допустимих значень, на створення комфортних умов для життя.</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 xml:space="preserve">Безпека життєдіяльності людини </w:t>
      </w:r>
      <w:r w:rsidRPr="00B40629">
        <w:rPr>
          <w:rFonts w:ascii="Times New Roman" w:eastAsia="Times New Roman" w:hAnsi="Times New Roman" w:cs="Times New Roman"/>
          <w:sz w:val="28"/>
          <w:szCs w:val="28"/>
          <w:lang w:eastAsia="ru-RU"/>
        </w:rPr>
        <w:t>– наука про комфортну та безпечну взаємодію людини із середовищем існування.</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b/>
          <w:sz w:val="28"/>
          <w:szCs w:val="28"/>
          <w:lang w:eastAsia="uk-UA"/>
        </w:rPr>
        <w:t>Об'єкт вивчення в безпеці життєдіяльності</w:t>
      </w:r>
      <w:r w:rsidRPr="00B40629">
        <w:rPr>
          <w:rFonts w:ascii="Times New Roman" w:eastAsia="Times New Roman" w:hAnsi="Times New Roman" w:cs="Times New Roman"/>
          <w:sz w:val="28"/>
          <w:szCs w:val="28"/>
          <w:lang w:eastAsia="uk-UA"/>
        </w:rPr>
        <w:t xml:space="preserve"> – комплекс явищ і процесів в системі "людина – середовище проживання", негативно впливаючих на людину і природне середовище. Система "людина – </w:t>
      </w:r>
      <w:r w:rsidRPr="00B40629">
        <w:rPr>
          <w:rFonts w:ascii="Times New Roman" w:eastAsia="Times New Roman" w:hAnsi="Times New Roman" w:cs="Times New Roman"/>
          <w:sz w:val="28"/>
          <w:szCs w:val="28"/>
          <w:lang w:eastAsia="uk-UA"/>
        </w:rPr>
        <w:lastRenderedPageBreak/>
        <w:t>середовище проживання" багатоваріантне. Для городянина, наприклад, найхарактернішими є системи: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"людина – природне середовище";</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"людина – побутове середовище";</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"людина – машина – середовище робочої зони";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"людина – міське середовище".</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У всіх варіантах системи "людина – середовище проживання" постійним компонентом є людина і лише вона визначає вибір середовища існування.</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0" allowOverlap="1">
                <wp:simplePos x="0" y="0"/>
                <wp:positionH relativeFrom="column">
                  <wp:posOffset>1021080</wp:posOffset>
                </wp:positionH>
                <wp:positionV relativeFrom="paragraph">
                  <wp:posOffset>15240</wp:posOffset>
                </wp:positionV>
                <wp:extent cx="4145280" cy="1645920"/>
                <wp:effectExtent l="5715" t="12700" r="11430" b="8255"/>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5280" cy="1645920"/>
                        </a:xfrm>
                        <a:custGeom>
                          <a:avLst/>
                          <a:gdLst>
                            <a:gd name="T0" fmla="*/ 0 w 4848"/>
                            <a:gd name="T1" fmla="*/ 1008 h 2592"/>
                            <a:gd name="T2" fmla="*/ 576 w 4848"/>
                            <a:gd name="T3" fmla="*/ 144 h 2592"/>
                            <a:gd name="T4" fmla="*/ 1296 w 4848"/>
                            <a:gd name="T5" fmla="*/ 144 h 2592"/>
                            <a:gd name="T6" fmla="*/ 2160 w 4848"/>
                            <a:gd name="T7" fmla="*/ 144 h 2592"/>
                            <a:gd name="T8" fmla="*/ 3024 w 4848"/>
                            <a:gd name="T9" fmla="*/ 432 h 2592"/>
                            <a:gd name="T10" fmla="*/ 4608 w 4848"/>
                            <a:gd name="T11" fmla="*/ 720 h 2592"/>
                            <a:gd name="T12" fmla="*/ 4464 w 4848"/>
                            <a:gd name="T13" fmla="*/ 1728 h 2592"/>
                            <a:gd name="T14" fmla="*/ 3600 w 4848"/>
                            <a:gd name="T15" fmla="*/ 2160 h 2592"/>
                            <a:gd name="T16" fmla="*/ 3024 w 4848"/>
                            <a:gd name="T17" fmla="*/ 2304 h 2592"/>
                            <a:gd name="T18" fmla="*/ 2160 w 4848"/>
                            <a:gd name="T19" fmla="*/ 2448 h 2592"/>
                            <a:gd name="T20" fmla="*/ 1296 w 4848"/>
                            <a:gd name="T21" fmla="*/ 2592 h 2592"/>
                            <a:gd name="T22" fmla="*/ 864 w 4848"/>
                            <a:gd name="T23" fmla="*/ 2448 h 2592"/>
                            <a:gd name="T24" fmla="*/ 432 w 4848"/>
                            <a:gd name="T25" fmla="*/ 2016 h 2592"/>
                            <a:gd name="T26" fmla="*/ 144 w 4848"/>
                            <a:gd name="T27" fmla="*/ 1872 h 2592"/>
                            <a:gd name="T28" fmla="*/ 288 w 4848"/>
                            <a:gd name="T29" fmla="*/ 1584 h 2592"/>
                            <a:gd name="T30" fmla="*/ 144 w 4848"/>
                            <a:gd name="T31" fmla="*/ 1296 h 2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48" h="2592">
                              <a:moveTo>
                                <a:pt x="0" y="1008"/>
                              </a:moveTo>
                              <a:cubicBezTo>
                                <a:pt x="180" y="648"/>
                                <a:pt x="360" y="288"/>
                                <a:pt x="576" y="144"/>
                              </a:cubicBezTo>
                              <a:cubicBezTo>
                                <a:pt x="792" y="0"/>
                                <a:pt x="1032" y="144"/>
                                <a:pt x="1296" y="144"/>
                              </a:cubicBezTo>
                              <a:cubicBezTo>
                                <a:pt x="1560" y="144"/>
                                <a:pt x="1872" y="96"/>
                                <a:pt x="2160" y="144"/>
                              </a:cubicBezTo>
                              <a:cubicBezTo>
                                <a:pt x="2448" y="192"/>
                                <a:pt x="2616" y="336"/>
                                <a:pt x="3024" y="432"/>
                              </a:cubicBezTo>
                              <a:cubicBezTo>
                                <a:pt x="3432" y="528"/>
                                <a:pt x="4368" y="504"/>
                                <a:pt x="4608" y="720"/>
                              </a:cubicBezTo>
                              <a:cubicBezTo>
                                <a:pt x="4848" y="936"/>
                                <a:pt x="4632" y="1488"/>
                                <a:pt x="4464" y="1728"/>
                              </a:cubicBezTo>
                              <a:cubicBezTo>
                                <a:pt x="4296" y="1968"/>
                                <a:pt x="3840" y="2064"/>
                                <a:pt x="3600" y="2160"/>
                              </a:cubicBezTo>
                              <a:cubicBezTo>
                                <a:pt x="3360" y="2256"/>
                                <a:pt x="3264" y="2256"/>
                                <a:pt x="3024" y="2304"/>
                              </a:cubicBezTo>
                              <a:cubicBezTo>
                                <a:pt x="2784" y="2352"/>
                                <a:pt x="2448" y="2400"/>
                                <a:pt x="2160" y="2448"/>
                              </a:cubicBezTo>
                              <a:cubicBezTo>
                                <a:pt x="1872" y="2496"/>
                                <a:pt x="1512" y="2592"/>
                                <a:pt x="1296" y="2592"/>
                              </a:cubicBezTo>
                              <a:cubicBezTo>
                                <a:pt x="1080" y="2592"/>
                                <a:pt x="1008" y="2544"/>
                                <a:pt x="864" y="2448"/>
                              </a:cubicBezTo>
                              <a:cubicBezTo>
                                <a:pt x="720" y="2352"/>
                                <a:pt x="552" y="2112"/>
                                <a:pt x="432" y="2016"/>
                              </a:cubicBezTo>
                              <a:cubicBezTo>
                                <a:pt x="312" y="1920"/>
                                <a:pt x="168" y="1944"/>
                                <a:pt x="144" y="1872"/>
                              </a:cubicBezTo>
                              <a:cubicBezTo>
                                <a:pt x="120" y="1800"/>
                                <a:pt x="288" y="1680"/>
                                <a:pt x="288" y="1584"/>
                              </a:cubicBezTo>
                              <a:cubicBezTo>
                                <a:pt x="288" y="1488"/>
                                <a:pt x="168" y="1344"/>
                                <a:pt x="144" y="12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80.4pt;margin-top:1.2pt;width:326.4pt;height:12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8,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ZMrQUAAFETAAAOAAAAZHJzL2Uyb0RvYy54bWysWOFuo0YQ/l+p74D4WSkxuywYW3FO1zip&#10;Kl3bky59gDXgGBWzFHCcXNVn6CP0NU6q2mdI36gzw2IvTjbdqxrpfMAOs/PNNzM7zMWbh23p3edN&#10;W6hq4bPzwPfyKlVZUd0t/B9vb84S32s7WWWyVFW+8B/z1n9z+eUXF/t6nnO1UWWWNx4oqdr5vl74&#10;m66r55NJm27yrWzPVZ1XsLhWzVZ2cNvcTbJG7kH7tpzwIIgne9VkdaPSvG3h6bJf9C9J/3qdp90P&#10;63Wbd1658MG2jn4b+l3h7+TyQs7vGllvilSbIf+DFVtZVLDpQdVSdtLbNcUzVdsibVSr1t15qrYT&#10;tV4XaU4YAA0LTtB82Mg6JyzgnLY+uKn9/9Sm39+/b7wiA+6E71VyCxw9/f7019MfT5/o359Pn/7+&#10;zYNF8NS+bufwwof6fYNY2/qdSn9qYWEyWsGbFmS81f47lYFCuesUeedh3WzxTcDtPRAJjwcS8ofO&#10;S+GhYCLiCXCVwhqLRTTjRNNEzofX013bfZMrUiXv37Vdz2IGV8RBpoHcgpb1tgRCv5p4gbf3RCIS&#10;TflBhhkyLAgSb+Nx2PNUjBti0TS2KAsNKSaERRd4+mAW4zObssgUsyqLDSnOYhvMqSFmtwyy9WBZ&#10;GHBhgTkzxETILTCZ6X4Rg2stDJgUTHlgU2dSIERsM46NSJhyG6MY8EewcWDzHDN5IA+/HCHMZOIV&#10;5zGTCh4GtihhJhmvMMtMNrgQNryQRke8r4QdN+nAVLDwwU0+Eisd3KTjNfNMOjCoXg4WPmIjYLHN&#10;OpMNDHiLOpMMlkytYEdkJLZQ5iYXLEps3IYjLqzWhSYVRNkx9KAe3g0VT26GIpg+VLoKwpUn8RQO&#10;qPTWqsWSiyUR6uotw/oGKkAKS6ZFGBhG4dBJGPhD4chJGNhB4amTMPgehWdOwlh1UJq5QWQaI1QN&#10;F49g0SDtbjCxJpC4G1BMeRJ3g4oZjeKQsS62Y8KSuBtUrqFCxjlp11C5G1SuoULGuGjHhEHbISMM&#10;8T6AdcA30OydtnmN70Gbt8J35LyWHebJcOntodnAhsDbLHw68nFlq+7zW0Uy3bFHwcZAb3wUSHer&#10;Iv06/2iKM+xcwNB4aDRq0hLG/WOe6P6jfwyNBElDfRpgjXS+tMMUehPcQfeuvSIWhP1TrQnA0r5Y&#10;Mz57BxZpa0+VQXkkZaCzdyjtgUfTZ++BB0H/0tBq9QbzWKdMGI42wfOU5OFkcHZViMLoK2goTYtF&#10;GPebRwH5ffAW9igkD02I8yZ9CMEms7HFIj5QMiYdW5ceOvQm7tscmJyB8Yb7w0To2ApAr7kALQ3t&#10;QwTBAmbLv4YX+F2/xaMxA1ybzU8XBmqwl3HGw6dJ7wUeRrrZ1hEwRAYXYL+B5xBnFDuuePBM770g&#10;xmHLIl36j93+Sc4MC05+Y4HO/OGtIaiodGAQ8qjP8mEBWiZtWF8rnLbByCRlJ16LwIn0nAEqw2lD&#10;BsDXJbHptEmoPcP0p9dgMdNpw2ZjJFgncHPytTMxGglLTmiGbCFlMTjUQIKlk55DV+UeZcNLYpyD&#10;ByShBQlm23Mk4D08RCiVDqcJufT4QVqpm6IsyfCywjNmFsEJigdKq8oiw0W6ae5WV2Xj3UucTNCf&#10;3nAk1qhdlZGyTS6za33dyaLsr2Hzkjo4+HzWZxt+SNPo4ZdZMLtOrhNxJnh8fSaC5fLs7c2VOItv&#10;2DRahsurqyX7FU1jYr4psiyv0LphDMKE25hBD2T6AcZhEDJC0Zpgb+jvOdjJ2AxyMmAZ/id0NGjA&#10;2UI/jFip7BHmDI3q5zowh4KLjWo++t4eZjoLv/15J5vc98pvKxiazCBQIX06uhER5VJjrqzMFVml&#10;oGrhdz700Xh51fWDo13dFHcb2IkRrZV6C/ONdYFTCLKvt0rfwNyGEOgZEw6GzHuSOk7CLv8BAAD/&#10;/wMAUEsDBBQABgAIAAAAIQDNwG8V3gAAAAkBAAAPAAAAZHJzL2Rvd25yZXYueG1sTI/LTsMwEEX3&#10;SPyDNUjsqJMWrCrEqQDxqsSmBfauPU0i4nEau23690xXsDy6o3vPlIvRd+KAQ2wDacgnGQgkG1xL&#10;tYavz5ebOYiYDDnTBUINJ4ywqC4vSlO4cKQVHtapFlxCsTAampT6QspoG/QmTkKPxNk2DN4kxqGW&#10;bjBHLvednGaZkt60xAuN6fGpQfuz3nsNdmlXy9nz98dwt3s7Pb73u9d6q7S+vhof7kEkHNPfMZz1&#10;WR0qdtqEPbkoOmaVsXrSML0Fwfk8nykQG2aVK5BVKf9/UP0CAAD//wMAUEsBAi0AFAAGAAgAAAAh&#10;ALaDOJL+AAAA4QEAABMAAAAAAAAAAAAAAAAAAAAAAFtDb250ZW50X1R5cGVzXS54bWxQSwECLQAU&#10;AAYACAAAACEAOP0h/9YAAACUAQAACwAAAAAAAAAAAAAAAAAvAQAAX3JlbHMvLnJlbHNQSwECLQAU&#10;AAYACAAAACEA0QjWTK0FAABREwAADgAAAAAAAAAAAAAAAAAuAgAAZHJzL2Uyb0RvYy54bWxQSwEC&#10;LQAUAAYACAAAACEAzcBvFd4AAAAJAQAADwAAAAAAAAAAAAAAAAAHCAAAZHJzL2Rvd25yZXYueG1s&#10;UEsFBgAAAAAEAAQA8wAAABIJAAAAAA==&#10;" o:allowincell="f" path="m,1008c180,648,360,288,576,144v216,-144,456,,720,c1560,144,1872,96,2160,144v288,48,456,192,864,288c3432,528,4368,504,4608,720v240,216,24,768,-144,1008c4296,1968,3840,2064,3600,2160v-240,96,-336,96,-576,144c2784,2352,2448,2400,2160,2448v-288,48,-648,144,-864,144c1080,2592,1008,2544,864,2448,720,2352,552,2112,432,2016,312,1920,168,1944,144,1872v-24,-72,144,-192,144,-288c288,1488,168,1344,144,1296e" filled="f">
                <v:path arrowok="t" o:connecttype="custom" o:connectlocs="0,640080;492509,91440;1108144,91440;1846907,91440;2585670,274320;3940068,457200;3816941,1097280;3078178,1371600;2585670,1463040;1846907,1554480;1108144,1645920;738763,1554480;369381,1280160;123127,1188720;246254,1005840;123127,822960" o:connectangles="0,0,0,0,0,0,0,0,0,0,0,0,0,0,0,0"/>
              </v:shape>
            </w:pict>
          </mc:Fallback>
        </mc:AlternateConten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0" allowOverlap="1">
                <wp:simplePos x="0" y="0"/>
                <wp:positionH relativeFrom="column">
                  <wp:posOffset>1475740</wp:posOffset>
                </wp:positionH>
                <wp:positionV relativeFrom="paragraph">
                  <wp:posOffset>113665</wp:posOffset>
                </wp:positionV>
                <wp:extent cx="1313180" cy="477520"/>
                <wp:effectExtent l="12700" t="10795" r="7620" b="698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77520"/>
                        </a:xfrm>
                        <a:prstGeom prst="ellipse">
                          <a:avLst/>
                        </a:prstGeom>
                        <a:solidFill>
                          <a:srgbClr val="FFFFFF"/>
                        </a:solidFill>
                        <a:ln w="9525">
                          <a:solidFill>
                            <a:srgbClr val="000000"/>
                          </a:solidFill>
                          <a:round/>
                          <a:headEnd/>
                          <a:tailEnd/>
                        </a:ln>
                      </wps:spPr>
                      <wps:txbx>
                        <w:txbxContent>
                          <w:p w:rsidR="00191403" w:rsidRDefault="00191403" w:rsidP="00B40629">
                            <w:pPr>
                              <w:pStyle w:val="a7"/>
                              <w:jc w:val="center"/>
                            </w:pPr>
                            <w:r>
                              <w:t>Людина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left:0;text-align:left;margin-left:116.2pt;margin-top:8.95pt;width:103.4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ERLQIAAD4EAAAOAAAAZHJzL2Uyb0RvYy54bWysU1GO0zAQ/UfiDpb/adpuS3ejpqtVlyKk&#10;BVZaOIDrOI2F4zFjt2k5DGdA/HKJHomxky1d4AuRSNaMZ/w88954fr1vDNsp9BpswUeDIWfKSii1&#10;3RT844fVi0vOfBC2FAasKvhBeX69eP5s3rpcjaEGUypkBGJ93rqC1yG4PMu8rFUj/ACcshSsABsR&#10;yMVNVqJoCb0x2Xg4fJm1gKVDkMp72r3tgnyR8KtKyfC+qrwKzBScagtpxbSu45ot5iLfoHC1ln0Z&#10;4h+qaIS2dOkJ6lYEwbao/4BqtETwUIWBhCaDqtJSpR6om9Hwt24eauFU6oXI8e5Ek/9/sPLd7h6Z&#10;Lkm7C86saEij49fj9+O34w9GW8RP63xOaQ/uHmOH3t2B/OSZhWUt7EbdIEJbK1FSVaOYnz05EB1P&#10;R9m6fQsloYttgETVvsImAhIJbJ8UOZwUUfvAJG2OLui/JOEkxSaz2XScJMtE/njaoQ+vFTQsGgVX&#10;xmjnI2kiF7s7H2JBIn/MSg2A0eVKG5Mc3KyXBtlO0ICs0pd6oD7P04xlbcGvpuNpQn4S8+cQw/T9&#10;DQJha8s0bpGsV70dhDadTVUa27MXCeuID/v1vtdgDeWBeETohpgeHRk14BfOWhrggvvPW4GKM/PG&#10;khZXo8kkTnxyJtMZMcfwPLI+jwgrCarggbPOXIbulWwd6k1NN41S5xZuSL9KJ16jtl1Vfd00pInu&#10;/kHFV3Dup6xfz37xEwAA//8DAFBLAwQUAAYACAAAACEA9wt/3d4AAAAJAQAADwAAAGRycy9kb3du&#10;cmV2LnhtbEyPQU+DQBCF7yb+h82YeLMLbFsFWZrGxkQPHsT2voUpkLKzhN1S/PeOJz1O3pf3vsk3&#10;s+3FhKPvHGmIFxEIpMrVHTUa9l+vD08gfDBUm94RavhGD5vi9iY3We2u9IlTGRrBJeQzo6ENYcik&#10;9FWL1viFG5A4O7nRmsDn2Mh6NFcut71MomgtremIF1oz4EuL1bm8WA27ZluuJ6nCSp12b2F1Pny8&#10;q1jr+7t5+wwi4Bz+YPjVZ3Uo2OnoLlR70WtIVLJklIPHFAQDS5UmII4aUhWDLHL5/4PiBwAA//8D&#10;AFBLAQItABQABgAIAAAAIQC2gziS/gAAAOEBAAATAAAAAAAAAAAAAAAAAAAAAABbQ29udGVudF9U&#10;eXBlc10ueG1sUEsBAi0AFAAGAAgAAAAhADj9If/WAAAAlAEAAAsAAAAAAAAAAAAAAAAALwEAAF9y&#10;ZWxzLy5yZWxzUEsBAi0AFAAGAAgAAAAhAP3IEREtAgAAPgQAAA4AAAAAAAAAAAAAAAAALgIAAGRy&#10;cy9lMm9Eb2MueG1sUEsBAi0AFAAGAAgAAAAhAPcLf93eAAAACQEAAA8AAAAAAAAAAAAAAAAAhwQA&#10;AGRycy9kb3ducmV2LnhtbFBLBQYAAAAABAAEAPMAAACSBQAAAAA=&#10;" o:allowincell="f">
                <v:textbox>
                  <w:txbxContent>
                    <w:p w:rsidR="00191403" w:rsidRDefault="00191403" w:rsidP="00B40629">
                      <w:pPr>
                        <w:pStyle w:val="a7"/>
                        <w:jc w:val="center"/>
                      </w:pPr>
                      <w:r>
                        <w:t>Людина</w:t>
                      </w:r>
                    </w:p>
                  </w:txbxContent>
                </v:textbox>
              </v:oval>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0" allowOverlap="1">
                <wp:simplePos x="0" y="0"/>
                <wp:positionH relativeFrom="column">
                  <wp:posOffset>3154680</wp:posOffset>
                </wp:positionH>
                <wp:positionV relativeFrom="paragraph">
                  <wp:posOffset>203200</wp:posOffset>
                </wp:positionV>
                <wp:extent cx="1795780" cy="530860"/>
                <wp:effectExtent l="5715" t="5080" r="8255" b="698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530860"/>
                        </a:xfrm>
                        <a:prstGeom prst="rect">
                          <a:avLst/>
                        </a:prstGeom>
                        <a:solidFill>
                          <a:srgbClr val="FFFFFF"/>
                        </a:solidFill>
                        <a:ln w="9525">
                          <a:solidFill>
                            <a:srgbClr val="000000"/>
                          </a:solidFill>
                          <a:miter lim="800000"/>
                          <a:headEnd/>
                          <a:tailEnd/>
                        </a:ln>
                      </wps:spPr>
                      <wps:txbx>
                        <w:txbxContent>
                          <w:p w:rsidR="00191403" w:rsidRDefault="00191403" w:rsidP="00B40629">
                            <w:pPr>
                              <w:pStyle w:val="21"/>
                            </w:pPr>
                            <w:r>
                              <w:t>Природа. Оточуюче середовище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7" type="#_x0000_t202" style="position:absolute;left:0;text-align:left;margin-left:248.4pt;margin-top:16pt;width:141.4pt;height:4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Y6OQIAAFkEAAAOAAAAZHJzL2Uyb0RvYy54bWysVF2O0zAQfkfiDpbfadLS7rZR09XSpQhp&#10;+ZEWDuA4TmLheIztNimX4RQ8IXGGHomx05ZqgRdEHizbM/5m5vtmsrzpW0V2wjoJOqfjUUqJ0BxK&#10;qeucfvyweTanxHmmS6ZAi5zuhaM3q6dPlp3JxAQaUKWwBEG0yzqT08Z7kyWJ441omRuBERqNFdiW&#10;eTzaOikt6xC9VckkTa+SDmxpLHDhHN7eDUa6ivhVJbh/V1VOeKJyirn5uNq4FmFNVkuW1ZaZRvJj&#10;GuwfsmiZ1Bj0DHXHPCNbK3+DaiW34KDyIw5tAlUluYg1YDXj9FE1Dw0zItaC5Dhzpsn9P1j+dvfe&#10;ElmidhNKNGtRo8PXw4/D98M3glfIT2dchm4PBh19/wJ69I21OnMP/JMjGtYN07W4tRa6RrAS8xuH&#10;l8nF0wHHBZCiewMlxmFbDxGor2wbyEM6CKKjTvuzNqL3hIeQ14vZ9RxNHG2z5+n8KoqXsOz02ljn&#10;XwloSdjk1KL2EZ3t7p0P2bDs5BKCOVCy3Eil4sHWxVpZsmPYJ5v4xQIeuSlNupwuZpPZQMBfIdL4&#10;/QmilR4bXsk2p/OzE8sCbS91GdvRM6mGPaas9JHHQN1Aou+LfpDsJE8B5R6JtTD0N84jbhqwXyjp&#10;sLdz6j5vmRWUqNcaxVmMp9MwDPEwnV1P8GAvLcWlhWmOUDn1lAzbtR8GaGusrBuMNLSDhlsUtJKR&#10;66D8kNUxfezfKMFx1sKAXJ6j168/wuonAAAA//8DAFBLAwQUAAYACAAAACEAkpUPVuAAAAAKAQAA&#10;DwAAAGRycy9kb3ducmV2LnhtbEyPy07DMBBF90j8gzVIbBB1+sBpQpwKIYHoDgqCrRu7SYQ9Drab&#10;hr9nWMFyNEf3nlttJmfZaELsPUqYzzJgBhuve2wlvL0+XK+BxaRQK+vRSPg2ETb1+VmlSu1P+GLG&#10;XWoZhWAslYQupaHkPDadcSrO/GCQfgcfnEp0hpbroE4U7ixfZJngTvVIDZ0azH1nms/d0UlYr57G&#10;j7hdPr834mCLdJWPj19BysuL6e4WWDJT+oPhV5/UoSanvT+ijsxKWBWC1JOE5YI2EZDnhQC2J3J+&#10;I4DXFf8/of4BAAD//wMAUEsBAi0AFAAGAAgAAAAhALaDOJL+AAAA4QEAABMAAAAAAAAAAAAAAAAA&#10;AAAAAFtDb250ZW50X1R5cGVzXS54bWxQSwECLQAUAAYACAAAACEAOP0h/9YAAACUAQAACwAAAAAA&#10;AAAAAAAAAAAvAQAAX3JlbHMvLnJlbHNQSwECLQAUAAYACAAAACEAa5ZWOjkCAABZBAAADgAAAAAA&#10;AAAAAAAAAAAuAgAAZHJzL2Uyb0RvYy54bWxQSwECLQAUAAYACAAAACEAkpUPVuAAAAAKAQAADwAA&#10;AAAAAAAAAAAAAACTBAAAZHJzL2Rvd25yZXYueG1sUEsFBgAAAAAEAAQA8wAAAKAFAAAAAA==&#10;" o:allowincell="f">
                <v:textbox>
                  <w:txbxContent>
                    <w:p w:rsidR="00191403" w:rsidRDefault="00191403" w:rsidP="00B40629">
                      <w:pPr>
                        <w:pStyle w:val="21"/>
                      </w:pPr>
                      <w:r>
                        <w:t>Природа. Оточуюче середовище</w:t>
                      </w:r>
                    </w:p>
                  </w:txbxContent>
                </v:textbox>
              </v:shape>
            </w:pict>
          </mc:Fallback>
        </mc:AlternateConten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0" allowOverlap="1">
                <wp:simplePos x="0" y="0"/>
                <wp:positionH relativeFrom="column">
                  <wp:posOffset>2755900</wp:posOffset>
                </wp:positionH>
                <wp:positionV relativeFrom="paragraph">
                  <wp:posOffset>218440</wp:posOffset>
                </wp:positionV>
                <wp:extent cx="457200" cy="0"/>
                <wp:effectExtent l="6985" t="53340" r="21590" b="609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7.2pt" to="25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mtaAIAAIUEAAAOAAAAZHJzL2Uyb0RvYy54bWysVM1uEzEQviPxDpbv6WbDpj+rbiqUTbgU&#10;qNTC3bG9WQuvbdluNhFCAs5IfQRegQNIlQo8w+aNGDs/ULggRA7O2DPzeeabz3t6tmwkWnDrhFYF&#10;Tg/6GHFFNRNqXuAXV9PeMUbOE8WI1IoXeMUdPhs9fHDampwPdK0l4xYBiHJ5awpce2/yJHG05g1x&#10;B9pwBc5K24Z42Np5wixpAb2RyaDfP0xabZmxmnLn4LTcOPEo4lcVp/55VTnukSww1ObjauM6C2sy&#10;OiX53BJTC7otg/xDFQ0RCi7dQ5XEE3RtxR9QjaBWO135A6qbRFeVoDz2AN2k/d+6uayJ4bEXIMeZ&#10;PU3u/8HSZ4sLiwSD2aUYKdLAjLqP67frm+5r92l9g9bvuu/dl+5zd9t9627X78G+W38AOzi7u+3x&#10;DYJ04LI1LgfIsbqwgQ26VJfmXNNXDik9roma89jT1crAPTEjuZcSNs5ARbP2qWYQQ669jsQuK9ug&#10;SgrzMiQGcCAPLeMkV/tJ8qVHFA6z4RGoAyO6cyUkDwghz1jnn3DdoGAUWAoVOCY5WZw7Dz1A6C4k&#10;HCs9FVJGnUiF2gKfDAfDmOC0FCw4Q5iz89lYWrQgQWnxFwgBsHthVl8rFsFqTthka3siJNjIR168&#10;FcCU5Djc1nCGkeTwuIK1QZQq3Ai9QsFbayO21yf9k8nx5DjrZYPDSS/rl2Xv8XSc9Q6n6dGwfFSO&#10;x2X6JhSfZnktGOMq1L8Tfpr9nbC2T3Aj2b3090Ql99EjCVDs7j8WHcceJr3RzEyz1YUN3QUFgNZj&#10;8PZdhsf06z5G/fx6jH4AAAD//wMAUEsDBBQABgAIAAAAIQBhJT1C3wAAAAkBAAAPAAAAZHJzL2Rv&#10;d25yZXYueG1sTI/BTsMwEETvSPyDtUjcqFPqVhDiVAiBxAlBiyr15sZLEhqvg71tAl+PEQc47uxo&#10;5k2xHF0njhhi60nDdJKBQKq8banW8Lp+uLgCEdmQNZ0n1PCJEZbl6UlhcusHesHjimuRQijmRkPD&#10;3OdSxqpBZ+LE90jp9+aDM5zOUEsbzJDCXScvs2whnWkpNTSmx7sGq/3q4DRcr4e5fw77jZq2H9uv&#10;+3fuH59Y6/Oz8fYGBOPIf2b4wU/oUCamnT+QjaLToGYqbWENM6VAJMM8WyRh9yvIspD/F5TfAAAA&#10;//8DAFBLAQItABQABgAIAAAAIQC2gziS/gAAAOEBAAATAAAAAAAAAAAAAAAAAAAAAABbQ29udGVu&#10;dF9UeXBlc10ueG1sUEsBAi0AFAAGAAgAAAAhADj9If/WAAAAlAEAAAsAAAAAAAAAAAAAAAAALwEA&#10;AF9yZWxzLy5yZWxzUEsBAi0AFAAGAAgAAAAhACpPma1oAgAAhQQAAA4AAAAAAAAAAAAAAAAALgIA&#10;AGRycy9lMm9Eb2MueG1sUEsBAi0AFAAGAAgAAAAhAGElPULfAAAACQEAAA8AAAAAAAAAAAAAAAAA&#10;wgQAAGRycy9kb3ducmV2LnhtbFBLBQYAAAAABAAEAPMAAADOBQAAAAA=&#10;" o:allowincell="f">
                <v:stroke endarrow="block"/>
              </v:lin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0" allowOverlap="1">
                <wp:simplePos x="0" y="0"/>
                <wp:positionH relativeFrom="column">
                  <wp:posOffset>1051560</wp:posOffset>
                </wp:positionH>
                <wp:positionV relativeFrom="paragraph">
                  <wp:posOffset>-7620</wp:posOffset>
                </wp:positionV>
                <wp:extent cx="91440" cy="182880"/>
                <wp:effectExtent l="7620" t="8255" r="5715" b="889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6pt" to="9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DnUAIAAF0EAAAOAAAAZHJzL2Uyb0RvYy54bWysVM2O0zAQviPxDlbubZKSlm607Qo1LZcF&#10;VtrlAVzbaSwc27LdphVCAs5IfQRegQNIKy3wDOkbMXZ/tAsXhOjBHXtmPn/zzTjnF+taoBUzlis5&#10;itJuEiEmiaJcLkbR65tZZxgh67CkWCjJRtGG2ehi/PjReaNz1lOVEpQZBCDS5o0eRZVzOo9jSypW&#10;Y9tVmklwlsrU2MHWLGJqcAPotYh7STKIG2WoNoowa+G02DujccAvS0bcq7K0zCExioCbC6sJ69yv&#10;8fgc5wuDdcXJgQb+BxY15hIuPUEV2GG0NPwPqJoTo6wqXZeoOlZlyQkLNUA1afJbNdcV1izUAuJY&#10;fZLJ/j9Y8nJ1ZRCn0DuQR+IaetR+3r3fbdvv7ZfdFu0+tD/bb+3X9rb90d7uPoJ9t/sEtne2d4fj&#10;LYJ00LLRNgfIibwyXg2yltf6UpE3Fkk1qbBcsFDTzUbDPanPiB+k+I3VwGjevFAUYvDSqSDsujS1&#10;hwTJ0Dr0b3PqH1s7RODwLM0yqIKAJx32hsNAKcb5MVcb654zVSNvjCLBpVcX53h1aZ3ngvNjiD+W&#10;asaFCBMiJGoAv9/rhwSrBKfe6cOsWcwnwqAV9jMWfqEw8NwPM2opaQCrGKbTg+0wF3sbLhfS40E1&#10;QOdg7Yfo7VlyNh1Oh1kn6w2mnSwpis6z2STrDGbp037xpJhMivSdp5ZmecUpZdKzOw50mv3dwBye&#10;1n4UTyN9kiF+iB70ArLH/0A6tNN3cD8Lc0U3V+bYZpjhEHx4b/6R3N+Dff+rMP4FAAD//wMAUEsD&#10;BBQABgAIAAAAIQCeRPqD3QAAAAkBAAAPAAAAZHJzL2Rvd25yZXYueG1sTI/BTsMwEETvSPyDtUhc&#10;qtZpEKEKcSoE5MaFAuK6jZckIl6nsdsGvp7tqRxH+zT7plhPrlcHGkPn2cBykYAirr3tuDHw/lbN&#10;V6BCRLbYeyYDPxRgXV5eFJhbf+RXOmxio6SEQ44G2hiHXOtQt+QwLPxALLcvPzqMEsdG2xGPUu56&#10;nSZJph12LB9aHOixpfp7s3cGQvVBu+p3Vs+Sz5vGU7p7enlGY66vpod7UJGmeIbhpC/qUIrT1u/Z&#10;BtVLzm4zQQ3MlymoE7BKZNzWQHqXgS4L/X9B+QcAAP//AwBQSwECLQAUAAYACAAAACEAtoM4kv4A&#10;AADhAQAAEwAAAAAAAAAAAAAAAAAAAAAAW0NvbnRlbnRfVHlwZXNdLnhtbFBLAQItABQABgAIAAAA&#10;IQA4/SH/1gAAAJQBAAALAAAAAAAAAAAAAAAAAC8BAABfcmVscy8ucmVsc1BLAQItABQABgAIAAAA&#10;IQBMK9DnUAIAAF0EAAAOAAAAAAAAAAAAAAAAAC4CAABkcnMvZTJvRG9jLnhtbFBLAQItABQABgAI&#10;AAAAIQCeRPqD3QAAAAkBAAAPAAAAAAAAAAAAAAAAAKoEAABkcnMvZG93bnJldi54bWxQSwUGAAAA&#10;AAQABADzAAAAtAUAAAAA&#10;" o:allowincell="f"/>
            </w:pict>
          </mc:Fallback>
        </mc:AlternateConten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5408" behindDoc="0" locked="0" layoutInCell="0" allowOverlap="1">
                <wp:simplePos x="0" y="0"/>
                <wp:positionH relativeFrom="column">
                  <wp:posOffset>1908175</wp:posOffset>
                </wp:positionH>
                <wp:positionV relativeFrom="paragraph">
                  <wp:posOffset>238760</wp:posOffset>
                </wp:positionV>
                <wp:extent cx="1676400" cy="1371600"/>
                <wp:effectExtent l="26035" t="24765" r="21590" b="2286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71600"/>
                        </a:xfrm>
                        <a:prstGeom prst="ellipse">
                          <a:avLst/>
                        </a:prstGeom>
                        <a:solidFill>
                          <a:srgbClr val="FFFFFF"/>
                        </a:solidFill>
                        <a:ln w="38100">
                          <a:solidFill>
                            <a:srgbClr val="000000"/>
                          </a:solidFill>
                          <a:round/>
                          <a:headEnd/>
                          <a:tailEnd/>
                        </a:ln>
                      </wps:spPr>
                      <wps:txbx>
                        <w:txbxContent>
                          <w:p w:rsidR="00191403" w:rsidRPr="0028039E" w:rsidRDefault="00191403" w:rsidP="00B40629">
                            <w:pPr>
                              <w:pStyle w:val="23"/>
                              <w:spacing w:line="240" w:lineRule="auto"/>
                              <w:jc w:val="center"/>
                              <w:rPr>
                                <w:rFonts w:ascii="Times New Roman" w:hAnsi="Times New Roman"/>
                                <w:sz w:val="28"/>
                                <w:szCs w:val="28"/>
                              </w:rPr>
                            </w:pPr>
                            <w:r w:rsidRPr="0028039E">
                              <w:rPr>
                                <w:rFonts w:ascii="Times New Roman" w:hAnsi="Times New Roman"/>
                                <w:sz w:val="28"/>
                                <w:szCs w:val="28"/>
                              </w:rPr>
                              <w:t>Перетворене оточуюче середовище</w:t>
                            </w:r>
                          </w:p>
                          <w:p w:rsidR="00191403" w:rsidRDefault="00191403" w:rsidP="00B40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8" style="position:absolute;left:0;text-align:left;margin-left:150.25pt;margin-top:18.8pt;width:132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2PXLQIAAEUEAAAOAAAAZHJzL2Uyb0RvYy54bWysU11u2zAMfh+wOwh6X2ynWdoacYoiXYYB&#10;3Vag2wEUWY6FyaJGKXG6w+wMxV53iRxplJy22Q/2MEwPAilSH8mP5Oxi1xm2Veg12IoXo5wzZSXU&#10;2q4r/vHD8sUZZz4IWwsDVlX8Tnl+MX/+bNa7Uo2hBVMrZARifdm7irchuDLLvGxVJ/wInLJkbAA7&#10;EUjFdVaj6Am9M9k4z6dZD1g7BKm8p9erwcjnCb9plAzvm8arwEzFKbeQbkz3Kt7ZfCbKNQrXanlI&#10;Q/xDFp3QloI+Ql2JINgG9W9QnZYIHpowktBl0DRaqlQDVVPkv1Rz2wqnUi1EjnePNPn/ByvfbW+Q&#10;6bri55xZ0VGL9l/33/b3++/sPLLTO1+S0627wVifd9cgP3lmYdEKu1aXiNC3StSUUxH9s58+RMXT&#10;V7bq30JN4GITIBG1a7CLgEQB26V+3D32Q+0Ck/RYTE+nk5zaJslWnJwWU1JiDFE+fHfow2sFHYtC&#10;xZUx2vnImSjF9tqHwfvBK1UARtdLbUxScL1aGGRbQfOxTOcQwB+7Gcv6ip+cFRT/7xh5On/CQNjY&#10;mtIRZaTr1UEOQptBpqKMPfAXKRuoD7vVLrVnHDEjnSuo74hQhGGWafdIaAG/cNbTHFfcf94IVJyZ&#10;N5aacl5MJnHwkzJ5eTomBY8tq2OLsJKgKh44G8RFGJZl41CvW4pUJAIsXFIjG534fcrqkD7NamrS&#10;Ya/iMhzryetp++c/AAAA//8DAFBLAwQUAAYACAAAACEAZiJp7d4AAAAKAQAADwAAAGRycy9kb3du&#10;cmV2LnhtbEyPTW/CMAyG75P2HyJP2m0kwNqh0hShTZN2QzC2c2hNWy1xqiRA+ffzTuPmj0evH5er&#10;0VlxxhB7TxqmEwUCqfZNT62G/ef70wJETIYaYz2hhitGWFX3d6UpGn+hLZ53qRUcQrEwGrqUhkLK&#10;WHfoTJz4AYl3Rx+cSdyGVjbBXDjcWTlTKpfO9MQXOjPga4f1z+7kNNjv0C/W2014m8bwNV6D32/s&#10;h9aPD+N6CSLhmP5h+NNndajY6eBP1ERhNcyVyhjl4iUHwUCWP/PgoGGWzXOQVSlvX6h+AQAA//8D&#10;AFBLAQItABQABgAIAAAAIQC2gziS/gAAAOEBAAATAAAAAAAAAAAAAAAAAAAAAABbQ29udGVudF9U&#10;eXBlc10ueG1sUEsBAi0AFAAGAAgAAAAhADj9If/WAAAAlAEAAAsAAAAAAAAAAAAAAAAALwEAAF9y&#10;ZWxzLy5yZWxzUEsBAi0AFAAGAAgAAAAhALevY9ctAgAARQQAAA4AAAAAAAAAAAAAAAAALgIAAGRy&#10;cy9lMm9Eb2MueG1sUEsBAi0AFAAGAAgAAAAhAGYiae3eAAAACgEAAA8AAAAAAAAAAAAAAAAAhwQA&#10;AGRycy9kb3ducmV2LnhtbFBLBQYAAAAABAAEAPMAAACSBQAAAAA=&#10;" o:allowincell="f" strokeweight="3pt">
                <v:textbox>
                  <w:txbxContent>
                    <w:p w:rsidR="00191403" w:rsidRPr="0028039E" w:rsidRDefault="00191403" w:rsidP="00B40629">
                      <w:pPr>
                        <w:pStyle w:val="23"/>
                        <w:spacing w:line="240" w:lineRule="auto"/>
                        <w:jc w:val="center"/>
                        <w:rPr>
                          <w:rFonts w:ascii="Times New Roman" w:hAnsi="Times New Roman"/>
                          <w:sz w:val="28"/>
                          <w:szCs w:val="28"/>
                        </w:rPr>
                      </w:pPr>
                      <w:r w:rsidRPr="0028039E">
                        <w:rPr>
                          <w:rFonts w:ascii="Times New Roman" w:hAnsi="Times New Roman"/>
                          <w:sz w:val="28"/>
                          <w:szCs w:val="28"/>
                        </w:rPr>
                        <w:t>Перетворене оточуюче середовище</w:t>
                      </w:r>
                    </w:p>
                    <w:p w:rsidR="00191403" w:rsidRDefault="00191403" w:rsidP="00B40629"/>
                  </w:txbxContent>
                </v:textbox>
              </v:oval>
            </w:pict>
          </mc:Fallback>
        </mc:AlternateContent>
      </w:r>
      <w:r w:rsidRPr="00B40629">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65.8pt;margin-top:23.4pt;width:73pt;height:109pt;z-index:-251650048;mso-wrap-edited:f;mso-position-horizontal-relative:text;mso-position-vertical-relative:text" wrapcoords="12470 0 10911 0 10466 447 10466 2383 3340 2830 1113 3426 1559 4767 668 7150 0 8491 -223 9683 2449 11917 4454 14301 4008 19068 2004 20110 223 21302 223 21451 21600 21451 21600 21153 20264 20110 15365 16684 12693 14152 12915 12513 12470 4767 11802 2383 20709 2086 20932 298 14920 0 12470 0" o:allowincell="f">
            <v:imagedata r:id="rId7" o:title="" grayscale="t" bilevel="t"/>
            <w10:wrap type="through"/>
          </v:shape>
          <o:OLEObject Type="Embed" ProgID="MS_ClipArt_Gallery" ShapeID="_x0000_s1033" DrawAspect="Content" ObjectID="_1670708556" r:id="rId8"/>
        </w:pic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0" allowOverlap="1">
                <wp:simplePos x="0" y="0"/>
                <wp:positionH relativeFrom="column">
                  <wp:posOffset>2788920</wp:posOffset>
                </wp:positionH>
                <wp:positionV relativeFrom="paragraph">
                  <wp:posOffset>-807720</wp:posOffset>
                </wp:positionV>
                <wp:extent cx="274320" cy="0"/>
                <wp:effectExtent l="20955" t="54610" r="9525" b="596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63.6pt" to="241.2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ejdgIAAJ0EAAAOAAAAZHJzL2Uyb0RvYy54bWysVN1u0zAUvkfiHSzfd2m6bOuipRNqWrgY&#10;MGnjAdzYaSwc27K9phVCYlwj9RF4BS5AmjTgGdI34tjpug1uEKIX7rHPj7/v8zk5OV3WAi2YsVzJ&#10;DMd7fYyYLBTlcp7hN5fT3hAj64ikRCjJMrxiFp+Onj45aXTKBqpSgjKDoIi0aaMzXDmn0yiyRcVq&#10;YveUZhKcpTI1cbA184ga0kD1WkSDfv8wapSh2qiCWQuneefEo1C/LFnhXpelZQ6JDAM2F1YT1plf&#10;o9EJSeeG6IoXWxjkH1DUhEu4dFcqJ46gK8P/KFXzwiirSrdXqDpSZckLFjgAm7j/G5uLimgWuIA4&#10;Vu9ksv+vbPFqcW4QpxmGh5KkhidqP28+bNbt9/bLZo021+3P9lv7tb1pf7Q3m49g324+ge2d7e32&#10;eI2GXslG2xQKjuW58VoUS3mhz1Tx1iKpxhWRcxYYXa40XBP7jOhRit9YDXhmzUtFIYZcORVkXZam&#10;RqXg+oVP9MVBOrQM77javSNbOlTA4eAo2R/Aaxd3roikvoLP08a650zVyBsZFlx6hUlKFmfWeUT3&#10;If5YqikXInSJkKjJ8PHB4CAkWCU49U4fZs18NhYGLYjvs/AL9MDzMMzfmRNbdXF2ZXPluhY06krS&#10;cE3FCJ1sbUe4ABu5oJgzHDQUDHscNaMYCQZD560OuJAeC6gAVLZW14TvjvvHk+FkmPSSweGkl/Tz&#10;vPdsOk56h9P46CDfz8fjPH7vacVJWnFKmfTM7gYiTv6u4baj2bXybiR2EkaPqwetAezdfwAdGsL3&#10;QNdNM0VX58az870BMxCCt/Pqh+zhPkTdf1VGvwAAAP//AwBQSwMEFAAGAAgAAAAhAEcTVNriAAAA&#10;DQEAAA8AAABkcnMvZG93bnJldi54bWxMj8tOwzAQRfdI/IM1SGxQ69SNaAlxKoSECiqLPkBi6cZD&#10;EhHbke2k6d8zLBDs5nF050y+Gk3LBvShcVbCbJoAQ1s63dhKwtvhabIEFqKyWrXOooQzBlgVlxe5&#10;yrQ72R0O+1gxCrEhUxLqGLuM81DWaFSYug4t7T6dNypS6yuuvTpRuGm5SJJbblRj6UKtOnyssfza&#10;90bC7n27Gc4i9Ov5883H+mUU/nUhpLy+Gh/ugUUc4x8MP/qkDgU5HV1vdWCthHR+JwiVMJmJBVWE&#10;pEuRAjv+jniR8/9fFN8AAAD//wMAUEsBAi0AFAAGAAgAAAAhALaDOJL+AAAA4QEAABMAAAAAAAAA&#10;AAAAAAAAAAAAAFtDb250ZW50X1R5cGVzXS54bWxQSwECLQAUAAYACAAAACEAOP0h/9YAAACUAQAA&#10;CwAAAAAAAAAAAAAAAAAvAQAAX3JlbHMvLnJlbHNQSwECLQAUAAYACAAAACEA3kNno3YCAACdBAAA&#10;DgAAAAAAAAAAAAAAAAAuAgAAZHJzL2Uyb0RvYy54bWxQSwECLQAUAAYACAAAACEARxNU2uIAAAAN&#10;AQAADwAAAAAAAAAAAAAAAADQBAAAZHJzL2Rvd25yZXYueG1sUEsFBgAAAAAEAAQA8wAAAN8FAAAA&#10;AA==&#10;" o:allowincell="f">
                <v:stroke dashstyle="1 1" endarrow="block"/>
              </v:line>
            </w:pict>
          </mc:Fallback>
        </mc:AlternateConten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0" allowOverlap="1">
                <wp:simplePos x="0" y="0"/>
                <wp:positionH relativeFrom="column">
                  <wp:posOffset>3703320</wp:posOffset>
                </wp:positionH>
                <wp:positionV relativeFrom="paragraph">
                  <wp:posOffset>137160</wp:posOffset>
                </wp:positionV>
                <wp:extent cx="1524000" cy="1005840"/>
                <wp:effectExtent l="11430" t="13335" r="7620" b="952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005840"/>
                        </a:xfrm>
                        <a:prstGeom prst="ellipse">
                          <a:avLst/>
                        </a:prstGeom>
                        <a:solidFill>
                          <a:srgbClr val="FFFFFF"/>
                        </a:solidFill>
                        <a:ln w="9525">
                          <a:solidFill>
                            <a:srgbClr val="000000"/>
                          </a:solidFill>
                          <a:round/>
                          <a:headEnd/>
                          <a:tailEnd/>
                        </a:ln>
                      </wps:spPr>
                      <wps:txbx>
                        <w:txbxContent>
                          <w:p w:rsidR="00191403" w:rsidRPr="004C3372" w:rsidRDefault="00191403" w:rsidP="00B40629">
                            <w:pPr>
                              <w:pStyle w:val="23"/>
                              <w:spacing w:line="240" w:lineRule="auto"/>
                              <w:rPr>
                                <w:rFonts w:ascii="Times New Roman" w:hAnsi="Times New Roman"/>
                                <w:sz w:val="28"/>
                                <w:szCs w:val="28"/>
                              </w:rPr>
                            </w:pPr>
                            <w:r w:rsidRPr="004C3372">
                              <w:rPr>
                                <w:rFonts w:ascii="Times New Roman" w:hAnsi="Times New Roman"/>
                                <w:sz w:val="28"/>
                                <w:szCs w:val="28"/>
                              </w:rPr>
                              <w:t>Природа. Оточуюче середовище.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9" style="position:absolute;left:0;text-align:left;margin-left:291.6pt;margin-top:10.8pt;width:120pt;height:7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5FNAIAAEQEAAAOAAAAZHJzL2Uyb0RvYy54bWysU1GO0zAQ/UfiDpb/aZKqpbvRpqtVlyKk&#10;BVZaOMDUcRoLxzZjt+lyGM6A9pdL9EiMnXZp4Q+Rj8jjGT+/ec9zdb3rNNtK9MqaihejnDNphK2V&#10;WVf886flqwvOfABTg7ZGVvxRen49f/niqnelHNvW6loiIxDjy95VvA3BlVnmRSs78CPrpKFkY7GD&#10;QCGusxqhJ/ROZ+M8f531FmuHVkjvafd2SPJ5wm8aKcLHpvEyMF1x4hbSH9N/Ff/Z/ArKNYJrlTjQ&#10;gH9g0YEydOkz1C0EYBtUf0F1SqD1tgkjYbvMNo0SMvVA3RT5H908tOBk6oXE8e5ZJv//YMWH7T0y&#10;VVd8xpmBjizaf98/7X/sf7JZVKd3vqSiB3ePsT/v7qz44pmxixbMWt4g2r6VUBOnItZnZwdi4Oko&#10;W/XvbU3gsAk2CbVrsIuAJAHbJT8en/2Qu8AEbRbT8STPyTZBuSLPpxeT5FgG5fG4Qx/eStuxuKi4&#10;1Fo5HzWDErZ3PkRGUB6rUgdWq3qptE4BrlcLjWwL9D6W6UtNUKOnZdqwvuKX0/E0IZ/l/CkEsY2E&#10;h1vPytBuTE37UEa13hzWAZQe1sRSm4N8UbFB+bBb7ZI7k6MXK1s/kp5oh6dMo0eL1uI3znp6xhX3&#10;XzeAkjP9zpAnl8WENGMhBZPpbEwBnmZWpxkwgqAqHjgbloswzMrGoVq3dFORBDD2hnxsVJI3ejyw&#10;OtCnp5pUP4xVnIXTOFX9Hv75LwAAAP//AwBQSwMEFAAGAAgAAAAhAPd/tPfeAAAACgEAAA8AAABk&#10;cnMvZG93bnJldi54bWxMj01PwzAMhu9I/IfISNxY+qFWVWk6TUxIcOBAB/es8dpqjVM1WVf+Pd4J&#10;jrYfvX7earvaUSw4+8GRgngTgUBqnRmoU/B1eH0qQPigyejRESr4QQ/b+v6u0qVxV/rEpQmd4BDy&#10;pVbQhzCVUvq2R6v9xk1IfDu52erA49xJM+srh9tRJlGUS6sH4g+9nvClx/bcXKyCfbdr8kWmIUtP&#10;+7eQnb8/3tNYqceHdfcMIuAa/mC46bM61Ox0dBcyXowKsiJNGFWQxDkIBorktjgyWUQRyLqS/yvU&#10;vwAAAP//AwBQSwECLQAUAAYACAAAACEAtoM4kv4AAADhAQAAEwAAAAAAAAAAAAAAAAAAAAAAW0Nv&#10;bnRlbnRfVHlwZXNdLnhtbFBLAQItABQABgAIAAAAIQA4/SH/1gAAAJQBAAALAAAAAAAAAAAAAAAA&#10;AC8BAABfcmVscy8ucmVsc1BLAQItABQABgAIAAAAIQCOZg5FNAIAAEQEAAAOAAAAAAAAAAAAAAAA&#10;AC4CAABkcnMvZTJvRG9jLnhtbFBLAQItABQABgAIAAAAIQD3f7T33gAAAAoBAAAPAAAAAAAAAAAA&#10;AAAAAI4EAABkcnMvZG93bnJldi54bWxQSwUGAAAAAAQABADzAAAAmQUAAAAA&#10;" o:allowincell="f">
                <v:textbox>
                  <w:txbxContent>
                    <w:p w:rsidR="00191403" w:rsidRPr="004C3372" w:rsidRDefault="00191403" w:rsidP="00B40629">
                      <w:pPr>
                        <w:pStyle w:val="23"/>
                        <w:spacing w:line="240" w:lineRule="auto"/>
                        <w:rPr>
                          <w:rFonts w:ascii="Times New Roman" w:hAnsi="Times New Roman"/>
                          <w:sz w:val="28"/>
                          <w:szCs w:val="28"/>
                        </w:rPr>
                      </w:pPr>
                      <w:r w:rsidRPr="004C3372">
                        <w:rPr>
                          <w:rFonts w:ascii="Times New Roman" w:hAnsi="Times New Roman"/>
                          <w:sz w:val="28"/>
                          <w:szCs w:val="28"/>
                        </w:rPr>
                        <w:t>Природа. Оточуюче середовище.</w:t>
                      </w:r>
                    </w:p>
                  </w:txbxContent>
                </v:textbox>
              </v:oval>
            </w:pict>
          </mc:Fallback>
        </mc:AlternateConten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Людина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0" allowOverlap="1">
                <wp:simplePos x="0" y="0"/>
                <wp:positionH relativeFrom="column">
                  <wp:posOffset>1475740</wp:posOffset>
                </wp:positionH>
                <wp:positionV relativeFrom="paragraph">
                  <wp:posOffset>127000</wp:posOffset>
                </wp:positionV>
                <wp:extent cx="548640" cy="0"/>
                <wp:effectExtent l="12700" t="59690" r="19685" b="5461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pt,10pt" to="159.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ngYQIAAHkEAAAOAAAAZHJzL2Uyb0RvYy54bWysVM2O0zAQviPxDpbvbZqSlm606Qo1LZcF&#10;VtrlAdzYaSwc27LdphVCgj0j7SPwChxAWmmBZ0jfiLH7wy5cEKIHd+wZf/7mm5mcnq1rgVbMWK5k&#10;huNuDyMmC0W5XGT49dWsM8LIOiIpEUqyDG+YxWfjx49OG52yvqqUoMwgAJE2bXSGK+d0GkW2qFhN&#10;bFdpJsFZKlMTB1uziKghDaDXIur3esOoUYZqowpmLZzmOyceB/yyZIV7VZaWOSQyDNxcWE1Y536N&#10;xqckXRiiK17saZB/YFETLuHRI1ROHEFLw/+AqnlhlFWl6xaqjlRZ8oKFHCCbuPdbNpcV0SzkAuJY&#10;fZTJ/j/Y4uXqwiBOMzzESJIaStR+2r7f3rTf2s/bG7T90P5ov7Zf2tv2e3u7vQb7bvsRbO9s7/bH&#10;N2jolWy0TQFwIi+M16JYy0t9roo3Fkk1qYhcsJDR1UbDM7G/ET244jdWA59580JRiCFLp4Ks69LU&#10;HhIEQ+tQvc2xemztUAGHg2Q0TKDGxcEVkfRwTxvrnjNVI29kWHDpdSUpWZ1b53mQ9BDij6WacSFC&#10;bwiJmgyfDPqDcMEqwal3+jBrFvOJMGhFfHeFX0gKPPfDjFpKGsAqRuh0bzvCBdjIBTWc4aCPYNi/&#10;VjOKkWAwUN7a0RPSvwi5AuG9tWuwtye9k+loOko6SX847SS9PO88m02SznAWPx3kT/LJJI/fefJx&#10;klacUiY9/0Ozx8nfNdN+7HZtemz3o1DRQ/SgKJA9/AfSodi+vrtOmSu6uTA+O1936O8QvJ9FP0D3&#10;9yHq1xdj/BMAAP//AwBQSwMEFAAGAAgAAAAhAGsTBfHfAAAACQEAAA8AAABkcnMvZG93bnJldi54&#10;bWxMj0FLw0AQhe+C/2EZwZvdJBUJaTZFhHppVdqK2Ns2OybB7GzY3bTx3zviQW8z8x5vvlcuJ9uL&#10;E/rQOVKQzhIQSLUzHTUKXvermxxEiJqM7h2hgi8MsKwuL0pdGHemLZ52sREcQqHQCtoYh0LKULdo&#10;dZi5AYm1D+etjrz6Rhqvzxxue5klyZ20uiP+0OoBH1qsP3ejVbDdrNb523qcan94TJ/3L5un95Ar&#10;dX013S9ARJzinxl+8BkdKmY6upFMEL2CbJ7dspWHhDuxYZ7m3OX4e5BVKf83qL4BAAD//wMAUEsB&#10;Ai0AFAAGAAgAAAAhALaDOJL+AAAA4QEAABMAAAAAAAAAAAAAAAAAAAAAAFtDb250ZW50X1R5cGVz&#10;XS54bWxQSwECLQAUAAYACAAAACEAOP0h/9YAAACUAQAACwAAAAAAAAAAAAAAAAAvAQAAX3JlbHMv&#10;LnJlbHNQSwECLQAUAAYACAAAACEA3yeJ4GECAAB5BAAADgAAAAAAAAAAAAAAAAAuAgAAZHJzL2Uy&#10;b0RvYy54bWxQSwECLQAUAAYACAAAACEAaxMF8d8AAAAJAQAADwAAAAAAAAAAAAAAAAC7BAAAZHJz&#10;L2Rvd25yZXYueG1sUEsFBgAAAAAEAAQA8wAAAMcFAAAAAA==&#10;" o:allowincell="f">
                <v:stroke endarrow="block"/>
              </v:lin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0528" behindDoc="0" locked="0" layoutInCell="0" allowOverlap="1">
                <wp:simplePos x="0" y="0"/>
                <wp:positionH relativeFrom="column">
                  <wp:posOffset>1475740</wp:posOffset>
                </wp:positionH>
                <wp:positionV relativeFrom="paragraph">
                  <wp:posOffset>35560</wp:posOffset>
                </wp:positionV>
                <wp:extent cx="640080" cy="0"/>
                <wp:effectExtent l="22225" t="53975" r="13970" b="603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pt,2.8pt" to="16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WAawIAAI0EAAAOAAAAZHJzL2Uyb0RvYy54bWysVM1uEzEQviPxDpbv6e6GTUhX3VQom8Ch&#10;QKUW7s7am7Xw2pbtZhMhJOCM1EfgFTiAVKnAM2zeiLGTpi1cECIHZ+z5++abmT06XjUCLZmxXMkc&#10;JwcxRkyWinK5yPGr81lvhJF1RFIilGQ5XjOLj8cPHxy1OmN9VStBmUEQRNqs1TmundNZFNmyZg2x&#10;B0ozCcpKmYY4uJpFRA1pIXojon4cD6NWGaqNKpm18FpslXgc4lcVK93LqrLMIZFjwObCacI592c0&#10;PiLZwhBd83IHg/wDioZwCUn3oQriCLow/I9QDS+NsqpyB6VqIlVVvGShBqgmiX+r5qwmmoVagByr&#10;9zTZ/xe2fLE8NYjTHA8wkqSBFnWfN+83l9337svmEm0+dD+7b93X7qr70V1tPoJ8vfkEsld217vn&#10;SzTwTLbaZhBwIk+N56JcyTN9oso3Fkk1qYlcsFDR+VpDmsR7RPdc/MVqwDNvnysKNuTCqUDrqjIN&#10;qgTXz7xjkF57yacBEtEqdHS97yhbOVTC4zCN4xH0vbxRRSTzsbyfNtY9ZapBXsix4NJzTTKyPLHO&#10;Y7s18c9SzbgQYV6ERG2ODwf9QXCwSnDqld7MmsV8IgxaEj9x4RcKBc1dM6MuJA3BakbodCc7wgXI&#10;yAWGnOHAmWDYZ2sYxUgwWDIvbeEJ6TNCrQB4J22H7u1hfDgdTUdpL+0Pp700Lorek9kk7Q1nyeNB&#10;8aiYTIrknQefpFnNKWXS479ZgCT9uwHbreJ2dPcrsCcquh89MApgb/4D6DAAvufb6Zkruj41vjo/&#10;CzDzwXi3n36p7t6D1e1XZPwLAAD//wMAUEsDBBQABgAIAAAAIQC+saqm3AAAAAcBAAAPAAAAZHJz&#10;L2Rvd25yZXYueG1sTI7BTsMwEETvSPyDtUi9VNSJAxFK41QVEqXigmj5ADfeJmntdRQ7bfh7DBc4&#10;jmb05pWryRp2wcF3jiSkiwQYUu10R42Ez/3L/RMwHxRpZRyhhC/0sKpub0pVaHelD7zsQsMihHyh&#10;JLQh9AXnvm7RKr9wPVLsjm6wKsQ4NFwP6hrh1nCRJDm3qqP40Koen1usz7vRSlj376dRbNONTvZi&#10;PjfbPHWvb1LO7qb1EljAKfyN4Uc/qkMVnQ5uJO2ZkSAy8RCnEh5zYLHPskwAO/xmXpX8v3/1DQAA&#10;//8DAFBLAQItABQABgAIAAAAIQC2gziS/gAAAOEBAAATAAAAAAAAAAAAAAAAAAAAAABbQ29udGVu&#10;dF9UeXBlc10ueG1sUEsBAi0AFAAGAAgAAAAhADj9If/WAAAAlAEAAAsAAAAAAAAAAAAAAAAALwEA&#10;AF9yZWxzLy5yZWxzUEsBAi0AFAAGAAgAAAAhAHwhxYBrAgAAjQQAAA4AAAAAAAAAAAAAAAAALgIA&#10;AGRycy9lMm9Eb2MueG1sUEsBAi0AFAAGAAgAAAAhAL6xqqbcAAAABwEAAA8AAAAAAAAAAAAAAAAA&#10;xQQAAGRycy9kb3ducmV2LnhtbFBLBQYAAAAABAAEAPMAAADOBQAAAAA=&#10;" o:allowincell="f">
                <v:stroke endarrow="block"/>
              </v:lin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1552" behindDoc="0" locked="0" layoutInCell="0" allowOverlap="1">
                <wp:simplePos x="0" y="0"/>
                <wp:positionH relativeFrom="column">
                  <wp:posOffset>3429000</wp:posOffset>
                </wp:positionH>
                <wp:positionV relativeFrom="paragraph">
                  <wp:posOffset>164465</wp:posOffset>
                </wp:positionV>
                <wp:extent cx="274320" cy="0"/>
                <wp:effectExtent l="22860" t="59055" r="7620" b="5524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95pt" to="291.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maAIAAIMEAAAOAAAAZHJzL2Uyb0RvYy54bWysVM1uEzEQviPxDpbv6WbT7d+qmwplEzgU&#10;qNTyAI7tzVp4bct2s4kQEuWM1EfgFTiAVKnAM2zeiLGTpi1cECIHZ+yZ+fzNN+M9Plk0Es25dUKr&#10;Aqc7fYy4opoJNSvwm4tJ7xAj54liRGrFC7zkDp8Mnz45bk3OB7rWknGLAES5vDUFrr03eZI4WvOG&#10;uB1tuAJnpW1DPGztLGGWtIDeyGTQ7+8nrbbMWE25c3Barp14GPGrilP/uqoc90gWGLj5uNq4TsOa&#10;DI9JPrPE1IJuaJB/YNEQoeDSLVRJPEGXVvwB1QhqtdOV36G6SXRVCcpjDVBN2v+tmvOaGB5rAXGc&#10;2crk/h8sfTU/s0iwAmcYKdJAi7rPqw+r6+5792V1jVZX3c/uW/e1u+l+dDerj2Dfrj6BHZzd7eb4&#10;GmVByda4HABH6swGLehCnZtTTd86pPSoJmrGY0UXSwPXpCEjeZQSNs4An2n7UjOIIZdeR1kXlW1Q&#10;JYV5ERIDOEiHFrGPy20f+cIjCoeDg2x3AN2md66E5AEh5Bnr/HOuGxSMAkuhgsIkJ/NT5wOj+5Bw&#10;rPRESBmnRCrUFvhob7AXE5yWggVnCHN2Nh1Ji+YkzFn8xfLA8zDM6kvFIljNCRtvbE+EBBv5qIu3&#10;ApSSHIfbGs4wkhyeVrDW9KQKN0KtQHhjrUft3VH/aHw4Psx62WB/3Mv6Zdl7Nhllvf1JerBX7paj&#10;UZm+D+TTLK8FY1wF/ndjn2Z/N1abB7ge2O3gb4VKHqNHRYHs3X8kHdseOr2emalmyzMbqgsTAJMe&#10;gzevMjylh/sYdf/tGP4CAAD//wMAUEsDBBQABgAIAAAAIQAwREoF4AAAAAkBAAAPAAAAZHJzL2Rv&#10;d25yZXYueG1sTI/NTsMwEITvSLyDtUjcqNPQoDbEqRACiROiP6rEzY2XJDReB3vbBJ4eIw5wnJ3R&#10;7DfFcrSdOKEPrSMF00kCAqlypqVawXbzeDUHEViT0Z0jVPCJAZbl+Vmhc+MGWuFpzbWIJRRyraBh&#10;7nMpQ9Wg1WHieqTovTlvNUfpa2m8HmK57WSaJDfS6pbih0b3eN9gdVgfrYLFZsjciz/sZtP24/Xr&#10;4Z37p2dW6vJivLsFwTjyXxh+8CM6lJFp745kgugUZLMkbmEFabYAEQPZ/DoFsf89yLKQ/xeU3wAA&#10;AP//AwBQSwECLQAUAAYACAAAACEAtoM4kv4AAADhAQAAEwAAAAAAAAAAAAAAAAAAAAAAW0NvbnRl&#10;bnRfVHlwZXNdLnhtbFBLAQItABQABgAIAAAAIQA4/SH/1gAAAJQBAAALAAAAAAAAAAAAAAAAAC8B&#10;AABfcmVscy8ucmVsc1BLAQItABQABgAIAAAAIQD/d8GmaAIAAIMEAAAOAAAAAAAAAAAAAAAAAC4C&#10;AABkcnMvZTJvRG9jLnhtbFBLAQItABQABgAIAAAAIQAwREoF4AAAAAkBAAAPAAAAAAAAAAAAAAAA&#10;AMIEAABkcnMvZG93bnJldi54bWxQSwUGAAAAAAQABADzAAAAzwUAAAAA&#10;" o:allowincell="f">
                <v:stroke endarrow="block"/>
              </v:lin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2576" behindDoc="0" locked="0" layoutInCell="0" allowOverlap="1">
                <wp:simplePos x="0" y="0"/>
                <wp:positionH relativeFrom="column">
                  <wp:posOffset>3429000</wp:posOffset>
                </wp:positionH>
                <wp:positionV relativeFrom="paragraph">
                  <wp:posOffset>73025</wp:posOffset>
                </wp:positionV>
                <wp:extent cx="274320" cy="0"/>
                <wp:effectExtent l="13335" t="53340" r="17145" b="609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75pt" to="291.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5qYQIAAHkEAAAOAAAAZHJzL2Uyb0RvYy54bWysVM1uEzEQviPxDpbv6WaT7d+qG4SyCZcC&#10;lVoewLG9WQuvbdluNhFCAs5IfQRegQNIlQo8w+aNGDs/tHBBiBycsWf8+ZtvZvbsybKRaMGtE1oV&#10;OD3oY8QV1UyoeYFfXU17Jxg5TxQjUite4BV3+Mno8aOz1uR8oGstGbcIQJTLW1Pg2nuTJ4mjNW+I&#10;O9CGK3BW2jbEw9bOE2ZJC+iNTAb9/lHSasuM1ZQ7B6flxolHEb+qOPUvq8pxj2SBgZuPq43rLKzJ&#10;6Izkc0tMLeiWBvkHFg0RCh7dQ5XEE3RtxR9QjaBWO135A6qbRFeVoDzmANmk/d+yuayJ4TEXEMeZ&#10;vUzu/8HSF4sLiwQr8BAjRRooUfdp/W59033rPq9v0Pp996P72n3pbrvv3e36A9h3649gB2d3tz2+&#10;QcOgZGtcDoBjdWGDFnSpLs25pq8dUnpcEzXnMaOrlYFn0nAjeXAlbJwBPrP2uWYQQ669jrIuK9sE&#10;SBAMLWP1Vvvq8aVHFA4Hx9lwADWmO1dC8t09Y51/xnWDglFgKVTQleRkce584EHyXUg4VnoqpIy9&#10;IRVqC3x6ODiMF5yWggVnCHN2PhtLixYkdFf8xaTAcz/M6mvFIljNCZtsbU+EBBv5qIa3AvSRHIfX&#10;Gs4wkhwGKlgbelKFFyFXILy1Ng325rR/OjmZnGS9bHA06WX9suw9nY6z3tE0PT4sh+V4XKZvA/k0&#10;y2vBGFeB/67Z0+zvmmk7dps23bf7XqjkIXpUFMju/iPpWOxQ302nzDRbXdiQXag79HcM3s5iGKD7&#10;+xj164sx+gkAAP//AwBQSwMEFAAGAAgAAAAhAOygUrDfAAAACQEAAA8AAABkcnMvZG93bnJldi54&#10;bWxMj8FOwzAQRO9I/IO1SNyok0JQFOJUCKlcWqjaIgQ3N16SiHgd2U4b/p5FHOC4M6PZN+Visr04&#10;og+dIwXpLAGBVDvTUaPgZb+8ykGEqMno3hEq+MIAi+r8rNSFcSfa4nEXG8ElFAqtoI1xKKQMdYtW&#10;h5kbkNj7cN7qyKdvpPH6xOW2l/MkuZVWd8QfWj3gQ4v15260Crbr5Sp/XY1T7d8f0+f9Zv30FnKl&#10;Li+m+zsQEaf4F4YffEaHipkObiQTRK8gu0l4S2QjzUBwIMuv5yAOv4KsSvl/QfUNAAD//wMAUEsB&#10;Ai0AFAAGAAgAAAAhALaDOJL+AAAA4QEAABMAAAAAAAAAAAAAAAAAAAAAAFtDb250ZW50X1R5cGVz&#10;XS54bWxQSwECLQAUAAYACAAAACEAOP0h/9YAAACUAQAACwAAAAAAAAAAAAAAAAAvAQAAX3JlbHMv&#10;LnJlbHNQSwECLQAUAAYACAAAACEAgmLeamECAAB5BAAADgAAAAAAAAAAAAAAAAAuAgAAZHJzL2Uy&#10;b0RvYy54bWxQSwECLQAUAAYACAAAACEA7KBSsN8AAAAJAQAADwAAAAAAAAAAAAAAAAC7BAAAZHJz&#10;L2Rvd25yZXYueG1sUEsFBgAAAAAEAAQA8wAAAMcFAAAAAA==&#10;" o:allowincell="f">
                <v:stroke endarrow="block"/>
              </v:line>
            </w:pict>
          </mc:Fallback>
        </mc:AlternateContent>
      </w: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xml:space="preserve"> Пріоритет у формуванні і розвитку негативних ситуацій практично у всіх випадках залишається за людиною, Лише при стихійних лихах йому відводиться супідрядна роль.</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val="ru-RU" w:eastAsia="uk-UA"/>
        </w:rPr>
      </w:pPr>
    </w:p>
    <w:p w:rsidR="00B40629" w:rsidRPr="00B40629" w:rsidRDefault="00B40629" w:rsidP="00B40629">
      <w:pPr>
        <w:spacing w:after="0" w:line="240" w:lineRule="auto"/>
        <w:ind w:left="3261" w:hanging="3261"/>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val="ru-RU" w:eastAsia="uk-UA"/>
        </w:rPr>
        <w:t>ЧЕТВЕРТЕ ПИТАННЯ:</w:t>
      </w:r>
      <w:r w:rsidRPr="00B40629">
        <w:rPr>
          <w:rFonts w:ascii="Times New Roman" w:eastAsia="Times New Roman" w:hAnsi="Times New Roman" w:cs="Times New Roman"/>
          <w:sz w:val="28"/>
          <w:szCs w:val="28"/>
          <w:lang w:val="ru-RU" w:eastAsia="uk-UA"/>
        </w:rPr>
        <w:t xml:space="preserve"> </w:t>
      </w:r>
      <w:r w:rsidRPr="00B40629">
        <w:rPr>
          <w:rFonts w:ascii="Times New Roman" w:eastAsia="Times New Roman" w:hAnsi="Times New Roman" w:cs="Times New Roman"/>
          <w:sz w:val="28"/>
          <w:szCs w:val="28"/>
          <w:lang w:eastAsia="ru-RU"/>
        </w:rPr>
        <w:t xml:space="preserve">АКСІОМИ ПРО ПОТЕНЦІЙНУ НЕБЕЗПЕКУ ДІЯЛЬНОСТІ ЛЮДИНИ. БЕЗПЕКА АБСОЛЮТНА ТА ВІДНОСНА. </w:t>
      </w: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 Аналіз реальних ситуацій, подій та факторів дозволяє сформулювати ряд постулатів та аксіом про безпеку життєдіяльності. До них відносяться:</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Основоположний постулат безпеки життєдіяльності</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sz w:val="28"/>
          <w:szCs w:val="28"/>
          <w:lang w:eastAsia="ru-RU"/>
        </w:rPr>
        <w:t>Потенційна небезпека</w:t>
      </w:r>
      <w:r w:rsidRPr="00B40629">
        <w:rPr>
          <w:rFonts w:ascii="Times New Roman" w:eastAsia="Times New Roman" w:hAnsi="Times New Roman" w:cs="Times New Roman"/>
          <w:sz w:val="28"/>
          <w:szCs w:val="28"/>
          <w:lang w:eastAsia="ru-RU"/>
        </w:rPr>
        <w:t xml:space="preserve"> є універсальною властивістю процесу взаємодії людини із середовищем проживання на всіх стадіях життєвого циклу.</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xml:space="preserve">Внесемо пояснення сутності постулату. На ранніх стадіях свого розвитку, за відсутності технічних засобів людина безперервно випробовувала значну дію небезпечних і шкідливих чинників природного походження: знижені і підвищені  температури повітря, атмосферні опади, грозові розряди, контакти з дикими тваринами, стихійні лиха і ін. В сучасних умовах до природних додалися численні чинники техногенного походження: </w:t>
      </w:r>
      <w:r w:rsidRPr="00B40629">
        <w:rPr>
          <w:rFonts w:ascii="Times New Roman" w:eastAsia="Times New Roman" w:hAnsi="Times New Roman" w:cs="Times New Roman"/>
          <w:sz w:val="28"/>
          <w:szCs w:val="28"/>
          <w:lang w:eastAsia="uk-UA"/>
        </w:rPr>
        <w:lastRenderedPageBreak/>
        <w:t>вібрація, шум, підвищена концентрація токсичних речовин в повітрі, водоймищі, ґрунті, іонізуючі випромінювання і ін.</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uk-UA"/>
        </w:rPr>
        <w:t>Людина прагнула забезпечення особистої безпеки і збереження здоров'я. Це прагнення привело до будівництва житла, що забезпечувало захист від природних небезпечних  і шкідливих чинників. Але поява житла загрожувала його обваленням, а також опіками, пожежами  і отруєнням при задимленні, при внесенні в нього вогню.</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Наявність в сучасних квартирах численних побутових приладів полегшує наш побут, але, одночасно, вводить цілий ряд небезпечних і шкідливих чинників,  таких як електричний струм, електромагнітні поля, підвищений рівень радіації, токсичні речовини, шум і т. ін.</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xml:space="preserve">Аналогічно розвиваються процеси і у виробничому середовищі. </w:t>
      </w:r>
      <w:r w:rsidRPr="00B40629">
        <w:rPr>
          <w:rFonts w:ascii="Times New Roman" w:eastAsia="Times New Roman" w:hAnsi="Times New Roman" w:cs="Times New Roman"/>
          <w:b/>
          <w:i/>
          <w:sz w:val="28"/>
          <w:szCs w:val="28"/>
          <w:lang w:eastAsia="uk-UA"/>
        </w:rPr>
        <w:t>Наприклад,</w:t>
      </w:r>
      <w:r w:rsidRPr="00B40629">
        <w:rPr>
          <w:rFonts w:ascii="Times New Roman" w:eastAsia="Times New Roman" w:hAnsi="Times New Roman" w:cs="Times New Roman"/>
          <w:sz w:val="28"/>
          <w:szCs w:val="28"/>
          <w:lang w:eastAsia="uk-UA"/>
        </w:rPr>
        <w:t xml:space="preserve"> плазмове запилення зажадало захистити працюючих від дії токсичних речовин, застосування двигуна внутрішнього згорання розв'язала проблему швидкого пересування, але одночасно з цим виникла проблема по захисту людини і природного середовища від токсичних викидів автомобілів.</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Постулат визначає що всі дії людини та всі компоненти середовища проживання, перш за все технічні засоби та технології, крім позитивних властивостей та результатів, мають здатність генерувати травмуючи та шкідливі фактори. При цьому будь-яка дія людини чи її результат неминуче призводить до виникнення нових негативних факторів.</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Аксіома №1.</w:t>
      </w:r>
      <w:r w:rsidRPr="00B40629">
        <w:rPr>
          <w:rFonts w:ascii="Times New Roman" w:eastAsia="Times New Roman" w:hAnsi="Times New Roman" w:cs="Times New Roman"/>
          <w:sz w:val="28"/>
          <w:szCs w:val="28"/>
          <w:lang w:eastAsia="ru-RU"/>
        </w:rPr>
        <w:t xml:space="preserve"> </w:t>
      </w:r>
      <w:r w:rsidRPr="00B40629">
        <w:rPr>
          <w:rFonts w:ascii="Times New Roman" w:eastAsia="Times New Roman" w:hAnsi="Times New Roman" w:cs="Times New Roman"/>
          <w:b/>
          <w:sz w:val="28"/>
          <w:szCs w:val="28"/>
          <w:lang w:eastAsia="ru-RU"/>
        </w:rPr>
        <w:t xml:space="preserve">Техногенні небезпеки існують, якщо повсякденні потоки речовини, енергії та інформації у техносфері перевищують порогові значення.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Порогові та гранично допустимі значення небезпек установлюються із умови збереження функціональної та структурної цілісності людини та природного середовища. Дотримування гранично допустимих значень потоків створює безпечні умови життєдіяльності людини у життєвому просторі і виключає негативний вплив техносфери на природне середовище.</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Аксіома №2</w:t>
      </w:r>
      <w:r w:rsidRPr="00B40629">
        <w:rPr>
          <w:rFonts w:ascii="Times New Roman" w:eastAsia="Times New Roman" w:hAnsi="Times New Roman" w:cs="Times New Roman"/>
          <w:sz w:val="28"/>
          <w:szCs w:val="28"/>
          <w:lang w:eastAsia="ru-RU"/>
        </w:rPr>
        <w:t xml:space="preserve">.  </w:t>
      </w:r>
      <w:r w:rsidRPr="00B40629">
        <w:rPr>
          <w:rFonts w:ascii="Times New Roman" w:eastAsia="Times New Roman" w:hAnsi="Times New Roman" w:cs="Times New Roman"/>
          <w:b/>
          <w:sz w:val="28"/>
          <w:szCs w:val="28"/>
          <w:lang w:eastAsia="ru-RU"/>
        </w:rPr>
        <w:t>Джерелами техногенних небезпек є складові техносфери.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Небезпеки виникають  за наявності дефектів та інших несправностей в технічних системах, в результаті невірного їх використання, а також  через наявність відходів, які супроводжуються експлуатацією технічних систем. Це, як правило, призводить до виникнення травмонебезпечних ситуацій, шкідливих впливів на людину, природне середовище та елементи техносфери.</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Аксіома №3. Техногенні небезпеки діють у просторі та в часі.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Травмонебезпечні фактори діють, як правило, короткочасно та спонтанно в обмеженому просторі. Вони виникають під час аварій, катастроф, вибухів та  раптових зруйнуваннях будівель та споруд.</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 xml:space="preserve">Для шкідливих впливів характерний тривалий та періодичний негативний вплив на людину, природне середовище та елементи техносфери. Просторові зони змінюються в широких межах від робочих та побутових зон до розмірів усього земного простору. До останніх належать вплив викидів </w:t>
      </w:r>
      <w:r w:rsidRPr="00B40629">
        <w:rPr>
          <w:rFonts w:ascii="Times New Roman" w:eastAsia="Times New Roman" w:hAnsi="Times New Roman" w:cs="Times New Roman"/>
          <w:sz w:val="28"/>
          <w:szCs w:val="28"/>
          <w:lang w:eastAsia="ru-RU"/>
        </w:rPr>
        <w:lastRenderedPageBreak/>
        <w:t>парникових та озон-руйнуючих газів, надходження радіоактивних речовин в атмосферу і т.п.</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Аксіома №4.</w:t>
      </w:r>
      <w:r w:rsidRPr="00B40629">
        <w:rPr>
          <w:rFonts w:ascii="Times New Roman" w:eastAsia="Times New Roman" w:hAnsi="Times New Roman" w:cs="Times New Roman"/>
          <w:sz w:val="28"/>
          <w:szCs w:val="28"/>
          <w:lang w:eastAsia="ru-RU"/>
        </w:rPr>
        <w:t xml:space="preserve"> </w:t>
      </w:r>
      <w:r w:rsidRPr="00B40629">
        <w:rPr>
          <w:rFonts w:ascii="Times New Roman" w:eastAsia="Times New Roman" w:hAnsi="Times New Roman" w:cs="Times New Roman"/>
          <w:b/>
          <w:sz w:val="28"/>
          <w:szCs w:val="28"/>
          <w:lang w:eastAsia="ru-RU"/>
        </w:rPr>
        <w:t>Техногенні небезпеки чинять негативний вплив на людину, природне середовище та елементи техносфери одночасно.</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Людина та оточуюча його техносфера, знаходячись у безперервному матеріальному, енергетичному та інформаційному обміні, утворюють постійно діючу просторову систему “людина – техносфера”. Одночасно існує система “техносфера – природне середовище”. Техногенні небезпеки не діють вибірково, вони негативно діють на всі складові вищезгаданих систем одночасно, якщо останні опиняються у зоні впливу небезпек.</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Аксіома №5.</w:t>
      </w:r>
      <w:r w:rsidRPr="00B40629">
        <w:rPr>
          <w:rFonts w:ascii="Times New Roman" w:eastAsia="Times New Roman" w:hAnsi="Times New Roman" w:cs="Times New Roman"/>
          <w:sz w:val="28"/>
          <w:szCs w:val="28"/>
          <w:lang w:eastAsia="ru-RU"/>
        </w:rPr>
        <w:t xml:space="preserve"> </w:t>
      </w:r>
      <w:r w:rsidRPr="00B40629">
        <w:rPr>
          <w:rFonts w:ascii="Times New Roman" w:eastAsia="Times New Roman" w:hAnsi="Times New Roman" w:cs="Times New Roman"/>
          <w:b/>
          <w:sz w:val="28"/>
          <w:szCs w:val="28"/>
          <w:lang w:eastAsia="ru-RU"/>
        </w:rPr>
        <w:t>Техногенні небезпеки погіршують здоров`я людини, призводять до травм, матеріальних збитків та деградації природ нього середовища.</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Вплив травмонебезпечних факторів призводить до травм або загибелі людей. Для впливу таких факторів характерні значні матеріальні збитки.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Вплив шкідливих факторів, як правило, тривалий, він негативно діє на стан здоров`я людей, призводить до професійних та регіональних захворювань.</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73600" behindDoc="0" locked="0" layoutInCell="0" allowOverlap="1">
                <wp:simplePos x="0" y="0"/>
                <wp:positionH relativeFrom="column">
                  <wp:posOffset>-114300</wp:posOffset>
                </wp:positionH>
                <wp:positionV relativeFrom="paragraph">
                  <wp:posOffset>93345</wp:posOffset>
                </wp:positionV>
                <wp:extent cx="0" cy="0"/>
                <wp:effectExtent l="13335" t="11430" r="5715" b="762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35pt" to="-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5b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BwKBKjei5vP+/X7XfG++7Hdg/6H52XxrvjZ3zY/mbv/R2ff7T872web+6N6B&#10;j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DY6/kXbAAAACQEAAA8AAABkcnMvZG93bnJldi54bWxMj0FPwkAQhe8m/IfNmHghsAWJktotIWpv&#10;XkSN16E7to3d2dJdoPrrHcIBj/Pey5vvZavBtepAfWg8G5hNE1DEpbcNVwbe34rJElSIyBZbz2Tg&#10;hwKs8tFVhqn1R36lwyZWSko4pGigjrFLtQ5lTQ7D1HfE4n353mGUs6+07fEo5a7V8yS50w4blg81&#10;dvRYU/m92TsDofigXfE7LsfJ523lab57enlGY26uh/UDqEhDvIThhC/okAvT1u/ZBtUamMyWsiWK&#10;sbgHJYGzsD0LOs/0/wX5HwAAAP//AwBQSwECLQAUAAYACAAAACEAtoM4kv4AAADhAQAAEwAAAAAA&#10;AAAAAAAAAAAAAAAAW0NvbnRlbnRfVHlwZXNdLnhtbFBLAQItABQABgAIAAAAIQA4/SH/1gAAAJQB&#10;AAALAAAAAAAAAAAAAAAAAC8BAABfcmVscy8ucmVsc1BLAQItABQABgAIAAAAIQDnO95bRgIAAFIE&#10;AAAOAAAAAAAAAAAAAAAAAC4CAABkcnMvZTJvRG9jLnhtbFBLAQItABQABgAIAAAAIQA2Ov5F2wAA&#10;AAkBAAAPAAAAAAAAAAAAAAAAAKAEAABkcnMvZG93bnJldi54bWxQSwUGAAAAAAQABADzAAAAqAUA&#10;AAAA&#10;" o:allowincell="f"/>
            </w:pict>
          </mc:Fallback>
        </mc:AlternateContent>
      </w:r>
      <w:r w:rsidRPr="00B40629">
        <w:rPr>
          <w:rFonts w:ascii="Times New Roman" w:eastAsia="Times New Roman" w:hAnsi="Times New Roman" w:cs="Times New Roman"/>
          <w:b/>
          <w:sz w:val="28"/>
          <w:szCs w:val="28"/>
          <w:lang w:eastAsia="ru-RU"/>
        </w:rPr>
        <w:t>Аксіома №6.</w:t>
      </w:r>
      <w:r w:rsidRPr="00B40629">
        <w:rPr>
          <w:rFonts w:ascii="Times New Roman" w:eastAsia="Times New Roman" w:hAnsi="Times New Roman" w:cs="Times New Roman"/>
          <w:sz w:val="28"/>
          <w:szCs w:val="28"/>
          <w:lang w:eastAsia="ru-RU"/>
        </w:rPr>
        <w:t xml:space="preserve"> </w:t>
      </w:r>
      <w:r w:rsidRPr="00B40629">
        <w:rPr>
          <w:rFonts w:ascii="Times New Roman" w:eastAsia="Times New Roman" w:hAnsi="Times New Roman" w:cs="Times New Roman"/>
          <w:b/>
          <w:sz w:val="28"/>
          <w:szCs w:val="28"/>
          <w:lang w:eastAsia="ru-RU"/>
        </w:rPr>
        <w:t>Захист від техногенних небезпек досягається вдосконаленням джерел небезпек, збільшенням відстані між джерелом небезпеки та об’єктом  захисту, використанням захисних засобів.</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Зменшити потоки речовин, енергії та інформації у зоні діяльності людини можна, зменшуючи ці потоки на виході із джерела небезпеки або підвищуючи відстань від джерела до людини. Якщо це не можна здійснити практично, то потрібно використати захисні засоби: захисну техніку, організаційні заходи і т.п.</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Аксіома №7.</w:t>
      </w:r>
      <w:r w:rsidRPr="00B40629">
        <w:rPr>
          <w:rFonts w:ascii="Times New Roman" w:eastAsia="Times New Roman" w:hAnsi="Times New Roman" w:cs="Times New Roman"/>
          <w:sz w:val="28"/>
          <w:szCs w:val="28"/>
          <w:lang w:eastAsia="ru-RU"/>
        </w:rPr>
        <w:t xml:space="preserve"> </w:t>
      </w:r>
      <w:r w:rsidRPr="00B40629">
        <w:rPr>
          <w:rFonts w:ascii="Times New Roman" w:eastAsia="Times New Roman" w:hAnsi="Times New Roman" w:cs="Times New Roman"/>
          <w:b/>
          <w:sz w:val="28"/>
          <w:szCs w:val="28"/>
          <w:lang w:eastAsia="ru-RU"/>
        </w:rPr>
        <w:t>Показники комфортності процесу життєдіяльності взаємопов`язані з видами діяльності та відпочинку людини.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Це означає, що досягнення найбільш ефективної діяльності та найкращого відпочинку потребує вибору та підтримки відповідних показників комфортності середовища проживання.</w:t>
      </w:r>
    </w:p>
    <w:p w:rsidR="00B40629" w:rsidRPr="00B40629" w:rsidRDefault="00B40629" w:rsidP="00B40629">
      <w:pPr>
        <w:spacing w:after="0" w:line="240" w:lineRule="auto"/>
        <w:ind w:firstLine="709"/>
        <w:jc w:val="both"/>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Аксіома №8.</w:t>
      </w:r>
      <w:r w:rsidRPr="00B40629">
        <w:rPr>
          <w:rFonts w:ascii="Times New Roman" w:eastAsia="Times New Roman" w:hAnsi="Times New Roman" w:cs="Times New Roman"/>
          <w:sz w:val="28"/>
          <w:szCs w:val="28"/>
          <w:lang w:eastAsia="ru-RU"/>
        </w:rPr>
        <w:t xml:space="preserve"> </w:t>
      </w:r>
      <w:r w:rsidRPr="00B40629">
        <w:rPr>
          <w:rFonts w:ascii="Times New Roman" w:eastAsia="Times New Roman" w:hAnsi="Times New Roman" w:cs="Times New Roman"/>
          <w:b/>
          <w:sz w:val="28"/>
          <w:szCs w:val="28"/>
          <w:lang w:eastAsia="ru-RU"/>
        </w:rPr>
        <w:t>Компетентність людей у світі небезпек та способах захисту від них  - необхідна умова досягнення безпеки життєдіяльності.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ru-RU"/>
        </w:rPr>
        <w:t>Широка та з часом наростаюча гама техногенних небезпек, відсутність природних механізмів захисту від них потребує набування людиною навичок виявлення небезпек та застосування засобів захисту. Цього можна досягнути лише в результаті навчання  та набування досвіду на всіх етапах освіти та практичної діяльності людини.</w:t>
      </w:r>
    </w:p>
    <w:p w:rsidR="00B40629" w:rsidRPr="00B40629" w:rsidRDefault="00B40629" w:rsidP="00B40629">
      <w:pPr>
        <w:spacing w:after="0" w:line="240" w:lineRule="auto"/>
        <w:ind w:firstLine="709"/>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 xml:space="preserve">Поняття про безпеку.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Існують два підходи до проблеми безпеки: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перший – абсолютна безпека;</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другий – відносна безпека.</w:t>
      </w: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xml:space="preserve">Абсолютну безпеку можна виразити таким чином       </w:t>
      </w:r>
    </w:p>
    <w:p w:rsidR="00B40629" w:rsidRPr="00B40629" w:rsidRDefault="00B40629" w:rsidP="00B40629">
      <w:pPr>
        <w:spacing w:after="0" w:line="240" w:lineRule="auto"/>
        <w:ind w:firstLine="709"/>
        <w:jc w:val="center"/>
        <w:rPr>
          <w:rFonts w:ascii="Times New Roman" w:eastAsia="Times New Roman" w:hAnsi="Times New Roman" w:cs="Times New Roman"/>
          <w:sz w:val="28"/>
          <w:szCs w:val="28"/>
          <w:lang w:eastAsia="uk-UA"/>
        </w:rPr>
      </w:pP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p</w:t>
      </w:r>
      <w:r w:rsidRPr="00B40629">
        <w:rPr>
          <w:rFonts w:ascii="Times New Roman" w:eastAsia="Times New Roman" w:hAnsi="Times New Roman" w:cs="Times New Roman"/>
          <w:b/>
          <w:sz w:val="28"/>
          <w:szCs w:val="28"/>
          <w:lang w:eastAsia="uk-UA"/>
        </w:rPr>
        <w:t xml:space="preserve"> = 0,</w:t>
      </w:r>
      <w:r w:rsidRPr="00B40629">
        <w:rPr>
          <w:rFonts w:ascii="Times New Roman" w:eastAsia="Times New Roman" w:hAnsi="Times New Roman" w:cs="Times New Roman"/>
          <w:sz w:val="28"/>
          <w:szCs w:val="28"/>
          <w:lang w:eastAsia="uk-UA"/>
        </w:rPr>
        <w:t xml:space="preserve"> коли </w:t>
      </w: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у</w:t>
      </w:r>
      <w:r w:rsidRPr="00B40629">
        <w:rPr>
          <w:rFonts w:ascii="Times New Roman" w:eastAsia="Times New Roman" w:hAnsi="Times New Roman" w:cs="Times New Roman"/>
          <w:b/>
          <w:sz w:val="28"/>
          <w:szCs w:val="28"/>
          <w:lang w:eastAsia="uk-UA"/>
        </w:rPr>
        <w:t xml:space="preserve"> = 0</w:t>
      </w:r>
      <w:r w:rsidRPr="00B40629">
        <w:rPr>
          <w:rFonts w:ascii="Times New Roman" w:eastAsia="Times New Roman" w:hAnsi="Times New Roman" w:cs="Times New Roman"/>
          <w:sz w:val="28"/>
          <w:szCs w:val="28"/>
          <w:lang w:eastAsia="uk-UA"/>
        </w:rPr>
        <w:t xml:space="preserve"> або  </w:t>
      </w: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у</w:t>
      </w:r>
      <w:r w:rsidRPr="00B40629">
        <w:rPr>
          <w:rFonts w:ascii="Times New Roman" w:eastAsia="Times New Roman" w:hAnsi="Times New Roman" w:cs="Times New Roman"/>
          <w:b/>
          <w:sz w:val="28"/>
          <w:szCs w:val="28"/>
          <w:lang w:eastAsia="uk-UA"/>
        </w:rPr>
        <w:t xml:space="preserve"> ≥ 0</w:t>
      </w: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uk-UA"/>
        </w:rPr>
      </w:pP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lastRenderedPageBreak/>
        <w:t xml:space="preserve">де:  </w:t>
      </w: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p</w:t>
      </w:r>
      <w:r w:rsidRPr="00B40629">
        <w:rPr>
          <w:rFonts w:ascii="Times New Roman" w:eastAsia="Times New Roman" w:hAnsi="Times New Roman" w:cs="Times New Roman"/>
          <w:b/>
          <w:sz w:val="28"/>
          <w:szCs w:val="28"/>
          <w:lang w:eastAsia="uk-UA"/>
        </w:rPr>
        <w:t xml:space="preserve"> </w:t>
      </w:r>
      <w:r w:rsidRPr="00B40629">
        <w:rPr>
          <w:rFonts w:ascii="Times New Roman" w:eastAsia="Times New Roman" w:hAnsi="Times New Roman" w:cs="Times New Roman"/>
          <w:sz w:val="28"/>
          <w:szCs w:val="28"/>
          <w:lang w:eastAsia="uk-UA"/>
        </w:rPr>
        <w:t xml:space="preserve">− вірогідність наслідків;  </w:t>
      </w: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у</w:t>
      </w:r>
      <w:r w:rsidRPr="00B40629">
        <w:rPr>
          <w:rFonts w:ascii="Times New Roman" w:eastAsia="Times New Roman" w:hAnsi="Times New Roman" w:cs="Times New Roman"/>
          <w:sz w:val="28"/>
          <w:szCs w:val="28"/>
          <w:lang w:eastAsia="uk-UA"/>
        </w:rPr>
        <w:t xml:space="preserve"> − вірогідність загрози.</w:t>
      </w: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Проте ця система розглядає ідеальну ситуацію, в якій безпека виступає як бажана ціль, але принципово недосяжна.</w:t>
      </w: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Відносну безпеку можна представити таким чином</w:t>
      </w:r>
    </w:p>
    <w:p w:rsidR="00B40629" w:rsidRPr="00B40629" w:rsidRDefault="00B40629" w:rsidP="00B40629">
      <w:pPr>
        <w:spacing w:after="0" w:line="240" w:lineRule="auto"/>
        <w:ind w:firstLine="709"/>
        <w:jc w:val="center"/>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p</w:t>
      </w:r>
      <w:r w:rsidRPr="00B40629">
        <w:rPr>
          <w:rFonts w:ascii="Times New Roman" w:eastAsia="Times New Roman" w:hAnsi="Times New Roman" w:cs="Times New Roman"/>
          <w:b/>
          <w:sz w:val="28"/>
          <w:szCs w:val="28"/>
          <w:lang w:eastAsia="uk-UA"/>
        </w:rPr>
        <w:t xml:space="preserve"> &gt; 0 </w:t>
      </w:r>
      <w:r w:rsidRPr="00B40629">
        <w:rPr>
          <w:rFonts w:ascii="Times New Roman" w:eastAsia="Times New Roman" w:hAnsi="Times New Roman" w:cs="Times New Roman"/>
          <w:sz w:val="28"/>
          <w:szCs w:val="28"/>
          <w:lang w:eastAsia="uk-UA"/>
        </w:rPr>
        <w:t xml:space="preserve">і </w:t>
      </w:r>
      <w:r w:rsidRPr="00B40629">
        <w:rPr>
          <w:rFonts w:ascii="Times New Roman" w:eastAsia="Times New Roman" w:hAnsi="Times New Roman" w:cs="Times New Roman"/>
          <w:b/>
          <w:sz w:val="28"/>
          <w:szCs w:val="28"/>
          <w:lang w:eastAsia="uk-UA"/>
        </w:rPr>
        <w:t xml:space="preserve"> P</w:t>
      </w:r>
      <w:r w:rsidRPr="00B40629">
        <w:rPr>
          <w:rFonts w:ascii="Times New Roman" w:eastAsia="Times New Roman" w:hAnsi="Times New Roman" w:cs="Times New Roman"/>
          <w:b/>
          <w:sz w:val="28"/>
          <w:szCs w:val="28"/>
          <w:vertAlign w:val="subscript"/>
          <w:lang w:eastAsia="uk-UA"/>
        </w:rPr>
        <w:t>у</w:t>
      </w:r>
      <w:r w:rsidRPr="00B40629">
        <w:rPr>
          <w:rFonts w:ascii="Times New Roman" w:eastAsia="Times New Roman" w:hAnsi="Times New Roman" w:cs="Times New Roman"/>
          <w:b/>
          <w:sz w:val="28"/>
          <w:szCs w:val="28"/>
          <w:lang w:eastAsia="uk-UA"/>
        </w:rPr>
        <w:t xml:space="preserve"> &gt; 0</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ru-RU"/>
        </w:rPr>
        <w:t xml:space="preserve">В цьому випадку </w:t>
      </w:r>
      <w:r w:rsidRPr="00B40629">
        <w:rPr>
          <w:rFonts w:ascii="Times New Roman" w:eastAsia="Times New Roman" w:hAnsi="Times New Roman" w:cs="Times New Roman"/>
          <w:sz w:val="28"/>
          <w:szCs w:val="28"/>
          <w:lang w:eastAsia="uk-UA"/>
        </w:rPr>
        <w:t>в результаті життєдіяльності з'являються наслідки, які людина не чекає і не ураховує.</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b/>
          <w:i/>
          <w:sz w:val="28"/>
          <w:szCs w:val="28"/>
          <w:lang w:eastAsia="uk-UA"/>
        </w:rPr>
        <w:t>Наприклад,</w:t>
      </w:r>
      <w:r w:rsidRPr="00B40629">
        <w:rPr>
          <w:rFonts w:ascii="Times New Roman" w:eastAsia="Times New Roman" w:hAnsi="Times New Roman" w:cs="Times New Roman"/>
          <w:sz w:val="28"/>
          <w:szCs w:val="28"/>
          <w:lang w:eastAsia="uk-UA"/>
        </w:rPr>
        <w:t xml:space="preserve"> для попередження професійних захворювань </w:t>
      </w: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у</w:t>
      </w:r>
      <w:r w:rsidRPr="00B40629">
        <w:rPr>
          <w:rFonts w:ascii="Times New Roman" w:eastAsia="Times New Roman" w:hAnsi="Times New Roman" w:cs="Times New Roman"/>
          <w:sz w:val="28"/>
          <w:szCs w:val="28"/>
          <w:lang w:eastAsia="uk-UA"/>
        </w:rPr>
        <w:t xml:space="preserve"> не повинна бути більше нуля і тоді </w:t>
      </w: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p</w:t>
      </w:r>
      <w:r w:rsidRPr="00B40629">
        <w:rPr>
          <w:rFonts w:ascii="Times New Roman" w:eastAsia="Times New Roman" w:hAnsi="Times New Roman" w:cs="Times New Roman"/>
          <w:b/>
          <w:sz w:val="28"/>
          <w:szCs w:val="28"/>
          <w:lang w:eastAsia="uk-UA"/>
        </w:rPr>
        <w:t xml:space="preserve"> = 0</w:t>
      </w:r>
      <w:r w:rsidRPr="00B40629">
        <w:rPr>
          <w:rFonts w:ascii="Times New Roman" w:eastAsia="Times New Roman" w:hAnsi="Times New Roman" w:cs="Times New Roman"/>
          <w:sz w:val="28"/>
          <w:szCs w:val="28"/>
          <w:lang w:eastAsia="uk-UA"/>
        </w:rPr>
        <w:t xml:space="preserve">, якщо забезпечується </w:t>
      </w:r>
      <w:r w:rsidRPr="00B40629">
        <w:rPr>
          <w:rFonts w:ascii="Times New Roman" w:eastAsia="Times New Roman" w:hAnsi="Times New Roman" w:cs="Times New Roman"/>
          <w:b/>
          <w:sz w:val="28"/>
          <w:szCs w:val="28"/>
          <w:lang w:eastAsia="uk-UA"/>
        </w:rPr>
        <w:t>гранично допустимою концетраціяю (ГДК)</w:t>
      </w:r>
      <w:r w:rsidRPr="00B40629">
        <w:rPr>
          <w:rFonts w:ascii="Times New Roman" w:eastAsia="Times New Roman" w:hAnsi="Times New Roman" w:cs="Times New Roman"/>
          <w:sz w:val="28"/>
          <w:szCs w:val="28"/>
          <w:lang w:eastAsia="uk-UA"/>
        </w:rPr>
        <w:t xml:space="preserve"> проте, це не так. Кількість професійних захворювань росте навіть на підприємстві, де забезпечується постійний контроль за змістом шкідливих речовин. </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Причинами можуть бути:</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недосконалі методи діагностики професійних захворювань:</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підтримка  ГДК на граничному рівні;</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відсутність обліку ритмічності роботи підприємства і т. ін.</w:t>
      </w:r>
    </w:p>
    <w:p w:rsidR="00B40629" w:rsidRPr="00B40629" w:rsidRDefault="00B40629" w:rsidP="00B40629">
      <w:pPr>
        <w:spacing w:after="0" w:line="240" w:lineRule="auto"/>
        <w:ind w:firstLine="709"/>
        <w:jc w:val="center"/>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xml:space="preserve">Для усунення цих недоліків норматив </w:t>
      </w:r>
      <w:r w:rsidRPr="00B40629">
        <w:rPr>
          <w:rFonts w:ascii="Times New Roman" w:eastAsia="Times New Roman" w:hAnsi="Times New Roman" w:cs="Times New Roman"/>
          <w:b/>
          <w:sz w:val="28"/>
          <w:szCs w:val="28"/>
          <w:lang w:eastAsia="uk-UA"/>
        </w:rPr>
        <w:t>ГДК</w:t>
      </w:r>
      <w:r w:rsidRPr="00B40629">
        <w:rPr>
          <w:rFonts w:ascii="Times New Roman" w:eastAsia="Times New Roman" w:hAnsi="Times New Roman" w:cs="Times New Roman"/>
          <w:sz w:val="28"/>
          <w:szCs w:val="28"/>
          <w:lang w:eastAsia="uk-UA"/>
        </w:rPr>
        <w:t xml:space="preserve"> необхідно з певним ступенем надійності знизити на яку-небудь величину. Тоді, </w:t>
      </w:r>
      <w:r w:rsidRPr="00B40629">
        <w:rPr>
          <w:rFonts w:ascii="Times New Roman" w:eastAsia="Times New Roman" w:hAnsi="Times New Roman" w:cs="Times New Roman"/>
          <w:b/>
          <w:sz w:val="28"/>
          <w:szCs w:val="28"/>
          <w:lang w:eastAsia="uk-UA"/>
        </w:rPr>
        <w:t>P</w:t>
      </w:r>
      <w:r w:rsidRPr="00B40629">
        <w:rPr>
          <w:rFonts w:ascii="Times New Roman" w:eastAsia="Times New Roman" w:hAnsi="Times New Roman" w:cs="Times New Roman"/>
          <w:b/>
          <w:sz w:val="28"/>
          <w:szCs w:val="28"/>
          <w:vertAlign w:val="subscript"/>
          <w:lang w:eastAsia="uk-UA"/>
        </w:rPr>
        <w:t>у</w:t>
      </w:r>
      <w:r w:rsidRPr="00B40629">
        <w:rPr>
          <w:rFonts w:ascii="Times New Roman" w:eastAsia="Times New Roman" w:hAnsi="Times New Roman" w:cs="Times New Roman"/>
          <w:b/>
          <w:sz w:val="28"/>
          <w:szCs w:val="28"/>
          <w:lang w:eastAsia="uk-UA"/>
        </w:rPr>
        <w:t xml:space="preserve"> &gt; 0</w:t>
      </w:r>
      <w:r w:rsidRPr="00B40629">
        <w:rPr>
          <w:rFonts w:ascii="Times New Roman" w:eastAsia="Times New Roman" w:hAnsi="Times New Roman" w:cs="Times New Roman"/>
          <w:sz w:val="28"/>
          <w:szCs w:val="28"/>
          <w:lang w:eastAsia="uk-UA"/>
        </w:rPr>
        <w:t xml:space="preserve">, але </w:t>
      </w:r>
    </w:p>
    <w:p w:rsidR="00B40629" w:rsidRPr="00B40629" w:rsidRDefault="00B40629" w:rsidP="00B40629">
      <w:pPr>
        <w:spacing w:after="0" w:line="240" w:lineRule="auto"/>
        <w:ind w:firstLine="709"/>
        <w:jc w:val="center"/>
        <w:rPr>
          <w:rFonts w:ascii="Times New Roman" w:eastAsia="Times New Roman" w:hAnsi="Times New Roman" w:cs="Times New Roman"/>
          <w:sz w:val="28"/>
          <w:szCs w:val="28"/>
          <w:lang w:eastAsia="ru-RU"/>
        </w:rPr>
      </w:pPr>
      <w:r w:rsidRPr="00B40629">
        <w:rPr>
          <w:rFonts w:ascii="Times New Roman" w:eastAsia="Times New Roman" w:hAnsi="Times New Roman" w:cs="Times New Roman"/>
          <w:b/>
          <w:position w:val="-24"/>
          <w:sz w:val="28"/>
          <w:szCs w:val="28"/>
          <w:lang w:eastAsia="ru-RU"/>
        </w:rPr>
        <w:object w:dxaOrig="1080" w:dyaOrig="620">
          <v:shape id="_x0000_i1025" type="#_x0000_t75" style="width:54.75pt;height:31.5pt" o:ole="">
            <v:imagedata r:id="rId9" o:title=""/>
          </v:shape>
          <o:OLEObject Type="Embed" ProgID="Equation.3" ShapeID="_x0000_i1025" DrawAspect="Content" ObjectID="_1670708475" r:id="rId10"/>
        </w:objec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uk-UA"/>
        </w:rPr>
      </w:pPr>
      <w:r w:rsidRPr="00B40629">
        <w:rPr>
          <w:rFonts w:ascii="Times New Roman" w:eastAsia="Times New Roman" w:hAnsi="Times New Roman" w:cs="Times New Roman"/>
          <w:sz w:val="28"/>
          <w:szCs w:val="28"/>
          <w:lang w:eastAsia="uk-UA"/>
        </w:rPr>
        <w:t xml:space="preserve">де: </w:t>
      </w:r>
      <w:r w:rsidRPr="00B40629">
        <w:rPr>
          <w:rFonts w:ascii="Times New Roman" w:eastAsia="Times New Roman" w:hAnsi="Times New Roman" w:cs="Times New Roman"/>
          <w:b/>
          <w:sz w:val="28"/>
          <w:szCs w:val="28"/>
          <w:lang w:eastAsia="uk-UA"/>
        </w:rPr>
        <w:t>ГДК</w:t>
      </w:r>
      <w:r w:rsidRPr="00B40629">
        <w:rPr>
          <w:rFonts w:ascii="Times New Roman" w:eastAsia="Times New Roman" w:hAnsi="Times New Roman" w:cs="Times New Roman"/>
          <w:sz w:val="28"/>
          <w:szCs w:val="28"/>
          <w:lang w:eastAsia="uk-UA"/>
        </w:rPr>
        <w:t xml:space="preserve"> – гранично - допустима концентрація;  </w:t>
      </w:r>
      <w:r w:rsidRPr="00B40629">
        <w:rPr>
          <w:rFonts w:ascii="Times New Roman" w:eastAsia="Times New Roman" w:hAnsi="Times New Roman" w:cs="Times New Roman"/>
          <w:b/>
          <w:sz w:val="28"/>
          <w:szCs w:val="28"/>
          <w:lang w:eastAsia="uk-UA"/>
        </w:rPr>
        <w:t xml:space="preserve">КБ </w:t>
      </w:r>
      <w:r w:rsidRPr="00B40629">
        <w:rPr>
          <w:rFonts w:ascii="Times New Roman" w:eastAsia="Times New Roman" w:hAnsi="Times New Roman" w:cs="Times New Roman"/>
          <w:sz w:val="28"/>
          <w:szCs w:val="28"/>
          <w:lang w:eastAsia="uk-UA"/>
        </w:rPr>
        <w:t>– коефіцієнт безпеки.</w:t>
      </w:r>
    </w:p>
    <w:p w:rsidR="00B40629" w:rsidRPr="00B40629" w:rsidRDefault="00B40629" w:rsidP="00B40629">
      <w:pPr>
        <w:rPr>
          <w:rFonts w:ascii="Times New Roman" w:eastAsia="Times New Roman" w:hAnsi="Times New Roman" w:cs="Times New Roman"/>
          <w:b/>
          <w:sz w:val="28"/>
          <w:szCs w:val="28"/>
          <w:highlight w:val="yellow"/>
          <w:lang w:eastAsia="ru-RU"/>
        </w:rPr>
      </w:pPr>
    </w:p>
    <w:p w:rsidR="00B40629" w:rsidRPr="00B40629" w:rsidRDefault="00B40629" w:rsidP="00B40629">
      <w:pPr>
        <w:rPr>
          <w:rFonts w:ascii="Times New Roman" w:eastAsia="Times New Roman" w:hAnsi="Times New Roman" w:cs="Times New Roman"/>
          <w:b/>
          <w:sz w:val="28"/>
          <w:szCs w:val="28"/>
          <w:lang w:eastAsia="ru-RU"/>
        </w:rPr>
      </w:pPr>
      <w:r w:rsidRPr="00B40629">
        <w:rPr>
          <w:rFonts w:ascii="Times New Roman" w:eastAsia="Times New Roman" w:hAnsi="Times New Roman" w:cs="Times New Roman"/>
          <w:b/>
          <w:sz w:val="28"/>
          <w:szCs w:val="28"/>
          <w:lang w:eastAsia="ru-RU"/>
        </w:rPr>
        <w:t>ВИСНОВОК</w:t>
      </w:r>
      <w:r>
        <w:rPr>
          <w:rFonts w:ascii="Times New Roman" w:eastAsia="Times New Roman" w:hAnsi="Times New Roman" w:cs="Times New Roman"/>
          <w:b/>
          <w:sz w:val="28"/>
          <w:szCs w:val="28"/>
          <w:lang w:eastAsia="ru-RU"/>
        </w:rPr>
        <w:t>:</w:t>
      </w:r>
    </w:p>
    <w:p w:rsidR="00B40629" w:rsidRPr="00B40629" w:rsidRDefault="00B40629" w:rsidP="00B40629">
      <w:pPr>
        <w:spacing w:after="0" w:line="240" w:lineRule="auto"/>
        <w:ind w:firstLine="709"/>
        <w:jc w:val="both"/>
        <w:rPr>
          <w:rFonts w:ascii="Times New Roman" w:eastAsia="Times New Roman" w:hAnsi="Times New Roman" w:cs="Times New Roman"/>
          <w:sz w:val="28"/>
          <w:szCs w:val="28"/>
          <w:lang w:eastAsia="ru-RU"/>
        </w:rPr>
      </w:pPr>
      <w:r w:rsidRPr="00B40629">
        <w:rPr>
          <w:rFonts w:ascii="Times New Roman" w:eastAsia="Times New Roman" w:hAnsi="Times New Roman" w:cs="Times New Roman"/>
          <w:sz w:val="28"/>
          <w:szCs w:val="28"/>
          <w:lang w:eastAsia="uk-UA"/>
        </w:rPr>
        <w:t>Таким чином, теоретичний підхід до проблеми безпеки в поєднанні з практичною діяльністю людини показує, що абсолютної безпеки бути не може і вірогідність наслідків необхідно уточнювати і коректувати.</w:t>
      </w:r>
    </w:p>
    <w:p w:rsidR="00B40629" w:rsidRPr="00B40629" w:rsidRDefault="00B40629" w:rsidP="00B40629">
      <w:pPr>
        <w:spacing w:after="0" w:line="240" w:lineRule="auto"/>
        <w:ind w:firstLine="709"/>
        <w:rPr>
          <w:rFonts w:ascii="Times New Roman" w:eastAsia="Times New Roman" w:hAnsi="Times New Roman" w:cs="Times New Roman"/>
          <w:sz w:val="28"/>
          <w:szCs w:val="28"/>
          <w:lang w:eastAsia="ru-RU"/>
        </w:rPr>
      </w:pPr>
    </w:p>
    <w:p w:rsidR="00B40629" w:rsidRPr="00B40629" w:rsidRDefault="00B40629" w:rsidP="00B4062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 2</w:t>
      </w:r>
      <w:r w:rsidRPr="00B40629">
        <w:rPr>
          <w:rFonts w:ascii="Times New Roman" w:eastAsia="Times New Roman" w:hAnsi="Times New Roman" w:cs="Times New Roman"/>
          <w:b/>
          <w:sz w:val="28"/>
          <w:szCs w:val="28"/>
          <w:lang w:eastAsia="ru-RU"/>
        </w:rPr>
        <w:t>: Небезпек</w:t>
      </w:r>
      <w:r>
        <w:rPr>
          <w:rFonts w:ascii="Times New Roman" w:eastAsia="Times New Roman" w:hAnsi="Times New Roman" w:cs="Times New Roman"/>
          <w:b/>
          <w:sz w:val="28"/>
          <w:szCs w:val="28"/>
          <w:lang w:eastAsia="ru-RU"/>
        </w:rPr>
        <w:t>а. Ризик – як оцінка небезпеки.</w:t>
      </w:r>
    </w:p>
    <w:p w:rsidR="00FA5325" w:rsidRPr="00FA5325" w:rsidRDefault="00FA5325" w:rsidP="00782A60">
      <w:pPr>
        <w:numPr>
          <w:ilvl w:val="0"/>
          <w:numId w:val="4"/>
        </w:numPr>
        <w:spacing w:after="0" w:line="240" w:lineRule="auto"/>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Шкідливі та небезпечні чинники життєвого середовища</w:t>
      </w:r>
    </w:p>
    <w:p w:rsidR="00FA5325" w:rsidRPr="00FA5325" w:rsidRDefault="00FA5325" w:rsidP="00782A60">
      <w:pPr>
        <w:numPr>
          <w:ilvl w:val="0"/>
          <w:numId w:val="4"/>
        </w:numPr>
        <w:spacing w:after="0" w:line="240" w:lineRule="auto"/>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Загальні поняття аналізу та оцінки ризиків. Якісний і кількісний аналіз рівня ризиків</w:t>
      </w:r>
    </w:p>
    <w:p w:rsidR="00FA5325" w:rsidRPr="00FA5325" w:rsidRDefault="00FA5325" w:rsidP="00782A60">
      <w:pPr>
        <w:numPr>
          <w:ilvl w:val="0"/>
          <w:numId w:val="4"/>
        </w:numPr>
        <w:spacing w:after="0" w:line="240" w:lineRule="auto"/>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Прийнятий рівень ризику</w:t>
      </w:r>
    </w:p>
    <w:p w:rsidR="00FA5325" w:rsidRPr="00FA5325" w:rsidRDefault="00FA5325" w:rsidP="00782A60">
      <w:pPr>
        <w:numPr>
          <w:ilvl w:val="0"/>
          <w:numId w:val="4"/>
        </w:numPr>
        <w:shd w:val="clear" w:color="auto" w:fill="FFFFFF"/>
        <w:tabs>
          <w:tab w:val="left" w:pos="743"/>
        </w:tabs>
        <w:spacing w:after="0" w:line="240" w:lineRule="auto"/>
        <w:outlineLvl w:val="6"/>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Управління ризиком</w:t>
      </w:r>
    </w:p>
    <w:p w:rsidR="00FA5325" w:rsidRPr="00FA5325" w:rsidRDefault="00FA5325" w:rsidP="00FA5325">
      <w:pPr>
        <w:spacing w:after="0" w:line="240" w:lineRule="auto"/>
        <w:ind w:left="709"/>
        <w:rPr>
          <w:rFonts w:ascii="Times New Roman" w:eastAsia="Times New Roman" w:hAnsi="Times New Roman" w:cs="Times New Roman"/>
          <w:b/>
          <w:sz w:val="28"/>
          <w:szCs w:val="28"/>
          <w:lang w:eastAsia="ru-RU"/>
        </w:rPr>
      </w:pPr>
    </w:p>
    <w:p w:rsidR="00FA5325" w:rsidRPr="00FA5325" w:rsidRDefault="00FA5325" w:rsidP="00FA5325">
      <w:pPr>
        <w:spacing w:after="0"/>
        <w:ind w:left="2694" w:hanging="2694"/>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ПЕРШЕ ПИТАННЯ: </w:t>
      </w:r>
      <w:r w:rsidRPr="00FA5325">
        <w:rPr>
          <w:rFonts w:ascii="Times New Roman" w:eastAsia="Times New Roman" w:hAnsi="Times New Roman" w:cs="Times New Roman"/>
          <w:sz w:val="28"/>
          <w:szCs w:val="28"/>
          <w:lang w:eastAsia="ru-RU"/>
        </w:rPr>
        <w:t>ШКІДЛИВІ ТА НЕБЕЗПЕЧНІ ЧИННИКИ ЖИТТЄВОГО СЕРЕДОВИЩА</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Негативні впливи в системі “людина – середовище проживання” прийнято називати небезпеками.</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lastRenderedPageBreak/>
        <w:t xml:space="preserve">НЕБЕЗПЕКА </w:t>
      </w:r>
      <w:r w:rsidRPr="00FA5325">
        <w:rPr>
          <w:rFonts w:ascii="Times New Roman" w:eastAsia="Times New Roman" w:hAnsi="Times New Roman" w:cs="Times New Roman"/>
          <w:sz w:val="28"/>
          <w:szCs w:val="28"/>
          <w:lang w:eastAsia="ru-RU"/>
        </w:rPr>
        <w:t>– негативна властивість живої та неживої матерії, здатна чинити шкоду самій матерії: людям, природньому середовищу, матеріальним цінностям.</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Небезпека реалізується шляхом небезпечних та шкідливих факторів.</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НЕБЕЗПЕЧНИЙ ФАКТОР</w:t>
      </w:r>
      <w:r w:rsidRPr="00FA5325">
        <w:rPr>
          <w:rFonts w:ascii="Times New Roman" w:eastAsia="Times New Roman" w:hAnsi="Times New Roman" w:cs="Times New Roman"/>
          <w:sz w:val="28"/>
          <w:szCs w:val="28"/>
          <w:lang w:eastAsia="ru-RU"/>
        </w:rPr>
        <w:t xml:space="preserve"> – фактор, вплив якого на людину призводить до травми або фатального наслідку ( ураження електричним струмом, наїзд транспорту, отруєння сильними отрутами та ін.).</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ШКІДЛИВИЙ ФАКТОР </w:t>
      </w:r>
      <w:r w:rsidRPr="00FA5325">
        <w:rPr>
          <w:rFonts w:ascii="Times New Roman" w:eastAsia="Times New Roman" w:hAnsi="Times New Roman" w:cs="Times New Roman"/>
          <w:sz w:val="28"/>
          <w:szCs w:val="28"/>
          <w:lang w:eastAsia="ru-RU"/>
        </w:rPr>
        <w:t>– фактор, вплив якого на людину за певних умов призводить до захворювання або зниження життєво важливих функцій організму, а також працездатності (шум, вібрація, легке отруєння і т.п.)</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 процесі розвитку цивілізації система “людина – середовище проживання” не залишається незмінною та визначається розвитком науково-технічного прогресу. Тому не залишаються незмінними як набір небезпечних та шкідливих факторів, так і рівень, сила, масштаб їх впливу на людину.</w:t>
      </w:r>
    </w:p>
    <w:p w:rsidR="00FA5325" w:rsidRPr="00FA5325" w:rsidRDefault="00FA5325" w:rsidP="00FA5325">
      <w:pPr>
        <w:spacing w:after="0"/>
        <w:ind w:left="283" w:firstLine="708"/>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Розглянемо історичні закономірності цих змін.</w:t>
      </w:r>
    </w:p>
    <w:p w:rsidR="00FA5325" w:rsidRPr="00FA5325" w:rsidRDefault="00FA5325" w:rsidP="00FA5325">
      <w:pPr>
        <w:spacing w:after="0"/>
        <w:ind w:left="283" w:firstLine="708"/>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Історію розвитку небезпек розглянемо на прикладі становлення хімічної та нафтопереробної галузей промисловості, яку можна розділити на чотири етапи: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u w:val="single"/>
          <w:lang w:eastAsia="ru-RU"/>
        </w:rPr>
        <w:t>1 етап</w:t>
      </w:r>
      <w:r w:rsidRPr="00FA5325">
        <w:rPr>
          <w:rFonts w:ascii="Times New Roman" w:eastAsia="Times New Roman" w:hAnsi="Times New Roman" w:cs="Times New Roman"/>
          <w:sz w:val="28"/>
          <w:szCs w:val="28"/>
          <w:lang w:eastAsia="ru-RU"/>
        </w:rPr>
        <w:t xml:space="preserve"> – становлення текстильної промисловості (кінець 18-го, початок 19-го ст.). </w:t>
      </w:r>
    </w:p>
    <w:p w:rsidR="00FA5325" w:rsidRPr="00FA5325" w:rsidRDefault="00FA5325" w:rsidP="00FA5325">
      <w:pPr>
        <w:spacing w:after="0"/>
        <w:ind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i/>
          <w:sz w:val="28"/>
          <w:szCs w:val="28"/>
          <w:lang w:eastAsia="ru-RU"/>
        </w:rPr>
        <w:t>Ріст текстильної промисловості обумовив необхідність в миючих засобах, відбілюючих речовинах, продуктах отруєння та барвниках. Це вимагало збільшення виробництва H</w:t>
      </w:r>
      <w:r w:rsidRPr="00FA5325">
        <w:rPr>
          <w:rFonts w:ascii="Times New Roman" w:eastAsia="Times New Roman" w:hAnsi="Times New Roman" w:cs="Times New Roman"/>
          <w:i/>
          <w:sz w:val="28"/>
          <w:szCs w:val="28"/>
          <w:vertAlign w:val="subscript"/>
          <w:lang w:eastAsia="ru-RU"/>
        </w:rPr>
        <w:t>2</w:t>
      </w:r>
      <w:r w:rsidRPr="00FA5325">
        <w:rPr>
          <w:rFonts w:ascii="Times New Roman" w:eastAsia="Times New Roman" w:hAnsi="Times New Roman" w:cs="Times New Roman"/>
          <w:i/>
          <w:sz w:val="28"/>
          <w:szCs w:val="28"/>
          <w:lang w:eastAsia="ru-RU"/>
        </w:rPr>
        <w:t>SO</w:t>
      </w:r>
      <w:r w:rsidRPr="00FA5325">
        <w:rPr>
          <w:rFonts w:ascii="Times New Roman" w:eastAsia="Times New Roman" w:hAnsi="Times New Roman" w:cs="Times New Roman"/>
          <w:i/>
          <w:sz w:val="28"/>
          <w:szCs w:val="28"/>
          <w:vertAlign w:val="subscript"/>
          <w:lang w:eastAsia="ru-RU"/>
        </w:rPr>
        <w:t>4</w:t>
      </w:r>
      <w:r w:rsidRPr="00FA5325">
        <w:rPr>
          <w:rFonts w:ascii="Times New Roman" w:eastAsia="Times New Roman" w:hAnsi="Times New Roman" w:cs="Times New Roman"/>
          <w:i/>
          <w:sz w:val="28"/>
          <w:szCs w:val="28"/>
          <w:lang w:eastAsia="ru-RU"/>
        </w:rPr>
        <w:t>, хлорида, діоксида сірки, кам`яновугільного газу та ін. Ці небезпечні для здоров`я та життя людей речовини виготовлялися на примітивному устаткуванні. Вибухи котлів (відсутність аварійних клапанів) в той час було звичайною справою. Але тиск у котлах був невеликим, що відбивалося на масштабах катастроф.</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u w:val="single"/>
          <w:lang w:eastAsia="ru-RU"/>
        </w:rPr>
        <w:t>2 етап</w:t>
      </w:r>
      <w:r w:rsidRPr="00FA5325">
        <w:rPr>
          <w:rFonts w:ascii="Times New Roman" w:eastAsia="Times New Roman" w:hAnsi="Times New Roman" w:cs="Times New Roman"/>
          <w:sz w:val="28"/>
          <w:szCs w:val="28"/>
          <w:lang w:eastAsia="ru-RU"/>
        </w:rPr>
        <w:t xml:space="preserve"> – подальший розвиток текстильної промисловості та виробництво динаміту  (початок–кінець 19-го століття). </w:t>
      </w:r>
    </w:p>
    <w:p w:rsidR="00FA5325" w:rsidRPr="00FA5325" w:rsidRDefault="00FA5325" w:rsidP="00FA5325">
      <w:pPr>
        <w:spacing w:after="0"/>
        <w:ind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i/>
          <w:sz w:val="28"/>
          <w:szCs w:val="28"/>
          <w:lang w:eastAsia="ru-RU"/>
        </w:rPr>
        <w:t>Рослинні барвники вже не задовольняли зростаючі витрати. У 1856 році було відкрито аніліновий барвник. Основною сировиною була кам`яновугільна смола. Збільшилася потреба у азотній кислоті. У середині століття відкриті нітрогліцерін, нітроцелюлоза та динаміт. Ці відкриття зумовили багаточисельні вибухи.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u w:val="single"/>
          <w:lang w:eastAsia="ru-RU"/>
        </w:rPr>
        <w:t>3 етап</w:t>
      </w:r>
      <w:r w:rsidRPr="00FA5325">
        <w:rPr>
          <w:rFonts w:ascii="Times New Roman" w:eastAsia="Times New Roman" w:hAnsi="Times New Roman" w:cs="Times New Roman"/>
          <w:sz w:val="28"/>
          <w:szCs w:val="28"/>
          <w:lang w:eastAsia="ru-RU"/>
        </w:rPr>
        <w:t xml:space="preserve"> – ера зв`язування азоту (початок 20-го століття). </w:t>
      </w:r>
    </w:p>
    <w:p w:rsidR="00FA5325" w:rsidRPr="00FA5325" w:rsidRDefault="00FA5325" w:rsidP="00FA5325">
      <w:pPr>
        <w:spacing w:after="0"/>
        <w:ind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i/>
          <w:sz w:val="28"/>
          <w:szCs w:val="28"/>
          <w:lang w:eastAsia="ru-RU"/>
        </w:rPr>
        <w:t>Виробництво аміаку вперше вимагало використання складного технологічного устаткування та інженерного забезпечення, процеси протікали при підвищених температурі та тиску (температура до 500</w:t>
      </w:r>
      <w:r w:rsidRPr="00FA5325">
        <w:rPr>
          <w:rFonts w:ascii="Times New Roman" w:eastAsia="Times New Roman" w:hAnsi="Times New Roman" w:cs="Times New Roman"/>
          <w:i/>
          <w:sz w:val="28"/>
          <w:szCs w:val="28"/>
          <w:vertAlign w:val="superscript"/>
          <w:lang w:eastAsia="ru-RU"/>
        </w:rPr>
        <w:t>о</w:t>
      </w:r>
      <w:r w:rsidRPr="00FA5325">
        <w:rPr>
          <w:rFonts w:ascii="Times New Roman" w:eastAsia="Times New Roman" w:hAnsi="Times New Roman" w:cs="Times New Roman"/>
          <w:i/>
          <w:sz w:val="28"/>
          <w:szCs w:val="28"/>
          <w:lang w:eastAsia="ru-RU"/>
        </w:rPr>
        <w:t xml:space="preserve">С, тиск до 25 </w:t>
      </w:r>
      <w:r w:rsidRPr="00FA5325">
        <w:rPr>
          <w:rFonts w:ascii="Times New Roman" w:eastAsia="Times New Roman" w:hAnsi="Times New Roman" w:cs="Times New Roman"/>
          <w:i/>
          <w:sz w:val="28"/>
          <w:szCs w:val="28"/>
          <w:lang w:val="ru-RU" w:eastAsia="ru-RU"/>
        </w:rPr>
        <w:t>М</w:t>
      </w:r>
      <w:r w:rsidRPr="00FA5325">
        <w:rPr>
          <w:rFonts w:ascii="Times New Roman" w:eastAsia="Times New Roman" w:hAnsi="Times New Roman" w:cs="Times New Roman"/>
          <w:i/>
          <w:sz w:val="28"/>
          <w:szCs w:val="28"/>
          <w:lang w:eastAsia="ru-RU"/>
        </w:rPr>
        <w:t>Па). Починається відлік найбільших катастроф.</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u w:val="single"/>
          <w:lang w:eastAsia="ru-RU"/>
        </w:rPr>
        <w:lastRenderedPageBreak/>
        <w:t xml:space="preserve">4 етап </w:t>
      </w:r>
      <w:r w:rsidRPr="00FA5325">
        <w:rPr>
          <w:rFonts w:ascii="Times New Roman" w:eastAsia="Times New Roman" w:hAnsi="Times New Roman" w:cs="Times New Roman"/>
          <w:sz w:val="28"/>
          <w:szCs w:val="28"/>
          <w:lang w:eastAsia="ru-RU"/>
        </w:rPr>
        <w:t>– епоха нафти (післявоєнні роки). Пов`язана з розвитком виробництва автомобілів, літаків, транспортних перевезень.</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Безперервно збільшується кількість нових джерел небезпек (атомні електростанції, газопроводи, військова техніка, що містила ядерні, хімічні та бактеріологічні заряди).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 нинішній час перелік реально діючих негативних факторів значний та налічує більше 100 різновидів. До найбільш поширених та тих, що мають досить високі концентрації або енергетичні рівні, відносять шкідливі виробничі фактори: запиленість та загазованість повітря, шум, вібрації, електромагнітні поля та ін. Фактори що травмують : повітря, забруднене продуктами згорання  природного газу, викидами ТЕС, промислових підприємств, автотранспорту та сміттєспалюючих приладів; вода з надмірним вмістом шкідливих домішок, шум, вібрації, електромагнітні поля від побутових приладів, телевізорів, дисплеїв, медикаменти при надмірному та невірному вживанні, алкоголь, тютюновий дим та ін.</w:t>
      </w:r>
    </w:p>
    <w:p w:rsidR="00FA5325" w:rsidRPr="00FA5325" w:rsidRDefault="00FA5325" w:rsidP="00FA5325">
      <w:pPr>
        <w:jc w:val="both"/>
        <w:rPr>
          <w:rFonts w:ascii="Times New Roman" w:eastAsia="Times New Roman" w:hAnsi="Times New Roman" w:cs="Times New Roman"/>
          <w:b/>
          <w:i/>
          <w:sz w:val="28"/>
          <w:szCs w:val="28"/>
          <w:lang w:eastAsia="ru-RU"/>
        </w:rPr>
      </w:pPr>
    </w:p>
    <w:p w:rsidR="00FA5325" w:rsidRPr="00FA5325" w:rsidRDefault="00FA5325" w:rsidP="00FA5325">
      <w:pPr>
        <w:keepNext/>
        <w:keepLines/>
        <w:spacing w:before="200" w:after="0"/>
        <w:jc w:val="center"/>
        <w:outlineLvl w:val="5"/>
        <w:rPr>
          <w:rFonts w:ascii="Times New Roman" w:eastAsia="Times New Roman" w:hAnsi="Times New Roman" w:cs="Times New Roman"/>
          <w:b/>
          <w:iCs/>
          <w:sz w:val="28"/>
          <w:szCs w:val="28"/>
          <w:lang w:eastAsia="ru-RU"/>
        </w:rPr>
      </w:pPr>
      <w:r w:rsidRPr="00FA5325">
        <w:rPr>
          <w:rFonts w:ascii="Times New Roman" w:eastAsia="Times New Roman" w:hAnsi="Times New Roman" w:cs="Times New Roman"/>
          <w:b/>
          <w:iCs/>
          <w:sz w:val="28"/>
          <w:szCs w:val="28"/>
          <w:lang w:eastAsia="ru-RU"/>
        </w:rPr>
        <w:t>Класифікація джерел небезпечних та шкідливих факторів</w:t>
      </w:r>
    </w:p>
    <w:p w:rsidR="00FA5325" w:rsidRPr="00FA5325" w:rsidRDefault="00FA5325" w:rsidP="00FA5325">
      <w:pPr>
        <w:spacing w:after="0"/>
        <w:ind w:firstLine="708"/>
        <w:jc w:val="both"/>
        <w:rPr>
          <w:rFonts w:ascii="Times New Roman" w:eastAsia="Times New Roman" w:hAnsi="Times New Roman" w:cs="Times New Roman"/>
          <w:b/>
          <w:i/>
          <w:sz w:val="28"/>
          <w:szCs w:val="28"/>
          <w:lang w:eastAsia="ru-RU"/>
        </w:rPr>
      </w:pPr>
      <w:r w:rsidRPr="00FA5325">
        <w:rPr>
          <w:rFonts w:ascii="Times New Roman" w:eastAsia="Times New Roman" w:hAnsi="Times New Roman" w:cs="Times New Roman"/>
          <w:sz w:val="28"/>
          <w:szCs w:val="28"/>
          <w:lang w:eastAsia="ru-RU"/>
        </w:rPr>
        <w:t xml:space="preserve">Небезпека є складним параметром, який має багато ознак. Для того, щоб краще зрозуміти природу небезпек та протистояти їм, необхідна систематизація та класифікація, чим і займається </w:t>
      </w:r>
      <w:r w:rsidRPr="00FA5325">
        <w:rPr>
          <w:rFonts w:ascii="Times New Roman" w:eastAsia="Times New Roman" w:hAnsi="Times New Roman" w:cs="Times New Roman"/>
          <w:b/>
          <w:i/>
          <w:sz w:val="28"/>
          <w:szCs w:val="28"/>
          <w:lang w:eastAsia="ru-RU"/>
        </w:rPr>
        <w:t>таксономія.</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ТАКСОНОМІЯ</w:t>
      </w:r>
      <w:r w:rsidRPr="00FA5325">
        <w:rPr>
          <w:rFonts w:ascii="Times New Roman" w:eastAsia="Times New Roman" w:hAnsi="Times New Roman" w:cs="Times New Roman"/>
          <w:sz w:val="28"/>
          <w:szCs w:val="28"/>
          <w:lang w:eastAsia="ru-RU"/>
        </w:rPr>
        <w:t xml:space="preserve"> – наука про класифікацію та систематизацію складних явищ, понять, що здійснюють важливу роль в організації наукового знання у галузі безпеки життєдіяльності.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Небезпеки зберігають в собі всі системи, що мають енергію, хімічні та біологічно активні компоненти, а також характеристики, що не відповідають життєдіяльності людини.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Цілковита таксономія небезпек не розроблена, але застосування її навіть не в повному об`єму дозволяє застосувати науковий підхід в організації безпечної діяльності людей.</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Деякі приклади того, що зроблено у даному напрямку.</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Небезпеки класифікують</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t>За природою походження</w:t>
      </w:r>
      <w:r w:rsidRPr="00FA5325">
        <w:rPr>
          <w:rFonts w:ascii="Times New Roman" w:eastAsia="Times New Roman" w:hAnsi="Times New Roman" w:cs="Times New Roman"/>
          <w:sz w:val="28"/>
          <w:szCs w:val="28"/>
          <w:lang w:eastAsia="ru-RU"/>
        </w:rPr>
        <w:t xml:space="preserve"> – природні, технічні, антропогенні, змішані;</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t>За часом виявлення негативних наслідків</w:t>
      </w:r>
      <w:r w:rsidRPr="00FA5325">
        <w:rPr>
          <w:rFonts w:ascii="Times New Roman" w:eastAsia="Times New Roman" w:hAnsi="Times New Roman" w:cs="Times New Roman"/>
          <w:sz w:val="28"/>
          <w:szCs w:val="28"/>
          <w:lang w:eastAsia="ru-RU"/>
        </w:rPr>
        <w:t xml:space="preserve"> – імпульсивні, кумулятивні;</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t xml:space="preserve">За локалізацією </w:t>
      </w:r>
      <w:r w:rsidRPr="00FA5325">
        <w:rPr>
          <w:rFonts w:ascii="Times New Roman" w:eastAsia="Times New Roman" w:hAnsi="Times New Roman" w:cs="Times New Roman"/>
          <w:sz w:val="28"/>
          <w:szCs w:val="28"/>
          <w:lang w:eastAsia="ru-RU"/>
        </w:rPr>
        <w:t>- пов`язані з літосферою, атмосферою, космосом;</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t>За спричиненими наслідками</w:t>
      </w:r>
      <w:r w:rsidRPr="00FA5325">
        <w:rPr>
          <w:rFonts w:ascii="Times New Roman" w:eastAsia="Times New Roman" w:hAnsi="Times New Roman" w:cs="Times New Roman"/>
          <w:sz w:val="28"/>
          <w:szCs w:val="28"/>
          <w:lang w:eastAsia="ru-RU"/>
        </w:rPr>
        <w:t xml:space="preserve"> – захворювання, травми, аварії, пожежі, фатальні наслідки і т.п.;</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t>За принесеними збитками</w:t>
      </w:r>
      <w:r w:rsidRPr="00FA5325">
        <w:rPr>
          <w:rFonts w:ascii="Times New Roman" w:eastAsia="Times New Roman" w:hAnsi="Times New Roman" w:cs="Times New Roman"/>
          <w:sz w:val="28"/>
          <w:szCs w:val="28"/>
          <w:lang w:eastAsia="ru-RU"/>
        </w:rPr>
        <w:t xml:space="preserve"> – технічні, екологічні, соціальні і т.д.;</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t>Галузі прояву небезпек</w:t>
      </w:r>
      <w:r w:rsidRPr="00FA5325">
        <w:rPr>
          <w:rFonts w:ascii="Times New Roman" w:eastAsia="Times New Roman" w:hAnsi="Times New Roman" w:cs="Times New Roman"/>
          <w:sz w:val="28"/>
          <w:szCs w:val="28"/>
          <w:lang w:eastAsia="ru-RU"/>
        </w:rPr>
        <w:t xml:space="preserve"> – побутова, спортивна, дорожньо-транспортна, виробнича, військова та ін.;</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lastRenderedPageBreak/>
        <w:t>За структурою (будовою)</w:t>
      </w:r>
      <w:r w:rsidRPr="00FA5325">
        <w:rPr>
          <w:rFonts w:ascii="Times New Roman" w:eastAsia="Times New Roman" w:hAnsi="Times New Roman" w:cs="Times New Roman"/>
          <w:sz w:val="28"/>
          <w:szCs w:val="28"/>
          <w:lang w:eastAsia="ru-RU"/>
        </w:rPr>
        <w:t xml:space="preserve"> – прості та складні, породжені взаємодією простих;</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t>За характером впливу</w:t>
      </w:r>
      <w:r w:rsidRPr="00FA5325">
        <w:rPr>
          <w:rFonts w:ascii="Times New Roman" w:eastAsia="Times New Roman" w:hAnsi="Times New Roman" w:cs="Times New Roman"/>
          <w:sz w:val="28"/>
          <w:szCs w:val="28"/>
          <w:lang w:eastAsia="ru-RU"/>
        </w:rPr>
        <w:t xml:space="preserve"> – активні та пасивні;</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u w:val="single"/>
          <w:lang w:eastAsia="ru-RU"/>
        </w:rPr>
        <w:t>За здатністю людини ідентифікувати небезпеку органами чуття</w:t>
      </w:r>
      <w:r w:rsidRPr="00FA5325">
        <w:rPr>
          <w:rFonts w:ascii="Times New Roman" w:eastAsia="Times New Roman" w:hAnsi="Times New Roman" w:cs="Times New Roman"/>
          <w:sz w:val="28"/>
          <w:szCs w:val="28"/>
          <w:lang w:eastAsia="ru-RU"/>
        </w:rPr>
        <w:t xml:space="preserve"> – відчутні та невідчутні.</w:t>
      </w:r>
    </w:p>
    <w:p w:rsidR="00FA5325" w:rsidRPr="00FA5325" w:rsidRDefault="00FA5325" w:rsidP="00FA5325">
      <w:pPr>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Небезпека реалізується вражаючий фактором, а вражаючі фактори можна класифікувати, взявши за основу відомий ГОСТ 12.0.003-74*ССБТ, на фізичні, хімічні, біологічні та психофізіологічні фактори.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Фізичні небезпеки та шкідливі фактори середовища проживання </w:t>
      </w:r>
      <w:r w:rsidRPr="00FA5325">
        <w:rPr>
          <w:rFonts w:ascii="Times New Roman" w:eastAsia="Times New Roman" w:hAnsi="Times New Roman" w:cs="Times New Roman"/>
          <w:sz w:val="28"/>
          <w:szCs w:val="28"/>
          <w:lang w:eastAsia="ru-RU"/>
        </w:rPr>
        <w:t>підрозділяються на наступні:</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машини та механізми, що рухаються; рухливі частини устаткування, пересувні вироби, заготовки, матеріали; гострі кромки, нерівність поверхні заготівок, інструментів та устаткування;</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гірські породи, що обвалюються;</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підвищена запиленість та загазованість повітря;</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зони дихання людини нетоксичними речовинами;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підвищена або понижена температура поверхонь устаткування, матеріалів;</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підвищені або понижені температури, вологість та рухливість повітря, а також підвищений або понижений барометричний тиск та його різкі зміни у робочій зоні;</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підвищені рівні шуму, вібрації, інфразвуку, ультразвуку  у місцях знаходження людини;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підвищена або понижена іонізація повітря; наявність випромінювань з підвищеними рівнями (іонізуючих, лазерних, електромагнітних, ультрафіолетових, інфрачервоних та ін.);</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підвищене значення напруги в електричному ланцюзі, замикання якого може виникнути через тіло людини;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підвищений рівень статичної електрики;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підвищена напруга електричного та магнітного поля;</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відсутність або недостача природного світла, недостатня освітленість; підвищена яскравість світла, понижена контрастність, пряме та відбите блискотіння, підвищена пульсація світлового потоку;</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розташування місця знаходження людини на значній висоті відносно землі (підлоги).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Хімічні небезпечні та шкідливі фактори середовища існування</w:t>
      </w:r>
      <w:r w:rsidRPr="00FA5325">
        <w:rPr>
          <w:rFonts w:ascii="Times New Roman" w:eastAsia="Times New Roman" w:hAnsi="Times New Roman" w:cs="Times New Roman"/>
          <w:sz w:val="28"/>
          <w:szCs w:val="28"/>
          <w:lang w:eastAsia="ru-RU"/>
        </w:rPr>
        <w:t xml:space="preserve"> класифікують за характером впливу та за шляхом проникнення у організм людини.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За характером впливу на організм людини їх поділяють на наступні види</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eastAsia="ru-RU"/>
        </w:rPr>
        <w:t xml:space="preserve">токсичні </w:t>
      </w:r>
      <w:r w:rsidRPr="00FA5325">
        <w:rPr>
          <w:rFonts w:ascii="Times New Roman" w:eastAsia="Times New Roman" w:hAnsi="Times New Roman" w:cs="Times New Roman"/>
          <w:sz w:val="28"/>
          <w:szCs w:val="28"/>
          <w:lang w:eastAsia="ru-RU"/>
        </w:rPr>
        <w:t>– окис вуглецю, плюмбум, гідраргіум та ін.;</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eastAsia="ru-RU"/>
        </w:rPr>
        <w:t>сенсибілізуючі (алергени)</w:t>
      </w:r>
      <w:r w:rsidRPr="00FA5325">
        <w:rPr>
          <w:rFonts w:ascii="Times New Roman" w:eastAsia="Times New Roman" w:hAnsi="Times New Roman" w:cs="Times New Roman"/>
          <w:sz w:val="28"/>
          <w:szCs w:val="28"/>
          <w:lang w:eastAsia="ru-RU"/>
        </w:rPr>
        <w:t xml:space="preserve"> – антибіотики, натуральні та синтетичні смоли, пил та ін.;</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eastAsia="ru-RU"/>
        </w:rPr>
        <w:lastRenderedPageBreak/>
        <w:t>мутагенні, що впливають на спадковість</w:t>
      </w:r>
      <w:r w:rsidRPr="00FA5325">
        <w:rPr>
          <w:rFonts w:ascii="Times New Roman" w:eastAsia="Times New Roman" w:hAnsi="Times New Roman" w:cs="Times New Roman"/>
          <w:sz w:val="28"/>
          <w:szCs w:val="28"/>
          <w:lang w:eastAsia="ru-RU"/>
        </w:rPr>
        <w:t xml:space="preserve"> – радіоактивні речовини, плюмбум, марганець та ін.;</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eastAsia="ru-RU"/>
        </w:rPr>
        <w:t>ті, що впливають на репродуктивну функцію</w:t>
      </w:r>
      <w:r w:rsidRPr="00FA5325">
        <w:rPr>
          <w:rFonts w:ascii="Times New Roman" w:eastAsia="Times New Roman" w:hAnsi="Times New Roman" w:cs="Times New Roman"/>
          <w:sz w:val="28"/>
          <w:szCs w:val="28"/>
          <w:lang w:eastAsia="ru-RU"/>
        </w:rPr>
        <w:t xml:space="preserve"> – плюмбум, радій та ін.</w:t>
      </w:r>
    </w:p>
    <w:p w:rsidR="00FA5325" w:rsidRPr="00FA5325" w:rsidRDefault="00FA5325" w:rsidP="00FA5325">
      <w:pPr>
        <w:spacing w:after="0" w:line="240" w:lineRule="auto"/>
        <w:ind w:firstLine="709"/>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За шляхом проникнення в організм людини: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через органи дихання;</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через шкіру та слизові оболонки;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через шлунково-кишковий тракт.</w:t>
      </w:r>
    </w:p>
    <w:p w:rsidR="00FA5325" w:rsidRPr="00FA5325" w:rsidRDefault="00FA5325" w:rsidP="00FA5325">
      <w:pPr>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За ступенем небезпеки шкідливих речовин хімічні небезпечні та шкідливі фактори середовища проживання</w:t>
      </w:r>
      <w:r w:rsidRPr="00FA5325">
        <w:rPr>
          <w:rFonts w:ascii="Times New Roman" w:eastAsia="Times New Roman" w:hAnsi="Times New Roman" w:cs="Times New Roman"/>
          <w:sz w:val="28"/>
          <w:szCs w:val="28"/>
          <w:lang w:eastAsia="ru-RU"/>
        </w:rPr>
        <w:t xml:space="preserve"> підрозділяють на:</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надзвичайно небезпечні; високо небезпечні; помірно небезпечні;</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малонебезпечні.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Біологічні небезпечні та шкідливі фактори середовища проживання</w:t>
      </w:r>
      <w:r w:rsidRPr="00FA5325">
        <w:rPr>
          <w:rFonts w:ascii="Times New Roman" w:eastAsia="Times New Roman" w:hAnsi="Times New Roman" w:cs="Times New Roman"/>
          <w:sz w:val="28"/>
          <w:szCs w:val="28"/>
          <w:lang w:eastAsia="ru-RU"/>
        </w:rPr>
        <w:t xml:space="preserve"> включають наступні біологічні об`єкти: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патогенні мікроорганізми (бактерії, віруси, спірохети, гриби, найпростіші) та продукти їх життєдіяльності;  </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мікроорганізми (рослини та тварини).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Психофізіологічні небезпечні та шкідливі фактори середовища проживання за характером впливу</w:t>
      </w:r>
      <w:r w:rsidRPr="00FA5325">
        <w:rPr>
          <w:rFonts w:ascii="Times New Roman" w:eastAsia="Times New Roman" w:hAnsi="Times New Roman" w:cs="Times New Roman"/>
          <w:sz w:val="28"/>
          <w:szCs w:val="28"/>
          <w:lang w:eastAsia="ru-RU"/>
        </w:rPr>
        <w:t xml:space="preserve"> підрозділяють наступним чином:</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Фізичне перевантаження;  </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Нервово-психічні перевантаження.</w:t>
      </w:r>
    </w:p>
    <w:p w:rsidR="00FA5325" w:rsidRPr="00FA5325" w:rsidRDefault="00FA5325" w:rsidP="00FA5325">
      <w:pPr>
        <w:spacing w:after="0" w:line="240" w:lineRule="auto"/>
        <w:ind w:firstLine="708"/>
        <w:jc w:val="both"/>
        <w:rPr>
          <w:rFonts w:ascii="Times New Roman" w:eastAsia="Times New Roman" w:hAnsi="Times New Roman" w:cs="Times New Roman"/>
          <w:b/>
          <w:i/>
          <w:sz w:val="28"/>
          <w:szCs w:val="28"/>
          <w:lang w:eastAsia="ru-RU"/>
        </w:rPr>
      </w:pPr>
      <w:r w:rsidRPr="00FA5325">
        <w:rPr>
          <w:rFonts w:ascii="Times New Roman" w:eastAsia="Times New Roman" w:hAnsi="Times New Roman" w:cs="Times New Roman"/>
          <w:sz w:val="28"/>
          <w:szCs w:val="28"/>
          <w:lang w:eastAsia="ru-RU"/>
        </w:rPr>
        <w:t xml:space="preserve">Фізичні перевантаження підрозділяють на </w:t>
      </w:r>
      <w:r w:rsidRPr="00FA5325">
        <w:rPr>
          <w:rFonts w:ascii="Times New Roman" w:eastAsia="Times New Roman" w:hAnsi="Times New Roman" w:cs="Times New Roman"/>
          <w:b/>
          <w:i/>
          <w:sz w:val="28"/>
          <w:szCs w:val="28"/>
          <w:lang w:eastAsia="ru-RU"/>
        </w:rPr>
        <w:t>статичні, динамічні, гіподинамічні.</w:t>
      </w:r>
    </w:p>
    <w:p w:rsidR="00FA5325" w:rsidRPr="00FA5325" w:rsidRDefault="00FA5325" w:rsidP="00FA5325">
      <w:pPr>
        <w:spacing w:after="0"/>
        <w:ind w:firstLine="708"/>
        <w:jc w:val="both"/>
        <w:rPr>
          <w:rFonts w:ascii="Times New Roman" w:eastAsia="Times New Roman" w:hAnsi="Times New Roman" w:cs="Times New Roman"/>
          <w:b/>
          <w:i/>
          <w:sz w:val="28"/>
          <w:szCs w:val="28"/>
          <w:lang w:eastAsia="ru-RU"/>
        </w:rPr>
      </w:pPr>
      <w:r w:rsidRPr="00FA5325">
        <w:rPr>
          <w:rFonts w:ascii="Times New Roman" w:eastAsia="Times New Roman" w:hAnsi="Times New Roman" w:cs="Times New Roman"/>
          <w:b/>
          <w:sz w:val="28"/>
          <w:szCs w:val="28"/>
          <w:lang w:eastAsia="ru-RU"/>
        </w:rPr>
        <w:t>Нервово-психічні перевантаження</w:t>
      </w:r>
      <w:r w:rsidRPr="00FA5325">
        <w:rPr>
          <w:rFonts w:ascii="Times New Roman" w:eastAsia="Times New Roman" w:hAnsi="Times New Roman" w:cs="Times New Roman"/>
          <w:sz w:val="28"/>
          <w:szCs w:val="28"/>
          <w:lang w:eastAsia="ru-RU"/>
        </w:rPr>
        <w:t xml:space="preserve"> підрозділяють на </w:t>
      </w:r>
      <w:r w:rsidRPr="00FA5325">
        <w:rPr>
          <w:rFonts w:ascii="Times New Roman" w:eastAsia="Times New Roman" w:hAnsi="Times New Roman" w:cs="Times New Roman"/>
          <w:b/>
          <w:i/>
          <w:sz w:val="28"/>
          <w:szCs w:val="28"/>
          <w:lang w:eastAsia="ru-RU"/>
        </w:rPr>
        <w:t>розумове перенапруження, перенапруження аналізаторів, монотонність праці, емоційне перевантаження.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Один і той же небезпечний та шкідливий фактор за природою своєї дії може відноситися одночасно до різних груп, приведених вище. Тому дуже важливо вірно ідентифікувати фактор навколишнього середовища, тобто визначити його тип та величину.</w:t>
      </w:r>
    </w:p>
    <w:p w:rsidR="00FA5325" w:rsidRPr="00FA5325" w:rsidRDefault="00FA5325" w:rsidP="00FA5325">
      <w:pPr>
        <w:spacing w:after="0" w:line="240" w:lineRule="auto"/>
        <w:rPr>
          <w:rFonts w:ascii="Times New Roman" w:eastAsia="Times New Roman" w:hAnsi="Times New Roman" w:cs="Times New Roman"/>
          <w:b/>
          <w:sz w:val="28"/>
          <w:szCs w:val="28"/>
          <w:lang w:eastAsia="ru-RU"/>
        </w:rPr>
      </w:pPr>
    </w:p>
    <w:p w:rsidR="00FA5325" w:rsidRPr="00FA5325" w:rsidRDefault="00FA5325" w:rsidP="00FA5325">
      <w:pPr>
        <w:spacing w:after="0" w:line="240" w:lineRule="auto"/>
        <w:ind w:left="2552" w:hanging="2552"/>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ДРУГЕ ПИТАННЯ:</w:t>
      </w:r>
      <w:r w:rsidRPr="00FA5325">
        <w:rPr>
          <w:rFonts w:ascii="Times New Roman" w:eastAsia="Times New Roman" w:hAnsi="Times New Roman" w:cs="Times New Roman"/>
          <w:sz w:val="28"/>
          <w:szCs w:val="28"/>
          <w:lang w:eastAsia="ru-RU"/>
        </w:rPr>
        <w:t xml:space="preserve"> ЗАГАЛЬНІ ПОНЯТТЯ АНАЛІЗУ ТА ОЦІНКИ РИЗИКІВ. ЯКІСНИЙ І КІЛЬКІСНИЙ АНАЛІЗ РІВНЯ РИЗИКІВ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Джерелом небезпеки може бути все живе та неживе. Небезпеки не мають вибіркових властивостей, під час свого виникнення вони негативно діють на все оточуюче їх матеріальне середовище. Впливу небезпек підвладна людина, природнє середовище, матеріальні цінності. Носіями небезпек є природні процеси та явища, техногенне середовище та дії людей. Небезпеки реалізуються у вигляді потоків речовини, енергії та інформації, вони існують у просторі та в часі.</w:t>
      </w:r>
    </w:p>
    <w:p w:rsidR="00FA5325" w:rsidRPr="00FA5325" w:rsidRDefault="00FA5325" w:rsidP="00FA5325">
      <w:pPr>
        <w:spacing w:after="0"/>
        <w:ind w:firstLine="708"/>
        <w:jc w:val="both"/>
        <w:rPr>
          <w:rFonts w:ascii="Times New Roman" w:eastAsia="Times New Roman" w:hAnsi="Times New Roman" w:cs="Times New Roman"/>
          <w:b/>
          <w:i/>
          <w:sz w:val="28"/>
          <w:szCs w:val="28"/>
          <w:lang w:eastAsia="ru-RU"/>
        </w:rPr>
      </w:pPr>
      <w:r w:rsidRPr="00FA5325">
        <w:rPr>
          <w:rFonts w:ascii="Times New Roman" w:eastAsia="Times New Roman" w:hAnsi="Times New Roman" w:cs="Times New Roman"/>
          <w:sz w:val="28"/>
          <w:szCs w:val="28"/>
          <w:lang w:eastAsia="ru-RU"/>
        </w:rPr>
        <w:t xml:space="preserve">Розрізняють небезпеки </w:t>
      </w:r>
      <w:r w:rsidRPr="00FA5325">
        <w:rPr>
          <w:rFonts w:ascii="Times New Roman" w:eastAsia="Times New Roman" w:hAnsi="Times New Roman" w:cs="Times New Roman"/>
          <w:b/>
          <w:i/>
          <w:sz w:val="28"/>
          <w:szCs w:val="28"/>
          <w:lang w:eastAsia="ru-RU"/>
        </w:rPr>
        <w:t>природного, техногенного та антропогенного походження.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lastRenderedPageBreak/>
        <w:t>ПРИРОДНІ НЕБЕЗПЕКИ</w:t>
      </w:r>
      <w:r w:rsidRPr="00FA5325">
        <w:rPr>
          <w:rFonts w:ascii="Times New Roman" w:eastAsia="Times New Roman" w:hAnsi="Times New Roman" w:cs="Times New Roman"/>
          <w:sz w:val="28"/>
          <w:szCs w:val="28"/>
          <w:lang w:eastAsia="ru-RU"/>
        </w:rPr>
        <w:t xml:space="preserve"> обумовлюють стихійні явища, кліматичні умови, рельєф місцевості і т.п. Землетруси, виверження вулканів, урагани, бурі та ін. часто супроводжуються травмами та загибеллю людей.</w:t>
      </w:r>
    </w:p>
    <w:p w:rsidR="00FA5325" w:rsidRPr="00FA5325" w:rsidRDefault="00FA5325" w:rsidP="00FA5325">
      <w:pPr>
        <w:ind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 xml:space="preserve">Людина, вирішуючи завдання свого матеріального забезпечення, безперервно діє на середовище проживання своєю діяльністю та продуктами діяльності (технічними засобами, викидами різних виробництв і т.п.), генеруючи у середовищі проживання </w:t>
      </w:r>
      <w:r w:rsidRPr="00FA5325">
        <w:rPr>
          <w:rFonts w:ascii="Times New Roman" w:eastAsia="Times New Roman" w:hAnsi="Times New Roman" w:cs="Times New Roman"/>
          <w:b/>
          <w:sz w:val="28"/>
          <w:szCs w:val="28"/>
          <w:lang w:eastAsia="ru-RU"/>
        </w:rPr>
        <w:t>АНТРОПОГЕННІ ТА ТЕХНОГЕННІ НЕБЕЗПЕКИ.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Небезпеки, що створюються технічними засобами, називаються </w:t>
      </w:r>
      <w:r w:rsidRPr="00FA5325">
        <w:rPr>
          <w:rFonts w:ascii="Times New Roman" w:eastAsia="Times New Roman" w:hAnsi="Times New Roman" w:cs="Times New Roman"/>
          <w:b/>
          <w:sz w:val="28"/>
          <w:szCs w:val="28"/>
          <w:lang w:eastAsia="ru-RU"/>
        </w:rPr>
        <w:t>техногенними</w:t>
      </w:r>
      <w:r w:rsidRPr="00FA5325">
        <w:rPr>
          <w:rFonts w:ascii="Times New Roman" w:eastAsia="Times New Roman" w:hAnsi="Times New Roman" w:cs="Times New Roman"/>
          <w:sz w:val="28"/>
          <w:szCs w:val="28"/>
          <w:lang w:eastAsia="ru-RU"/>
        </w:rPr>
        <w:t xml:space="preserve">, а </w:t>
      </w:r>
      <w:r w:rsidRPr="00FA5325">
        <w:rPr>
          <w:rFonts w:ascii="Times New Roman" w:eastAsia="Times New Roman" w:hAnsi="Times New Roman" w:cs="Times New Roman"/>
          <w:b/>
          <w:sz w:val="28"/>
          <w:szCs w:val="28"/>
          <w:lang w:eastAsia="ru-RU"/>
        </w:rPr>
        <w:t>антропогенні</w:t>
      </w:r>
      <w:r w:rsidRPr="00FA5325">
        <w:rPr>
          <w:rFonts w:ascii="Times New Roman" w:eastAsia="Times New Roman" w:hAnsi="Times New Roman" w:cs="Times New Roman"/>
          <w:sz w:val="28"/>
          <w:szCs w:val="28"/>
          <w:lang w:eastAsia="ru-RU"/>
        </w:rPr>
        <w:t xml:space="preserve"> небезпеки виникають в результаті помилкових та несанкціонованих дій людини чи групи людей.</w:t>
      </w:r>
    </w:p>
    <w:p w:rsidR="00FA5325" w:rsidRPr="00FA5325" w:rsidRDefault="00FA5325" w:rsidP="00FA5325">
      <w:pPr>
        <w:spacing w:after="0"/>
        <w:ind w:firstLine="708"/>
        <w:jc w:val="both"/>
        <w:rPr>
          <w:rFonts w:ascii="Times New Roman" w:eastAsia="Times New Roman" w:hAnsi="Times New Roman" w:cs="Times New Roman"/>
          <w:b/>
          <w:i/>
          <w:sz w:val="28"/>
          <w:szCs w:val="28"/>
          <w:lang w:eastAsia="ru-RU"/>
        </w:rPr>
      </w:pPr>
      <w:r w:rsidRPr="00FA5325">
        <w:rPr>
          <w:rFonts w:ascii="Times New Roman" w:eastAsia="Times New Roman" w:hAnsi="Times New Roman" w:cs="Times New Roman"/>
          <w:sz w:val="28"/>
          <w:szCs w:val="28"/>
          <w:lang w:eastAsia="ru-RU"/>
        </w:rPr>
        <w:t xml:space="preserve">З метою зменшення впливу негативних факторів на людину на природнє середовище необхідне проведення </w:t>
      </w:r>
      <w:r w:rsidRPr="00FA5325">
        <w:rPr>
          <w:rFonts w:ascii="Times New Roman" w:eastAsia="Times New Roman" w:hAnsi="Times New Roman" w:cs="Times New Roman"/>
          <w:b/>
          <w:i/>
          <w:sz w:val="28"/>
          <w:szCs w:val="28"/>
          <w:lang w:eastAsia="ru-RU"/>
        </w:rPr>
        <w:t>ідентифікації та квантифікації небезпек.</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ІДЕНТИФІКАЦІЯ </w:t>
      </w:r>
      <w:r w:rsidRPr="00FA5325">
        <w:rPr>
          <w:rFonts w:ascii="Times New Roman" w:eastAsia="Times New Roman" w:hAnsi="Times New Roman" w:cs="Times New Roman"/>
          <w:sz w:val="28"/>
          <w:szCs w:val="28"/>
          <w:lang w:eastAsia="ru-RU"/>
        </w:rPr>
        <w:t xml:space="preserve"> - процес виявлення та з`ясування кількісних, просторових, часових та інших характеристик, необхідних та достатніх для розробки заходів, направлених на забезпечення безпеки життєдіяльності.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КВАНТИФІКАЦІЯ</w:t>
      </w:r>
      <w:r w:rsidRPr="00FA5325">
        <w:rPr>
          <w:rFonts w:ascii="Times New Roman" w:eastAsia="Times New Roman" w:hAnsi="Times New Roman" w:cs="Times New Roman"/>
          <w:sz w:val="28"/>
          <w:szCs w:val="28"/>
          <w:lang w:eastAsia="ru-RU"/>
        </w:rPr>
        <w:t xml:space="preserve"> – запровадження кількісних характеристик для оцінки складних, якісних понять. Квантифікація здійснюється у вигляді числових, балових прийомів. Наприклад, класи небезпек речовин (4 класи), шкала землетрусів MSK-64 (12 балів) та Ріхтера (9 балів).</w:t>
      </w:r>
    </w:p>
    <w:p w:rsidR="00FA5325" w:rsidRPr="00FA5325" w:rsidRDefault="00FA5325" w:rsidP="00FA5325">
      <w:pPr>
        <w:spacing w:after="0"/>
        <w:ind w:firstLine="708"/>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Якісний і кількісний аналіз рівня ризиків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Наряду з визначенням “небезпека” в даному курсі використовують іще одне основоположне </w:t>
      </w:r>
      <w:r w:rsidRPr="00FA5325">
        <w:rPr>
          <w:rFonts w:ascii="Times New Roman" w:eastAsia="Times New Roman" w:hAnsi="Times New Roman" w:cs="Times New Roman"/>
          <w:b/>
          <w:sz w:val="28"/>
          <w:szCs w:val="28"/>
          <w:u w:val="single"/>
          <w:lang w:eastAsia="ru-RU"/>
        </w:rPr>
        <w:t xml:space="preserve"> </w:t>
      </w:r>
      <w:r w:rsidRPr="00FA5325">
        <w:rPr>
          <w:rFonts w:ascii="Times New Roman" w:eastAsia="Times New Roman" w:hAnsi="Times New Roman" w:cs="Times New Roman"/>
          <w:sz w:val="28"/>
          <w:szCs w:val="28"/>
          <w:lang w:eastAsia="ru-RU"/>
        </w:rPr>
        <w:t>визначення – ризик.</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РИЗИК </w:t>
      </w:r>
      <w:r w:rsidRPr="00FA5325">
        <w:rPr>
          <w:rFonts w:ascii="Times New Roman" w:eastAsia="Times New Roman" w:hAnsi="Times New Roman" w:cs="Times New Roman"/>
          <w:sz w:val="28"/>
          <w:szCs w:val="28"/>
          <w:lang w:eastAsia="ru-RU"/>
        </w:rPr>
        <w:t>– ймовірність, частота реалізації негативного впливу в зоні перебування людини.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Ризик може бути визначений як частота (розмірність – зворотна часові 1/с), або можливість виникнення події </w:t>
      </w:r>
      <w:r w:rsidRPr="00FA5325">
        <w:rPr>
          <w:rFonts w:ascii="Times New Roman" w:eastAsia="Times New Roman" w:hAnsi="Times New Roman" w:cs="Times New Roman"/>
          <w:b/>
          <w:sz w:val="28"/>
          <w:szCs w:val="28"/>
          <w:lang w:eastAsia="ru-RU"/>
        </w:rPr>
        <w:t>А</w:t>
      </w:r>
      <w:r w:rsidRPr="00FA5325">
        <w:rPr>
          <w:rFonts w:ascii="Times New Roman" w:eastAsia="Times New Roman" w:hAnsi="Times New Roman" w:cs="Times New Roman"/>
          <w:sz w:val="28"/>
          <w:szCs w:val="28"/>
          <w:lang w:eastAsia="ru-RU"/>
        </w:rPr>
        <w:t xml:space="preserve"> (величина без розміру, лежить у межах 0 – 1).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У розрахунках ризик прийнято позначати літерою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sz w:val="28"/>
          <w:szCs w:val="28"/>
          <w:lang w:eastAsia="ru-RU"/>
        </w:rPr>
        <w:t xml:space="preserve"> (від англ. слова risk – ризик).</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Спеціалісти у галузі безпеки пропонують найбільш загальне визначення: ризик – якісне оцінювання небезпеки.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ЯКІСНА ОЦІНКА</w:t>
      </w:r>
      <w:r w:rsidRPr="00FA5325">
        <w:rPr>
          <w:rFonts w:ascii="Times New Roman" w:eastAsia="Times New Roman" w:hAnsi="Times New Roman" w:cs="Times New Roman"/>
          <w:sz w:val="28"/>
          <w:szCs w:val="28"/>
          <w:lang w:eastAsia="ru-RU"/>
        </w:rPr>
        <w:t xml:space="preserve"> – це відношення кількості тих чи інших несприятливих наслідків </w:t>
      </w:r>
      <w:r w:rsidRPr="00FA5325">
        <w:rPr>
          <w:rFonts w:ascii="Times New Roman" w:eastAsia="Times New Roman" w:hAnsi="Times New Roman" w:cs="Times New Roman"/>
          <w:i/>
          <w:sz w:val="28"/>
          <w:szCs w:val="28"/>
          <w:lang w:eastAsia="ru-RU"/>
        </w:rPr>
        <w:t>(</w:t>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sz w:val="28"/>
          <w:szCs w:val="28"/>
          <w:lang w:eastAsia="ru-RU"/>
        </w:rPr>
        <w:t xml:space="preserve"> до їх імовірної кількості </w:t>
      </w:r>
      <w:r w:rsidRPr="00FA5325">
        <w:rPr>
          <w:rFonts w:ascii="Times New Roman" w:eastAsia="Times New Roman" w:hAnsi="Times New Roman" w:cs="Times New Roman"/>
          <w:i/>
          <w:sz w:val="28"/>
          <w:szCs w:val="28"/>
          <w:lang w:eastAsia="ru-RU"/>
        </w:rPr>
        <w:t>(</w:t>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i/>
          <w:sz w:val="28"/>
          <w:szCs w:val="28"/>
          <w:lang w:eastAsia="ru-RU"/>
        </w:rPr>
        <w:t>)</w:t>
      </w:r>
      <w:r w:rsidRPr="00FA5325">
        <w:rPr>
          <w:rFonts w:ascii="Times New Roman" w:eastAsia="Times New Roman" w:hAnsi="Times New Roman" w:cs="Times New Roman"/>
          <w:sz w:val="28"/>
          <w:szCs w:val="28"/>
          <w:lang w:eastAsia="ru-RU"/>
        </w:rPr>
        <w:t xml:space="preserve"> за визначений період часу: </w:t>
      </w:r>
    </w:p>
    <w:p w:rsidR="00FA5325" w:rsidRPr="00FA5325" w:rsidRDefault="00FA5325" w:rsidP="00FA5325">
      <w:pPr>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position w:val="-28"/>
          <w:sz w:val="28"/>
          <w:szCs w:val="28"/>
          <w:lang w:val="ru-RU" w:eastAsia="ru-RU"/>
        </w:rPr>
        <w:object w:dxaOrig="820" w:dyaOrig="720">
          <v:shape id="_x0000_i1031" type="#_x0000_t75" style="width:41.25pt;height:36.75pt" o:ole="" fillcolor="window">
            <v:imagedata r:id="rId11" o:title=""/>
          </v:shape>
          <o:OLEObject Type="Embed" ProgID="Equation.3" ShapeID="_x0000_i1031" DrawAspect="Content" ObjectID="_1670708476" r:id="rId12"/>
        </w:objec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xml:space="preserve">– ризик несприятливих наслідків; </w:t>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xml:space="preserve">–-  кількість несприятливих подій; </w:t>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sz w:val="28"/>
          <w:szCs w:val="28"/>
          <w:lang w:eastAsia="ru-RU"/>
        </w:rPr>
        <w:t xml:space="preserve"> – загальна кількість імовірних подій.</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Відрізняють ризик: індивідуальний;   соціальний.</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ІНДИВІДУАЛЬНИЙ РИЗИК</w:t>
      </w:r>
      <w:r w:rsidRPr="00FA5325">
        <w:rPr>
          <w:rFonts w:ascii="Times New Roman" w:eastAsia="Times New Roman" w:hAnsi="Times New Roman" w:cs="Times New Roman"/>
          <w:sz w:val="28"/>
          <w:szCs w:val="28"/>
          <w:lang w:eastAsia="ru-RU"/>
        </w:rPr>
        <w:t xml:space="preserve"> – частота виникнення уражуючих впливів певного виду, що виникають під час реалізації певних небезпек у певній точці простору.</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 час аналізу індивідуального ризику необхідно враховувати природу нещасного випадку, частку часу знаходження у зоні ризику та місце проживання ризикуючого.</w: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Розглянемо приклад ризика </w:t>
      </w:r>
      <w:r w:rsidRPr="00FA5325">
        <w:rPr>
          <w:rFonts w:ascii="Times New Roman" w:eastAsia="Times New Roman" w:hAnsi="Times New Roman" w:cs="Times New Roman"/>
          <w:i/>
          <w:sz w:val="28"/>
          <w:szCs w:val="28"/>
          <w:lang w:eastAsia="ru-RU"/>
        </w:rPr>
        <w:t>(</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i/>
          <w:sz w:val="28"/>
          <w:szCs w:val="28"/>
          <w:lang w:eastAsia="ru-RU"/>
        </w:rPr>
        <w:t>)</w:t>
      </w:r>
      <w:r w:rsidRPr="00FA5325">
        <w:rPr>
          <w:rFonts w:ascii="Times New Roman" w:eastAsia="Times New Roman" w:hAnsi="Times New Roman" w:cs="Times New Roman"/>
          <w:sz w:val="28"/>
          <w:szCs w:val="28"/>
          <w:lang w:eastAsia="ru-RU"/>
        </w:rPr>
        <w:t xml:space="preserve"> впливу на людину небезпечного фактора.</w: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u w:val="single"/>
          <w:lang w:eastAsia="ru-RU"/>
        </w:rPr>
        <w:t>Приклад №1.</w:t>
      </w:r>
      <w:r w:rsidRPr="00FA5325">
        <w:rPr>
          <w:rFonts w:ascii="Times New Roman" w:eastAsia="Times New Roman" w:hAnsi="Times New Roman" w:cs="Times New Roman"/>
          <w:sz w:val="28"/>
          <w:szCs w:val="28"/>
          <w:lang w:eastAsia="ru-RU"/>
        </w:rPr>
        <w:t xml:space="preserve"> Визначити ризик </w:t>
      </w:r>
      <w:r w:rsidRPr="00FA5325">
        <w:rPr>
          <w:rFonts w:ascii="Times New Roman" w:eastAsia="Times New Roman" w:hAnsi="Times New Roman" w:cs="Times New Roman"/>
          <w:b/>
          <w:i/>
          <w:sz w:val="28"/>
          <w:szCs w:val="28"/>
          <w:lang w:eastAsia="ru-RU"/>
        </w:rPr>
        <w:t xml:space="preserve">R </w:t>
      </w:r>
      <w:r w:rsidRPr="00FA5325">
        <w:rPr>
          <w:rFonts w:ascii="Times New Roman" w:eastAsia="Times New Roman" w:hAnsi="Times New Roman" w:cs="Times New Roman"/>
          <w:sz w:val="28"/>
          <w:szCs w:val="28"/>
          <w:lang w:eastAsia="ru-RU"/>
        </w:rPr>
        <w:t xml:space="preserve">загибелі людини на виробництві в Україні за рік, коли відомо, що щорічно гине </w:t>
      </w:r>
      <w:r w:rsidRPr="00FA5325">
        <w:rPr>
          <w:rFonts w:ascii="Times New Roman" w:eastAsia="Times New Roman" w:hAnsi="Times New Roman" w:cs="Times New Roman"/>
          <w:b/>
          <w:sz w:val="28"/>
          <w:szCs w:val="28"/>
          <w:lang w:eastAsia="ru-RU"/>
        </w:rPr>
        <w:t>n</w:t>
      </w:r>
      <w:r w:rsidRPr="00FA5325">
        <w:rPr>
          <w:rFonts w:ascii="Times New Roman" w:eastAsia="Times New Roman" w:hAnsi="Times New Roman" w:cs="Times New Roman"/>
          <w:sz w:val="28"/>
          <w:szCs w:val="28"/>
          <w:lang w:eastAsia="ru-RU"/>
        </w:rPr>
        <w:t xml:space="preserve"> = 2,5 тис. чоловік, а чисельність працюючих складає </w:t>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sz w:val="28"/>
          <w:szCs w:val="28"/>
          <w:lang w:eastAsia="ru-RU"/>
        </w:rPr>
        <w:t xml:space="preserve"> = 23 млн. чоловік.</w:t>
      </w:r>
    </w:p>
    <w:p w:rsidR="00FA5325" w:rsidRPr="00FA5325" w:rsidRDefault="00FA5325" w:rsidP="00FA5325">
      <w:pPr>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position w:val="-28"/>
          <w:sz w:val="28"/>
          <w:szCs w:val="28"/>
          <w:lang w:val="ru-RU" w:eastAsia="ru-RU"/>
        </w:rPr>
        <w:object w:dxaOrig="2200" w:dyaOrig="760">
          <v:shape id="_x0000_i1032" type="#_x0000_t75" style="width:110.25pt;height:38.25pt" o:ole="" fillcolor="window">
            <v:imagedata r:id="rId13" o:title=""/>
          </v:shape>
          <o:OLEObject Type="Embed" ProgID="Equation.3" ShapeID="_x0000_i1032" DrawAspect="Content" ObjectID="_1670708477" r:id="rId14"/>
        </w:objec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u w:val="single"/>
          <w:lang w:eastAsia="ru-RU"/>
        </w:rPr>
        <w:t>Приклад №2.</w:t>
      </w:r>
      <w:r w:rsidRPr="00FA5325">
        <w:rPr>
          <w:rFonts w:ascii="Times New Roman" w:eastAsia="Times New Roman" w:hAnsi="Times New Roman" w:cs="Times New Roman"/>
          <w:sz w:val="28"/>
          <w:szCs w:val="28"/>
          <w:lang w:eastAsia="ru-RU"/>
        </w:rPr>
        <w:t xml:space="preserve"> Щорічно в Україні, внаслідок різних небезпек  неприродною смертю гине близько 75 тис. чоловік. Прийнявши чисельність населення країни близько 50,1 млн. чол. (1999р.), визначимо ризик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загибелі людини, що проживає в країні, від небезпек:</w:t>
      </w:r>
    </w:p>
    <w:p w:rsidR="00FA5325" w:rsidRPr="00FA5325" w:rsidRDefault="00FA5325" w:rsidP="00FA5325">
      <w:pPr>
        <w:ind w:firstLine="12"/>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position w:val="-32"/>
          <w:sz w:val="28"/>
          <w:szCs w:val="28"/>
          <w:lang w:val="ru-RU" w:eastAsia="ru-RU"/>
        </w:rPr>
        <w:object w:dxaOrig="2500" w:dyaOrig="800">
          <v:shape id="_x0000_i1033" type="#_x0000_t75" style="width:126pt;height:39.75pt" o:ole="" fillcolor="window">
            <v:imagedata r:id="rId15" o:title=""/>
          </v:shape>
          <o:OLEObject Type="Embed" ProgID="Equation.3" ShapeID="_x0000_i1033" DrawAspect="Content" ObjectID="_1670708478" r:id="rId16"/>
        </w:objec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u w:val="single"/>
          <w:lang w:eastAsia="ru-RU"/>
        </w:rPr>
        <w:t>Приклад №3.</w:t>
      </w:r>
      <w:r w:rsidRPr="00FA5325">
        <w:rPr>
          <w:rFonts w:ascii="Times New Roman" w:eastAsia="Times New Roman" w:hAnsi="Times New Roman" w:cs="Times New Roman"/>
          <w:sz w:val="28"/>
          <w:szCs w:val="28"/>
          <w:lang w:eastAsia="ru-RU"/>
        </w:rPr>
        <w:t xml:space="preserve"> Визначити ризик загибелі від проживання та роботи у місті Харкові, при чисельності 2 млн. чол, якщо щорічно гине за різними причинами близько 5000 чоловік.</w:t>
      </w:r>
    </w:p>
    <w:p w:rsidR="00FA5325" w:rsidRPr="00FA5325" w:rsidRDefault="00FA5325" w:rsidP="00FA5325">
      <w:pPr>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position w:val="-28"/>
          <w:sz w:val="28"/>
          <w:szCs w:val="28"/>
          <w:lang w:val="ru-RU" w:eastAsia="ru-RU"/>
        </w:rPr>
        <w:object w:dxaOrig="2500" w:dyaOrig="760">
          <v:shape id="_x0000_i1034" type="#_x0000_t75" style="width:126pt;height:38.25pt" o:ole="" fillcolor="window">
            <v:imagedata r:id="rId17" o:title=""/>
          </v:shape>
          <o:OLEObject Type="Embed" ProgID="Equation.3" ShapeID="_x0000_i1034" DrawAspect="Content" ObjectID="_1670708479" r:id="rId18"/>
        </w:object>
      </w:r>
    </w:p>
    <w:p w:rsidR="00FA5325" w:rsidRPr="00FA5325" w:rsidRDefault="00FA5325" w:rsidP="00FA5325">
      <w:pPr>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Важливо знати величину ризику під час вибору місця роботи, проживання, відпочинку. Відомо, що більшість туристів під час вибору відпочинку орієнтується якраз на ці показники. Бізнесмени, вибираючи країну для розширення свого бізнесу та направлення інвестицій, орієнтуються у тому числі на показники безпеки життєдіяльності.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u w:val="single"/>
          <w:lang w:eastAsia="ru-RU"/>
        </w:rPr>
        <w:t>Приклад № 4</w:t>
      </w:r>
      <w:r w:rsidRPr="00FA5325">
        <w:rPr>
          <w:rFonts w:ascii="Times New Roman" w:eastAsia="Times New Roman" w:hAnsi="Times New Roman" w:cs="Times New Roman"/>
          <w:sz w:val="28"/>
          <w:szCs w:val="28"/>
          <w:lang w:eastAsia="ru-RU"/>
        </w:rPr>
        <w:t xml:space="preserve"> Визначити ризик для жителя </w:t>
      </w:r>
      <w:r w:rsidRPr="00FA5325">
        <w:rPr>
          <w:rFonts w:ascii="Times New Roman" w:eastAsia="Times New Roman" w:hAnsi="Times New Roman" w:cs="Times New Roman"/>
          <w:b/>
          <w:sz w:val="28"/>
          <w:szCs w:val="28"/>
          <w:lang w:eastAsia="ru-RU"/>
        </w:rPr>
        <w:t>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Нехай дехто </w:t>
      </w:r>
      <w:r w:rsidRPr="00FA5325">
        <w:rPr>
          <w:rFonts w:ascii="Times New Roman" w:eastAsia="Times New Roman" w:hAnsi="Times New Roman" w:cs="Times New Roman"/>
          <w:b/>
          <w:sz w:val="28"/>
          <w:szCs w:val="28"/>
          <w:lang w:eastAsia="ru-RU"/>
        </w:rPr>
        <w:t>А</w:t>
      </w:r>
      <w:r w:rsidRPr="00FA5325">
        <w:rPr>
          <w:rFonts w:ascii="Times New Roman" w:eastAsia="Times New Roman" w:hAnsi="Times New Roman" w:cs="Times New Roman"/>
          <w:sz w:val="28"/>
          <w:szCs w:val="28"/>
          <w:lang w:eastAsia="ru-RU"/>
        </w:rPr>
        <w:t xml:space="preserve"> проживає у невеликому селі, що налічує 300 жителів. Статистичні дані за 50 років, що ми їх маємо, інформують про те, що за цей </w:t>
      </w:r>
      <w:r w:rsidRPr="00FA5325">
        <w:rPr>
          <w:rFonts w:ascii="Times New Roman" w:eastAsia="Times New Roman" w:hAnsi="Times New Roman" w:cs="Times New Roman"/>
          <w:sz w:val="28"/>
          <w:szCs w:val="28"/>
          <w:lang w:eastAsia="ru-RU"/>
        </w:rPr>
        <w:lastRenderedPageBreak/>
        <w:t>час із кількості жителів села 10 чол. загинуло та 200 чол. постраждало від нещасного випадку. Чисельність населення за цей період майже не змінювалася.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Житель А цього села 40 годин у тиждень працює у найближчому місті, на чотири тижні в рік виїзджає з цього села на відпочинок, 2 тижні кожного року  проводить у відрядженнях, а решту часу знаходиться у селі.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Індивідуальний </w:t>
      </w:r>
      <w:r w:rsidRPr="00FA5325">
        <w:rPr>
          <w:rFonts w:ascii="Times New Roman" w:eastAsia="Times New Roman" w:hAnsi="Times New Roman" w:cs="Times New Roman"/>
          <w:sz w:val="28"/>
          <w:szCs w:val="28"/>
          <w:lang w:eastAsia="ru-RU"/>
        </w:rPr>
        <w:t>ризик загибелі для жителя А можна визначити за формулою:</w:t>
      </w:r>
    </w:p>
    <w:p w:rsidR="00FA5325" w:rsidRPr="00FA5325" w:rsidRDefault="00FA5325" w:rsidP="00FA5325">
      <w:pPr>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position w:val="-34"/>
          <w:sz w:val="28"/>
          <w:szCs w:val="28"/>
          <w:lang w:val="ru-RU" w:eastAsia="ru-RU"/>
        </w:rPr>
        <w:object w:dxaOrig="2020" w:dyaOrig="780">
          <v:shape id="_x0000_i1035" type="#_x0000_t75" style="width:101.25pt;height:38.25pt" o:ole="" fillcolor="window">
            <v:imagedata r:id="rId19" o:title=""/>
          </v:shape>
          <o:OLEObject Type="Embed" ProgID="Equation.3" ShapeID="_x0000_i1035" DrawAspect="Content" ObjectID="_1670708480" r:id="rId20"/>
        </w:objec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b/>
          <w:i/>
          <w:sz w:val="28"/>
          <w:szCs w:val="28"/>
          <w:vertAlign w:val="subscript"/>
          <w:lang w:eastAsia="ru-RU"/>
        </w:rPr>
        <w:t>п</w:t>
      </w:r>
      <w:r w:rsidRPr="00FA5325">
        <w:rPr>
          <w:rFonts w:ascii="Times New Roman" w:eastAsia="Times New Roman" w:hAnsi="Times New Roman" w:cs="Times New Roman"/>
          <w:sz w:val="28"/>
          <w:szCs w:val="28"/>
          <w:lang w:eastAsia="ru-RU"/>
        </w:rPr>
        <w:t xml:space="preserve"> – кількість загиблих жителів села (</w:t>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b/>
          <w:i/>
          <w:sz w:val="28"/>
          <w:szCs w:val="28"/>
          <w:vertAlign w:val="subscript"/>
          <w:lang w:eastAsia="ru-RU"/>
        </w:rPr>
        <w:t xml:space="preserve">п </w:t>
      </w:r>
      <w:r w:rsidRPr="00FA5325">
        <w:rPr>
          <w:rFonts w:ascii="Times New Roman" w:eastAsia="Times New Roman" w:hAnsi="Times New Roman" w:cs="Times New Roman"/>
          <w:sz w:val="28"/>
          <w:szCs w:val="28"/>
          <w:lang w:eastAsia="ru-RU"/>
        </w:rPr>
        <w:t xml:space="preserve">= 10,0); </w:t>
      </w:r>
      <w:r w:rsidRPr="00FA5325">
        <w:rPr>
          <w:rFonts w:ascii="Times New Roman" w:eastAsia="Times New Roman" w:hAnsi="Times New Roman" w:cs="Times New Roman"/>
          <w:b/>
          <w:i/>
          <w:sz w:val="28"/>
          <w:szCs w:val="28"/>
          <w:lang w:eastAsia="ru-RU"/>
        </w:rPr>
        <w:t xml:space="preserve">d </w:t>
      </w:r>
      <w:r w:rsidRPr="00FA5325">
        <w:rPr>
          <w:rFonts w:ascii="Times New Roman" w:eastAsia="Times New Roman" w:hAnsi="Times New Roman" w:cs="Times New Roman"/>
          <w:sz w:val="28"/>
          <w:szCs w:val="28"/>
          <w:lang w:eastAsia="ru-RU"/>
        </w:rPr>
        <w:t xml:space="preserve">– кількість тижнів у році (d = 52);  </w:t>
      </w:r>
      <w:r w:rsidRPr="00FA5325">
        <w:rPr>
          <w:rFonts w:ascii="Times New Roman" w:eastAsia="Times New Roman" w:hAnsi="Times New Roman" w:cs="Times New Roman"/>
          <w:b/>
          <w:i/>
          <w:sz w:val="28"/>
          <w:szCs w:val="28"/>
          <w:lang w:eastAsia="ru-RU"/>
        </w:rPr>
        <w:t>t</w:t>
      </w:r>
      <w:r w:rsidRPr="00FA5325">
        <w:rPr>
          <w:rFonts w:ascii="Times New Roman" w:eastAsia="Times New Roman" w:hAnsi="Times New Roman" w:cs="Times New Roman"/>
          <w:b/>
          <w:i/>
          <w:sz w:val="28"/>
          <w:szCs w:val="28"/>
          <w:vertAlign w:val="subscript"/>
          <w:lang w:eastAsia="ru-RU"/>
        </w:rPr>
        <w:t>d</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кількість годин у тиждень (24</w:t>
      </w:r>
      <w:r w:rsidRPr="00FA5325">
        <w:rPr>
          <w:rFonts w:ascii="Times New Roman" w:eastAsia="Times New Roman" w:hAnsi="Times New Roman" w:cs="Times New Roman"/>
          <w:position w:val="-6"/>
          <w:sz w:val="28"/>
          <w:szCs w:val="28"/>
          <w:lang w:val="ru-RU" w:eastAsia="ru-RU"/>
        </w:rPr>
        <w:object w:dxaOrig="839" w:dyaOrig="280">
          <v:shape id="_x0000_i1036" type="#_x0000_t75" style="width:41.25pt;height:14.25pt" o:ole="" fillcolor="window">
            <v:imagedata r:id="rId21" o:title=""/>
          </v:shape>
          <o:OLEObject Type="Embed" ProgID="Equation.3" ShapeID="_x0000_i1036" DrawAspect="Content" ObjectID="_1670708481" r:id="rId22"/>
        </w:objec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i/>
          <w:sz w:val="28"/>
          <w:szCs w:val="28"/>
          <w:lang w:eastAsia="ru-RU"/>
        </w:rPr>
        <w:t xml:space="preserve">T </w:t>
      </w:r>
      <w:r w:rsidRPr="00FA5325">
        <w:rPr>
          <w:rFonts w:ascii="Times New Roman" w:eastAsia="Times New Roman" w:hAnsi="Times New Roman" w:cs="Times New Roman"/>
          <w:sz w:val="28"/>
          <w:szCs w:val="28"/>
          <w:lang w:eastAsia="ru-RU"/>
        </w:rPr>
        <w:t xml:space="preserve">– відрізок часу обліку статистичних даних;  </w:t>
      </w:r>
      <w:r w:rsidRPr="00FA5325">
        <w:rPr>
          <w:rFonts w:ascii="Times New Roman" w:eastAsia="Times New Roman" w:hAnsi="Times New Roman" w:cs="Times New Roman"/>
          <w:b/>
          <w:i/>
          <w:sz w:val="28"/>
          <w:szCs w:val="28"/>
          <w:lang w:eastAsia="ru-RU"/>
        </w:rPr>
        <w:t xml:space="preserve">t </w:t>
      </w:r>
      <w:r w:rsidRPr="00FA5325">
        <w:rPr>
          <w:rFonts w:ascii="Times New Roman" w:eastAsia="Times New Roman" w:hAnsi="Times New Roman" w:cs="Times New Roman"/>
          <w:sz w:val="28"/>
          <w:szCs w:val="28"/>
          <w:lang w:eastAsia="ru-RU"/>
        </w:rPr>
        <w:t xml:space="preserve">– кількість годин у тиждень, коли житель </w:t>
      </w:r>
      <w:r w:rsidRPr="00FA5325">
        <w:rPr>
          <w:rFonts w:ascii="Times New Roman" w:eastAsia="Times New Roman" w:hAnsi="Times New Roman" w:cs="Times New Roman"/>
          <w:b/>
          <w:sz w:val="28"/>
          <w:szCs w:val="28"/>
          <w:lang w:eastAsia="ru-RU"/>
        </w:rPr>
        <w:t xml:space="preserve">А </w:t>
      </w:r>
      <w:r w:rsidRPr="00FA5325">
        <w:rPr>
          <w:rFonts w:ascii="Times New Roman" w:eastAsia="Times New Roman" w:hAnsi="Times New Roman" w:cs="Times New Roman"/>
          <w:sz w:val="28"/>
          <w:szCs w:val="28"/>
          <w:lang w:eastAsia="ru-RU"/>
        </w:rPr>
        <w:t xml:space="preserve">підлягає небезпеці: 168-40=128;  </w:t>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b/>
          <w:i/>
          <w:sz w:val="28"/>
          <w:szCs w:val="28"/>
          <w:vertAlign w:val="subscript"/>
          <w:lang w:eastAsia="ru-RU"/>
        </w:rPr>
        <w:t>o</w:t>
      </w:r>
      <w:r w:rsidRPr="00FA5325">
        <w:rPr>
          <w:rFonts w:ascii="Times New Roman" w:eastAsia="Times New Roman" w:hAnsi="Times New Roman" w:cs="Times New Roman"/>
          <w:sz w:val="28"/>
          <w:szCs w:val="28"/>
          <w:lang w:eastAsia="ru-RU"/>
        </w:rPr>
        <w:t xml:space="preserve"> – кількість проживаючих в селі;               </w:t>
      </w:r>
      <w:r w:rsidRPr="00FA5325">
        <w:rPr>
          <w:rFonts w:ascii="Times New Roman" w:eastAsia="Times New Roman" w:hAnsi="Times New Roman" w:cs="Times New Roman"/>
          <w:b/>
          <w:i/>
          <w:sz w:val="28"/>
          <w:szCs w:val="28"/>
          <w:lang w:eastAsia="ru-RU"/>
        </w:rPr>
        <w:t>D –</w:t>
      </w:r>
      <w:r w:rsidRPr="00FA5325">
        <w:rPr>
          <w:rFonts w:ascii="Times New Roman" w:eastAsia="Times New Roman" w:hAnsi="Times New Roman" w:cs="Times New Roman"/>
          <w:sz w:val="28"/>
          <w:szCs w:val="28"/>
          <w:lang w:eastAsia="ru-RU"/>
        </w:rPr>
        <w:t xml:space="preserve"> кількість тижнів, які житель проводить у селі: 52-4-2=46.</w: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Індивідуальний ризик</w:t>
      </w:r>
      <w:r w:rsidRPr="00FA5325">
        <w:rPr>
          <w:rFonts w:ascii="Times New Roman" w:eastAsia="Times New Roman" w:hAnsi="Times New Roman" w:cs="Times New Roman"/>
          <w:sz w:val="28"/>
          <w:szCs w:val="28"/>
          <w:lang w:eastAsia="ru-RU"/>
        </w:rPr>
        <w:t xml:space="preserve"> стати жертвою нещасного випадку будь-якого ступеня тяжкості для жителя </w:t>
      </w:r>
      <w:r w:rsidRPr="00FA5325">
        <w:rPr>
          <w:rFonts w:ascii="Times New Roman" w:eastAsia="Times New Roman" w:hAnsi="Times New Roman" w:cs="Times New Roman"/>
          <w:b/>
          <w:sz w:val="28"/>
          <w:szCs w:val="28"/>
          <w:lang w:eastAsia="ru-RU"/>
        </w:rPr>
        <w:t>А</w:t>
      </w:r>
      <w:r w:rsidRPr="00FA5325">
        <w:rPr>
          <w:rFonts w:ascii="Times New Roman" w:eastAsia="Times New Roman" w:hAnsi="Times New Roman" w:cs="Times New Roman"/>
          <w:sz w:val="28"/>
          <w:szCs w:val="28"/>
          <w:lang w:eastAsia="ru-RU"/>
        </w:rPr>
        <w:t xml:space="preserve"> можна визначити наступним чином:</w:t>
      </w:r>
    </w:p>
    <w:p w:rsidR="00FA5325" w:rsidRPr="00FA5325" w:rsidRDefault="00FA5325" w:rsidP="00FA5325">
      <w:pPr>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position w:val="-34"/>
          <w:sz w:val="28"/>
          <w:szCs w:val="28"/>
          <w:lang w:val="ru-RU" w:eastAsia="ru-RU"/>
        </w:rPr>
        <w:object w:dxaOrig="2600" w:dyaOrig="820">
          <v:shape id="_x0000_i1037" type="#_x0000_t75" style="width:129.75pt;height:41.25pt" o:ole="" fillcolor="window">
            <v:imagedata r:id="rId23" o:title=""/>
          </v:shape>
          <o:OLEObject Type="Embed" ProgID="Equation.3" ShapeID="_x0000_i1037" DrawAspect="Content" ObjectID="_1670708482" r:id="rId24"/>
        </w:objec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ж</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xml:space="preserve">– ризик отримання травми; </w:t>
      </w:r>
      <w:r w:rsidRPr="00FA5325">
        <w:rPr>
          <w:rFonts w:ascii="Times New Roman" w:eastAsia="Times New Roman" w:hAnsi="Times New Roman" w:cs="Times New Roman"/>
          <w:b/>
          <w:i/>
          <w:sz w:val="28"/>
          <w:szCs w:val="28"/>
          <w:lang w:eastAsia="ru-RU"/>
        </w:rPr>
        <w:t>N</w:t>
      </w:r>
      <w:r w:rsidRPr="00FA5325">
        <w:rPr>
          <w:rFonts w:ascii="Times New Roman" w:eastAsia="Times New Roman" w:hAnsi="Times New Roman" w:cs="Times New Roman"/>
          <w:b/>
          <w:i/>
          <w:sz w:val="28"/>
          <w:szCs w:val="28"/>
          <w:vertAlign w:val="subscript"/>
          <w:lang w:eastAsia="ru-RU"/>
        </w:rPr>
        <w:t>тр</w:t>
      </w:r>
      <w:r w:rsidRPr="00FA5325">
        <w:rPr>
          <w:rFonts w:ascii="Times New Roman" w:eastAsia="Times New Roman" w:hAnsi="Times New Roman" w:cs="Times New Roman"/>
          <w:sz w:val="28"/>
          <w:szCs w:val="28"/>
          <w:lang w:eastAsia="ru-RU"/>
        </w:rPr>
        <w:t xml:space="preserve"> – кількість постраждалих від нещасного випадку (</w:t>
      </w:r>
      <w:r w:rsidRPr="00FA5325">
        <w:rPr>
          <w:rFonts w:ascii="Times New Roman" w:eastAsia="Times New Roman" w:hAnsi="Times New Roman" w:cs="Times New Roman"/>
          <w:i/>
          <w:sz w:val="28"/>
          <w:szCs w:val="28"/>
          <w:lang w:eastAsia="ru-RU"/>
        </w:rPr>
        <w:t>N</w:t>
      </w:r>
      <w:r w:rsidRPr="00FA5325">
        <w:rPr>
          <w:rFonts w:ascii="Times New Roman" w:eastAsia="Times New Roman" w:hAnsi="Times New Roman" w:cs="Times New Roman"/>
          <w:i/>
          <w:sz w:val="28"/>
          <w:szCs w:val="28"/>
          <w:vertAlign w:val="subscript"/>
          <w:lang w:eastAsia="ru-RU"/>
        </w:rPr>
        <w:t>тр</w:t>
      </w:r>
      <w:r w:rsidRPr="00FA5325">
        <w:rPr>
          <w:rFonts w:ascii="Times New Roman" w:eastAsia="Times New Roman" w:hAnsi="Times New Roman" w:cs="Times New Roman"/>
          <w:sz w:val="28"/>
          <w:szCs w:val="28"/>
          <w:lang w:eastAsia="ru-RU"/>
        </w:rPr>
        <w:t>=200,00).</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Порівнюючи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з</w:t>
      </w:r>
      <w:r w:rsidRPr="00FA5325">
        <w:rPr>
          <w:rFonts w:ascii="Times New Roman" w:eastAsia="Times New Roman" w:hAnsi="Times New Roman" w:cs="Times New Roman"/>
          <w:sz w:val="28"/>
          <w:szCs w:val="28"/>
          <w:lang w:eastAsia="ru-RU"/>
        </w:rPr>
        <w:t xml:space="preserve"> та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ж</w:t>
      </w:r>
      <w:r w:rsidRPr="00FA5325">
        <w:rPr>
          <w:rFonts w:ascii="Times New Roman" w:eastAsia="Times New Roman" w:hAnsi="Times New Roman" w:cs="Times New Roman"/>
          <w:sz w:val="28"/>
          <w:szCs w:val="28"/>
          <w:lang w:eastAsia="ru-RU"/>
        </w:rPr>
        <w:t xml:space="preserve"> можна зробити висновок про те, що імовірність стати жертвою нещасного випадку у жителя А в 21 раз вища, ніж загинути.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Знання індивідуального ризику не дозволяє робити висновок про масштаб катастроф. Тому у данному курсі вводиться поняття соціального (групового) ризику.</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СОЦІАЛЬНИЙ РИЗИК</w:t>
      </w:r>
      <w:r w:rsidRPr="00FA5325">
        <w:rPr>
          <w:rFonts w:ascii="Times New Roman" w:eastAsia="Times New Roman" w:hAnsi="Times New Roman" w:cs="Times New Roman"/>
          <w:sz w:val="28"/>
          <w:szCs w:val="28"/>
          <w:lang w:eastAsia="ru-RU"/>
        </w:rPr>
        <w:t xml:space="preserve"> – частота виникнення подій, існуючих у поразках певної кількості людей, що підлягають уражуючім діям певного виду, під час реалізації певних небезпек.</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Соціальний ризик характеризує масштаб катастрофічності небезпек.</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Наприклад:</w:t>
      </w:r>
      <w:r w:rsidRPr="00FA5325">
        <w:rPr>
          <w:rFonts w:ascii="Times New Roman" w:eastAsia="Times New Roman" w:hAnsi="Times New Roman" w:cs="Times New Roman"/>
          <w:sz w:val="28"/>
          <w:szCs w:val="28"/>
          <w:lang w:eastAsia="ru-RU"/>
        </w:rPr>
        <w:t xml:space="preserve"> 10 смертельних випадків могли статися під час 5 гірських обвалів, у кожному з них могло бути по дві жертви, але 10 чоловік могло б загинути і під час одного обвала у горах. Соціальний ризик допомагає оцінити F – N діаграма.</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На підставі статистичних даних збирається інформація: кількість загиблих N, кількість подій, в яких загинуло N чоловік, частота подій </w:t>
      </w:r>
      <w:r w:rsidRPr="00FA5325">
        <w:rPr>
          <w:rFonts w:ascii="Times New Roman" w:eastAsia="Times New Roman" w:hAnsi="Times New Roman" w:cs="Times New Roman"/>
          <w:sz w:val="28"/>
          <w:szCs w:val="28"/>
          <w:lang w:eastAsia="ru-RU"/>
        </w:rPr>
        <w:lastRenderedPageBreak/>
        <w:t>(кількість випадків за рік) F, в яких загинуло N чоловік. За цими даними будується графік залежності F – N.</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pict>
          <v:shape id="_x0000_s1042" type="#_x0000_t75" style="position:absolute;left:0;text-align:left;margin-left:92.35pt;margin-top:11.55pt;width:322.35pt;height:156.2pt;z-index:251676672" o:allowincell="f">
            <v:imagedata r:id="rId25" o:title=""/>
            <w10:wrap type="topAndBottom"/>
          </v:shape>
          <o:OLEObject Type="Embed" ProgID="Visio.Drawing.5" ShapeID="_x0000_s1042" DrawAspect="Content" ObjectID="_1670708557" r:id="rId26"/>
        </w:pic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1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Діаграма залежності частоти реалізації небезпеки від її масштаба</w:t>
      </w:r>
    </w:p>
    <w:p w:rsidR="00FA5325" w:rsidRPr="00FA5325" w:rsidRDefault="00FA5325" w:rsidP="00FA5325">
      <w:pPr>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Діаграму використовують для показу залежності частоти реалізації небезпеки від її масштаба (масштаб небезпеки – наприклад, маса каменів, що падають).</w:t>
      </w:r>
    </w:p>
    <w:p w:rsidR="00FA5325" w:rsidRPr="00FA5325" w:rsidRDefault="00FA5325" w:rsidP="00FA5325">
      <w:pPr>
        <w:shd w:val="clear" w:color="auto" w:fill="FFFFFF"/>
        <w:tabs>
          <w:tab w:val="left" w:pos="743"/>
        </w:tabs>
        <w:spacing w:after="0" w:line="240" w:lineRule="auto"/>
        <w:ind w:left="2552" w:hanging="2552"/>
        <w:outlineLvl w:val="6"/>
        <w:rPr>
          <w:rFonts w:ascii="Times New Roman" w:eastAsia="Times New Roman" w:hAnsi="Times New Roman" w:cs="Times New Roman"/>
          <w:sz w:val="28"/>
          <w:szCs w:val="28"/>
          <w:lang w:val="ru-RU" w:eastAsia="ru-RU"/>
        </w:rPr>
      </w:pPr>
      <w:r w:rsidRPr="00FA5325">
        <w:rPr>
          <w:rFonts w:ascii="Times New Roman" w:eastAsia="Times New Roman" w:hAnsi="Times New Roman" w:cs="Times New Roman"/>
          <w:b/>
          <w:sz w:val="28"/>
          <w:szCs w:val="28"/>
          <w:lang w:eastAsia="ru-RU"/>
        </w:rPr>
        <w:t>ТРЕТЄ ПИТАННЯ:</w:t>
      </w:r>
      <w:r w:rsidRPr="00FA5325">
        <w:rPr>
          <w:rFonts w:ascii="Times New Roman" w:eastAsia="Times New Roman" w:hAnsi="Times New Roman" w:cs="Times New Roman"/>
          <w:sz w:val="28"/>
          <w:szCs w:val="28"/>
          <w:lang w:eastAsia="ru-RU"/>
        </w:rPr>
        <w:t xml:space="preserve"> ПРИЙНЯТИЙ РІВЕНЬ РИЗИКУ</w:t>
      </w:r>
    </w:p>
    <w:p w:rsidR="00FA5325" w:rsidRPr="00FA5325" w:rsidRDefault="00FA5325" w:rsidP="00FA5325">
      <w:pPr>
        <w:spacing w:after="0" w:line="240" w:lineRule="auto"/>
        <w:ind w:firstLine="708"/>
        <w:jc w:val="both"/>
        <w:rPr>
          <w:rFonts w:ascii="Times New Roman" w:eastAsia="Times New Roman" w:hAnsi="Times New Roman" w:cs="Times New Roman"/>
          <w:sz w:val="28"/>
          <w:szCs w:val="28"/>
          <w:lang w:val="ru-RU" w:eastAsia="ru-RU"/>
        </w:rPr>
      </w:pPr>
    </w:p>
    <w:p w:rsidR="00FA5325" w:rsidRPr="00FA5325" w:rsidRDefault="00FA5325" w:rsidP="00FA5325">
      <w:pPr>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Схильність людей до ризикованої для свого життя поведінки пояснюється з еволюційної точки зору, тобто у боротьбі за своє існування людина як вид повинна була дотримуватися деякого допустимого порогу ризикованої поведінки, у протилежному вона була б знищена ворожим для неї оточенням, або виродилася б у результаті пасивної поведінки.</w:t>
      </w:r>
    </w:p>
    <w:p w:rsidR="00FA5325" w:rsidRPr="00FA5325" w:rsidRDefault="00FA5325" w:rsidP="00FA5325">
      <w:pPr>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Необхідність зниження ризику до деякого припустимого рівня є прямим наслідком неможливості забезпечення нульового рівня ризику.</w:t>
      </w:r>
    </w:p>
    <w:p w:rsidR="00FA5325" w:rsidRPr="00FA5325" w:rsidRDefault="00FA5325" w:rsidP="00FA5325">
      <w:pPr>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Припустимий рівень ризику</w:t>
      </w:r>
      <w:r w:rsidRPr="00FA5325">
        <w:rPr>
          <w:rFonts w:ascii="Times New Roman" w:eastAsia="Times New Roman" w:hAnsi="Times New Roman" w:cs="Times New Roman"/>
          <w:sz w:val="28"/>
          <w:szCs w:val="28"/>
          <w:lang w:eastAsia="ru-RU"/>
        </w:rPr>
        <w:t xml:space="preserve"> – це імовірність події, негативними наслідками якої на даному етапі розвитку можна знехтувати.</w:t>
      </w:r>
    </w:p>
    <w:p w:rsidR="00FA5325" w:rsidRPr="00FA5325" w:rsidRDefault="00FA5325" w:rsidP="00FA5325">
      <w:pPr>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Припустимий рівень ризику формується індивідуальною та суспільною свідомістю та є функцією соціального, економічного та культурного рівня розвитку суспільства.</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Розрізняють індивідуальний припустимий рівень ризику та соціальний припустимий рівень ризику.</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Кожна окремо узята людина на виробництві та в побуті щоденно та щогодинну змушена оцінювати ризик для свого власного життя під час досягнення певної мети. При цьому однією метою нехтують як недопустиму внаслідок того, що її досягнення супроводжується надто великим з точки зору людини ризиком власної загибелі, інша ж мета переслідується, так як ризик власної загибелі розглядається у цьому випадку як той, яким можна знехтувати.</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Індивідуальний припустимий рівень ризику власної загибелі формується з дитинства та залежить від виховання, освіти, власної психіки, професії, статі, віку, місця проживання і т.п.</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Зрозуміло, що кожен має свої власні поняття про рівень припустимого ризику, які із плином життя змінюються. У явному вигляді це можна спостерігати на пішохідному переході через автомобільну дорогу з інтенсивним рухом, де пішоходи зупиняються на різній відстані від потока машин, у різні моменти часу та з різною швидкістю починають переходити вулицю.</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Ризик загибелі людей під час нещасних випадків, аварій, катастроф, стихійних лих, а також ризик померти від хвороби, що є визначеним у даний момонт часу, називається спостерігаємим ризиком.</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Вважається, що якщо суспільство (держава) не вживає ніяких заходів щодо зниження спостерігаємого рівня ризику, то такий ризик є соціально припустимим.</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Критерієм припустимості можуть служити асигнування (заходи), що виділяються на охорону здоров`я та забезпечення безпеки людей у широкому розумінні (охорона праці, аварійно-рятувальна служба і т.п.).</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Якщо чисельність населення країни зростає та асигнування на вказані цілі також ростуть пропорційно чисельності населення, то рівень ризику смерті людей у даній країні вважається соціально припустимим. Соціально неприпустимий рівень ризику смерті людей спостерігається тоді, коли держава нарощує асигнування на забезпечення безпеки людей більш швидкими темпами, аніж збільшується чисельність населення.</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Соціальний припустимий рівень ризику</w:t>
      </w:r>
      <w:r w:rsidRPr="00FA5325">
        <w:rPr>
          <w:rFonts w:ascii="Times New Roman" w:eastAsia="Times New Roman" w:hAnsi="Times New Roman" w:cs="Times New Roman"/>
          <w:sz w:val="28"/>
          <w:szCs w:val="28"/>
          <w:lang w:eastAsia="ru-RU"/>
        </w:rPr>
        <w:t xml:space="preserve"> (допустимий ризик) являє собою деякий компроміс між рівнем безпеки та можливостями її досягнення.</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Концепція допустимого ризику</w:t>
      </w:r>
      <w:r w:rsidRPr="00FA5325">
        <w:rPr>
          <w:rFonts w:ascii="Times New Roman" w:eastAsia="Times New Roman" w:hAnsi="Times New Roman" w:cs="Times New Roman"/>
          <w:sz w:val="28"/>
          <w:szCs w:val="28"/>
          <w:lang w:eastAsia="ru-RU"/>
        </w:rPr>
        <w:t xml:space="preserve"> – досягнення такого малого ризику, який з одного боку є технічно можливим, а з іншого боку – допустимим суспільством в даний час.</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Безпека життєдіяльності тісно пов`язана з економічним аспектом в діяльності конкретного промислового підприємства, тому вона не може підвищуватися до нескінченності. Для того, щоб пояснити вище сказане, розглянемо залежність ризику загибелі людини за рік від затрат на його безпеку в технічних системах.</w:t>
      </w:r>
    </w:p>
    <w:p w:rsidR="00FA5325" w:rsidRPr="00FA5325" w:rsidRDefault="00FA5325" w:rsidP="00FA5325">
      <w:pPr>
        <w:spacing w:after="0" w:line="240" w:lineRule="auto"/>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object w:dxaOrig="12332" w:dyaOrig="6644">
          <v:shape id="_x0000_i1038" type="#_x0000_t75" style="width:512.25pt;height:156pt" o:ole="" fillcolor="window">
            <v:imagedata r:id="rId27" o:title=""/>
          </v:shape>
          <o:OLEObject Type="Embed" ProgID="PBrush" ShapeID="_x0000_i1038" DrawAspect="Content" ObjectID="_1670708483" r:id="rId28"/>
        </w:object>
      </w:r>
      <w:r w:rsidRPr="00FA5325">
        <w:rPr>
          <w:rFonts w:ascii="Times New Roman" w:eastAsia="Times New Roman" w:hAnsi="Times New Roman" w:cs="Times New Roman"/>
          <w:sz w:val="28"/>
          <w:szCs w:val="28"/>
          <w:lang w:eastAsia="ru-RU"/>
        </w:rPr>
        <w:t>Рисунок 2 – Схема визначення величини допустимого ризику</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 xml:space="preserve">З підвищенням затрат на безпеку </w:t>
      </w:r>
      <w:r w:rsidRPr="00FA5325">
        <w:rPr>
          <w:rFonts w:ascii="Times New Roman" w:eastAsia="Times New Roman" w:hAnsi="Times New Roman" w:cs="Times New Roman"/>
          <w:b/>
          <w:i/>
          <w:sz w:val="28"/>
          <w:szCs w:val="28"/>
          <w:lang w:eastAsia="ru-RU"/>
        </w:rPr>
        <w:t>Q</w:t>
      </w:r>
      <w:r w:rsidRPr="00FA5325">
        <w:rPr>
          <w:rFonts w:ascii="Times New Roman" w:eastAsia="Times New Roman" w:hAnsi="Times New Roman" w:cs="Times New Roman"/>
          <w:sz w:val="28"/>
          <w:szCs w:val="28"/>
          <w:lang w:eastAsia="ru-RU"/>
        </w:rPr>
        <w:t xml:space="preserve"> спостерігаємо зменшення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тех</w:t>
      </w:r>
      <w:r w:rsidRPr="00FA5325">
        <w:rPr>
          <w:rFonts w:ascii="Times New Roman" w:eastAsia="Times New Roman" w:hAnsi="Times New Roman" w:cs="Times New Roman"/>
          <w:sz w:val="28"/>
          <w:szCs w:val="28"/>
          <w:lang w:eastAsia="ru-RU"/>
        </w:rPr>
        <w:t xml:space="preserve">, але зниження технічного ризику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тех</w:t>
      </w:r>
      <w:r w:rsidRPr="00FA5325">
        <w:rPr>
          <w:rFonts w:ascii="Times New Roman" w:eastAsia="Times New Roman" w:hAnsi="Times New Roman" w:cs="Times New Roman"/>
          <w:sz w:val="28"/>
          <w:szCs w:val="28"/>
          <w:lang w:eastAsia="ru-RU"/>
        </w:rPr>
        <w:t xml:space="preserve"> відбувається з усе меньшою інтенсивністю, а соціально-економічний ризик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с-е</w:t>
      </w:r>
      <w:r w:rsidRPr="00FA5325">
        <w:rPr>
          <w:rFonts w:ascii="Times New Roman" w:eastAsia="Times New Roman" w:hAnsi="Times New Roman" w:cs="Times New Roman"/>
          <w:sz w:val="28"/>
          <w:szCs w:val="28"/>
          <w:lang w:eastAsia="ru-RU"/>
        </w:rPr>
        <w:t xml:space="preserve"> підвищується у зв`язку з перекачуванням коштів із соціальної сфери в технічну. Соціально-економічний ризик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с-е</w:t>
      </w:r>
      <w:r w:rsidRPr="00FA5325">
        <w:rPr>
          <w:rFonts w:ascii="Times New Roman" w:eastAsia="Times New Roman" w:hAnsi="Times New Roman" w:cs="Times New Roman"/>
          <w:sz w:val="28"/>
          <w:szCs w:val="28"/>
          <w:lang w:eastAsia="ru-RU"/>
        </w:rPr>
        <w:t xml:space="preserve"> визначається перш за все збитками у здоров`ї людини за рахунок погіршення екології та медичної допомоги. Враховуючи закономірність зміни технічного ризику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тех</w:t>
      </w:r>
      <w:r w:rsidRPr="00FA5325">
        <w:rPr>
          <w:rFonts w:ascii="Times New Roman" w:eastAsia="Times New Roman" w:hAnsi="Times New Roman" w:cs="Times New Roman"/>
          <w:sz w:val="28"/>
          <w:szCs w:val="28"/>
          <w:lang w:eastAsia="ru-RU"/>
        </w:rPr>
        <w:t xml:space="preserve"> та соціально-економічного ризику </w:t>
      </w:r>
      <w:r w:rsidRPr="00FA5325">
        <w:rPr>
          <w:rFonts w:ascii="Times New Roman" w:eastAsia="Times New Roman" w:hAnsi="Times New Roman" w:cs="Times New Roman"/>
          <w:b/>
          <w:i/>
          <w:sz w:val="28"/>
          <w:szCs w:val="28"/>
          <w:lang w:eastAsia="ru-RU"/>
        </w:rPr>
        <w:t>R</w:t>
      </w:r>
      <w:r w:rsidRPr="00FA5325">
        <w:rPr>
          <w:rFonts w:ascii="Times New Roman" w:eastAsia="Times New Roman" w:hAnsi="Times New Roman" w:cs="Times New Roman"/>
          <w:b/>
          <w:i/>
          <w:sz w:val="28"/>
          <w:szCs w:val="28"/>
          <w:vertAlign w:val="subscript"/>
          <w:lang w:eastAsia="ru-RU"/>
        </w:rPr>
        <w:t>с-е</w:t>
      </w:r>
      <w:r w:rsidRPr="00FA5325">
        <w:rPr>
          <w:rFonts w:ascii="Times New Roman" w:eastAsia="Times New Roman" w:hAnsi="Times New Roman" w:cs="Times New Roman"/>
          <w:sz w:val="28"/>
          <w:szCs w:val="28"/>
          <w:lang w:eastAsia="ru-RU"/>
        </w:rPr>
        <w:t>, знаходимо оптимальну область допустимого ризику.</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Допустимі рівні розрізняють для ризиків </w:t>
      </w:r>
      <w:r w:rsidRPr="00FA5325">
        <w:rPr>
          <w:rFonts w:ascii="Times New Roman" w:eastAsia="Times New Roman" w:hAnsi="Times New Roman" w:cs="Times New Roman"/>
          <w:b/>
          <w:i/>
          <w:sz w:val="28"/>
          <w:szCs w:val="28"/>
          <w:lang w:eastAsia="ru-RU"/>
        </w:rPr>
        <w:t xml:space="preserve">вимушеного (професійного) та добровільного. </w:t>
      </w:r>
      <w:r w:rsidRPr="00FA5325">
        <w:rPr>
          <w:rFonts w:ascii="Times New Roman" w:eastAsia="Times New Roman" w:hAnsi="Times New Roman" w:cs="Times New Roman"/>
          <w:sz w:val="28"/>
          <w:szCs w:val="28"/>
          <w:lang w:eastAsia="ru-RU"/>
        </w:rPr>
        <w:t xml:space="preserve">Шкала небезпек життєдіяльності людини приведена в </w:t>
      </w:r>
    </w:p>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Таблиця 1.– Класифікація оцінки допустимості ризику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544"/>
        <w:gridCol w:w="3260"/>
      </w:tblGrid>
      <w:tr w:rsidR="00FA5325" w:rsidRPr="00FA5325" w:rsidTr="00191403">
        <w:tc>
          <w:tcPr>
            <w:tcW w:w="2552"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Умови життєдіяльності людини</w:t>
            </w:r>
          </w:p>
        </w:tc>
        <w:tc>
          <w:tcPr>
            <w:tcW w:w="3544"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Рівень ризику смерті за рік</w:t>
            </w:r>
          </w:p>
        </w:tc>
        <w:tc>
          <w:tcPr>
            <w:tcW w:w="326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Оцінка припустимості ризику</w:t>
            </w:r>
          </w:p>
        </w:tc>
      </w:tr>
      <w:tr w:rsidR="00FA5325" w:rsidRPr="00FA5325" w:rsidTr="00191403">
        <w:tc>
          <w:tcPr>
            <w:tcW w:w="2552"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Безпечні</w:t>
            </w:r>
          </w:p>
        </w:tc>
        <w:tc>
          <w:tcPr>
            <w:tcW w:w="3544"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Нижче та 10</w:t>
            </w:r>
            <w:r w:rsidRPr="00FA5325">
              <w:rPr>
                <w:rFonts w:ascii="Times New Roman" w:eastAsia="Times New Roman" w:hAnsi="Times New Roman" w:cs="Times New Roman"/>
                <w:sz w:val="24"/>
                <w:szCs w:val="24"/>
                <w:vertAlign w:val="superscript"/>
                <w:lang w:eastAsia="ru-RU"/>
              </w:rPr>
              <w:t>-9</w:t>
            </w:r>
            <w:r w:rsidRPr="00FA5325">
              <w:rPr>
                <w:rFonts w:ascii="Times New Roman" w:eastAsia="Times New Roman" w:hAnsi="Times New Roman" w:cs="Times New Roman"/>
                <w:sz w:val="24"/>
                <w:szCs w:val="24"/>
                <w:lang w:eastAsia="ru-RU"/>
              </w:rPr>
              <w:t>,  10</w:t>
            </w:r>
            <w:r w:rsidRPr="00FA5325">
              <w:rPr>
                <w:rFonts w:ascii="Times New Roman" w:eastAsia="Times New Roman" w:hAnsi="Times New Roman" w:cs="Times New Roman"/>
                <w:sz w:val="24"/>
                <w:szCs w:val="24"/>
                <w:vertAlign w:val="superscript"/>
                <w:lang w:eastAsia="ru-RU"/>
              </w:rPr>
              <w:t>-8</w:t>
            </w:r>
            <w:r w:rsidRPr="00FA5325">
              <w:rPr>
                <w:rFonts w:ascii="Times New Roman" w:eastAsia="Times New Roman" w:hAnsi="Times New Roman" w:cs="Times New Roman"/>
                <w:sz w:val="24"/>
                <w:szCs w:val="24"/>
                <w:lang w:eastAsia="ru-RU"/>
              </w:rPr>
              <w:t>,   10</w:t>
            </w:r>
            <w:r w:rsidRPr="00FA5325">
              <w:rPr>
                <w:rFonts w:ascii="Times New Roman" w:eastAsia="Times New Roman" w:hAnsi="Times New Roman" w:cs="Times New Roman"/>
                <w:sz w:val="24"/>
                <w:szCs w:val="24"/>
                <w:vertAlign w:val="superscript"/>
                <w:lang w:eastAsia="ru-RU"/>
              </w:rPr>
              <w:t>-7</w:t>
            </w:r>
          </w:p>
        </w:tc>
        <w:tc>
          <w:tcPr>
            <w:tcW w:w="326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Знехтувально  малий</w:t>
            </w:r>
          </w:p>
        </w:tc>
      </w:tr>
      <w:tr w:rsidR="00FA5325" w:rsidRPr="00FA5325" w:rsidTr="00191403">
        <w:trPr>
          <w:trHeight w:val="57"/>
        </w:trPr>
        <w:tc>
          <w:tcPr>
            <w:tcW w:w="2552"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Відносно безпечні</w:t>
            </w:r>
          </w:p>
        </w:tc>
        <w:tc>
          <w:tcPr>
            <w:tcW w:w="3544"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10</w:t>
            </w:r>
            <w:r w:rsidRPr="00FA5325">
              <w:rPr>
                <w:rFonts w:ascii="Times New Roman" w:eastAsia="Times New Roman" w:hAnsi="Times New Roman" w:cs="Times New Roman"/>
                <w:sz w:val="24"/>
                <w:szCs w:val="24"/>
                <w:vertAlign w:val="superscript"/>
                <w:lang w:eastAsia="ru-RU"/>
              </w:rPr>
              <w:t>-6</w:t>
            </w:r>
            <w:r w:rsidRPr="00FA5325">
              <w:rPr>
                <w:rFonts w:ascii="Times New Roman" w:eastAsia="Times New Roman" w:hAnsi="Times New Roman" w:cs="Times New Roman"/>
                <w:sz w:val="24"/>
                <w:szCs w:val="24"/>
                <w:lang w:eastAsia="ru-RU"/>
              </w:rPr>
              <w:t>,     10</w:t>
            </w:r>
            <w:r w:rsidRPr="00FA5325">
              <w:rPr>
                <w:rFonts w:ascii="Times New Roman" w:eastAsia="Times New Roman" w:hAnsi="Times New Roman" w:cs="Times New Roman"/>
                <w:sz w:val="24"/>
                <w:szCs w:val="24"/>
                <w:vertAlign w:val="superscript"/>
                <w:lang w:eastAsia="ru-RU"/>
              </w:rPr>
              <w:t>-5</w:t>
            </w:r>
            <w:r w:rsidRPr="00FA5325">
              <w:rPr>
                <w:rFonts w:ascii="Times New Roman" w:eastAsia="Times New Roman" w:hAnsi="Times New Roman" w:cs="Times New Roman"/>
                <w:sz w:val="24"/>
                <w:szCs w:val="24"/>
                <w:lang w:eastAsia="ru-RU"/>
              </w:rPr>
              <w:t>,    10</w:t>
            </w:r>
            <w:r w:rsidRPr="00FA5325">
              <w:rPr>
                <w:rFonts w:ascii="Times New Roman" w:eastAsia="Times New Roman" w:hAnsi="Times New Roman" w:cs="Times New Roman"/>
                <w:sz w:val="24"/>
                <w:szCs w:val="24"/>
                <w:vertAlign w:val="superscript"/>
                <w:lang w:eastAsia="ru-RU"/>
              </w:rPr>
              <w:t>-4</w:t>
            </w:r>
          </w:p>
        </w:tc>
        <w:tc>
          <w:tcPr>
            <w:tcW w:w="3260"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tabs>
                <w:tab w:val="left" w:pos="1575"/>
                <w:tab w:val="left" w:pos="2124"/>
                <w:tab w:val="left" w:pos="2832"/>
                <w:tab w:val="left" w:pos="3540"/>
                <w:tab w:val="left" w:pos="4248"/>
                <w:tab w:val="left" w:pos="4956"/>
                <w:tab w:val="left" w:pos="6525"/>
              </w:tabs>
              <w:spacing w:after="0" w:line="240" w:lineRule="auto"/>
              <w:jc w:val="both"/>
              <w:rPr>
                <w:rFonts w:ascii="Calibri" w:eastAsia="Times New Roman" w:hAnsi="Calibri" w:cs="Times New Roman"/>
                <w:sz w:val="24"/>
                <w:szCs w:val="24"/>
                <w:lang w:eastAsia="ru-RU"/>
              </w:rPr>
            </w:pPr>
            <w:r w:rsidRPr="00FA5325">
              <w:rPr>
                <w:rFonts w:ascii="Times New Roman" w:eastAsia="Times New Roman" w:hAnsi="Times New Roman" w:cs="Times New Roman"/>
                <w:sz w:val="24"/>
                <w:szCs w:val="24"/>
                <w:lang w:eastAsia="ru-RU"/>
              </w:rPr>
              <w:t>Відносно невисокий - припустимий</w:t>
            </w:r>
          </w:p>
        </w:tc>
      </w:tr>
      <w:tr w:rsidR="00FA5325" w:rsidRPr="00FA5325" w:rsidTr="00191403">
        <w:trPr>
          <w:trHeight w:val="57"/>
        </w:trPr>
        <w:tc>
          <w:tcPr>
            <w:tcW w:w="2552"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Небезпечні</w:t>
            </w:r>
          </w:p>
        </w:tc>
        <w:tc>
          <w:tcPr>
            <w:tcW w:w="3544"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10</w:t>
            </w:r>
            <w:r w:rsidRPr="00FA5325">
              <w:rPr>
                <w:rFonts w:ascii="Times New Roman" w:eastAsia="Times New Roman" w:hAnsi="Times New Roman" w:cs="Times New Roman"/>
                <w:sz w:val="24"/>
                <w:szCs w:val="24"/>
                <w:vertAlign w:val="superscript"/>
                <w:lang w:eastAsia="ru-RU"/>
              </w:rPr>
              <w:t>-3</w:t>
            </w:r>
            <w:r w:rsidRPr="00FA5325">
              <w:rPr>
                <w:rFonts w:ascii="Times New Roman" w:eastAsia="Times New Roman" w:hAnsi="Times New Roman" w:cs="Times New Roman"/>
                <w:sz w:val="24"/>
                <w:szCs w:val="24"/>
                <w:lang w:eastAsia="ru-RU"/>
              </w:rPr>
              <w:t>,    10</w:t>
            </w:r>
            <w:r w:rsidRPr="00FA5325">
              <w:rPr>
                <w:rFonts w:ascii="Times New Roman" w:eastAsia="Times New Roman" w:hAnsi="Times New Roman" w:cs="Times New Roman"/>
                <w:sz w:val="24"/>
                <w:szCs w:val="24"/>
                <w:vertAlign w:val="superscript"/>
                <w:lang w:eastAsia="ru-RU"/>
              </w:rPr>
              <w:t xml:space="preserve">-2 </w:t>
            </w:r>
            <w:r w:rsidRPr="00FA5325">
              <w:rPr>
                <w:rFonts w:ascii="Times New Roman" w:eastAsia="Times New Roman" w:hAnsi="Times New Roman" w:cs="Times New Roman"/>
                <w:sz w:val="24"/>
                <w:szCs w:val="24"/>
                <w:lang w:eastAsia="ru-RU"/>
              </w:rPr>
              <w:t>та більше</w:t>
            </w:r>
          </w:p>
        </w:tc>
        <w:tc>
          <w:tcPr>
            <w:tcW w:w="326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tabs>
                <w:tab w:val="left" w:pos="1830"/>
                <w:tab w:val="left" w:pos="3109"/>
                <w:tab w:val="center" w:pos="4677"/>
                <w:tab w:val="left" w:pos="4956"/>
                <w:tab w:val="left" w:pos="5664"/>
                <w:tab w:val="left" w:pos="6372"/>
                <w:tab w:val="left" w:pos="7080"/>
                <w:tab w:val="left" w:pos="8021"/>
              </w:tabs>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Високий, необхідні заходи захисту</w:t>
            </w:r>
          </w:p>
        </w:tc>
      </w:tr>
    </w:tbl>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Таким чином, індивідуальний припустимий рівень ризику повинен складати 10</w:t>
      </w:r>
      <w:r w:rsidRPr="00FA5325">
        <w:rPr>
          <w:rFonts w:ascii="Times New Roman" w:eastAsia="Times New Roman" w:hAnsi="Times New Roman" w:cs="Times New Roman"/>
          <w:sz w:val="28"/>
          <w:szCs w:val="28"/>
          <w:vertAlign w:val="superscript"/>
          <w:lang w:eastAsia="ru-RU"/>
        </w:rPr>
        <w:t>-9</w:t>
      </w:r>
      <w:r w:rsidRPr="00FA5325">
        <w:rPr>
          <w:rFonts w:ascii="Times New Roman" w:eastAsia="Times New Roman" w:hAnsi="Times New Roman" w:cs="Times New Roman"/>
          <w:sz w:val="28"/>
          <w:szCs w:val="28"/>
          <w:lang w:eastAsia="ru-RU"/>
        </w:rPr>
        <w:t xml:space="preserve"> – 10</w:t>
      </w:r>
      <w:r w:rsidRPr="00FA5325">
        <w:rPr>
          <w:rFonts w:ascii="Times New Roman" w:eastAsia="Times New Roman" w:hAnsi="Times New Roman" w:cs="Times New Roman"/>
          <w:sz w:val="28"/>
          <w:szCs w:val="28"/>
          <w:vertAlign w:val="superscript"/>
          <w:lang w:eastAsia="ru-RU"/>
        </w:rPr>
        <w:t>-7</w:t>
      </w:r>
      <w:r w:rsidRPr="00FA5325">
        <w:rPr>
          <w:rFonts w:ascii="Times New Roman" w:eastAsia="Times New Roman" w:hAnsi="Times New Roman" w:cs="Times New Roman"/>
          <w:sz w:val="28"/>
          <w:szCs w:val="28"/>
          <w:lang w:eastAsia="ru-RU"/>
        </w:rPr>
        <w:t xml:space="preserve">.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Припустимий ризик у професійній сфері звичайно приймають 10</w:t>
      </w:r>
      <w:r w:rsidRPr="00FA5325">
        <w:rPr>
          <w:rFonts w:ascii="Times New Roman" w:eastAsia="Times New Roman" w:hAnsi="Times New Roman" w:cs="Times New Roman"/>
          <w:sz w:val="28"/>
          <w:szCs w:val="28"/>
          <w:vertAlign w:val="superscript"/>
          <w:lang w:eastAsia="ru-RU"/>
        </w:rPr>
        <w:t>-6</w:t>
      </w:r>
      <w:r w:rsidRPr="00FA5325">
        <w:rPr>
          <w:rFonts w:ascii="Times New Roman" w:eastAsia="Times New Roman" w:hAnsi="Times New Roman" w:cs="Times New Roman"/>
          <w:sz w:val="28"/>
          <w:szCs w:val="28"/>
          <w:lang w:eastAsia="ru-RU"/>
        </w:rPr>
        <w:t xml:space="preserve"> –10</w:t>
      </w:r>
      <w:r w:rsidRPr="00FA5325">
        <w:rPr>
          <w:rFonts w:ascii="Times New Roman" w:eastAsia="Times New Roman" w:hAnsi="Times New Roman" w:cs="Times New Roman"/>
          <w:sz w:val="28"/>
          <w:szCs w:val="28"/>
          <w:vertAlign w:val="superscript"/>
          <w:lang w:eastAsia="ru-RU"/>
        </w:rPr>
        <w:t>-4</w:t>
      </w:r>
      <w:r w:rsidRPr="00FA5325">
        <w:rPr>
          <w:rFonts w:ascii="Times New Roman" w:eastAsia="Times New Roman" w:hAnsi="Times New Roman" w:cs="Times New Roman"/>
          <w:sz w:val="28"/>
          <w:szCs w:val="28"/>
          <w:lang w:eastAsia="ru-RU"/>
        </w:rPr>
        <w:t xml:space="preserve"> та недопустимим вважають ризик 10</w:t>
      </w:r>
      <w:r w:rsidRPr="00FA5325">
        <w:rPr>
          <w:rFonts w:ascii="Times New Roman" w:eastAsia="Times New Roman" w:hAnsi="Times New Roman" w:cs="Times New Roman"/>
          <w:sz w:val="28"/>
          <w:szCs w:val="28"/>
          <w:vertAlign w:val="superscript"/>
          <w:lang w:eastAsia="ru-RU"/>
        </w:rPr>
        <w:t>-3</w:t>
      </w:r>
      <w:r w:rsidRPr="00FA5325">
        <w:rPr>
          <w:rFonts w:ascii="Times New Roman" w:eastAsia="Times New Roman" w:hAnsi="Times New Roman" w:cs="Times New Roman"/>
          <w:sz w:val="28"/>
          <w:szCs w:val="28"/>
          <w:lang w:eastAsia="ru-RU"/>
        </w:rPr>
        <w:t>, 10</w:t>
      </w:r>
      <w:r w:rsidRPr="00FA5325">
        <w:rPr>
          <w:rFonts w:ascii="Times New Roman" w:eastAsia="Times New Roman" w:hAnsi="Times New Roman" w:cs="Times New Roman"/>
          <w:sz w:val="28"/>
          <w:szCs w:val="28"/>
          <w:vertAlign w:val="superscript"/>
          <w:lang w:eastAsia="ru-RU"/>
        </w:rPr>
        <w:t>-2</w:t>
      </w:r>
      <w:r w:rsidRPr="00FA5325">
        <w:rPr>
          <w:rFonts w:ascii="Times New Roman" w:eastAsia="Times New Roman" w:hAnsi="Times New Roman" w:cs="Times New Roman"/>
          <w:sz w:val="28"/>
          <w:szCs w:val="28"/>
          <w:lang w:eastAsia="ru-RU"/>
        </w:rPr>
        <w:t xml:space="preserve"> та більше.</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Значення величин ймовірності загибелі людини за рік на виробництві, що знаходиться у межах 10</w:t>
      </w:r>
      <w:r w:rsidRPr="00FA5325">
        <w:rPr>
          <w:rFonts w:ascii="Times New Roman" w:eastAsia="Times New Roman" w:hAnsi="Times New Roman" w:cs="Times New Roman"/>
          <w:sz w:val="28"/>
          <w:szCs w:val="28"/>
          <w:vertAlign w:val="superscript"/>
          <w:lang w:eastAsia="ru-RU"/>
        </w:rPr>
        <w:t>-6</w:t>
      </w:r>
      <w:r w:rsidRPr="00FA5325">
        <w:rPr>
          <w:rFonts w:ascii="Times New Roman" w:eastAsia="Times New Roman" w:hAnsi="Times New Roman" w:cs="Times New Roman"/>
          <w:sz w:val="28"/>
          <w:szCs w:val="28"/>
          <w:lang w:eastAsia="ru-RU"/>
        </w:rPr>
        <w:t xml:space="preserve"> – 10</w:t>
      </w:r>
      <w:r w:rsidRPr="00FA5325">
        <w:rPr>
          <w:rFonts w:ascii="Times New Roman" w:eastAsia="Times New Roman" w:hAnsi="Times New Roman" w:cs="Times New Roman"/>
          <w:sz w:val="28"/>
          <w:szCs w:val="28"/>
          <w:vertAlign w:val="superscript"/>
          <w:lang w:eastAsia="ru-RU"/>
        </w:rPr>
        <w:t>-4</w:t>
      </w:r>
      <w:r w:rsidRPr="00FA5325">
        <w:rPr>
          <w:rFonts w:ascii="Times New Roman" w:eastAsia="Times New Roman" w:hAnsi="Times New Roman" w:cs="Times New Roman"/>
          <w:sz w:val="28"/>
          <w:szCs w:val="28"/>
          <w:lang w:eastAsia="ru-RU"/>
        </w:rPr>
        <w:t xml:space="preserve"> називають областю оптимізації допустимого професійного ризику, у якій міра захисту від конкретних небезпек повинна братися з урахуванням економічного обґрунтування та доцільності.</w:t>
      </w:r>
    </w:p>
    <w:p w:rsidR="00FA5325" w:rsidRPr="00FA5325" w:rsidRDefault="00FA5325" w:rsidP="00FA5325">
      <w:pPr>
        <w:spacing w:after="0"/>
        <w:ind w:firstLine="708"/>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val="ru-RU" w:eastAsia="ru-RU"/>
        </w:rPr>
        <w:t xml:space="preserve">ЧЕТВЕРТЕ ПИТАННЯ: </w:t>
      </w:r>
      <w:r w:rsidRPr="00FA5325">
        <w:rPr>
          <w:rFonts w:ascii="Times New Roman" w:eastAsia="Times New Roman" w:hAnsi="Times New Roman" w:cs="Times New Roman"/>
          <w:sz w:val="28"/>
          <w:szCs w:val="28"/>
          <w:lang w:eastAsia="ru-RU"/>
        </w:rPr>
        <w:t>УПРАВЛІННЯ РИЗИКОМ</w:t>
      </w:r>
    </w:p>
    <w:p w:rsidR="00FA5325" w:rsidRPr="00FA5325" w:rsidRDefault="00FA5325" w:rsidP="00FA5325">
      <w:pPr>
        <w:spacing w:after="0"/>
        <w:ind w:left="283"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Як відомо, причиною виникнення ризиків є невизначеність що існують у кожному виді діяльності. У зв’язку з цим буде очевидним стверджувати, що ризики можуть бути відомими, тобто такими, котрі названі, оцінені, і для яких можливе планування дій з метою протистояння можливій реалізації цих ризиків. Однак у практиці мають місце і ризики “невідомі”, тобто такі, котрі не ідентифіковані, й умови виникнення яких достатньо не досліджено.</w:t>
      </w:r>
    </w:p>
    <w:p w:rsidR="00FA5325" w:rsidRPr="00FA5325" w:rsidRDefault="00FA5325" w:rsidP="00FA5325">
      <w:pPr>
        <w:spacing w:after="0"/>
        <w:ind w:left="283"/>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mc:AlternateContent>
          <mc:Choice Requires="wpg">
            <w:drawing>
              <wp:anchor distT="0" distB="0" distL="114300" distR="114300" simplePos="0" relativeHeight="251677696" behindDoc="0" locked="0" layoutInCell="0" allowOverlap="1">
                <wp:simplePos x="0" y="0"/>
                <wp:positionH relativeFrom="column">
                  <wp:posOffset>563245</wp:posOffset>
                </wp:positionH>
                <wp:positionV relativeFrom="paragraph">
                  <wp:posOffset>538480</wp:posOffset>
                </wp:positionV>
                <wp:extent cx="4663440" cy="3566160"/>
                <wp:effectExtent l="5080" t="9525" r="8255" b="5715"/>
                <wp:wrapTopAndBottom/>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3566160"/>
                          <a:chOff x="1643" y="6621"/>
                          <a:chExt cx="7344" cy="5328"/>
                        </a:xfrm>
                      </wpg:grpSpPr>
                      <wps:wsp>
                        <wps:cNvPr id="51" name="Text Box 20"/>
                        <wps:cNvSpPr txBox="1">
                          <a:spLocks noChangeArrowheads="1"/>
                        </wps:cNvSpPr>
                        <wps:spPr bwMode="auto">
                          <a:xfrm>
                            <a:off x="3083" y="6621"/>
                            <a:ext cx="4320" cy="576"/>
                          </a:xfrm>
                          <a:prstGeom prst="rect">
                            <a:avLst/>
                          </a:prstGeom>
                          <a:solidFill>
                            <a:srgbClr val="FFFFFF"/>
                          </a:solidFill>
                          <a:ln w="9525">
                            <a:solidFill>
                              <a:srgbClr val="000000"/>
                            </a:solidFill>
                            <a:miter lim="800000"/>
                            <a:headEnd/>
                            <a:tailEnd/>
                          </a:ln>
                        </wps:spPr>
                        <wps:txbx>
                          <w:txbxContent>
                            <w:p w:rsidR="00191403" w:rsidRPr="007C64A8" w:rsidRDefault="00191403" w:rsidP="00FA5325">
                              <w:pPr>
                                <w:jc w:val="center"/>
                                <w:rPr>
                                  <w:rFonts w:ascii="Times New Roman" w:hAnsi="Times New Roman" w:cs="Times New Roman"/>
                                  <w:sz w:val="28"/>
                                  <w:szCs w:val="28"/>
                                </w:rPr>
                              </w:pPr>
                              <w:r w:rsidRPr="007C64A8">
                                <w:rPr>
                                  <w:rFonts w:ascii="Times New Roman" w:hAnsi="Times New Roman" w:cs="Times New Roman"/>
                                  <w:b/>
                                  <w:sz w:val="28"/>
                                  <w:szCs w:val="28"/>
                                </w:rPr>
                                <w:t>Управління ризиками</w:t>
                              </w:r>
                            </w:p>
                          </w:txbxContent>
                        </wps:txbx>
                        <wps:bodyPr rot="0" vert="horz" wrap="square" lIns="91440" tIns="45720" rIns="91440" bIns="45720" anchor="t" anchorCtr="0" upright="1">
                          <a:noAutofit/>
                        </wps:bodyPr>
                      </wps:wsp>
                      <wps:wsp>
                        <wps:cNvPr id="52" name="Text Box 21"/>
                        <wps:cNvSpPr txBox="1">
                          <a:spLocks noChangeArrowheads="1"/>
                        </wps:cNvSpPr>
                        <wps:spPr bwMode="auto">
                          <a:xfrm>
                            <a:off x="3083" y="7629"/>
                            <a:ext cx="4320" cy="576"/>
                          </a:xfrm>
                          <a:prstGeom prst="rect">
                            <a:avLst/>
                          </a:prstGeom>
                          <a:solidFill>
                            <a:srgbClr val="FFFFFF"/>
                          </a:solidFill>
                          <a:ln w="9525">
                            <a:solidFill>
                              <a:srgbClr val="000000"/>
                            </a:solidFill>
                            <a:miter lim="800000"/>
                            <a:headEnd/>
                            <a:tailEnd/>
                          </a:ln>
                        </wps:spPr>
                        <wps:txbx>
                          <w:txbxContent>
                            <w:p w:rsidR="00191403" w:rsidRPr="007C64A8" w:rsidRDefault="00191403" w:rsidP="00FA5325">
                              <w:pPr>
                                <w:pStyle w:val="21"/>
                                <w:spacing w:before="0"/>
                                <w:jc w:val="center"/>
                                <w:rPr>
                                  <w:rFonts w:ascii="Times New Roman" w:hAnsi="Times New Roman" w:cs="Times New Roman"/>
                                  <w:color w:val="auto"/>
                                  <w:sz w:val="28"/>
                                  <w:szCs w:val="28"/>
                                </w:rPr>
                              </w:pPr>
                              <w:r w:rsidRPr="007C64A8">
                                <w:rPr>
                                  <w:rFonts w:ascii="Times New Roman" w:hAnsi="Times New Roman" w:cs="Times New Roman"/>
                                  <w:color w:val="auto"/>
                                  <w:sz w:val="28"/>
                                  <w:szCs w:val="28"/>
                                </w:rPr>
                                <w:t>Планування управління</w:t>
                              </w:r>
                            </w:p>
                          </w:txbxContent>
                        </wps:txbx>
                        <wps:bodyPr rot="0" vert="horz" wrap="square" lIns="91440" tIns="45720" rIns="91440" bIns="45720" anchor="t" anchorCtr="0" upright="1">
                          <a:noAutofit/>
                        </wps:bodyPr>
                      </wps:wsp>
                      <wps:wsp>
                        <wps:cNvPr id="53" name="Text Box 22"/>
                        <wps:cNvSpPr txBox="1">
                          <a:spLocks noChangeArrowheads="1"/>
                        </wps:cNvSpPr>
                        <wps:spPr bwMode="auto">
                          <a:xfrm>
                            <a:off x="3083" y="8637"/>
                            <a:ext cx="4320" cy="576"/>
                          </a:xfrm>
                          <a:prstGeom prst="rect">
                            <a:avLst/>
                          </a:prstGeom>
                          <a:solidFill>
                            <a:srgbClr val="FFFFFF"/>
                          </a:solidFill>
                          <a:ln w="9525">
                            <a:solidFill>
                              <a:srgbClr val="000000"/>
                            </a:solidFill>
                            <a:miter lim="800000"/>
                            <a:headEnd/>
                            <a:tailEnd/>
                          </a:ln>
                        </wps:spPr>
                        <wps:txbx>
                          <w:txbxContent>
                            <w:p w:rsidR="00191403" w:rsidRPr="007C64A8" w:rsidRDefault="00191403" w:rsidP="00FA5325">
                              <w:pPr>
                                <w:pStyle w:val="21"/>
                                <w:spacing w:before="0"/>
                                <w:jc w:val="center"/>
                                <w:rPr>
                                  <w:rFonts w:ascii="Times New Roman" w:hAnsi="Times New Roman" w:cs="Times New Roman"/>
                                  <w:color w:val="auto"/>
                                  <w:sz w:val="28"/>
                                  <w:szCs w:val="28"/>
                                </w:rPr>
                              </w:pPr>
                              <w:r w:rsidRPr="007C64A8">
                                <w:rPr>
                                  <w:rFonts w:ascii="Times New Roman" w:hAnsi="Times New Roman" w:cs="Times New Roman"/>
                                  <w:color w:val="auto"/>
                                  <w:sz w:val="28"/>
                                  <w:szCs w:val="28"/>
                                </w:rPr>
                                <w:t>Ідентифікація ризиків</w:t>
                              </w:r>
                            </w:p>
                          </w:txbxContent>
                        </wps:txbx>
                        <wps:bodyPr rot="0" vert="horz" wrap="square" lIns="91440" tIns="45720" rIns="91440" bIns="45720" anchor="t" anchorCtr="0" upright="1">
                          <a:noAutofit/>
                        </wps:bodyPr>
                      </wps:wsp>
                      <wps:wsp>
                        <wps:cNvPr id="54" name="Text Box 23"/>
                        <wps:cNvSpPr txBox="1">
                          <a:spLocks noChangeArrowheads="1"/>
                        </wps:cNvSpPr>
                        <wps:spPr bwMode="auto">
                          <a:xfrm>
                            <a:off x="1643" y="9501"/>
                            <a:ext cx="3168" cy="576"/>
                          </a:xfrm>
                          <a:prstGeom prst="rect">
                            <a:avLst/>
                          </a:prstGeom>
                          <a:solidFill>
                            <a:srgbClr val="FFFFFF"/>
                          </a:solidFill>
                          <a:ln w="9525">
                            <a:solidFill>
                              <a:srgbClr val="000000"/>
                            </a:solidFill>
                            <a:miter lim="800000"/>
                            <a:headEnd/>
                            <a:tailEnd/>
                          </a:ln>
                        </wps:spPr>
                        <wps:txbx>
                          <w:txbxContent>
                            <w:p w:rsidR="00191403" w:rsidRPr="007C64A8" w:rsidRDefault="00191403" w:rsidP="00FA5325">
                              <w:pPr>
                                <w:jc w:val="center"/>
                                <w:rPr>
                                  <w:rFonts w:ascii="Times New Roman" w:hAnsi="Times New Roman" w:cs="Times New Roman"/>
                                  <w:b/>
                                  <w:sz w:val="28"/>
                                  <w:szCs w:val="28"/>
                                </w:rPr>
                              </w:pPr>
                              <w:r w:rsidRPr="007C64A8">
                                <w:rPr>
                                  <w:rFonts w:ascii="Times New Roman" w:hAnsi="Times New Roman" w:cs="Times New Roman"/>
                                  <w:b/>
                                  <w:sz w:val="28"/>
                                  <w:szCs w:val="28"/>
                                </w:rPr>
                                <w:t>Якісна оцінка ризиків</w:t>
                              </w:r>
                            </w:p>
                          </w:txbxContent>
                        </wps:txbx>
                        <wps:bodyPr rot="0" vert="horz" wrap="square" lIns="91440" tIns="45720" rIns="91440" bIns="45720" anchor="t" anchorCtr="0" upright="1">
                          <a:noAutofit/>
                        </wps:bodyPr>
                      </wps:wsp>
                      <wps:wsp>
                        <wps:cNvPr id="55" name="Text Box 24"/>
                        <wps:cNvSpPr txBox="1">
                          <a:spLocks noChangeArrowheads="1"/>
                        </wps:cNvSpPr>
                        <wps:spPr bwMode="auto">
                          <a:xfrm>
                            <a:off x="5387" y="9501"/>
                            <a:ext cx="3600" cy="576"/>
                          </a:xfrm>
                          <a:prstGeom prst="rect">
                            <a:avLst/>
                          </a:prstGeom>
                          <a:solidFill>
                            <a:srgbClr val="FFFFFF"/>
                          </a:solidFill>
                          <a:ln w="9525">
                            <a:solidFill>
                              <a:srgbClr val="000000"/>
                            </a:solidFill>
                            <a:miter lim="800000"/>
                            <a:headEnd/>
                            <a:tailEnd/>
                          </a:ln>
                        </wps:spPr>
                        <wps:txbx>
                          <w:txbxContent>
                            <w:p w:rsidR="00191403" w:rsidRPr="007C64A8" w:rsidRDefault="00191403" w:rsidP="00FA5325">
                              <w:pPr>
                                <w:pStyle w:val="21"/>
                                <w:spacing w:before="0"/>
                                <w:rPr>
                                  <w:rFonts w:ascii="Times New Roman" w:hAnsi="Times New Roman" w:cs="Times New Roman"/>
                                  <w:color w:val="auto"/>
                                  <w:sz w:val="28"/>
                                  <w:szCs w:val="28"/>
                                </w:rPr>
                              </w:pPr>
                              <w:r w:rsidRPr="007C64A8">
                                <w:rPr>
                                  <w:rFonts w:ascii="Times New Roman" w:hAnsi="Times New Roman" w:cs="Times New Roman"/>
                                  <w:color w:val="auto"/>
                                  <w:sz w:val="28"/>
                                  <w:szCs w:val="28"/>
                                </w:rPr>
                                <w:t>Кількісна оцінка ризиків</w:t>
                              </w:r>
                            </w:p>
                          </w:txbxContent>
                        </wps:txbx>
                        <wps:bodyPr rot="0" vert="horz" wrap="square" lIns="91440" tIns="45720" rIns="91440" bIns="45720" anchor="t" anchorCtr="0" upright="1">
                          <a:noAutofit/>
                        </wps:bodyPr>
                      </wps:wsp>
                      <wps:wsp>
                        <wps:cNvPr id="56" name="Text Box 25"/>
                        <wps:cNvSpPr txBox="1">
                          <a:spLocks noChangeArrowheads="1"/>
                        </wps:cNvSpPr>
                        <wps:spPr bwMode="auto">
                          <a:xfrm>
                            <a:off x="2795" y="10509"/>
                            <a:ext cx="4896" cy="576"/>
                          </a:xfrm>
                          <a:prstGeom prst="rect">
                            <a:avLst/>
                          </a:prstGeom>
                          <a:solidFill>
                            <a:srgbClr val="FFFFFF"/>
                          </a:solidFill>
                          <a:ln w="9525">
                            <a:solidFill>
                              <a:srgbClr val="000000"/>
                            </a:solidFill>
                            <a:miter lim="800000"/>
                            <a:headEnd/>
                            <a:tailEnd/>
                          </a:ln>
                        </wps:spPr>
                        <wps:txbx>
                          <w:txbxContent>
                            <w:p w:rsidR="00191403" w:rsidRPr="007C64A8" w:rsidRDefault="00191403" w:rsidP="00FA5325">
                              <w:pPr>
                                <w:jc w:val="center"/>
                                <w:rPr>
                                  <w:rFonts w:ascii="Times New Roman" w:hAnsi="Times New Roman" w:cs="Times New Roman"/>
                                  <w:b/>
                                  <w:sz w:val="28"/>
                                  <w:szCs w:val="28"/>
                                </w:rPr>
                              </w:pPr>
                              <w:r w:rsidRPr="007C64A8">
                                <w:rPr>
                                  <w:rFonts w:ascii="Times New Roman" w:hAnsi="Times New Roman" w:cs="Times New Roman"/>
                                  <w:b/>
                                  <w:sz w:val="28"/>
                                  <w:szCs w:val="28"/>
                                </w:rPr>
                                <w:t>Заходи реагування на ризики</w:t>
                              </w:r>
                            </w:p>
                          </w:txbxContent>
                        </wps:txbx>
                        <wps:bodyPr rot="0" vert="horz" wrap="square" lIns="91440" tIns="45720" rIns="91440" bIns="45720" anchor="t" anchorCtr="0" upright="1">
                          <a:noAutofit/>
                        </wps:bodyPr>
                      </wps:wsp>
                      <wps:wsp>
                        <wps:cNvPr id="57" name="Text Box 26"/>
                        <wps:cNvSpPr txBox="1">
                          <a:spLocks noChangeArrowheads="1"/>
                        </wps:cNvSpPr>
                        <wps:spPr bwMode="auto">
                          <a:xfrm>
                            <a:off x="3227" y="11373"/>
                            <a:ext cx="4176" cy="576"/>
                          </a:xfrm>
                          <a:prstGeom prst="rect">
                            <a:avLst/>
                          </a:prstGeom>
                          <a:solidFill>
                            <a:srgbClr val="FFFFFF"/>
                          </a:solidFill>
                          <a:ln w="9525">
                            <a:solidFill>
                              <a:srgbClr val="000000"/>
                            </a:solidFill>
                            <a:miter lim="800000"/>
                            <a:headEnd/>
                            <a:tailEnd/>
                          </a:ln>
                        </wps:spPr>
                        <wps:txbx>
                          <w:txbxContent>
                            <w:p w:rsidR="00191403" w:rsidRPr="007C64A8" w:rsidRDefault="00191403" w:rsidP="00FA5325">
                              <w:pPr>
                                <w:jc w:val="center"/>
                                <w:rPr>
                                  <w:rFonts w:ascii="Times New Roman" w:hAnsi="Times New Roman" w:cs="Times New Roman"/>
                                  <w:b/>
                                  <w:sz w:val="28"/>
                                  <w:szCs w:val="28"/>
                                </w:rPr>
                              </w:pPr>
                              <w:r w:rsidRPr="007C64A8">
                                <w:rPr>
                                  <w:rFonts w:ascii="Times New Roman" w:hAnsi="Times New Roman" w:cs="Times New Roman"/>
                                  <w:b/>
                                  <w:sz w:val="28"/>
                                  <w:szCs w:val="28"/>
                                </w:rPr>
                                <w:t>Моніторинг і контроль</w:t>
                              </w:r>
                            </w:p>
                          </w:txbxContent>
                        </wps:txbx>
                        <wps:bodyPr rot="0" vert="horz" wrap="square" lIns="91440" tIns="45720" rIns="91440" bIns="45720" anchor="t" anchorCtr="0" upright="1">
                          <a:noAutofit/>
                        </wps:bodyPr>
                      </wps:wsp>
                      <wps:wsp>
                        <wps:cNvPr id="58" name="Line 27"/>
                        <wps:cNvCnPr/>
                        <wps:spPr bwMode="auto">
                          <a:xfrm>
                            <a:off x="5099" y="7197"/>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28"/>
                        <wps:cNvCnPr/>
                        <wps:spPr bwMode="auto">
                          <a:xfrm>
                            <a:off x="5099" y="820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9"/>
                        <wps:cNvCnPr/>
                        <wps:spPr bwMode="auto">
                          <a:xfrm>
                            <a:off x="2363" y="9357"/>
                            <a:ext cx="4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0"/>
                        <wps:cNvCnPr/>
                        <wps:spPr bwMode="auto">
                          <a:xfrm>
                            <a:off x="5099" y="9213"/>
                            <a:ext cx="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1"/>
                        <wps:cNvCnPr/>
                        <wps:spPr bwMode="auto">
                          <a:xfrm>
                            <a:off x="2363" y="9357"/>
                            <a:ext cx="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2"/>
                        <wps:cNvCnPr/>
                        <wps:spPr bwMode="auto">
                          <a:xfrm>
                            <a:off x="7259" y="9357"/>
                            <a:ext cx="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33"/>
                        <wps:cNvCnPr/>
                        <wps:spPr bwMode="auto">
                          <a:xfrm>
                            <a:off x="3659" y="10077"/>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4"/>
                        <wps:cNvCnPr/>
                        <wps:spPr bwMode="auto">
                          <a:xfrm>
                            <a:off x="6827" y="10077"/>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5"/>
                        <wps:cNvCnPr/>
                        <wps:spPr bwMode="auto">
                          <a:xfrm>
                            <a:off x="5099" y="10365"/>
                            <a:ext cx="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36"/>
                        <wps:cNvCnPr/>
                        <wps:spPr bwMode="auto">
                          <a:xfrm>
                            <a:off x="5099" y="11085"/>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 o:spid="_x0000_s1030" style="position:absolute;left:0;text-align:left;margin-left:44.35pt;margin-top:42.4pt;width:367.2pt;height:280.8pt;z-index:251677696" coordorigin="1643,6621" coordsize="7344,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sTeQUAAJEvAAAOAAAAZHJzL2Uyb0RvYy54bWzsWm1u4zYQ/V+gdyD0P7GobwlxFqmdBAW2&#10;bYDdHoCRZEuoJKqUEjtdFCjQI/QivUGvsHujDj9EK7az2XgXSRelAziSKNHDx6fhzBuevFrXFbrN&#10;WVfSZmrhY9tCeZPSrGyWU+vntxdHkYW6njQZqWiTT627vLNenX77zcmqTXKHFrTKcoagk6ZLVu3U&#10;Kvq+TSaTLi3ymnTHtM0baFxQVpMeTtlykjGygt7rauLYdjBZUZa1jKZ518HVuWy0TkX/i0We9j8t&#10;Fl3eo2pqgW29+Gbi+5p/T05PSLJkpC3KVJlBDrCiJmUDP6q7mpOeoBtW7nRVlymjHV30xymtJ3Sx&#10;KNNcjAFGg+2t0VwyetOKsSyT1bLVMAG0Wzgd3G364+0VQ2U2tXyApyE1zNH7vz788eHP9//A398I&#10;LgNGq3aZwK2XrH3TXjE5UDh8TdNfOmiebLfz86W8GV2vfqAZdEtueiowWi9YzbuA0aO1mIo7PRX5&#10;ukcpXPSCwPU8MCmFNtcPAhyoyUoLmFH+HA4810LQHAQOlhOZFufq+RCelg/7rhPx1glJ5A8LY5Vx&#10;fGRAvG6Dbfd52L4pSJuLKes4YAO2eMD2LR/gd3SNHIWruI2Divo1XIdhCYw6iS1q6KwgzTI/Y4yu&#10;ipxkYJ8YLIxCPypH0fFOHgPbtaNt0DTkLtgk8PbD4B5iJGlZ11/mtEb8YGoxeK+EmeT2dddLcIdb&#10;+Mx2tCqzi7KqxAlbXs8qhm4JvIMX4qN6v3db1aDV1Ip9x5cAPNiFLT77uqjLHpxJVdZTK9I3kYTD&#10;dt5kYCZJelJW8hj4UDWCul3CoZMg9uvrtXgdBAIc42ua3QGwjErfAb4ODgrKfrPQCvzG1Op+vSEs&#10;t1D1fQOTE2NB216ceH7IMWXjlutxC2lS6Gpq9RaSh7NeOqeblpXLAn5J0qGhZ/D2LEqB9cYqZT7w&#10;97mI7OwSWdBxxMZnJnIYODEnA0kMkfcROeTgbChjiCxXO/CCcrXbeGRnQAoc9wt45ChwxVwZIoPX&#10;3eORxSpuiCze5VFoAWHONpHdFyGyjsdi31bx2OCRXRxAHsBDORNaQIgwTI8JLcYxsr9LZG9A6lk9&#10;su9GoUgs9hA5sE2MrGNkrHMYw+Qxk4NdJvsvwmQnjOGtAreLbd/ejpKjGOw0Plmme1hnMYbKYyqD&#10;I9yOLnRm/KxO2XUc6ZQxdkMR4IziZAyChaGyUi6wzmMMlcdUhghUUvl12eQI2KTyYqDxrLli6uyT&#10;VDRwprHwqyGOt3I2FR54rpgFLTruSGgVGPExCa2hXD8TusYXUMZASFYC2B4xDPV3LeizPStBaaxA&#10;yQIdrs4zULRy0PT5EZih5DLx0oHmN+gtQuN+F9vxeXQeeUeeE5wfefZ8fnR2MfOOggsc+nN3PpvN&#10;8e98tNhLijLL8oYPbtDbsfdpmqtS/qVSrhV3DdTkfu/CZEhAhv/CaKGabnJL+YLw0fG88hllNGDP&#10;mIs6tf0cLkaOLaKMjV80XDRcHBXH9tcmoK5yj4s6Oz2Ai44byOpC7PpbftHT4aZIGr4Kx2jc3qgU&#10;+6QS4wNU02UwsQS7On08gGp6CY4dvBUOKrcHhRi1cA0Fx6FEpapYZgn+Hy/Bga5kSS7q/O8ALn7E&#10;7RkumiX48SVYF6MkF3UCdwAXQ8eXqcnuEmy4aLj4OBd1PUlycVxLemqa7AaKi9i2w614UJHRie5v&#10;zvkv58kmHPzC4aCu+Eiqjas9T6VaEA3yoKGaEVxAalIbktQGvECXZCTVxuWYp1JNZx7YBgfHU4wd&#10;xcWkHkb949uRH0iDdVFFknFcUDmcjNiO9pPxa1pijRQ9kqLFRmXY9y0UbLVHnW8sH58L6Xqzk/70&#10;XwAAAP//AwBQSwMEFAAGAAgAAAAhAMmRG8vgAAAACQEAAA8AAABkcnMvZG93bnJldi54bWxMj0FL&#10;w0AQhe+C/2EZwZvdpI0xxGxKKeqpCLaCeNtmp0lodjZkt0n67x1Pehoe7/Hme8V6tp0YcfCtIwXx&#10;IgKBVDnTUq3g8/D6kIHwQZPRnSNUcEUP6/L2ptC5cRN94LgPteAS8rlW0ITQ51L6qkGr/cL1SOyd&#10;3GB1YDnU0gx64nLbyWUUpdLqlvhDo3vcNlid9xer4G3S02YVv4y782l7/T48vn/tYlTq/m7ePIMI&#10;OIe/MPziMzqUzHR0FzJedAqy7ImTfBNewH62XMUgjgrSJE1AloX8v6D8AQAA//8DAFBLAQItABQA&#10;BgAIAAAAIQC2gziS/gAAAOEBAAATAAAAAAAAAAAAAAAAAAAAAABbQ29udGVudF9UeXBlc10ueG1s&#10;UEsBAi0AFAAGAAgAAAAhADj9If/WAAAAlAEAAAsAAAAAAAAAAAAAAAAALwEAAF9yZWxzLy5yZWxz&#10;UEsBAi0AFAAGAAgAAAAhAFsRSxN5BQAAkS8AAA4AAAAAAAAAAAAAAAAALgIAAGRycy9lMm9Eb2Mu&#10;eG1sUEsBAi0AFAAGAAgAAAAhAMmRG8vgAAAACQEAAA8AAAAAAAAAAAAAAAAA0wcAAGRycy9kb3du&#10;cmV2LnhtbFBLBQYAAAAABAAEAPMAAADgCAAAAAA=&#10;" o:allowincell="f">
                <v:shape id="Text Box 20" o:spid="_x0000_s1031" type="#_x0000_t202" style="position:absolute;left:3083;top:6621;width:43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191403" w:rsidRPr="007C64A8" w:rsidRDefault="00191403" w:rsidP="00FA5325">
                        <w:pPr>
                          <w:jc w:val="center"/>
                          <w:rPr>
                            <w:rFonts w:ascii="Times New Roman" w:hAnsi="Times New Roman" w:cs="Times New Roman"/>
                            <w:sz w:val="28"/>
                            <w:szCs w:val="28"/>
                          </w:rPr>
                        </w:pPr>
                        <w:r w:rsidRPr="007C64A8">
                          <w:rPr>
                            <w:rFonts w:ascii="Times New Roman" w:hAnsi="Times New Roman" w:cs="Times New Roman"/>
                            <w:b/>
                            <w:sz w:val="28"/>
                            <w:szCs w:val="28"/>
                          </w:rPr>
                          <w:t>Управління ризиками</w:t>
                        </w:r>
                      </w:p>
                    </w:txbxContent>
                  </v:textbox>
                </v:shape>
                <v:shape id="Text Box 21" o:spid="_x0000_s1032" type="#_x0000_t202" style="position:absolute;left:3083;top:7629;width:43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191403" w:rsidRPr="007C64A8" w:rsidRDefault="00191403" w:rsidP="00FA5325">
                        <w:pPr>
                          <w:pStyle w:val="21"/>
                          <w:spacing w:before="0"/>
                          <w:jc w:val="center"/>
                          <w:rPr>
                            <w:rFonts w:ascii="Times New Roman" w:hAnsi="Times New Roman" w:cs="Times New Roman"/>
                            <w:color w:val="auto"/>
                            <w:sz w:val="28"/>
                            <w:szCs w:val="28"/>
                          </w:rPr>
                        </w:pPr>
                        <w:r w:rsidRPr="007C64A8">
                          <w:rPr>
                            <w:rFonts w:ascii="Times New Roman" w:hAnsi="Times New Roman" w:cs="Times New Roman"/>
                            <w:color w:val="auto"/>
                            <w:sz w:val="28"/>
                            <w:szCs w:val="28"/>
                          </w:rPr>
                          <w:t>Планування управління</w:t>
                        </w:r>
                      </w:p>
                    </w:txbxContent>
                  </v:textbox>
                </v:shape>
                <v:shape id="Text Box 22" o:spid="_x0000_s1033" type="#_x0000_t202" style="position:absolute;left:3083;top:8637;width:43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191403" w:rsidRPr="007C64A8" w:rsidRDefault="00191403" w:rsidP="00FA5325">
                        <w:pPr>
                          <w:pStyle w:val="21"/>
                          <w:spacing w:before="0"/>
                          <w:jc w:val="center"/>
                          <w:rPr>
                            <w:rFonts w:ascii="Times New Roman" w:hAnsi="Times New Roman" w:cs="Times New Roman"/>
                            <w:color w:val="auto"/>
                            <w:sz w:val="28"/>
                            <w:szCs w:val="28"/>
                          </w:rPr>
                        </w:pPr>
                        <w:r w:rsidRPr="007C64A8">
                          <w:rPr>
                            <w:rFonts w:ascii="Times New Roman" w:hAnsi="Times New Roman" w:cs="Times New Roman"/>
                            <w:color w:val="auto"/>
                            <w:sz w:val="28"/>
                            <w:szCs w:val="28"/>
                          </w:rPr>
                          <w:t>Ідентифікація ризиків</w:t>
                        </w:r>
                      </w:p>
                    </w:txbxContent>
                  </v:textbox>
                </v:shape>
                <v:shape id="Text Box 23" o:spid="_x0000_s1034" type="#_x0000_t202" style="position:absolute;left:1643;top:9501;width:31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191403" w:rsidRPr="007C64A8" w:rsidRDefault="00191403" w:rsidP="00FA5325">
                        <w:pPr>
                          <w:jc w:val="center"/>
                          <w:rPr>
                            <w:rFonts w:ascii="Times New Roman" w:hAnsi="Times New Roman" w:cs="Times New Roman"/>
                            <w:b/>
                            <w:sz w:val="28"/>
                            <w:szCs w:val="28"/>
                          </w:rPr>
                        </w:pPr>
                        <w:r w:rsidRPr="007C64A8">
                          <w:rPr>
                            <w:rFonts w:ascii="Times New Roman" w:hAnsi="Times New Roman" w:cs="Times New Roman"/>
                            <w:b/>
                            <w:sz w:val="28"/>
                            <w:szCs w:val="28"/>
                          </w:rPr>
                          <w:t>Якісна оцінка ризиків</w:t>
                        </w:r>
                      </w:p>
                    </w:txbxContent>
                  </v:textbox>
                </v:shape>
                <v:shape id="Text Box 24" o:spid="_x0000_s1035" type="#_x0000_t202" style="position:absolute;left:5387;top:9501;width:36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191403" w:rsidRPr="007C64A8" w:rsidRDefault="00191403" w:rsidP="00FA5325">
                        <w:pPr>
                          <w:pStyle w:val="21"/>
                          <w:spacing w:before="0"/>
                          <w:rPr>
                            <w:rFonts w:ascii="Times New Roman" w:hAnsi="Times New Roman" w:cs="Times New Roman"/>
                            <w:color w:val="auto"/>
                            <w:sz w:val="28"/>
                            <w:szCs w:val="28"/>
                          </w:rPr>
                        </w:pPr>
                        <w:r w:rsidRPr="007C64A8">
                          <w:rPr>
                            <w:rFonts w:ascii="Times New Roman" w:hAnsi="Times New Roman" w:cs="Times New Roman"/>
                            <w:color w:val="auto"/>
                            <w:sz w:val="28"/>
                            <w:szCs w:val="28"/>
                          </w:rPr>
                          <w:t>Кількісна оцінка ризиків</w:t>
                        </w:r>
                      </w:p>
                    </w:txbxContent>
                  </v:textbox>
                </v:shape>
                <v:shape id="Text Box 25" o:spid="_x0000_s1036" type="#_x0000_t202" style="position:absolute;left:2795;top:10509;width:489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191403" w:rsidRPr="007C64A8" w:rsidRDefault="00191403" w:rsidP="00FA5325">
                        <w:pPr>
                          <w:jc w:val="center"/>
                          <w:rPr>
                            <w:rFonts w:ascii="Times New Roman" w:hAnsi="Times New Roman" w:cs="Times New Roman"/>
                            <w:b/>
                            <w:sz w:val="28"/>
                            <w:szCs w:val="28"/>
                          </w:rPr>
                        </w:pPr>
                        <w:r w:rsidRPr="007C64A8">
                          <w:rPr>
                            <w:rFonts w:ascii="Times New Roman" w:hAnsi="Times New Roman" w:cs="Times New Roman"/>
                            <w:b/>
                            <w:sz w:val="28"/>
                            <w:szCs w:val="28"/>
                          </w:rPr>
                          <w:t>Заходи реагування на ризики</w:t>
                        </w:r>
                      </w:p>
                    </w:txbxContent>
                  </v:textbox>
                </v:shape>
                <v:shape id="Text Box 26" o:spid="_x0000_s1037" type="#_x0000_t202" style="position:absolute;left:3227;top:11373;width:41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191403" w:rsidRPr="007C64A8" w:rsidRDefault="00191403" w:rsidP="00FA5325">
                        <w:pPr>
                          <w:jc w:val="center"/>
                          <w:rPr>
                            <w:rFonts w:ascii="Times New Roman" w:hAnsi="Times New Roman" w:cs="Times New Roman"/>
                            <w:b/>
                            <w:sz w:val="28"/>
                            <w:szCs w:val="28"/>
                          </w:rPr>
                        </w:pPr>
                        <w:r w:rsidRPr="007C64A8">
                          <w:rPr>
                            <w:rFonts w:ascii="Times New Roman" w:hAnsi="Times New Roman" w:cs="Times New Roman"/>
                            <w:b/>
                            <w:sz w:val="28"/>
                            <w:szCs w:val="28"/>
                          </w:rPr>
                          <w:t>Моніторинг і контроль</w:t>
                        </w:r>
                      </w:p>
                    </w:txbxContent>
                  </v:textbox>
                </v:shape>
                <v:line id="Line 27" o:spid="_x0000_s1038" style="position:absolute;visibility:visible;mso-wrap-style:square" from="5099,7197" to="5099,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28" o:spid="_x0000_s1039" style="position:absolute;visibility:visible;mso-wrap-style:square" from="5099,8205" to="5099,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29" o:spid="_x0000_s1040" style="position:absolute;visibility:visible;mso-wrap-style:square" from="2363,9357" to="7259,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0" o:spid="_x0000_s1041" style="position:absolute;visibility:visible;mso-wrap-style:square" from="5099,9213" to="5099,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31" o:spid="_x0000_s1042" style="position:absolute;visibility:visible;mso-wrap-style:square" from="2363,9357" to="236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32" o:spid="_x0000_s1043" style="position:absolute;visibility:visible;mso-wrap-style:square" from="7259,9357" to="7259,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33" o:spid="_x0000_s1044" style="position:absolute;visibility:visible;mso-wrap-style:square" from="3659,10077" to="3659,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34" o:spid="_x0000_s1045" style="position:absolute;visibility:visible;mso-wrap-style:square" from="6827,10077" to="6827,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35" o:spid="_x0000_s1046" style="position:absolute;visibility:visible;mso-wrap-style:square" from="5099,10365" to="5099,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36" o:spid="_x0000_s1047" style="position:absolute;visibility:visible;mso-wrap-style:square" from="5099,11085" to="5099,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w10:wrap type="topAndBottom"/>
              </v:group>
            </w:pict>
          </mc:Fallback>
        </mc:AlternateConten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sz w:val="28"/>
          <w:szCs w:val="28"/>
          <w:u w:val="single"/>
          <w:lang w:eastAsia="ru-RU"/>
        </w:rPr>
        <w:t>Не визначені</w:t>
      </w:r>
      <w:r w:rsidRPr="00FA5325">
        <w:rPr>
          <w:rFonts w:ascii="Times New Roman" w:eastAsia="Times New Roman" w:hAnsi="Times New Roman" w:cs="Times New Roman"/>
          <w:sz w:val="28"/>
          <w:szCs w:val="28"/>
          <w:lang w:eastAsia="ru-RU"/>
        </w:rPr>
        <w:t>. А тому і передбачити їх значно складніше. Це так звані неявні небезпеки чи ризики.</w:t>
      </w:r>
    </w:p>
    <w:p w:rsidR="00FA5325" w:rsidRPr="00FA5325" w:rsidRDefault="00FA5325" w:rsidP="00FA5325">
      <w:pPr>
        <w:spacing w:after="120"/>
        <w:ind w:left="283"/>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r>
    </w:p>
    <w:p w:rsidR="00FA5325" w:rsidRPr="00FA5325" w:rsidRDefault="00FA5325" w:rsidP="00FA5325">
      <w:pPr>
        <w:spacing w:after="120"/>
        <w:ind w:left="283"/>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Рисунок 3 – Модель процесу управління ризиками</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Однак, більшу частину ризиків, у тому числі і тих, реалізація яких призводить до нещасних випадків, можна передбачити і вчасно локалізувати.</w:t>
      </w:r>
      <w:r w:rsidRPr="00FA5325">
        <w:rPr>
          <w:rFonts w:ascii="Times New Roman" w:eastAsia="Times New Roman" w:hAnsi="Times New Roman" w:cs="Times New Roman"/>
          <w:sz w:val="28"/>
          <w:szCs w:val="28"/>
          <w:lang w:eastAsia="ru-RU"/>
        </w:rPr>
        <w:tab/>
        <w:t>Очевидно, що успіх роботи щодо зниження рівня ризиків чи їх мінімізації прямо залежить від продуктивності дій з управління цим специфічним видом діяльності. Модель процесу управління ризиками може виглядати так (рис. 3).</w:t>
      </w:r>
      <w:r w:rsidRPr="00FA5325">
        <w:rPr>
          <w:rFonts w:ascii="Times New Roman" w:eastAsia="Times New Roman" w:hAnsi="Times New Roman" w:cs="Times New Roman"/>
          <w:sz w:val="28"/>
          <w:szCs w:val="28"/>
          <w:lang w:eastAsia="ru-RU"/>
        </w:rPr>
        <w:tab/>
        <w:t>Представлена модель являє собою класичну схему дій з управління ризиками, коли ризик сприймається, як сукупність частоти реалізації небезпеки (ризику) і нанесеної ним шкоди (збитку) що виражається, як правило, у грошовій формі.</w:t>
      </w:r>
    </w:p>
    <w:p w:rsidR="00FA5325" w:rsidRPr="00FA5325" w:rsidRDefault="00FA5325" w:rsidP="00FA5325">
      <w:pPr>
        <w:spacing w:after="0"/>
        <w:ind w:left="283"/>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Забезпечення безпеки людини в процесі праці також пов’язана з інституцією ризиків. Це ризики нещасних випадків і професійних захворювань. Структура цих ризиків має свою особливість, що може внести деякі зміни в класичну схему дій управління ризиками.</w:t>
      </w:r>
    </w:p>
    <w:p w:rsidR="00FA5325" w:rsidRPr="00FA5325" w:rsidRDefault="00FA5325" w:rsidP="00FA5325">
      <w:pPr>
        <w:spacing w:after="0"/>
        <w:ind w:left="283"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0768" behindDoc="0" locked="0" layoutInCell="0" allowOverlap="1">
                <wp:simplePos x="0" y="0"/>
                <wp:positionH relativeFrom="column">
                  <wp:posOffset>2111375</wp:posOffset>
                </wp:positionH>
                <wp:positionV relativeFrom="paragraph">
                  <wp:posOffset>2530475</wp:posOffset>
                </wp:positionV>
                <wp:extent cx="2011680" cy="0"/>
                <wp:effectExtent l="10160" t="10160" r="6985" b="889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199.25pt" to="324.65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0sTgIAAFoEAAAOAAAAZHJzL2Uyb0RvYy54bWysVM2O0zAQviPxDpbv3TQlW9po0xVqWi4L&#10;rLTLA7i201g4dmS7TSuEBJyR+gi8AgeQVlrgGdI3Yuz+qAsXhOjBHXtmPn/zzTgXl6tKoiU3VmiV&#10;4fisixFXVDOh5hl+fTvtDDCyjihGpFY8w2tu8eXo8aOLpk55T5daMm4QgCibNnWGS+fqNIosLXlF&#10;7JmuuQJnoU1FHGzNPGKGNIBeyajX7fajRhtWG025tXCa75x4FPCLglP3qigsd0hmGLi5sJqwzvwa&#10;jS5IOjekLgXd0yD/wKIiQsGlR6icOIIWRvwBVQlqtNWFO6O6inRRCMpDDVBN3P2tmpuS1DzUAuLY&#10;+iiT/X+w9OXy2iDBMpwMMVKkgh61n7fvt5v2e/tlu0HbD+3P9lv7tb1rf7R3249g328/ge2d7f3+&#10;eIMgHbRsapsC5FhdG68GXamb+krTNxYpPS6JmvNQ0+26hntinxE9SPEbWwOjWfNCM4ghC6eDsKvC&#10;VB4SJEOr0L/1sX985RCFQ5Aw7g+gzfTgi0h6SKyNdc+5rpA3MiyF8tKSlCyvrPNESHoI8cdKT4WU&#10;YTykQk2Gh+e985BgtRTMO32YNfPZWBq0JH7Awi9UBZ7TMKMXigWwkhM22duOCLmz4XKpPB6UAnT2&#10;1m6C3g67w8lgMkg6Sa8/6STdPO88m46TTn8aPz3Pn+TjcR6/89TiJC0FY1x5dodpjpO/m5b9u9rN&#10;4XGejzJED9GDXkD28B9Ih1769u0GYabZ+tocegwDHIL3j82/kNM92KefhNEvAAAA//8DAFBLAwQU&#10;AAYACAAAACEALpyrEN4AAAALAQAADwAAAGRycy9kb3ducmV2LnhtbEyPQU/DMAyF70j8h8hIXCaW&#10;0sK0laYTAnrjwgBx9RrTVjRO12Rb4ddjJCS4Pfs9PX8u1pPr1YHG0Hk2cDlPQBHX3nbcGHh5ri6W&#10;oEJEtth7JgOfFGBdnp4UmFt/5Cc6bGKjpIRDjgbaGIdc61C35DDM/UAs3rsfHUYZx0bbEY9S7nqd&#10;JslCO+xYLrQ40F1L9cdm7wyE6pV21desniVvWeMp3d0/PqAx52fT7Q2oSFP8C8MPvqBDKUxbv2cb&#10;VG8gy9JriYpYLUVIYnG1ykBtfze6LPT/H8pvAAAA//8DAFBLAQItABQABgAIAAAAIQC2gziS/gAA&#10;AOEBAAATAAAAAAAAAAAAAAAAAAAAAABbQ29udGVudF9UeXBlc10ueG1sUEsBAi0AFAAGAAgAAAAh&#10;ADj9If/WAAAAlAEAAAsAAAAAAAAAAAAAAAAALwEAAF9yZWxzLy5yZWxzUEsBAi0AFAAGAAgAAAAh&#10;AA1iHSxOAgAAWgQAAA4AAAAAAAAAAAAAAAAALgIAAGRycy9lMm9Eb2MueG1sUEsBAi0AFAAGAAgA&#10;AAAhAC6cqxDeAAAACwEAAA8AAAAAAAAAAAAAAAAAqAQAAGRycy9kb3ducmV2LnhtbFBLBQYAAAAA&#10;BAAEAPMAAACzBQAAAAA=&#10;" o:allowincell="f"/>
            </w:pict>
          </mc:Fallback>
        </mc:AlternateContent>
      </w:r>
      <w:r w:rsidRPr="00FA5325">
        <w:rPr>
          <w:rFonts w:ascii="Times New Roman" w:eastAsia="Times New Roman" w:hAnsi="Times New Roman" w:cs="Times New Roman"/>
          <w:sz w:val="28"/>
          <w:szCs w:val="28"/>
          <w:lang w:eastAsia="ru-RU"/>
        </w:rPr>
        <w:t xml:space="preserve">Полягає ця особливість у тому, що в структурі ризику нещасного випадку шкода від реалізації небезпеки не може бути виражена у якійсь грошовій формі. Мається на увазі шкода, нанесена здоров’ю людини. Тому, збитки від нещасних випадків, на відміну, наприклад від ризиків економічного характеру (проектних, інвестиційних, кредитних тощо), не може служити домінантою під час оцінки ризиків. Разом з тим випливає, </w:t>
      </w:r>
      <w:r w:rsidRPr="00FA5325">
        <w:rPr>
          <w:rFonts w:ascii="Times New Roman" w:eastAsia="Times New Roman" w:hAnsi="Times New Roman" w:cs="Times New Roman"/>
          <w:sz w:val="28"/>
          <w:szCs w:val="28"/>
          <w:lang w:eastAsia="ru-RU"/>
        </w:rPr>
        <w:lastRenderedPageBreak/>
        <w:t>що матеріальна шкода (збиток) є головним об’єктом під час якісного аналізу (оцінки) економічних ризиків. Але стосовно нещасних випадків професійних захворювань це може бути так, оскільки якісний аналіз будь-яких) подій, у тому числі і ризиків, можна проводити і керуватися його результатами, як основою лише тоді, коли необхідно зробити вибір між подіями, не подібними одна на одну.</w:t>
      </w:r>
    </w:p>
    <w:p w:rsidR="00FA5325" w:rsidRPr="00FA5325" w:rsidRDefault="00FA5325" w:rsidP="00FA5325">
      <w:pPr>
        <w:spacing w:after="0"/>
        <w:ind w:left="283"/>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Стосовно нещасних випадків це не може бути так, оскільки усі вони якісно подібні. До того ж філософська концепція кількісної визначеності базується на твердженні, що розходження між подібними (схожими) подіями, явищами, предметами носять тільки кількісний характер. Таким чином, зміст ризик-аналізу нещасних випадків повинен зводитися лише до кількісного фактора і, відповідно, до кількісної оцінки ризиків, оскільки головним об’єктом уваги є причини, що породжують нещасні випадки, та питання зниження їх впливу.</w:t>
      </w:r>
    </w:p>
    <w:p w:rsidR="00FA5325" w:rsidRPr="00FA5325" w:rsidRDefault="00FA5325" w:rsidP="00FA5325">
      <w:pPr>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Необхідно відзначити, що оцінку ризику тих або інших подій можна робити тільки при наявності достатньої кількості статистичних даних. У противному випадку дані не будуть точні, тому що тут мова йде про так звані “рідкі явища”, до яких класичний підхід імовірності не є застосовним. “Так, наприклад, до чорнобильської аварії ризик загибелі в результаті аварії на атомній електростанції оцінювався в 2 х 10</w:t>
      </w:r>
      <w:r w:rsidRPr="00FA5325">
        <w:rPr>
          <w:rFonts w:ascii="Times New Roman" w:eastAsia="Times New Roman" w:hAnsi="Times New Roman" w:cs="Times New Roman"/>
          <w:sz w:val="28"/>
          <w:szCs w:val="28"/>
          <w:vertAlign w:val="superscript"/>
          <w:lang w:eastAsia="ru-RU"/>
        </w:rPr>
        <w:t>-10</w:t>
      </w:r>
      <w:r w:rsidRPr="00FA5325">
        <w:rPr>
          <w:rFonts w:ascii="Times New Roman" w:eastAsia="Times New Roman" w:hAnsi="Times New Roman" w:cs="Times New Roman"/>
          <w:sz w:val="28"/>
          <w:szCs w:val="28"/>
          <w:lang w:eastAsia="ru-RU"/>
        </w:rPr>
        <w:t xml:space="preserve"> у рік”.</w:t>
      </w:r>
    </w:p>
    <w:p w:rsidR="00FA5325" w:rsidRPr="00FA5325" w:rsidRDefault="00FA5325" w:rsidP="00FA5325">
      <w:pPr>
        <w:jc w:val="both"/>
        <w:rPr>
          <w:rFonts w:ascii="Times New Roman" w:eastAsia="Times New Roman" w:hAnsi="Times New Roman" w:cs="Times New Roman"/>
          <w:sz w:val="28"/>
          <w:szCs w:val="28"/>
          <w:highlight w:val="yellow"/>
          <w:lang w:eastAsia="ru-RU"/>
        </w:rPr>
      </w:pPr>
      <w:r w:rsidRPr="00FA5325">
        <w:rPr>
          <w:rFonts w:ascii="Times New Roman" w:eastAsia="Times New Roman" w:hAnsi="Times New Roman" w:cs="Times New Roman"/>
          <w:sz w:val="28"/>
          <w:szCs w:val="28"/>
          <w:lang w:eastAsia="ru-RU"/>
        </w:rPr>
        <w:tab/>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Виявлення і кількісна оцінка ризику може виконуватися за наступною схемою (рис. 5).</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1792" behindDoc="0" locked="0" layoutInCell="1" allowOverlap="1">
                <wp:simplePos x="0" y="0"/>
                <wp:positionH relativeFrom="column">
                  <wp:posOffset>510540</wp:posOffset>
                </wp:positionH>
                <wp:positionV relativeFrom="paragraph">
                  <wp:posOffset>60325</wp:posOffset>
                </wp:positionV>
                <wp:extent cx="5124450" cy="443230"/>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40.2pt;margin-top:4.75pt;width:403.5pt;height:3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o1QIAALgFAAAOAAAAZHJzL2Uyb0RvYy54bWysVN1u0zAUvkfiHSzfZ0k6t2uipdPWH4Q0&#10;YNLgAdzEaSwSO9hu04GQkLhF4hF4CG4QP3uG9I04dn/WbjcIyEVk+xyfc77zfT6nZ8uqRAumNJci&#10;weFRgBETqcy4mCX41cuJ18dIGyoyWkrBEnzDND4bPH502tQx68hClhlTCIIIHTd1ggtj6tj3dVqw&#10;iuojWTMBxlyqihrYqpmfKdpA9Kr0O0HQ8xupslrJlGkNp6O1EQ9c/DxnqXmR55oZVCYYajPur9x/&#10;av/+4JTGM0XrgqebMuhfVFFRLiDpLtSIGormij8IVfFUSS1zc5TKypd5zlPmMACaMLiH5rqgNXNY&#10;oDm63rVJ/7+w6fPFlUI8SzABpgStgKP2y+rD6nP7s71dfWy/trftj9Wn9lf7rf2OwAk61tQ6hovX&#10;9ZWymHV9KdPXGgk5LKiYsXOlZFMwmkGdofX3Dy7YjYaraNo8kxnko3MjXfOWuapsQGgLWjqObnYc&#10;saVBKRx2ww4hXaAyBRshx51jR6JP4+3tWmnzhMkK2UWCFWjARaeLS21sNTTeuthkQk54WTodlOLg&#10;ABzXJ5AbrlqbrcLR+i4KonF/3Cce6fTGHglGI+98MiRebxKedEfHo+FwFL63eUMSFzzLmLBpthIL&#10;yZ9RuBH7Whw7kWlZ8syGsyVpNZsOS4UWFCQ+cZ/rOVju3PzDMlwTAMs9SNDa4KITeZNe/8QjE9L1&#10;opOg7wVhdBH1AhKR0eQQ0iUX7N8hoSbBUbfTdSztFX0PW+C+h9hoXHEDQ6TkVYL7OycaWwmOReao&#10;NZSX6/VeK2z5d60AurdEO8Faja61PpXZDehVSZATKA/GHSwKqd5i1MDoSLB+M6eKYVQ+FaD5KCTE&#10;zhq3Id2TDmzUvmW6b6EihVAJNhitl0Oznk/zWvFZAZlC1xghz+Gd5NxJ2L6hdVWb1wXjwSHZjDI7&#10;f/b3zutu4A5+AwAA//8DAFBLAwQUAAYACAAAACEAHdbBZd4AAAAHAQAADwAAAGRycy9kb3ducmV2&#10;LnhtbEyOXUvDQBBF3wX/wzKCL2I3fjaNmRQpiEWEYqp93iZjEszOptltEv+945M+Xu7l3JMuJ9uq&#10;gXrfOEa4mkWgiAtXNlwhvG+fLmNQPhguTeuYEL7JwzI7PUlNUrqR32jIQ6UEwj4xCHUIXaK1L2qy&#10;xs9cRyzdp+utCRL7Spe9GQVuW30dRffamobloTYdrWoqvvKjRRiLzbDbvj7rzcVu7fiwPqzyjxfE&#10;87Pp8QFUoCn8jeFXX9QhE6e9O3LpVYsQR7eyRFjcgZI6jueS9wjzxQ3oLNX//bMfAAAA//8DAFBL&#10;AQItABQABgAIAAAAIQC2gziS/gAAAOEBAAATAAAAAAAAAAAAAAAAAAAAAABbQ29udGVudF9UeXBl&#10;c10ueG1sUEsBAi0AFAAGAAgAAAAhADj9If/WAAAAlAEAAAsAAAAAAAAAAAAAAAAALwEAAF9yZWxz&#10;Ly5yZWxzUEsBAi0AFAAGAAgAAAAhAFRkzCjVAgAAuAUAAA4AAAAAAAAAAAAAAAAALgIAAGRycy9l&#10;Mm9Eb2MueG1sUEsBAi0AFAAGAAgAAAAhAB3WwWXeAAAABwEAAA8AAAAAAAAAAAAAAAAALwUAAGRy&#10;cy9kb3ducmV2LnhtbFBLBQYAAAAABAAEAPMAAAA6BgAAAAA=&#10;" filled="f" stroked="f"/>
            </w:pict>
          </mc:Fallback>
        </mc:AlternateContent>
      </w:r>
      <w:r w:rsidRPr="00FA5325">
        <w:rPr>
          <w:rFonts w:ascii="Times New Roman" w:eastAsia="Times New Roman" w:hAnsi="Times New Roman" w:cs="Times New Roman"/>
          <w:b/>
          <w:sz w:val="28"/>
          <w:szCs w:val="28"/>
          <w:lang w:eastAsia="ru-RU"/>
        </w:rPr>
        <w:t>УПРАВЛІННЯ РИЗИКОМ</w:t>
      </w:r>
    </w:p>
    <w:p w:rsidR="00FA5325" w:rsidRPr="00FA5325" w:rsidRDefault="00FA5325" w:rsidP="00FA5325">
      <w:pPr>
        <w:spacing w:after="0"/>
        <w:ind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попередня оцінка ризиком                                     аналіз ризиком</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6912" behindDoc="0" locked="0" layoutInCell="1" allowOverlap="1">
                <wp:simplePos x="0" y="0"/>
                <wp:positionH relativeFrom="column">
                  <wp:posOffset>3886835</wp:posOffset>
                </wp:positionH>
                <wp:positionV relativeFrom="paragraph">
                  <wp:posOffset>10160</wp:posOffset>
                </wp:positionV>
                <wp:extent cx="1913890" cy="798830"/>
                <wp:effectExtent l="13970" t="10160" r="5715" b="1016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98830"/>
                        </a:xfrm>
                        <a:prstGeom prst="rect">
                          <a:avLst/>
                        </a:prstGeom>
                        <a:solidFill>
                          <a:srgbClr val="FFFFFF"/>
                        </a:solidFill>
                        <a:ln w="9525">
                          <a:solidFill>
                            <a:srgbClr val="000000"/>
                          </a:solidFill>
                          <a:miter lim="800000"/>
                          <a:headEnd/>
                          <a:tailEnd/>
                        </a:ln>
                      </wps:spPr>
                      <wps:txbx>
                        <w:txbxContent>
                          <w:p w:rsidR="00191403" w:rsidRPr="00F165E9" w:rsidRDefault="00191403" w:rsidP="00FA5325">
                            <w:pPr>
                              <w:spacing w:after="0" w:line="240" w:lineRule="auto"/>
                              <w:rPr>
                                <w:rFonts w:ascii="Times New Roman" w:hAnsi="Times New Roman" w:cs="Times New Roman"/>
                                <w:sz w:val="24"/>
                                <w:szCs w:val="24"/>
                              </w:rPr>
                            </w:pPr>
                            <w:r w:rsidRPr="00F165E9">
                              <w:rPr>
                                <w:rFonts w:ascii="Times New Roman" w:hAnsi="Times New Roman" w:cs="Times New Roman"/>
                                <w:sz w:val="24"/>
                                <w:szCs w:val="24"/>
                              </w:rPr>
                              <w:t>Суспільна думка:</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виявленна</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виражена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7" o:spid="_x0000_s1048" type="#_x0000_t202" style="position:absolute;left:0;text-align:left;margin-left:306.05pt;margin-top:.8pt;width:150.7pt;height:6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pUOwIAAFoEAAAOAAAAZHJzL2Uyb0RvYy54bWysVF2O0zAQfkfiDpbfaZr+0DZqulq6FCEt&#10;P9LCAVzHSSwcj7HdJuUynIInJM7QIzF22lIt8ILIg2V7xt/MfN9Mljddo8heWCdB5zQdDCkRmkMh&#10;dZXTjx82z+aUOM90wRRokdODcPRm9fTJsjWZGEENqhCWIIh2WWtyWntvsiRxvBYNcwMwQqOxBNsw&#10;j0dbJYVlLaI3KhkNh8+TFmxhLHDhHN7e9Ua6ivhlKbh/V5ZOeKJyirn5uNq4bsOarJYsqywzteSn&#10;NNg/ZNEwqTHoBeqOeUZ2Vv4G1UhuwUHpBxyaBMpSchFrwGrS4aNqHmpmRKwFyXHmQpP7f7D87f69&#10;JbLI6WRGiWYNanT8evxx/H78RvAK+WmNy9DtwaCj715AhzrHWp25B/7JEQ3rmulK3FoLbS1Ygfml&#10;4WVy9bTHcQFk276BAuOwnYcI1JW2CeQhHQTRUafDRRvRecJDyEU6ni/QxNE2W8zn4yhewrLza2Od&#10;fyWgIWGTU4vaR3S2v3c+ZMOys0sI5kDJYiOVigdbbdfKkj3DPtnELxbwyE1p0uZ0MR1NewL+CjGM&#10;358gGumx4ZVscjq/OLEs0PZSF7EdPZOq32PKSp94DNT1JPpu20XJ0vFZny0UB2TWQt/gOJC4qcF+&#10;oaTF5s6p+7xjVlCiXmtUZ5FOJmEa4mEynY3wYK8t22sL0xyhcuop6bdr30/QzlhZ1Rip7wcNt6ho&#10;KSPZQfo+q1P+2MBRg9OwhQm5PkevX7+E1U8AAAD//wMAUEsDBBQABgAIAAAAIQAtmHXT3wAAAAkB&#10;AAAPAAAAZHJzL2Rvd25yZXYueG1sTI/BTsMwEETvSPyDtUhcEHWSlrQNcSqEBKI3KAiubrxNIuJ1&#10;sN00/D3LCY6jN5p9W24m24sRfegcKUhnCQik2pmOGgVvrw/XKxAhajK6d4QKvjHApjo/K3Vh3Ile&#10;cNzFRvAIhUIraGMcCilD3aLVYeYGJGYH562OHH0jjdcnHre9zJIkl1Z3xBdaPeB9i/Xn7mgVrBZP&#10;40fYzp/f6/zQr+PVcnz88kpdXkx3tyAiTvGvDL/6rA4VO+3dkUwQvYI8zVKuMshBMF+n8xsQe87Z&#10;cgGyKuX/D6ofAAAA//8DAFBLAQItABQABgAIAAAAIQC2gziS/gAAAOEBAAATAAAAAAAAAAAAAAAA&#10;AAAAAABbQ29udGVudF9UeXBlc10ueG1sUEsBAi0AFAAGAAgAAAAhADj9If/WAAAAlAEAAAsAAAAA&#10;AAAAAAAAAAAALwEAAF9yZWxzLy5yZWxzUEsBAi0AFAAGAAgAAAAhANIQqlQ7AgAAWgQAAA4AAAAA&#10;AAAAAAAAAAAALgIAAGRycy9lMm9Eb2MueG1sUEsBAi0AFAAGAAgAAAAhAC2YddPfAAAACQEAAA8A&#10;AAAAAAAAAAAAAAAAlQQAAGRycy9kb3ducmV2LnhtbFBLBQYAAAAABAAEAPMAAAChBQAAAAA=&#10;">
                <v:textbox>
                  <w:txbxContent>
                    <w:p w:rsidR="00191403" w:rsidRPr="00F165E9" w:rsidRDefault="00191403" w:rsidP="00FA5325">
                      <w:pPr>
                        <w:spacing w:after="0" w:line="240" w:lineRule="auto"/>
                        <w:rPr>
                          <w:rFonts w:ascii="Times New Roman" w:hAnsi="Times New Roman" w:cs="Times New Roman"/>
                          <w:sz w:val="24"/>
                          <w:szCs w:val="24"/>
                        </w:rPr>
                      </w:pPr>
                      <w:r w:rsidRPr="00F165E9">
                        <w:rPr>
                          <w:rFonts w:ascii="Times New Roman" w:hAnsi="Times New Roman" w:cs="Times New Roman"/>
                          <w:sz w:val="24"/>
                          <w:szCs w:val="24"/>
                        </w:rPr>
                        <w:t>Суспільна думка:</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виявленна</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виражена</w:t>
                      </w:r>
                    </w:p>
                  </w:txbxContent>
                </v:textbox>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2816" behindDoc="0" locked="0" layoutInCell="1" allowOverlap="1">
                <wp:simplePos x="0" y="0"/>
                <wp:positionH relativeFrom="column">
                  <wp:posOffset>429260</wp:posOffset>
                </wp:positionH>
                <wp:positionV relativeFrom="paragraph">
                  <wp:posOffset>7620</wp:posOffset>
                </wp:positionV>
                <wp:extent cx="1913890" cy="801370"/>
                <wp:effectExtent l="13970" t="7620" r="5715" b="1016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01370"/>
                        </a:xfrm>
                        <a:prstGeom prst="rect">
                          <a:avLst/>
                        </a:prstGeom>
                        <a:solidFill>
                          <a:srgbClr val="FFFFFF"/>
                        </a:solidFill>
                        <a:ln w="9525">
                          <a:solidFill>
                            <a:srgbClr val="000000"/>
                          </a:solidFill>
                          <a:miter lim="800000"/>
                          <a:headEnd/>
                          <a:tailEnd/>
                        </a:ln>
                      </wps:spPr>
                      <wps:txbx>
                        <w:txbxContent>
                          <w:p w:rsidR="00191403" w:rsidRPr="00F165E9" w:rsidRDefault="00191403" w:rsidP="00FA5325">
                            <w:pPr>
                              <w:spacing w:after="0"/>
                              <w:rPr>
                                <w:rFonts w:ascii="Times New Roman" w:hAnsi="Times New Roman" w:cs="Times New Roman"/>
                                <w:sz w:val="24"/>
                                <w:szCs w:val="24"/>
                              </w:rPr>
                            </w:pPr>
                            <w:r w:rsidRPr="00F165E9">
                              <w:rPr>
                                <w:rFonts w:ascii="Times New Roman" w:hAnsi="Times New Roman" w:cs="Times New Roman"/>
                                <w:sz w:val="24"/>
                                <w:szCs w:val="24"/>
                              </w:rPr>
                              <w:t>Виявлення ризику:</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матеріального</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психологічного</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соціального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6" o:spid="_x0000_s1049" type="#_x0000_t202" style="position:absolute;left:0;text-align:left;margin-left:33.8pt;margin-top:.6pt;width:150.7pt;height:6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d1OwIAAFoEAAAOAAAAZHJzL2Uyb0RvYy54bWysVF1u2zAMfh+wOwh6X2ynSZsYcYouXYYB&#10;3Q/Q7QCKLNvCZFGTlNjZZXaKPQ3YGXKkUXKaBt32MkwPAmlSH8mPpBfXfavITlgnQRc0G6WUCM2h&#10;lLou6KeP6xczSpxnumQKtCjoXjh6vXz+bNGZXIyhAVUKSxBEu7wzBW28N3mSON6IlrkRGKHRWIFt&#10;mUfV1klpWYforUrGaXqZdGBLY4EL5/Dr7WCky4hfVYL791XlhCeqoJibj7eN9ybcyXLB8toy00h+&#10;TIP9QxYtkxqDnqBumWdka+VvUK3kFhxUfsShTaCqJBexBqwmS59Uc98wI2ItSI4zJ5rc/4Pl73Yf&#10;LJFlQSeXlGjWYo8O3w4/Dz8O3wl+Qn4643J0uzfo6PuX0GOfY63O3AH/7IiGVcN0LW6sha4RrMT8&#10;svAyOXs64LgAsuneQolx2NZDBOor2wbykA6C6Nin/ak3oveEh5Dz7GI2RxNH2yzNLq5i8xKWP7w2&#10;1vnXAloShIJa7H1EZ7s750M2LH9wCcEcKFmupVJRsfVmpSzZMZyTdTyxgCduSpOuoPPpeDoQ8FeI&#10;NJ4/QbTS48Ar2YYqwglOLA+0vdJllD2TapAxZaWPPAbqBhJ9v+ljy7JJeBxI3kC5R2YtDAOOC4lC&#10;A/YrJR0Od0Hdly2zghL1RmN35tlkErYhKpPp1RgVe27ZnFuY5ghVUE/JIK78sEFbY2XdYKRhHjTc&#10;YEcrGcl+zOqYPw5w7MFx2cKGnOvR6/GXsPwFAAD//wMAUEsDBBQABgAIAAAAIQApGqta3QAAAAgB&#10;AAAPAAAAZHJzL2Rvd25yZXYueG1sTI/BTsMwEETvSPyDtUhcEHVoq6QNcSqEBIIbFARXN94mEfY6&#10;2G4a/p7tCY6zM5p9U20mZ8WIIfaeFNzMMhBIjTc9tQre3x6uVyBi0mS09YQKfjDCpj4/q3Rp/JFe&#10;cdymVnAJxVIr6FIaSilj06HTceYHJPb2PjidWIZWmqCPXO6snGdZLp3uiT90esD7Dpuv7cEpWC2f&#10;xs/4vHj5aPK9XaerYnz8DkpdXkx3tyASTukvDCd8RoeamXb+QCYKqyAvck7yfQ6C7UW+5mm7ky6W&#10;IOtK/h9Q/wIAAP//AwBQSwECLQAUAAYACAAAACEAtoM4kv4AAADhAQAAEwAAAAAAAAAAAAAAAAAA&#10;AAAAW0NvbnRlbnRfVHlwZXNdLnhtbFBLAQItABQABgAIAAAAIQA4/SH/1gAAAJQBAAALAAAAAAAA&#10;AAAAAAAAAC8BAABfcmVscy8ucmVsc1BLAQItABQABgAIAAAAIQCcNUd1OwIAAFoEAAAOAAAAAAAA&#10;AAAAAAAAAC4CAABkcnMvZTJvRG9jLnhtbFBLAQItABQABgAIAAAAIQApGqta3QAAAAgBAAAPAAAA&#10;AAAAAAAAAAAAAJUEAABkcnMvZG93bnJldi54bWxQSwUGAAAAAAQABADzAAAAnwUAAAAA&#10;">
                <v:textbox>
                  <w:txbxContent>
                    <w:p w:rsidR="00191403" w:rsidRPr="00F165E9" w:rsidRDefault="00191403" w:rsidP="00FA5325">
                      <w:pPr>
                        <w:spacing w:after="0"/>
                        <w:rPr>
                          <w:rFonts w:ascii="Times New Roman" w:hAnsi="Times New Roman" w:cs="Times New Roman"/>
                          <w:sz w:val="24"/>
                          <w:szCs w:val="24"/>
                        </w:rPr>
                      </w:pPr>
                      <w:r w:rsidRPr="00F165E9">
                        <w:rPr>
                          <w:rFonts w:ascii="Times New Roman" w:hAnsi="Times New Roman" w:cs="Times New Roman"/>
                          <w:sz w:val="24"/>
                          <w:szCs w:val="24"/>
                        </w:rPr>
                        <w:t>Виявлення ризику:</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матеріального</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психологічного</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соціального</w:t>
                      </w:r>
                    </w:p>
                  </w:txbxContent>
                </v:textbox>
              </v:shape>
            </w:pict>
          </mc:Fallback>
        </mc:AlternateConten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92032" behindDoc="0" locked="0" layoutInCell="1" allowOverlap="1">
                <wp:simplePos x="0" y="0"/>
                <wp:positionH relativeFrom="column">
                  <wp:posOffset>2352675</wp:posOffset>
                </wp:positionH>
                <wp:positionV relativeFrom="paragraph">
                  <wp:posOffset>154940</wp:posOffset>
                </wp:positionV>
                <wp:extent cx="1534160" cy="0"/>
                <wp:effectExtent l="3810" t="0" r="0" b="63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16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5" o:spid="_x0000_s1026" type="#_x0000_t32" style="position:absolute;margin-left:185.25pt;margin-top:12.2pt;width:120.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ablwIAACIFAAAOAAAAZHJzL2Uyb0RvYy54bWysVEtu2zAQ3RfoHQjuFUmO7FhC5KCRrG7S&#10;NkDSA9ASZRGVSIFkLBtFgbQXyBF6hW666Ac5g3yjDulP4nRTtNWCoDgzb97MPPL0bNnUaEGlYoLH&#10;2D/yMKI8FwXj8xi/vc6cMUZKE16QWnAa4xVV+Gzy/Nlp10Z0ICpRF1QiAOEq6toYV1q3keuqvKIN&#10;UUeipRyMpZAN0fAr524hSQfoTe0OPG/kdkIWrRQ5VQpO040RTyx+WdJcvylLRTWqYwzctF2lXWdm&#10;dSenJJpL0lYs39Igf8GiIYxD0j1USjRBN5L9BtWwXAolSn2Ui8YVZclyamuAanzvSTVXFWmprQWa&#10;o9p9m9T/g81fLy4lYkWMgyFGnDQwo/7z+nZ91//sv6zv0Ppjfw/L+tP6tv/a/+i/9/f9NwTO0Lmu&#10;VREAJPxSmtrzJb9qL0T+TiEukorwObUVXK9aQPVNhHsQYn5UC/ln3StRgA+50cK2cVnKxkBCg9DS&#10;Tmu1nxZdapTDoT88DvwRDDXf2VwS7QJbqfRLKhpkNjFWWhI2r3QiOAdNCOnbNGRxobShRaJdgMnK&#10;Rcbq2kqj5gcH4Lg5ARIQamyGjp30+9ALp+PpOHCCwWjqBF6aOi+yJHBGmX8yTI/TJEn9DyavH0QV&#10;KwrKTZqd6vzgz6a61f9GL3vd7Sm7h+i2NqD4hKk/CLzzQehko/GJE2TB0AlPvLHj+eF5OPKCMEiz&#10;Q6YXjNN/Z4q6GIfDwdA2X4maFaYDhpuS81lSS7Qg5qLaz+oFLI/dpLjhhR1MRUkx3e41YTXskbZC&#10;05KB9GqKTbaGFhjVFN4ms7Oj3nff1PTQHxjtbqhWpUaYG4nPRLG6lCbWCBYuog3aPhrmpj/+t14P&#10;T9vkFwAAAP//AwBQSwMEFAAGAAgAAAAhAOM6DS/fAAAACQEAAA8AAABkcnMvZG93bnJldi54bWxM&#10;j01PwzAMhu9I/IfISNxY2jI6VOpOCIlDT/tgA45ZY9qKxilN1hV+PUEc4Gj70evnzZeT6cRIg2st&#10;I8SzCARxZXXLNcLu6fHqFoTzirXqLBPCJzlYFudnucq0PfGGxq2vRQhhlymExvs+k9JVDRnlZrYn&#10;Drc3OxjlwzjUUg/qFMJNJ5MoSqVRLYcPjerpoaHqfXs0CF+sNy/PH+lCr9YrV47l67rcW8TLi+n+&#10;DoSnyf/B8KMf1KEITgd7ZO1Eh3C9iG4CipDM5yACkMZJDOLwu5BFLv83KL4BAAD//wMAUEsBAi0A&#10;FAAGAAgAAAAhALaDOJL+AAAA4QEAABMAAAAAAAAAAAAAAAAAAAAAAFtDb250ZW50X1R5cGVzXS54&#10;bWxQSwECLQAUAAYACAAAACEAOP0h/9YAAACUAQAACwAAAAAAAAAAAAAAAAAvAQAAX3JlbHMvLnJl&#10;bHNQSwECLQAUAAYACAAAACEAZ7rmm5cCAAAiBQAADgAAAAAAAAAAAAAAAAAuAgAAZHJzL2Uyb0Rv&#10;Yy54bWxQSwECLQAUAAYACAAAACEA4zoNL98AAAAJAQAADwAAAAAAAAAAAAAAAADxBAAAZHJzL2Rv&#10;d25yZXYueG1sUEsFBgAAAAAEAAQA8wAAAP0FAAAAAA==&#10;" stroked="f">
                <v:stroke endarrow="block"/>
              </v:shape>
            </w:pict>
          </mc:Fallback>
        </mc:AlternateContent>
      </w: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simplePos x="0" y="0"/>
                <wp:positionH relativeFrom="column">
                  <wp:posOffset>4787265</wp:posOffset>
                </wp:positionH>
                <wp:positionV relativeFrom="paragraph">
                  <wp:posOffset>103505</wp:posOffset>
                </wp:positionV>
                <wp:extent cx="9525" cy="294005"/>
                <wp:effectExtent l="47625" t="8255" r="57150" b="2159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400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376.95pt;margin-top:8.15pt;width:.75pt;height:2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vOeQIAALEEAAAOAAAAZHJzL2Uyb0RvYy54bWysVE2O0zAU3iNxB8v7TpKSDm3UdISSls0A&#10;I81wAE/sNBaOHdlu0wohDVxgjsAV2LDgR3OG9EY8O22hsEGILlz72f7e+z5/L9OLTS3QmmnDlUxx&#10;dBZixGShKJfLFL++WQzGGBlLJCVCSZbiLTP4Yvb40bRtEjZUlRKUaQQg0iRtk+LK2iYJAlNUrCbm&#10;TDVMwmapdE0sLPUyoJq0gF6LYBiG50GrNG20KpgxEM37TTzz+GXJCvuqLA2zSKQYarN+1H68dWMw&#10;m5JkqUlT8WJfBvmHKmrCJSQ9QuXEErTS/A+omhdaGVXas0LVgSpLXjDPAdhE4W9srivSMM8FxDHN&#10;USbz/2CLl+srjThNcRxjJEkNb9R93N3t7rvv3afdPdq97x5g2H3Y3XWfu2/d1+6h+4LgMCjXNiYB&#10;gExeace92Mjr5lIVbwySKquIXDLP4GbbAGrkbgQnV9zCNJD/tn2hKJwhK6u8jJtS1w4SBEIb/1rb&#10;42uxjUUFBCej4QijAjaGkzgMRx6fJIerjTb2OVM1cpMUG6sJX1Y2U1KCK5SOfCKyvjTWFUaSwwWX&#10;V6oFF8KbQ0jU7pO5HaMEp27TL5xNWSY0WhMwmN30oGJVA58+FoXu1/sM4uDGPu5DkNU73UH4Gk7Q&#10;tVpJ6muoGKHz/dwSLmCOrFfVag46C4ZdkTWjGAkGjehmPSshXaGgGfDcz3pjvp2Ek/l4Po4H8fB8&#10;PojDPB88W2Tx4HwRPR3lT/Isy6N3TqQoTipOKZOO9qFJovjvTLhv197exzY56huconsRoNjDvy/a&#10;m8b5pHfcraLbK+3YOf9AX/jD+x52jffr2p/6+aWZ/QAAAP//AwBQSwMEFAAGAAgAAAAhALwqA3Hf&#10;AAAACQEAAA8AAABkcnMvZG93bnJldi54bWxMj8FOwzAQRO9I/IO1SNyoQ0pSGuJUBYkiLq0oiLMb&#10;L0mEvY5ipw18PcsJjqsZvXlbriZnxRGH0HlScD1LQCDV3nTUKHh7fby6BRGiJqOtJ1TwhQFW1flZ&#10;qQvjT/SCx31sBEMoFFpBG2NfSBnqFp0OM98jcfbhB6cjn0MjzaBPDHdWpkmSS6c74oVW9/jQYv25&#10;H52CxZPfdtvltEtxTDfr3ff7/bPdKHV5Ma3vQESc4l8ZfvVZHSp2OviRTBCWGdl8yVUO8jkILiyy&#10;7AbEQUGe5iCrUv7/oPoBAAD//wMAUEsBAi0AFAAGAAgAAAAhALaDOJL+AAAA4QEAABMAAAAAAAAA&#10;AAAAAAAAAAAAAFtDb250ZW50X1R5cGVzXS54bWxQSwECLQAUAAYACAAAACEAOP0h/9YAAACUAQAA&#10;CwAAAAAAAAAAAAAAAAAvAQAAX3JlbHMvLnJlbHNQSwECLQAUAAYACAAAACEApkYLznkCAACxBAAA&#10;DgAAAAAAAAAAAAAAAAAuAgAAZHJzL2Uyb0RvYy54bWxQSwECLQAUAAYACAAAACEAvCoDcd8AAAAJ&#10;AQAADwAAAAAAAAAAAAAAAADTBAAAZHJzL2Rvd25yZXYueG1sUEsFBgAAAAAEAAQA8wAAAN8FAAAA&#10;AA==&#10;" strokecolor="black [3213]">
                <v:stroke endarrow="block"/>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simplePos x="0" y="0"/>
                <wp:positionH relativeFrom="column">
                  <wp:posOffset>1396365</wp:posOffset>
                </wp:positionH>
                <wp:positionV relativeFrom="paragraph">
                  <wp:posOffset>103505</wp:posOffset>
                </wp:positionV>
                <wp:extent cx="9525" cy="294005"/>
                <wp:effectExtent l="47625" t="8255" r="57150" b="2159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400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109.95pt;margin-top:8.15pt;width:.75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SEegIAALEEAAAOAAAAZHJzL2Uyb0RvYy54bWysVE2O0zAU3iNxB8v7NkknHabRpCOUtGwG&#10;GGmGA3hip7Fw7Mh2m1YIaZgLzBG4AhsW/GjOkN6IZ6ctFDYI0YVrP9vfe9/n7+X8Yl0LtGLacCVT&#10;HA1DjJgsFOVykeI3N/PBGUbGEkmJUJKleMMMvpg+fXLeNgkbqUoJyjQCEGmStklxZW2TBIEpKlYT&#10;M1QNk7BZKl0TC0u9CKgmLaDXIhiF4WnQKk0brQpmDETzfhNPPX5ZssK+LkvDLBIphtqsH7Ufb90Y&#10;TM9JstCkqXixK4P8QxU14RKSHqByYglaav4HVM0LrYwq7bBQdaDKkhfMcwA2Ufgbm+uKNMxzAXFM&#10;c5DJ/D/Y4tXqSiNOUxyfYCRJDW/UfdzebR+6792n7QPafugeYdjeb++6z9237mv32H1BcBiUaxuT&#10;AEAmr7TjXqzldXOpircGSZVVRC6YZ3CzaQA1cjeCoytuYRrIf9u+VBTOkKVVXsZ1qWsHCQKhtX+t&#10;zeG12NqiAoKT8WiMUQEbo0kchmOPT5L91UYb+4KpGrlJio3VhC8qmykpwRVKRz4RWV0a6wojyf6C&#10;yyvVnAvhzSEkanfJ3I5RglO36RfOpiwTGq0IGMyue1CxrIFPH4tC9+t9BnFwYx/3Icjqne4gfA1H&#10;6FotJfU1VIzQ2W5uCRcwR9arajUHnQXDrsiaUYwEg0Z0s56VkK5Q0Ax47ma9Md9NwsnsbHYWD+LR&#10;6WwQh3k+eD7P4sHpPHo2zk/yLMuj906kKE4qTimTjva+SaL470y4a9fe3oc2OegbHKN7EaDY/b8v&#10;2pvG+aR33K2imyvt2Dn/QF/4w7sedo3369qf+vmlmf4AAAD//wMAUEsDBBQABgAIAAAAIQCe91H7&#10;3wAAAAkBAAAPAAAAZHJzL2Rvd25yZXYueG1sTI/BTsMwEETvSPyDtUjcqBODAglxqoJEEZdWFMTZ&#10;jZckIl5HsdMGvp7tCY6reZp5Wy5n14sDjqHzpCFdJCCQam87ajS8vz1d3YEI0ZA1vSfU8I0BltX5&#10;WWkK64/0ioddbASXUCiMhjbGoZAy1C06ExZ+QOLs04/ORD7HRtrRHLnc9VIlSSad6YgXWjPgY4v1&#10;125yGm6f/abb5PNW4aTWq+3Px8NLv9b68mJe3YOIOMc/GE76rA4VO+39RDaIXoNK85xRDrJrEAwo&#10;ld6A2GvIVAayKuX/D6pfAAAA//8DAFBLAQItABQABgAIAAAAIQC2gziS/gAAAOEBAAATAAAAAAAA&#10;AAAAAAAAAAAAAABbQ29udGVudF9UeXBlc10ueG1sUEsBAi0AFAAGAAgAAAAhADj9If/WAAAAlAEA&#10;AAsAAAAAAAAAAAAAAAAALwEAAF9yZWxzLy5yZWxzUEsBAi0AFAAGAAgAAAAhANHcFIR6AgAAsQQA&#10;AA4AAAAAAAAAAAAAAAAALgIAAGRycy9lMm9Eb2MueG1sUEsBAi0AFAAGAAgAAAAhAJ73UfvfAAAA&#10;CQEAAA8AAAAAAAAAAAAAAAAA1AQAAGRycy9kb3ducmV2LnhtbFBLBQYAAAAABAAEAPMAAADgBQAA&#10;AAA=&#10;" strokecolor="black [3213]">
                <v:stroke endarrow="block"/>
              </v:shape>
            </w:pict>
          </mc:Fallback>
        </mc:AlternateContent>
      </w: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97152" behindDoc="0" locked="0" layoutInCell="1" allowOverlap="1">
                <wp:simplePos x="0" y="0"/>
                <wp:positionH relativeFrom="column">
                  <wp:posOffset>1853565</wp:posOffset>
                </wp:positionH>
                <wp:positionV relativeFrom="paragraph">
                  <wp:posOffset>325755</wp:posOffset>
                </wp:positionV>
                <wp:extent cx="9525" cy="294005"/>
                <wp:effectExtent l="47625" t="8890" r="57150" b="209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400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145.95pt;margin-top:25.65pt;width:.75pt;height:2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vZeQIAALEEAAAOAAAAZHJzL2Uyb0RvYy54bWysVE2O0zAU3iNxB8v7TpKSDm3UdISSls0A&#10;I81wAE/sNBaOHdlu0wohDVxgjsAV2LDgR3OG9EY8O22hsEGILlz72f7e+z5/L9OLTS3QmmnDlUxx&#10;dBZixGShKJfLFL++WQzGGBlLJCVCSZbiLTP4Yvb40bRtEjZUlRKUaQQg0iRtk+LK2iYJAlNUrCbm&#10;TDVMwmapdE0sLPUyoJq0gF6LYBiG50GrNG20KpgxEM37TTzz+GXJCvuqLA2zSKQYarN+1H68dWMw&#10;m5JkqUlT8WJfBvmHKmrCJSQ9QuXEErTS/A+omhdaGVXas0LVgSpLXjDPAdhE4W9srivSMM8FxDHN&#10;USbz/2CLl+srjThNcTzESJIa3qj7uLvb3Xffu0+7e7R73z3AsPuwu+s+d9+6r91D9wXBYVCubUwC&#10;AJm80o57sZHXzaUq3hgkVVYRuWSewc22AdTI3QhOrriFaSD/bftCUThDVlZ5GTelrh0kCIQ2/rW2&#10;x9diG4sKCE5GwxFGBWwMJ3EYjjw+SQ5XG23sc6Zq5CYpNlYTvqxspqQEVygd+URkfWmsK4wkhwsu&#10;r1QLLoQ3h5Co3SdzO0YJTt2mXzibskxotCZgMLvpQcWqBj59LArdr/cZxMGNfdyHIKt3uoPwNZyg&#10;a7WS1NdQMULn+7klXMAcWa+q1Rx0Fgy7ImtGMRIMGtHNelZCukJBM+C5n/XGfDsJJ/PxfBwP4uH5&#10;fBCHeT54tsjiwfkiejrKn+RZlkfvnEhRnFScUiYd7UOTRPHfmXDfrr29j21y1Dc4RfciQLGHf1+0&#10;N43zSe+4W0W3V9qxc/6BvvCH9z3sGu/XtT/180sz+wEAAP//AwBQSwMEFAAGAAgAAAAhAHLpu6/g&#10;AAAACQEAAA8AAABkcnMvZG93bnJldi54bWxMj8tOwzAQRfdI/IM1SOyoExdaHDKpChJFbFpREGs3&#10;HpIIP6LYaQNfj1nBcnSP7j1TriZr2JGG0HmHkM8yYORqrzvXILy9Pl7dAgtROa2Md4TwRQFW1flZ&#10;qQrtT+6FjvvYsFTiQqEQ2hj7gvNQt2RVmPmeXMo+/GBVTOfQcD2oUyq3hossW3CrOpcWWtXTQ0v1&#10;5360CMsnv+22ctoJGsVmvft+v382G8TLi2l9ByzSFP9g+NVP6lAlp4MfnQ7MIAiZy4Qi3ORzYAkQ&#10;cn4N7IAglwvgVcn/f1D9AAAA//8DAFBLAQItABQABgAIAAAAIQC2gziS/gAAAOEBAAATAAAAAAAA&#10;AAAAAAAAAAAAAABbQ29udGVudF9UeXBlc10ueG1sUEsBAi0AFAAGAAgAAAAhADj9If/WAAAAlAEA&#10;AAsAAAAAAAAAAAAAAAAALwEAAF9yZWxzLy5yZWxzUEsBAi0AFAAGAAgAAAAhANtY29l5AgAAsQQA&#10;AA4AAAAAAAAAAAAAAAAALgIAAGRycy9lMm9Eb2MueG1sUEsBAi0AFAAGAAgAAAAhAHLpu6/gAAAA&#10;CQEAAA8AAAAAAAAAAAAAAAAA0wQAAGRycy9kb3ducmV2LnhtbFBLBQYAAAAABAAEAPMAAADgBQAA&#10;AAA=&#10;" strokecolor="black [3213]">
                <v:stroke endarrow="block"/>
              </v:shape>
            </w:pict>
          </mc:Fallback>
        </mc:AlternateContent>
      </w:r>
      <w:r>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83840" behindDoc="0" locked="0" layoutInCell="1" allowOverlap="1">
                <wp:simplePos x="0" y="0"/>
                <wp:positionH relativeFrom="column">
                  <wp:posOffset>438785</wp:posOffset>
                </wp:positionH>
                <wp:positionV relativeFrom="paragraph">
                  <wp:posOffset>162560</wp:posOffset>
                </wp:positionV>
                <wp:extent cx="1913890" cy="896620"/>
                <wp:effectExtent l="13970" t="7620" r="5715" b="1016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96620"/>
                        </a:xfrm>
                        <a:prstGeom prst="rect">
                          <a:avLst/>
                        </a:prstGeom>
                        <a:solidFill>
                          <a:srgbClr val="FFFFFF"/>
                        </a:solidFill>
                        <a:ln w="9525">
                          <a:solidFill>
                            <a:srgbClr val="000000"/>
                          </a:solidFill>
                          <a:miter lim="800000"/>
                          <a:headEnd/>
                          <a:tailEnd/>
                        </a:ln>
                      </wps:spPr>
                      <wps:txbx>
                        <w:txbxContent>
                          <w:p w:rsidR="00191403" w:rsidRPr="00F165E9" w:rsidRDefault="00191403" w:rsidP="00FA5325">
                            <w:pPr>
                              <w:spacing w:after="0" w:line="240" w:lineRule="auto"/>
                              <w:rPr>
                                <w:rFonts w:ascii="Times New Roman" w:hAnsi="Times New Roman" w:cs="Times New Roman"/>
                                <w:sz w:val="24"/>
                                <w:szCs w:val="24"/>
                              </w:rPr>
                            </w:pPr>
                            <w:r w:rsidRPr="00F165E9">
                              <w:rPr>
                                <w:rFonts w:ascii="Times New Roman" w:hAnsi="Times New Roman" w:cs="Times New Roman"/>
                                <w:sz w:val="24"/>
                                <w:szCs w:val="24"/>
                              </w:rPr>
                              <w:t>Кількісна оцінка ризику:</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за планова операція</w:t>
                            </w:r>
                          </w:p>
                          <w:p w:rsidR="00191403" w:rsidRPr="00F165E9" w:rsidRDefault="00191403" w:rsidP="00FA5325">
                            <w:pPr>
                              <w:spacing w:after="0" w:line="240" w:lineRule="auto"/>
                              <w:rPr>
                                <w:rFonts w:ascii="Times New Roman" w:hAnsi="Times New Roman" w:cs="Times New Roman"/>
                                <w:i/>
                                <w:sz w:val="28"/>
                                <w:szCs w:val="28"/>
                              </w:rPr>
                            </w:pPr>
                            <w:r w:rsidRPr="00F165E9">
                              <w:rPr>
                                <w:rFonts w:ascii="Times New Roman" w:hAnsi="Times New Roman" w:cs="Times New Roman"/>
                                <w:i/>
                                <w:sz w:val="24"/>
                                <w:szCs w:val="24"/>
                              </w:rPr>
                              <w:t>незапланована подія</w:t>
                            </w:r>
                            <w:r w:rsidRPr="00F165E9">
                              <w:rPr>
                                <w: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 o:spid="_x0000_s1050" type="#_x0000_t202" style="position:absolute;left:0;text-align:left;margin-left:34.55pt;margin-top:12.8pt;width:150.7pt;height:7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V1PAIAAFoEAAAOAAAAZHJzL2Uyb0RvYy54bWysVF2O0zAQfkfiDpbfaZrSljZqulq6FCEt&#10;P9LCARzHSSwcj7HdJuUyewqekDhDj8TY2Zby94LIg2V7xt/MfN9MVld9q8heWCdB5zQdjSkRmkMp&#10;dZ3TD++3TxaUOM90yRRokdODcPRq/fjRqjOZmEADqhSWIIh2WWdy2nhvsiRxvBEtcyMwQqOxAtsy&#10;j0dbJ6VlHaK3KpmMx/OkA1saC1w4h7c3g5GuI35VCe7fVpUTnqicYm4+rjauRViT9YpltWWmkfwh&#10;DfYPWbRMagx6hrphnpGdlb9BtZJbcFD5EYc2gaqSXMQasJp0/Es1dw0zItaC5Dhzpsn9P1j+Zv/O&#10;ElnmdJpSolmLGh3vj9+OX49fCF4hP51xGbrdGXT0/XPoUedYqzO3wD86omHTMF2La2uhawQrMb/4&#10;Mrl4OuC4AFJ0r6HEOGznIQL1lW0DeUgHQXTU6XDWRvSe8BBymT5dLNHE0bZYzueTKF7CstNrY51/&#10;KaAlYZNTi9pHdLa/dR7rQNeTSwjmQMlyK5WKB1sXG2XJnmGfbOMXSscnP7kpTbqcLmeT2UDAXyHG&#10;8fsTRCs9NrySLVZxdmJZoO2FLmM7eibVsMf4SmMagcdA3UCi74s+SpbOTvoUUB6QWQtDg+NA4qYB&#10;+5mSDps7p+7TjllBiXqlUZ1lOp2GaYiH6ewZcknspaW4tDDNESqnnpJhu/HDBO2MlXWDkYZ+0HCN&#10;ilYykh1SHrJ6yB8bOBL6MGxhQi7P0evHL2H9HQAA//8DAFBLAwQUAAYACAAAACEA15pdleAAAAAJ&#10;AQAADwAAAGRycy9kb3ducmV2LnhtbEyPy07DMBBF90j8gzVIbFDrtKVuGuJUCAlEd9Ai2LrxNInw&#10;I9huGv6eYQXL0T2690y5Ga1hA4bYeSdhNs2Aoau97lwj4W3/OMmBxaScVsY7lPCNETbV5UWpCu3P&#10;7hWHXWoYlbhYKAltSn3BeaxbtCpOfY+OsqMPViU6Q8N1UGcqt4bPs0xwqzpHC63q8aHF+nN3shLy&#10;2+fhI24XL++1OJp1ulkNT19Byuur8f4OWMIx/cHwq0/qUJHTwZ+cjsxIEOsZkRLmSwGM8sUqWwI7&#10;EChEDrwq+f8Pqh8AAAD//wMAUEsBAi0AFAAGAAgAAAAhALaDOJL+AAAA4QEAABMAAAAAAAAAAAAA&#10;AAAAAAAAAFtDb250ZW50X1R5cGVzXS54bWxQSwECLQAUAAYACAAAACEAOP0h/9YAAACUAQAACwAA&#10;AAAAAAAAAAAAAAAvAQAAX3JlbHMvLnJlbHNQSwECLQAUAAYACAAAACEAXjU1dTwCAABaBAAADgAA&#10;AAAAAAAAAAAAAAAuAgAAZHJzL2Uyb0RvYy54bWxQSwECLQAUAAYACAAAACEA15pdleAAAAAJAQAA&#10;DwAAAAAAAAAAAAAAAACWBAAAZHJzL2Rvd25yZXYueG1sUEsFBgAAAAAEAAQA8wAAAKMFAAAAAA==&#10;">
                <v:textbox>
                  <w:txbxContent>
                    <w:p w:rsidR="00191403" w:rsidRPr="00F165E9" w:rsidRDefault="00191403" w:rsidP="00FA5325">
                      <w:pPr>
                        <w:spacing w:after="0" w:line="240" w:lineRule="auto"/>
                        <w:rPr>
                          <w:rFonts w:ascii="Times New Roman" w:hAnsi="Times New Roman" w:cs="Times New Roman"/>
                          <w:sz w:val="24"/>
                          <w:szCs w:val="24"/>
                        </w:rPr>
                      </w:pPr>
                      <w:r w:rsidRPr="00F165E9">
                        <w:rPr>
                          <w:rFonts w:ascii="Times New Roman" w:hAnsi="Times New Roman" w:cs="Times New Roman"/>
                          <w:sz w:val="24"/>
                          <w:szCs w:val="24"/>
                        </w:rPr>
                        <w:t>Кількісна оцінка ризику:</w:t>
                      </w:r>
                    </w:p>
                    <w:p w:rsidR="00191403" w:rsidRPr="00F165E9" w:rsidRDefault="00191403" w:rsidP="00FA5325">
                      <w:pPr>
                        <w:spacing w:after="0" w:line="240" w:lineRule="auto"/>
                        <w:rPr>
                          <w:rFonts w:ascii="Times New Roman" w:hAnsi="Times New Roman" w:cs="Times New Roman"/>
                          <w:i/>
                          <w:sz w:val="24"/>
                          <w:szCs w:val="24"/>
                        </w:rPr>
                      </w:pPr>
                      <w:r w:rsidRPr="00F165E9">
                        <w:rPr>
                          <w:rFonts w:ascii="Times New Roman" w:hAnsi="Times New Roman" w:cs="Times New Roman"/>
                          <w:i/>
                          <w:sz w:val="24"/>
                          <w:szCs w:val="24"/>
                        </w:rPr>
                        <w:t>за планова операція</w:t>
                      </w:r>
                    </w:p>
                    <w:p w:rsidR="00191403" w:rsidRPr="00F165E9" w:rsidRDefault="00191403" w:rsidP="00FA5325">
                      <w:pPr>
                        <w:spacing w:after="0" w:line="240" w:lineRule="auto"/>
                        <w:rPr>
                          <w:rFonts w:ascii="Times New Roman" w:hAnsi="Times New Roman" w:cs="Times New Roman"/>
                          <w:i/>
                          <w:sz w:val="28"/>
                          <w:szCs w:val="28"/>
                        </w:rPr>
                      </w:pPr>
                      <w:r w:rsidRPr="00F165E9">
                        <w:rPr>
                          <w:rFonts w:ascii="Times New Roman" w:hAnsi="Times New Roman" w:cs="Times New Roman"/>
                          <w:i/>
                          <w:sz w:val="24"/>
                          <w:szCs w:val="24"/>
                        </w:rPr>
                        <w:t>незапланована подія</w:t>
                      </w:r>
                      <w:r w:rsidRPr="00F165E9">
                        <w:rPr>
                          <w:i/>
                        </w:rPr>
                        <w:t xml:space="preserve"> </w:t>
                      </w:r>
                    </w:p>
                  </w:txbxContent>
                </v:textbox>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5888" behindDoc="0" locked="0" layoutInCell="1" allowOverlap="1">
                <wp:simplePos x="0" y="0"/>
                <wp:positionH relativeFrom="column">
                  <wp:posOffset>3896360</wp:posOffset>
                </wp:positionH>
                <wp:positionV relativeFrom="paragraph">
                  <wp:posOffset>162560</wp:posOffset>
                </wp:positionV>
                <wp:extent cx="1913890" cy="896620"/>
                <wp:effectExtent l="13970" t="7620" r="5715" b="1016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96620"/>
                        </a:xfrm>
                        <a:prstGeom prst="rect">
                          <a:avLst/>
                        </a:prstGeom>
                        <a:solidFill>
                          <a:srgbClr val="FFFFFF"/>
                        </a:solidFill>
                        <a:ln w="9525">
                          <a:solidFill>
                            <a:srgbClr val="000000"/>
                          </a:solidFill>
                          <a:miter lim="800000"/>
                          <a:headEnd/>
                          <a:tailEnd/>
                        </a:ln>
                      </wps:spPr>
                      <wps:txbx>
                        <w:txbxContent>
                          <w:p w:rsidR="00191403" w:rsidRPr="00F165E9" w:rsidRDefault="00191403" w:rsidP="00FA5325">
                            <w:pPr>
                              <w:spacing w:after="0"/>
                              <w:rPr>
                                <w:rFonts w:ascii="Times New Roman" w:hAnsi="Times New Roman" w:cs="Times New Roman"/>
                                <w:sz w:val="24"/>
                                <w:szCs w:val="24"/>
                              </w:rPr>
                            </w:pPr>
                            <w:r w:rsidRPr="00F165E9">
                              <w:rPr>
                                <w:rFonts w:ascii="Times New Roman" w:hAnsi="Times New Roman" w:cs="Times New Roman"/>
                                <w:sz w:val="24"/>
                                <w:szCs w:val="24"/>
                              </w:rPr>
                              <w:t>Офіційний аналіз:</w:t>
                            </w:r>
                          </w:p>
                          <w:p w:rsidR="00191403" w:rsidRPr="00F165E9" w:rsidRDefault="00191403" w:rsidP="00FA5325">
                            <w:pPr>
                              <w:spacing w:after="0"/>
                              <w:rPr>
                                <w:rFonts w:ascii="Times New Roman" w:hAnsi="Times New Roman" w:cs="Times New Roman"/>
                                <w:i/>
                                <w:sz w:val="24"/>
                                <w:szCs w:val="24"/>
                              </w:rPr>
                            </w:pPr>
                            <w:r w:rsidRPr="00F165E9">
                              <w:rPr>
                                <w:rFonts w:ascii="Times New Roman" w:hAnsi="Times New Roman" w:cs="Times New Roman"/>
                                <w:i/>
                                <w:sz w:val="24"/>
                                <w:szCs w:val="24"/>
                              </w:rPr>
                              <w:t>рішення</w:t>
                            </w:r>
                          </w:p>
                          <w:p w:rsidR="00191403" w:rsidRPr="00F165E9" w:rsidRDefault="00191403" w:rsidP="00FA5325">
                            <w:pPr>
                              <w:spacing w:after="0"/>
                              <w:rPr>
                                <w:rFonts w:ascii="Times New Roman" w:hAnsi="Times New Roman" w:cs="Times New Roman"/>
                                <w:i/>
                                <w:sz w:val="24"/>
                                <w:szCs w:val="24"/>
                              </w:rPr>
                            </w:pPr>
                            <w:r w:rsidRPr="00F165E9">
                              <w:rPr>
                                <w:rFonts w:ascii="Times New Roman" w:hAnsi="Times New Roman" w:cs="Times New Roman"/>
                                <w:i/>
                                <w:sz w:val="24"/>
                                <w:szCs w:val="24"/>
                              </w:rPr>
                              <w:t>витрати</w:t>
                            </w:r>
                            <w:r>
                              <w:rPr>
                                <w:rFonts w:ascii="Times New Roman" w:hAnsi="Times New Roman" w:cs="Times New Roman"/>
                                <w:i/>
                                <w:sz w:val="24"/>
                                <w:szCs w:val="24"/>
                              </w:rPr>
                              <w:t>-</w:t>
                            </w:r>
                            <w:r w:rsidRPr="00F165E9">
                              <w:rPr>
                                <w:rFonts w:ascii="Times New Roman" w:hAnsi="Times New Roman" w:cs="Times New Roman"/>
                                <w:i/>
                                <w:sz w:val="24"/>
                                <w:szCs w:val="24"/>
                              </w:rPr>
                              <w:t>результати</w:t>
                            </w:r>
                          </w:p>
                          <w:p w:rsidR="00191403" w:rsidRPr="00F165E9" w:rsidRDefault="00191403" w:rsidP="00FA5325">
                            <w:pPr>
                              <w:spacing w:after="0"/>
                              <w:rPr>
                                <w:rFonts w:ascii="Times New Roman" w:hAnsi="Times New Roman" w:cs="Times New Roman"/>
                                <w:i/>
                                <w:sz w:val="24"/>
                                <w:szCs w:val="24"/>
                              </w:rPr>
                            </w:pPr>
                            <w:r w:rsidRPr="00F165E9">
                              <w:rPr>
                                <w:rFonts w:ascii="Times New Roman" w:hAnsi="Times New Roman" w:cs="Times New Roman"/>
                                <w:i/>
                                <w:sz w:val="24"/>
                                <w:szCs w:val="24"/>
                              </w:rPr>
                              <w:t xml:space="preserve">стратегія використання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0" o:spid="_x0000_s1051" type="#_x0000_t202" style="position:absolute;left:0;text-align:left;margin-left:306.8pt;margin-top:12.8pt;width:150.7pt;height:7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W7OQIAAFoEAAAOAAAAZHJzL2Uyb0RvYy54bWysVF2O0zAQfkfiDpbfaZrSljZqulq6FCEt&#10;P9LCARzHSSwcj7HdJstl9hQ8IXGGHomx05ZqgRdEHizbM/78zfeNs7rqW0X2wjoJOqfpaEyJ0BxK&#10;qeucfvq4fbagxHmmS6ZAi5zeC0ev1k+frDqTiQk0oEphCYJol3Ump433JksSxxvRMjcCIzQGK7At&#10;87i0dVJa1iF6q5LJeDxPOrClscCFc7h7MwTpOuJXleD+fVU54YnKKXLzcbRxLMKYrFcsqy0zjeRH&#10;GuwfWLRMarz0DHXDPCM7K3+DaiW34KDyIw5tAlUluYg1YDXp+FE1dw0zItaC4jhzlsn9P1j+bv/B&#10;ElnmdIryaNaiR4eHw4/D98M3gluoT2dchml3BhN9/xJ69DnW6swt8M+OaNg0TNfi2lroGsFK5JeG&#10;k8nF0QHHBZCiewsl3sN2HiJQX9k2iIdyEERHIvdnb0TvCQ9XLtPniyWGOMYWy/l8EsklLDudNtb5&#10;1wJaEiY5teh9RGf7W+cDG5adUsJlDpQst1KpuLB1sVGW7Bn2yTZ+sYBHaUqTLqfL2WQ2CPBXiHH8&#10;/gTRSo8Nr2SLVZyTWBZke6XL2I6eSTXMkbLSRx2DdIOIvi/6aFk6P/lTQHmPyloYGhwfJE4asF8p&#10;6bC5c+q+7JgVlKg3Gt1ZptNgt4+L6ewFaknsZaS4jDDNESqnnpJhuvHDC9oZK+sGbxr6QcM1OlrJ&#10;KHawfmB15I8NHD04PrbwQi7XMevXL2H9EwAA//8DAFBLAwQUAAYACAAAACEAscarcuAAAAAKAQAA&#10;DwAAAGRycy9kb3ducmV2LnhtbEyPy07DMBBF90j8gzVIbBB10lKThjgVQgLBDtoKtm48TSL8CLab&#10;hr9nWMFqNJqjO+dW68kaNmKIvXcS8lkGDF3jde9aCbvt43UBLCbltDLeoYRvjLCuz88qVWp/cm84&#10;blLLKMTFUknoUhpKzmPToVVx5gd0dDv4YFWiNbRcB3WicGv4PMsEt6p39KFTAz502HxujlZCcfM8&#10;fsSXxet7Iw5mla5ux6evIOXlxXR/ByzhlP5g+NUndajJae+PTkdmJIh8IQiVMF/SJGCVL6ncnkgh&#10;CuB1xf9XqH8AAAD//wMAUEsBAi0AFAAGAAgAAAAhALaDOJL+AAAA4QEAABMAAAAAAAAAAAAAAAAA&#10;AAAAAFtDb250ZW50X1R5cGVzXS54bWxQSwECLQAUAAYACAAAACEAOP0h/9YAAACUAQAACwAAAAAA&#10;AAAAAAAAAAAvAQAAX3JlbHMvLnJlbHNQSwECLQAUAAYACAAAACEA4vfVuzkCAABaBAAADgAAAAAA&#10;AAAAAAAAAAAuAgAAZHJzL2Uyb0RvYy54bWxQSwECLQAUAAYACAAAACEAscarcuAAAAAKAQAADwAA&#10;AAAAAAAAAAAAAACTBAAAZHJzL2Rvd25yZXYueG1sUEsFBgAAAAAEAAQA8wAAAKAFAAAAAA==&#10;">
                <v:textbox>
                  <w:txbxContent>
                    <w:p w:rsidR="00191403" w:rsidRPr="00F165E9" w:rsidRDefault="00191403" w:rsidP="00FA5325">
                      <w:pPr>
                        <w:spacing w:after="0"/>
                        <w:rPr>
                          <w:rFonts w:ascii="Times New Roman" w:hAnsi="Times New Roman" w:cs="Times New Roman"/>
                          <w:sz w:val="24"/>
                          <w:szCs w:val="24"/>
                        </w:rPr>
                      </w:pPr>
                      <w:r w:rsidRPr="00F165E9">
                        <w:rPr>
                          <w:rFonts w:ascii="Times New Roman" w:hAnsi="Times New Roman" w:cs="Times New Roman"/>
                          <w:sz w:val="24"/>
                          <w:szCs w:val="24"/>
                        </w:rPr>
                        <w:t>Офіційний аналіз:</w:t>
                      </w:r>
                    </w:p>
                    <w:p w:rsidR="00191403" w:rsidRPr="00F165E9" w:rsidRDefault="00191403" w:rsidP="00FA5325">
                      <w:pPr>
                        <w:spacing w:after="0"/>
                        <w:rPr>
                          <w:rFonts w:ascii="Times New Roman" w:hAnsi="Times New Roman" w:cs="Times New Roman"/>
                          <w:i/>
                          <w:sz w:val="24"/>
                          <w:szCs w:val="24"/>
                        </w:rPr>
                      </w:pPr>
                      <w:r w:rsidRPr="00F165E9">
                        <w:rPr>
                          <w:rFonts w:ascii="Times New Roman" w:hAnsi="Times New Roman" w:cs="Times New Roman"/>
                          <w:i/>
                          <w:sz w:val="24"/>
                          <w:szCs w:val="24"/>
                        </w:rPr>
                        <w:t>рішення</w:t>
                      </w:r>
                    </w:p>
                    <w:p w:rsidR="00191403" w:rsidRPr="00F165E9" w:rsidRDefault="00191403" w:rsidP="00FA5325">
                      <w:pPr>
                        <w:spacing w:after="0"/>
                        <w:rPr>
                          <w:rFonts w:ascii="Times New Roman" w:hAnsi="Times New Roman" w:cs="Times New Roman"/>
                          <w:i/>
                          <w:sz w:val="24"/>
                          <w:szCs w:val="24"/>
                        </w:rPr>
                      </w:pPr>
                      <w:r w:rsidRPr="00F165E9">
                        <w:rPr>
                          <w:rFonts w:ascii="Times New Roman" w:hAnsi="Times New Roman" w:cs="Times New Roman"/>
                          <w:i/>
                          <w:sz w:val="24"/>
                          <w:szCs w:val="24"/>
                        </w:rPr>
                        <w:t>витрати</w:t>
                      </w:r>
                      <w:r>
                        <w:rPr>
                          <w:rFonts w:ascii="Times New Roman" w:hAnsi="Times New Roman" w:cs="Times New Roman"/>
                          <w:i/>
                          <w:sz w:val="24"/>
                          <w:szCs w:val="24"/>
                        </w:rPr>
                        <w:t>-</w:t>
                      </w:r>
                      <w:r w:rsidRPr="00F165E9">
                        <w:rPr>
                          <w:rFonts w:ascii="Times New Roman" w:hAnsi="Times New Roman" w:cs="Times New Roman"/>
                          <w:i/>
                          <w:sz w:val="24"/>
                          <w:szCs w:val="24"/>
                        </w:rPr>
                        <w:t>результати</w:t>
                      </w:r>
                    </w:p>
                    <w:p w:rsidR="00191403" w:rsidRPr="00F165E9" w:rsidRDefault="00191403" w:rsidP="00FA5325">
                      <w:pPr>
                        <w:spacing w:after="0"/>
                        <w:rPr>
                          <w:rFonts w:ascii="Times New Roman" w:hAnsi="Times New Roman" w:cs="Times New Roman"/>
                          <w:i/>
                          <w:sz w:val="24"/>
                          <w:szCs w:val="24"/>
                        </w:rPr>
                      </w:pPr>
                      <w:r w:rsidRPr="00F165E9">
                        <w:rPr>
                          <w:rFonts w:ascii="Times New Roman" w:hAnsi="Times New Roman" w:cs="Times New Roman"/>
                          <w:i/>
                          <w:sz w:val="24"/>
                          <w:szCs w:val="24"/>
                        </w:rPr>
                        <w:t xml:space="preserve">стратегія використання </w:t>
                      </w:r>
                    </w:p>
                  </w:txbxContent>
                </v:textbox>
              </v:shape>
            </w:pict>
          </mc:Fallback>
        </mc:AlternateContent>
      </w: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5648" behindDoc="0" locked="0" layoutInCell="1" allowOverlap="1">
                <wp:simplePos x="0" y="0"/>
                <wp:positionH relativeFrom="column">
                  <wp:posOffset>2362200</wp:posOffset>
                </wp:positionH>
                <wp:positionV relativeFrom="paragraph">
                  <wp:posOffset>141605</wp:posOffset>
                </wp:positionV>
                <wp:extent cx="1522730" cy="0"/>
                <wp:effectExtent l="13335" t="56515" r="16510" b="5778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730" cy="0"/>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186pt;margin-top:11.15pt;width:119.9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1fAQMAADYGAAAOAAAAZHJzL2Uyb0RvYy54bWysVEtu2zAQ3RfoHQjuFUm2/BMiB4ksd9NP&#10;gKTompEoSyhFCiT9CYoCaS+QI/QK3XTRD3IG+UYdUrZSJyhQFNGCIEfk45s3b3h8sqkYWlGpSsEj&#10;7B95GFGeiqzkiwi/vZw7Y4yUJjwjTHAa4Wuq8Mn0+bPjdR3SnigEy6hEAMJVuK4jXGhdh66r0oJW&#10;RB2JmnL4mQtZEQ1LuXAzSdaAXjG353lDdy1kVkuRUqUgOmt/4qnFz3Oa6jd5rqhGLMLATdtR2vHK&#10;jO70mIQLSeqiTHc0yH+wqEjJ4dIOakY0QUtZPoKqylQKJXJ9lIrKFXleptTmANn43oNsLgpSU5sL&#10;iKPqTib1dLDp69W5RGUW4f4EI04qqFHzZXuzvW1+NV+3t2j7qbmDYft5e9N8a342P5q75juCzaDc&#10;ulYhAMT8XJrc0w2/qF+K9L1CXMQF4QtqM7i8rgHVNyfcgyNmoWq4/2r9SmSwhyy1sDJuclkZSBAI&#10;bWy1rrtq0Y1GKQT9Qa836kNR0/0/l4T7g7VU+gUVFTKTCCstSbkodCw4B08I6dtryOql0oYWCfcH&#10;zK1czEvGrDUYR+sITwa9gT2gBCsz89NssyalMZNoRcBeetOCsmUF2bQx3zNf6zKIgxfbuA3BrR2E&#10;5XCALsWSZ5ZDQUmW7OaalAzmSFtNtSxBZUaxIVnRDCNGoQ3NrM2KcUOU2kZoU4XVRsPUxkFJa9IP&#10;E2+SjJNx4AS9YeIE3mzmnM7jwBnO/dFg1p/F8cz/aBTwg7Aos4xyI8K+Yfzg3wy5a93W6l3LdGq7&#10;h+hWEiB7yPR0PvBGQX/sjEaDvhP0E885G89j5zT2h8NRchafJQ+YJjZ79TRkOykNK7HUVF4U2Rpl&#10;pXGZ741Gwz6GFbwwfn/QFh8RtoCipFpiJIV+V+rCtoUxtEHpPNBag+nHNrJIf3ERCQmrC9Ie7jY+&#10;8lbHtZV17wiz6mq6U+peeEDZu8V2rmnWtu2vRHZ9Lo3JTBPD42QP7R5S8/r9uba77p/76W8AAAD/&#10;/wMAUEsDBBQABgAIAAAAIQBJK3Zr3wAAAAkBAAAPAAAAZHJzL2Rvd25yZXYueG1sTI/BSsQwEIbv&#10;gu8QRvDmpu1iXWrTRQRREMRdXdDbbDNtis2kNOlu9emNeNDjzPz8833lera9ONDoO8cK0kUCgrh2&#10;uuNWwevL3cUKhA/IGnvHpOCTPKyr05MSC+2OvKHDNrQilrAvUIEJYSik9LUhi37hBuJ4a9xoMcRx&#10;bKUe8RjLbS+zJMmlxY7jB4MD3RqqP7aTVfBocmz6VE+ucV+7p/fnt/tL/aDU+dl8cw0i0Bz+wvCD&#10;H9Ghikx7N7H2olewvMqiS1CQZUsQMZCnaXTZ/y5kVcr/BtU3AAAA//8DAFBLAQItABQABgAIAAAA&#10;IQC2gziS/gAAAOEBAAATAAAAAAAAAAAAAAAAAAAAAABbQ29udGVudF9UeXBlc10ueG1sUEsBAi0A&#10;FAAGAAgAAAAhADj9If/WAAAAlAEAAAsAAAAAAAAAAAAAAAAALwEAAF9yZWxzLy5yZWxzUEsBAi0A&#10;FAAGAAgAAAAhAFCRnV8BAwAANgYAAA4AAAAAAAAAAAAAAAAALgIAAGRycy9lMm9Eb2MueG1sUEsB&#10;Ai0AFAAGAAgAAAAhAEkrdmvfAAAACQEAAA8AAAAAAAAAAAAAAAAAWwUAAGRycy9kb3ducmV2Lnht&#10;bFBLBQYAAAAABAAEAPMAAABnBgAAAAA=&#10;" strokecolor="black [3213]">
                <v:stroke endarrow="block"/>
                <v:shadow color="#7f7f7f [1601]" opacity=".5" offset="-6pt,-6pt"/>
              </v:shape>
            </w:pict>
          </mc:Fallback>
        </mc:AlternateContent>
      </w: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98176" behindDoc="0" locked="0" layoutInCell="1" allowOverlap="1">
                <wp:simplePos x="0" y="0"/>
                <wp:positionH relativeFrom="column">
                  <wp:posOffset>4815840</wp:posOffset>
                </wp:positionH>
                <wp:positionV relativeFrom="paragraph">
                  <wp:posOffset>118745</wp:posOffset>
                </wp:positionV>
                <wp:extent cx="635" cy="198755"/>
                <wp:effectExtent l="57150" t="8890" r="56515" b="2095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75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379.2pt;margin-top:9.35pt;width:.05pt;height:1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u/ewIAALAEAAAOAAAAZHJzL2Uyb0RvYy54bWysVM2O0zAQviPxDpbv3STdtttGTVcoabks&#10;sNIuD+CNncbCsSPbbVohpIUX2EfgFbhw4Ef7DOkbMXbaQuGCED244/H4m/nG32R6uakEWjNtuJIJ&#10;js5CjJjMFeVymeDXt4veGCNjiaREKMkSvGUGX86ePpk2dcz6qlSCMo0ARJq4qRNcWlvHQWDyklXE&#10;nKmaSTgslK6Iha1eBlSTBtArEfTDcBQ0StNaq5wZA96sO8Qzj18ULLevisIwi0SCoTbrV+3XO7cG&#10;symJl5rUJc/3ZZB/qKIiXELSI1RGLEErzf+AqniulVGFPctVFaii4DnzHIBNFP7G5qYkNfNcoDmm&#10;PrbJ/D/Y/OX6WiNOE3wOLyVJBW/Uftzd7x7a7+2n3QPavW8fYdl92N23n9tv7df2sf2CIBg619Qm&#10;BoBUXmvHPd/Im/pK5W8MkiotiVwyz+B2WwNq5G4EJ1fcxtSQ/655oSjEkJVVvo2bQlcOEhqENv61&#10;tsfXYhuLcnCOzocY5eCPJuOL4dDDk/hws9bGPmeqQs5IsLGa8GVpUyUliELpyOch6ytjXV0kPlxw&#10;aaVacCG8NoRETYInw/7QXzBKcOoOXZhXKUuFRmsC+rKbDlSsKqDT+aLQ/TqZgR/E2Pm9C7IeIXwN&#10;J+harST1NZSM0PnetoQLsJH1TbWaQ5sFw67IilGMBIM5dFbHSkhXKLQMeO6tTpdvJ+FkPp6PB71B&#10;fzTvDcIs6z1bpIPeaBFdDLPzLE2z6J3jHA3iklPKpKN9mJFo8Hca3E9rp+7jlBz7G5yi+yZAsYd/&#10;X7TXjJNJJ7g7RbfX2rFz8oGx8MH7EXZz9+veR/380Mx+AAAA//8DAFBLAwQUAAYACAAAACEAoJfv&#10;Qt4AAAAJAQAADwAAAGRycy9kb3ducmV2LnhtbEyPwU7DMAyG70i8Q2QkbiyhoqwrTaeBxBCXTYyJ&#10;c9aatiJxqibdCk+Pd4Kj/f/6/LlYTs6KIw6h86ThdqZAIFW+7qjRsH9/vslAhGioNtYTavjGAMvy&#10;8qIwee1P9IbHXWwEQyjkRkMbY59LGaoWnQkz3yNx9ukHZyKPQyPrwZwY7qxMlLqXznTEF1rT41OL&#10;1ddudBrmL37TbRbTNsExWa+2Px+Pr3at9fXVtHoAEXGKf2U467M6lOx08CPVQVhmpNkdVznI5iC4&#10;wIsUxEFDqhTIspD/Pyh/AQAA//8DAFBLAQItABQABgAIAAAAIQC2gziS/gAAAOEBAAATAAAAAAAA&#10;AAAAAAAAAAAAAABbQ29udGVudF9UeXBlc10ueG1sUEsBAi0AFAAGAAgAAAAhADj9If/WAAAAlAEA&#10;AAsAAAAAAAAAAAAAAAAALwEAAF9yZWxzLy5yZWxzUEsBAi0AFAAGAAgAAAAhAIg2S797AgAAsAQA&#10;AA4AAAAAAAAAAAAAAAAALgIAAGRycy9lMm9Eb2MueG1sUEsBAi0AFAAGAAgAAAAhAKCX70LeAAAA&#10;CQEAAA8AAAAAAAAAAAAAAAAA1QQAAGRycy9kb3ducmV2LnhtbFBLBQYAAAAABAAEAPMAAADgBQAA&#10;AAA=&#10;" strokecolor="black [3213]">
                <v:stroke endarrow="block"/>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simplePos x="0" y="0"/>
                <wp:positionH relativeFrom="column">
                  <wp:posOffset>1396365</wp:posOffset>
                </wp:positionH>
                <wp:positionV relativeFrom="paragraph">
                  <wp:posOffset>118745</wp:posOffset>
                </wp:positionV>
                <wp:extent cx="9525" cy="217805"/>
                <wp:effectExtent l="47625" t="8890" r="57150" b="2095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780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109.95pt;margin-top:9.35pt;width:.75pt;height:1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FUewIAALEEAAAOAAAAZHJzL2Uyb0RvYy54bWysVN1u0zAUvkfiHSzfd0m6duuipRNKWm4G&#10;TNp4AC92GgvHtmy3aYWQBi+wR+AVuOGCH+0Z0jfi2GkLgxuE6IVrH9vfOd/n7+T8Yt0ItGLGciUz&#10;nBzFGDFZKsrlIsOvb+aDCUbWEUmJUJJleMMsvpg+fXLe6pQNVa0EZQYBiLRpqzNcO6fTKLJlzRpi&#10;j5RmEjYrZRriYGkWETWkBfRGRMM4PolaZag2qmTWQrToN/E04FcVK92rqrLMIZFhqM2F0YTx1o/R&#10;9JykC0N0zctdGeQfqmgIl5D0AFUQR9DS8D+gGl4aZVXljkrVRKqqeMkCB2CTxL+xua6JZoELiGP1&#10;QSb7/2DLl6srgzjN8PEpRpI08Ebdx+3d9r773n3a3qPt++4Bhu2H7V33ufvWfe0eui8IDoNyrbYp&#10;AOTyynju5Vpe60tVvrFIqrwmcsECg5uNBtTE34geXfELqyH/bftCUThDlk4FGdeVaTwkCITW4bU2&#10;h9dia4dKCJ6Nh2OMStgYJqeTeBzwSbq/qo11z5lqkJ9k2DpD+KJ2uZISXKFMEhKR1aV1vjCS7i/4&#10;vFLNuRDBHEKidpfM71glOPWbYeFtynJh0IqAwdy6BxXLBvj0sST2v95nEAc39vEQgqzB6R4i1PAI&#10;3ailpKGGmhE6280d4QLmyAVVneGgs2DYF9kwipFg0Ih+1rMS0hcKmgHP3aw35tuz+Gw2mU1Gg9Hw&#10;ZDYYxUUxeDbPR4OTeXI6Lo6LPC+Sd16kZJTWnFImPe19kySjvzPhrl17ex/a5KBv9Bg9iADF7v9D&#10;0cE03ie9424V3VwZz877B/oiHN71sG+8X9fh1M8vzfQHAAAA//8DAFBLAwQUAAYACAAAACEAAc7A&#10;KOAAAAAJAQAADwAAAGRycy9kb3ducmV2LnhtbEyPy07DMBBF90j8gzVI7KgT82gT4lQFiaJuWlEQ&#10;azcekoh4HMVOG/h6hhUsR/fo3jPFcnKdOOIQWk8a0lkCAqnytqVaw9vr09UCRIiGrOk8oYYvDLAs&#10;z88Kk1t/ohc87mMtuIRCbjQ0Mfa5lKFq0Jkw8z0SZx9+cCbyOdTSDubE5a6TKknupDMt8UJjenxs&#10;sPrcj07D/Nlv22027RSOar3afb8/bLq11pcX0+oeRMQp/sHwq8/qULLTwY9kg+g0qDTLGOVgMQfB&#10;gFLpDYiDhtvrBGRZyP8flD8AAAD//wMAUEsBAi0AFAAGAAgAAAAhALaDOJL+AAAA4QEAABMAAAAA&#10;AAAAAAAAAAAAAAAAAFtDb250ZW50X1R5cGVzXS54bWxQSwECLQAUAAYACAAAACEAOP0h/9YAAACU&#10;AQAACwAAAAAAAAAAAAAAAAAvAQAAX3JlbHMvLnJlbHNQSwECLQAUAAYACAAAACEAyYNRVHsCAACx&#10;BAAADgAAAAAAAAAAAAAAAAAuAgAAZHJzL2Uyb0RvYy54bWxQSwECLQAUAAYACAAAACEAAc7AKOAA&#10;AAAJAQAADwAAAAAAAAAAAAAAAADVBAAAZHJzL2Rvd25yZXYueG1sUEsFBgAAAAAEAAQA8wAAAOIF&#10;AAAAAA==&#10;" strokecolor="black [3213]">
                <v:stroke endarrow="block"/>
              </v:shape>
            </w:pict>
          </mc:Fallback>
        </mc:AlternateContent>
      </w: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84864" behindDoc="0" locked="0" layoutInCell="1" allowOverlap="1">
                <wp:simplePos x="0" y="0"/>
                <wp:positionH relativeFrom="column">
                  <wp:posOffset>467360</wp:posOffset>
                </wp:positionH>
                <wp:positionV relativeFrom="paragraph">
                  <wp:posOffset>120650</wp:posOffset>
                </wp:positionV>
                <wp:extent cx="1913890" cy="614680"/>
                <wp:effectExtent l="13970" t="7620" r="5715" b="635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14680"/>
                        </a:xfrm>
                        <a:prstGeom prst="rect">
                          <a:avLst/>
                        </a:prstGeom>
                        <a:solidFill>
                          <a:srgbClr val="FFFFFF"/>
                        </a:solidFill>
                        <a:ln w="9525">
                          <a:solidFill>
                            <a:srgbClr val="000000"/>
                          </a:solidFill>
                          <a:miter lim="800000"/>
                          <a:headEnd/>
                          <a:tailEnd/>
                        </a:ln>
                      </wps:spPr>
                      <wps:txbx>
                        <w:txbxContent>
                          <w:p w:rsidR="00191403" w:rsidRPr="00F165E9" w:rsidRDefault="00191403" w:rsidP="00FA5325">
                            <w:pPr>
                              <w:spacing w:after="0"/>
                              <w:rPr>
                                <w:rFonts w:ascii="Times New Roman" w:hAnsi="Times New Roman" w:cs="Times New Roman"/>
                                <w:sz w:val="24"/>
                                <w:szCs w:val="24"/>
                              </w:rPr>
                            </w:pPr>
                            <w:r w:rsidRPr="00F165E9">
                              <w:rPr>
                                <w:rFonts w:ascii="Times New Roman" w:hAnsi="Times New Roman" w:cs="Times New Roman"/>
                                <w:sz w:val="24"/>
                                <w:szCs w:val="24"/>
                              </w:rPr>
                              <w:t>Політичні  мотиви</w:t>
                            </w:r>
                          </w:p>
                          <w:p w:rsidR="00191403" w:rsidRPr="00F165E9" w:rsidRDefault="00191403" w:rsidP="00FA5325">
                            <w:pPr>
                              <w:spacing w:after="0"/>
                              <w:rPr>
                                <w:rFonts w:ascii="Times New Roman" w:hAnsi="Times New Roman" w:cs="Times New Roman"/>
                                <w:sz w:val="24"/>
                                <w:szCs w:val="24"/>
                              </w:rPr>
                            </w:pPr>
                            <w:r w:rsidRPr="00F165E9">
                              <w:rPr>
                                <w:rFonts w:ascii="Times New Roman" w:hAnsi="Times New Roman" w:cs="Times New Roman"/>
                                <w:sz w:val="24"/>
                                <w:szCs w:val="24"/>
                              </w:rPr>
                              <w:t xml:space="preserve">Історичні передумови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 o:spid="_x0000_s1052" type="#_x0000_t202" style="position:absolute;left:0;text-align:left;margin-left:36.8pt;margin-top:9.5pt;width:150.7pt;height:4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mIOwIAAFoEAAAOAAAAZHJzL2Uyb0RvYy54bWysVF2O0zAQfkfiDpbfaZpu222jpqulSxHS&#10;8iMtHMB1nMTC8RjbbVIus6fgCYkz9EiMnbZUC7wg8mDZnvE3M983k8VN1yiyE9ZJ0DlNB0NKhOZQ&#10;SF3l9NPH9YsZJc4zXTAFWuR0Lxy9WT5/tmhNJkZQgyqEJQiiXdaanNbemyxJHK9Fw9wAjNBoLME2&#10;zOPRVklhWYvojUpGw+E0acEWxgIXzuHtXW+ky4hfloL792XphCcqp5ibj6uN6yasyXLBssoyU0t+&#10;TIP9QxYNkxqDnqHumGdka+VvUI3kFhyUfsChSaAsJRexBqwmHT6p5qFmRsRakBxnzjS5/wfL3+0+&#10;WCKLnF5NKdGsQY0Oj4cfh++HbwSvkJ/WuAzdHgw6+u4ldKhzrNWZe+CfHdGwqpmuxK210NaCFZhf&#10;Gl4mF097HBdANu1bKDAO23qIQF1pm0Ae0kEQHXXan7URnSc8hJynV7M5mjjapul4OoviJSw7vTbW&#10;+dcCGhI2ObWofURnu3vnQzYsO7mEYA6ULNZSqXiw1WalLNkx7JN1/GIBT9yUJm1O55PRpCfgrxDD&#10;+P0JopEeG17JJqezsxPLAm2vdBHb0TOp+j2mrPSRx0BdT6LvNl2ULL0+6bOBYo/MWugbHAcSNzXY&#10;r5S02Nw5dV+2zApK1BuN6szT8ThMQzyMJ9cjPNhLy+bSwjRHqJx6SvrtyvcTtDVWVjVG6vtBwy0q&#10;WspIdpC+z+qYPzZw1OA4bGFCLs/R69cvYfkTAAD//wMAUEsDBBQABgAIAAAAIQAAv9Tp3QAAAAkB&#10;AAAPAAAAZHJzL2Rvd25yZXYueG1sTE/LTsMwELwj8Q/WInFB1CmhSRriVAgJBDcoCK5uvE0i4nWw&#10;3TT8PcsJbjsPzc5Um9kOYkIfekcKlosEBFLjTE+tgrfX+8sCRIiajB4coYJvDLCpT08qXRp3pBec&#10;trEVHEKh1Aq6GMdSytB0aHVYuBGJtb3zVkeGvpXG6yOH20FeJUkmre6JP3R6xLsOm8/twSoorh+n&#10;j/CUPr832X5Yx4t8evjySp2fzbc3ICLO8c8Mv/W5OtTcaecOZIIYFORpxk7m1zyJ9TRf8bFjYrkq&#10;QNaV/L+g/gEAAP//AwBQSwECLQAUAAYACAAAACEAtoM4kv4AAADhAQAAEwAAAAAAAAAAAAAAAAAA&#10;AAAAW0NvbnRlbnRfVHlwZXNdLnhtbFBLAQItABQABgAIAAAAIQA4/SH/1gAAAJQBAAALAAAAAAAA&#10;AAAAAAAAAC8BAABfcmVscy8ucmVsc1BLAQItABQABgAIAAAAIQBQCDmIOwIAAFoEAAAOAAAAAAAA&#10;AAAAAAAAAC4CAABkcnMvZTJvRG9jLnhtbFBLAQItABQABgAIAAAAIQAAv9Tp3QAAAAkBAAAPAAAA&#10;AAAAAAAAAAAAAJUEAABkcnMvZG93bnJldi54bWxQSwUGAAAAAAQABADzAAAAnwUAAAAA&#10;">
                <v:textbox>
                  <w:txbxContent>
                    <w:p w:rsidR="00191403" w:rsidRPr="00F165E9" w:rsidRDefault="00191403" w:rsidP="00FA5325">
                      <w:pPr>
                        <w:spacing w:after="0"/>
                        <w:rPr>
                          <w:rFonts w:ascii="Times New Roman" w:hAnsi="Times New Roman" w:cs="Times New Roman"/>
                          <w:sz w:val="24"/>
                          <w:szCs w:val="24"/>
                        </w:rPr>
                      </w:pPr>
                      <w:r w:rsidRPr="00F165E9">
                        <w:rPr>
                          <w:rFonts w:ascii="Times New Roman" w:hAnsi="Times New Roman" w:cs="Times New Roman"/>
                          <w:sz w:val="24"/>
                          <w:szCs w:val="24"/>
                        </w:rPr>
                        <w:t>Політичні  мотиви</w:t>
                      </w:r>
                    </w:p>
                    <w:p w:rsidR="00191403" w:rsidRPr="00F165E9" w:rsidRDefault="00191403" w:rsidP="00FA5325">
                      <w:pPr>
                        <w:spacing w:after="0"/>
                        <w:rPr>
                          <w:rFonts w:ascii="Times New Roman" w:hAnsi="Times New Roman" w:cs="Times New Roman"/>
                          <w:sz w:val="24"/>
                          <w:szCs w:val="24"/>
                        </w:rPr>
                      </w:pPr>
                      <w:r w:rsidRPr="00F165E9">
                        <w:rPr>
                          <w:rFonts w:ascii="Times New Roman" w:hAnsi="Times New Roman" w:cs="Times New Roman"/>
                          <w:sz w:val="24"/>
                          <w:szCs w:val="24"/>
                        </w:rPr>
                        <w:t xml:space="preserve">Історичні передумови </w:t>
                      </w:r>
                    </w:p>
                  </w:txbxContent>
                </v:textbox>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7936" behindDoc="0" locked="0" layoutInCell="1" allowOverlap="1">
                <wp:simplePos x="0" y="0"/>
                <wp:positionH relativeFrom="column">
                  <wp:posOffset>3896360</wp:posOffset>
                </wp:positionH>
                <wp:positionV relativeFrom="paragraph">
                  <wp:posOffset>92075</wp:posOffset>
                </wp:positionV>
                <wp:extent cx="1913890" cy="614680"/>
                <wp:effectExtent l="13970" t="7620" r="5715" b="635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14680"/>
                        </a:xfrm>
                        <a:prstGeom prst="rect">
                          <a:avLst/>
                        </a:prstGeom>
                        <a:solidFill>
                          <a:srgbClr val="FFFFFF"/>
                        </a:solidFill>
                        <a:ln w="9525">
                          <a:solidFill>
                            <a:srgbClr val="000000"/>
                          </a:solidFill>
                          <a:miter lim="800000"/>
                          <a:headEnd/>
                          <a:tailEnd/>
                        </a:ln>
                      </wps:spPr>
                      <wps:txbx>
                        <w:txbxContent>
                          <w:p w:rsidR="00191403" w:rsidRPr="00F165E9" w:rsidRDefault="00191403" w:rsidP="00FA5325">
                            <w:pPr>
                              <w:rPr>
                                <w:rFonts w:ascii="Times New Roman" w:hAnsi="Times New Roman" w:cs="Times New Roman"/>
                                <w:sz w:val="24"/>
                                <w:szCs w:val="24"/>
                              </w:rPr>
                            </w:pPr>
                            <w:r w:rsidRPr="00F165E9">
                              <w:rPr>
                                <w:rFonts w:ascii="Times New Roman" w:hAnsi="Times New Roman" w:cs="Times New Roman"/>
                                <w:sz w:val="24"/>
                                <w:szCs w:val="24"/>
                              </w:rPr>
                              <w:t xml:space="preserve">Стратегія  управління ризиком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 o:spid="_x0000_s1053" type="#_x0000_t202" style="position:absolute;left:0;text-align:left;margin-left:306.8pt;margin-top:7.25pt;width:150.7pt;height:4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wIOwIAAFoEAAAOAAAAZHJzL2Uyb0RvYy54bWysVF2O0zAQfkfiDpbfaZpuW9qo6WrpUoS0&#10;/EgLB3AcJ7FwPMZ2myyX4RQ8IXGGHomx05ZqgRdEHizbM/5m5vtmsrruW0X2wjoJOqfpaEyJ0BxK&#10;qeucfvywfbagxHmmS6ZAi5w+CEev10+frDqTiQk0oEphCYJol3Ump433JksSxxvRMjcCIzQaK7At&#10;83i0dVJa1iF6q5LJeDxPOrClscCFc3h7OxjpOuJXleD+XVU54YnKKebm42rjWoQ1Wa9YVltmGsmP&#10;abB/yKJlUmPQM9Qt84zsrPwNqpXcgoPKjzi0CVSV5CLWgNWk40fV3DfMiFgLkuPMmSb3/2D52/17&#10;S2SZ06sZJZq1qNHh6+HH4fvhG8Er5KczLkO3e4OOvn8BPeoca3XmDvgnRzRsGqZrcWMtdI1gJeaX&#10;hpfJxdMBxwWQonsDJcZhOw8RqK9sG8hDOgiio04PZ21E7wkPIZfp1WKJJo62eTqdL6J4CctOr411&#10;/pWAloRNTi1qH9HZ/s75kA3LTi4hmAMly61UKh5sXWyUJXuGfbKNXyzgkZvSpMvpcjaZDQT8FWIc&#10;vz9BtNJjwyvZ5nRxdmJZoO2lLmM7eibVsMeUlT7yGKgbSPR90UfJ0sVJnwLKB2TWwtDgOJC4acB+&#10;oaTD5s6p+7xjVlCiXmtUZ5lOp2Ea4mE6ez7Bg720FJcWpjlC5dRTMmw3fpignbGybjDS0A8ablDR&#10;Skayg/RDVsf8sYGjBsdhCxNyeY5ev34J658AAAD//wMAUEsDBBQABgAIAAAAIQAvo41U4AAAAAoB&#10;AAAPAAAAZHJzL2Rvd25yZXYueG1sTI/BTsMwEETvSPyDtUhcEHVM2tCGOBVCAsEN2gqubuwmEfY6&#10;2G4a/p7lBMedeZqdqdaTs2w0IfYeJYhZBsxg43WPrYTd9vF6CSwmhVpZj0bCt4mwrs/PKlVqf8I3&#10;M25SyygEY6kkdCkNJeex6YxTceYHg+QdfHAq0RlaroM6Ubiz/CbLCu5Uj/ShU4N56EzzuTk6Ccv5&#10;8/gRX/LX96Y42FW6uh2fvoKUlxfT/R2wZKb0B8NvfaoONXXa+yPqyKyEQuQFoWTMF8AIWIkFjduT&#10;IEQOvK74/wn1DwAAAP//AwBQSwECLQAUAAYACAAAACEAtoM4kv4AAADhAQAAEwAAAAAAAAAAAAAA&#10;AAAAAAAAW0NvbnRlbnRfVHlwZXNdLnhtbFBLAQItABQABgAIAAAAIQA4/SH/1gAAAJQBAAALAAAA&#10;AAAAAAAAAAAAAC8BAABfcmVscy8ucmVsc1BLAQItABQABgAIAAAAIQDQvpwIOwIAAFoEAAAOAAAA&#10;AAAAAAAAAAAAAC4CAABkcnMvZTJvRG9jLnhtbFBLAQItABQABgAIAAAAIQAvo41U4AAAAAoBAAAP&#10;AAAAAAAAAAAAAAAAAJUEAABkcnMvZG93bnJldi54bWxQSwUGAAAAAAQABADzAAAAogUAAAAA&#10;">
                <v:textbox>
                  <w:txbxContent>
                    <w:p w:rsidR="00191403" w:rsidRPr="00F165E9" w:rsidRDefault="00191403" w:rsidP="00FA5325">
                      <w:pPr>
                        <w:rPr>
                          <w:rFonts w:ascii="Times New Roman" w:hAnsi="Times New Roman" w:cs="Times New Roman"/>
                          <w:sz w:val="24"/>
                          <w:szCs w:val="24"/>
                        </w:rPr>
                      </w:pPr>
                      <w:r w:rsidRPr="00F165E9">
                        <w:rPr>
                          <w:rFonts w:ascii="Times New Roman" w:hAnsi="Times New Roman" w:cs="Times New Roman"/>
                          <w:sz w:val="24"/>
                          <w:szCs w:val="24"/>
                        </w:rPr>
                        <w:t xml:space="preserve">Стратегія  управління ризиком </w:t>
                      </w:r>
                    </w:p>
                  </w:txbxContent>
                </v:textbox>
              </v:shape>
            </w:pict>
          </mc:Fallback>
        </mc:AlternateContent>
      </w: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93056" behindDoc="0" locked="0" layoutInCell="1" allowOverlap="1">
                <wp:simplePos x="0" y="0"/>
                <wp:positionH relativeFrom="column">
                  <wp:posOffset>2373630</wp:posOffset>
                </wp:positionH>
                <wp:positionV relativeFrom="paragraph">
                  <wp:posOffset>144145</wp:posOffset>
                </wp:positionV>
                <wp:extent cx="1522730" cy="0"/>
                <wp:effectExtent l="5715" t="56515" r="14605" b="5778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730" cy="0"/>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186.9pt;margin-top:11.35pt;width:119.9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E7AQMAADYGAAAOAAAAZHJzL2Uyb0RvYy54bWysVEtu2zAQ3RfoHQjuFUmW/IkQO0hku5t+&#10;AiRF14xEWUIpUiBpy0ZRIO0FcoReoZsu+kHOIN+oQ8pW6gQFiiJaEOSIfHzz5g1PTtclQysqVSH4&#10;GPtHHkaUJyIt+GKM317NnRFGShOeEiY4HeMNVfh08vzZSV1FtCdywVIqEYBwFdXVGOdaV5HrqiSn&#10;JVFHoqIcfmZClkTDUi7cVJIa0Evm9jxv4NZCppUUCVUKotP2J55Y/CyjiX6TZYpqxMYYuGk7Sjte&#10;m9GdnJBoIUmVF8mOBvkPFiUpOFzaQU2JJmgpi0dQZZFIoUSmjxJRuiLLioTaHCAb33uQzWVOKmpz&#10;AXFU1cmkng42eb26kKhIxzgIMeKkhBo1X7Y329vmV/N1e4u2n5o7GLaftzfNt+Zn86O5a74j2AzK&#10;1ZWKACDmF9Lknqz5ZfVSJO8V4iLOCV9Qm8HVpgJU35xwD46Yharg/uv6lUhhD1lqYWVcZ7I0kCAQ&#10;Wttqbbpq0bVGCQT9fq83DKCoyf6fS6L9wUoq/YKKEpnJGCstSbHIdSw4B08I6dtryOql0oYWifYH&#10;zK1czAvGrDUYR/UYH/d7fXtACVak5qfZZk1KYybRioC99LoFZcsSsmljvme+1mUQBy+2cRuCWzsI&#10;y+EAXYolTy2HnJJ0tptrUjCYI2011bIAlRnFhmRJU4wYhTY0szYrxg1RahuhTRVWaw1TGwclrUk/&#10;HHvHs9FsFDphbzBzQm86dc7mcegM5v6wPw2mcTz1PxoF/DDKizSl3Iiwbxg//DdD7lq3tXrXMp3a&#10;7iG6lQTIHjI9m/e9YRiMnOGwHzhhMPOc89E8ds5ifzAYzs7j89kDpjObvXoasp2UhpVYaiov87RG&#10;aWFc5nvD4SDAsIIXxg/6bfERYQsoSqIlRlLod4XObVsYQxuUzgOtNZh+bCOL9BcXkYiwKift4W7j&#10;I291XFtZ944wq66mO6XuhQeUvVts55pmbdv+WqSbC2lMZpoYHid7aPeQmtfvz7Xddf/cT34DAAD/&#10;/wMAUEsDBBQABgAIAAAAIQBW4lju3gAAAAkBAAAPAAAAZHJzL2Rvd25yZXYueG1sTI9PS8QwEMXv&#10;gt8hjODNTf9gV2rTRQRREERXBb3NNtOm2ExKk+5WP70RD3qcN4/3fq/aLHYQe5p871hBukpAEDdO&#10;99wpeHm+ObsA4QOyxsExKfgkD5v6+KjCUrsDP9F+GzoRQ9iXqMCEMJZS+saQRb9yI3H8tW6yGOI5&#10;dVJPeIjhdpBZkhTSYs+xweBI14aaj+1sFdybAtsh1bNr3dfrw/vj2+25vlPq9GS5ugQRaAl/ZvjB&#10;j+hQR6adm1l7MSjI13lEDwqybA0iGoo0L0DsfgVZV/L/gvobAAD//wMAUEsBAi0AFAAGAAgAAAAh&#10;ALaDOJL+AAAA4QEAABMAAAAAAAAAAAAAAAAAAAAAAFtDb250ZW50X1R5cGVzXS54bWxQSwECLQAU&#10;AAYACAAAACEAOP0h/9YAAACUAQAACwAAAAAAAAAAAAAAAAAvAQAAX3JlbHMvLnJlbHNQSwECLQAU&#10;AAYACAAAACEAXroROwEDAAA2BgAADgAAAAAAAAAAAAAAAAAuAgAAZHJzL2Uyb0RvYy54bWxQSwEC&#10;LQAUAAYACAAAACEAVuJY7t4AAAAJAQAADwAAAAAAAAAAAAAAAABbBQAAZHJzL2Rvd25yZXYueG1s&#10;UEsFBgAAAAAEAAQA8wAAAGYGAAAAAA==&#10;" strokecolor="black [3213]">
                <v:stroke endarrow="block"/>
                <v:shadow color="#7f7f7f [1601]" opacity=".5" offset="-6pt,-6pt"/>
              </v:shape>
            </w:pict>
          </mc:Fallback>
        </mc:AlternateContent>
      </w:r>
      <w:r>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91008" behindDoc="0" locked="0" layoutInCell="1" allowOverlap="1">
                <wp:simplePos x="0" y="0"/>
                <wp:positionH relativeFrom="column">
                  <wp:posOffset>2381250</wp:posOffset>
                </wp:positionH>
                <wp:positionV relativeFrom="paragraph">
                  <wp:posOffset>144145</wp:posOffset>
                </wp:positionV>
                <wp:extent cx="1414145" cy="0"/>
                <wp:effectExtent l="3810" t="0" r="1270" b="63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414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87.5pt;margin-top:11.35pt;width:111.3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rrnAIAACwFAAAOAAAAZHJzL2Uyb0RvYy54bWysVEtu2zAQ3RfoHQjuFUmO7FhC5KCRrHaR&#10;tgGSHoCWKIuoRAokY9koCiS9QI7QK3TTRT/IGeQbdUg7TpxuirYSQJCcmcc3M488Plk2NVpQqZjg&#10;MfYPPIwoz0XB+DzG7y4zZ4yR0oQXpBacxnhFFT6ZPH923LURHYhK1AWVCEC4iro2xpXWbeS6Kq9o&#10;Q9SBaCkHYylkQzQs5dwtJOkAvandgeeN3E7IopUip0rBbrox4onFL0ua67dlqahGdYyBm7ajtOPM&#10;jO7kmERzSdqK5Vsa5C9YNIRxOHQHlRJN0JVkv0E1LJdCiVIf5KJxRVmynNocIBvfe5LNRUVaanOB&#10;4qh2Vyb1/2DzN4tziVgR48NDjDhpoEf95/X1+rb/2X9Z36L1TX8Hw/rT+rr/2v/ov/d3/TcEzlC5&#10;rlURACT8XJrc8yW/aM9E/l4hLpKK8Dm1GVyuWkD1TYS7F2IWqoXzZ91rUYAPudLClnFZygaVNWtf&#10;mUADDqVCS9u31a5vdKlRDpt+YP4hRvm9zSWRgTCBrVT6JRUNMpMYKy0Jm1c6EZyDOoTcwJPFmdKG&#10;4EOACeYiY3VtRVLzvQ1w3OwACQg1NkPH9vxD6IXT8XQcOMFgNHUCL02dF1kSOKPMPxqmh2mSpP5H&#10;k5YfRBUrCsrNMff684M/6+/2JmyUs1PgjrK7j25zA4pPmPqDwDsdhE42Gh85QRYMnfDIGzueH56G&#10;Iy8IgzTbZ3rGOP13pqiLcTgcDG1vlahZYSpguCk5nyW1RAtirqz9rHLA8thNiite2MZUlBTT7VwT&#10;VsMcaSs5LRmIsKbYnNbQAqOawitlZrbVu+qbnB7qA629b6rVq5HoRuwzUazOpYk10oUraYO2z4e5&#10;84/X1uvhkZv8AgAA//8DAFBLAwQUAAYACAAAACEAoLGO0N0AAAAJAQAADwAAAGRycy9kb3ducmV2&#10;LnhtbEyPzU7DMBCE70i8g7VIXBB1CAqhIU5VFXFBvbTlAdx4G6fE6yh2mvD2LOIAt/0ZzXxTrmbX&#10;iQsOofWk4GGRgECqvWmpUfBxeLt/BhGiJqM7T6jgCwOsquurUhfGT7TDyz42gk0oFFqBjbEvpAy1&#10;RafDwvdI/Dv5wenI69BIM+iJzV0n0yR5kk63xAlW97ixWH/uR8chs3ttpsxt787vdjycN3W69lul&#10;bm/m9QuIiHP8E8MPPqNDxUxHP5IJolPwmGfcJSpI0xwEC7JlzsPx9yCrUv5vUH0DAAD//wMAUEsB&#10;Ai0AFAAGAAgAAAAhALaDOJL+AAAA4QEAABMAAAAAAAAAAAAAAAAAAAAAAFtDb250ZW50X1R5cGVz&#10;XS54bWxQSwECLQAUAAYACAAAACEAOP0h/9YAAACUAQAACwAAAAAAAAAAAAAAAAAvAQAAX3JlbHMv&#10;LnJlbHNQSwECLQAUAAYACAAAACEAXUMq65wCAAAsBQAADgAAAAAAAAAAAAAAAAAuAgAAZHJzL2Uy&#10;b0RvYy54bWxQSwECLQAUAAYACAAAACEAoLGO0N0AAAAJAQAADwAAAAAAAAAAAAAAAAD2BAAAZHJz&#10;L2Rvd25yZXYueG1sUEsFBgAAAAAEAAQA8wAAAAAGAAAAAA==&#10;" stroked="f">
                <v:stroke endarrow="block"/>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9984" behindDoc="0" locked="0" layoutInCell="1" allowOverlap="1">
                <wp:simplePos x="0" y="0"/>
                <wp:positionH relativeFrom="column">
                  <wp:posOffset>2381250</wp:posOffset>
                </wp:positionH>
                <wp:positionV relativeFrom="paragraph">
                  <wp:posOffset>191770</wp:posOffset>
                </wp:positionV>
                <wp:extent cx="1505585" cy="0"/>
                <wp:effectExtent l="3810" t="0" r="0" b="63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558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87.5pt;margin-top:15.1pt;width:118.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PlwIAACIFAAAOAAAAZHJzL2Uyb0RvYy54bWysVEtu2zAQ3RfoHQjuFUmO5FhC5KCRrG7S&#10;NkDSA9ASZRGVSIFk/EFRIO0FcoReoZsu+kHOIN+oQ/qTON0UbbUgKM7Mmzczjzw9W7YNmlOpmOAJ&#10;9o88jCgvRMn4LMFvr3NnhJHShJekEZwmeEUVPhs/f3a66GI6ELVoSioRgHAVL7oE11p3seuqoqYt&#10;UUeioxyMlZAt0fArZ24pyQLQ28YdeN7QXQhZdlIUVCk4zTZGPLb4VUUL/aaqFNWoSTBw03aVdp2a&#10;1R2fkngmSVezYkuD/AWLljAOSfdQGdEE3Uj2G1TLCimUqPRRIVpXVBUrqK0BqvG9J9Vc1aSjthZo&#10;jur2bVL/D7Z4Pb+UiJUJPh5gxEkLM+o/r2/Xd/3P/sv6Dq0/9vewrD+tb/uv/Y/+e3/ff0PgDJ1b&#10;dCoGgJRfSlN7seRX3YUo3inERVoTPqO2gutVB6i+iXAPQsyP6iD/dPFKlOBDbrSwbVxWsjWQ0CC0&#10;tNNa7adFlxoVcOiHXhiOQoyKnc0l8S6wk0q/pKJFZpNgpSVhs1qngnPQhJC+TUPmF0obWiTeBZis&#10;XOSsaaw0Gn5wAI6bEyABocZm6NhJv4+8aDKajAInGAwnTuBlmfMiTwNnmPsnYXacpWnmfzB5/SCu&#10;WVlSbtLsVOcHfzbVrf43etnrbk/ZPUS3tQHFJ0z9QeCdDyInH45OnCAPQic68UaO50fn0dALoiDL&#10;D5leME7/nSlaJDgKB6FtvhINK00HDDclZ9O0kWhOzEW1n9ULWB67SXHDSzuYmpJyst1rwhrYI22F&#10;piUD6TUUm2wtLTFqKLxNZmdHve++qemhPzDa3VCtSo0wNxKfinJ1KU2sESxcRBu0fTTMTX/8b70e&#10;nrbxLwAAAP//AwBQSwMEFAAGAAgAAAAhAMNfKIvfAAAACQEAAA8AAABkcnMvZG93bnJldi54bWxM&#10;j81OwzAQhO9IvIO1SNxaJ0GkKMSpEBKHnPpDCxzdeEki4nWI3TTw9F3EAW67O6PZb/LlZDsx4uBb&#10;RwrieQQCqXKmpVrB7vlpdgfCB01Gd45QwRd6WBaXF7nOjDvRBsdtqAWHkM+0giaEPpPSVw1a7eeu&#10;R2Lt3Q1WB16HWppBnzjcdjKJolRa3RJ/aHSPjw1WH9ujVfBNZvP68pkuzGq98uVYvq3LvVPq+mp6&#10;uAcRcAp/ZvjBZ3QomOngjmS86BTcLG65S+AhSkCwIY2TGMTh9yCLXP5vUJwBAAD//wMAUEsBAi0A&#10;FAAGAAgAAAAhALaDOJL+AAAA4QEAABMAAAAAAAAAAAAAAAAAAAAAAFtDb250ZW50X1R5cGVzXS54&#10;bWxQSwECLQAUAAYACAAAACEAOP0h/9YAAACUAQAACwAAAAAAAAAAAAAAAAAvAQAAX3JlbHMvLnJl&#10;bHNQSwECLQAUAAYACAAAACEA+evxD5cCAAAiBQAADgAAAAAAAAAAAAAAAAAuAgAAZHJzL2Uyb0Rv&#10;Yy54bWxQSwECLQAUAAYACAAAACEAw18oi98AAAAJAQAADwAAAAAAAAAAAAAAAADxBAAAZHJzL2Rv&#10;d25yZXYueG1sUEsFBgAAAAAEAAQA8wAAAP0FAAAAAA==&#10;" stroked="f">
                <v:stroke endarrow="block"/>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88960" behindDoc="0" locked="0" layoutInCell="1" allowOverlap="1">
                <wp:simplePos x="0" y="0"/>
                <wp:positionH relativeFrom="column">
                  <wp:posOffset>2381250</wp:posOffset>
                </wp:positionH>
                <wp:positionV relativeFrom="paragraph">
                  <wp:posOffset>191770</wp:posOffset>
                </wp:positionV>
                <wp:extent cx="1522730" cy="0"/>
                <wp:effectExtent l="3810" t="0" r="0" b="63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273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187.5pt;margin-top:15.1pt;width:119.9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tMnQIAACwFAAAOAAAAZHJzL2Uyb0RvYy54bWysVMtu1DAU3SPxD5b3aR7NPBI1U9FkBhYF&#10;Rmr5AE/iTCwSO7LdeQghFX6gn8AvsGHBQ/2GzB9x7XmUKRsEZGE5tu+559x77LPzVVOjBZWKCZ5g&#10;/8TDiPJcFIzPE/zmeuIMMVKa8ILUgtMEr6nC56OnT86WbUwDUYm6oBIBCFfxsk1wpXUbu67KK9oQ&#10;dSJaymGzFLIhGn7l3C0kWQJ6U7uB5/XdpZBFK0VOlYLVbLuJRxa/LGmuX5elohrVCQZu2o7SjjMz&#10;uqMzEs8laSuW72iQv2DREMYh6QEqI5qgG8l+g2pYLoUSpT7JReOKsmQ5tRpAje89UnNVkZZaLVAc&#10;1R7KpP4fbP5qMZWIFQk+9THipIEedZ82t5u77kf3eXOHNh+6exg2Hze33Zfue/etu+++IjgMlVu2&#10;KgaAlE+l0Z6v+FV7KfK3CnGRVoTPqVVwvW4B1Ua4RyHmR7WQf7Z8KQo4Q260sGVclbJBZc3aFybQ&#10;gEOp0Mr2bX3oG11plMOi3wuCwSm0N9/vuSQ2ECawlUo/p6JBZpJgpSVh80qngnNwh5BbeLK4VBok&#10;QeA+wARzMWF1bU1S86MFOLhdARIQavYMHdvzd5EXjYfjYeiEQX/shF6WOc8maej0J/6gl51maZr5&#10;740sP4wrVhSUmzR7//nhn/V3dxO2zjk48EDZPUa32oDiI6Z+EHoXQeRM+sOBE07CnhMNvKHj+dFF&#10;1PfCKMwmx0wvGaf/zhQtExz1gp7trRI1K0wFDDcl57O0lmhBzJW1n/Ea1PvomBQ3vLCNqSgpxru5&#10;JqyGOdLWcloyMGFNscnW0AKjmsIrZWYW8VB9o+mhPpBq31TrV2PRrdlnolhPpYk11oUraYN2z4e5&#10;87/+21MPj9zoJwAAAP//AwBQSwMEFAAGAAgAAAAhAAbn3bndAAAACQEAAA8AAABkcnMvZG93bnJl&#10;di54bWxMj81OwzAQhO9IfQdrK/WCqNNAfxTiVFURF9QLLQ/gxkucNl5HsdOEt2cRB7jtz2jmm3w7&#10;ukbcsAu1JwWLeQICqfSmpkrBx+n1YQMiRE1GN55QwRcG2BaTu1xnxg/0jrdjrASbUMi0Ahtjm0kZ&#10;SotOh7lvkfj36TunI69dJU2nBzZ3jUyTZCWdrokTrG5xb7G8HnvHIaN7qYalO9xf3mx/uuzLdOcP&#10;Ss2m4+4ZRMQx/onhB5/RoWCms+/JBNEoeFwvuUvkIUlBsGC1eOIu59+DLHL5v0HxDQAA//8DAFBL&#10;AQItABQABgAIAAAAIQC2gziS/gAAAOEBAAATAAAAAAAAAAAAAAAAAAAAAABbQ29udGVudF9UeXBl&#10;c10ueG1sUEsBAi0AFAAGAAgAAAAhADj9If/WAAAAlAEAAAsAAAAAAAAAAAAAAAAALwEAAF9yZWxz&#10;Ly5yZWxzUEsBAi0AFAAGAAgAAAAhAGKky0ydAgAALAUAAA4AAAAAAAAAAAAAAAAALgIAAGRycy9l&#10;Mm9Eb2MueG1sUEsBAi0AFAAGAAgAAAAhAAbn3bndAAAACQEAAA8AAAAAAAAAAAAAAAAA9wQAAGRy&#10;cy9kb3ducmV2LnhtbFBLBQYAAAAABAAEAPMAAAABBgAAAAA=&#10;" stroked="f">
                <v:stroke endarrow="block"/>
              </v:shape>
            </w:pict>
          </mc:Fallback>
        </mc:AlternateContent>
      </w: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p>
    <w:p w:rsidR="00FA5325" w:rsidRPr="00FA5325" w:rsidRDefault="00FA5325" w:rsidP="00FA5325">
      <w:pPr>
        <w:spacing w:after="0"/>
        <w:ind w:left="283" w:firstLine="708"/>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5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Виявлення і кількісна оцінка ризика</w:t>
      </w:r>
    </w:p>
    <w:p w:rsidR="00FA5325" w:rsidRPr="00FA5325" w:rsidRDefault="00FA5325" w:rsidP="00FA532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noProof/>
          <w:sz w:val="28"/>
          <w:szCs w:val="28"/>
          <w:lang w:val="ru-RU" w:eastAsia="ru-RU"/>
        </w:rPr>
        <mc:AlternateContent>
          <mc:Choice Requires="wpg">
            <w:drawing>
              <wp:anchor distT="0" distB="0" distL="114300" distR="114300" simplePos="0" relativeHeight="251678720" behindDoc="0" locked="0" layoutInCell="0" allowOverlap="1">
                <wp:simplePos x="0" y="0"/>
                <wp:positionH relativeFrom="column">
                  <wp:posOffset>17145</wp:posOffset>
                </wp:positionH>
                <wp:positionV relativeFrom="paragraph">
                  <wp:posOffset>1099820</wp:posOffset>
                </wp:positionV>
                <wp:extent cx="6035040" cy="2790825"/>
                <wp:effectExtent l="1905" t="0" r="1905" b="3175"/>
                <wp:wrapTopAndBottom/>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2790825"/>
                          <a:chOff x="1296" y="1440"/>
                          <a:chExt cx="9504" cy="6336"/>
                        </a:xfrm>
                      </wpg:grpSpPr>
                      <wps:wsp>
                        <wps:cNvPr id="20" name="Text Box 38"/>
                        <wps:cNvSpPr txBox="1">
                          <a:spLocks noChangeArrowheads="1"/>
                        </wps:cNvSpPr>
                        <wps:spPr bwMode="auto">
                          <a:xfrm>
                            <a:off x="1296" y="1440"/>
                            <a:ext cx="9504" cy="6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403" w:rsidRDefault="00191403" w:rsidP="00FA5325"/>
                          </w:txbxContent>
                        </wps:txbx>
                        <wps:bodyPr rot="0" vert="horz" wrap="square" lIns="91440" tIns="45720" rIns="91440" bIns="45720" anchor="t" anchorCtr="0" upright="1">
                          <a:noAutofit/>
                        </wps:bodyPr>
                      </wps:wsp>
                      <wps:wsp>
                        <wps:cNvPr id="21" name="Text Box 39"/>
                        <wps:cNvSpPr txBox="1">
                          <a:spLocks noChangeArrowheads="1"/>
                        </wps:cNvSpPr>
                        <wps:spPr bwMode="auto">
                          <a:xfrm>
                            <a:off x="3600" y="1872"/>
                            <a:ext cx="4464" cy="576"/>
                          </a:xfrm>
                          <a:prstGeom prst="rect">
                            <a:avLst/>
                          </a:prstGeom>
                          <a:solidFill>
                            <a:srgbClr val="FFFFFF"/>
                          </a:solidFill>
                          <a:ln w="9525">
                            <a:solidFill>
                              <a:srgbClr val="000000"/>
                            </a:solidFill>
                            <a:miter lim="800000"/>
                            <a:headEnd/>
                            <a:tailEnd/>
                          </a:ln>
                        </wps:spPr>
                        <wps:txbx>
                          <w:txbxContent>
                            <w:p w:rsidR="00191403" w:rsidRPr="00F54010" w:rsidRDefault="00191403" w:rsidP="00FA5325">
                              <w:pPr>
                                <w:spacing w:after="0"/>
                                <w:jc w:val="center"/>
                                <w:rPr>
                                  <w:rFonts w:ascii="Times New Roman" w:hAnsi="Times New Roman" w:cs="Times New Roman"/>
                                  <w:sz w:val="28"/>
                                  <w:szCs w:val="28"/>
                                </w:rPr>
                              </w:pPr>
                              <w:r w:rsidRPr="00F54010">
                                <w:rPr>
                                  <w:rFonts w:ascii="Times New Roman" w:hAnsi="Times New Roman" w:cs="Times New Roman"/>
                                  <w:b/>
                                  <w:sz w:val="28"/>
                                  <w:szCs w:val="28"/>
                                </w:rPr>
                                <w:t>Планування управління</w:t>
                              </w:r>
                            </w:p>
                          </w:txbxContent>
                        </wps:txbx>
                        <wps:bodyPr rot="0" vert="horz" wrap="square" lIns="91440" tIns="45720" rIns="91440" bIns="45720" anchor="t" anchorCtr="0" upright="1">
                          <a:noAutofit/>
                        </wps:bodyPr>
                      </wps:wsp>
                      <wps:wsp>
                        <wps:cNvPr id="22" name="Text Box 40"/>
                        <wps:cNvSpPr txBox="1">
                          <a:spLocks noChangeArrowheads="1"/>
                        </wps:cNvSpPr>
                        <wps:spPr bwMode="auto">
                          <a:xfrm>
                            <a:off x="3600" y="2880"/>
                            <a:ext cx="4464" cy="576"/>
                          </a:xfrm>
                          <a:prstGeom prst="rect">
                            <a:avLst/>
                          </a:prstGeom>
                          <a:solidFill>
                            <a:srgbClr val="FFFFFF"/>
                          </a:solidFill>
                          <a:ln w="9525">
                            <a:solidFill>
                              <a:srgbClr val="000000"/>
                            </a:solidFill>
                            <a:miter lim="800000"/>
                            <a:headEnd/>
                            <a:tailEnd/>
                          </a:ln>
                        </wps:spPr>
                        <wps:txbx>
                          <w:txbxContent>
                            <w:p w:rsidR="00191403" w:rsidRPr="00F54010" w:rsidRDefault="00191403" w:rsidP="00FA5325">
                              <w:pPr>
                                <w:spacing w:after="0"/>
                                <w:jc w:val="center"/>
                                <w:rPr>
                                  <w:rFonts w:ascii="Times New Roman" w:hAnsi="Times New Roman" w:cs="Times New Roman"/>
                                  <w:sz w:val="28"/>
                                  <w:szCs w:val="28"/>
                                </w:rPr>
                              </w:pPr>
                              <w:r w:rsidRPr="00F54010">
                                <w:rPr>
                                  <w:rFonts w:ascii="Times New Roman" w:hAnsi="Times New Roman" w:cs="Times New Roman"/>
                                  <w:b/>
                                  <w:sz w:val="28"/>
                                  <w:szCs w:val="28"/>
                                </w:rPr>
                                <w:t>Ідентифікація ризиків</w:t>
                              </w:r>
                            </w:p>
                          </w:txbxContent>
                        </wps:txbx>
                        <wps:bodyPr rot="0" vert="horz" wrap="square" lIns="91440" tIns="45720" rIns="91440" bIns="45720" anchor="t" anchorCtr="0" upright="1">
                          <a:noAutofit/>
                        </wps:bodyPr>
                      </wps:wsp>
                      <wps:wsp>
                        <wps:cNvPr id="23" name="Text Box 41"/>
                        <wps:cNvSpPr txBox="1">
                          <a:spLocks noChangeArrowheads="1"/>
                        </wps:cNvSpPr>
                        <wps:spPr bwMode="auto">
                          <a:xfrm>
                            <a:off x="2592" y="3888"/>
                            <a:ext cx="6048" cy="576"/>
                          </a:xfrm>
                          <a:prstGeom prst="rect">
                            <a:avLst/>
                          </a:prstGeom>
                          <a:solidFill>
                            <a:srgbClr val="FFFFFF"/>
                          </a:solidFill>
                          <a:ln w="9525">
                            <a:solidFill>
                              <a:srgbClr val="000000"/>
                            </a:solidFill>
                            <a:miter lim="800000"/>
                            <a:headEnd/>
                            <a:tailEnd/>
                          </a:ln>
                        </wps:spPr>
                        <wps:txbx>
                          <w:txbxContent>
                            <w:p w:rsidR="00191403" w:rsidRPr="00F54010" w:rsidRDefault="00191403" w:rsidP="00FA5325">
                              <w:pPr>
                                <w:jc w:val="center"/>
                                <w:rPr>
                                  <w:rFonts w:ascii="Times New Roman" w:hAnsi="Times New Roman" w:cs="Times New Roman"/>
                                  <w:sz w:val="28"/>
                                  <w:szCs w:val="28"/>
                                </w:rPr>
                              </w:pPr>
                              <w:r w:rsidRPr="00F54010">
                                <w:rPr>
                                  <w:rFonts w:ascii="Times New Roman" w:hAnsi="Times New Roman" w:cs="Times New Roman"/>
                                  <w:b/>
                                  <w:sz w:val="28"/>
                                  <w:szCs w:val="28"/>
                                </w:rPr>
                                <w:t>Якісний та кількісний аналіз і оцінка ризиків</w:t>
                              </w:r>
                            </w:p>
                          </w:txbxContent>
                        </wps:txbx>
                        <wps:bodyPr rot="0" vert="horz" wrap="square" lIns="91440" tIns="45720" rIns="91440" bIns="45720" anchor="t" anchorCtr="0" upright="1">
                          <a:noAutofit/>
                        </wps:bodyPr>
                      </wps:wsp>
                      <wps:wsp>
                        <wps:cNvPr id="24" name="Text Box 42"/>
                        <wps:cNvSpPr txBox="1">
                          <a:spLocks noChangeArrowheads="1"/>
                        </wps:cNvSpPr>
                        <wps:spPr bwMode="auto">
                          <a:xfrm>
                            <a:off x="2448" y="5040"/>
                            <a:ext cx="6624" cy="576"/>
                          </a:xfrm>
                          <a:prstGeom prst="rect">
                            <a:avLst/>
                          </a:prstGeom>
                          <a:solidFill>
                            <a:srgbClr val="FFFFFF"/>
                          </a:solidFill>
                          <a:ln w="9525">
                            <a:solidFill>
                              <a:srgbClr val="000000"/>
                            </a:solidFill>
                            <a:miter lim="800000"/>
                            <a:headEnd/>
                            <a:tailEnd/>
                          </a:ln>
                        </wps:spPr>
                        <wps:txbx>
                          <w:txbxContent>
                            <w:p w:rsidR="00191403" w:rsidRPr="00F54010" w:rsidRDefault="00191403" w:rsidP="00FA5325">
                              <w:pPr>
                                <w:pStyle w:val="21"/>
                                <w:spacing w:before="0"/>
                                <w:rPr>
                                  <w:rFonts w:ascii="Times New Roman" w:hAnsi="Times New Roman" w:cs="Times New Roman"/>
                                  <w:color w:val="auto"/>
                                  <w:sz w:val="28"/>
                                  <w:szCs w:val="28"/>
                                </w:rPr>
                              </w:pPr>
                              <w:r w:rsidRPr="00F54010">
                                <w:rPr>
                                  <w:rFonts w:ascii="Times New Roman" w:hAnsi="Times New Roman" w:cs="Times New Roman"/>
                                  <w:color w:val="auto"/>
                                  <w:sz w:val="28"/>
                                  <w:szCs w:val="28"/>
                                </w:rPr>
                                <w:t>Заходи щодо регулювання (мінімізація) ризиків</w:t>
                              </w:r>
                            </w:p>
                          </w:txbxContent>
                        </wps:txbx>
                        <wps:bodyPr rot="0" vert="horz" wrap="square" lIns="91440" tIns="45720" rIns="91440" bIns="45720" anchor="t" anchorCtr="0" upright="1">
                          <a:noAutofit/>
                        </wps:bodyPr>
                      </wps:wsp>
                      <wps:wsp>
                        <wps:cNvPr id="25" name="Text Box 43"/>
                        <wps:cNvSpPr txBox="1">
                          <a:spLocks noChangeArrowheads="1"/>
                        </wps:cNvSpPr>
                        <wps:spPr bwMode="auto">
                          <a:xfrm>
                            <a:off x="2304" y="6048"/>
                            <a:ext cx="7200" cy="576"/>
                          </a:xfrm>
                          <a:prstGeom prst="rect">
                            <a:avLst/>
                          </a:prstGeom>
                          <a:solidFill>
                            <a:srgbClr val="FFFFFF"/>
                          </a:solidFill>
                          <a:ln w="9525">
                            <a:solidFill>
                              <a:srgbClr val="000000"/>
                            </a:solidFill>
                            <a:miter lim="800000"/>
                            <a:headEnd/>
                            <a:tailEnd/>
                          </a:ln>
                        </wps:spPr>
                        <wps:txbx>
                          <w:txbxContent>
                            <w:p w:rsidR="00191403" w:rsidRPr="00F54010" w:rsidRDefault="00191403" w:rsidP="00FA5325">
                              <w:pPr>
                                <w:pStyle w:val="310"/>
                                <w:spacing w:before="0"/>
                                <w:jc w:val="center"/>
                                <w:rPr>
                                  <w:rFonts w:ascii="Times New Roman" w:hAnsi="Times New Roman"/>
                                  <w:color w:val="auto"/>
                                  <w:sz w:val="28"/>
                                  <w:szCs w:val="28"/>
                                </w:rPr>
                              </w:pPr>
                              <w:r w:rsidRPr="00F54010">
                                <w:rPr>
                                  <w:rFonts w:ascii="Times New Roman" w:hAnsi="Times New Roman"/>
                                  <w:color w:val="auto"/>
                                  <w:sz w:val="28"/>
                                  <w:szCs w:val="28"/>
                                </w:rPr>
                                <w:t>Моніторинг та контроль процесу управління ризиками</w:t>
                              </w:r>
                            </w:p>
                          </w:txbxContent>
                        </wps:txbx>
                        <wps:bodyPr rot="0" vert="horz" wrap="square" lIns="91440" tIns="45720" rIns="91440" bIns="45720" anchor="t" anchorCtr="0" upright="1">
                          <a:noAutofit/>
                        </wps:bodyPr>
                      </wps:wsp>
                      <wps:wsp>
                        <wps:cNvPr id="26" name="Text Box 44"/>
                        <wps:cNvSpPr txBox="1">
                          <a:spLocks noChangeArrowheads="1"/>
                        </wps:cNvSpPr>
                        <wps:spPr bwMode="auto">
                          <a:xfrm>
                            <a:off x="1872" y="7056"/>
                            <a:ext cx="849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403" w:rsidRDefault="00191403" w:rsidP="00FA5325"/>
                          </w:txbxContent>
                        </wps:txbx>
                        <wps:bodyPr rot="0" vert="horz" wrap="square" lIns="91440" tIns="45720" rIns="91440" bIns="45720" anchor="t" anchorCtr="0" upright="1">
                          <a:noAutofit/>
                        </wps:bodyPr>
                      </wps:wsp>
                      <wps:wsp>
                        <wps:cNvPr id="27" name="Line 45"/>
                        <wps:cNvCnPr/>
                        <wps:spPr bwMode="auto">
                          <a:xfrm>
                            <a:off x="5616" y="244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46"/>
                        <wps:cNvCnPr/>
                        <wps:spPr bwMode="auto">
                          <a:xfrm>
                            <a:off x="5616" y="345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47"/>
                        <wps:cNvCnPr/>
                        <wps:spPr bwMode="auto">
                          <a:xfrm>
                            <a:off x="5616" y="4464"/>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48"/>
                        <wps:cNvCnPr/>
                        <wps:spPr bwMode="auto">
                          <a:xfrm>
                            <a:off x="5616" y="561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9" o:spid="_x0000_s1054" style="position:absolute;left:0;text-align:left;margin-left:1.35pt;margin-top:86.6pt;width:475.2pt;height:219.75pt;z-index:251678720" coordorigin="1296,1440" coordsize="9504,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DIQUAAH8jAAAOAAAAZHJzL2Uyb0RvYy54bWzsWm1u4zYQ/V+gdyD037G+LQlxFokdBwXS&#10;NsBuD0BLtCVUElWKiZ0uChToEXqR3qBX2L1Rh0NZ/kw3TQKhCygBDEmUKM7wzZvho87frYucPDBR&#10;Z7wcG9aZaRBWxjzJyuXY+OnDbBAYpJa0TGjOSzY2HlltvLv49pvzVRUxm6c8T5gg0ElZR6tqbKRS&#10;VtFwWMcpK2h9xitWQuOCi4JKOBXLYSLoCnov8qFtmv5wxUVSCR6zuoarU91oXGD/iwWL5Y+LRc0k&#10;yccGjE3ir8DfufodXpzTaClolWZxMwz6glEUNCvhpW1XUyopuRfZUVdFFgte84U8i3kx5ItFFjO0&#10;AayxzANrbgS/r9CWZbRaVq2bwLUHfnpxt/EPD3eCZAnMXWiQkhYwR5/+/Pz75z8+/Q3/fxG4DD5a&#10;VcsIbr0R1fvqTmhD4fCWxz/X0Dw8bFfnS30zma++5wl0S+8lRx+tF6JQXYD1ZI1T8dhOBVtLEsNF&#10;33Q804UZi6HNHoVmYHt6suIUZlQ9Z9mhbxBotly4EScyTq+b50N4Wj/sO46vWoc00i/GwTaDU5YB&#10;8Oqtb+vX+fZ9SiuGU1YrhzW+tcEQ7dsPysArviZOoP2KtymnErmG62AN+qjWviUln6S0XLJLIfgq&#10;ZTSB8Vlojho4vEHPhzqpVSdfcvYJp21c/i8uo1ElannDeEHUwdgQEFg4TvpwW0vt3c0tampLPsvy&#10;HOckL/cuwDToK/BaeFS1qQFgrHwMzfA6uA7cgWv71wPXnE4Hl7OJO/Bn1sibOtPJZGr9pt5ruVGa&#10;JQkr1Ws2cWu5z5u7hkF0xLWRW/M8S1R3aki1WM4nuSAPFHhjhn8NhnZuG+4PAyEGthyYZNmueWWH&#10;g5kfjAbuzPUG4cgMBqYVXoW+6YbudLZv0m1WstebRFZjI/QgaNCcJ20z8e/YNhoVmQRmzrNibATt&#10;TTRSGLwuE5xaSbNcH++4Qg1/6wqY7s1EQ9xpkOqgk+v5ekM80JtqnPPkETAsOCAMIgbSChykXPxq&#10;kBVQ9Niof7mnghkk/66EOAgx8InEE9cbqSgTuy3z3RZaxtDV2JAG0YcTqfPAfSWyZQpv0pFX8ksg&#10;qkWGqN6OCkkOqaIrzrCOOaPh4jbwu+EMxzfBs4pog5GtoKJDVtG06/oNzXqjfZb9z5SxE1jPjD/F&#10;JF3DHMnrKSQDAHskn8h+9hGSdcJW0dWksI6RbAdBUzKo5NMjWRxwso01xpb9ek7GVGU7x0huPdUp&#10;km0vhKgCTnaCACvJLSdDUQGLLlU395wMawfMWD2SscDaWZFA2j5Ykbitp7pFsqvgqtCq1nt71YXv&#10;23110dbJQD59dXGiuvCOkdx6qlskO0pzACQjA+8hGdYmUEL3nKxXfBDVPZJPIBnkrENObj3VKZJx&#10;oaeQPDI9XNZtq4vAVarbmyC5F4la3asXiRo18MmlNaq/fRl3WMaNNpSBqqHbegnoYlLeiYZmnyUN&#10;e76l9XRbVWR76avJXa6DJWKrpB9pPDlof8+WhV8t3cDuSCNEnhAliXysYNNBigzk8xw0Q9BDC5aA&#10;dshgo0odgYX/WzG6pcYdYVVr01pQ3QisqKAfxIxWUZV1Klxgb6MrwRLKeJ2+NBYxcaghvAaLjnuY&#10;gHosdrwx8lVisd3M1FgcbQrO12ARxe5TvPhFnaXnxTfapPsasegAY+3y4u7G74tzNCbrU1jsc3RX&#10;G8ZvjEXI1viVB6b25osU9RnJ7jnm9O13Mxf/AAAA//8DAFBLAwQUAAYACAAAACEAHZoL1d8AAAAJ&#10;AQAADwAAAGRycy9kb3ducmV2LnhtbEyPwUrDQBCG74LvsIzgzW42oa3GbEop6qkItkLpbZtMk9Ds&#10;bMhuk/TtHU96nPl+/vkmW022FQP2vnGkQc0iEEiFKxuqNHzv35+eQfhgqDStI9RwQw+r/P4uM2np&#10;RvrCYRcqwSXkU6OhDqFLpfRFjdb4meuQmJ1db03gsa9k2ZuRy20r4yhaSGsa4gu16XBTY3HZXa2G&#10;j9GM60S9DdvLeXM77uefh61CrR8fpvUriIBT+AvDrz6rQ85OJ3el0otWQ7zkIK+XSQyC+cs8USBO&#10;GhaKkcwz+f+D/AcAAP//AwBQSwECLQAUAAYACAAAACEAtoM4kv4AAADhAQAAEwAAAAAAAAAAAAAA&#10;AAAAAAAAW0NvbnRlbnRfVHlwZXNdLnhtbFBLAQItABQABgAIAAAAIQA4/SH/1gAAAJQBAAALAAAA&#10;AAAAAAAAAAAAAC8BAABfcmVscy8ucmVsc1BLAQItABQABgAIAAAAIQD+AHmDIQUAAH8jAAAOAAAA&#10;AAAAAAAAAAAAAC4CAABkcnMvZTJvRG9jLnhtbFBLAQItABQABgAIAAAAIQAdmgvV3wAAAAkBAAAP&#10;AAAAAAAAAAAAAAAAAHsHAABkcnMvZG93bnJldi54bWxQSwUGAAAAAAQABADzAAAAhwgAAAAA&#10;" o:allowincell="f">
                <v:shape id="Text Box 38" o:spid="_x0000_s1055" type="#_x0000_t202" style="position:absolute;left:1296;top:1440;width:9504;height:6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91403" w:rsidRDefault="00191403" w:rsidP="00FA5325"/>
                    </w:txbxContent>
                  </v:textbox>
                </v:shape>
                <v:shape id="Text Box 39" o:spid="_x0000_s1056" type="#_x0000_t202" style="position:absolute;left:3600;top:1872;width:44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91403" w:rsidRPr="00F54010" w:rsidRDefault="00191403" w:rsidP="00FA5325">
                        <w:pPr>
                          <w:spacing w:after="0"/>
                          <w:jc w:val="center"/>
                          <w:rPr>
                            <w:rFonts w:ascii="Times New Roman" w:hAnsi="Times New Roman" w:cs="Times New Roman"/>
                            <w:sz w:val="28"/>
                            <w:szCs w:val="28"/>
                          </w:rPr>
                        </w:pPr>
                        <w:r w:rsidRPr="00F54010">
                          <w:rPr>
                            <w:rFonts w:ascii="Times New Roman" w:hAnsi="Times New Roman" w:cs="Times New Roman"/>
                            <w:b/>
                            <w:sz w:val="28"/>
                            <w:szCs w:val="28"/>
                          </w:rPr>
                          <w:t>Планування управління</w:t>
                        </w:r>
                      </w:p>
                    </w:txbxContent>
                  </v:textbox>
                </v:shape>
                <v:shape id="Text Box 40" o:spid="_x0000_s1057" type="#_x0000_t202" style="position:absolute;left:3600;top:2880;width:44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91403" w:rsidRPr="00F54010" w:rsidRDefault="00191403" w:rsidP="00FA5325">
                        <w:pPr>
                          <w:spacing w:after="0"/>
                          <w:jc w:val="center"/>
                          <w:rPr>
                            <w:rFonts w:ascii="Times New Roman" w:hAnsi="Times New Roman" w:cs="Times New Roman"/>
                            <w:sz w:val="28"/>
                            <w:szCs w:val="28"/>
                          </w:rPr>
                        </w:pPr>
                        <w:r w:rsidRPr="00F54010">
                          <w:rPr>
                            <w:rFonts w:ascii="Times New Roman" w:hAnsi="Times New Roman" w:cs="Times New Roman"/>
                            <w:b/>
                            <w:sz w:val="28"/>
                            <w:szCs w:val="28"/>
                          </w:rPr>
                          <w:t>Ідентифікація ризиків</w:t>
                        </w:r>
                      </w:p>
                    </w:txbxContent>
                  </v:textbox>
                </v:shape>
                <v:shape id="Text Box 41" o:spid="_x0000_s1058" type="#_x0000_t202" style="position:absolute;left:2592;top:3888;width:60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91403" w:rsidRPr="00F54010" w:rsidRDefault="00191403" w:rsidP="00FA5325">
                        <w:pPr>
                          <w:jc w:val="center"/>
                          <w:rPr>
                            <w:rFonts w:ascii="Times New Roman" w:hAnsi="Times New Roman" w:cs="Times New Roman"/>
                            <w:sz w:val="28"/>
                            <w:szCs w:val="28"/>
                          </w:rPr>
                        </w:pPr>
                        <w:r w:rsidRPr="00F54010">
                          <w:rPr>
                            <w:rFonts w:ascii="Times New Roman" w:hAnsi="Times New Roman" w:cs="Times New Roman"/>
                            <w:b/>
                            <w:sz w:val="28"/>
                            <w:szCs w:val="28"/>
                          </w:rPr>
                          <w:t>Якісний та кількісний аналіз і оцінка ризиків</w:t>
                        </w:r>
                      </w:p>
                    </w:txbxContent>
                  </v:textbox>
                </v:shape>
                <v:shape id="Text Box 42" o:spid="_x0000_s1059" type="#_x0000_t202" style="position:absolute;left:2448;top:5040;width:66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91403" w:rsidRPr="00F54010" w:rsidRDefault="00191403" w:rsidP="00FA5325">
                        <w:pPr>
                          <w:pStyle w:val="21"/>
                          <w:spacing w:before="0"/>
                          <w:rPr>
                            <w:rFonts w:ascii="Times New Roman" w:hAnsi="Times New Roman" w:cs="Times New Roman"/>
                            <w:color w:val="auto"/>
                            <w:sz w:val="28"/>
                            <w:szCs w:val="28"/>
                          </w:rPr>
                        </w:pPr>
                        <w:r w:rsidRPr="00F54010">
                          <w:rPr>
                            <w:rFonts w:ascii="Times New Roman" w:hAnsi="Times New Roman" w:cs="Times New Roman"/>
                            <w:color w:val="auto"/>
                            <w:sz w:val="28"/>
                            <w:szCs w:val="28"/>
                          </w:rPr>
                          <w:t>Заходи щодо регулювання (мінімізація) ризиків</w:t>
                        </w:r>
                      </w:p>
                    </w:txbxContent>
                  </v:textbox>
                </v:shape>
                <v:shape id="Text Box 43" o:spid="_x0000_s1060" type="#_x0000_t202" style="position:absolute;left:2304;top:6048;width:72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191403" w:rsidRPr="00F54010" w:rsidRDefault="00191403" w:rsidP="00FA5325">
                        <w:pPr>
                          <w:pStyle w:val="310"/>
                          <w:spacing w:before="0"/>
                          <w:jc w:val="center"/>
                          <w:rPr>
                            <w:rFonts w:ascii="Times New Roman" w:hAnsi="Times New Roman"/>
                            <w:color w:val="auto"/>
                            <w:sz w:val="28"/>
                            <w:szCs w:val="28"/>
                          </w:rPr>
                        </w:pPr>
                        <w:r w:rsidRPr="00F54010">
                          <w:rPr>
                            <w:rFonts w:ascii="Times New Roman" w:hAnsi="Times New Roman"/>
                            <w:color w:val="auto"/>
                            <w:sz w:val="28"/>
                            <w:szCs w:val="28"/>
                          </w:rPr>
                          <w:t>Моніторинг та контроль процесу управління ризиками</w:t>
                        </w:r>
                      </w:p>
                    </w:txbxContent>
                  </v:textbox>
                </v:shape>
                <v:shape id="Text Box 44" o:spid="_x0000_s1061" type="#_x0000_t202" style="position:absolute;left:1872;top:7056;width:849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191403" w:rsidRDefault="00191403" w:rsidP="00FA5325"/>
                    </w:txbxContent>
                  </v:textbox>
                </v:shape>
                <v:line id="Line 45" o:spid="_x0000_s1062" style="position:absolute;visibility:visible;mso-wrap-style:square" from="5616,2448" to="561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46" o:spid="_x0000_s1063" style="position:absolute;visibility:visible;mso-wrap-style:square" from="5616,3456" to="561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47" o:spid="_x0000_s1064" style="position:absolute;visibility:visible;mso-wrap-style:square" from="5616,4464" to="561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48" o:spid="_x0000_s1065" style="position:absolute;visibility:visible;mso-wrap-style:square" from="5616,5616" to="5616,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w10:wrap type="topAndBottom"/>
              </v:group>
            </w:pict>
          </mc:Fallback>
        </mc:AlternateContent>
      </w:r>
      <w:r w:rsidRPr="00FA5325">
        <w:rPr>
          <w:rFonts w:ascii="Times New Roman" w:eastAsia="Times New Roman" w:hAnsi="Times New Roman" w:cs="Times New Roman"/>
          <w:bCs/>
          <w:sz w:val="28"/>
          <w:szCs w:val="28"/>
          <w:lang w:eastAsia="ru-RU"/>
        </w:rPr>
        <w:tab/>
        <w:t>Таким чином, повинні розглядатися всі технічні і соціальні аспекти в їхньому взаємозв’язку. При цьому можливо забезпечити прийнятний ризик, що сполучить у собі технічні, економічні, соціальні і політичні аспекти і являє собою деякий компроміс між рівнем безпеки і можливостями її досягнення.</w:t>
      </w:r>
    </w:p>
    <w:p w:rsidR="00FA5325" w:rsidRPr="00FA5325" w:rsidRDefault="00FA5325" w:rsidP="00FA5325">
      <w:pPr>
        <w:spacing w:after="120"/>
        <w:ind w:left="283" w:firstLine="708"/>
        <w:rPr>
          <w:rFonts w:ascii="Times New Roman" w:eastAsia="Times New Roman" w:hAnsi="Times New Roman" w:cs="Times New Roman"/>
          <w:b/>
          <w:sz w:val="28"/>
          <w:szCs w:val="28"/>
          <w:lang w:eastAsia="ru-RU"/>
        </w:rPr>
      </w:pPr>
    </w:p>
    <w:p w:rsidR="00FA5325" w:rsidRPr="00FA5325" w:rsidRDefault="00FA5325" w:rsidP="00FA5325">
      <w:pPr>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Рисунок 6 – Модель управління ризиками нещасних випадків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Враховуючи вищевикладене, модель управління ризиками нещасних випадків можна представити в такому вигляді (рис. 6).</w:t>
      </w:r>
      <w:r w:rsidRPr="00FA5325">
        <w:rPr>
          <w:rFonts w:ascii="Times New Roman" w:eastAsia="Times New Roman" w:hAnsi="Times New Roman" w:cs="Times New Roman"/>
          <w:sz w:val="28"/>
          <w:szCs w:val="28"/>
          <w:lang w:eastAsia="ru-RU"/>
        </w:rPr>
        <w:tab/>
        <w:t>Щоб пояснити суть запропонованої моделі, є сенс коротко розглянути зміст складових у вигляді алгоритмів.</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1.</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Планування управління ризиками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Планування управління ризиками має на меті виробити план управління ризиками нещасних випадків для умов конкретного підприємства (виробництва). Він повинен відображати роздроблені керівництвом виробничої структури підходи до реалізації ідеї ідентифікації ризиків, способу проведення кількісної оцінки ризиків, вибору заходів організаційно-технічного плану з реагування на ризики з метою їх мінімізації.</w:t>
      </w:r>
    </w:p>
    <w:p w:rsidR="00FA5325" w:rsidRPr="00FA5325" w:rsidRDefault="00FA5325" w:rsidP="00FA5325">
      <w:pPr>
        <w:spacing w:after="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2.</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Ідентифікація ризиків</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 xml:space="preserve">Ідентифікація ризиків нещасних випадків – етап управління чи процедура, що полягає в систематичному виявленні загрозливих здоров’ю людини потенційних небезпек (ризиків) виробничого середовища чи умов їх </w:t>
      </w:r>
      <w:r w:rsidRPr="00FA5325">
        <w:rPr>
          <w:rFonts w:ascii="Times New Roman" w:eastAsia="Times New Roman" w:hAnsi="Times New Roman" w:cs="Times New Roman"/>
          <w:sz w:val="28"/>
          <w:szCs w:val="28"/>
          <w:lang w:eastAsia="ru-RU"/>
        </w:rPr>
        <w:lastRenderedPageBreak/>
        <w:t>виникнення, властивих певному виду діяльності, а також визначенню характеристик цих ризиків.</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Ідентифікація ризиків не буде ефективною, якщо проводити її час від часу, а не регулярно, відповідно до плану управління ризиками, протягом усього часу його реалізації. Важливо зазначити, що до розгляду повинні прийматися всі, навіть на перший погляд незначні, види потенційних загроз здоров’ю і життю людини. Це повинно забезпечити повноту бази для ідентифікації ризиків.</w:t>
      </w:r>
    </w:p>
    <w:p w:rsidR="00FA5325" w:rsidRPr="00FA5325" w:rsidRDefault="00FA5325" w:rsidP="00FA5325">
      <w:pPr>
        <w:spacing w:after="0"/>
        <w:ind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3. Кількісна оцінка ризиків нещасних випадків</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Складовою частиною системи управління ризиками зводиться до їх кількісної оцінки.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У нинішній час розроблені </w:t>
      </w:r>
      <w:r w:rsidRPr="00FA5325">
        <w:rPr>
          <w:rFonts w:ascii="Times New Roman" w:eastAsia="Times New Roman" w:hAnsi="Times New Roman" w:cs="Times New Roman"/>
          <w:sz w:val="28"/>
          <w:szCs w:val="28"/>
          <w:u w:val="single"/>
          <w:lang w:eastAsia="ru-RU"/>
        </w:rPr>
        <w:t xml:space="preserve">економічною та медичною </w:t>
      </w:r>
      <w:r w:rsidRPr="00FA5325">
        <w:rPr>
          <w:rFonts w:ascii="Times New Roman" w:eastAsia="Times New Roman" w:hAnsi="Times New Roman" w:cs="Times New Roman"/>
          <w:sz w:val="28"/>
          <w:szCs w:val="28"/>
          <w:lang w:eastAsia="ru-RU"/>
        </w:rPr>
        <w:t>науками методики  розрахунку економічної ефективності пониження захворюваності  та передчасної смерті (медичні методики), а також методики розрахунку ефективності попередження загибелі людей  під час нещасних випадків, аварій, катастроф (технічні методики). Використовують такі поняття як не до виготовлена продукція, втрати чистого національного прибутку, недоотриманий чистий продукт, оплата лікарняних місць, втрати робочого часу, затрати на лікування, пенсії, субсидії і т.п.</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Як медичні, так і технічні методики розглядають людину як </w:t>
      </w:r>
      <w:r w:rsidRPr="00FA5325">
        <w:rPr>
          <w:rFonts w:ascii="Times New Roman" w:eastAsia="Times New Roman" w:hAnsi="Times New Roman" w:cs="Times New Roman"/>
          <w:sz w:val="28"/>
          <w:szCs w:val="28"/>
          <w:u w:val="single"/>
          <w:lang w:eastAsia="ru-RU"/>
        </w:rPr>
        <w:t>знаряддя праці.</w:t>
      </w:r>
      <w:r w:rsidRPr="00FA5325">
        <w:rPr>
          <w:rFonts w:ascii="Times New Roman" w:eastAsia="Times New Roman" w:hAnsi="Times New Roman" w:cs="Times New Roman"/>
          <w:sz w:val="28"/>
          <w:szCs w:val="28"/>
          <w:lang w:eastAsia="ru-RU"/>
        </w:rPr>
        <w:t xml:space="preserve"> З їх допомогою оцінюють не саму людину, а її </w:t>
      </w:r>
      <w:r w:rsidRPr="00FA5325">
        <w:rPr>
          <w:rFonts w:ascii="Times New Roman" w:eastAsia="Times New Roman" w:hAnsi="Times New Roman" w:cs="Times New Roman"/>
          <w:sz w:val="28"/>
          <w:szCs w:val="28"/>
          <w:u w:val="single"/>
          <w:lang w:eastAsia="ru-RU"/>
        </w:rPr>
        <w:t>економічні</w:t>
      </w:r>
      <w:r w:rsidRPr="00FA5325">
        <w:rPr>
          <w:rFonts w:ascii="Times New Roman" w:eastAsia="Times New Roman" w:hAnsi="Times New Roman" w:cs="Times New Roman"/>
          <w:sz w:val="28"/>
          <w:szCs w:val="28"/>
          <w:lang w:eastAsia="ru-RU"/>
        </w:rPr>
        <w:t xml:space="preserve"> можливості.  Суворе та послідовне роз`яснення цих методик призводить до того, що смерть людини на пенсії супроводжується чистим економічним ефектом, або по-іншому, несвоєчасна смерть літніх людей приносить суспільству чисту користь.</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Для того, щоб уникнути такого недопустимого підходу, спеціалісти пропонують показувати людське життя у вигляді двох складових – </w:t>
      </w:r>
      <w:r w:rsidRPr="00FA5325">
        <w:rPr>
          <w:rFonts w:ascii="Times New Roman" w:eastAsia="Times New Roman" w:hAnsi="Times New Roman" w:cs="Times New Roman"/>
          <w:sz w:val="28"/>
          <w:szCs w:val="28"/>
          <w:u w:val="single"/>
          <w:lang w:eastAsia="ru-RU"/>
        </w:rPr>
        <w:t xml:space="preserve">господарчої та суб`єктивної, </w:t>
      </w:r>
      <w:r w:rsidRPr="00FA5325">
        <w:rPr>
          <w:rFonts w:ascii="Times New Roman" w:eastAsia="Times New Roman" w:hAnsi="Times New Roman" w:cs="Times New Roman"/>
          <w:sz w:val="28"/>
          <w:szCs w:val="28"/>
          <w:lang w:eastAsia="ru-RU"/>
        </w:rPr>
        <w:t>вказуючи при цьому, що друга перевищує першу на порядок.</w:t>
      </w:r>
    </w:p>
    <w:p w:rsidR="00FA5325" w:rsidRPr="00FA5325" w:rsidRDefault="00FA5325" w:rsidP="00FA5325">
      <w:pPr>
        <w:spacing w:after="0"/>
        <w:ind w:firstLine="708"/>
        <w:jc w:val="both"/>
        <w:rPr>
          <w:rFonts w:ascii="Times New Roman" w:eastAsia="Times New Roman" w:hAnsi="Times New Roman" w:cs="Times New Roman"/>
          <w:sz w:val="28"/>
          <w:szCs w:val="28"/>
          <w:u w:val="single"/>
          <w:lang w:eastAsia="ru-RU"/>
        </w:rPr>
      </w:pPr>
      <w:r w:rsidRPr="00FA5325">
        <w:rPr>
          <w:rFonts w:ascii="Times New Roman" w:eastAsia="Times New Roman" w:hAnsi="Times New Roman" w:cs="Times New Roman"/>
          <w:sz w:val="28"/>
          <w:szCs w:val="28"/>
          <w:lang w:eastAsia="ru-RU"/>
        </w:rPr>
        <w:t xml:space="preserve">У відповідності до такого поділу економічний ефект попередження несвоєчасної смерті людини, що розраховується за допомогою медичних та технічних методик, являє собою </w:t>
      </w:r>
      <w:r w:rsidRPr="00FA5325">
        <w:rPr>
          <w:rFonts w:ascii="Times New Roman" w:eastAsia="Times New Roman" w:hAnsi="Times New Roman" w:cs="Times New Roman"/>
          <w:sz w:val="28"/>
          <w:szCs w:val="28"/>
          <w:u w:val="single"/>
          <w:lang w:eastAsia="ru-RU"/>
        </w:rPr>
        <w:t>господарчу складову.</w:t>
      </w:r>
    </w:p>
    <w:p w:rsidR="00FA5325" w:rsidRPr="00FA5325" w:rsidRDefault="00FA5325" w:rsidP="00FA5325">
      <w:pPr>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Головною метою кількісної оцінки нещасних випадків повинна бути оцінка тих з них, що “вимагають”, якнайшвидшого реагування і більшої уваги з погляду недопущення їх реалізації в нещасний випадок. Досягти цього можна шляхом градації ідентифікованих ризиків за пріоритетами у плані терміновості вживання превентивних заходів.</w:t>
      </w:r>
    </w:p>
    <w:p w:rsidR="00FA5325" w:rsidRPr="00FA5325" w:rsidRDefault="00FA5325" w:rsidP="00FA5325">
      <w:pPr>
        <w:spacing w:after="0" w:line="240" w:lineRule="auto"/>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4.</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Реагування на ризики нещасних випадків</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 xml:space="preserve">Процес реагування на ризики являє собою складову, найбільш вагомому за значністю, частину загальної схеми управління ризиками і </w:t>
      </w:r>
      <w:r w:rsidRPr="00FA5325">
        <w:rPr>
          <w:rFonts w:ascii="Times New Roman" w:eastAsia="Times New Roman" w:hAnsi="Times New Roman" w:cs="Times New Roman"/>
          <w:sz w:val="28"/>
          <w:szCs w:val="28"/>
          <w:lang w:eastAsia="ru-RU"/>
        </w:rPr>
        <w:lastRenderedPageBreak/>
        <w:t>полягає в розробці на основі проведеної ідентифікації й оцінки ризиків способу і технології зниження негативного впливу ризиків (небезпек) на діяльність людини.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Технологія дій щодо реалізації ідеї реагування мас бути представлена у вигляді ієрархічної послідовності заходів організаційно-технічного плану, спрямованих на зниження рівня ризиків нещасного випадку (рис. 7).</w:t>
      </w:r>
    </w:p>
    <w:p w:rsidR="00FA5325" w:rsidRPr="00FA5325" w:rsidRDefault="00FA5325" w:rsidP="00FA532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679744" behindDoc="0" locked="0" layoutInCell="0" allowOverlap="1">
                <wp:simplePos x="0" y="0"/>
                <wp:positionH relativeFrom="column">
                  <wp:posOffset>-346710</wp:posOffset>
                </wp:positionH>
                <wp:positionV relativeFrom="paragraph">
                  <wp:posOffset>31750</wp:posOffset>
                </wp:positionV>
                <wp:extent cx="6583680" cy="3271520"/>
                <wp:effectExtent l="0" t="0" r="0" b="0"/>
                <wp:wrapTopAndBottom/>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3271520"/>
                          <a:chOff x="1008" y="11664"/>
                          <a:chExt cx="10368" cy="4464"/>
                        </a:xfrm>
                      </wpg:grpSpPr>
                      <wps:wsp>
                        <wps:cNvPr id="17" name="Text Box 50"/>
                        <wps:cNvSpPr txBox="1">
                          <a:spLocks noChangeArrowheads="1"/>
                        </wps:cNvSpPr>
                        <wps:spPr bwMode="auto">
                          <a:xfrm>
                            <a:off x="1008" y="11664"/>
                            <a:ext cx="10368"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403" w:rsidRPr="000C4DE1" w:rsidRDefault="00191403" w:rsidP="00FA5325">
                              <w:pPr>
                                <w:spacing w:after="0"/>
                                <w:rPr>
                                  <w:rFonts w:ascii="Times New Roman" w:hAnsi="Times New Roman" w:cs="Times New Roman"/>
                                  <w:sz w:val="72"/>
                                </w:rPr>
                              </w:pPr>
                              <w:r w:rsidRPr="000C4DE1">
                                <w:rPr>
                                  <w:rFonts w:ascii="Times New Roman" w:hAnsi="Times New Roman" w:cs="Times New Roman"/>
                                </w:rPr>
                                <w:t xml:space="preserve">За можливості – повне усунення ризику (небезпечного фактора)      </w:t>
                              </w:r>
                              <w:r w:rsidRPr="000C4DE1">
                                <w:rPr>
                                  <w:rFonts w:ascii="Times New Roman" w:hAnsi="Times New Roman" w:cs="Times New Roman"/>
                                </w:rPr>
                                <w:tab/>
                              </w:r>
                              <w:r w:rsidRPr="000C4DE1">
                                <w:rPr>
                                  <w:rFonts w:ascii="Times New Roman" w:hAnsi="Times New Roman" w:cs="Times New Roman"/>
                                </w:rPr>
                                <w:tab/>
                              </w:r>
                              <w:r w:rsidRPr="000C4DE1">
                                <w:rPr>
                                  <w:rFonts w:ascii="Times New Roman" w:hAnsi="Times New Roman" w:cs="Times New Roman"/>
                                </w:rPr>
                                <w:tab/>
                                <w:t xml:space="preserve">     </w:t>
                              </w:r>
                              <w:r w:rsidRPr="000C4DE1">
                                <w:rPr>
                                  <w:rFonts w:ascii="Times New Roman" w:hAnsi="Times New Roman" w:cs="Times New Roman"/>
                                  <w:sz w:val="72"/>
                                </w:rPr>
                                <w:sym w:font="Wingdings" w:char="0081"/>
                              </w:r>
                            </w:p>
                            <w:p w:rsidR="00191403" w:rsidRPr="000C4DE1" w:rsidRDefault="00191403" w:rsidP="00FA5325">
                              <w:pPr>
                                <w:spacing w:after="0"/>
                                <w:rPr>
                                  <w:rFonts w:ascii="Times New Roman" w:hAnsi="Times New Roman" w:cs="Times New Roman"/>
                                  <w:sz w:val="72"/>
                                </w:rPr>
                              </w:pPr>
                              <w:r w:rsidRPr="000C4DE1">
                                <w:rPr>
                                  <w:rFonts w:ascii="Times New Roman" w:hAnsi="Times New Roman" w:cs="Times New Roman"/>
                                </w:rPr>
                                <w:t>Запобігання доступу працівників до джерела ризику (небезпечного фактору)</w:t>
                              </w:r>
                              <w:r w:rsidRPr="000C4DE1">
                                <w:rPr>
                                  <w:rFonts w:ascii="Times New Roman" w:hAnsi="Times New Roman" w:cs="Times New Roman"/>
                                  <w:sz w:val="28"/>
                                </w:rPr>
                                <w:t xml:space="preserve">              </w:t>
                              </w:r>
                              <w:r w:rsidRPr="000C4DE1">
                                <w:rPr>
                                  <w:rFonts w:ascii="Times New Roman" w:hAnsi="Times New Roman" w:cs="Times New Roman"/>
                                  <w:sz w:val="72"/>
                                </w:rPr>
                                <w:sym w:font="Wingdings" w:char="0082"/>
                              </w:r>
                            </w:p>
                            <w:p w:rsidR="00191403" w:rsidRPr="000C4DE1" w:rsidRDefault="00191403" w:rsidP="00FA5325">
                              <w:pPr>
                                <w:spacing w:after="0"/>
                                <w:rPr>
                                  <w:rFonts w:ascii="Times New Roman" w:hAnsi="Times New Roman" w:cs="Times New Roman"/>
                                  <w:sz w:val="72"/>
                                </w:rPr>
                              </w:pPr>
                              <w:r w:rsidRPr="000C4DE1">
                                <w:rPr>
                                  <w:rFonts w:ascii="Times New Roman" w:hAnsi="Times New Roman" w:cs="Times New Roman"/>
                                </w:rPr>
                                <w:t>Організація роботи таким чином, щоб знизити вплив ризику (небезпечного фактора)</w:t>
                              </w:r>
                              <w:r w:rsidRPr="000C4DE1">
                                <w:rPr>
                                  <w:rFonts w:ascii="Times New Roman" w:hAnsi="Times New Roman" w:cs="Times New Roman"/>
                                  <w:sz w:val="28"/>
                                </w:rPr>
                                <w:t xml:space="preserve">   </w:t>
                              </w:r>
                              <w:r w:rsidRPr="000C4DE1">
                                <w:rPr>
                                  <w:rFonts w:ascii="Times New Roman" w:hAnsi="Times New Roman" w:cs="Times New Roman"/>
                                  <w:sz w:val="72"/>
                                </w:rPr>
                                <w:sym w:font="Wingdings" w:char="0083"/>
                              </w:r>
                            </w:p>
                            <w:p w:rsidR="00191403" w:rsidRPr="000C4DE1" w:rsidRDefault="00191403" w:rsidP="00FA5325">
                              <w:pPr>
                                <w:spacing w:after="0"/>
                                <w:rPr>
                                  <w:rFonts w:ascii="Times New Roman" w:hAnsi="Times New Roman" w:cs="Times New Roman"/>
                                  <w:sz w:val="72"/>
                                </w:rPr>
                              </w:pPr>
                              <w:r w:rsidRPr="000C4DE1">
                                <w:rPr>
                                  <w:rFonts w:ascii="Times New Roman" w:hAnsi="Times New Roman" w:cs="Times New Roman"/>
                                </w:rPr>
                                <w:t xml:space="preserve">Використання засобів індивідуального захисту                                                                    </w:t>
                              </w:r>
                              <w:r w:rsidRPr="000C4DE1">
                                <w:rPr>
                                  <w:rFonts w:ascii="Times New Roman" w:hAnsi="Times New Roman" w:cs="Times New Roman"/>
                                  <w:sz w:val="72"/>
                                </w:rPr>
                                <w:sym w:font="Wingdings" w:char="0084"/>
                              </w:r>
                            </w:p>
                            <w:p w:rsidR="00191403" w:rsidRDefault="00191403" w:rsidP="00FA5325">
                              <w:pPr>
                                <w:rPr>
                                  <w:sz w:val="24"/>
                                </w:rPr>
                              </w:pPr>
                            </w:p>
                            <w:p w:rsidR="00191403" w:rsidRPr="000C4DE1" w:rsidRDefault="00191403" w:rsidP="00FA5325">
                              <w:pPr>
                                <w:spacing w:after="0"/>
                                <w:jc w:val="center"/>
                                <w:rPr>
                                  <w:rFonts w:ascii="Times New Roman" w:hAnsi="Times New Roman" w:cs="Times New Roman"/>
                                  <w:sz w:val="28"/>
                                  <w:szCs w:val="28"/>
                                </w:rPr>
                              </w:pPr>
                              <w:r w:rsidRPr="000C4DE1">
                                <w:rPr>
                                  <w:rFonts w:ascii="Times New Roman" w:hAnsi="Times New Roman" w:cs="Times New Roman"/>
                                  <w:sz w:val="28"/>
                                  <w:szCs w:val="28"/>
                                </w:rPr>
                                <w:t xml:space="preserve">Рисунок </w:t>
                              </w:r>
                              <w:r>
                                <w:rPr>
                                  <w:rFonts w:ascii="Times New Roman" w:hAnsi="Times New Roman" w:cs="Times New Roman"/>
                                  <w:sz w:val="28"/>
                                  <w:szCs w:val="28"/>
                                </w:rPr>
                                <w:t>7</w:t>
                              </w:r>
                              <w:r w:rsidRPr="000C4DE1">
                                <w:rPr>
                                  <w:rFonts w:ascii="Times New Roman" w:hAnsi="Times New Roman" w:cs="Times New Roman"/>
                                  <w:sz w:val="28"/>
                                  <w:szCs w:val="28"/>
                                </w:rPr>
                                <w:t xml:space="preserve"> – Послідовність заходів, спрямованих на зниження рівня ризиків</w:t>
                              </w:r>
                            </w:p>
                          </w:txbxContent>
                        </wps:txbx>
                        <wps:bodyPr rot="0" vert="horz" wrap="square" lIns="91440" tIns="45720" rIns="91440" bIns="45720" anchor="t" anchorCtr="0" upright="1">
                          <a:noAutofit/>
                        </wps:bodyPr>
                      </wps:wsp>
                      <wps:wsp>
                        <wps:cNvPr id="18" name="AutoShape 51"/>
                        <wps:cNvSpPr>
                          <a:spLocks noChangeArrowheads="1"/>
                        </wps:cNvSpPr>
                        <wps:spPr bwMode="auto">
                          <a:xfrm>
                            <a:off x="10656" y="11808"/>
                            <a:ext cx="576" cy="2880"/>
                          </a:xfrm>
                          <a:prstGeom prst="downArrow">
                            <a:avLst>
                              <a:gd name="adj1" fmla="val 47565"/>
                              <a:gd name="adj2" fmla="val 127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66" style="position:absolute;left:0;text-align:left;margin-left:-27.3pt;margin-top:2.5pt;width:518.4pt;height:257.6pt;z-index:251679744" coordorigin="1008,11664" coordsize="10368,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rfwQMAADUKAAAOAAAAZHJzL2Uyb0RvYy54bWzUVllu5DYQ/Q+QOxD8b2sxtbRgeWD3YgRw&#10;kgFmcgC2RC2JRCok22onCBAgR8hFcoNcYeZGKZLqxe3MghlkgHQDAsUii1Wv6j3q6sWu79ADk6oV&#10;PMfBhY8R44UoW17n+IfX61mKkdKUl7QTnOX4kSn84vrrr67GIWOhaERXMonACVfZOOS40XrIPE8V&#10;DeupuhAD42CshOyphldZe6WkI3jvOy/0/dgbhSwHKQqmFMwunRFfW/9VxQr9fVUpplGXY4hN26e0&#10;z415etdXNKslHZq2mMKgnxBFT1sOhx5cLammaCvbZ676tpBCiUpfFKL3RFW1BbM5QDaBf5bNnRTb&#10;weZSZ2M9HGACaM9w+mS3xXcPLyVqS6hdjBGnPdTozZ9vf3/7x5u/4f8XgmnAaBzqDJbeyeHV8FK6&#10;RGF4L4qfFJi9c7t5r91itBm/FSW4pVstLEa7SvbGBWSPdrYUj4dSsJ1GBUzGUXoZp1CxAmyXYRJE&#10;4VSsooGKmn2B70NzgTkI4pi4ShbNanIQ+LDfbSfEmT2auaNtuFN4JjdoPXVEV30euq8aOjBbNGUg&#10;26Ob7NF9bVK8FTsU2YTM6bDMwIr0DuYhH4uScugiLhYN5TW7kVKMDaMlxBeYbCGLw1aXhTJOPgT3&#10;v8G2R/19oNFskErfMdEjM8ixBHLZSOnDvdImoOMSU14u1m3XwTzNOv5kAha6GTgXthqbicDy5de5&#10;P1+lq5TMSBivZsRfLmc36wWZxesgiZaXy8ViGfxmzg1I1rRlybg5Zs/dgHxc9SYVcaw7sFeJri2N&#10;OxOSkvVm0Un0QEE71vZnYQfLcZn3NAwLAuRyllIQEv82nM/WcZrMyJpEs3nipzM/mN/OY5/MyXL9&#10;NKX7lrPPTwmNOZ5HYeT66Rj0WW6+/T3PjWZ9q0Gdu7bPcXpYRDPThSte2tJq2nZufAKFCf8IBZR7&#10;X2jbs6ZNXcPq3WZnxSecVEZlG1E+QhdLAR0G9IerBQaNkL9gNIJM51j9vKWSYdR9w4EJ84AQo+v2&#10;hUQJqASSp5bNqYXyAlzlWGPkhgvt7oLtINu6gZMc97i4AbGqWtvVhmYuqolzIBZfSjVAwZwmm3is&#10;sqDIkv8J96Ge/5lYxBHcC1ZkU5BbW3LDVaPRUQImo89hCkrtBGCv7WdaUYqRWwE7CoahSF1O6dHy&#10;xwCjqu/g8gW+IZJEceROO10Tnq4JwiQkdhE0mNWgZxJ0QtSznn8Xn40yfWnaWDE8Y8b/hQb2KoVv&#10;Ewv99B1lPn5O3y1tjl971/8AAAD//wMAUEsDBBQABgAIAAAAIQBH5DWQ3wAAAAkBAAAPAAAAZHJz&#10;L2Rvd25yZXYueG1sTI9BS8NAFITvgv9heYK3dpNoShuzKaWopyLYCtLbNvuahGbfhuw2Sf+9z5Me&#10;hxlmvsnXk23FgL1vHCmI5xEIpNKZhioFX4e32RKED5qMbh2hght6WBf3d7nOjBvpE4d9qASXkM+0&#10;gjqELpPSlzVa7eeuQ2Lv7HqrA8u+kqbXI5fbViZRtJBWN8QLte5wW2N52V+tgvdRj5un+HXYXc7b&#10;2/GQfnzvYlTq8WHavIAIOIW/MPziMzoUzHRyVzJetApm6fOCowpSvsT+apkkIE6skygBWeTy/4Pi&#10;BwAA//8DAFBLAQItABQABgAIAAAAIQC2gziS/gAAAOEBAAATAAAAAAAAAAAAAAAAAAAAAABbQ29u&#10;dGVudF9UeXBlc10ueG1sUEsBAi0AFAAGAAgAAAAhADj9If/WAAAAlAEAAAsAAAAAAAAAAAAAAAAA&#10;LwEAAF9yZWxzLy5yZWxzUEsBAi0AFAAGAAgAAAAhAPaOOt/BAwAANQoAAA4AAAAAAAAAAAAAAAAA&#10;LgIAAGRycy9lMm9Eb2MueG1sUEsBAi0AFAAGAAgAAAAhAEfkNZDfAAAACQEAAA8AAAAAAAAAAAAA&#10;AAAAGwYAAGRycy9kb3ducmV2LnhtbFBLBQYAAAAABAAEAPMAAAAnBwAAAAA=&#10;" o:allowincell="f">
                <v:shape id="Text Box 50" o:spid="_x0000_s1067" type="#_x0000_t202" style="position:absolute;left:1008;top:11664;width:1036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91403" w:rsidRPr="000C4DE1" w:rsidRDefault="00191403" w:rsidP="00FA5325">
                        <w:pPr>
                          <w:spacing w:after="0"/>
                          <w:rPr>
                            <w:rFonts w:ascii="Times New Roman" w:hAnsi="Times New Roman" w:cs="Times New Roman"/>
                            <w:sz w:val="72"/>
                          </w:rPr>
                        </w:pPr>
                        <w:r w:rsidRPr="000C4DE1">
                          <w:rPr>
                            <w:rFonts w:ascii="Times New Roman" w:hAnsi="Times New Roman" w:cs="Times New Roman"/>
                          </w:rPr>
                          <w:t xml:space="preserve">За можливості – повне усунення ризику (небезпечного фактора)      </w:t>
                        </w:r>
                        <w:r w:rsidRPr="000C4DE1">
                          <w:rPr>
                            <w:rFonts w:ascii="Times New Roman" w:hAnsi="Times New Roman" w:cs="Times New Roman"/>
                          </w:rPr>
                          <w:tab/>
                        </w:r>
                        <w:r w:rsidRPr="000C4DE1">
                          <w:rPr>
                            <w:rFonts w:ascii="Times New Roman" w:hAnsi="Times New Roman" w:cs="Times New Roman"/>
                          </w:rPr>
                          <w:tab/>
                        </w:r>
                        <w:r w:rsidRPr="000C4DE1">
                          <w:rPr>
                            <w:rFonts w:ascii="Times New Roman" w:hAnsi="Times New Roman" w:cs="Times New Roman"/>
                          </w:rPr>
                          <w:tab/>
                          <w:t xml:space="preserve">     </w:t>
                        </w:r>
                        <w:r w:rsidRPr="000C4DE1">
                          <w:rPr>
                            <w:rFonts w:ascii="Times New Roman" w:hAnsi="Times New Roman" w:cs="Times New Roman"/>
                            <w:sz w:val="72"/>
                          </w:rPr>
                          <w:sym w:font="Wingdings" w:char="0081"/>
                        </w:r>
                      </w:p>
                      <w:p w:rsidR="00191403" w:rsidRPr="000C4DE1" w:rsidRDefault="00191403" w:rsidP="00FA5325">
                        <w:pPr>
                          <w:spacing w:after="0"/>
                          <w:rPr>
                            <w:rFonts w:ascii="Times New Roman" w:hAnsi="Times New Roman" w:cs="Times New Roman"/>
                            <w:sz w:val="72"/>
                          </w:rPr>
                        </w:pPr>
                        <w:r w:rsidRPr="000C4DE1">
                          <w:rPr>
                            <w:rFonts w:ascii="Times New Roman" w:hAnsi="Times New Roman" w:cs="Times New Roman"/>
                          </w:rPr>
                          <w:t>Запобігання доступу працівників до джерела ризику (небезпечного фактору)</w:t>
                        </w:r>
                        <w:r w:rsidRPr="000C4DE1">
                          <w:rPr>
                            <w:rFonts w:ascii="Times New Roman" w:hAnsi="Times New Roman" w:cs="Times New Roman"/>
                            <w:sz w:val="28"/>
                          </w:rPr>
                          <w:t xml:space="preserve">              </w:t>
                        </w:r>
                        <w:r w:rsidRPr="000C4DE1">
                          <w:rPr>
                            <w:rFonts w:ascii="Times New Roman" w:hAnsi="Times New Roman" w:cs="Times New Roman"/>
                            <w:sz w:val="72"/>
                          </w:rPr>
                          <w:sym w:font="Wingdings" w:char="0082"/>
                        </w:r>
                      </w:p>
                      <w:p w:rsidR="00191403" w:rsidRPr="000C4DE1" w:rsidRDefault="00191403" w:rsidP="00FA5325">
                        <w:pPr>
                          <w:spacing w:after="0"/>
                          <w:rPr>
                            <w:rFonts w:ascii="Times New Roman" w:hAnsi="Times New Roman" w:cs="Times New Roman"/>
                            <w:sz w:val="72"/>
                          </w:rPr>
                        </w:pPr>
                        <w:r w:rsidRPr="000C4DE1">
                          <w:rPr>
                            <w:rFonts w:ascii="Times New Roman" w:hAnsi="Times New Roman" w:cs="Times New Roman"/>
                          </w:rPr>
                          <w:t>Організація роботи таким чином, щоб знизити вплив ризику (небезпечного фактора)</w:t>
                        </w:r>
                        <w:r w:rsidRPr="000C4DE1">
                          <w:rPr>
                            <w:rFonts w:ascii="Times New Roman" w:hAnsi="Times New Roman" w:cs="Times New Roman"/>
                            <w:sz w:val="28"/>
                          </w:rPr>
                          <w:t xml:space="preserve">   </w:t>
                        </w:r>
                        <w:r w:rsidRPr="000C4DE1">
                          <w:rPr>
                            <w:rFonts w:ascii="Times New Roman" w:hAnsi="Times New Roman" w:cs="Times New Roman"/>
                            <w:sz w:val="72"/>
                          </w:rPr>
                          <w:sym w:font="Wingdings" w:char="0083"/>
                        </w:r>
                      </w:p>
                      <w:p w:rsidR="00191403" w:rsidRPr="000C4DE1" w:rsidRDefault="00191403" w:rsidP="00FA5325">
                        <w:pPr>
                          <w:spacing w:after="0"/>
                          <w:rPr>
                            <w:rFonts w:ascii="Times New Roman" w:hAnsi="Times New Roman" w:cs="Times New Roman"/>
                            <w:sz w:val="72"/>
                          </w:rPr>
                        </w:pPr>
                        <w:r w:rsidRPr="000C4DE1">
                          <w:rPr>
                            <w:rFonts w:ascii="Times New Roman" w:hAnsi="Times New Roman" w:cs="Times New Roman"/>
                          </w:rPr>
                          <w:t xml:space="preserve">Використання засобів індивідуального захисту                                                                    </w:t>
                        </w:r>
                        <w:r w:rsidRPr="000C4DE1">
                          <w:rPr>
                            <w:rFonts w:ascii="Times New Roman" w:hAnsi="Times New Roman" w:cs="Times New Roman"/>
                            <w:sz w:val="72"/>
                          </w:rPr>
                          <w:sym w:font="Wingdings" w:char="0084"/>
                        </w:r>
                      </w:p>
                      <w:p w:rsidR="00191403" w:rsidRDefault="00191403" w:rsidP="00FA5325">
                        <w:pPr>
                          <w:rPr>
                            <w:sz w:val="24"/>
                          </w:rPr>
                        </w:pPr>
                      </w:p>
                      <w:p w:rsidR="00191403" w:rsidRPr="000C4DE1" w:rsidRDefault="00191403" w:rsidP="00FA5325">
                        <w:pPr>
                          <w:spacing w:after="0"/>
                          <w:jc w:val="center"/>
                          <w:rPr>
                            <w:rFonts w:ascii="Times New Roman" w:hAnsi="Times New Roman" w:cs="Times New Roman"/>
                            <w:sz w:val="28"/>
                            <w:szCs w:val="28"/>
                          </w:rPr>
                        </w:pPr>
                        <w:r w:rsidRPr="000C4DE1">
                          <w:rPr>
                            <w:rFonts w:ascii="Times New Roman" w:hAnsi="Times New Roman" w:cs="Times New Roman"/>
                            <w:sz w:val="28"/>
                            <w:szCs w:val="28"/>
                          </w:rPr>
                          <w:t xml:space="preserve">Рисунок </w:t>
                        </w:r>
                        <w:r>
                          <w:rPr>
                            <w:rFonts w:ascii="Times New Roman" w:hAnsi="Times New Roman" w:cs="Times New Roman"/>
                            <w:sz w:val="28"/>
                            <w:szCs w:val="28"/>
                          </w:rPr>
                          <w:t>7</w:t>
                        </w:r>
                        <w:r w:rsidRPr="000C4DE1">
                          <w:rPr>
                            <w:rFonts w:ascii="Times New Roman" w:hAnsi="Times New Roman" w:cs="Times New Roman"/>
                            <w:sz w:val="28"/>
                            <w:szCs w:val="28"/>
                          </w:rPr>
                          <w:t xml:space="preserve"> – Послідовність заходів, спрямованих на зниження рівня ризиків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68" type="#_x0000_t67" style="position:absolute;left:10656;top:11808;width:57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kMQA&#10;AADbAAAADwAAAGRycy9kb3ducmV2LnhtbESPT2vCQBDF74V+h2UKvRTd6KFK6ipBERR68c/F25Cd&#10;ZoPZ2ZBdY/rtnYPgbYb35r3fLFaDb1RPXawDG5iMM1DEZbA1VwbOp+1oDiomZItNYDLwTxFWy/e3&#10;BeY23PlA/TFVSkI45mjApdTmWsfSkcc4Di2xaH+h85hk7SptO7xLuG/0NMu+tceapcFhS2tH5fV4&#10;8wa+Npn7Hdb9dTed3fYhFZdtQRdjPj+G4gdUoiG9zM/rnRV8gZVfZAC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RZDEAAAA2wAAAA8AAAAAAAAAAAAAAAAAmAIAAGRycy9k&#10;b3ducmV2LnhtbFBLBQYAAAAABAAEAPUAAACJAwAAAAA=&#10;" adj="16103,5663"/>
                <w10:wrap type="topAndBottom"/>
              </v:group>
            </w:pict>
          </mc:Fallback>
        </mc:AlternateContent>
      </w:r>
      <w:r w:rsidRPr="00FA5325">
        <w:rPr>
          <w:rFonts w:ascii="Times New Roman" w:eastAsia="Times New Roman" w:hAnsi="Times New Roman" w:cs="Times New Roman"/>
          <w:sz w:val="28"/>
          <w:szCs w:val="28"/>
          <w:lang w:eastAsia="ru-RU"/>
        </w:rPr>
        <w:tab/>
        <w:t>Оскільки процес ідентифікації й оцінки ризиків передбачається, як безупинний, то буде логічним, якщо заходи для реагування знайдуть собі місце в окремому плані – плані реагування на ризики – розділ загального плану з управління.</w:t>
      </w:r>
    </w:p>
    <w:p w:rsidR="00FA5325" w:rsidRPr="00FA5325" w:rsidRDefault="00FA5325" w:rsidP="00FA5325">
      <w:pPr>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Алгоритм дій процесу реагування на ризики</w:t>
      </w:r>
      <w:r w:rsidRPr="00FA5325">
        <w:rPr>
          <w:rFonts w:ascii="Times New Roman" w:eastAsia="Times New Roman" w:hAnsi="Times New Roman" w:cs="Times New Roman"/>
          <w:sz w:val="28"/>
          <w:szCs w:val="28"/>
          <w:lang w:eastAsia="ru-RU"/>
        </w:rPr>
        <w:t xml:space="preserve"> показано нижче. </w:t>
      </w:r>
    </w:p>
    <w:p w:rsidR="00FA5325" w:rsidRPr="00FA5325" w:rsidRDefault="00FA5325" w:rsidP="00FA5325">
      <w:pPr>
        <w:spacing w:after="0" w:line="240" w:lineRule="auto"/>
        <w:ind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val="en-US" w:eastAsia="ru-RU"/>
        </w:rPr>
        <w:t>I</w:t>
      </w:r>
      <w:r w:rsidRPr="00FA5325">
        <w:rPr>
          <w:rFonts w:ascii="Times New Roman" w:eastAsia="Times New Roman" w:hAnsi="Times New Roman" w:cs="Times New Roman"/>
          <w:b/>
          <w:sz w:val="28"/>
          <w:szCs w:val="28"/>
          <w:lang w:eastAsia="ru-RU"/>
        </w:rPr>
        <w:t xml:space="preserve">. </w:t>
      </w:r>
    </w:p>
    <w:p w:rsidR="00FA5325" w:rsidRPr="00FA5325" w:rsidRDefault="00FA5325" w:rsidP="00FA5325">
      <w:pPr>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1. План управління ризиками.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2. Ідентифікація ризиків нещасних випадків.</w:t>
      </w:r>
    </w:p>
    <w:p w:rsidR="00FA5325" w:rsidRPr="00FA5325" w:rsidRDefault="00FA5325" w:rsidP="00FA5325">
      <w:pPr>
        <w:spacing w:after="0"/>
        <w:jc w:val="both"/>
        <w:rPr>
          <w:rFonts w:ascii="Times New Roman" w:eastAsia="Times New Roman" w:hAnsi="Times New Roman" w:cs="Times New Roman"/>
          <w:sz w:val="28"/>
          <w:szCs w:val="28"/>
          <w:lang w:val="ru-RU" w:eastAsia="ru-RU"/>
        </w:rPr>
      </w:pPr>
      <w:r w:rsidRPr="00FA5325">
        <w:rPr>
          <w:rFonts w:ascii="Times New Roman" w:eastAsia="Times New Roman" w:hAnsi="Times New Roman" w:cs="Times New Roman"/>
          <w:sz w:val="28"/>
          <w:szCs w:val="28"/>
          <w:lang w:eastAsia="ru-RU"/>
        </w:rPr>
        <w:tab/>
        <w:t>3. Кількісний аналіз ризиків.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4. Можливі способи реагування на ризики.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5. Накопичений досвід в галузі ризик - менеджменту.</w:t>
      </w:r>
    </w:p>
    <w:p w:rsidR="00FA5325" w:rsidRPr="00FA5325" w:rsidRDefault="00FA5325" w:rsidP="00FA5325">
      <w:pPr>
        <w:spacing w:after="0"/>
        <w:ind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val="en-US" w:eastAsia="ru-RU"/>
        </w:rPr>
        <w:t>II</w:t>
      </w:r>
      <w:r w:rsidRPr="00FA5325">
        <w:rPr>
          <w:rFonts w:ascii="Times New Roman" w:eastAsia="Times New Roman" w:hAnsi="Times New Roman" w:cs="Times New Roman"/>
          <w:b/>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1. Зниження кількісного рівня ризиків (мінімізація ризиків).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2. Функціональний аналіз залежності.</w:t>
      </w:r>
    </w:p>
    <w:p w:rsidR="00FA5325" w:rsidRPr="00FA5325" w:rsidRDefault="00FA5325" w:rsidP="00FA5325">
      <w:pPr>
        <w:spacing w:after="0"/>
        <w:ind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val="en-US" w:eastAsia="ru-RU"/>
        </w:rPr>
        <w:t>III</w:t>
      </w:r>
      <w:r w:rsidRPr="00FA5325">
        <w:rPr>
          <w:rFonts w:ascii="Times New Roman" w:eastAsia="Times New Roman" w:hAnsi="Times New Roman" w:cs="Times New Roman"/>
          <w:b/>
          <w:sz w:val="28"/>
          <w:szCs w:val="28"/>
          <w:lang w:eastAsia="ru-RU"/>
        </w:rPr>
        <w:t>.</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1. План реагування на ризики.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2. Перелік попереджувальних організаційно-технічних заходів, спрямованих на зниження рівня ризиків нещасних випадків.</w:t>
      </w:r>
    </w:p>
    <w:p w:rsidR="00FA5325" w:rsidRPr="00FA5325" w:rsidRDefault="00FA5325" w:rsidP="00FA5325">
      <w:pPr>
        <w:spacing w:after="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 xml:space="preserve">5. Моніторинг і контроль. </w:t>
      </w:r>
    </w:p>
    <w:p w:rsidR="00FA5325" w:rsidRPr="00FA5325" w:rsidRDefault="00FA5325" w:rsidP="00FA5325">
      <w:pPr>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ab/>
        <w:t>Моніторинг і контроль безупинно супроводжують процес реалізації заходів плану з управління ризиками, сприяють його виконанню і є основою щодо визначення оцінки ефективності заходів для реагування з урахуванням фактора зниження ризику.</w:t>
      </w:r>
    </w:p>
    <w:p w:rsidR="00FA5325" w:rsidRPr="00FA5325" w:rsidRDefault="00FA5325" w:rsidP="00FA5325">
      <w:pPr>
        <w:spacing w:after="0"/>
        <w:ind w:firstLine="66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Мета моніторингу – з’ясувати, чи: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система реагування на ризики впроваджена відповідно до плану реагування;</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реагування продуктивні з погляду зниження ризиків, або необхідні які-небудь зміни;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ризики кількісно змінилися порівняно з їх попередніми значеннями;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позитивний вплив заходів для реагування виявився запланованим чи є випадковим результатом.</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Проведення контрольних дій за ходом реалізації плану управління ризиками може спричинити: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введення окремих коригувань, як щодо термінів, так і щодо змісту заходів плану;</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переробку плану реагування на ризики;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вибір альтернативних шляхів вирішення проблеми зниження ризиків. Особлива увага при проведенні моніторингу має бути приділена вимозі щодо своєчасного (за планами) складання передбаченої звітності про хід реалізації плану управління ризиками нещасних випадків.</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Алгоритм моніторингу і контролю</w:t>
      </w:r>
      <w:r w:rsidRPr="00FA5325">
        <w:rPr>
          <w:rFonts w:ascii="Times New Roman" w:eastAsia="Times New Roman" w:hAnsi="Times New Roman" w:cs="Times New Roman"/>
          <w:sz w:val="28"/>
          <w:szCs w:val="28"/>
          <w:lang w:eastAsia="ru-RU"/>
        </w:rPr>
        <w:t>, як варіант, представлений нижче.</w:t>
      </w:r>
    </w:p>
    <w:p w:rsidR="00FA5325" w:rsidRPr="00FA5325" w:rsidRDefault="00FA5325" w:rsidP="00FA5325">
      <w:pPr>
        <w:spacing w:after="0" w:line="240" w:lineRule="auto"/>
        <w:ind w:firstLine="708"/>
        <w:jc w:val="both"/>
        <w:rPr>
          <w:rFonts w:ascii="Times New Roman" w:eastAsia="Times New Roman" w:hAnsi="Times New Roman" w:cs="Times New Roman"/>
          <w:b/>
          <w:sz w:val="28"/>
          <w:szCs w:val="28"/>
          <w:lang w:val="ru-RU" w:eastAsia="ru-RU"/>
        </w:rPr>
      </w:pPr>
      <w:r w:rsidRPr="00FA5325">
        <w:rPr>
          <w:rFonts w:ascii="Times New Roman" w:eastAsia="Times New Roman" w:hAnsi="Times New Roman" w:cs="Times New Roman"/>
          <w:b/>
          <w:sz w:val="28"/>
          <w:szCs w:val="28"/>
          <w:lang w:val="en-US" w:eastAsia="ru-RU"/>
        </w:rPr>
        <w:t>I</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b/>
          <w:sz w:val="28"/>
          <w:szCs w:val="28"/>
          <w:lang w:val="ru-RU" w:eastAsia="ru-RU"/>
        </w:rPr>
        <w:t xml:space="preserve"> </w:t>
      </w:r>
    </w:p>
    <w:p w:rsidR="00FA5325" w:rsidRPr="00FA5325" w:rsidRDefault="00FA5325" w:rsidP="00FA5325">
      <w:pPr>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val="ru-RU" w:eastAsia="ru-RU"/>
        </w:rPr>
        <w:tab/>
      </w:r>
      <w:r w:rsidRPr="00FA5325">
        <w:rPr>
          <w:rFonts w:ascii="Times New Roman" w:eastAsia="Times New Roman" w:hAnsi="Times New Roman" w:cs="Times New Roman"/>
          <w:sz w:val="28"/>
          <w:szCs w:val="28"/>
          <w:lang w:eastAsia="ru-RU"/>
        </w:rPr>
        <w:t>1. План управління ризиками.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2. План реагування на ризики.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3. Додаткова ідентифікація й оцінка ризиків.</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4. Альтернативні стратегії дій з управління ризиками.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5. Накопичений досвід роботи з контролю.</w:t>
      </w:r>
    </w:p>
    <w:p w:rsidR="00FA5325" w:rsidRPr="00FA5325" w:rsidRDefault="00FA5325" w:rsidP="00FA5325">
      <w:pPr>
        <w:spacing w:after="0"/>
        <w:ind w:firstLine="708"/>
        <w:jc w:val="both"/>
        <w:rPr>
          <w:rFonts w:ascii="Times New Roman" w:eastAsia="Times New Roman" w:hAnsi="Times New Roman" w:cs="Times New Roman"/>
          <w:b/>
          <w:sz w:val="28"/>
          <w:szCs w:val="28"/>
          <w:lang w:val="ru-RU" w:eastAsia="ru-RU"/>
        </w:rPr>
      </w:pPr>
      <w:r w:rsidRPr="00FA5325">
        <w:rPr>
          <w:rFonts w:ascii="Times New Roman" w:eastAsia="Times New Roman" w:hAnsi="Times New Roman" w:cs="Times New Roman"/>
          <w:b/>
          <w:sz w:val="28"/>
          <w:szCs w:val="28"/>
          <w:lang w:val="en-US" w:eastAsia="ru-RU"/>
        </w:rPr>
        <w:t>II</w:t>
      </w:r>
      <w:r w:rsidRPr="00FA5325">
        <w:rPr>
          <w:rFonts w:ascii="Times New Roman" w:eastAsia="Times New Roman" w:hAnsi="Times New Roman" w:cs="Times New Roman"/>
          <w:b/>
          <w:sz w:val="28"/>
          <w:szCs w:val="28"/>
          <w:lang w:val="ru-RU"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val="ru-RU" w:eastAsia="ru-RU"/>
        </w:rPr>
      </w:pPr>
      <w:r w:rsidRPr="00FA5325">
        <w:rPr>
          <w:rFonts w:ascii="Times New Roman" w:eastAsia="Times New Roman" w:hAnsi="Times New Roman" w:cs="Times New Roman"/>
          <w:sz w:val="28"/>
          <w:szCs w:val="28"/>
          <w:lang w:eastAsia="ru-RU"/>
        </w:rPr>
        <w:t>1. Періодичний огляд ризиків.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2. Контроль (перевірка) процесу ідентифікації ризиків.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3. Аналіз поточних результатів.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4. Додаткове планування заходів реагування.</w:t>
      </w:r>
    </w:p>
    <w:p w:rsidR="00FA5325" w:rsidRPr="00FA5325" w:rsidRDefault="00FA5325" w:rsidP="00FA5325">
      <w:pPr>
        <w:spacing w:after="0"/>
        <w:ind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val="en-US" w:eastAsia="ru-RU"/>
        </w:rPr>
        <w:t>III</w:t>
      </w:r>
      <w:r w:rsidRPr="00FA5325">
        <w:rPr>
          <w:rFonts w:ascii="Times New Roman" w:eastAsia="Times New Roman" w:hAnsi="Times New Roman" w:cs="Times New Roman"/>
          <w:b/>
          <w:sz w:val="28"/>
          <w:szCs w:val="28"/>
          <w:lang w:eastAsia="ru-RU"/>
        </w:rPr>
        <w:t>.</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1. Оцінка ефективності планів з урахуванням мінімізації рівня ризику.</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2. Дії з коригування.</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3. Вимоги на зміни.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4. Відновлення плану реагування чи доповнення до нього.</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5. Звіти з управління ризиками.</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ab/>
        <w:t xml:space="preserve">Наведений метод управління ризиками нещасних випадків простий за формою і логічний за змістом треба використовувати, як механізм, здатний </w:t>
      </w:r>
      <w:r w:rsidRPr="00FA5325">
        <w:rPr>
          <w:rFonts w:ascii="Times New Roman" w:eastAsia="Times New Roman" w:hAnsi="Times New Roman" w:cs="Times New Roman"/>
          <w:sz w:val="28"/>
          <w:szCs w:val="28"/>
          <w:lang w:eastAsia="ru-RU"/>
        </w:rPr>
        <w:lastRenderedPageBreak/>
        <w:t>забезпечити своєчасне виявлення, оцінку й усунення причин небезпек (ризиків).</w:t>
      </w:r>
    </w:p>
    <w:p w:rsidR="00FA5325" w:rsidRPr="00FA5325" w:rsidRDefault="00FA5325" w:rsidP="00FA5325">
      <w:pPr>
        <w:spacing w:after="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ab/>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ВИСНОВОК</w:t>
      </w:r>
      <w:r>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Послідовний аналіз небезпек, всебічна оцінка ризиків надає можливість здійснювати  управління ризиками нещасних випадків на виробництві, можна планомірними заходами усувати джерела травматизму, створюючи тим самим передумови для його послідовного зниження.</w:t>
      </w:r>
    </w:p>
    <w:p w:rsidR="00FA5325" w:rsidRPr="00FA5325" w:rsidRDefault="00FA5325" w:rsidP="00FA5325">
      <w:pPr>
        <w:shd w:val="clear" w:color="auto" w:fill="FFFFFF"/>
        <w:tabs>
          <w:tab w:val="left" w:pos="743"/>
        </w:tabs>
        <w:spacing w:after="0" w:line="240" w:lineRule="auto"/>
        <w:outlineLvl w:val="6"/>
        <w:rPr>
          <w:rFonts w:ascii="Times New Roman" w:eastAsia="Times New Roman" w:hAnsi="Times New Roman" w:cs="Times New Roman"/>
          <w:b/>
          <w:sz w:val="28"/>
          <w:szCs w:val="28"/>
          <w:lang w:eastAsia="ru-RU"/>
        </w:rPr>
      </w:pPr>
    </w:p>
    <w:p w:rsidR="00FA5325" w:rsidRDefault="00FA5325" w:rsidP="00FA5325">
      <w:pP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 3</w:t>
      </w:r>
      <w:r w:rsidRPr="00FA5325">
        <w:rPr>
          <w:rFonts w:ascii="Times New Roman" w:eastAsia="Times New Roman" w:hAnsi="Times New Roman" w:cs="Times New Roman"/>
          <w:b/>
          <w:sz w:val="28"/>
          <w:szCs w:val="28"/>
          <w:lang w:eastAsia="ru-RU"/>
        </w:rPr>
        <w:t>: Основи безпеки функціонування «людина – машина – виробниче середовище».</w:t>
      </w:r>
    </w:p>
    <w:p w:rsidR="00FA5325" w:rsidRPr="00FA5325" w:rsidRDefault="00FA5325" w:rsidP="00782A60">
      <w:pPr>
        <w:numPr>
          <w:ilvl w:val="0"/>
          <w:numId w:val="5"/>
        </w:numPr>
        <w:spacing w:after="0" w:line="240" w:lineRule="auto"/>
        <w:ind w:left="0" w:hanging="11"/>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Проблеми, що виникають при взаємодії людини і техніки. Основні поняття які пов’язанні з розв’язанням цих проблем.  </w:t>
      </w:r>
    </w:p>
    <w:p w:rsidR="00FA5325" w:rsidRPr="00FA5325" w:rsidRDefault="00FA5325" w:rsidP="00782A60">
      <w:pPr>
        <w:numPr>
          <w:ilvl w:val="0"/>
          <w:numId w:val="5"/>
        </w:numPr>
        <w:spacing w:after="0" w:line="240" w:lineRule="auto"/>
        <w:ind w:left="0" w:hanging="11"/>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Методичні засади оцінки діяльності опер</w:t>
      </w:r>
      <w:r>
        <w:rPr>
          <w:rFonts w:ascii="Times New Roman" w:eastAsia="Times New Roman" w:hAnsi="Times New Roman" w:cs="Times New Roman"/>
          <w:sz w:val="28"/>
          <w:szCs w:val="28"/>
          <w:lang w:eastAsia="ru-RU"/>
        </w:rPr>
        <w:t>атора в системі “людина – м</w:t>
      </w:r>
      <w:r w:rsidRPr="00FA5325">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шина</w:t>
      </w:r>
      <w:r w:rsidRPr="00FA532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виробниче</w:t>
      </w:r>
      <w:r w:rsidRPr="00FA5325">
        <w:rPr>
          <w:rFonts w:ascii="Times New Roman" w:eastAsia="Times New Roman" w:hAnsi="Times New Roman" w:cs="Times New Roman"/>
          <w:sz w:val="28"/>
          <w:szCs w:val="28"/>
          <w:lang w:eastAsia="ru-RU"/>
        </w:rPr>
        <w:t xml:space="preserve"> середовище”.</w:t>
      </w:r>
    </w:p>
    <w:p w:rsidR="00FA5325" w:rsidRPr="00FA5325" w:rsidRDefault="00FA5325" w:rsidP="00782A60">
      <w:pPr>
        <w:numPr>
          <w:ilvl w:val="0"/>
          <w:numId w:val="5"/>
        </w:numPr>
        <w:spacing w:after="0" w:line="240" w:lineRule="auto"/>
        <w:ind w:left="0" w:hanging="11"/>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Фізіологічні та психофізіологічні характеристики людини.</w:t>
      </w:r>
    </w:p>
    <w:p w:rsidR="00FA5325" w:rsidRPr="00FA5325" w:rsidRDefault="00FA5325" w:rsidP="00782A60">
      <w:pPr>
        <w:numPr>
          <w:ilvl w:val="0"/>
          <w:numId w:val="5"/>
        </w:numPr>
        <w:spacing w:after="0" w:line="240" w:lineRule="auto"/>
        <w:ind w:left="0" w:hanging="11"/>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Характеристики зорового та слухового аналізатора.</w:t>
      </w:r>
    </w:p>
    <w:p w:rsidR="00FA5325" w:rsidRPr="00FA5325" w:rsidRDefault="00FA5325" w:rsidP="00FA5325">
      <w:pPr>
        <w:spacing w:after="0" w:line="240" w:lineRule="auto"/>
        <w:ind w:firstLine="709"/>
        <w:rPr>
          <w:rFonts w:ascii="Times New Roman" w:eastAsia="Times New Roman" w:hAnsi="Times New Roman" w:cs="Times New Roman"/>
          <w:sz w:val="28"/>
          <w:szCs w:val="28"/>
          <w:highlight w:val="yellow"/>
          <w:lang w:eastAsia="ru-RU"/>
        </w:rPr>
      </w:pPr>
    </w:p>
    <w:p w:rsidR="00FA5325" w:rsidRPr="00FA5325" w:rsidRDefault="00FA5325" w:rsidP="00FA5325">
      <w:pPr>
        <w:ind w:right="-2"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Сучасний етап розвитку суспільства характеризується бурхливим втручанням в усі сфери життя людини технічних засобів. Широке використання у виробництві й побуті автоматизованих систем управління, комп'ютерних технологій, різноманітних приладів призвело до змін у структурі та умовах життєдіяльності людини, суттєво вплинуло на її безпеку. Розв'язання проблем, що виникають при взаємодії людини і техніки призвело до формування поняття </w:t>
      </w:r>
      <w:r>
        <w:rPr>
          <w:rFonts w:ascii="Times New Roman" w:eastAsia="Times New Roman" w:hAnsi="Times New Roman" w:cs="Times New Roman"/>
          <w:i/>
          <w:sz w:val="28"/>
          <w:szCs w:val="28"/>
          <w:lang w:eastAsia="ru-RU"/>
        </w:rPr>
        <w:t>системи "людина - м</w:t>
      </w:r>
      <w:r w:rsidRPr="00FA5325">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шина</w:t>
      </w:r>
      <w:r w:rsidRPr="00FA5325">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w:t>
      </w:r>
      <w:r w:rsidRPr="00FA5325">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виробниче </w:t>
      </w:r>
      <w:r w:rsidRPr="00FA5325">
        <w:rPr>
          <w:rFonts w:ascii="Times New Roman" w:eastAsia="Times New Roman" w:hAnsi="Times New Roman" w:cs="Times New Roman"/>
          <w:i/>
          <w:sz w:val="28"/>
          <w:szCs w:val="28"/>
          <w:lang w:eastAsia="ru-RU"/>
        </w:rPr>
        <w:t>середовище"</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line="240" w:lineRule="auto"/>
        <w:ind w:left="2835" w:hanging="2693"/>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ПЕРШЕ ПИТАННЯ: </w:t>
      </w:r>
      <w:r w:rsidRPr="00FA5325">
        <w:rPr>
          <w:rFonts w:ascii="Times New Roman" w:eastAsia="Times New Roman" w:hAnsi="Times New Roman" w:cs="Times New Roman"/>
          <w:sz w:val="28"/>
          <w:szCs w:val="28"/>
          <w:lang w:eastAsia="ru-RU"/>
        </w:rPr>
        <w:t xml:space="preserve">ПРОБЛЕМИ, ЩО ВИНИКАЮТЬ ПРИ ВЗАЄМОДІЇ ЛЮДИНИ І ТЕХНІКИ. ОСНОВНІ ПОНЯТТЯ ЯКІ ПОВ’ЯЗАННІ З РОЗВ’ЯЗАННЯМ ЦИХ ПРОБЛЕМ.  </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 xml:space="preserve">Під поняттям </w:t>
      </w:r>
      <w:r w:rsidRPr="00FA5325">
        <w:rPr>
          <w:rFonts w:ascii="Times New Roman" w:eastAsia="Times New Roman" w:hAnsi="Times New Roman" w:cs="Times New Roman"/>
          <w:i/>
          <w:sz w:val="28"/>
          <w:szCs w:val="28"/>
          <w:lang w:eastAsia="ru-RU"/>
        </w:rPr>
        <w:t>"система"</w:t>
      </w:r>
      <w:r w:rsidRPr="00FA5325">
        <w:rPr>
          <w:rFonts w:ascii="Times New Roman" w:eastAsia="Times New Roman" w:hAnsi="Times New Roman" w:cs="Times New Roman"/>
          <w:sz w:val="28"/>
          <w:szCs w:val="28"/>
          <w:lang w:eastAsia="ru-RU"/>
        </w:rPr>
        <w:t xml:space="preserve"> розуміють - сукупність функціонально пов'язаних елементів: діяльність яких спрямована на досягнення певного результату (мети). Система "людина - техніка - середовище" (СЛТС) (далі - система) - вона включає в себе людину - оператора, машину через яку він здійснює виробничу діяльність, і середовище на робочому місці. Будь-яка система</w:t>
      </w:r>
      <w:r w:rsidRPr="00FA5325">
        <w:rPr>
          <w:rFonts w:ascii="Times New Roman" w:eastAsia="Times New Roman" w:hAnsi="Times New Roman" w:cs="Times New Roman"/>
          <w:sz w:val="28"/>
          <w:szCs w:val="28"/>
          <w:lang w:eastAsia="ru-RU"/>
        </w:rPr>
        <w:softHyphen/>
        <w:t xml:space="preserve"> - призначена для перетворення об'єкту праці людини. Дана система застосовується для аналізу умов життєдіяльності людини і розробки заходів </w:t>
      </w:r>
      <w:r w:rsidRPr="00FA5325">
        <w:rPr>
          <w:rFonts w:ascii="Times New Roman" w:eastAsia="Times New Roman" w:hAnsi="Times New Roman" w:cs="Times New Roman"/>
          <w:sz w:val="28"/>
          <w:szCs w:val="28"/>
          <w:lang w:eastAsia="ru-RU"/>
        </w:rPr>
        <w:pict>
          <v:shape id="_x0000_s1094" type="#_x0000_t75" style="position:absolute;left:0;text-align:left;margin-left:92.35pt;margin-top:62pt;width:298.25pt;height:224.8pt;z-index:251700224;mso-position-horizontal-relative:text;mso-position-vertical-relative:text" o:allowincell="f">
            <v:imagedata r:id="rId29" o:title=""/>
            <w10:wrap type="topAndBottom"/>
          </v:shape>
          <o:OLEObject Type="Embed" ProgID="Visio.Drawing.5" ShapeID="_x0000_s1094" DrawAspect="Content" ObjectID="_1670708558" r:id="rId30"/>
        </w:pict>
      </w:r>
      <w:r w:rsidRPr="00FA5325">
        <w:rPr>
          <w:rFonts w:ascii="Times New Roman" w:eastAsia="Times New Roman" w:hAnsi="Times New Roman" w:cs="Times New Roman"/>
          <w:sz w:val="28"/>
          <w:szCs w:val="28"/>
          <w:lang w:eastAsia="ru-RU"/>
        </w:rPr>
        <w:t>щодо її безпеки. Найпростіша схема системи  представлена на рис. 1.</w:t>
      </w: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sz w:val="28"/>
          <w:szCs w:val="28"/>
          <w:lang w:eastAsia="ru-RU"/>
        </w:rPr>
        <w:t xml:space="preserve">Рисунок 1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Схема системи "людина - техніка - середовище"</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w:t>
      </w:r>
      <w:r w:rsidRPr="00FA5325">
        <w:rPr>
          <w:rFonts w:ascii="Times New Roman" w:eastAsia="Times New Roman" w:hAnsi="Times New Roman" w:cs="Times New Roman"/>
          <w:i/>
          <w:sz w:val="28"/>
          <w:szCs w:val="28"/>
          <w:lang w:eastAsia="ru-RU"/>
        </w:rPr>
        <w:t xml:space="preserve"> "людиною-оператором" </w:t>
      </w:r>
      <w:r w:rsidRPr="00FA5325">
        <w:rPr>
          <w:rFonts w:ascii="Times New Roman" w:eastAsia="Times New Roman" w:hAnsi="Times New Roman" w:cs="Times New Roman"/>
          <w:sz w:val="28"/>
          <w:szCs w:val="28"/>
          <w:lang w:eastAsia="ru-RU"/>
        </w:rPr>
        <w:t>(оператором) розуміють людину (групу людей), яка здійснює свою цілеспрямовану діяльність, основу якої складає взаємодія з машиною, об'єктом керування і виробничим середовищем. Це може бути як робітник, що виконує фізичну роботу за допомогою найпростішого знаряддя праці, так і оператор, що спостерігає за перебігом автоматизованого виробництва за показниками контрольно-вимірювальних приладів, космонавт, що здійснює політ навколо земної орбіти.</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Поняття </w:t>
      </w:r>
      <w:r w:rsidRPr="00FA5325">
        <w:rPr>
          <w:rFonts w:ascii="Times New Roman" w:eastAsia="Times New Roman" w:hAnsi="Times New Roman" w:cs="Times New Roman"/>
          <w:i/>
          <w:sz w:val="28"/>
          <w:szCs w:val="28"/>
          <w:lang w:eastAsia="ru-RU"/>
        </w:rPr>
        <w:t>"машина"</w:t>
      </w:r>
      <w:r w:rsidRPr="00FA5325">
        <w:rPr>
          <w:rFonts w:ascii="Times New Roman" w:eastAsia="Times New Roman" w:hAnsi="Times New Roman" w:cs="Times New Roman"/>
          <w:sz w:val="28"/>
          <w:szCs w:val="28"/>
          <w:lang w:eastAsia="ru-RU"/>
        </w:rPr>
        <w:t xml:space="preserve"> означає як найпростіші знаряддя праці, прибори,  станки, устаткування тощо. Це знаряддя праці людини, а вона сама суб'єкт праці.</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eastAsia="ru-RU"/>
        </w:rPr>
        <w:t xml:space="preserve">"Середовище" </w:t>
      </w:r>
      <w:r w:rsidRPr="00FA5325">
        <w:rPr>
          <w:rFonts w:ascii="Times New Roman" w:eastAsia="Times New Roman" w:hAnsi="Times New Roman" w:cs="Times New Roman"/>
          <w:sz w:val="28"/>
          <w:szCs w:val="28"/>
          <w:lang w:eastAsia="ru-RU"/>
        </w:rPr>
        <w:t>(виробниче середовище) - сукупність фізичних, хімічних, біологічних і психофізіологічних факторів, що впливають на оператора системи на його робочому місці.</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eastAsia="ru-RU"/>
        </w:rPr>
        <w:t>"Об'єкт керування"</w:t>
      </w:r>
      <w:r w:rsidRPr="00FA5325">
        <w:rPr>
          <w:rFonts w:ascii="Times New Roman" w:eastAsia="Times New Roman" w:hAnsi="Times New Roman" w:cs="Times New Roman"/>
          <w:sz w:val="28"/>
          <w:szCs w:val="28"/>
          <w:lang w:eastAsia="ru-RU"/>
        </w:rPr>
        <w:t xml:space="preserve"> - об'єкт, на який спрямований вплив усієї системи. Це об'єкт (предмет) праці оператора.</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Будь-яка система має "вхід" й "вихід". Якщо між входом і виходом є зворотний зв'язок, така система є замкненою і незамкненою, якщо такий зв'язок відсутній.</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Типовим прикладом замкненої системи є водій і автомашина. "входом" системи буде зір водія, за допомогою якого він сприймає показання спидометра, а "виходом" - колеса машини, швидкість обертання яких контролюється спидометром. Прикладом розімкненої системи є запуск двигуна при натискуванні на статер (рис. 2).</w: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9680" behindDoc="0" locked="0" layoutInCell="0" allowOverlap="1">
                <wp:simplePos x="0" y="0"/>
                <wp:positionH relativeFrom="column">
                  <wp:posOffset>2667000</wp:posOffset>
                </wp:positionH>
                <wp:positionV relativeFrom="paragraph">
                  <wp:posOffset>140970</wp:posOffset>
                </wp:positionV>
                <wp:extent cx="365760" cy="274320"/>
                <wp:effectExtent l="13335" t="7620" r="11430" b="13335"/>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w="9525">
                          <a:solidFill>
                            <a:srgbClr val="000000"/>
                          </a:solidFill>
                          <a:miter lim="800000"/>
                          <a:headEnd/>
                          <a:tailEnd/>
                        </a:ln>
                      </wps:spPr>
                      <wps:txbx>
                        <w:txbxContent>
                          <w:p w:rsidR="00191403" w:rsidRDefault="00191403" w:rsidP="00FA5325">
                            <w:r>
                              <w:t>Зір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069" type="#_x0000_t202" style="position:absolute;left:0;text-align:left;margin-left:210pt;margin-top:11.1pt;width:28.8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8fOgIAAFkEAAAOAAAAZHJzL2Uyb0RvYy54bWysVF2O0zAQfkfiDpbfadps/zZqulq6FCEt&#10;P9LCAVzHSSxsj7HdJuUyewqekDhDj8TEaUu1wAsiD5btGX8z830zWdy0WpGdcF6CyeloMKREGA6F&#10;NFVOP31cv5hT4gMzBVNgRE73wtOb5fNni8ZmIoUaVCEcQRDjs8bmtA7BZknieS008wOwwqCxBKdZ&#10;wKOrksKxBtG1StLhcJo04ArrgAvv8fauN9JlxC9LwcP7svQiEJVTzC3E1cV1063JcsGyyjFbS35M&#10;g/1DFppJg0HPUHcsMLJ18jcoLbkDD2UYcNAJlKXkItaA1YyGT6p5qJkVsRYkx9szTf7/wfJ3uw+O&#10;yCKn1yklhmnU6PB4+HH4fvhG8Ar5aazP0O3BomNoX0KLOsdavb0H/tkTA6uamUrcOgdNLViB+Y26&#10;l8nF0x7HdyCb5i0UGIdtA0SgtnS6Iw/pIIiOOu3P2og2EI6XV9PJbIoWjqZ0Nr5Ko3YJy06PrfPh&#10;tQBNuk1OHUofwdnu3ocuGZadXLpYHpQs1lKpeHDVZqUc2TFsk3X8Yv5P3JQhDRI1SSd9/X+FGMbv&#10;TxBaBux3JXVO52cnlnWsvTJF7MbApOr3mLIyRxo75noOQ7tpo2Lp/CTPBoo9Euug72+cR9zU4L5S&#10;0mBv59R/2TInKFFvDIpzPRqPu2GIh/FkhlwSd2nZXFqY4QiV00BJv12FfoC21smqxkh9Oxi4RUFL&#10;GcnulO+zOuaP/Rs1OM5aNyCX5+j164+w/AkAAP//AwBQSwMEFAAGAAgAAAAhAN3AiKfeAAAACQEA&#10;AA8AAABkcnMvZG93bnJldi54bWxMj8FOwzAMQO9I/ENkJC6IpZTSjlJ3QkgguME2wTVrvLaiSUqS&#10;deXvMSc4Wn56fq5WsxnERD70ziJcLRIQZBune9sibDePl0sQISqr1eAsIXxTgFV9elKpUrujfaNp&#10;HVvBEhtKhdDFOJZShqYjo8LCjWR5t3feqMijb6X26shyM8g0SXJpVG/5QqdGeuio+VwfDMIye54+&#10;wsv163uT74fbeFFMT18e8fxsvr8DEWmOfzD85nM61Ny0cwergxgQMtYzipCmKQgGsqLIQewQ8psM&#10;ZF3J/x/UPwAAAP//AwBQSwECLQAUAAYACAAAACEAtoM4kv4AAADhAQAAEwAAAAAAAAAAAAAAAAAA&#10;AAAAW0NvbnRlbnRfVHlwZXNdLnhtbFBLAQItABQABgAIAAAAIQA4/SH/1gAAAJQBAAALAAAAAAAA&#10;AAAAAAAAAC8BAABfcmVscy8ucmVsc1BLAQItABQABgAIAAAAIQC8Qb8fOgIAAFkEAAAOAAAAAAAA&#10;AAAAAAAAAC4CAABkcnMvZTJvRG9jLnhtbFBLAQItABQABgAIAAAAIQDdwIin3gAAAAkBAAAPAAAA&#10;AAAAAAAAAAAAAJQEAABkcnMvZG93bnJldi54bWxQSwUGAAAAAAQABADzAAAAnwUAAAAA&#10;" o:allowincell="f">
                <v:textbox>
                  <w:txbxContent>
                    <w:p w:rsidR="00191403" w:rsidRDefault="00191403" w:rsidP="00FA5325">
                      <w:r>
                        <w:t>Зір</w:t>
                      </w:r>
                    </w:p>
                  </w:txbxContent>
                </v:textbox>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7632" behindDoc="0" locked="0" layoutInCell="0" allowOverlap="1">
                <wp:simplePos x="0" y="0"/>
                <wp:positionH relativeFrom="column">
                  <wp:posOffset>223520</wp:posOffset>
                </wp:positionH>
                <wp:positionV relativeFrom="paragraph">
                  <wp:posOffset>226695</wp:posOffset>
                </wp:positionV>
                <wp:extent cx="1153795" cy="274320"/>
                <wp:effectExtent l="8255" t="7620" r="9525" b="13335"/>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74320"/>
                        </a:xfrm>
                        <a:prstGeom prst="rect">
                          <a:avLst/>
                        </a:prstGeom>
                        <a:solidFill>
                          <a:srgbClr val="FFFFFF"/>
                        </a:solidFill>
                        <a:ln w="9525">
                          <a:solidFill>
                            <a:srgbClr val="000000"/>
                          </a:solidFill>
                          <a:miter lim="800000"/>
                          <a:headEnd/>
                          <a:tailEnd/>
                        </a:ln>
                      </wps:spPr>
                      <wps:txbx>
                        <w:txbxContent>
                          <w:p w:rsidR="00191403" w:rsidRDefault="00191403" w:rsidP="00FA5325">
                            <w:r>
                              <w:t>Спидометр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070" type="#_x0000_t202" style="position:absolute;left:0;text-align:left;margin-left:17.6pt;margin-top:17.85pt;width:90.85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gPQIAAFoEAAAOAAAAZHJzL2Uyb0RvYy54bWysVF2O0zAQfkfiDpbfadpsS7dR09XSpQhp&#10;+ZEWDuA4TmLheIztNimX4RQ8IXGGHomx05by94LIg2V7xt/MfN9Mljd9q8hOWCdB53QyGlMiNIdS&#10;6jqn799tnlxT4jzTJVOgRU73wtGb1eNHy85kIoUGVCksQRDtss7ktPHeZEnieCNa5kZghEZjBbZl&#10;Ho+2TkrLOkRvVZKOx0+TDmxpLHDhHN7eDUa6ivhVJbh/U1VOeKJyirn5uNq4FmFNVkuW1ZaZRvJj&#10;GuwfsmiZ1Bj0DHXHPCNbK3+DaiW34KDyIw5tAlUluYg1YDWT8S/VPDTMiFgLkuPMmSb3/2D5691b&#10;S2SZ08WEEs1a1Ojw+fDt8PXwheAV8tMZl6Hbg0FH3z+DHnWOtTpzD/yDIxrWDdO1uLUWukawEvOL&#10;L5OLpwOOCyBF9wpKjMO2HiJQX9k2kId0EERHnfZnbUTvCQ8hJ7Or+WJGCUdbOp9epVG8hGWn18Y6&#10;/0JAS8Impxa1j+hsd+881oGuJ5cQzIGS5UYqFQ+2LtbKkh3DPtnEL5SOT35yU5p0yNQsnQ0E/BVi&#10;HL8/QbTSY8Mr2eb0+uzEskDbc13GdvRMqmGP8ZXGNAKPgbqBRN8XfZQsXZz0KaDcI7MWhgbHgcRN&#10;A/YTJR02d07dxy2zghL1UqM6i8l0GqYhHqazOXJJ7KWluLQwzREqp56SYbv2wwRtjZV1g5GGftBw&#10;i4pWMpIdUh6yOuaPDRwJPQ5bmJDLc/T68UtYfQcAAP//AwBQSwMEFAAGAAgAAAAhAHc+I3jfAAAA&#10;CAEAAA8AAABkcnMvZG93bnJldi54bWxMj81OwzAQhO9IvIO1SFwQdZpC/ohTISQQvUFBcHXjbRJh&#10;r4PtpuHtcU9wGq1mNPNtvZ6NZhM6P1gSsFwkwJBaqwbqBLy/PV4XwHyQpKS2hAJ+0MO6OT+rZaXs&#10;kV5x2oaOxRLylRTQhzBWnPu2RyP9wo5I0dtbZ2SIp+u4cvIYy43maZJk3MiB4kIvR3zosf3aHoyA&#10;4uZ5+vSb1ctHm+11Ga7y6enbCXF5Md/fAQs4h78wnPAjOjSRaWcPpDzTAla3aUyeNAcW/XSZlcB2&#10;AvKiBN7U/P8DzS8AAAD//wMAUEsBAi0AFAAGAAgAAAAhALaDOJL+AAAA4QEAABMAAAAAAAAAAAAA&#10;AAAAAAAAAFtDb250ZW50X1R5cGVzXS54bWxQSwECLQAUAAYACAAAACEAOP0h/9YAAACUAQAACwAA&#10;AAAAAAAAAAAAAAAvAQAAX3JlbHMvLnJlbHNQSwECLQAUAAYACAAAACEAqtfzID0CAABaBAAADgAA&#10;AAAAAAAAAAAAAAAuAgAAZHJzL2Uyb0RvYy54bWxQSwECLQAUAAYACAAAACEAdz4jeN8AAAAIAQAA&#10;DwAAAAAAAAAAAAAAAACXBAAAZHJzL2Rvd25yZXYueG1sUEsFBgAAAAAEAAQA8wAAAKMFAAAAAA==&#10;" o:allowincell="f">
                <v:textbox>
                  <w:txbxContent>
                    <w:p w:rsidR="00191403" w:rsidRDefault="00191403" w:rsidP="00FA5325">
                      <w:r>
                        <w:t>Спидометр</w:t>
                      </w:r>
                    </w:p>
                  </w:txbxContent>
                </v:textbox>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1248" behindDoc="0" locked="0" layoutInCell="0" allowOverlap="1">
                <wp:simplePos x="0" y="0"/>
                <wp:positionH relativeFrom="column">
                  <wp:posOffset>3246120</wp:posOffset>
                </wp:positionH>
                <wp:positionV relativeFrom="paragraph">
                  <wp:posOffset>883920</wp:posOffset>
                </wp:positionV>
                <wp:extent cx="785495" cy="274320"/>
                <wp:effectExtent l="11430" t="7620" r="12700" b="13335"/>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74320"/>
                        </a:xfrm>
                        <a:prstGeom prst="rect">
                          <a:avLst/>
                        </a:prstGeom>
                        <a:solidFill>
                          <a:srgbClr val="FFFFFF"/>
                        </a:solidFill>
                        <a:ln w="9525">
                          <a:solidFill>
                            <a:srgbClr val="000000"/>
                          </a:solidFill>
                          <a:miter lim="800000"/>
                          <a:headEnd/>
                          <a:tailEnd/>
                        </a:ln>
                      </wps:spPr>
                      <wps:txbx>
                        <w:txbxContent>
                          <w:p w:rsidR="00191403" w:rsidRDefault="00191403" w:rsidP="00FA5325">
                            <w:r>
                              <w:t>Водій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071" type="#_x0000_t202" style="position:absolute;left:0;text-align:left;margin-left:255.6pt;margin-top:69.6pt;width:61.85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TOQIAAFkEAAAOAAAAZHJzL2Uyb0RvYy54bWysVFuO0zAU/UdiD5b/adpOS9uo6WjoUIQ0&#10;PKSBBbiOk1jYvsZ2m5TNsAq+kFhDl8S10ynVAD+IfFh+XB+fe869WV53WpG9cF6CKehoMKREGA6l&#10;NHVBP37YPJtT4gMzJVNgREEPwtPr1dMny9bmYgwNqFI4giDG560taBOCzbPM80Zo5gdghcHDCpxm&#10;AZeuzkrHWkTXKhsPh8+zFlxpHXDhPe7e9od0lfCrSvDwrqq8CEQVFLmFNLo0buOYrZYsrx2zjeQn&#10;GuwfWGgmDT56hrplgZGdk79BackdeKjCgIPOoKokFykHzGY0fJTNfcOsSLmgON6eZfL/D5a/3b93&#10;RJYFXaA8hmn06Pj1+OP4/fiN4Bbq01qfY9i9xcDQvYAOfU65ensH/JMnBtYNM7W4cQ7aRrAS+Y3i&#10;zeziao/jI8i2fQMlvsN2ARJQVzkdxUM5CKIjkcPZG9EFwnFzNp9OFlNKOB6NZ5OrceKWsfzhsnU+&#10;vBKgSZwU1KH1CZzt73yIZFj+EBLf8qBkuZFKpYWrt2vlyJ5hmWzSl/g/ClOGtCjUdDzt8/8rxDB9&#10;f4LQMmC9K6kLOj8HsTyq9tKUqRoDk6qfI2VlTjJG5XoNQ7ftkmNXZ3u2UB5QWAd9fWM/4qQB94WS&#10;Fmu7oP7zjjlBiXpt0JzFaDKJzZAWk+kMtSTu8mR7ecIMR6iCBkr66Tr0DbSzTtYNvtSXg4EbNLSS&#10;SezofM/qxB/rN3lw6rXYIJfrFPXrj7D6CQAA//8DAFBLAwQUAAYACAAAACEAIL99C+AAAAALAQAA&#10;DwAAAGRycy9kb3ducmV2LnhtbEyPzU7DMBCE70i8g7VIXBB1/ghJiFMhJBDcoK3g6sbbJCK2g+2m&#10;4e1ZTnDb3RnNflOvFz2yGZ0frBEQryJgaFqrBtMJ2G0frwtgPkij5GgNCvhGD+vm/KyWlbIn84bz&#10;JnSMQoyvpIA+hKni3Lc9aulXdkJD2sE6LQOtruPKyROF65EnUZRzLQdDH3o54UOP7efmqAUU2fP8&#10;4V/S1/c2P4xluLqdn76cEJcXy/0dsIBL+DPDLz6hQ0NMe3s0yrNRwE0cJ2QlIS1pIEeeZiWwPV2K&#10;JAPe1Px/h+YHAAD//wMAUEsBAi0AFAAGAAgAAAAhALaDOJL+AAAA4QEAABMAAAAAAAAAAAAAAAAA&#10;AAAAAFtDb250ZW50X1R5cGVzXS54bWxQSwECLQAUAAYACAAAACEAOP0h/9YAAACUAQAACwAAAAAA&#10;AAAAAAAAAAAvAQAAX3JlbHMvLnJlbHNQSwECLQAUAAYACAAAACEA5E9v0zkCAABZBAAADgAAAAAA&#10;AAAAAAAAAAAuAgAAZHJzL2Uyb0RvYy54bWxQSwECLQAUAAYACAAAACEAIL99C+AAAAALAQAADwAA&#10;AAAAAAAAAAAAAACTBAAAZHJzL2Rvd25yZXYueG1sUEsFBgAAAAAEAAQA8wAAAKAFAAAAAA==&#10;" o:allowincell="f">
                <v:textbox>
                  <w:txbxContent>
                    <w:p w:rsidR="00191403" w:rsidRDefault="00191403" w:rsidP="00FA5325">
                      <w:r>
                        <w:t>Водій</w:t>
                      </w:r>
                    </w:p>
                  </w:txbxContent>
                </v:textbox>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2272" behindDoc="0" locked="0" layoutInCell="0" allowOverlap="1">
                <wp:simplePos x="0" y="0"/>
                <wp:positionH relativeFrom="column">
                  <wp:posOffset>3063240</wp:posOffset>
                </wp:positionH>
                <wp:positionV relativeFrom="paragraph">
                  <wp:posOffset>883920</wp:posOffset>
                </wp:positionV>
                <wp:extent cx="182880" cy="91440"/>
                <wp:effectExtent l="9525" t="7620" r="7620"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69.6pt" to="255.6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H3UgIAAF0EAAAOAAAAZHJzL2Uyb0RvYy54bWysVM2O0zAQviPxDlbu3TQlXdJo0xVqWi4L&#10;rLTLA7i201g4tmW7TSuEBJyR9hF4BQ4grbTAM6RvxNj90S5cEKIHd+yZ+fzNzOecna8bgVbMWK5k&#10;ESUn/QgxSRTlclFEr69nvSxC1mFJsVCSFdGG2eh8/PjRWatzNlC1EpQZBCDS5q0uoto5ncexJTVr&#10;sD1RmklwVso02MHWLGJqcAvojYgH/f5p3CpDtVGEWQun5c4ZjQN+VTHiXlWVZQ6JIgJuLqwmrHO/&#10;xuMznC8M1jUnexr4H1g0mEu49AhVYofR0vA/oBpOjLKqcidENbGqKk5YqAGqSfq/VXNVY81CLdAc&#10;q49tsv8PlrxcXRrEaRFlowhJ3MCMus/b99ub7nv3ZXuDth+6n9237mt32/3obrcfwb7bfgLbO7u7&#10;/fENgnToZattDpATeWl8N8haXukLRd5YJNWkxnLBQk3XGw33JD4jfpDiN1YDo3n7QlGIwUunQmPX&#10;lWk8JLQMrcP8Nsf5sbVDBA6TbJBlMGUCrlGSpmG8Mc4PudpY95ypBnmjiASXvrs4x6sL6zwXnB9C&#10;/LFUMy5EUIiQqAXM4WAYEqwSnHqnD7NmMZ8Ig1bYayz8QmHguR9m1FLSAFYzTKd722EudjZcLqTH&#10;g2qAzt7aiejtqD+aZtMs7aWD02kv7Zdl79lskvZOZ8nTYfmknEzK5J2nlqR5zSll0rM7CDpJ/04w&#10;+6e1k+JR0sc2xA/RQ7+A7OE/kA7j9BPcaWGu6ObSHMYMGg7B+/fmH8n9Pdj3vwrjXwAAAP//AwBQ&#10;SwMEFAAGAAgAAAAhANDSckTgAAAACwEAAA8AAABkcnMvZG93bnJldi54bWxMj81Ow0AMhO9IvMPK&#10;SFwquvlpqxKyqRCQG5cWEFc3MUlE1ptmt23g6TEnuNme0fibfDPZXp1o9J1jA/E8AkVcubrjxsDr&#10;S3mzBuUDco29YzLwRR42xeVFjlntzryl0y40SkLYZ2igDWHItPZVSxb93A3Eon240WKQdWx0PeJZ&#10;wm2vkyhaaYsdy4cWB3poqfrcHa0BX77RofyeVbPoPW0cJYfH5yc05vpqur8DFWgKf2b4xRd0KIRp&#10;745ce9UbWKyThVhFSG8TUOJYxrEMe7ks0xXoItf/OxQ/AAAA//8DAFBLAQItABQABgAIAAAAIQC2&#10;gziS/gAAAOEBAAATAAAAAAAAAAAAAAAAAAAAAABbQ29udGVudF9UeXBlc10ueG1sUEsBAi0AFAAG&#10;AAgAAAAhADj9If/WAAAAlAEAAAsAAAAAAAAAAAAAAAAALwEAAF9yZWxzLy5yZWxzUEsBAi0AFAAG&#10;AAgAAAAhAKSE4fdSAgAAXQQAAA4AAAAAAAAAAAAAAAAALgIAAGRycy9lMm9Eb2MueG1sUEsBAi0A&#10;FAAGAAgAAAAhANDSckTgAAAACwEAAA8AAAAAAAAAAAAAAAAArAQAAGRycy9kb3ducmV2LnhtbFBL&#10;BQYAAAAABAAEAPMAAAC5BQAAAAA=&#10;" o:allowincell="f"/>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3296" behindDoc="0" locked="0" layoutInCell="0" allowOverlap="1">
                <wp:simplePos x="0" y="0"/>
                <wp:positionH relativeFrom="column">
                  <wp:posOffset>1600200</wp:posOffset>
                </wp:positionH>
                <wp:positionV relativeFrom="paragraph">
                  <wp:posOffset>506730</wp:posOffset>
                </wp:positionV>
                <wp:extent cx="457200" cy="274320"/>
                <wp:effectExtent l="22860" t="20955" r="15240" b="19050"/>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ellipse">
                          <a:avLst/>
                        </a:prstGeom>
                        <a:solidFill>
                          <a:srgbClr val="FFFF00"/>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8" o:spid="_x0000_s1026" style="position:absolute;margin-left:126pt;margin-top:39.9pt;width:36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zaJwIAADMEAAAOAAAAZHJzL2Uyb0RvYy54bWysU1FuEzEQ/UfiDpb/6SYhoWHVTVWlFCEV&#10;qFQ4wMTrzVp4PWbsZFMOwxkQv1wiR2LsTUsKfCH8Yc14xs9v3ozPznedFVtNwaCr5PhkJIV2Cmvj&#10;1pX8+OHq2VyKEMHVYNHpSt7pIM8XT5+c9b7UE2zR1poEg7hQ9r6SbYy+LIqgWt1BOEGvHQcbpA4i&#10;u7QuaoKe0TtbTEajF0WPVHtCpUPg08shKBcZv2m0iu+bJugobCWZW8w75X2V9mJxBuWawLdGHWjA&#10;P7DowDh+9AHqEiKIDZk/oDqjCAM28URhV2DTGKVzDVzNePRbNbcteJ1rYXGCf5Ap/D9Y9W57Q8LU&#10;lZxzpxx03KP91/33/bf9D8FHrE/vQ8lpt/6GUoXBX6P6FITDZQturS+IsG811MxqnPKLRxeSE/iq&#10;WPVvsWZ02ETMUu0a6hIgiyB2uSN3Dx3RuygUH05np9xlKRSHJqfT55PcsQLK+8ueQnytsRPJqKS2&#10;1viQNIMSttchJj5Q3mdl/mhNfWWszQ6tV0tLYgs8H1e8+LHhSjhOs070TGA+O51l6EfBcIwxyutv&#10;GIQbVzM2lEmsVwc7grGDzTStO6iXBBuEX2F9x+IRDpPLP42NFumLFD1PbSXD5w2QlsK+cdyAl+Pp&#10;NI15drJ4UtBxZHUcAacYqpJRisFcxuFrbDyZdcsvjXO5Di+4aY3JaqaGDqwOZHkys8iHX5RG/9jP&#10;Wb/++uInAAAA//8DAFBLAwQUAAYACAAAACEAbTB8XOAAAAAKAQAADwAAAGRycy9kb3ducmV2Lnht&#10;bEyPwU7DMAyG70i8Q2QkbiwlGzBK02kCITgwJDYeIGu8tiNxSpOthafHnOBo+9Pv7y8Wo3fiiH1s&#10;A2m4nGQgkKpgW6o1vG8eL+YgYjJkjQuEGr4wwqI8PSlMbsNAb3hcp1pwCMXcaGhS6nIpY9WgN3ES&#10;OiS+7ULvTeKxr6XtzcDh3kmVZdfSm5b4Q2M6vG+w+lgfvIaNe1rNdvvlNz7Xn6/DfLV37cuD1udn&#10;4/IORMIx/cHwq8/qULLTNhzIRuE0qCvFXZKGm1uuwMBUzXixZVJNM5BlIf9XKH8AAAD//wMAUEsB&#10;Ai0AFAAGAAgAAAAhALaDOJL+AAAA4QEAABMAAAAAAAAAAAAAAAAAAAAAAFtDb250ZW50X1R5cGVz&#10;XS54bWxQSwECLQAUAAYACAAAACEAOP0h/9YAAACUAQAACwAAAAAAAAAAAAAAAAAvAQAAX3JlbHMv&#10;LnJlbHNQSwECLQAUAAYACAAAACEAmdVs2icCAAAzBAAADgAAAAAAAAAAAAAAAAAuAgAAZHJzL2Uy&#10;b0RvYy54bWxQSwECLQAUAAYACAAAACEAbTB8XOAAAAAKAQAADwAAAAAAAAAAAAAAAACBBAAAZHJz&#10;L2Rvd25yZXYueG1sUEsFBgAAAAAEAAQA8wAAAI4FAAAAAA==&#10;" o:allowincell="f" fillcolor="yellow" strokeweight="2.25pt"/>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5344" behindDoc="0" locked="0" layoutInCell="0" allowOverlap="1">
                <wp:simplePos x="0" y="0"/>
                <wp:positionH relativeFrom="column">
                  <wp:posOffset>2849880</wp:posOffset>
                </wp:positionH>
                <wp:positionV relativeFrom="paragraph">
                  <wp:posOffset>718185</wp:posOffset>
                </wp:positionV>
                <wp:extent cx="182880" cy="640080"/>
                <wp:effectExtent l="5715" t="13335" r="11430" b="13335"/>
                <wp:wrapNone/>
                <wp:docPr id="8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400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7" o:spid="_x0000_s1026" style="position:absolute;margin-left:224.4pt;margin-top:56.55pt;width:14.4pt;height:5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ZJJwIAADIEAAAOAAAAZHJzL2Uyb0RvYy54bWysU1Fu2zAM/R+wOwj6X+wESZsacYoiXYcB&#10;3Vag2wEUWY6FyaJGKXG6w+wMQ393iRxplOxm6bavYTYgkCL1SD6Si8t9a9hOoddgSz4e5ZwpK6HS&#10;dlPyTx9vXs0580HYShiwquQPyvPL5csXi84VagINmEohIxDri86VvAnBFVnmZaNa4UfglCVjDdiK&#10;QCpusgpFR+itySZ5fpZ1gJVDkMp7ur3ujXyZ8OtayfChrr0KzJSccgvpxHSu45ktF6LYoHCNlkMa&#10;4h+yaIW2FPQIdS2CYFvUf0C1WiJ4qMNIQptBXWupUg1UzTj/rZr7RjiVaiFyvDvS5P8frHy/u0Om&#10;q5LPzzmzoqUeHb4dHg/fDz8YXRE/nfMFud27O4wVencL8rNnFlaNsBt1hQhdo0RFWY2jf/bsQVQ8&#10;PWXr7h1UhC62ARJV+xrbCEgksH3qyMOxI2ofmKTL8Xwyn1PfJJnOpnlOcowgiqfHDn14o6BlUSi5&#10;MkY7HzkThdjd+tB7P3ml/MHo6kYbkxTcrFcG2U7QfKzy+A8B/Kmbsawr+cVsMkvIz2z+FCJP398g&#10;ELa2omxEEbl6PchBaNPLVJOxA3mRr573NVQPxB1CP7i0aCQ0gF8562hoS+6/bAUqzsxbS/xfjKfT&#10;OOVJmc7OJ6TgqWV9ahFWElTJA2e9uAr9Zmwd6k1DkcapXAtX1LNaJzJjP/ushmRpMFNHhiWKk3+q&#10;J69fq778CQAA//8DAFBLAwQUAAYACAAAACEAMrpEb+IAAAALAQAADwAAAGRycy9kb3ducmV2Lnht&#10;bEyPzU7DMBCE70i8g7VI3KiTNmrTEKcCJODCXwMHuG3jJYka21HsNoGnZznBcTSjmW/yzWQ6caTB&#10;t84qiGcRCLKV062tFby93l6kIHxAq7FzlhR8kYdNcXqSY6bdaLd0LEMtuMT6DBU0IfSZlL5qyKCf&#10;uZ4se59uMBhYDrXUA45cbjo5j6KlNNhaXmiwp5uGqn15MAo+vpNRv3T3d494vX+O3vXTQ5mSUudn&#10;09UliEBT+AvDLz6jQ8FMO3ew2otOQZKkjB7YiBcxCE4kq9USxE7BPF6sQRa5/P+h+AEAAP//AwBQ&#10;SwECLQAUAAYACAAAACEAtoM4kv4AAADhAQAAEwAAAAAAAAAAAAAAAAAAAAAAW0NvbnRlbnRfVHlw&#10;ZXNdLnhtbFBLAQItABQABgAIAAAAIQA4/SH/1gAAAJQBAAALAAAAAAAAAAAAAAAAAC8BAABfcmVs&#10;cy8ucmVsc1BLAQItABQABgAIAAAAIQBIOxZJJwIAADIEAAAOAAAAAAAAAAAAAAAAAC4CAABkcnMv&#10;ZTJvRG9jLnhtbFBLAQItABQABgAIAAAAIQAyukRv4gAAAAsBAAAPAAAAAAAAAAAAAAAAAIEEAABk&#10;cnMvZG93bnJldi54bWxQSwUGAAAAAAQABADzAAAAkAUAAAAA&#10;" o:allowincell="f" fillcolor="silver"/>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6368" behindDoc="0" locked="0" layoutInCell="0" allowOverlap="1">
                <wp:simplePos x="0" y="0"/>
                <wp:positionH relativeFrom="column">
                  <wp:posOffset>2484120</wp:posOffset>
                </wp:positionH>
                <wp:positionV relativeFrom="paragraph">
                  <wp:posOffset>1350645</wp:posOffset>
                </wp:positionV>
                <wp:extent cx="457200" cy="91440"/>
                <wp:effectExtent l="11430" t="7620" r="7620" b="5715"/>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6" o:spid="_x0000_s1026" style="position:absolute;margin-left:195.6pt;margin-top:106.35pt;width:36pt;height: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5IwIAADEEAAAOAAAAZHJzL2Uyb0RvYy54bWysU1FuEzEQ/UfiDpb/ySZRUsqqm6pKKUIq&#10;UKlwgInXm7XweszYyaYchjOg/nKJHImxNy0p8IXYlawZz/j5zZvx2fmus2KrKRh0lZyMxlJop7A2&#10;bl3JTx+vXpxKESK4Giw6Xck7HeT54vmzs96Xeoot2lqTYBAXyt5Xso3Rl0URVKs7CCP02nGwQeog&#10;skvroiboGb2zxXQ8Pil6pNoTKh0C714OQbnI+E2jVfzQNEFHYSvJ3GJeKa+rtBaLMyjXBL416kAD&#10;/oFFB8bxpY9QlxBBbMj8AdUZRRiwiSOFXYFNY5TONXA1k/Fv1dy24HWuhcUJ/lGm8P9g1fvtDQlT&#10;V/L0RAoHHfdo/21/v/++/yF4i/XpfSg57dbfUKow+GtUn4NwuGzBrfUFEfathppZTVJ+8eRAcgIf&#10;Fav+HdaMDpuIWapdQ10CZBHELnfk7rEjeheF4s3Z/CV3WQrFoVeT2Sw3rIDy4aynEN9o7EQyKqmt&#10;NT4kyaCE7XWIiQ6UD1mZPlpTXxlrs0Pr1dKS2AKPx3Kc/lwBV3mcZp3o+f75dJ6Rn8TCMcQ4f3+D&#10;INy4Og9bkur1wY5g7GAzS+sO2iW5BtlXWN+xdITD3PI7Y6NF+ipFzzNbyfBlA6SlsG8dyz8oJGJ2&#10;snRS0HFkdRwBpxiqklGKwVzG4WFsPJl1yzdNcrkOL7hljclipnYOrA5keS6zxoc3lAb/2M9Zv176&#10;4icAAAD//wMAUEsDBBQABgAIAAAAIQAPzbXp4QAAAAsBAAAPAAAAZHJzL2Rvd25yZXYueG1sTI9N&#10;T8MwDIbvSPyHyEjcWNps2kZpOgEScOGzcICb15i2WpNUTbYWfj3mBEe/fvT6cb6ZbCcONITWOw3p&#10;LAFBrvKmdbWGt9ebszWIENEZ7LwjDV8UYFMcH+WYGT+6FzqUsRZc4kKGGpoY+0zKUDVkMcx8T453&#10;n36wGHkcamkGHLncdlIlyVJabB1faLCn64aqXbm3Gj6+F6N57u5uH/Bq95S8m8f7ck1an55Mlxcg&#10;Ik3xD4ZffVaHgp22fu9MEJ2G+XmqGNWgUrUCwcRiOedky4lapSCLXP7/ofgBAAD//wMAUEsBAi0A&#10;FAAGAAgAAAAhALaDOJL+AAAA4QEAABMAAAAAAAAAAAAAAAAAAAAAAFtDb250ZW50X1R5cGVzXS54&#10;bWxQSwECLQAUAAYACAAAACEAOP0h/9YAAACUAQAACwAAAAAAAAAAAAAAAAAvAQAAX3JlbHMvLnJl&#10;bHNQSwECLQAUAAYACAAAACEA/PnkuSMCAAAxBAAADgAAAAAAAAAAAAAAAAAuAgAAZHJzL2Uyb0Rv&#10;Yy54bWxQSwECLQAUAAYACAAAACEAD8216eEAAAALAQAADwAAAAAAAAAAAAAAAAB9BAAAZHJzL2Rv&#10;d25yZXYueG1sUEsFBgAAAAAEAAQA8wAAAIsFAAAAAA==&#10;" o:allowincell="f" fillcolor="silver"/>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7392" behindDoc="0" locked="0" layoutInCell="0" allowOverlap="1">
                <wp:simplePos x="0" y="0"/>
                <wp:positionH relativeFrom="column">
                  <wp:posOffset>2331720</wp:posOffset>
                </wp:positionH>
                <wp:positionV relativeFrom="paragraph">
                  <wp:posOffset>1449705</wp:posOffset>
                </wp:positionV>
                <wp:extent cx="274320" cy="91440"/>
                <wp:effectExtent l="26670" t="15240" r="24765" b="15240"/>
                <wp:wrapNone/>
                <wp:docPr id="85"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82506" flipV="1">
                          <a:off x="0" y="0"/>
                          <a:ext cx="274320" cy="9144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5" o:spid="_x0000_s1026" style="position:absolute;margin-left:183.6pt;margin-top:114.15pt;width:21.6pt;height:7.2pt;rotation:4825081fd;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wGfNwIAAEoEAAAOAAAAZHJzL2Uyb0RvYy54bWysVMGO0zAQvSPxD5bvNGlptyVqulp1WYS0&#10;wEoL3F3HaSwcjxm7TcvH7DcgrvxEP4mxU3W7wAnRSpbHM36e956d+eWuNWyr0GuwJR8Ocs6UlVBp&#10;uy75p483L2ac+SBsJQxYVfK98vxy8fzZvHOFGkEDplLICMT6onMlb0JwRZZ52ahW+AE4ZSlZA7Yi&#10;UIjrrELREXprslGeX2QdYOUQpPKeVq/7JF8k/LpWMnyoa68CMyWn3kIaMY2rOGaLuSjWKFyj5bEN&#10;8Q9dtEJbOvQEdS2CYBvUf0C1WiJ4qMNAQptBXWupEgdiM8x/Y3PfCKcSFxLHu5NM/v/ByvfbO2S6&#10;KvlswpkVLXl0eDj8OHw//GS0RPp0zhdUdu/uMDL07hbkF88sLBth1+oKEbpGiYq6Gsb67MmGGHja&#10;ylbdO6gIXWwCJKl2NbYMgSwZToez0SS/4Kw22n2OOPEkUoftklX7k1VqF5ikxdF0/HJEhkpKvRqO&#10;x8nJTBQRNO516MMbBS2Lk5IrQ8A+aikKsb31Ifb5WJV4gdHVjTYmBbheLQ2yraB7s8zjP1Ej+udl&#10;xrKOzp+MJgn5Sc6fQ+Tp9zcIhI2t0i2MGr4+zoPQpp9Tl8YeRY069n6soNqTpkk9UoEeIJFsAL9x&#10;1tFlLrn/uhGoODNvLfnSK8RCCsaTaVQOzzOr84ywkqBKHjjrp8vQv5iNQ71uomGJroUr8rLWSczo&#10;c9/VsVm6sEnj4+OKL+I8TlWPn4DFLwAAAP//AwBQSwMEFAAGAAgAAAAhAM5R4yngAAAACwEAAA8A&#10;AABkcnMvZG93bnJldi54bWxMj8FKxDAQhu+C7xBG8Oam2bp1tzZdRJBFxIOr4DVtx7bYTEqSdqtP&#10;73jS48x8/PP9xX6xg5jRh96RBrVKQCDVrump1fD2+nC1BRGiocYMjlDDFwbYl+dnhckbd6IXnI+x&#10;FRxCITcauhjHXMpQd2hNWLkRiW8fzlsTefStbLw5cbgd5DpJMmlNT/yhMyPed1h/HierYX5+l4jz&#10;5vqRzJP6ris/HQ5e68uL5e4WRMQl/sHwq8/qULJT5SZqghg0pFuVMaphrdIdCCbSXcbtKt5sbhTI&#10;spD/O5Q/AAAA//8DAFBLAQItABQABgAIAAAAIQC2gziS/gAAAOEBAAATAAAAAAAAAAAAAAAAAAAA&#10;AABbQ29udGVudF9UeXBlc10ueG1sUEsBAi0AFAAGAAgAAAAhADj9If/WAAAAlAEAAAsAAAAAAAAA&#10;AAAAAAAALwEAAF9yZWxzLy5yZWxzUEsBAi0AFAAGAAgAAAAhAPrnAZ83AgAASgQAAA4AAAAAAAAA&#10;AAAAAAAALgIAAGRycy9lMm9Eb2MueG1sUEsBAi0AFAAGAAgAAAAhAM5R4yngAAAACwEAAA8AAAAA&#10;AAAAAAAAAAAAkQQAAGRycy9kb3ducmV2LnhtbFBLBQYAAAAABAAEAPMAAACeBQAAAAA=&#10;" o:allowincell="f" fillcolor="silver"/>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8416" behindDoc="0" locked="0" layoutInCell="0" allowOverlap="1">
                <wp:simplePos x="0" y="0"/>
                <wp:positionH relativeFrom="column">
                  <wp:posOffset>2240280</wp:posOffset>
                </wp:positionH>
                <wp:positionV relativeFrom="paragraph">
                  <wp:posOffset>1546860</wp:posOffset>
                </wp:positionV>
                <wp:extent cx="182880" cy="91440"/>
                <wp:effectExtent l="5715" t="13335" r="11430" b="9525"/>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4" o:spid="_x0000_s1026" style="position:absolute;margin-left:176.4pt;margin-top:121.8pt;width:14.4pt;height: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MIwIAADEEAAAOAAAAZHJzL2Uyb0RvYy54bWysU1GO0zAQ/UfiDpb/aZqqhRI1Xa26FCEt&#10;sNLCAVzHSSwcjxm7TcthOAPil0v0SIydbukCXwh/WDOe8fObN+PF1b4zbKfQa7Alz0djzpSVUGnb&#10;lPzjh/WzOWc+CFsJA1aV/KA8v1o+fbLoXaEm0IKpFDICsb7oXcnbEFyRZV62qhN+BE5ZCtaAnQjk&#10;YpNVKHpC70w2GY+fZz1g5RCk8p5Ob4YgXyb8ulYyvK9rrwIzJSduIe2Y9k3cs+VCFA0K12p5oiH+&#10;gUUntKVHz1A3Igi2Rf0HVKclgoc6jCR0GdS1lirVQNXk49+quW+FU6kWEse7s0z+/8HKd7s7ZLoq&#10;+XzKmRUd9ej49fj9+O34g9ER6dM7X1DavbvDWKF3tyA/eWZh1QrbqGtE6FslKmKVx/zs0YXoeLrK&#10;Nv1bqAhdbAMkqfY1dhGQRGD71JHDuSNqH5ikw3w+mc+pb5JCL/PpNDUsE8XDXYc+vFbQsWiUXBmj&#10;nY+SiULsbn2IdETxkJXog9HVWhuTHGw2K4NsJ2g81mmlCqjKyzRjWU/vzyazhPwo5i8hxmn9DQJh&#10;a6s0bFGqVyc7CG0Gm1gae9IuyjXIvoHqQNIhDHNL/4yMFvALZz3NbMn9561AxZl5Y0n+QSEWkjOd&#10;vZiQcngZ2VxGhJUEVfLA2WCuwvAxtg5109JLeSrXwjW1rNZJzNjOgdWJLM1l0vj0h+LgX/op69dP&#10;X/4EAAD//wMAUEsDBBQABgAIAAAAIQC0uK8o3wAAAAsBAAAPAAAAZHJzL2Rvd25yZXYueG1sTI9B&#10;T4NAEIXvJv6HzZh4swusEIIsTWNjogcPUr1vYQqk7CxhtxT/veNJbzNvXt77ptyudhQLzn5wpCHe&#10;RCCQGtcO1Gn4PLw85CB8MNSa0RFq+EYP2+r2pjRF6670gUsdOsEh5AujoQ9hKqT0TY/W+I2bkPh2&#10;crM1gde5k+1srhxuR5lEUSatGYgbejPhc4/Nub5YDftuV2eLVCFVp/1rSM9f728q1vr+bt09gQi4&#10;hj8z/OIzOlTMdHQXar0YNag0YfSgIXlUGQh2qDzm4chKmkcgq1L+/6H6AQAA//8DAFBLAQItABQA&#10;BgAIAAAAIQC2gziS/gAAAOEBAAATAAAAAAAAAAAAAAAAAAAAAABbQ29udGVudF9UeXBlc10ueG1s&#10;UEsBAi0AFAAGAAgAAAAhADj9If/WAAAAlAEAAAsAAAAAAAAAAAAAAAAALwEAAF9yZWxzLy5yZWxz&#10;UEsBAi0AFAAGAAgAAAAhALT9LswjAgAAMQQAAA4AAAAAAAAAAAAAAAAALgIAAGRycy9lMm9Eb2Mu&#10;eG1sUEsBAi0AFAAGAAgAAAAhALS4ryjfAAAACwEAAA8AAAAAAAAAAAAAAAAAfQQAAGRycy9kb3du&#10;cmV2LnhtbFBLBQYAAAAABAAEAPMAAACJBQAAAAA=&#10;" o:allowincell="f"/>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0464" behindDoc="0" locked="0" layoutInCell="0" allowOverlap="1">
                <wp:simplePos x="0" y="0"/>
                <wp:positionH relativeFrom="column">
                  <wp:posOffset>1783080</wp:posOffset>
                </wp:positionH>
                <wp:positionV relativeFrom="paragraph">
                  <wp:posOffset>506730</wp:posOffset>
                </wp:positionV>
                <wp:extent cx="91440" cy="274320"/>
                <wp:effectExtent l="53340" t="30480" r="7620" b="952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39.9pt" to="147.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JscgIAAJMEAAAOAAAAZHJzL2Uyb0RvYy54bWysVM1uEzEQviPxDpbv6WaTbZuusqlQNoFD&#10;gUot3J21N2vhtS3bzSZCSMAZKY/AK3AAqVKBZ9i8EWMnTVu4IEQOztjz9803Mzs8XdYCLZixXMkM&#10;xwddjJgsFOVynuFXl9POACPriKREKMkyvGIWn44ePxo2OmU9VSlBmUEQRNq00RmunNNpFNmiYjWx&#10;B0ozCcpSmZo4uJp5RA1pIHotol63exQ1ylBtVMGshdd8q8SjEL8sWeFelqVlDokMAzYXThPOmT+j&#10;0ZCkc0N0xYsdDPIPKGrCJSTdh8qJI+jK8D9C1bwwyqrSHRSqjlRZ8oKFGqCauPtbNRcV0SzUAuRY&#10;vafJ/r+wxYvFuUGcZnjQx0iSGnrUft6836zb7+2XzRptPrQ/22/t1/a6/dFebz6CfLP5BLJXtje7&#10;5zUCd+Cy0TaFkGN5bjwbxVJe6DNVvLFIqnFF5JyFmi5XGvLE3iN64OIvVgOiWfNcUbAhV04FYpel&#10;qVEpuH7mHYP02ks+DdCIlqGnq31P2dKhAh5P4iSBxheg6R0n/V5oeURSH8/7amPdU6Zq5IUMCy49&#10;4yQlizPrPL47E/8s1ZQLEaZGSNRA/MPeYXCwSnDqld7MmvlsLAxaED934ReKBc19M6OuJA3BKkbo&#10;ZCc7wgXIyAWWnOHAm2DYZ6sZxUgwWDUvbeEJ6TNCvQB4J21H7+1J92QymAySTtI7mnSSbp53nkzH&#10;SedoGh8f5v18PM7jdx58nKQVp5RJj/92DeLk78Zst5DbAd4vwp6o6GH0wCiAvf0PoMMQ+L5vJ2im&#10;6Orc+Or8PMDkB+PdlvrVun8PVnffktEvAAAA//8DAFBLAwQUAAYACAAAACEA0t+vZeAAAAAKAQAA&#10;DwAAAGRycy9kb3ducmV2LnhtbEyPwU7DMAyG70i8Q2QkLhNLGsTYStNpQgKmXRAbD5A1pi00TtWk&#10;W3l7zAlOluVPv7+/WE++EyccYhvIQDZXIJCq4FqqDbwfnm6WIGKy5GwXCA18Y4R1eXlR2NyFM73h&#10;aZ9qwSEUc2ugSanPpYxVg97GeeiR+PYRBm8Tr0Mt3WDPHO47qZVaSG9b4g+N7fGxweprP3oDm/71&#10;c9Tb7Nmpg57Nuu0iCy87Y66vps0DiIRT+oPhV5/VoWSnYxjJRdEZ0EvF6snA/YonA3p1p0EcmdS3&#10;CmRZyP8Vyh8AAAD//wMAUEsBAi0AFAAGAAgAAAAhALaDOJL+AAAA4QEAABMAAAAAAAAAAAAAAAAA&#10;AAAAAFtDb250ZW50X1R5cGVzXS54bWxQSwECLQAUAAYACAAAACEAOP0h/9YAAACUAQAACwAAAAAA&#10;AAAAAAAAAAAvAQAAX3JlbHMvLnJlbHNQSwECLQAUAAYACAAAACEA0kuSbHICAACTBAAADgAAAAAA&#10;AAAAAAAAAAAuAgAAZHJzL2Uyb0RvYy54bWxQSwECLQAUAAYACAAAACEA0t+vZeAAAAAKAQAADwAA&#10;AAAAAAAAAAAAAADMBAAAZHJzL2Rvd25yZXYueG1sUEsFBgAAAAAEAAQA8wAAANkFAAAAAA==&#10;" o:allowincell="f">
                <v:stroke endarrow="block"/>
              </v:lin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3536" behindDoc="0" locked="0" layoutInCell="0" allowOverlap="1">
                <wp:simplePos x="0" y="0"/>
                <wp:positionH relativeFrom="column">
                  <wp:posOffset>1234440</wp:posOffset>
                </wp:positionH>
                <wp:positionV relativeFrom="paragraph">
                  <wp:posOffset>1644015</wp:posOffset>
                </wp:positionV>
                <wp:extent cx="457200" cy="0"/>
                <wp:effectExtent l="19050" t="53340" r="9525" b="6096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29.45pt" to="133.2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Q9agIAAIUEAAAOAAAAZHJzL2Uyb0RvYy54bWysVM1uEzEQviPxDpbv6WbDpk1X2VQom8Ch&#10;QKWWB3DW3qyF17ZsN5sIIQFnpDwCr8ABpEoFnmHzRoydn7ZwQYgcnLFn5vM3M593eLasBVowY7mS&#10;GY6PuhgxWSjK5TzDr6+mnQFG1hFJiVCSZXjFLD4bPX40bHTKeqpSgjKDAETatNEZrpzTaRTZomI1&#10;sUdKMwnOUpmaONiaeUQNaQC9FlGv2z2OGmWoNqpg1sJpvnXiUcAvS1a4V2VpmUMiw8DNhdWEdebX&#10;aDQk6dwQXfFiR4P8A4uacAmXHqBy4gi6NvwPqJoXRllVuqNC1ZEqS16wUANUE3d/q+ayIpqFWqA5&#10;Vh/aZP8fbPFycWEQpxke9DCSpIYZtZ837zfr9nv7ZbNGmw/tz/Zb+7W9aX+0N5uPYN9uPoHtne3t&#10;7niNIB162WibAuRYXhjfjWIpL/W5Kt5YJNW4InLOQk1XKw33xD4jepDiN1YDo1nzQlGIIddOhcYu&#10;S1OjUnD93Cd6cGgeWoZJrg6TZEuHCjhM+iegDoyKvSsiqUfwedpY94ypGnkjw4JL32OSksW5dZ7R&#10;XYg/lmrKhQg6ERI1GT7t9/ohwSrBqXf6MGvms7EwaEG80sIvlAee+2FGXUsawCpG6GRnO8IF2MiF&#10;vjjDoVOCYX9bzShGgsHj8taWnpD+RqgVCO+srdjennZPJ4PJIOkkveNJJ+nmeefpdJx0jqfxST9/&#10;ko/HefzOk4+TtOKUMun574UfJ38nrN0T3Er2IP1Do6KH6KGjQHb/H0iHsftJbzUzU3R1YXx1XgGg&#10;9RC8e5f+Md3fh6i7r8foFwAAAP//AwBQSwMEFAAGAAgAAAAhAKuBSVzfAAAACwEAAA8AAABkcnMv&#10;ZG93bnJldi54bWxMj0FLw0AQhe+C/2EZwZvdNKShidkUEQVPoq0UettmxyQ2Oxuz2yb6652CoMf3&#10;5uPNe8Vqsp044eBbRwrmswgEUuVMS7WCt83jzRKED5qM7hyhgi/0sCovLwqdGzfSK57WoRYcQj7X&#10;CpoQ+lxKXzVotZ+5Holv726wOrAcamkGPXK47WQcRam0uiX+0Oge7xusDuujVZBtxoV7GQ7bZN5+&#10;7r4fPkL/9ByUur6a7m5BBJzCHwzn+lwdSu60d0cyXnSssyRhVEG8WGYgmIjTlJ39ryPLQv7fUP4A&#10;AAD//wMAUEsBAi0AFAAGAAgAAAAhALaDOJL+AAAA4QEAABMAAAAAAAAAAAAAAAAAAAAAAFtDb250&#10;ZW50X1R5cGVzXS54bWxQSwECLQAUAAYACAAAACEAOP0h/9YAAACUAQAACwAAAAAAAAAAAAAAAAAv&#10;AQAAX3JlbHMvLnJlbHNQSwECLQAUAAYACAAAACEAYHN0PWoCAACFBAAADgAAAAAAAAAAAAAAAAAu&#10;AgAAZHJzL2Uyb0RvYy54bWxQSwECLQAUAAYACAAAACEAq4FJXN8AAAALAQAADwAAAAAAAAAAAAAA&#10;AADEBAAAZHJzL2Rvd25yZXYueG1sUEsFBgAAAAAEAAQA8wAAANAFAAAAAA==&#10;" o:allowincell="f">
                <v:stroke endarrow="block"/>
              </v:lin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4560" behindDoc="0" locked="0" layoutInCell="0" allowOverlap="1">
                <wp:simplePos x="0" y="0"/>
                <wp:positionH relativeFrom="column">
                  <wp:posOffset>868680</wp:posOffset>
                </wp:positionH>
                <wp:positionV relativeFrom="paragraph">
                  <wp:posOffset>792480</wp:posOffset>
                </wp:positionV>
                <wp:extent cx="822960" cy="457200"/>
                <wp:effectExtent l="5715" t="59055" r="38100" b="762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62.4pt" to="133.2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DTbQIAAIoEAAAOAAAAZHJzL2Uyb0RvYy54bWysVMGO0zAQvSPxD5bv3TQl7bbRpivUtFwW&#10;WGkX7m7sNBaObdnephVCAs5I+wn8AgeQVlrgG9I/YuxmCwsXhOjBHdszb2bePOfkdFMLtGbGciUz&#10;HB/1MWKyUJTLVYZfXC56Y4ysI5ISoSTL8JZZfDp9+OCk0SkbqEoJygwCEGnTRme4ck6nUWSLitXE&#10;HinNJFyWytTEwdasImpIA+i1iAb9/ihqlKHaqIJZC6f5/hJPA35ZssI9L0vLHBIZhtpcWE1Yl36N&#10;pickXRmiK150ZZB/qKImXELSA1ROHEFXhv8BVfPCKKtKd1SoOlJlyQsWeoBu4v5v3VxURLPQC5Bj&#10;9YEm+/9gi2frc4M4zfA4xkiSGmbUfty93V23X9tPu2u0e9d+b7+0n9ub9lt7s3sP9u3uA9j+sr3t&#10;jq8RhAOXjbYpQM7kufFsFBt5oc9U8coiqWYVkSsWerrcasgTIqJ7IX5jNVS0bJ4qCj7kyqlA7KY0&#10;NSoF1y99oAcH8tAmTHJ7mCTbOFTA4XgwmIxg3gVcJcNjUIqvLiKph/HB2lj3hKkaeSPDgktPNEnJ&#10;+sy6veudiz+WasGFCGIREjUZngwHwxBgleDUX3o3a1bLmTBoTbzcwq/Le8/NqCtJA1jFCJ13tiNc&#10;gI1cIMcZDnQJhn22mlGMBIMX5q19eUL6jNAwFNxZe8W9nvQn8/F8nPSSwWjeS/p53nu8mCW90SI+&#10;HuaP8tksj9/44uMkrTilTPr679QfJ3+nru4d7nV70P+BqOg+eiAfir37D0WH2ftx74WzVHR7bnx3&#10;XgYg+ODcPU7/on7dB6+fn5DpDwAAAP//AwBQSwMEFAAGAAgAAAAhAIlp5RvgAAAACwEAAA8AAABk&#10;cnMvZG93bnJldi54bWxMj0FPwzAMhe9I/IfISNxYulKqrTSdEAKJE2IbmsQta0xb1iQl8dbCr8ec&#10;4Pae/fT8uVxNthcnDLHzTsF8loBAV3vTuUbB6/bxagEiknZG996hgi+MsKrOz0pdGD+6NZ421Agu&#10;cbHQClqioZAy1i1aHWd+QMe7dx+sJrahkSbokcttL9MkyaXVneMLrR7wvsX6sDlaBcvteONfwmGX&#10;zbvPt++HDxqenkmpy4vp7hYE4UR/YfjFZ3SomGnvj85E0bO/zhmdWKQZC06keZ6B2PNkyStZlfL/&#10;D9UPAAAA//8DAFBLAQItABQABgAIAAAAIQC2gziS/gAAAOEBAAATAAAAAAAAAAAAAAAAAAAAAABb&#10;Q29udGVudF9UeXBlc10ueG1sUEsBAi0AFAAGAAgAAAAhADj9If/WAAAAlAEAAAsAAAAAAAAAAAAA&#10;AAAALwEAAF9yZWxzLy5yZWxzUEsBAi0AFAAGAAgAAAAhALPGQNNtAgAAigQAAA4AAAAAAAAAAAAA&#10;AAAALgIAAGRycy9lMm9Eb2MueG1sUEsBAi0AFAAGAAgAAAAhAIlp5RvgAAAACwEAAA8AAAAAAAAA&#10;AAAAAAAAxwQAAGRycy9kb3ducmV2LnhtbFBLBQYAAAAABAAEAPMAAADUBQAAAAA=&#10;" o:allowincell="f">
                <v:stroke endarrow="block"/>
              </v:line>
            </w:pict>
          </mc:Fallback>
        </mc:AlternateConten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20704" behindDoc="0" locked="0" layoutInCell="0" allowOverlap="1">
                <wp:simplePos x="0" y="0"/>
                <wp:positionH relativeFrom="column">
                  <wp:posOffset>2716530</wp:posOffset>
                </wp:positionH>
                <wp:positionV relativeFrom="paragraph">
                  <wp:posOffset>180340</wp:posOffset>
                </wp:positionV>
                <wp:extent cx="91440" cy="182880"/>
                <wp:effectExtent l="5715" t="5715" r="7620" b="1143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9pt,14.2pt" to="221.1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LzUAIAAF0EAAAOAAAAZHJzL2Uyb0RvYy54bWysVM2O0zAQviPxDlbubZqSLW206Qo1LZcF&#10;Ku3yAK7tNBaObdnephVCAs5IfQRegQNIKy3wDOkbMXZ/tAsXhOjBHXtmPn/zzTjnF+taoBUzliuZ&#10;R0m3FyEmiaJcLvPo9fWsM4yQdVhSLJRkebRhNroYP3503uiM9VWlBGUGAYi0WaPzqHJOZ3FsScVq&#10;bLtKMwnOUpkaO9iaZUwNbgC9FnG/1xvEjTJUG0WYtXBa7J3ROOCXJSPuVVla5pDII+DmwmrCuvBr&#10;PD7H2dJgXXFyoIH/gUWNuYRLT1AFdhjdGP4HVM2JUVaVrktUHauy5ISFGqCapPdbNVcV1izUAuJY&#10;fZLJ/j9Y8nI1N4jTPBqCPBLX0KP28+79btt+b7/stmj3of3Zfmu/trftj/Z29xHsu90nsL2zvTsc&#10;bxGkg5aNthlATuTceDXIWl7pS0XeWCTVpMJyyUJN1xsN9yQ+I36Q4jdWA6NF80JRiME3TgVh16Wp&#10;PSRIhtahf5tT/9jaIQKHoyRNoQoCnmTYH+4pxTg75mpj3XOmauSNPBJcenVxhleX1nkuODuG+GOp&#10;ZlyIMCFCogbwz/pnIcEqwal3+jBrlouJMGiF/YyFXygMPPfDjLqRNIBVDNPpwXaYi70Nlwvp8aAa&#10;oHOw9kP0dtQbTYfTYdpJ+4NpJ+0VRefZbJJ2BrPk6VnxpJhMiuSdp5akWcUpZdKzOw50kv7dwBye&#10;1n4UTyN9kiF+iB70ArLH/0A6tNN3cD8LC0U3c3NsM8xwCD68N/9I7u/Bvv9VGP8CAAD//wMAUEsD&#10;BBQABgAIAAAAIQD0OGyx3gAAAAkBAAAPAAAAZHJzL2Rvd25yZXYueG1sTI/BTsMwEETvSPyDtUhc&#10;qtbBBFqFbCoE5MaFQsV1myxJRLxOY7cNfD3mBMfRjGbe5OvJ9urIo++cIFwtElAslas7aRDeXsv5&#10;CpQPJDX1Thjhiz2si/OznLLaneSFj5vQqFgiPiOENoQh09pXLVvyCzewRO/DjZZClGOj65FOsdz2&#10;2iTJrbbUSVxoaeCHlqvPzcEi+HLL+/J7Vs2S9+vGsdk/Pj8R4uXFdH8HKvAU/sLwix/RoYhMO3eQ&#10;2qseITXLiB4QzCoFFQNpagyoHcLN0oAucv3/QfEDAAD//wMAUEsBAi0AFAAGAAgAAAAhALaDOJL+&#10;AAAA4QEAABMAAAAAAAAAAAAAAAAAAAAAAFtDb250ZW50X1R5cGVzXS54bWxQSwECLQAUAAYACAAA&#10;ACEAOP0h/9YAAACUAQAACwAAAAAAAAAAAAAAAAAvAQAAX3JlbHMvLnJlbHNQSwECLQAUAAYACAAA&#10;ACEAhDvC81ACAABdBAAADgAAAAAAAAAAAAAAAAAuAgAAZHJzL2Uyb0RvYy54bWxQSwECLQAUAAYA&#10;CAAAACEA9Dhssd4AAAAJAQAADwAAAAAAAAAAAAAAAACqBAAAZHJzL2Rvd25yZXYueG1sUEsFBgAA&#10;AAAEAAQA8wAAALUFAAAAAA==&#10;" o:allowincell="f"/>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8656" behindDoc="0" locked="0" layoutInCell="0" allowOverlap="1">
                <wp:simplePos x="0" y="0"/>
                <wp:positionH relativeFrom="column">
                  <wp:posOffset>1417320</wp:posOffset>
                </wp:positionH>
                <wp:positionV relativeFrom="paragraph">
                  <wp:posOffset>119380</wp:posOffset>
                </wp:positionV>
                <wp:extent cx="182880" cy="182880"/>
                <wp:effectExtent l="11430" t="11430" r="5715" b="571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4pt" to="12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d/UgIAAF4EAAAOAAAAZHJzL2Uyb0RvYy54bWysVMGO0zAQvSPxD5bv3TSl3W2jTVeoabks&#10;sNIuH+A6TmPh2JbtNq0QEnBG6ifwCxxAWmmBb0j/iLGbll24IEQP7tgz8/zmzTjnF+tKoBUzliuZ&#10;4vikixGTVOVcLlL86mbWGWJkHZE5EUqyFG+YxRfjx4/Oa52wniqVyJlBACJtUusUl87pJIosLVlF&#10;7InSTIKzUKYiDrZmEeWG1IBeiajX7Z5GtTK5Nooya+E02zvxOOAXBaPuZVFY5pBIMXBzYTVhnfs1&#10;Gp+TZGGILjltaZB/YFERLuHSI1RGHEFLw/+Aqjg1yqrCnVBVRaooOGWhBqgm7v5WzXVJNAu1gDhW&#10;H2Wy/w+WvlhdGcTzFJ+NMJKkgh41n3bvdtvmW/N5t0W7982P5mvzpbltvje3uw9g3+0+gu2dzV17&#10;vEWQDlrW2iYAOZFXxqtB1/JaXyr62iKpJiWRCxZqutlouCf2GdGDFL+xGhjN6+cqhxiydCoIuy5M&#10;5SFBMrQO/dsc+8fWDlE4jIe94RC6TMHV2v4GkhyStbHuGVMV8kaKBZdeXpKQ1aV1+9BDiD+WasaF&#10;gHOSCInqFI8GvUFIsErw3Du9z5rFfCIMWhE/ZOEXKgPP/TCjljIPYCUj+bS1HeFibwNPIT0elAN0&#10;Wms/RW9G3dF0OB32O/3e6bTT72ZZ5+ls0u+czuKzQfYkm0yy+K2nFveTkuc5k57dYaLj/t9NTPu2&#10;9rN4nOmjDNFD9CAtkD38B9Khn76F+2GYq3xzZby0vrUwxCG4fXD+ldzfh6hfn4XxTwAAAP//AwBQ&#10;SwMEFAAGAAgAAAAhALnZV2TdAAAACQEAAA8AAABkcnMvZG93bnJldi54bWxMj8FOwzAQRO9I/IO1&#10;SFwq6uBCqUKcCgG5caGAuG7jJYmI12nstoGvZznBcTWj2feK9eR7daAxdoEtXM4zUMR1cB03Fl5f&#10;qosVqJiQHfaBycIXRViXpycF5i4c+ZkOm9QoGeGYo4U2pSHXOtYteYzzMBBL9hFGj0nOsdFuxKOM&#10;+16bLFtqjx3LhxYHum+p/tzsvYVYvdGu+p7Vs+x90QQyu4enR7T2/Gy6uwWVaEp/ZfjFF3QohWkb&#10;9uyi6i0YszBSlWAlClIw10bkthaubpagy0L/Nyh/AAAA//8DAFBLAQItABQABgAIAAAAIQC2gziS&#10;/gAAAOEBAAATAAAAAAAAAAAAAAAAAAAAAABbQ29udGVudF9UeXBlc10ueG1sUEsBAi0AFAAGAAgA&#10;AAAhADj9If/WAAAAlAEAAAsAAAAAAAAAAAAAAAAALwEAAF9yZWxzLy5yZWxzUEsBAi0AFAAGAAgA&#10;AAAhAJOZl39SAgAAXgQAAA4AAAAAAAAAAAAAAAAALgIAAGRycy9lMm9Eb2MueG1sUEsBAi0AFAAG&#10;AAgAAAAhALnZV2TdAAAACQEAAA8AAAAAAAAAAAAAAAAArAQAAGRycy9kb3ducmV2LnhtbFBLBQYA&#10;AAAABAAEAPMAAAC2BQAAAAA=&#10;" o:allowincell="f"/>
            </w:pict>
          </mc:Fallback>
        </mc:AlternateConten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2512" behindDoc="0" locked="0" layoutInCell="0" allowOverlap="1">
                <wp:simplePos x="0" y="0"/>
                <wp:positionH relativeFrom="column">
                  <wp:posOffset>2076450</wp:posOffset>
                </wp:positionH>
                <wp:positionV relativeFrom="paragraph">
                  <wp:posOffset>133985</wp:posOffset>
                </wp:positionV>
                <wp:extent cx="731520" cy="0"/>
                <wp:effectExtent l="13335" t="60960" r="17145" b="5334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0.55pt" to="221.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ZHYwIAAHsEAAAOAAAAZHJzL2Uyb0RvYy54bWysVM1uEzEQviPxDpbv6WbTpD+rbiqUTbgU&#10;qNTyAI7tzVp4bct2s4kQEvSMlEfgFTiAVKnAM2zeiLHzQwsXhMjBGXtmPn/zzXjPzhe1RHNundAq&#10;x+lBFyOuqGZCzXL8+nrSOcHIeaIYkVrxHC+5w+fDp0/OGpPxnq60ZNwiAFEua0yOK+9NliSOVrwm&#10;7kAbrsBZalsTD1s7S5glDaDXMul1u0dJoy0zVlPuHJwWGyceRvyy5NS/KkvHPZI5Bm4+rjau07Am&#10;wzOSzSwxlaBbGuQfWNREKLh0D1UQT9CNFX9A1YJa7XTpD6iuE12WgvJYA1STdn+r5qoihsdaQBxn&#10;9jK5/wdLX84vLRIsx8fQKUVq6FH7af1+vWq/tZ/XK7T+0P5ov7Zf2rv2e3u3vgX7fv0R7OBs77fH&#10;KwTpoGVjXAaQI3Vpgxp0oa7MhaZvHFJ6VBE147Gm66WBe9KQkTxKCRtngNG0eaEZxJAbr6Owi9LW&#10;ARIkQ4vYv+W+f3zhEYXD48N00IMu050rIdkuz1jnn3Ndo2DkWAoVlCUZmV84H3iQbBcSjpWeCCnj&#10;dEiFmhyfDnqDmOC0FCw4Q5izs+lIWjQnYb7iLxYFnodhVt8oFsEqTth4a3siJNjIRzW8FaCP5Djc&#10;VnOGkeTwpIK1oSdVuBFqBcJbazNib0+7p+OT8Um/0+8djTv9blF0nk1G/c7RJD0eFIfFaFSk7wL5&#10;tJ9VgjGuAv/duKf9vxun7cPbDOp+4PdCJY/Ro6JAdvcfScdmh/5uJmWq2fLShupC32HCY/D2NYYn&#10;9HAfo359M4Y/AQAA//8DAFBLAwQUAAYACAAAACEAKXlYOOAAAAAJAQAADwAAAGRycy9kb3ducmV2&#10;LnhtbEyPwU7DMBBE70j8g7VI3KgTU7VRiFMhpHJpadUWIbi58ZJExOvIdtrw9xhxKMfZGc2+KRaj&#10;6dgJnW8tSUgnCTCkyuqWagmvh+VdBswHRVp1llDCN3pYlNdXhcq1PdMOT/tQs1hCPlcSmhD6nHNf&#10;NWiUn9geKXqf1hkVonQ1106dY7npuEiSGTeqpfihUT0+NVh97QcjYbderrK31TBW7uM53Ry265d3&#10;n0l5ezM+PgALOIZLGH7xIzqUkeloB9KedRLuxTxuCRJEmgKLgelUCGDHvwMvC/5/QfkDAAD//wMA&#10;UEsBAi0AFAAGAAgAAAAhALaDOJL+AAAA4QEAABMAAAAAAAAAAAAAAAAAAAAAAFtDb250ZW50X1R5&#10;cGVzXS54bWxQSwECLQAUAAYACAAAACEAOP0h/9YAAACUAQAACwAAAAAAAAAAAAAAAAAvAQAAX3Jl&#10;bHMvLnJlbHNQSwECLQAUAAYACAAAACEAbCGWR2MCAAB7BAAADgAAAAAAAAAAAAAAAAAuAgAAZHJz&#10;L2Uyb0RvYy54bWxQSwECLQAUAAYACAAAACEAKXlYOOAAAAAJAQAADwAAAAAAAAAAAAAAAAC9BAAA&#10;ZHJzL2Rvd25yZXYueG1sUEsFBgAAAAAEAAQA8wAAAMoFAAAAAA==&#10;" o:allowincell="f">
                <v:stroke endarrow="block"/>
              </v:lin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4320" behindDoc="0" locked="0" layoutInCell="0" allowOverlap="1">
                <wp:simplePos x="0" y="0"/>
                <wp:positionH relativeFrom="column">
                  <wp:posOffset>2834640</wp:posOffset>
                </wp:positionH>
                <wp:positionV relativeFrom="paragraph">
                  <wp:posOffset>67310</wp:posOffset>
                </wp:positionV>
                <wp:extent cx="182880" cy="182880"/>
                <wp:effectExtent l="9525" t="13335" r="7620" b="1333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7" o:spid="_x0000_s1026" style="position:absolute;margin-left:223.2pt;margin-top:5.3pt;width:14.4pt;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vQIwIAADIEAAAOAAAAZHJzL2Uyb0RvYy54bWysU1GO0zAQ/UfiDpb/aZqqpd2o6WrVpQhp&#10;gZUWDuA6TmPheMzYbVoOwxkQv1yiR2LsdEsX+EL4w5rxjJ/nvRnPr/etYTuFXoMteT4YcqashErb&#10;Tck/fli9mHHmg7CVMGBVyQ/K8+vF82fzzhVqBA2YSiEjEOuLzpW8CcEVWeZlo1rhB+CUpWAN2IpA&#10;Lm6yCkVH6K3JRsPhy6wDrByCVN7T6W0f5IuEX9dKhvd17VVgpuRUW0g7pn0d92wxF8UGhWu0PJUh&#10;/qGKVmhLj56hbkUQbIv6D6hWSwQPdRhIaDOoay1V4kBs8uFvbB4a4VTiQuJ4d5bJ/z9Y+W53j0xX&#10;JZ9OObOipR4dvx6/H78dfzA6In065wtKe3D3GBl6dwfyk2cWlo2wG3WDCF2jREVV5TE/e3IhOp6u&#10;snX3FipCF9sASap9jW0EJBHYPnXkcO6I2gcm6TCfjWYz6puk0MmOL4ji8bJDH14raFk0Sq6M0c5H&#10;zUQhdnc+9NmPWal+MLpaaWOSg5v10iDbCZqPVVqJAtG8TDOWdSW/mowmCflJzF9CDNP6GwTC1lZU&#10;jSiiVq9OdhDa9DZxMvYkXtSr130N1YG0Q+gHlz4aGQ3gF846GtqS+89bgYoz88aS/lf5eBynPDnj&#10;yXREDl5G1pcRYSVBlTxw1pvL0P+MrUO9aeilPNG1cEM9q3USM/azr+pULA1m6sjpE8XJv/RT1q+v&#10;vvgJAAD//wMAUEsDBBQABgAIAAAAIQD5+UPa3gAAAAkBAAAPAAAAZHJzL2Rvd25yZXYueG1sTI9B&#10;T4NAEIXvJv6HzZh4s0vLghVZmsbGRA89iPa+hSmQsrOE3VL8944nPU7el/e+yTez7cWEo+8caVgu&#10;IhBIlas7ajR8fb4+rEH4YKg2vSPU8I0eNsXtTW6y2l3pA6cyNIJLyGdGQxvCkEnpqxat8Qs3IHF2&#10;cqM1gc+xkfVorlxue7mKolRa0xEvtGbAlxarc3mxGnbNtkwnGYckPu3eQnI+7N/jpdb3d/P2GUTA&#10;OfzB8KvP6lCw09FdqPai16BUqhjlIEpBMKAekxWIo4b4SYEscvn/g+IHAAD//wMAUEsBAi0AFAAG&#10;AAgAAAAhALaDOJL+AAAA4QEAABMAAAAAAAAAAAAAAAAAAAAAAFtDb250ZW50X1R5cGVzXS54bWxQ&#10;SwECLQAUAAYACAAAACEAOP0h/9YAAACUAQAACwAAAAAAAAAAAAAAAAAvAQAAX3JlbHMvLnJlbHNQ&#10;SwECLQAUAAYACAAAACEAIScb0CMCAAAyBAAADgAAAAAAAAAAAAAAAAAuAgAAZHJzL2Uyb0RvYy54&#10;bWxQSwECLQAUAAYACAAAACEA+flD2t4AAAAJAQAADwAAAAAAAAAAAAAAAAB9BAAAZHJzL2Rvd25y&#10;ZXYueG1sUEsFBgAAAAAEAAQA8wAAAIgFAAAAAA==&#10;" o:allowincell="f"/>
            </w:pict>
          </mc:Fallback>
        </mc:AlternateContent>
      </w: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720"/>
        <w:jc w:val="both"/>
        <w:rPr>
          <w:rFonts w:ascii="Times New Roman" w:eastAsia="Times New Roman" w:hAnsi="Times New Roman" w:cs="Times New Roman"/>
          <w:sz w:val="28"/>
          <w:szCs w:val="28"/>
          <w:lang w:eastAsia="ru-RU"/>
        </w:rPr>
      </w:pPr>
    </w:p>
    <w:p w:rsidR="00FA5325" w:rsidRPr="00FA5325" w:rsidRDefault="00FA5325" w:rsidP="00FA532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9440" behindDoc="0" locked="0" layoutInCell="0" allowOverlap="1">
                <wp:simplePos x="0" y="0"/>
                <wp:positionH relativeFrom="column">
                  <wp:posOffset>1691640</wp:posOffset>
                </wp:positionH>
                <wp:positionV relativeFrom="paragraph">
                  <wp:posOffset>182880</wp:posOffset>
                </wp:positionV>
                <wp:extent cx="1158240" cy="501650"/>
                <wp:effectExtent l="19050" t="43815" r="89535" b="16510"/>
                <wp:wrapNone/>
                <wp:docPr id="76" name="Прямоугольный тре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501650"/>
                        </a:xfrm>
                        <a:prstGeom prst="rtTriangle">
                          <a:avLst/>
                        </a:prstGeom>
                        <a:noFill/>
                        <a:ln w="28575">
                          <a:solidFill>
                            <a:srgbClr val="000000"/>
                          </a:solidFill>
                          <a:miter lim="800000"/>
                          <a:headEnd/>
                          <a:tailEnd/>
                        </a:ln>
                        <a:extLst>
                          <a:ext uri="{909E8E84-426E-40DD-AFC4-6F175D3DCCD1}">
                            <a14:hiddenFill xmlns:a14="http://schemas.microsoft.com/office/drawing/2010/main">
                              <a:solidFill>
                                <a:srgbClr val="FF6600"/>
                              </a:solidFill>
                            </a14:hiddenFill>
                          </a:ext>
                        </a:extLst>
                      </wps:spPr>
                      <wps:txbx>
                        <w:txbxContent>
                          <w:p w:rsidR="00191403" w:rsidRDefault="00191403" w:rsidP="00FA5325">
                            <w:r>
                              <w:t>Педаль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76" o:spid="_x0000_s1072" type="#_x0000_t6" style="position:absolute;left:0;text-align:left;margin-left:133.2pt;margin-top:14.4pt;width:91.2pt;height: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7wAIAAD8FAAAOAAAAZHJzL2Uyb0RvYy54bWysVN1u0zAUvkfiHSzfd0m69GfR0mnqD0Ia&#10;MGnjAdzEaSwcO9hu04EmTXAJEo/AQyAkfvcM6Rtx7LRdBjcI0YvU9jk+/r7vfPbxybrgaEWVZlLE&#10;ODjwMaIikSkTixg/v5x1hhhpQ0RKuBQ0xldU45PRwwfHVRnRrswlT6lCUEToqCpjnBtTRp6nk5wW&#10;RB/IkgoIZlIVxMBULbxUkQqqF9zr+n7fq6RKSyUTqjWsTpogHrn6WUYT8yzLNDWIxxiwGfdV7ju3&#10;X290TKKFImXOki0M8g8oCsIEHLovNSGGoKVif5QqWKKklpk5SGThySxjCXUcgE3g/8bmIicldVxA&#10;HF3uZdL/r2zydHWuEEtjPOhjJEgBPao/bm42H+of9e3mbf2pvq2/b97XPzfv6q9o82ZzU39uL9df&#10;6m8I9oKQVakjqHdRnisrhS7PZPJCIyHHORELeqqUrHJKUoAf2Hzv3gY70bAVzasnMgUYZGmk03Sd&#10;qcIWBLXQ2rXuat86ujYogcUg6A27IXQ4gVjPD/o911uPRLvdpdLmEZUFsoMYK3OpGMDiVmASkdWZ&#10;NhYTiXaJdlnIGePcmYQLVMW4O+wNem6HlpylNuq4qsV8zBVaEesz93MMQYV2WsEMuJ2zIsbDfRKJ&#10;rChTkbpjDGG8GQMULmxx4AjgtqPGVa+P/KPpcDoMO2G3P+2E/mTSOZ2Nw05/Fgx6k8PJeDwJri3O&#10;IIxylqZUWKg7hwfh3zloe9cab+49fo+SbjOfzfp9fyd8K827D8PJDKx2/46dc4M1QGMks56vnS8P&#10;nVesO+YyvQJ/KNncYnh1YJBL9QqjCm5wjPXLJVEUI/5YgMeOgtAawrhJ2Bt0YaLakXk7QkQCpWJs&#10;MGqGY9M8E8tSsUUOJwWu7UKegi8z5sxyh2rrZriljtT2RbHPQHvusu7evdEvAAAA//8DAFBLAwQU&#10;AAYACAAAACEAF/ajm94AAAAKAQAADwAAAGRycy9kb3ducmV2LnhtbEyPzU7DMBCE70i8g7WVuFGn&#10;URRCiFMhEHDi0NADRzfeOlH9E9luG3h6tid6m9F+mp1p1rM17IQhjt4JWC0zYOh6r0anBWy/3u4r&#10;YDFJp6TxDgX8YIR1e3vTyFr5s9vgqUuaUYiLtRQwpDTVnMd+QCvj0k/o6Lb3wcpENmiugjxTuDU8&#10;z7KSWzk6+jDICV8G7A/d0Qp41do+hlX38Z2/H7YG889N/5uEuFvMz0/AEs7pH4ZLfaoOLXXa+aNT&#10;kRkBeVkWhJKoaAIBRXEROyKzhwp42/DrCe0fAAAA//8DAFBLAQItABQABgAIAAAAIQC2gziS/gAA&#10;AOEBAAATAAAAAAAAAAAAAAAAAAAAAABbQ29udGVudF9UeXBlc10ueG1sUEsBAi0AFAAGAAgAAAAh&#10;ADj9If/WAAAAlAEAAAsAAAAAAAAAAAAAAAAALwEAAF9yZWxzLy5yZWxzUEsBAi0AFAAGAAgAAAAh&#10;AO4vz7vAAgAAPwUAAA4AAAAAAAAAAAAAAAAALgIAAGRycy9lMm9Eb2MueG1sUEsBAi0AFAAGAAgA&#10;AAAhABf2o5veAAAACgEAAA8AAAAAAAAAAAAAAAAAGgUAAGRycy9kb3ducmV2LnhtbFBLBQYAAAAA&#10;BAAEAPMAAAAlBgAAAAA=&#10;" o:allowincell="f" filled="f" fillcolor="#f60" strokeweight="2.25pt">
                <v:textbox>
                  <w:txbxContent>
                    <w:p w:rsidR="00191403" w:rsidRDefault="00191403" w:rsidP="00FA5325">
                      <w:r>
                        <w:t>Педаль</w:t>
                      </w:r>
                    </w:p>
                  </w:txbxContent>
                </v:textbox>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1488" behindDoc="0" locked="0" layoutInCell="0" allowOverlap="1">
                <wp:simplePos x="0" y="0"/>
                <wp:positionH relativeFrom="column">
                  <wp:posOffset>271145</wp:posOffset>
                </wp:positionH>
                <wp:positionV relativeFrom="paragraph">
                  <wp:posOffset>152400</wp:posOffset>
                </wp:positionV>
                <wp:extent cx="932815" cy="304800"/>
                <wp:effectExtent l="27305" t="22860" r="20955" b="2476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3048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99CC00"/>
                              </a:solidFill>
                            </a14:hiddenFill>
                          </a:ext>
                        </a:extLst>
                      </wps:spPr>
                      <wps:txbx>
                        <w:txbxContent>
                          <w:p w:rsidR="00191403" w:rsidRDefault="00191403" w:rsidP="00FA5325">
                            <w:pPr>
                              <w:jc w:val="center"/>
                            </w:pPr>
                            <w:r>
                              <w:t xml:space="preserve">Двигун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73" style="position:absolute;left:0;text-align:left;margin-left:21.35pt;margin-top:12pt;width:73.4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WrqwIAACEFAAAOAAAAZHJzL2Uyb0RvYy54bWysVM2O0zAQviPxDpbvbZI23W2jpqtV0iKk&#10;BVZaeAA3cRoLxw6223RBSEhckXgEHoIL4mefIX0jxk5bunBBiBwST2Y8/r6Zbzy92FYcbajSTIoY&#10;B30fIyoymTOxivGL54veGCNtiMgJl4LG+JZqfDF7+GDa1BEdyFLynCoESYSOmjrGpTF15Hk6K2lF&#10;dF/WVICzkKoiBky18nJFGshecW/g+2deI1VeK5lRreFv2jnxzOUvCpqZZ0WhqUE8xoDNuLdy76V9&#10;e7MpiVaK1CXL9jDIP6CoCBNw6DFVSgxBa8X+SFWxTEktC9PPZOXJomAZdRyATeD/xuamJDV1XKA4&#10;uj6WSf+/tNnTzbVCLI/x+QgjQSroUftp9273sf3e3u3et5/bu/bb7kP7o/3SfkUQBBVrah3Bxpv6&#10;WlnOur6S2UuNhExKIlb0UinZlJTkgDOw8d69DdbQsBUtmycyh/PI2khXvG2hKpsQyoK2rke3xx7R&#10;rUEZ/JwMB+MAoGbgGvrh2Hc99Eh02FwrbR5RWSG7iLECCbjkZHOljQVDokOIPUvIBePcyYAL1EDS&#10;cQA5HS/JWW69zlCrZcIV2hCrJPc4akD/NKxiBvTMWRVjgAZPpzBbjbnI3TGGMN6tAQoXNjmQA3D7&#10;VaebNxN/Mh/Px2EvHJzNe6Gfpr3LRRL2zhbB+SgdpkmSBm8tziCMSpbnVFioBw0H4d9pZD9NnfqO&#10;Kr5HSZ8yn0yS5FjykzDvPgxXZmB1+Dp2Tga2852CzHa5dcobDg6iWsr8FoShZDencK/AopTqNUYN&#10;zGiM9as1URQj/liAuCZBGNqhdkY4Oh+AoU49y1MPERmkirHBqFsmprsI1rViqxJOClzbhbwEQRbM&#10;icWKtUO1lzHMoSO1vzPsoJ/aLurXzTb7CQAA//8DAFBLAwQUAAYACAAAACEAMMLLF90AAAAIAQAA&#10;DwAAAGRycy9kb3ducmV2LnhtbEyPwU7DMBBE70j8g7VI3KhDFJI2jVMhpJ6QEDT9ADveJoF4HWy3&#10;Tf8e90SPoxnNvKk2sxnZCZ0fLAl4XiTAkFqrB+oE7Jvt0xKYD5K0HC2hgAt62NT3d5UstT3TF552&#10;oWOxhHwpBfQhTCXnvu3RSL+wE1L0DtYZGaJ0HddOnmO5GXmaJDk3cqC40MsJ33psf3ZHI+DjPfvc&#10;q7z5td8r5Runisv2pRDi8WF+XQMLOIf/MFzxIzrUkUnZI2nPRgFZWsSkgDSLl67+cpUDUwKKNAFe&#10;V/z2QP0HAAD//wMAUEsBAi0AFAAGAAgAAAAhALaDOJL+AAAA4QEAABMAAAAAAAAAAAAAAAAAAAAA&#10;AFtDb250ZW50X1R5cGVzXS54bWxQSwECLQAUAAYACAAAACEAOP0h/9YAAACUAQAACwAAAAAAAAAA&#10;AAAAAAAvAQAAX3JlbHMvLnJlbHNQSwECLQAUAAYACAAAACEAdnClq6sCAAAhBQAADgAAAAAAAAAA&#10;AAAAAAAuAgAAZHJzL2Uyb0RvYy54bWxQSwECLQAUAAYACAAAACEAMMLLF90AAAAIAQAADwAAAAAA&#10;AAAAAAAAAAAFBQAAZHJzL2Rvd25yZXYueG1sUEsFBgAAAAAEAAQA8wAAAA8GAAAAAA==&#10;" o:allowincell="f" filled="f" fillcolor="#9c0" strokeweight="3pt">
                <v:textbox>
                  <w:txbxContent>
                    <w:p w:rsidR="00191403" w:rsidRDefault="00191403" w:rsidP="00FA5325">
                      <w:pPr>
                        <w:jc w:val="center"/>
                      </w:pPr>
                      <w:r>
                        <w:t xml:space="preserve">Двигун </w:t>
                      </w:r>
                    </w:p>
                  </w:txbxContent>
                </v:textbox>
              </v:rect>
            </w:pict>
          </mc:Fallback>
        </mc:AlternateContent>
      </w: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5584" behindDoc="0" locked="0" layoutInCell="0" allowOverlap="1">
                <wp:simplePos x="0" y="0"/>
                <wp:positionH relativeFrom="column">
                  <wp:posOffset>1965960</wp:posOffset>
                </wp:positionH>
                <wp:positionV relativeFrom="paragraph">
                  <wp:posOffset>222885</wp:posOffset>
                </wp:positionV>
                <wp:extent cx="0" cy="113665"/>
                <wp:effectExtent l="7620" t="10795" r="11430" b="889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7.55pt" to="154.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A9UwIAAGMEAAAOAAAAZHJzL2Uyb0RvYy54bWysVN1u0zAUvkfiHSzfd2m6tOuipRNqWrgY&#10;MGnjAdzYaSwc27K9phVCAq6R9gi8AhcgTRrwDOkbcexmZYMbhOiFe3x+vvOdH+fkdF0LtGLGciUz&#10;HB/0MWKyUJTLZYZfXc57Y4ysI5ISoSTL8IZZfDp5/Oik0SkbqEoJygwCEGnTRme4ck6nUWSLitXE&#10;HijNJBhLZWri4GqWETWkAfRaRIN+fxQ1ylBtVMGsBW2+M+JJwC9LVriXZWmZQyLDwM2F04Rz4c9o&#10;ckLSpSG64kVHg/wDi5pwCUn3UDlxBF0Z/gdUzQujrCrdQaHqSJUlL1ioAaqJ+79Vc1ERzUIt0Byr&#10;922y/w+2eLE6N4jTDB8lGElSw4zaT9t32+v2W/t5e42279sf7df2S3vTfm9vth9Avt1+BNkb29tO&#10;fY0gHHrZaJsC5FSeG9+NYi0v9JkqXlsk1bQicslCTZcbDXliHxE9CPEXq4HRonmuKPiQK6dCY9el&#10;qVEpuH7mAz04NA+twyQ3+0mytUPFTlmANo4PR6NhSENSj+DjtLHuKVM18kKGBZe+xyQlqzPrPKNf&#10;Ll4t1ZwLEfZESNRk+Hg4GIYAqwSn3ujdrFkupsKgFfGbFn5d3gduRl1JGsAqRuiskx3hYidDciE9&#10;HlQCdDppt0pvjvvHs/FsnPSSwWjWS/p53nsynya90Tw+GuaH+XSax289tThJK04pk57d3VrHyd+t&#10;TffAdgu5X+x9G6KH6KFfQPbuP5AOQ/Vz3G3EQtHNubkbNmxycO5enX8q9+8g3/82TH4CAAD//wMA&#10;UEsDBBQABgAIAAAAIQB3Sh/m3AAAAAkBAAAPAAAAZHJzL2Rvd25yZXYueG1sTI9NT8MwDIbvSPyH&#10;yEjcWLJVm1hpOk0IuCAhMQrntDFtReJUTdaVf48RB3bzx6PXj4vd7J2YcIx9IA3LhQKB1ATbU6uh&#10;enu8uQURkyFrXCDU8I0RduXlRWFyG070itMhtYJDKOZGQ5fSkEsZmw69iYswIPHuM4zeJG7HVtrR&#10;nDjcO7lSaiO96YkvdGbA+w6br8PRa9h/PD9kL1Ptg7Pbtnq3vlJPK62vr+b9HYiEc/qH4Vef1aFk&#10;pzocyUbhNGRqu2GUi/USBAN/g1rDOlMgy0Kef1D+AAAA//8DAFBLAQItABQABgAIAAAAIQC2gziS&#10;/gAAAOEBAAATAAAAAAAAAAAAAAAAAAAAAABbQ29udGVudF9UeXBlc10ueG1sUEsBAi0AFAAGAAgA&#10;AAAhADj9If/WAAAAlAEAAAsAAAAAAAAAAAAAAAAALwEAAF9yZWxzLy5yZWxzUEsBAi0AFAAGAAgA&#10;AAAhAKfQsD1TAgAAYwQAAA4AAAAAAAAAAAAAAAAALgIAAGRycy9lMm9Eb2MueG1sUEsBAi0AFAAG&#10;AAgAAAAhAHdKH+bcAAAACQEAAA8AAAAAAAAAAAAAAAAArQQAAGRycy9kb3ducmV2LnhtbFBLBQYA&#10;AAAABAAEAPMAAAC2BQAAAAA=&#10;" o:allowincell="f"/>
            </w:pict>
          </mc:Fallback>
        </mc:AlternateContent>
      </w:r>
    </w:p>
    <w:p w:rsidR="00FA5325" w:rsidRPr="00FA5325" w:rsidRDefault="00FA5325" w:rsidP="00FA532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6608" behindDoc="0" locked="0" layoutInCell="0" allowOverlap="1">
                <wp:simplePos x="0" y="0"/>
                <wp:positionH relativeFrom="column">
                  <wp:posOffset>1508760</wp:posOffset>
                </wp:positionH>
                <wp:positionV relativeFrom="paragraph">
                  <wp:posOffset>127000</wp:posOffset>
                </wp:positionV>
                <wp:extent cx="914400" cy="239395"/>
                <wp:effectExtent l="7620" t="7620" r="11430" b="1016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9395"/>
                        </a:xfrm>
                        <a:prstGeom prst="rect">
                          <a:avLst/>
                        </a:prstGeom>
                        <a:solidFill>
                          <a:srgbClr val="FFFFFF"/>
                        </a:solidFill>
                        <a:ln w="9525">
                          <a:solidFill>
                            <a:srgbClr val="000000"/>
                          </a:solidFill>
                          <a:miter lim="800000"/>
                          <a:headEnd/>
                          <a:tailEnd/>
                        </a:ln>
                      </wps:spPr>
                      <wps:txbx>
                        <w:txbxContent>
                          <w:p w:rsidR="00191403" w:rsidRDefault="00191403" w:rsidP="00FA5325">
                            <w:r>
                              <w:t>Педаль газу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74" type="#_x0000_t202" style="position:absolute;left:0;text-align:left;margin-left:118.8pt;margin-top:10pt;width:1in;height:1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UfNwIAAFkEAAAOAAAAZHJzL2Uyb0RvYy54bWysVNuO0zAQfUfiHyy/06Q3dhs1XS1dipCW&#10;i7TwAY7jNBaOx4zdJsvP8BU8IfEN/SQmTreU2wsiD5btGZ+ZOWcmy6uuMWyv0GuwOR+PUs6UlVBq&#10;u835+3ebJ5ec+SBsKQxYlfN75fnV6vGjZesyNYEaTKmQEYj1WetyXofgsiTxslaN8CNwypKxAmxE&#10;oCNukxJFS+iNSSZp+jRpAUuHIJX3dHszGPkq4leVkuFNVXkVmMk55RbiinEt+jVZLUW2ReFqLY9p&#10;iH/IohHaUtAT1I0Igu1Q/wbVaIngoQojCU0CVaWlijVQNeP0l2ruauFUrIXI8e5Ek/9/sPL1/i0y&#10;Xeb8YsqZFQ1pdPh8+Hb4evjC6Ir4aZ3PyO3OkWPonkFHOsdavbsF+cEzC+ta2K26RoS2VqKk/Mb9&#10;y+Ts6YDje5CifQUlxRG7ABGoq7DpySM6GKGTTvcnbVQXmKTLxXg2S8kiyTSZLqaLeYwgsofHDn14&#10;oaBh/SbnSNJHcLG/9aFPRmQPLn0sD0aXG21MPOC2WBtke0FtsonfEf0nN2NZS5nMJ/Oh/r9CpPH7&#10;E0SjA/W70U3OL09OIutZe27L2I1BaDPsKWVjjzT2zA0chq7oomLTkzwFlPdELMLQ3zSPtKkBP3HW&#10;Um/n3H/cCVScmZeWxIlc0jDEw2x+MSFe8dxSnFuElQSV88DZsF2HYYB2DvW2pkhDO1i4JkErHcnu&#10;lR+yOuZP/Rs1OM5aPyDn5+j144+w+g4AAP//AwBQSwMEFAAGAAgAAAAhAMC8dYHfAAAACQEAAA8A&#10;AABkcnMvZG93bnJldi54bWxMj0FPwzAMhe9I/IfISFwQS7dCW0rTCSGB2A0GgmvWem1F4pQk68q/&#10;x5zgZvs9PX+vWs/WiAl9GBwpWC4SEEiNawfqFLy9PlwWIELU1GrjCBV8Y4B1fXpS6bJ1R3rBaRs7&#10;wSEUSq2gj3EspQxNj1aHhRuRWNs7b3Xk1Xey9frI4dbIVZJk0uqB+EOvR7zvsfncHqyC4upp+gib&#10;9Pm9yfbmJl7k0+OXV+r8bL67BRFxjn9m+MVndKiZaecO1AZhFKzSPGMrDwl3YkNaLPmwU3Cd5yDr&#10;Sv5vUP8AAAD//wMAUEsBAi0AFAAGAAgAAAAhALaDOJL+AAAA4QEAABMAAAAAAAAAAAAAAAAAAAAA&#10;AFtDb250ZW50X1R5cGVzXS54bWxQSwECLQAUAAYACAAAACEAOP0h/9YAAACUAQAACwAAAAAAAAAA&#10;AAAAAAAvAQAAX3JlbHMvLnJlbHNQSwECLQAUAAYACAAAACEASDYVHzcCAABZBAAADgAAAAAAAAAA&#10;AAAAAAAuAgAAZHJzL2Uyb0RvYy54bWxQSwECLQAUAAYACAAAACEAwLx1gd8AAAAJAQAADwAAAAAA&#10;AAAAAAAAAACRBAAAZHJzL2Rvd25yZXYueG1sUEsFBgAAAAAEAAQA8wAAAJ0FAAAAAA==&#10;" o:allowincell="f">
                <v:textbox>
                  <w:txbxContent>
                    <w:p w:rsidR="00191403" w:rsidRDefault="00191403" w:rsidP="00FA5325">
                      <w:r>
                        <w:t>Педаль газу</w:t>
                      </w:r>
                    </w:p>
                  </w:txbxContent>
                </v:textbox>
              </v:shape>
            </w:pict>
          </mc:Fallback>
        </mc:AlternateContent>
      </w:r>
    </w:p>
    <w:p w:rsidR="00FA5325" w:rsidRPr="00FA5325" w:rsidRDefault="00FA5325" w:rsidP="00FA5325">
      <w:pPr>
        <w:spacing w:after="0"/>
        <w:jc w:val="center"/>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2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Схема системи с зворотним зв</w:t>
      </w:r>
      <w:r w:rsidRPr="00FA5325">
        <w:rPr>
          <w:rFonts w:ascii="Times New Roman" w:eastAsia="Times New Roman" w:hAnsi="Times New Roman" w:cs="Times New Roman"/>
          <w:sz w:val="28"/>
          <w:szCs w:val="28"/>
          <w:lang w:eastAsia="ru-RU"/>
        </w:rPr>
        <w:sym w:font="Symbol" w:char="00A2"/>
      </w:r>
      <w:r w:rsidRPr="00FA5325">
        <w:rPr>
          <w:rFonts w:ascii="Times New Roman" w:eastAsia="Times New Roman" w:hAnsi="Times New Roman" w:cs="Times New Roman"/>
          <w:sz w:val="28"/>
          <w:szCs w:val="28"/>
          <w:lang w:eastAsia="ru-RU"/>
        </w:rPr>
        <w:t>язком (замкнута система)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За структурою машинного компонента системи можуть бути різного рівня складності:</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інструментальні системи, в яких технічними пристроями є інструменти і прилади;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системи, які включають технічні пристрої і людину, що використовує ці пристрої;</w:t>
      </w:r>
    </w:p>
    <w:p w:rsidR="00FA5325" w:rsidRPr="00FA5325" w:rsidRDefault="00FA5325" w:rsidP="00FA5325">
      <w:pPr>
        <w:spacing w:after="0"/>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системи, в який людина управляє сукупністю технологічно взаємопов'язаних, але різних за функціональним призначенням апаратів, пристроїв і машин;</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 вигляді системотехнічних комплексів, в яких людина взаємодіє не тільки з технічними пристроями, але й іншими людьми.</w:t>
      </w: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За ступенем участі людини у роботі системи - її розрізняють на автоматичні, автоматизовані і неавтоматизовані ситеми. </w:t>
      </w: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У роботі автоматичної системи людина виконує  лише функції установки програм і контрою. </w:t>
      </w: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Робота автоматичних систем здійснюється під впливом людини, яка виступає як центральна ланка, що керує технікою. </w:t>
      </w: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 неавтоматизованих системах робота виконується людиною без застосування технічних пристроїв.</w:t>
      </w: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54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pict>
          <v:shape id="_x0000_s1115" type="#_x0000_t75" style="position:absolute;left:0;text-align:left;margin-left:26.9pt;margin-top:22.15pt;width:418.85pt;height:185.15pt;z-index:251721728" o:allowincell="f">
            <v:imagedata r:id="rId31" o:title=""/>
            <w10:wrap type="topAndBottom"/>
          </v:shape>
          <o:OLEObject Type="Embed" ProgID="Visio.Drawing.5" ShapeID="_x0000_s1115" DrawAspect="Content" ObjectID="_1670708559" r:id="rId32"/>
        </w:pict>
      </w:r>
      <w:r w:rsidRPr="00FA5325">
        <w:rPr>
          <w:rFonts w:ascii="Times New Roman" w:eastAsia="Times New Roman" w:hAnsi="Times New Roman" w:cs="Times New Roman"/>
          <w:sz w:val="28"/>
          <w:szCs w:val="28"/>
          <w:lang w:eastAsia="ru-RU"/>
        </w:rPr>
        <w:t>Загальна структурна схема управління системи представлена на рис. 3.</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3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Структурна схема управління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Під час взаємодії з машиною оператор отримує інформацію про стан об'єкта керування (ОК). На підставі переробки цієї інформації відповідно до певних правил оператор виробляє командну інформацію, яка вводиться в машину і впливає на об’єкт керування. Тобто, між окремими ланками системи утворюється замкнений інформаційний контур (рис.4).</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pict>
          <v:shape id="_x0000_s1116" type="#_x0000_t75" style="position:absolute;left:0;text-align:left;margin-left:21.35pt;margin-top:13.8pt;width:433.15pt;height:205.05pt;z-index:251722752" o:allowincell="f">
            <v:imagedata r:id="rId33" o:title=""/>
            <w10:wrap type="topAndBottom"/>
          </v:shape>
          <o:OLEObject Type="Embed" ProgID="Visio.Drawing.5" ShapeID="_x0000_s1116" DrawAspect="Content" ObjectID="_1670708560" r:id="rId34"/>
        </w:pic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4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Канали зв'язку між ланками системи управління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Отже, в діяльності оператора системи можуть бути виділені чотири основних етапи, кожний з яких може бути джерелом помилок і відповідно джерелом небезпеки як для життєдіяльності людини, так і всієї системи в цілому.  </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 xml:space="preserve">Перший  - </w:t>
      </w:r>
      <w:r w:rsidRPr="00FA5325">
        <w:rPr>
          <w:rFonts w:ascii="Times New Roman" w:eastAsia="Times New Roman" w:hAnsi="Times New Roman" w:cs="Times New Roman"/>
          <w:i/>
          <w:sz w:val="28"/>
          <w:szCs w:val="28"/>
          <w:lang w:eastAsia="ru-RU"/>
        </w:rPr>
        <w:t>сприймання інформації</w:t>
      </w:r>
      <w:r w:rsidRPr="00FA5325">
        <w:rPr>
          <w:rFonts w:ascii="Times New Roman" w:eastAsia="Times New Roman" w:hAnsi="Times New Roman" w:cs="Times New Roman"/>
          <w:sz w:val="28"/>
          <w:szCs w:val="28"/>
          <w:lang w:eastAsia="ru-RU"/>
        </w:rPr>
        <w:t xml:space="preserve"> щодо об'єктів керування та навколишнього середовища. При цьому оператор повинен помітити сигнали, виділити їх  із сукупності найбільш важливих та розшифрувати.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Другий  - </w:t>
      </w:r>
      <w:r w:rsidRPr="00FA5325">
        <w:rPr>
          <w:rFonts w:ascii="Times New Roman" w:eastAsia="Times New Roman" w:hAnsi="Times New Roman" w:cs="Times New Roman"/>
          <w:i/>
          <w:sz w:val="28"/>
          <w:szCs w:val="28"/>
          <w:lang w:eastAsia="ru-RU"/>
        </w:rPr>
        <w:t>оцінка і переробка інформації</w:t>
      </w:r>
      <w:r w:rsidRPr="00FA5325">
        <w:rPr>
          <w:rFonts w:ascii="Times New Roman" w:eastAsia="Times New Roman" w:hAnsi="Times New Roman" w:cs="Times New Roman"/>
          <w:sz w:val="28"/>
          <w:szCs w:val="28"/>
          <w:lang w:eastAsia="ru-RU"/>
        </w:rPr>
        <w:t>. На цьому етапі порівнюються задані реальні режими роботи системи, здійснюється аналіз та узагальнення інформації, виділяються критичні об'єкти і ситуації. На основі вже відомих критеріїв важливості і терміновості встановлюється черговість обробки інформації.</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Третій  - </w:t>
      </w:r>
      <w:r w:rsidRPr="00FA5325">
        <w:rPr>
          <w:rFonts w:ascii="Times New Roman" w:eastAsia="Times New Roman" w:hAnsi="Times New Roman" w:cs="Times New Roman"/>
          <w:i/>
          <w:sz w:val="28"/>
          <w:szCs w:val="28"/>
          <w:lang w:eastAsia="ru-RU"/>
        </w:rPr>
        <w:t>прийняття рішення</w:t>
      </w:r>
      <w:r w:rsidRPr="00FA5325">
        <w:rPr>
          <w:rFonts w:ascii="Times New Roman" w:eastAsia="Times New Roman" w:hAnsi="Times New Roman" w:cs="Times New Roman"/>
          <w:sz w:val="28"/>
          <w:szCs w:val="28"/>
          <w:lang w:eastAsia="ru-RU"/>
        </w:rPr>
        <w:t xml:space="preserve"> про необхідні дії на основі проведеного аналізу та оцінки інформації, а також на основі інших відомостей про мету і умови роботи системи, можливі способи дії, наслідки правильних і неправильних рішень.</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Четвертий - </w:t>
      </w:r>
      <w:r w:rsidRPr="00FA5325">
        <w:rPr>
          <w:rFonts w:ascii="Times New Roman" w:eastAsia="Times New Roman" w:hAnsi="Times New Roman" w:cs="Times New Roman"/>
          <w:i/>
          <w:sz w:val="28"/>
          <w:szCs w:val="28"/>
          <w:lang w:eastAsia="ru-RU"/>
        </w:rPr>
        <w:t>реалізація прийнятого рішення</w:t>
      </w:r>
      <w:r w:rsidRPr="00FA5325">
        <w:rPr>
          <w:rFonts w:ascii="Times New Roman" w:eastAsia="Times New Roman" w:hAnsi="Times New Roman" w:cs="Times New Roman"/>
          <w:sz w:val="28"/>
          <w:szCs w:val="28"/>
          <w:lang w:eastAsia="ru-RU"/>
        </w:rPr>
        <w:t xml:space="preserve"> шляхом використання певних рухових дій або видачі відповідних розпоряджень.</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Перші два етапи називають отриманням інформації, інші два - її реалізацією.</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Отримання інформації відбувається через сприймання оператором інформаційної моделі (ІМ).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Інформаційна модель - умовне відображення інформації про стан об’єкта керування, що складається з множини сигналів, що з'являються на спеціальних приладах (засобах відображення інформації). </w:t>
      </w:r>
    </w:p>
    <w:p w:rsidR="00FA5325" w:rsidRPr="00FA5325" w:rsidRDefault="00FA5325" w:rsidP="00FA5325">
      <w:pPr>
        <w:spacing w:after="0"/>
        <w:ind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sz w:val="28"/>
          <w:szCs w:val="28"/>
          <w:lang w:eastAsia="ru-RU"/>
        </w:rPr>
        <w:t xml:space="preserve">Інформаційна модель є підставою для формування </w:t>
      </w:r>
      <w:r w:rsidRPr="00FA5325">
        <w:rPr>
          <w:rFonts w:ascii="Times New Roman" w:eastAsia="Times New Roman" w:hAnsi="Times New Roman" w:cs="Times New Roman"/>
          <w:i/>
          <w:sz w:val="28"/>
          <w:szCs w:val="28"/>
          <w:lang w:eastAsia="ru-RU"/>
        </w:rPr>
        <w:t xml:space="preserve">перцептивного образу (ПО). </w:t>
      </w:r>
    </w:p>
    <w:p w:rsidR="00FA5325" w:rsidRPr="00FA5325" w:rsidRDefault="00FA5325" w:rsidP="00FA5325">
      <w:pPr>
        <w:spacing w:after="0"/>
        <w:ind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i/>
          <w:sz w:val="28"/>
          <w:szCs w:val="28"/>
          <w:lang w:eastAsia="ru-RU"/>
        </w:rPr>
        <w:t xml:space="preserve">Процес формування </w:t>
      </w:r>
      <w:r w:rsidRPr="00FA5325">
        <w:rPr>
          <w:rFonts w:ascii="Times New Roman" w:eastAsia="Times New Roman" w:hAnsi="Times New Roman" w:cs="Times New Roman"/>
          <w:b/>
          <w:i/>
          <w:sz w:val="28"/>
          <w:szCs w:val="28"/>
          <w:lang w:eastAsia="ru-RU"/>
        </w:rPr>
        <w:t>перцептивного образу</w:t>
      </w:r>
      <w:r w:rsidRPr="00FA5325">
        <w:rPr>
          <w:rFonts w:ascii="Times New Roman" w:eastAsia="Times New Roman" w:hAnsi="Times New Roman" w:cs="Times New Roman"/>
          <w:i/>
          <w:sz w:val="28"/>
          <w:szCs w:val="28"/>
          <w:lang w:eastAsia="ru-RU"/>
        </w:rPr>
        <w:t xml:space="preserve"> називається сприйманням, або перцепцією.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Після переробки цих сигналів у свідомості оператора формується логічне знання про керований об'єкт, яке називають </w:t>
      </w:r>
      <w:r w:rsidRPr="00FA5325">
        <w:rPr>
          <w:rFonts w:ascii="Times New Roman" w:eastAsia="Times New Roman" w:hAnsi="Times New Roman" w:cs="Times New Roman"/>
          <w:i/>
          <w:sz w:val="28"/>
          <w:szCs w:val="28"/>
          <w:lang w:eastAsia="ru-RU"/>
        </w:rPr>
        <w:t xml:space="preserve">концептуальною моделлю (КМ) або оперативним образом. </w:t>
      </w:r>
      <w:r w:rsidRPr="00FA5325">
        <w:rPr>
          <w:rFonts w:ascii="Times New Roman" w:eastAsia="Times New Roman" w:hAnsi="Times New Roman" w:cs="Times New Roman"/>
          <w:sz w:val="28"/>
          <w:szCs w:val="28"/>
          <w:lang w:eastAsia="ru-RU"/>
        </w:rPr>
        <w:t>На базі концептуальної моделі приймається рішення з управління системі людина – техніка - середовище.</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Сприймання оператором інформації психологи розглядають як процес формування перцептивного образу. Перцептивний образ - суб'єктивне відображення у свідомості людини властивостей об'єкта, що на неї діє.</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Головними психічними процесами, що забезпечують перебіг цього етапу діяльності оператора системи, є процеси відчуття, сприймання, мислення та уяви.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Відчуття та сприймання складають перший початковий) рівень пізнання оператором сигналу - чуттєвий </w:t>
      </w:r>
      <w:r w:rsidRPr="00FA5325">
        <w:rPr>
          <w:rFonts w:ascii="Times New Roman" w:eastAsia="Times New Roman" w:hAnsi="Times New Roman" w:cs="Times New Roman"/>
          <w:i/>
          <w:sz w:val="28"/>
          <w:szCs w:val="28"/>
          <w:lang w:eastAsia="ru-RU"/>
        </w:rPr>
        <w:t xml:space="preserve">(сенсорно-перцептивний). </w:t>
      </w:r>
      <w:r w:rsidRPr="00FA5325">
        <w:rPr>
          <w:rFonts w:ascii="Times New Roman" w:eastAsia="Times New Roman" w:hAnsi="Times New Roman" w:cs="Times New Roman"/>
          <w:sz w:val="28"/>
          <w:szCs w:val="28"/>
          <w:lang w:eastAsia="ru-RU"/>
        </w:rPr>
        <w:t>Мислення і уява належать до другого рівня - логічного.</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Відчуття - елементарний сенсорний образ. Він виникає при безпосередній дії подразників на органи чуття. Відчуття поділяють на зорові слухові, рухові, смакові. Нюхові, температурні, вібраційні, відчуття </w:t>
      </w:r>
      <w:r w:rsidRPr="00FA5325">
        <w:rPr>
          <w:rFonts w:ascii="Times New Roman" w:eastAsia="Times New Roman" w:hAnsi="Times New Roman" w:cs="Times New Roman"/>
          <w:sz w:val="28"/>
          <w:szCs w:val="28"/>
          <w:lang w:eastAsia="ru-RU"/>
        </w:rPr>
        <w:lastRenderedPageBreak/>
        <w:t xml:space="preserve">рівноваги, прискорення та ін. Основними властивостями відчуттів є </w:t>
      </w:r>
      <w:r w:rsidRPr="00FA5325">
        <w:rPr>
          <w:rFonts w:ascii="Times New Roman" w:eastAsia="Times New Roman" w:hAnsi="Times New Roman" w:cs="Times New Roman"/>
          <w:i/>
          <w:sz w:val="28"/>
          <w:szCs w:val="28"/>
          <w:lang w:eastAsia="ru-RU"/>
        </w:rPr>
        <w:t>якість, інтенсивність, просторова локалізація і тривалість</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Якість відчуттів</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це відмінна ознака сенсорного образу, яка дозволяє відрізнити його від такого ж образу іншої модальності.</w:t>
      </w:r>
      <w:r w:rsidRPr="00FA5325">
        <w:rPr>
          <w:rFonts w:ascii="Times New Roman" w:eastAsia="Times New Roman" w:hAnsi="Times New Roman" w:cs="Times New Roman"/>
          <w:i/>
          <w:sz w:val="28"/>
          <w:szCs w:val="28"/>
          <w:lang w:eastAsia="ru-RU"/>
        </w:rPr>
        <w:t xml:space="preserve">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Інтенсивність відчуттів</w:t>
      </w:r>
      <w:r w:rsidRPr="00FA5325">
        <w:rPr>
          <w:rFonts w:ascii="Times New Roman" w:eastAsia="Times New Roman" w:hAnsi="Times New Roman" w:cs="Times New Roman"/>
          <w:sz w:val="28"/>
          <w:szCs w:val="28"/>
          <w:lang w:eastAsia="ru-RU"/>
        </w:rPr>
        <w:t xml:space="preserve"> - кількісна характеристика ступеня яскравості, виразності відображення людиною властивостей предметів і явищ. Вона залежить від сили діючого подразника, стану </w:t>
      </w:r>
      <w:r w:rsidRPr="00FA5325">
        <w:rPr>
          <w:rFonts w:ascii="Times New Roman" w:eastAsia="Times New Roman" w:hAnsi="Times New Roman" w:cs="Times New Roman"/>
          <w:i/>
          <w:sz w:val="28"/>
          <w:szCs w:val="28"/>
          <w:lang w:eastAsia="ru-RU"/>
        </w:rPr>
        <w:t xml:space="preserve">аналізатора </w:t>
      </w:r>
      <w:r w:rsidRPr="00FA5325">
        <w:rPr>
          <w:rFonts w:ascii="Times New Roman" w:eastAsia="Times New Roman" w:hAnsi="Times New Roman" w:cs="Times New Roman"/>
          <w:sz w:val="28"/>
          <w:szCs w:val="28"/>
          <w:lang w:eastAsia="ru-RU"/>
        </w:rPr>
        <w:t>(див. далі), його місця в сенсорній організації людини.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Просторова локалізація</w:t>
      </w:r>
      <w:r w:rsidRPr="00FA5325">
        <w:rPr>
          <w:rFonts w:ascii="Times New Roman" w:eastAsia="Times New Roman" w:hAnsi="Times New Roman" w:cs="Times New Roman"/>
          <w:sz w:val="28"/>
          <w:szCs w:val="28"/>
          <w:lang w:eastAsia="ru-RU"/>
        </w:rPr>
        <w:t xml:space="preserve"> - відтворення у відчуттях місцезнаходження подразника.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Тривалість відчуттів</w:t>
      </w:r>
      <w:r w:rsidRPr="00FA5325">
        <w:rPr>
          <w:rFonts w:ascii="Times New Roman" w:eastAsia="Times New Roman" w:hAnsi="Times New Roman" w:cs="Times New Roman"/>
          <w:sz w:val="28"/>
          <w:szCs w:val="28"/>
          <w:lang w:eastAsia="ru-RU"/>
        </w:rPr>
        <w:t xml:space="preserve"> визначається часом, протягом якого сенсорний образ змінює свої якості і залежить від інтенсивності дії подразника.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На відміну від відчуттів, що відображають лише властивості предметів й явищ, </w:t>
      </w:r>
      <w:r w:rsidRPr="00FA5325">
        <w:rPr>
          <w:rFonts w:ascii="Times New Roman" w:eastAsia="Times New Roman" w:hAnsi="Times New Roman" w:cs="Times New Roman"/>
          <w:b/>
          <w:i/>
          <w:sz w:val="28"/>
          <w:szCs w:val="28"/>
          <w:lang w:eastAsia="ru-RU"/>
        </w:rPr>
        <w:t>сприймання - цілісний перцептивний</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b/>
          <w:i/>
          <w:sz w:val="28"/>
          <w:szCs w:val="28"/>
          <w:lang w:eastAsia="ru-RU"/>
        </w:rPr>
        <w:t>образ</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що містить у собі сукупність властивостей, які отримує людина за допомогою органів чуття.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Саме сприймання характеризується певними властивостями -</w:t>
      </w:r>
      <w:r w:rsidRPr="00FA5325">
        <w:rPr>
          <w:rFonts w:ascii="Times New Roman" w:eastAsia="Times New Roman" w:hAnsi="Times New Roman" w:cs="Times New Roman"/>
          <w:i/>
          <w:sz w:val="28"/>
          <w:szCs w:val="28"/>
          <w:lang w:eastAsia="ru-RU"/>
        </w:rPr>
        <w:t xml:space="preserve"> цілісністю, структурністю, константністю, усвідомленістю, предметністю, вибірковістю.</w:t>
      </w:r>
      <w:r w:rsidRPr="00FA5325">
        <w:rPr>
          <w:rFonts w:ascii="Times New Roman" w:eastAsia="Times New Roman" w:hAnsi="Times New Roman" w:cs="Times New Roman"/>
          <w:sz w:val="28"/>
          <w:szCs w:val="28"/>
          <w:lang w:eastAsia="ru-RU"/>
        </w:rPr>
        <w:t xml:space="preserve"> Ці властивості формуються у процесі розвитку людини, становлення її професійної майстерності.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Цілісність</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xml:space="preserve">сприймання виникає внаслідок аналізу і синтезу комплексних подразників.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Структурність</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пов'язана із сприйняття взаємозв'язків між елементами відчуттів, що забезпечує цілісний образ предмета.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Константність</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xml:space="preserve">сприймання характеризується відносною постійністю властивостей предметів незалежно від умов сприймання.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Усвідомленість</w:t>
      </w:r>
      <w:r w:rsidRPr="00FA5325">
        <w:rPr>
          <w:rFonts w:ascii="Times New Roman" w:eastAsia="Times New Roman" w:hAnsi="Times New Roman" w:cs="Times New Roman"/>
          <w:sz w:val="28"/>
          <w:szCs w:val="28"/>
          <w:lang w:eastAsia="ru-RU"/>
        </w:rPr>
        <w:t xml:space="preserve"> сприйняття означає, що сприйнятий об'єкт віднесений до певного класу, визначений у розумі і узагальнений у слові.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Предметність</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xml:space="preserve">сприймання означає, що людина сприймає світ не у вигляді окремих відчуттів, а у форми окремих предметів.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Вибірковість</w:t>
      </w:r>
      <w:r w:rsidRPr="00FA5325">
        <w:rPr>
          <w:rFonts w:ascii="Times New Roman" w:eastAsia="Times New Roman" w:hAnsi="Times New Roman" w:cs="Times New Roman"/>
          <w:sz w:val="28"/>
          <w:szCs w:val="28"/>
          <w:lang w:eastAsia="ru-RU"/>
        </w:rPr>
        <w:t xml:space="preserve"> сприймання полягає у відокремленні одних предметів серед багатьох інших, що діють на людину.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Процес формування пецептивного образу</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проходить</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стадійно за рахунок таких перцептивних дій, як:</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знаходження</w:t>
      </w:r>
      <w:r w:rsidRPr="00FA5325">
        <w:rPr>
          <w:rFonts w:ascii="Times New Roman" w:eastAsia="Times New Roman" w:hAnsi="Times New Roman" w:cs="Times New Roman"/>
          <w:sz w:val="28"/>
          <w:szCs w:val="28"/>
          <w:lang w:eastAsia="ru-RU"/>
        </w:rPr>
        <w:t xml:space="preserve"> - виявлення об'єкта на фоні;</w:t>
      </w:r>
    </w:p>
    <w:p w:rsidR="00FA5325" w:rsidRPr="00FA5325" w:rsidRDefault="00FA5325" w:rsidP="00FA5325">
      <w:pPr>
        <w:spacing w:after="0" w:line="240" w:lineRule="auto"/>
        <w:ind w:left="360" w:firstLine="349"/>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b/>
          <w:sz w:val="28"/>
          <w:szCs w:val="28"/>
          <w:lang w:eastAsia="ru-RU"/>
        </w:rPr>
        <w:t>розрізнення</w:t>
      </w:r>
      <w:r w:rsidRPr="00FA5325">
        <w:rPr>
          <w:rFonts w:ascii="Times New Roman" w:eastAsia="Times New Roman" w:hAnsi="Times New Roman" w:cs="Times New Roman"/>
          <w:sz w:val="28"/>
          <w:szCs w:val="28"/>
          <w:lang w:eastAsia="ru-RU"/>
        </w:rPr>
        <w:t xml:space="preserve"> - усвідомлення предмета сприймання шляхом позначення;</w:t>
      </w:r>
    </w:p>
    <w:p w:rsidR="00FA5325" w:rsidRPr="00FA5325" w:rsidRDefault="00FA5325" w:rsidP="00FA5325">
      <w:pPr>
        <w:spacing w:after="0" w:line="240" w:lineRule="auto"/>
        <w:ind w:left="360" w:firstLine="349"/>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b/>
          <w:sz w:val="28"/>
          <w:szCs w:val="28"/>
          <w:lang w:eastAsia="ru-RU"/>
        </w:rPr>
        <w:t>ідентифікація</w:t>
      </w:r>
      <w:r w:rsidRPr="00FA5325">
        <w:rPr>
          <w:rFonts w:ascii="Times New Roman" w:eastAsia="Times New Roman" w:hAnsi="Times New Roman" w:cs="Times New Roman"/>
          <w:sz w:val="28"/>
          <w:szCs w:val="28"/>
          <w:lang w:eastAsia="ru-RU"/>
        </w:rPr>
        <w:t xml:space="preserve"> - виділення суттєвих ознак об'єкта і віднесення його до певного класу;</w:t>
      </w:r>
    </w:p>
    <w:p w:rsidR="00FA5325" w:rsidRPr="00FA5325" w:rsidRDefault="00FA5325" w:rsidP="00FA5325">
      <w:pPr>
        <w:spacing w:after="0" w:line="240" w:lineRule="auto"/>
        <w:ind w:left="360" w:firstLine="349"/>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b/>
          <w:sz w:val="28"/>
          <w:szCs w:val="28"/>
          <w:lang w:eastAsia="ru-RU"/>
        </w:rPr>
        <w:t>розпізнавання</w:t>
      </w:r>
      <w:r w:rsidRPr="00FA5325">
        <w:rPr>
          <w:rFonts w:ascii="Times New Roman" w:eastAsia="Times New Roman" w:hAnsi="Times New Roman" w:cs="Times New Roman"/>
          <w:sz w:val="28"/>
          <w:szCs w:val="28"/>
          <w:lang w:eastAsia="ru-RU"/>
        </w:rPr>
        <w:t xml:space="preserve"> - усвідомлення предмета сприймання шляхом позначення</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Тривалість цих стадій залежить від складності діючих сигналів.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lastRenderedPageBreak/>
        <w:t>Перцепція</w:t>
      </w:r>
      <w:r w:rsidRPr="00FA5325">
        <w:rPr>
          <w:rFonts w:ascii="Times New Roman" w:eastAsia="Times New Roman" w:hAnsi="Times New Roman" w:cs="Times New Roman"/>
          <w:sz w:val="28"/>
          <w:szCs w:val="28"/>
          <w:lang w:eastAsia="ru-RU"/>
        </w:rPr>
        <w:t xml:space="preserve"> є шлях переходу об'єктивних матеріальних характеристик об'єкта у суб'єктивні, психічні. Так, предмет сприймання переходить у стан самого суб'єкта.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На якість формування перцепції об’єкта оператора системи впливає тип, кількість індикаторів, організація інформаційного поля. Характеристика інформації.</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Розглянуті вище психічні процеси є підгрунтям діяльності оператора системи і суттєво впливають на безпечність її функціонування, так як людина є основною ланкою системи, яка ставить мету, координує, направляє всі процеси у систему.</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Тільки людина здатна працювати в несподіваних ситуаціях, їй властиві висока гнучкість і адаптивність до мінливих зовнішніх впливів. Може застосовувати нагромаджений досвід і загальні принципи вирішення конкретних проблем. Людина має великі можливості для вибору  засобів дії, може швидко використовувати резерви, виправляти  помилки. Здатна робити висновки за неповної інформації про події, імпровізовано реагувати на них. Здатна виконувати дії в умовах перевантаження. В той же час можливості людини обмежені, щодо обсягів сприймання і швидкості переробки інформації. Їй притаманне зменшення працездатності внаслідок розвитку втоми, залежність ефективності функціонування від фізичного і емоціонального станів.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 Отже, людина є джерелом небезпеки для системи. За статистичними даними 80% випадків автокатастроф відбувається внаслідок неадекватних дій людини. Це призводить до загибелі 250 тис. людей на рік.</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В той же час, тільки людина здатна творчо мислити, що дозволяє їй вирішувати нові, не передбачені програмою завдання, розв'язувати складні проблемні ситуації. Отже, вона є елементом, що забезпечує безпечність функціонування системи.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pict>
          <v:shape id="_x0000_s1117" type="#_x0000_t75" style="position:absolute;left:0;text-align:left;margin-left:0;margin-top:92.55pt;width:455.85pt;height:65.8pt;z-index:251723776" o:allowincell="f">
            <v:imagedata r:id="rId35" o:title=""/>
            <w10:wrap type="topAndBottom"/>
          </v:shape>
          <o:OLEObject Type="Embed" ProgID="Visio.Drawing.5" ShapeID="_x0000_s1117" DrawAspect="Content" ObjectID="_1670708561" r:id="rId36"/>
        </w:pict>
      </w:r>
      <w:r w:rsidRPr="00FA5325">
        <w:rPr>
          <w:rFonts w:ascii="Times New Roman" w:eastAsia="Times New Roman" w:hAnsi="Times New Roman" w:cs="Times New Roman"/>
          <w:sz w:val="28"/>
          <w:szCs w:val="28"/>
          <w:lang w:eastAsia="ru-RU"/>
        </w:rPr>
        <w:t>Людину у системі розглядають  аналогічно з теорією автоматичного регулювання, як динамічну ланку системи управління, яка має сенсорні (чутливі) входи, алгоритмітичну частину, що виробляє управлінські рішення і моторні (рухові і мовні) виходи, що реалізують ці рішення (рис. 5).</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 xml:space="preserve">Рисунок 5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Людина як ланка управління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Головною функцією оператора як динамічної ланки системи, є </w:t>
      </w:r>
      <w:r w:rsidRPr="00FA5325">
        <w:rPr>
          <w:rFonts w:ascii="Times New Roman" w:eastAsia="Times New Roman" w:hAnsi="Times New Roman" w:cs="Times New Roman"/>
          <w:i/>
          <w:sz w:val="28"/>
          <w:szCs w:val="28"/>
          <w:lang w:eastAsia="ru-RU"/>
        </w:rPr>
        <w:t>передавальна функція</w:t>
      </w:r>
      <w:r w:rsidRPr="00FA5325">
        <w:rPr>
          <w:rFonts w:ascii="Times New Roman" w:eastAsia="Times New Roman" w:hAnsi="Times New Roman" w:cs="Times New Roman"/>
          <w:sz w:val="28"/>
          <w:szCs w:val="28"/>
          <w:lang w:eastAsia="ru-RU"/>
        </w:rPr>
        <w:t xml:space="preserve"> - W(p). У найпростішому випадку вона може бути представлена як відношення вхідного сигналу (Хвх) до вихідного (Хвих):</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W(p) = Хвх(р) / Хвих(р).</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Отже, оператор ототожнюється логічному фільтру чи блоку дискретного відбирання даних тощо. Його перехідні </w:t>
      </w:r>
      <w:r w:rsidRPr="00FA5325">
        <w:rPr>
          <w:rFonts w:ascii="Times New Roman" w:eastAsia="Times New Roman" w:hAnsi="Times New Roman" w:cs="Times New Roman"/>
          <w:i/>
          <w:sz w:val="28"/>
          <w:szCs w:val="28"/>
          <w:lang w:eastAsia="ru-RU"/>
        </w:rPr>
        <w:t xml:space="preserve">динамічні </w:t>
      </w:r>
      <w:r w:rsidRPr="00FA5325">
        <w:rPr>
          <w:rFonts w:ascii="Times New Roman" w:eastAsia="Times New Roman" w:hAnsi="Times New Roman" w:cs="Times New Roman"/>
          <w:sz w:val="28"/>
          <w:szCs w:val="28"/>
          <w:lang w:eastAsia="ru-RU"/>
        </w:rPr>
        <w:t xml:space="preserve">характеристики залежать від типу нервової діяльності, ступеню стомленості, виду вхідних сигналів та ін. Поряд із динамічними, оператора характеризують </w:t>
      </w:r>
      <w:r w:rsidRPr="00FA5325">
        <w:rPr>
          <w:rFonts w:ascii="Times New Roman" w:eastAsia="Times New Roman" w:hAnsi="Times New Roman" w:cs="Times New Roman"/>
          <w:i/>
          <w:sz w:val="28"/>
          <w:szCs w:val="28"/>
          <w:lang w:eastAsia="ru-RU"/>
        </w:rPr>
        <w:t xml:space="preserve"> статичні</w:t>
      </w:r>
      <w:r w:rsidRPr="00FA5325">
        <w:rPr>
          <w:rFonts w:ascii="Times New Roman" w:eastAsia="Times New Roman" w:hAnsi="Times New Roman" w:cs="Times New Roman"/>
          <w:sz w:val="28"/>
          <w:szCs w:val="28"/>
          <w:lang w:eastAsia="ru-RU"/>
        </w:rPr>
        <w:t xml:space="preserve"> функції, як-то чутливість аналізаторів, їх порогові закономірності та ін. Тому, найкращим чином оператор діє, коли виконує роль звичайного підсилювача. В інших випадках точність його роботи значно менша.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pict>
          <v:shape id="_x0000_s1118" type="#_x0000_t75" style="position:absolute;left:0;text-align:left;margin-left:-19.8pt;margin-top:135.45pt;width:486.1pt;height:98pt;z-index:251724800;mso-position-horizontal-relative:text;mso-position-vertical-relative:text" o:allowincell="f">
            <v:imagedata r:id="rId37" o:title=""/>
            <w10:wrap type="topAndBottom"/>
          </v:shape>
          <o:OLEObject Type="Embed" ProgID="Visio.Drawing.5" ShapeID="_x0000_s1118" DrawAspect="Content" ObjectID="_1670708562" r:id="rId38"/>
        </w:pict>
      </w:r>
      <w:r w:rsidRPr="00FA5325">
        <w:rPr>
          <w:rFonts w:ascii="Times New Roman" w:eastAsia="Times New Roman" w:hAnsi="Times New Roman" w:cs="Times New Roman"/>
          <w:sz w:val="28"/>
          <w:szCs w:val="28"/>
          <w:lang w:eastAsia="ru-RU"/>
        </w:rPr>
        <w:t xml:space="preserve">Для побудови моделей діяльності оператора у системі застосовують методи </w:t>
      </w:r>
      <w:r w:rsidRPr="00FA5325">
        <w:rPr>
          <w:rFonts w:ascii="Times New Roman" w:eastAsia="Times New Roman" w:hAnsi="Times New Roman" w:cs="Times New Roman"/>
          <w:i/>
          <w:sz w:val="28"/>
          <w:szCs w:val="28"/>
          <w:lang w:eastAsia="ru-RU"/>
        </w:rPr>
        <w:t>теорії масового обслуговування і методи теорії автоматичного управління</w:t>
      </w:r>
      <w:r w:rsidRPr="00FA5325">
        <w:rPr>
          <w:rFonts w:ascii="Times New Roman" w:eastAsia="Times New Roman" w:hAnsi="Times New Roman" w:cs="Times New Roman"/>
          <w:sz w:val="28"/>
          <w:szCs w:val="28"/>
          <w:lang w:eastAsia="ru-RU"/>
        </w:rPr>
        <w:t>. Побудова моделей грунтується на аналізі системи. Під час якого встановлюються: критерії поведінки замкнутої системи і визначення її передавальної функції, передавальна функція оператора, яка дозволила би отримати необхідну функцію всієї системи та ін. Структурна схема лінійної моделі діяльності оператора представлена на рис. 6.</w:t>
      </w:r>
    </w:p>
    <w:p w:rsidR="00FA5325" w:rsidRPr="00FA5325" w:rsidRDefault="00FA5325" w:rsidP="00FA5325">
      <w:pPr>
        <w:spacing w:after="0"/>
        <w:jc w:val="center"/>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6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Структурна схема лінійної моделі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На цій моделі оператор представлений у вигляді трьох послідовно з'єднаних ланок.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Перша ланка</w:t>
      </w:r>
      <w:r w:rsidRPr="00FA5325">
        <w:rPr>
          <w:rFonts w:ascii="Times New Roman" w:eastAsia="Times New Roman" w:hAnsi="Times New Roman" w:cs="Times New Roman"/>
          <w:sz w:val="28"/>
          <w:szCs w:val="28"/>
          <w:lang w:eastAsia="ru-RU"/>
        </w:rPr>
        <w:t xml:space="preserve"> здійснює сприймання сигналів: за своїми динамічними властивостями вона є підсилювальною ланкою із запізненням.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Друга ланка</w:t>
      </w:r>
      <w:r w:rsidRPr="00FA5325">
        <w:rPr>
          <w:rFonts w:ascii="Times New Roman" w:eastAsia="Times New Roman" w:hAnsi="Times New Roman" w:cs="Times New Roman"/>
          <w:sz w:val="28"/>
          <w:szCs w:val="28"/>
          <w:lang w:eastAsia="ru-RU"/>
        </w:rPr>
        <w:t xml:space="preserve"> - розрахункова. Вона представляє собою звичайний підсилювач.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Третя ланка</w:t>
      </w:r>
      <w:r w:rsidRPr="00FA5325">
        <w:rPr>
          <w:rFonts w:ascii="Times New Roman" w:eastAsia="Times New Roman" w:hAnsi="Times New Roman" w:cs="Times New Roman"/>
          <w:sz w:val="28"/>
          <w:szCs w:val="28"/>
          <w:lang w:eastAsia="ru-RU"/>
        </w:rPr>
        <w:t xml:space="preserve"> оператора - виконавча. За своїми властивостями вона є інерційною ланкою.</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Загальна передавальна функція такої моделі оператора може бути записана як добуток передавальної функції окремих ланок</w:t>
      </w: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W(p) = W</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W</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W</w:t>
      </w:r>
      <w:r w:rsidRPr="00FA5325">
        <w:rPr>
          <w:rFonts w:ascii="Times New Roman" w:eastAsia="Times New Roman" w:hAnsi="Times New Roman" w:cs="Times New Roman"/>
          <w:sz w:val="28"/>
          <w:szCs w:val="28"/>
          <w:vertAlign w:val="subscript"/>
          <w:lang w:eastAsia="ru-RU"/>
        </w:rPr>
        <w:t>3</w:t>
      </w:r>
      <w:r w:rsidRPr="00FA5325">
        <w:rPr>
          <w:rFonts w:ascii="Times New Roman" w:eastAsia="Times New Roman" w:hAnsi="Times New Roman" w:cs="Times New Roman"/>
          <w:sz w:val="28"/>
          <w:szCs w:val="28"/>
          <w:lang w:eastAsia="ru-RU"/>
        </w:rPr>
        <w:t xml:space="preserve"> = k</w:t>
      </w:r>
      <w:r w:rsidRPr="00FA5325">
        <w:rPr>
          <w:rFonts w:ascii="Times New Roman" w:eastAsia="Times New Roman" w:hAnsi="Times New Roman" w:cs="Times New Roman"/>
          <w:sz w:val="28"/>
          <w:szCs w:val="28"/>
          <w:vertAlign w:val="superscript"/>
          <w:lang w:eastAsia="ru-RU"/>
        </w:rPr>
        <w:t>e -τ</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vertAlign w:val="superscript"/>
          <w:lang w:eastAsia="ru-RU"/>
        </w:rPr>
        <w:t>P</w:t>
      </w:r>
      <w:r w:rsidRPr="00FA5325">
        <w:rPr>
          <w:rFonts w:ascii="Times New Roman" w:eastAsia="Times New Roman" w:hAnsi="Times New Roman" w:cs="Times New Roman"/>
          <w:sz w:val="28"/>
          <w:szCs w:val="28"/>
          <w:lang w:eastAsia="ru-RU"/>
        </w:rPr>
        <w:t xml:space="preserve"> / τ</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P + 1 ,</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k = k</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,k</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,k</w:t>
      </w:r>
      <w:r w:rsidRPr="00FA5325">
        <w:rPr>
          <w:rFonts w:ascii="Times New Roman" w:eastAsia="Times New Roman" w:hAnsi="Times New Roman" w:cs="Times New Roman"/>
          <w:sz w:val="28"/>
          <w:szCs w:val="28"/>
          <w:vertAlign w:val="subscript"/>
          <w:lang w:eastAsia="ru-RU"/>
        </w:rPr>
        <w:t xml:space="preserve">3 </w:t>
      </w:r>
      <w:r w:rsidRPr="00FA5325">
        <w:rPr>
          <w:rFonts w:ascii="Times New Roman" w:eastAsia="Times New Roman" w:hAnsi="Times New Roman" w:cs="Times New Roman"/>
          <w:sz w:val="28"/>
          <w:szCs w:val="28"/>
          <w:lang w:eastAsia="ru-RU"/>
        </w:rPr>
        <w:t>- коефіцієнт підсилення оператора;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τ </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 xml:space="preserve"> -  час реакції оператора, що дорівнює у середньому 0,2 с;</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τ </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 xml:space="preserve"> - постійна терміну, що характеризує інерцію ( приблизно 0,125 с) при створенні виконавчої дії.</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Диференціальні рівняння, що реалізують передавальну функцію оператора, встановлюються для кожного конкретного випадку управління. І визначаються на основі експериментальних даних за методами теорії автоматичного управління. Для одноканальної системи управління W(p) має вигляд</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W(p) = e</w:t>
      </w:r>
      <w:r w:rsidRPr="00FA5325">
        <w:rPr>
          <w:rFonts w:ascii="Times New Roman" w:eastAsia="Times New Roman" w:hAnsi="Times New Roman" w:cs="Times New Roman"/>
          <w:sz w:val="28"/>
          <w:szCs w:val="28"/>
          <w:vertAlign w:val="superscript"/>
          <w:lang w:eastAsia="ru-RU"/>
        </w:rPr>
        <w:t xml:space="preserve"> -pτ</w:t>
      </w:r>
      <w:r w:rsidRPr="00FA5325">
        <w:rPr>
          <w:rFonts w:ascii="Times New Roman" w:eastAsia="Times New Roman" w:hAnsi="Times New Roman" w:cs="Times New Roman"/>
          <w:sz w:val="28"/>
          <w:szCs w:val="28"/>
          <w:vertAlign w:val="subscript"/>
          <w:lang w:eastAsia="ru-RU"/>
        </w:rPr>
        <w:t>з</w:t>
      </w:r>
      <w:r w:rsidRPr="00FA5325">
        <w:rPr>
          <w:rFonts w:ascii="Times New Roman" w:eastAsia="Times New Roman" w:hAnsi="Times New Roman" w:cs="Times New Roman"/>
          <w:sz w:val="28"/>
          <w:szCs w:val="28"/>
          <w:lang w:eastAsia="ru-RU"/>
        </w:rPr>
        <w:t xml:space="preserve"> (1 +pT</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 k / (1 + pT</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 (1+ pT</w:t>
      </w:r>
      <w:r w:rsidRPr="00FA5325">
        <w:rPr>
          <w:rFonts w:ascii="Times New Roman" w:eastAsia="Times New Roman" w:hAnsi="Times New Roman" w:cs="Times New Roman"/>
          <w:sz w:val="28"/>
          <w:szCs w:val="28"/>
          <w:vertAlign w:val="subscript"/>
          <w:lang w:eastAsia="ru-RU"/>
        </w:rPr>
        <w:t>3</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 xml:space="preserve">е </w:t>
      </w:r>
      <w:r w:rsidRPr="00FA5325">
        <w:rPr>
          <w:rFonts w:ascii="Times New Roman" w:eastAsia="Times New Roman" w:hAnsi="Times New Roman" w:cs="Times New Roman"/>
          <w:sz w:val="28"/>
          <w:szCs w:val="28"/>
          <w:vertAlign w:val="superscript"/>
          <w:lang w:eastAsia="ru-RU"/>
        </w:rPr>
        <w:t>-pτ</w:t>
      </w:r>
      <w:r w:rsidRPr="00FA5325">
        <w:rPr>
          <w:rFonts w:ascii="Times New Roman" w:eastAsia="Times New Roman" w:hAnsi="Times New Roman" w:cs="Times New Roman"/>
          <w:sz w:val="28"/>
          <w:szCs w:val="28"/>
          <w:vertAlign w:val="subscript"/>
          <w:lang w:eastAsia="ru-RU"/>
        </w:rPr>
        <w:t>з</w:t>
      </w:r>
      <w:r w:rsidRPr="00FA5325">
        <w:rPr>
          <w:rFonts w:ascii="Times New Roman" w:eastAsia="Times New Roman" w:hAnsi="Times New Roman" w:cs="Times New Roman"/>
          <w:sz w:val="28"/>
          <w:szCs w:val="28"/>
          <w:lang w:eastAsia="ru-RU"/>
        </w:rPr>
        <w:t xml:space="preserve"> - оператор, що враховує природну затримку реакції людини;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τ - час чистого затримки; Т</w:t>
      </w:r>
      <w:r w:rsidRPr="00FA5325">
        <w:rPr>
          <w:rFonts w:ascii="Times New Roman" w:eastAsia="Times New Roman" w:hAnsi="Times New Roman" w:cs="Times New Roman"/>
          <w:sz w:val="28"/>
          <w:szCs w:val="28"/>
          <w:vertAlign w:val="subscript"/>
          <w:lang w:eastAsia="ru-RU"/>
        </w:rPr>
        <w:t xml:space="preserve">1  </w:t>
      </w:r>
      <w:r w:rsidRPr="00FA5325">
        <w:rPr>
          <w:rFonts w:ascii="Times New Roman" w:eastAsia="Times New Roman" w:hAnsi="Times New Roman" w:cs="Times New Roman"/>
          <w:sz w:val="28"/>
          <w:szCs w:val="28"/>
          <w:lang w:eastAsia="ru-RU"/>
        </w:rPr>
        <w:t xml:space="preserve"> - постійна часу випередження;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,Т</w:t>
      </w:r>
      <w:r w:rsidRPr="00FA5325">
        <w:rPr>
          <w:rFonts w:ascii="Times New Roman" w:eastAsia="Times New Roman" w:hAnsi="Times New Roman" w:cs="Times New Roman"/>
          <w:sz w:val="28"/>
          <w:szCs w:val="28"/>
          <w:vertAlign w:val="subscript"/>
          <w:lang w:eastAsia="ru-RU"/>
        </w:rPr>
        <w:t>3</w:t>
      </w:r>
      <w:r w:rsidRPr="00FA5325">
        <w:rPr>
          <w:rFonts w:ascii="Times New Roman" w:eastAsia="Times New Roman" w:hAnsi="Times New Roman" w:cs="Times New Roman"/>
          <w:sz w:val="28"/>
          <w:szCs w:val="28"/>
          <w:lang w:eastAsia="ru-RU"/>
        </w:rPr>
        <w:t xml:space="preserve"> - постійні часу затримки; k - коефіцієнт підсилення.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Незважаючи на загальні риси діяльності оператора, можна виділити окремі види операторської праці, для яких характерні свої особливості.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а) </w:t>
      </w:r>
      <w:r w:rsidRPr="00FA5325">
        <w:rPr>
          <w:rFonts w:ascii="Times New Roman" w:eastAsia="Times New Roman" w:hAnsi="Times New Roman" w:cs="Times New Roman"/>
          <w:i/>
          <w:sz w:val="28"/>
          <w:szCs w:val="28"/>
          <w:lang w:eastAsia="ru-RU"/>
        </w:rPr>
        <w:t>оператор-технолог</w:t>
      </w:r>
      <w:r w:rsidRPr="00FA5325">
        <w:rPr>
          <w:rFonts w:ascii="Times New Roman" w:eastAsia="Times New Roman" w:hAnsi="Times New Roman" w:cs="Times New Roman"/>
          <w:sz w:val="28"/>
          <w:szCs w:val="28"/>
          <w:lang w:eastAsia="ru-RU"/>
        </w:rPr>
        <w:t xml:space="preserve"> - безпосередньо включений у технологічний процес, працює в режимі термінового обслуговування, виконує переважно виконавчі дії, керуючись діями, чітко регламетованими інструкцією;</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б) </w:t>
      </w:r>
      <w:r w:rsidRPr="00FA5325">
        <w:rPr>
          <w:rFonts w:ascii="Times New Roman" w:eastAsia="Times New Roman" w:hAnsi="Times New Roman" w:cs="Times New Roman"/>
          <w:i/>
          <w:sz w:val="28"/>
          <w:szCs w:val="28"/>
          <w:lang w:eastAsia="ru-RU"/>
        </w:rPr>
        <w:t>оператор-маніпулятор</w:t>
      </w:r>
      <w:r w:rsidRPr="00FA5325">
        <w:rPr>
          <w:rFonts w:ascii="Times New Roman" w:eastAsia="Times New Roman" w:hAnsi="Times New Roman" w:cs="Times New Roman"/>
          <w:sz w:val="28"/>
          <w:szCs w:val="28"/>
          <w:lang w:eastAsia="ru-RU"/>
        </w:rPr>
        <w:t xml:space="preserve"> - в діяльності якого головну роль грає сприйняття інформації та рухові дії, велика питома вага виконавчих дій;</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в) </w:t>
      </w:r>
      <w:r w:rsidRPr="00FA5325">
        <w:rPr>
          <w:rFonts w:ascii="Times New Roman" w:eastAsia="Times New Roman" w:hAnsi="Times New Roman" w:cs="Times New Roman"/>
          <w:i/>
          <w:sz w:val="28"/>
          <w:szCs w:val="28"/>
          <w:lang w:eastAsia="ru-RU"/>
        </w:rPr>
        <w:t>оператор-спостерігач</w:t>
      </w:r>
      <w:r w:rsidRPr="00FA5325">
        <w:rPr>
          <w:rFonts w:ascii="Times New Roman" w:eastAsia="Times New Roman" w:hAnsi="Times New Roman" w:cs="Times New Roman"/>
          <w:sz w:val="28"/>
          <w:szCs w:val="28"/>
          <w:lang w:eastAsia="ru-RU"/>
        </w:rPr>
        <w:t xml:space="preserve"> - в його діяльності переважають процеси отримання інформації і її первинної оцінки, виконавчі дії дуже спрощені;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г) </w:t>
      </w:r>
      <w:r w:rsidRPr="00FA5325">
        <w:rPr>
          <w:rFonts w:ascii="Times New Roman" w:eastAsia="Times New Roman" w:hAnsi="Times New Roman" w:cs="Times New Roman"/>
          <w:i/>
          <w:sz w:val="28"/>
          <w:szCs w:val="28"/>
          <w:lang w:eastAsia="ru-RU"/>
        </w:rPr>
        <w:t>оператор-дослідник</w:t>
      </w:r>
      <w:r w:rsidRPr="00FA5325">
        <w:rPr>
          <w:rFonts w:ascii="Times New Roman" w:eastAsia="Times New Roman" w:hAnsi="Times New Roman" w:cs="Times New Roman"/>
          <w:sz w:val="28"/>
          <w:szCs w:val="28"/>
          <w:lang w:eastAsia="ru-RU"/>
        </w:rPr>
        <w:t xml:space="preserve"> - в діяльності якого на передній план виступають функції прийняття рішень, логічної обробки інформації тощо;</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 </w:t>
      </w:r>
      <w:r w:rsidRPr="00FA5325">
        <w:rPr>
          <w:rFonts w:ascii="Times New Roman" w:eastAsia="Times New Roman" w:hAnsi="Times New Roman" w:cs="Times New Roman"/>
          <w:i/>
          <w:sz w:val="28"/>
          <w:szCs w:val="28"/>
          <w:lang w:eastAsia="ru-RU"/>
        </w:rPr>
        <w:t>оператор-керівник</w:t>
      </w:r>
      <w:r w:rsidRPr="00FA5325">
        <w:rPr>
          <w:rFonts w:ascii="Times New Roman" w:eastAsia="Times New Roman" w:hAnsi="Times New Roman" w:cs="Times New Roman"/>
          <w:sz w:val="28"/>
          <w:szCs w:val="28"/>
          <w:lang w:eastAsia="ru-RU"/>
        </w:rPr>
        <w:t xml:space="preserve"> - в діяльності якого переважають процеси мислення. Його діяльність полягає у керівництві людьми, здійснюється як безпосередньо, так і опосередковано - через технічні засоби.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Незалежно від типу оператора його діяльність в системі людина – техніка – середовище (виробниче середовище) може відбуватися за одним з типів: </w:t>
      </w:r>
      <w:r w:rsidRPr="00FA5325">
        <w:rPr>
          <w:rFonts w:ascii="Times New Roman" w:eastAsia="Times New Roman" w:hAnsi="Times New Roman" w:cs="Times New Roman"/>
          <w:i/>
          <w:sz w:val="28"/>
          <w:szCs w:val="28"/>
          <w:lang w:eastAsia="ru-RU"/>
        </w:rPr>
        <w:t>детермінованому</w:t>
      </w:r>
      <w:r w:rsidRPr="00FA5325">
        <w:rPr>
          <w:rFonts w:ascii="Times New Roman" w:eastAsia="Times New Roman" w:hAnsi="Times New Roman" w:cs="Times New Roman"/>
          <w:sz w:val="28"/>
          <w:szCs w:val="28"/>
          <w:lang w:eastAsia="ru-RU"/>
        </w:rPr>
        <w:t xml:space="preserve"> (тобто за заздалегідь відомим алгоритмом дій) інструкціями, правилами тощо, або </w:t>
      </w:r>
      <w:r w:rsidRPr="00FA5325">
        <w:rPr>
          <w:rFonts w:ascii="Times New Roman" w:eastAsia="Times New Roman" w:hAnsi="Times New Roman" w:cs="Times New Roman"/>
          <w:i/>
          <w:sz w:val="28"/>
          <w:szCs w:val="28"/>
          <w:lang w:eastAsia="ru-RU"/>
        </w:rPr>
        <w:t>недетермінованому</w:t>
      </w:r>
      <w:r w:rsidRPr="00FA5325">
        <w:rPr>
          <w:rFonts w:ascii="Times New Roman" w:eastAsia="Times New Roman" w:hAnsi="Times New Roman" w:cs="Times New Roman"/>
          <w:sz w:val="28"/>
          <w:szCs w:val="28"/>
          <w:lang w:eastAsia="ru-RU"/>
        </w:rPr>
        <w:t xml:space="preserve"> - коли можливі негадані події, але відомі дії, щодо поведінки в цих умовах.</w:t>
      </w:r>
    </w:p>
    <w:p w:rsidR="00FA5325" w:rsidRPr="00FA5325" w:rsidRDefault="00FA5325" w:rsidP="00FA5325">
      <w:pPr>
        <w:spacing w:after="0"/>
        <w:contextualSpacing/>
        <w:rPr>
          <w:rFonts w:ascii="Times New Roman" w:eastAsia="Times New Roman" w:hAnsi="Times New Roman" w:cs="Times New Roman"/>
          <w:sz w:val="28"/>
          <w:szCs w:val="28"/>
          <w:lang w:eastAsia="ru-RU"/>
        </w:rPr>
      </w:pPr>
    </w:p>
    <w:p w:rsidR="00FA5325" w:rsidRPr="00FA5325" w:rsidRDefault="00FA5325" w:rsidP="00FA5325">
      <w:pPr>
        <w:tabs>
          <w:tab w:val="left" w:pos="2694"/>
        </w:tabs>
        <w:spacing w:after="0"/>
        <w:ind w:left="2694" w:hanging="2552"/>
        <w:contextualSpacing/>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ДРУГЕ  ПИТАННЯ:  </w:t>
      </w:r>
      <w:r w:rsidRPr="00FA5325">
        <w:rPr>
          <w:rFonts w:ascii="Times New Roman" w:eastAsia="Times New Roman" w:hAnsi="Times New Roman" w:cs="Times New Roman"/>
          <w:sz w:val="28"/>
          <w:szCs w:val="28"/>
          <w:lang w:eastAsia="ru-RU"/>
        </w:rPr>
        <w:t>МЕТОДИЧНІ ЗАСАДИ ОЦІНКИ ДІЯЛЬНОСТІ ОПЕРАТОРА В СИСТЕМІ “ЛЮДИНА – ТЕХНІКА –  СЕРЕДОВИЩЕˮ</w: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eastAsia="ru-RU"/>
        </w:rPr>
        <w:lastRenderedPageBreak/>
        <w:t xml:space="preserve"> </w:t>
      </w:r>
      <w:r w:rsidRPr="00FA5325">
        <w:rPr>
          <w:rFonts w:ascii="Times New Roman" w:eastAsia="Times New Roman" w:hAnsi="Times New Roman" w:cs="Times New Roman"/>
          <w:sz w:val="28"/>
          <w:szCs w:val="28"/>
          <w:lang w:eastAsia="ru-RU"/>
        </w:rPr>
        <w:t xml:space="preserve">Для опису та оцінки діяльності оператора застосовують математичний апарат </w:t>
      </w:r>
      <w:r w:rsidRPr="00FA5325">
        <w:rPr>
          <w:rFonts w:ascii="Times New Roman" w:eastAsia="Times New Roman" w:hAnsi="Times New Roman" w:cs="Times New Roman"/>
          <w:i/>
          <w:sz w:val="28"/>
          <w:szCs w:val="28"/>
          <w:lang w:eastAsia="ru-RU"/>
        </w:rPr>
        <w:t>теорії інформації</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Теорія інформації</w:t>
      </w:r>
      <w:r w:rsidRPr="00FA5325">
        <w:rPr>
          <w:rFonts w:ascii="Times New Roman" w:eastAsia="Times New Roman" w:hAnsi="Times New Roman" w:cs="Times New Roman"/>
          <w:sz w:val="28"/>
          <w:szCs w:val="28"/>
          <w:lang w:eastAsia="ru-RU"/>
        </w:rPr>
        <w:t xml:space="preserve"> - це наука, яка вивчає виникнення, отримання, переробку, зберігання і передавання інформації. Розробником теорії інформації є К.Шеннон. За К.Шенноном інформацію визначають як функцію відношення кількості можливих відповідей до і після її отримання, тобто функцію відношення апостеріорної імовірності події до її апріоної імовірності:</w:t>
      </w:r>
    </w:p>
    <w:p w:rsidR="00FA5325" w:rsidRPr="00FA5325" w:rsidRDefault="00FA5325" w:rsidP="00FA5325">
      <w:pPr>
        <w:ind w:firstLine="708"/>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I = f (P</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\P</w:t>
      </w:r>
      <w:r w:rsidRPr="00FA5325">
        <w:rPr>
          <w:rFonts w:ascii="Times New Roman" w:eastAsia="Times New Roman" w:hAnsi="Times New Roman" w:cs="Times New Roman"/>
          <w:sz w:val="28"/>
          <w:szCs w:val="28"/>
          <w:vertAlign w:val="subscript"/>
          <w:lang w:eastAsia="ru-RU"/>
        </w:rPr>
        <w:t>0</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I - кількість інформації; Р</w:t>
      </w:r>
      <w:r w:rsidRPr="00FA5325">
        <w:rPr>
          <w:rFonts w:ascii="Times New Roman" w:eastAsia="Times New Roman" w:hAnsi="Times New Roman" w:cs="Times New Roman"/>
          <w:sz w:val="28"/>
          <w:szCs w:val="28"/>
          <w:vertAlign w:val="subscript"/>
          <w:lang w:eastAsia="ru-RU"/>
        </w:rPr>
        <w:t>0</w:t>
      </w:r>
      <w:r w:rsidRPr="00FA5325">
        <w:rPr>
          <w:rFonts w:ascii="Times New Roman" w:eastAsia="Times New Roman" w:hAnsi="Times New Roman" w:cs="Times New Roman"/>
          <w:sz w:val="28"/>
          <w:szCs w:val="28"/>
          <w:lang w:eastAsia="ru-RU"/>
        </w:rPr>
        <w:t xml:space="preserve"> - імовірність події до приймання інформації;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 xml:space="preserve"> - імовірність події після приймання інформації.</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Інформація</w:t>
      </w:r>
      <w:r w:rsidRPr="00FA5325">
        <w:rPr>
          <w:rFonts w:ascii="Times New Roman" w:eastAsia="Times New Roman" w:hAnsi="Times New Roman" w:cs="Times New Roman"/>
          <w:sz w:val="28"/>
          <w:szCs w:val="28"/>
          <w:lang w:eastAsia="ru-RU"/>
        </w:rPr>
        <w:t xml:space="preserve"> - це міра зменшеної невизноченості події або явища.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Кількісною мірою невизначеності є </w:t>
      </w:r>
      <w:r w:rsidRPr="00FA5325">
        <w:rPr>
          <w:rFonts w:ascii="Times New Roman" w:eastAsia="Times New Roman" w:hAnsi="Times New Roman" w:cs="Times New Roman"/>
          <w:i/>
          <w:sz w:val="28"/>
          <w:szCs w:val="28"/>
          <w:lang w:eastAsia="ru-RU"/>
        </w:rPr>
        <w:t>ентропія</w:t>
      </w:r>
      <w:r w:rsidRPr="00FA5325">
        <w:rPr>
          <w:rFonts w:ascii="Times New Roman" w:eastAsia="Times New Roman" w:hAnsi="Times New Roman" w:cs="Times New Roman"/>
          <w:sz w:val="28"/>
          <w:szCs w:val="28"/>
          <w:lang w:eastAsia="ru-RU"/>
        </w:rPr>
        <w:t xml:space="preserve">. Невизначеність системи зменшується при отриманні певних відомостей про систему, і відповідно зменшується її ентропія. </w: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Якщо апріорна ентропія системи була Но, а після отримання повідомлення Н</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 то кількість отриманої інформації становитиме</w:t>
      </w:r>
    </w:p>
    <w:p w:rsidR="00FA5325" w:rsidRPr="00FA5325" w:rsidRDefault="00FA5325" w:rsidP="00FA5325">
      <w:pPr>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I = Н</w:t>
      </w:r>
      <w:r w:rsidRPr="00FA5325">
        <w:rPr>
          <w:rFonts w:ascii="Times New Roman" w:eastAsia="Times New Roman" w:hAnsi="Times New Roman" w:cs="Times New Roman"/>
          <w:sz w:val="28"/>
          <w:szCs w:val="28"/>
          <w:vertAlign w:val="subscript"/>
          <w:lang w:eastAsia="ru-RU"/>
        </w:rPr>
        <w:t>о</w:t>
      </w:r>
      <w:r w:rsidRPr="00FA5325">
        <w:rPr>
          <w:rFonts w:ascii="Times New Roman" w:eastAsia="Times New Roman" w:hAnsi="Times New Roman" w:cs="Times New Roman"/>
          <w:sz w:val="28"/>
          <w:szCs w:val="28"/>
          <w:lang w:eastAsia="ru-RU"/>
        </w:rPr>
        <w:t xml:space="preserve"> - Н</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Під інформацією при аналізі діяльності оператора системи розуміють повідомлення про процес управління цією системою, яке відображається певними засобами, сприймається оператором, а також зовнішні повідомлення про необхідність впливу на процес управління. У звичайному розумінні </w:t>
      </w:r>
      <w:r w:rsidRPr="00FA5325">
        <w:rPr>
          <w:rFonts w:ascii="Times New Roman" w:eastAsia="Times New Roman" w:hAnsi="Times New Roman" w:cs="Times New Roman"/>
          <w:b/>
          <w:sz w:val="28"/>
          <w:szCs w:val="28"/>
          <w:lang w:eastAsia="ru-RU"/>
        </w:rPr>
        <w:t xml:space="preserve">інформація </w:t>
      </w:r>
      <w:r w:rsidRPr="00FA5325">
        <w:rPr>
          <w:rFonts w:ascii="Times New Roman" w:eastAsia="Times New Roman" w:hAnsi="Times New Roman" w:cs="Times New Roman"/>
          <w:sz w:val="28"/>
          <w:szCs w:val="28"/>
          <w:lang w:eastAsia="ru-RU"/>
        </w:rPr>
        <w:t xml:space="preserve">- це повідомлення про факти відмінні від відомих.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Інформація існує при наявності джерела інформації, каналу зв'язку і отримувача.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pict>
          <v:shape id="_x0000_s1119" type="#_x0000_t75" style="position:absolute;left:0;text-align:left;margin-left:-23.1pt;margin-top:32.35pt;width:511.2pt;height:146.85pt;z-index:251725824" o:allowincell="f">
            <v:imagedata r:id="rId39" o:title=""/>
            <w10:wrap type="topAndBottom"/>
          </v:shape>
          <o:OLEObject Type="Embed" ProgID="Visio.Drawing.5" ShapeID="_x0000_s1119" DrawAspect="Content" ObjectID="_1670708563" r:id="rId40"/>
        </w:pict>
      </w:r>
      <w:r w:rsidRPr="00FA5325">
        <w:rPr>
          <w:rFonts w:ascii="Times New Roman" w:eastAsia="Times New Roman" w:hAnsi="Times New Roman" w:cs="Times New Roman"/>
          <w:sz w:val="28"/>
          <w:szCs w:val="28"/>
          <w:lang w:eastAsia="ru-RU"/>
        </w:rPr>
        <w:t>Передавання інформації у системі представлене на рис. 7.</w:t>
      </w: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7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Структурна схема інформаційних процесів у СЛТС</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Якщо в разі отримання відомостей стан системи став цілком визначеним I</w:t>
      </w:r>
      <w:r w:rsidRPr="00FA5325">
        <w:rPr>
          <w:rFonts w:ascii="Times New Roman" w:eastAsia="Times New Roman" w:hAnsi="Times New Roman" w:cs="Times New Roman"/>
          <w:sz w:val="28"/>
          <w:szCs w:val="28"/>
          <w:vertAlign w:val="subscript"/>
          <w:lang w:eastAsia="ru-RU"/>
        </w:rPr>
        <w:t>1</w:t>
      </w:r>
      <w:r w:rsidRPr="00FA5325">
        <w:rPr>
          <w:rFonts w:ascii="Times New Roman" w:eastAsia="Times New Roman" w:hAnsi="Times New Roman" w:cs="Times New Roman"/>
          <w:sz w:val="28"/>
          <w:szCs w:val="28"/>
          <w:lang w:eastAsia="ru-RU"/>
        </w:rPr>
        <w:t xml:space="preserve"> = 0, то кількість отриманої інформації становитиме </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I = Н</w:t>
      </w:r>
      <w:r w:rsidRPr="00FA5325">
        <w:rPr>
          <w:rFonts w:ascii="Times New Roman" w:eastAsia="Times New Roman" w:hAnsi="Times New Roman" w:cs="Times New Roman"/>
          <w:sz w:val="28"/>
          <w:szCs w:val="28"/>
          <w:vertAlign w:val="subscript"/>
          <w:lang w:eastAsia="ru-RU"/>
        </w:rPr>
        <w:t>о</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Отже, зміна ентропії системи, що обумовлена отриманим повідомленням, визначає кількість інформації.</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Для дискретного джерела інформації  з нерівноімовірними символами використовують поняття "індивідуальної ентропії"</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H</w:t>
      </w:r>
      <w:r w:rsidRPr="00FA5325">
        <w:rPr>
          <w:rFonts w:ascii="Times New Roman" w:eastAsia="Times New Roman" w:hAnsi="Times New Roman" w:cs="Times New Roman"/>
          <w:sz w:val="28"/>
          <w:szCs w:val="28"/>
          <w:vertAlign w:val="subscript"/>
          <w:lang w:eastAsia="ru-RU"/>
        </w:rPr>
        <w:t>i</w:t>
      </w:r>
      <w:r w:rsidRPr="00FA5325">
        <w:rPr>
          <w:rFonts w:ascii="Times New Roman" w:eastAsia="Times New Roman" w:hAnsi="Times New Roman" w:cs="Times New Roman"/>
          <w:sz w:val="28"/>
          <w:szCs w:val="28"/>
          <w:lang w:eastAsia="ru-RU"/>
        </w:rPr>
        <w:t xml:space="preserve"> = - log P</w:t>
      </w:r>
      <w:r w:rsidRPr="00FA5325">
        <w:rPr>
          <w:rFonts w:ascii="Times New Roman" w:eastAsia="Times New Roman" w:hAnsi="Times New Roman" w:cs="Times New Roman"/>
          <w:sz w:val="28"/>
          <w:szCs w:val="28"/>
          <w:vertAlign w:val="subscript"/>
          <w:lang w:eastAsia="ru-RU"/>
        </w:rPr>
        <w:t>i</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vertAlign w:val="subscript"/>
          <w:lang w:eastAsia="ru-RU"/>
        </w:rPr>
      </w:pPr>
      <w:r w:rsidRPr="00FA5325">
        <w:rPr>
          <w:rFonts w:ascii="Times New Roman" w:eastAsia="Times New Roman" w:hAnsi="Times New Roman" w:cs="Times New Roman"/>
          <w:sz w:val="28"/>
          <w:szCs w:val="28"/>
          <w:lang w:eastAsia="ru-RU"/>
        </w:rPr>
        <w:t>Для оцінки загального обсягу інформації використовують поняття "ентропії у середньому" (ентропії)</w:t>
      </w:r>
      <w:r w:rsidRPr="00FA5325">
        <w:rPr>
          <w:rFonts w:ascii="Times New Roman" w:eastAsia="Times New Roman" w:hAnsi="Times New Roman" w:cs="Times New Roman"/>
          <w:sz w:val="28"/>
          <w:szCs w:val="28"/>
          <w:vertAlign w:val="subscript"/>
          <w:lang w:eastAsia="ru-RU"/>
        </w:rPr>
        <w:t xml:space="preserve">         n</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H = -Σ P</w:t>
      </w:r>
      <w:r w:rsidRPr="00FA5325">
        <w:rPr>
          <w:rFonts w:ascii="Times New Roman" w:eastAsia="Times New Roman" w:hAnsi="Times New Roman" w:cs="Times New Roman"/>
          <w:sz w:val="28"/>
          <w:szCs w:val="28"/>
          <w:vertAlign w:val="subscript"/>
          <w:lang w:eastAsia="ru-RU"/>
        </w:rPr>
        <w:t>i</w:t>
      </w:r>
      <w:r w:rsidRPr="00FA5325">
        <w:rPr>
          <w:rFonts w:ascii="Times New Roman" w:eastAsia="Times New Roman" w:hAnsi="Times New Roman" w:cs="Times New Roman"/>
          <w:sz w:val="28"/>
          <w:szCs w:val="28"/>
          <w:lang w:eastAsia="ru-RU"/>
        </w:rPr>
        <w:t xml:space="preserve"> log</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Р</w:t>
      </w:r>
      <w:r w:rsidRPr="00FA5325">
        <w:rPr>
          <w:rFonts w:ascii="Times New Roman" w:eastAsia="Times New Roman" w:hAnsi="Times New Roman" w:cs="Times New Roman"/>
          <w:sz w:val="28"/>
          <w:szCs w:val="28"/>
          <w:vertAlign w:val="subscript"/>
          <w:lang w:eastAsia="ru-RU"/>
        </w:rPr>
        <w:t>i</w:t>
      </w:r>
      <w:r w:rsidRPr="00FA5325">
        <w:rPr>
          <w:rFonts w:ascii="Times New Roman" w:eastAsia="Times New Roman" w:hAnsi="Times New Roman" w:cs="Times New Roman"/>
          <w:sz w:val="28"/>
          <w:szCs w:val="28"/>
          <w:lang w:eastAsia="ru-RU"/>
        </w:rPr>
        <w:t>, біт,</w:t>
      </w:r>
    </w:p>
    <w:p w:rsidR="00FA5325" w:rsidRPr="00FA5325" w:rsidRDefault="00FA5325" w:rsidP="00FA5325">
      <w:pPr>
        <w:spacing w:after="0"/>
        <w:ind w:left="3540" w:firstLine="708"/>
        <w:rPr>
          <w:rFonts w:ascii="Times New Roman" w:eastAsia="Times New Roman" w:hAnsi="Times New Roman" w:cs="Times New Roman"/>
          <w:sz w:val="28"/>
          <w:szCs w:val="28"/>
          <w:vertAlign w:val="superscript"/>
          <w:lang w:eastAsia="ru-RU"/>
        </w:rPr>
      </w:pPr>
      <w:r w:rsidRPr="00FA5325">
        <w:rPr>
          <w:rFonts w:ascii="Times New Roman" w:eastAsia="Times New Roman" w:hAnsi="Times New Roman" w:cs="Times New Roman"/>
          <w:sz w:val="28"/>
          <w:szCs w:val="28"/>
          <w:vertAlign w:val="superscript"/>
          <w:lang w:eastAsia="ru-RU"/>
        </w:rPr>
        <w:t xml:space="preserve">        i=1</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P</w:t>
      </w:r>
      <w:r w:rsidRPr="00FA5325">
        <w:rPr>
          <w:rFonts w:ascii="Times New Roman" w:eastAsia="Times New Roman" w:hAnsi="Times New Roman" w:cs="Times New Roman"/>
          <w:sz w:val="28"/>
          <w:szCs w:val="28"/>
          <w:vertAlign w:val="subscript"/>
          <w:lang w:eastAsia="ru-RU"/>
        </w:rPr>
        <w:t>i</w:t>
      </w:r>
      <w:r w:rsidRPr="00FA5325">
        <w:rPr>
          <w:rFonts w:ascii="Times New Roman" w:eastAsia="Times New Roman" w:hAnsi="Times New Roman" w:cs="Times New Roman"/>
          <w:sz w:val="28"/>
          <w:szCs w:val="28"/>
          <w:lang w:eastAsia="ru-RU"/>
        </w:rPr>
        <w:t xml:space="preserve"> - імовірність i-го сигналу (знаходження системи в і-му положенні);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n - загальна чисельність різноманітних сигналів (станів системи).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За одиницю кількості інформації береться така її кількість, котру отримано під час вибору з двох рівноімовірних станів системи. Вона вимірюється у двоїчних одиницях інформації, або </w:t>
      </w:r>
      <w:r w:rsidRPr="00FA5325">
        <w:rPr>
          <w:rFonts w:ascii="Times New Roman" w:eastAsia="Times New Roman" w:hAnsi="Times New Roman" w:cs="Times New Roman"/>
          <w:i/>
          <w:sz w:val="28"/>
          <w:szCs w:val="28"/>
          <w:lang w:eastAsia="ru-RU"/>
        </w:rPr>
        <w:t>бітах,</w:t>
      </w:r>
      <w:r w:rsidRPr="00FA5325">
        <w:rPr>
          <w:rFonts w:ascii="Times New Roman" w:eastAsia="Times New Roman" w:hAnsi="Times New Roman" w:cs="Times New Roman"/>
          <w:sz w:val="28"/>
          <w:szCs w:val="28"/>
          <w:lang w:eastAsia="ru-RU"/>
        </w:rPr>
        <w:t xml:space="preserve"> Тобто 1 біт - це ентропія системи, яка має два рівноімовірних стани.</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1 біт =log</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2.</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Отже, одна двоїчна одиниця інформації відповідає повідомленню про те, що відбулося одне з двох рівноімовірних події. У загальному вигляді число двоїчних одиниць інформації можна визначити за формулою </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I = log </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 xml:space="preserve"> N, </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I - число одиниць інформації;  N - число рівноімовірних подій.</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Між кількістю сприйнятої оператором інформації і часом реакції на неї існує лінійна залежність:</w:t>
      </w:r>
    </w:p>
    <w:p w:rsidR="00FA5325" w:rsidRPr="00FA5325" w:rsidRDefault="00FA5325" w:rsidP="00FA5325">
      <w:pPr>
        <w:spacing w:after="0"/>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 xml:space="preserve">ВT =a </w:t>
      </w:r>
      <w:r w:rsidRPr="00FA5325">
        <w:rPr>
          <w:rFonts w:ascii="Times New Roman" w:eastAsia="Times New Roman" w:hAnsi="Times New Roman" w:cs="Times New Roman"/>
          <w:b/>
          <w:sz w:val="28"/>
          <w:szCs w:val="28"/>
          <w:vertAlign w:val="superscript"/>
          <w:lang w:eastAsia="ru-RU"/>
        </w:rPr>
        <w:t>.</w:t>
      </w:r>
      <w:r w:rsidRPr="00FA5325">
        <w:rPr>
          <w:rFonts w:ascii="Times New Roman" w:eastAsia="Times New Roman" w:hAnsi="Times New Roman" w:cs="Times New Roman"/>
          <w:b/>
          <w:sz w:val="28"/>
          <w:szCs w:val="28"/>
          <w:lang w:eastAsia="ru-RU"/>
        </w:rPr>
        <w:t xml:space="preserve"> log (</w:t>
      </w:r>
      <w:r w:rsidRPr="00FA5325">
        <w:rPr>
          <w:rFonts w:ascii="Times New Roman" w:eastAsia="Times New Roman" w:hAnsi="Times New Roman" w:cs="Times New Roman"/>
          <w:b/>
          <w:sz w:val="28"/>
          <w:szCs w:val="28"/>
          <w:lang w:val="en-US" w:eastAsia="ru-RU"/>
        </w:rPr>
        <w:t>n</w:t>
      </w:r>
      <w:r w:rsidRPr="00FA5325">
        <w:rPr>
          <w:rFonts w:ascii="Times New Roman" w:eastAsia="Times New Roman" w:hAnsi="Times New Roman" w:cs="Times New Roman"/>
          <w:b/>
          <w:sz w:val="28"/>
          <w:szCs w:val="28"/>
          <w:lang w:eastAsia="ru-RU"/>
        </w:rPr>
        <w:t>+1),</w:t>
      </w:r>
    </w:p>
    <w:p w:rsidR="00FA5325" w:rsidRPr="00FA5325" w:rsidRDefault="00FA5325" w:rsidP="00FA5325">
      <w:pPr>
        <w:ind w:left="851" w:hanging="851"/>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де</w:t>
      </w:r>
      <w:r w:rsidRPr="00FA5325">
        <w:rPr>
          <w:rFonts w:ascii="Times New Roman" w:eastAsia="Times New Roman" w:hAnsi="Times New Roman" w:cs="Times New Roman"/>
          <w:i/>
          <w:sz w:val="24"/>
          <w:szCs w:val="24"/>
          <w:lang w:eastAsia="ru-RU"/>
        </w:rPr>
        <w:tab/>
      </w:r>
      <w:r w:rsidRPr="00FA5325">
        <w:rPr>
          <w:rFonts w:ascii="Times New Roman" w:eastAsia="Times New Roman" w:hAnsi="Times New Roman" w:cs="Times New Roman"/>
          <w:b/>
          <w:i/>
          <w:sz w:val="24"/>
          <w:szCs w:val="24"/>
          <w:lang w:eastAsia="ru-RU"/>
        </w:rPr>
        <w:t>ВT</w:t>
      </w:r>
      <w:r w:rsidRPr="00FA5325">
        <w:rPr>
          <w:rFonts w:ascii="Times New Roman" w:eastAsia="Times New Roman" w:hAnsi="Times New Roman" w:cs="Times New Roman"/>
          <w:i/>
          <w:sz w:val="24"/>
          <w:szCs w:val="24"/>
          <w:lang w:eastAsia="ru-RU"/>
        </w:rPr>
        <w:t xml:space="preserve"> - час реакції,  </w:t>
      </w:r>
      <w:r w:rsidRPr="00FA5325">
        <w:rPr>
          <w:rFonts w:ascii="Times New Roman" w:eastAsia="Times New Roman" w:hAnsi="Times New Roman" w:cs="Times New Roman"/>
          <w:b/>
          <w:sz w:val="28"/>
          <w:szCs w:val="28"/>
          <w:lang w:val="en-US" w:eastAsia="ru-RU"/>
        </w:rPr>
        <w:t>n</w:t>
      </w:r>
      <w:r w:rsidRPr="00FA5325">
        <w:rPr>
          <w:rFonts w:ascii="Times New Roman" w:eastAsia="Times New Roman" w:hAnsi="Times New Roman" w:cs="Times New Roman"/>
          <w:b/>
          <w:i/>
          <w:sz w:val="24"/>
          <w:szCs w:val="24"/>
          <w:lang w:eastAsia="ru-RU"/>
        </w:rPr>
        <w:t xml:space="preserve"> </w:t>
      </w:r>
      <w:r w:rsidRPr="00FA5325">
        <w:rPr>
          <w:rFonts w:ascii="Times New Roman" w:eastAsia="Times New Roman" w:hAnsi="Times New Roman" w:cs="Times New Roman"/>
          <w:i/>
          <w:sz w:val="24"/>
          <w:szCs w:val="24"/>
          <w:lang w:eastAsia="ru-RU"/>
        </w:rPr>
        <w:t xml:space="preserve"> - число рівноверогідних альтернативних сигналів;                       </w:t>
      </w:r>
      <w:r w:rsidRPr="00FA5325">
        <w:rPr>
          <w:rFonts w:ascii="Times New Roman" w:eastAsia="Times New Roman" w:hAnsi="Times New Roman" w:cs="Times New Roman"/>
          <w:b/>
          <w:i/>
          <w:sz w:val="24"/>
          <w:szCs w:val="24"/>
          <w:lang w:eastAsia="ru-RU"/>
        </w:rPr>
        <w:t xml:space="preserve">a </w:t>
      </w:r>
      <w:r w:rsidRPr="00FA5325">
        <w:rPr>
          <w:rFonts w:ascii="Times New Roman" w:eastAsia="Times New Roman" w:hAnsi="Times New Roman" w:cs="Times New Roman"/>
          <w:i/>
          <w:sz w:val="24"/>
          <w:szCs w:val="24"/>
          <w:lang w:eastAsia="ru-RU"/>
        </w:rPr>
        <w:t>– коефіцієнит пропорційності.</w:t>
      </w:r>
    </w:p>
    <w:p w:rsidR="00FA5325" w:rsidRPr="00FA5325" w:rsidRDefault="00FA5325" w:rsidP="00FA5325">
      <w:pPr>
        <w:spacing w:after="0"/>
        <w:ind w:firstLine="708"/>
        <w:jc w:val="both"/>
        <w:rPr>
          <w:rFonts w:ascii="Times New Roman" w:eastAsia="Times New Roman" w:hAnsi="Times New Roman" w:cs="Times New Roman"/>
          <w:i/>
          <w:lang w:eastAsia="ru-RU"/>
        </w:rPr>
      </w:pPr>
      <w:r w:rsidRPr="00FA5325">
        <w:rPr>
          <w:rFonts w:ascii="Times New Roman" w:eastAsia="Times New Roman" w:hAnsi="Times New Roman" w:cs="Times New Roman"/>
          <w:i/>
          <w:lang w:eastAsia="ru-RU"/>
        </w:rPr>
        <w:t xml:space="preserve">Довідково </w:t>
      </w:r>
    </w:p>
    <w:p w:rsidR="00FA5325" w:rsidRPr="00FA5325" w:rsidRDefault="00FA5325" w:rsidP="00FA5325">
      <w:pPr>
        <w:spacing w:after="0"/>
        <w:ind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i/>
          <w:lang w:eastAsia="ru-RU"/>
        </w:rPr>
        <w:t xml:space="preserve">Закон Хика — затверджує, що </w:t>
      </w:r>
      <w:hyperlink r:id="rId41" w:history="1">
        <w:r w:rsidRPr="00FA5325">
          <w:rPr>
            <w:rFonts w:ascii="Times New Roman" w:eastAsia="Times New Roman" w:hAnsi="Times New Roman" w:cs="Times New Roman"/>
            <w:i/>
            <w:lang w:eastAsia="ru-RU"/>
          </w:rPr>
          <w:t>час реакції</w:t>
        </w:r>
      </w:hyperlink>
      <w:r w:rsidRPr="00FA5325">
        <w:rPr>
          <w:rFonts w:ascii="Times New Roman" w:eastAsia="Times New Roman" w:hAnsi="Times New Roman" w:cs="Times New Roman"/>
          <w:i/>
          <w:lang w:eastAsia="ru-RU"/>
        </w:rPr>
        <w:t xml:space="preserve"> при виборі з деякого числа альтернативних сигналів залежить від їх числа. Вперше ця закономірність була отримана в 1885 р немецьким психологом И. Меркелем, а в 1952 р. отримала экспериментальне підтверждення в дослідженях </w:t>
      </w:r>
      <w:hyperlink r:id="rId42" w:history="1">
        <w:r w:rsidRPr="00FA5325">
          <w:rPr>
            <w:rFonts w:ascii="Times New Roman" w:eastAsia="Times New Roman" w:hAnsi="Times New Roman" w:cs="Times New Roman"/>
            <w:i/>
            <w:lang w:eastAsia="ru-RU"/>
          </w:rPr>
          <w:t>В.Э. Хика</w:t>
        </w:r>
      </w:hyperlink>
      <w:r w:rsidRPr="00FA5325">
        <w:rPr>
          <w:rFonts w:ascii="Times New Roman" w:eastAsia="Times New Roman" w:hAnsi="Times New Roman" w:cs="Times New Roman"/>
          <w:i/>
          <w:lang w:eastAsia="ru-RU"/>
        </w:rPr>
        <w:t xml:space="preserve">, в яких вона приобрела вид логарифмичної функції: ВР = а*log(n+1), де ВР — середнне значение </w:t>
      </w:r>
      <w:hyperlink r:id="rId43" w:history="1">
        <w:r w:rsidRPr="00FA5325">
          <w:rPr>
            <w:rFonts w:ascii="Times New Roman" w:eastAsia="Times New Roman" w:hAnsi="Times New Roman" w:cs="Times New Roman"/>
            <w:i/>
            <w:lang w:eastAsia="ru-RU"/>
          </w:rPr>
          <w:t>времени реакции</w:t>
        </w:r>
      </w:hyperlink>
      <w:r w:rsidRPr="00FA5325">
        <w:rPr>
          <w:rFonts w:ascii="Times New Roman" w:eastAsia="Times New Roman" w:hAnsi="Times New Roman" w:cs="Times New Roman"/>
          <w:i/>
          <w:lang w:eastAsia="ru-RU"/>
        </w:rPr>
        <w:t xml:space="preserve"> по всем альтернативным сигналам; n — число равновероятных альтернативных сигналів; а — коэффіціент пропорціональності. Одиниця в формулу введена для обліку ще одной альтернативи, в вигляді пропуска сигналу.</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Ця залежність отримала назву </w:t>
      </w:r>
      <w:r w:rsidRPr="00FA5325">
        <w:rPr>
          <w:rFonts w:ascii="Times New Roman" w:eastAsia="Times New Roman" w:hAnsi="Times New Roman" w:cs="Times New Roman"/>
          <w:b/>
          <w:i/>
          <w:sz w:val="28"/>
          <w:szCs w:val="28"/>
          <w:lang w:eastAsia="ru-RU"/>
        </w:rPr>
        <w:t>закона Хика.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Експериментально було встановлено, що час реакції залежить від виду реакції, інтенсивності сигналу, частоти його подавання, значущості і </w:t>
      </w:r>
      <w:r w:rsidRPr="00FA5325">
        <w:rPr>
          <w:rFonts w:ascii="Times New Roman" w:eastAsia="Times New Roman" w:hAnsi="Times New Roman" w:cs="Times New Roman"/>
          <w:sz w:val="28"/>
          <w:szCs w:val="28"/>
          <w:lang w:eastAsia="ru-RU"/>
        </w:rPr>
        <w:lastRenderedPageBreak/>
        <w:t>складності роботи, функціонального складу аналізаторів, тренованості й віку людини. Для сенсомоторної реакції людини він дорівнює 1,5 с, сенсорномовної в 5-6 разів більше. У людей 60-70 років час реакції складає 3,3 біт/с, а для середнього і молодшого віку - 5,6 біт/с. При високому рівні тренованості закон Хіка не діє.</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Під час управління системою до оператора через канали зв'язку подається різноманітна інформація. Швидкість її пред'явлення оператору за одиницю часу дорівнює </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F = F</w:t>
      </w:r>
      <w:r w:rsidRPr="00FA5325">
        <w:rPr>
          <w:rFonts w:ascii="Times New Roman" w:eastAsia="Times New Roman" w:hAnsi="Times New Roman" w:cs="Times New Roman"/>
          <w:sz w:val="28"/>
          <w:szCs w:val="28"/>
          <w:vertAlign w:val="subscript"/>
          <w:lang w:eastAsia="ru-RU"/>
        </w:rPr>
        <w:t>m</w:t>
      </w:r>
      <w:r w:rsidRPr="00FA5325">
        <w:rPr>
          <w:rFonts w:ascii="Times New Roman" w:eastAsia="Times New Roman" w:hAnsi="Times New Roman" w:cs="Times New Roman"/>
          <w:sz w:val="28"/>
          <w:szCs w:val="28"/>
          <w:lang w:eastAsia="ru-RU"/>
        </w:rPr>
        <w:t xml:space="preserve"> + F</w:t>
      </w:r>
      <w:r w:rsidRPr="00FA5325">
        <w:rPr>
          <w:rFonts w:ascii="Times New Roman" w:eastAsia="Times New Roman" w:hAnsi="Times New Roman" w:cs="Times New Roman"/>
          <w:sz w:val="28"/>
          <w:szCs w:val="28"/>
          <w:vertAlign w:val="subscript"/>
          <w:lang w:eastAsia="ru-RU"/>
        </w:rPr>
        <w:t>p</w:t>
      </w:r>
      <w:r w:rsidRPr="00FA5325">
        <w:rPr>
          <w:rFonts w:ascii="Times New Roman" w:eastAsia="Times New Roman" w:hAnsi="Times New Roman" w:cs="Times New Roman"/>
          <w:sz w:val="28"/>
          <w:szCs w:val="28"/>
          <w:lang w:eastAsia="ru-RU"/>
        </w:rPr>
        <w:t xml:space="preserve"> + F</w:t>
      </w:r>
      <w:r w:rsidRPr="00FA5325">
        <w:rPr>
          <w:rFonts w:ascii="Times New Roman" w:eastAsia="Times New Roman" w:hAnsi="Times New Roman" w:cs="Times New Roman"/>
          <w:sz w:val="28"/>
          <w:szCs w:val="28"/>
          <w:vertAlign w:val="subscript"/>
          <w:lang w:eastAsia="ru-RU"/>
        </w:rPr>
        <w:t>n</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F</w:t>
      </w:r>
      <w:r w:rsidRPr="00FA5325">
        <w:rPr>
          <w:rFonts w:ascii="Times New Roman" w:eastAsia="Times New Roman" w:hAnsi="Times New Roman" w:cs="Times New Roman"/>
          <w:sz w:val="28"/>
          <w:szCs w:val="28"/>
          <w:vertAlign w:val="subscript"/>
          <w:lang w:eastAsia="ru-RU"/>
        </w:rPr>
        <w:t>m</w:t>
      </w:r>
      <w:r w:rsidRPr="00FA5325">
        <w:rPr>
          <w:rFonts w:ascii="Times New Roman" w:eastAsia="Times New Roman" w:hAnsi="Times New Roman" w:cs="Times New Roman"/>
          <w:sz w:val="28"/>
          <w:szCs w:val="28"/>
          <w:lang w:eastAsia="ru-RU"/>
        </w:rPr>
        <w:t xml:space="preserve"> - інформація, що надходить до оператора від засобів її відображення;  F</w:t>
      </w:r>
      <w:r w:rsidRPr="00FA5325">
        <w:rPr>
          <w:rFonts w:ascii="Times New Roman" w:eastAsia="Times New Roman" w:hAnsi="Times New Roman" w:cs="Times New Roman"/>
          <w:sz w:val="28"/>
          <w:szCs w:val="28"/>
          <w:vertAlign w:val="subscript"/>
          <w:lang w:eastAsia="ru-RU"/>
        </w:rPr>
        <w:t>p</w:t>
      </w:r>
      <w:r w:rsidRPr="00FA5325">
        <w:rPr>
          <w:rFonts w:ascii="Times New Roman" w:eastAsia="Times New Roman" w:hAnsi="Times New Roman" w:cs="Times New Roman"/>
          <w:sz w:val="28"/>
          <w:szCs w:val="28"/>
          <w:lang w:eastAsia="ru-RU"/>
        </w:rPr>
        <w:t xml:space="preserve"> - мовна інформація;   F</w:t>
      </w:r>
      <w:r w:rsidRPr="00FA5325">
        <w:rPr>
          <w:rFonts w:ascii="Times New Roman" w:eastAsia="Times New Roman" w:hAnsi="Times New Roman" w:cs="Times New Roman"/>
          <w:sz w:val="28"/>
          <w:szCs w:val="28"/>
          <w:vertAlign w:val="subscript"/>
          <w:lang w:eastAsia="ru-RU"/>
        </w:rPr>
        <w:t>n</w:t>
      </w:r>
      <w:r w:rsidRPr="00FA5325">
        <w:rPr>
          <w:rFonts w:ascii="Times New Roman" w:eastAsia="Times New Roman" w:hAnsi="Times New Roman" w:cs="Times New Roman"/>
          <w:sz w:val="28"/>
          <w:szCs w:val="28"/>
          <w:lang w:eastAsia="ru-RU"/>
        </w:rPr>
        <w:t xml:space="preserve"> - письмова інформація.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Швидкість переробки інформації оператором залежить від його характеристик, складності і обсягів завдання, рівня тренованості, розпізнаваності сигналів та ін.</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Максимальна кількість інформації (I </w:t>
      </w:r>
      <w:r w:rsidRPr="00FA5325">
        <w:rPr>
          <w:rFonts w:ascii="Times New Roman" w:eastAsia="Times New Roman" w:hAnsi="Times New Roman" w:cs="Times New Roman"/>
          <w:sz w:val="28"/>
          <w:szCs w:val="28"/>
          <w:vertAlign w:val="subscript"/>
          <w:lang w:eastAsia="ru-RU"/>
        </w:rPr>
        <w:t>max</w:t>
      </w:r>
      <w:r w:rsidRPr="00FA5325">
        <w:rPr>
          <w:rFonts w:ascii="Times New Roman" w:eastAsia="Times New Roman" w:hAnsi="Times New Roman" w:cs="Times New Roman"/>
          <w:sz w:val="28"/>
          <w:szCs w:val="28"/>
          <w:lang w:eastAsia="ru-RU"/>
        </w:rPr>
        <w:t>), що може переробити людина безпомилково за  одиницю часу (t) називається пропускною здатністю людини (С). Вона вимірюється в бітах за секунду.</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I </w:t>
      </w:r>
      <w:r w:rsidRPr="00FA5325">
        <w:rPr>
          <w:rFonts w:ascii="Times New Roman" w:eastAsia="Times New Roman" w:hAnsi="Times New Roman" w:cs="Times New Roman"/>
          <w:sz w:val="28"/>
          <w:szCs w:val="28"/>
          <w:vertAlign w:val="subscript"/>
          <w:lang w:eastAsia="ru-RU"/>
        </w:rPr>
        <w:t>max</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 = --------, біт/с.</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t</w: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Для випадку приймання інформації за умови рівноімовірного надходження будь-яких символів пропускна здатність людини визначається виразом</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n log</w:t>
      </w:r>
      <w:r w:rsidRPr="00FA5325">
        <w:rPr>
          <w:rFonts w:ascii="Times New Roman" w:eastAsia="Times New Roman" w:hAnsi="Times New Roman" w:cs="Times New Roman"/>
          <w:sz w:val="28"/>
          <w:szCs w:val="28"/>
          <w:vertAlign w:val="subscript"/>
          <w:lang w:eastAsia="ru-RU"/>
        </w:rPr>
        <w:t>2</w:t>
      </w:r>
      <w:r w:rsidRPr="00FA5325">
        <w:rPr>
          <w:rFonts w:ascii="Times New Roman" w:eastAsia="Times New Roman" w:hAnsi="Times New Roman" w:cs="Times New Roman"/>
          <w:sz w:val="28"/>
          <w:szCs w:val="28"/>
          <w:lang w:eastAsia="ru-RU"/>
        </w:rPr>
        <w:t>N</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C = ---------- ,</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T</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Т - час відображення інформації; n - число правильно розпізнаних символів; N - число символів, що пред'являється людині у процесі функціонування системи.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Як уже згадувалося, оператор системи одночасно є як приймачем, так і джерелом інформації.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Тому пропускну здатність людини розглядають як таку, що складається із трьох блоків:</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пропускної здатності аналізаторів;</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швидкості переробки інформації;</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швидкості реакції на стимул.</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 людини, наприклад, через зоровий аналізатор проходить 10</w:t>
      </w:r>
      <w:r w:rsidRPr="00FA5325">
        <w:rPr>
          <w:rFonts w:ascii="Times New Roman" w:eastAsia="Times New Roman" w:hAnsi="Times New Roman" w:cs="Times New Roman"/>
          <w:sz w:val="28"/>
          <w:szCs w:val="28"/>
          <w:vertAlign w:val="superscript"/>
          <w:lang w:eastAsia="ru-RU"/>
        </w:rPr>
        <w:t xml:space="preserve"> 8</w:t>
      </w:r>
      <w:r w:rsidRPr="00FA5325">
        <w:rPr>
          <w:rFonts w:ascii="Times New Roman" w:eastAsia="Times New Roman" w:hAnsi="Times New Roman" w:cs="Times New Roman"/>
          <w:sz w:val="28"/>
          <w:szCs w:val="28"/>
          <w:lang w:eastAsia="ru-RU"/>
        </w:rPr>
        <w:t xml:space="preserve"> - 10</w:t>
      </w:r>
      <w:r w:rsidRPr="00FA5325">
        <w:rPr>
          <w:rFonts w:ascii="Times New Roman" w:eastAsia="Times New Roman" w:hAnsi="Times New Roman" w:cs="Times New Roman"/>
          <w:sz w:val="28"/>
          <w:szCs w:val="28"/>
          <w:vertAlign w:val="superscript"/>
          <w:lang w:eastAsia="ru-RU"/>
        </w:rPr>
        <w:t xml:space="preserve"> 9</w:t>
      </w:r>
      <w:r w:rsidRPr="00FA5325">
        <w:rPr>
          <w:rFonts w:ascii="Times New Roman" w:eastAsia="Times New Roman" w:hAnsi="Times New Roman" w:cs="Times New Roman"/>
          <w:sz w:val="28"/>
          <w:szCs w:val="28"/>
          <w:lang w:eastAsia="ru-RU"/>
        </w:rPr>
        <w:t xml:space="preserve"> біт/с, нервові шляхи пропускають 2 х 10 </w:t>
      </w:r>
      <w:r w:rsidRPr="00FA5325">
        <w:rPr>
          <w:rFonts w:ascii="Times New Roman" w:eastAsia="Times New Roman" w:hAnsi="Times New Roman" w:cs="Times New Roman"/>
          <w:sz w:val="28"/>
          <w:szCs w:val="28"/>
          <w:vertAlign w:val="superscript"/>
          <w:lang w:eastAsia="ru-RU"/>
        </w:rPr>
        <w:t>6</w:t>
      </w:r>
      <w:r w:rsidRPr="00FA5325">
        <w:rPr>
          <w:rFonts w:ascii="Times New Roman" w:eastAsia="Times New Roman" w:hAnsi="Times New Roman" w:cs="Times New Roman"/>
          <w:sz w:val="28"/>
          <w:szCs w:val="28"/>
          <w:lang w:eastAsia="ru-RU"/>
        </w:rPr>
        <w:t xml:space="preserve"> біт/с, до свідомості доходить 50 </w:t>
      </w:r>
      <w:r w:rsidRPr="00FA5325">
        <w:rPr>
          <w:rFonts w:ascii="Times New Roman" w:eastAsia="Times New Roman" w:hAnsi="Times New Roman" w:cs="Times New Roman"/>
          <w:sz w:val="28"/>
          <w:szCs w:val="28"/>
          <w:lang w:eastAsia="ru-RU"/>
        </w:rPr>
        <w:lastRenderedPageBreak/>
        <w:t>біт/с, в пам'яті міцно затримується 1 біт/с. Пропускна здатність людини щодо інформації різної модальності наведена у табл. 1.</w:t>
      </w:r>
    </w:p>
    <w:p w:rsidR="00FA5325" w:rsidRPr="00FA5325" w:rsidRDefault="00FA5325" w:rsidP="00FA5325">
      <w:pPr>
        <w:spacing w:after="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 xml:space="preserve">Таблиця 1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Пропускна здатність людини щодо інформації різної модальності</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1"/>
      </w:tblGrid>
      <w:tr w:rsidR="00FA5325" w:rsidRPr="00FA5325" w:rsidTr="00191403">
        <w:tc>
          <w:tcPr>
            <w:tcW w:w="2977" w:type="dxa"/>
            <w:tcBorders>
              <w:top w:val="single" w:sz="4" w:space="0" w:color="auto"/>
              <w:left w:val="single" w:sz="4" w:space="0" w:color="auto"/>
              <w:bottom w:val="single" w:sz="4" w:space="0" w:color="auto"/>
              <w:right w:val="single" w:sz="4" w:space="0" w:color="auto"/>
            </w:tcBorders>
            <w:vAlign w:val="center"/>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Модальність стимулу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Характеристика</w:t>
            </w:r>
          </w:p>
        </w:tc>
        <w:tc>
          <w:tcPr>
            <w:tcW w:w="3261" w:type="dxa"/>
            <w:tcBorders>
              <w:top w:val="single" w:sz="4" w:space="0" w:color="auto"/>
              <w:left w:val="single" w:sz="4" w:space="0" w:color="auto"/>
              <w:bottom w:val="single" w:sz="4" w:space="0" w:color="auto"/>
              <w:right w:val="single" w:sz="4" w:space="0" w:color="auto"/>
            </w:tcBorders>
            <w:vAlign w:val="center"/>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Пропускна здатність</w:t>
            </w:r>
          </w:p>
        </w:tc>
      </w:tr>
      <w:tr w:rsidR="00FA5325" w:rsidRPr="00FA5325" w:rsidTr="00191403">
        <w:tc>
          <w:tcPr>
            <w:tcW w:w="297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Зоровий</w:t>
            </w:r>
          </w:p>
        </w:tc>
        <w:tc>
          <w:tcPr>
            <w:tcW w:w="326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Довжина лінії</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Площина</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Спрямованість</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Кривизна</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Колір</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Яскравість</w:t>
            </w:r>
          </w:p>
        </w:tc>
        <w:tc>
          <w:tcPr>
            <w:tcW w:w="326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3,25</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2,7</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3,3</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2,2</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3,1</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3,2</w:t>
            </w:r>
          </w:p>
        </w:tc>
      </w:tr>
      <w:tr w:rsidR="00FA5325" w:rsidRPr="00FA5325" w:rsidTr="00191403">
        <w:tc>
          <w:tcPr>
            <w:tcW w:w="297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Слуховий</w:t>
            </w:r>
          </w:p>
        </w:tc>
        <w:tc>
          <w:tcPr>
            <w:tcW w:w="326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Гучність</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Висота</w:t>
            </w:r>
          </w:p>
        </w:tc>
        <w:tc>
          <w:tcPr>
            <w:tcW w:w="326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2,3</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2,5</w:t>
            </w:r>
          </w:p>
        </w:tc>
      </w:tr>
      <w:tr w:rsidR="00FA5325" w:rsidRPr="00FA5325" w:rsidTr="00191403">
        <w:tc>
          <w:tcPr>
            <w:tcW w:w="297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Смаковий</w:t>
            </w:r>
          </w:p>
        </w:tc>
        <w:tc>
          <w:tcPr>
            <w:tcW w:w="326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Солоність</w:t>
            </w:r>
          </w:p>
        </w:tc>
        <w:tc>
          <w:tcPr>
            <w:tcW w:w="326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1,3 - 2</w:t>
            </w:r>
          </w:p>
        </w:tc>
      </w:tr>
      <w:tr w:rsidR="00FA5325" w:rsidRPr="00FA5325" w:rsidTr="00191403">
        <w:tc>
          <w:tcPr>
            <w:tcW w:w="297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Тактильний</w:t>
            </w:r>
          </w:p>
        </w:tc>
        <w:tc>
          <w:tcPr>
            <w:tcW w:w="326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Інтенсивність</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Тривалість</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Розташування на тілі</w:t>
            </w:r>
          </w:p>
        </w:tc>
        <w:tc>
          <w:tcPr>
            <w:tcW w:w="326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2,3</w:t>
            </w:r>
          </w:p>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2,8</w:t>
            </w:r>
          </w:p>
        </w:tc>
      </w:tr>
      <w:tr w:rsidR="00FA5325" w:rsidRPr="00FA5325" w:rsidTr="00191403">
        <w:tc>
          <w:tcPr>
            <w:tcW w:w="297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Нюховий</w:t>
            </w:r>
          </w:p>
        </w:tc>
        <w:tc>
          <w:tcPr>
            <w:tcW w:w="326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Інтенсивність</w:t>
            </w:r>
          </w:p>
        </w:tc>
        <w:tc>
          <w:tcPr>
            <w:tcW w:w="326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line="240" w:lineRule="atLeast"/>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1,53</w:t>
            </w:r>
          </w:p>
        </w:tc>
      </w:tr>
    </w:tbl>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 xml:space="preserve">Таблиця  2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Пропускна здатність оператора СЛТС</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544"/>
      </w:tblGrid>
      <w:tr w:rsidR="00FA5325" w:rsidRPr="00FA5325" w:rsidTr="00191403">
        <w:tc>
          <w:tcPr>
            <w:tcW w:w="5954" w:type="dxa"/>
            <w:tcBorders>
              <w:top w:val="single" w:sz="4" w:space="0" w:color="auto"/>
              <w:left w:val="single" w:sz="4" w:space="0" w:color="auto"/>
              <w:bottom w:val="single" w:sz="4" w:space="0" w:color="auto"/>
              <w:right w:val="single" w:sz="4" w:space="0" w:color="auto"/>
            </w:tcBorders>
            <w:vAlign w:val="center"/>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ab/>
              <w:t>Вид інформації</w:t>
            </w:r>
          </w:p>
        </w:tc>
        <w:tc>
          <w:tcPr>
            <w:tcW w:w="3544" w:type="dxa"/>
            <w:tcBorders>
              <w:top w:val="single" w:sz="4" w:space="0" w:color="auto"/>
              <w:left w:val="single" w:sz="4" w:space="0" w:color="auto"/>
              <w:bottom w:val="single" w:sz="4" w:space="0" w:color="auto"/>
              <w:right w:val="single" w:sz="4" w:space="0" w:color="auto"/>
            </w:tcBorders>
            <w:vAlign w:val="center"/>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Пропускна здатність</w:t>
            </w:r>
          </w:p>
        </w:tc>
      </w:tr>
      <w:tr w:rsidR="00FA5325" w:rsidRPr="00FA5325" w:rsidTr="00191403">
        <w:tc>
          <w:tcPr>
            <w:tcW w:w="5954"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Сприйняття сигналів, що надходять</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Рішення логічних завдань</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Арифметична операція</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Інформація для одночасного сприймання</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Находження органу керування</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Рухове завдання</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Мовні команди</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Реєстрація показань стрілових приладів</w:t>
            </w:r>
          </w:p>
        </w:tc>
        <w:tc>
          <w:tcPr>
            <w:tcW w:w="3544"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18,2 - 24,4</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8,2 - 15,1</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6,0 - 12,0</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16,4 - 24,5</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19,2 -24,4</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8,5 - 11,5</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17,8 - 26,3</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4,2 - 8,4</w:t>
            </w:r>
          </w:p>
        </w:tc>
      </w:tr>
    </w:tbl>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Узгодженість швидкості подання інформації із пропускною здатністю оператора визначається нерівністю С ≥</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xml:space="preserve"> F. За цієї умови оператор здатний переробити інформацію, що пред'являється. Якщо, С &lt; F, то оператор може допускати помилки ( пропуски сигналів і ознак, викривлення сигналів, затримку тощо) або спостерігається відмова від рішення завдання. У цьому випадку необхідно зменшити кількість інформації, що надходить до оператора за проміжок часу, або підвищити швидкість її переробки оператором шляхом удосконалення процесу його навчання.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Оптимальна швидкість пероблення інформації людиною, що надходить до аналізаторів, дорівнює 0,1 - 5,5 біт/с.</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 табл. 3 представлені дані щодо пропускної здатності людини залежно від швидкості надходження інформації.</w:t>
      </w:r>
    </w:p>
    <w:p w:rsidR="00FA5325" w:rsidRPr="00FA5325" w:rsidRDefault="00FA5325" w:rsidP="00FA5325">
      <w:pPr>
        <w:spacing w:after="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 xml:space="preserve">Таблиця 3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Пропускна здатність людини залежно від швидкості надходження інформації</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709"/>
        <w:gridCol w:w="567"/>
        <w:gridCol w:w="425"/>
        <w:gridCol w:w="851"/>
        <w:gridCol w:w="850"/>
        <w:gridCol w:w="851"/>
        <w:gridCol w:w="850"/>
      </w:tblGrid>
      <w:tr w:rsidR="00FA5325" w:rsidRPr="00FA5325" w:rsidTr="00191403">
        <w:tc>
          <w:tcPr>
            <w:tcW w:w="467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lastRenderedPageBreak/>
              <w:t>Швидкість надходження інформації, біт/с</w:t>
            </w:r>
          </w:p>
        </w:tc>
        <w:tc>
          <w:tcPr>
            <w:tcW w:w="709"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6</w:t>
            </w:r>
          </w:p>
        </w:tc>
        <w:tc>
          <w:tcPr>
            <w:tcW w:w="85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7</w:t>
            </w:r>
          </w:p>
        </w:tc>
      </w:tr>
      <w:tr w:rsidR="00FA5325" w:rsidRPr="00FA5325" w:rsidTr="00191403">
        <w:trPr>
          <w:trHeight w:val="400"/>
        </w:trPr>
        <w:tc>
          <w:tcPr>
            <w:tcW w:w="467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Переданий результат, біт/с</w:t>
            </w:r>
          </w:p>
        </w:tc>
        <w:tc>
          <w:tcPr>
            <w:tcW w:w="709"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3,896</w:t>
            </w:r>
          </w:p>
        </w:tc>
        <w:tc>
          <w:tcPr>
            <w:tcW w:w="85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4,208</w:t>
            </w:r>
          </w:p>
        </w:tc>
        <w:tc>
          <w:tcPr>
            <w:tcW w:w="851"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4,229</w:t>
            </w:r>
          </w:p>
        </w:tc>
        <w:tc>
          <w:tcPr>
            <w:tcW w:w="85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100" w:afterAutospacing="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3,379</w:t>
            </w:r>
          </w:p>
        </w:tc>
      </w:tr>
    </w:tbl>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Пропускна здатність людини в цілому складає 3,07 - 3,85 біт/с. Отже з метою забезпечення безпечності функціонування системи швидкість надходження інформацію до оператора не повинна перевищувати 2 - 3 біт/с.</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Таким чином, застосування теорії інформації для аналізу діяльності оператора дає змогу : </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оцінити ступінь складності діяльності оператора;</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спрогнозувати час, необхідний операторові для переробки інформації;</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визначити темп подавання інформації.</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 той же час, на цьому шляху є певні перешкоди, які полягають у наступному:</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алфавіт сигналів, із якими працює людина, суттєво відрізняється від алфавіту фізичних сигналів, що пов'язане з їх перекодуванням і впливом індивідуального досвіду оператора;</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суб'єктивна вірогідність інформації відрізняється від об'єктивної;</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теорія інформації не враховує змістовий її контекст;</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на характеристики людини впливають навчання, втомлюваність, перешкоди;</w:t>
      </w:r>
    </w:p>
    <w:p w:rsidR="00FA5325" w:rsidRPr="00FA5325" w:rsidRDefault="00FA5325" w:rsidP="00FA5325">
      <w:pPr>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кожний вид інформації по-різному відображається оператором;</w:t>
      </w:r>
    </w:p>
    <w:p w:rsidR="00FA5325" w:rsidRPr="00FA5325" w:rsidRDefault="00FA5325" w:rsidP="00FA5325">
      <w:pPr>
        <w:spacing w:after="0" w:line="240" w:lineRule="auto"/>
        <w:ind w:firstLine="709"/>
        <w:jc w:val="both"/>
        <w:rPr>
          <w:rFonts w:ascii="Times New Roman" w:eastAsia="Times New Roman" w:hAnsi="Times New Roman" w:cs="Times New Roman"/>
          <w:color w:val="FF0000"/>
          <w:sz w:val="28"/>
          <w:szCs w:val="28"/>
          <w:lang w:eastAsia="ru-RU"/>
        </w:rPr>
      </w:pPr>
      <w:r w:rsidRPr="00FA5325">
        <w:rPr>
          <w:rFonts w:ascii="Times New Roman" w:eastAsia="Times New Roman" w:hAnsi="Times New Roman" w:cs="Times New Roman"/>
          <w:sz w:val="28"/>
          <w:szCs w:val="28"/>
          <w:lang w:eastAsia="ru-RU"/>
        </w:rPr>
        <w:t>для оператора велике значення має тривалість отримання інформації.</w:t>
      </w:r>
      <w:r w:rsidRPr="00FA5325">
        <w:rPr>
          <w:rFonts w:ascii="Times New Roman" w:eastAsia="Times New Roman" w:hAnsi="Times New Roman" w:cs="Times New Roman"/>
          <w:color w:val="FF0000"/>
          <w:sz w:val="28"/>
          <w:szCs w:val="28"/>
          <w:lang w:eastAsia="ru-RU"/>
        </w:rPr>
        <w:t xml:space="preserve"> </w:t>
      </w:r>
    </w:p>
    <w:p w:rsidR="00FA5325" w:rsidRPr="00FA5325" w:rsidRDefault="00FA5325" w:rsidP="00FA5325">
      <w:pPr>
        <w:spacing w:after="0"/>
        <w:ind w:firstLine="709"/>
        <w:jc w:val="both"/>
        <w:rPr>
          <w:rFonts w:ascii="Times New Roman" w:eastAsia="Times New Roman" w:hAnsi="Times New Roman" w:cs="Times New Roman"/>
          <w:color w:val="FF0000"/>
          <w:sz w:val="28"/>
          <w:szCs w:val="28"/>
          <w:highlight w:val="yellow"/>
          <w:lang w:eastAsia="ru-RU"/>
        </w:rPr>
      </w:pPr>
    </w:p>
    <w:p w:rsidR="00FA5325" w:rsidRPr="00FA5325" w:rsidRDefault="00FA5325" w:rsidP="00FA5325">
      <w:pPr>
        <w:spacing w:after="0"/>
        <w:jc w:val="both"/>
        <w:rPr>
          <w:rFonts w:ascii="Calibri" w:eastAsia="Times New Roman" w:hAnsi="Calibri" w:cs="Times New Roman"/>
          <w:b/>
          <w:i/>
          <w:lang w:eastAsia="ru-RU"/>
        </w:rPr>
      </w:pPr>
      <w:r w:rsidRPr="00FA5325">
        <w:rPr>
          <w:rFonts w:ascii="Times New Roman" w:eastAsia="Times New Roman" w:hAnsi="Times New Roman" w:cs="Times New Roman"/>
          <w:b/>
          <w:sz w:val="28"/>
          <w:szCs w:val="28"/>
          <w:lang w:eastAsia="ru-RU"/>
        </w:rPr>
        <w:t xml:space="preserve">ТРЕТЄ ПИТАННЯ:  </w:t>
      </w:r>
      <w:r w:rsidRPr="00FA5325">
        <w:rPr>
          <w:rFonts w:ascii="Times New Roman" w:eastAsia="Times New Roman" w:hAnsi="Times New Roman" w:cs="Times New Roman"/>
          <w:sz w:val="28"/>
          <w:szCs w:val="28"/>
          <w:lang w:eastAsia="ru-RU"/>
        </w:rPr>
        <w:t>ФІЗІОЛОГІЧНІ ТА ПСИХОФІЗІОЛОГІЧНІ ХАРАКТЕРИСТИКИ ЛЮДИНИ</w:t>
      </w:r>
      <w:r w:rsidRPr="00FA5325">
        <w:rPr>
          <w:rFonts w:ascii="Calibri" w:eastAsia="Times New Roman" w:hAnsi="Calibri" w:cs="Times New Roman"/>
          <w:b/>
          <w:i/>
          <w:lang w:eastAsia="ru-RU"/>
        </w:rPr>
        <w:t xml:space="preserve">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Характеристика аналізаторів</w:t>
      </w:r>
      <w:r w:rsidRPr="00FA5325">
        <w:rPr>
          <w:rFonts w:ascii="Times New Roman" w:eastAsia="Times New Roman" w:hAnsi="Times New Roman" w:cs="Times New Roman"/>
          <w:i/>
          <w:sz w:val="28"/>
          <w:szCs w:val="28"/>
          <w:lang w:eastAsia="ru-RU"/>
        </w:rPr>
        <w:t>.</w:t>
      </w:r>
      <w:r w:rsidRPr="00FA5325">
        <w:rPr>
          <w:rFonts w:ascii="Times New Roman" w:eastAsia="Times New Roman" w:hAnsi="Times New Roman" w:cs="Times New Roman"/>
          <w:sz w:val="28"/>
          <w:szCs w:val="28"/>
          <w:lang w:eastAsia="ru-RU"/>
        </w:rPr>
        <w:t xml:space="preserve"> Фізіологічною основою формування перцептивного образу є робота аналізаторів. Аналізатори - це спеціалізовані структури нервової системи, що виконують функції знаходження сигналів, їх розрізнення, передавання, перетворення, кодування і декодування ознак сенсорного образу, його розпізнавання.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Інформація, отримана через аналізатори, називається сенсорною, а процес її сприймання і первинної переробки - </w:t>
      </w:r>
      <w:r w:rsidRPr="00FA5325">
        <w:rPr>
          <w:rFonts w:ascii="Times New Roman" w:eastAsia="Times New Roman" w:hAnsi="Times New Roman" w:cs="Times New Roman"/>
          <w:i/>
          <w:sz w:val="28"/>
          <w:szCs w:val="28"/>
          <w:lang w:eastAsia="ru-RU"/>
        </w:rPr>
        <w:t>сенсорним сприйняттям</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Кожен аналізатор складається з трьох частин : </w:t>
      </w:r>
    </w:p>
    <w:p w:rsidR="00FA5325" w:rsidRPr="00FA5325" w:rsidRDefault="00FA5325" w:rsidP="00FA5325">
      <w:pPr>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периферійної частини - </w:t>
      </w:r>
      <w:r w:rsidRPr="00FA5325">
        <w:rPr>
          <w:rFonts w:ascii="Times New Roman" w:eastAsia="Times New Roman" w:hAnsi="Times New Roman" w:cs="Times New Roman"/>
          <w:i/>
          <w:sz w:val="28"/>
          <w:szCs w:val="28"/>
          <w:lang w:eastAsia="ru-RU"/>
        </w:rPr>
        <w:t>рецептора</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провідних </w:t>
      </w:r>
      <w:r w:rsidRPr="00FA5325">
        <w:rPr>
          <w:rFonts w:ascii="Times New Roman" w:eastAsia="Times New Roman" w:hAnsi="Times New Roman" w:cs="Times New Roman"/>
          <w:i/>
          <w:sz w:val="28"/>
          <w:szCs w:val="28"/>
          <w:lang w:eastAsia="ru-RU"/>
        </w:rPr>
        <w:t>нервових шляхів</w:t>
      </w:r>
      <w:r w:rsidRPr="00FA5325">
        <w:rPr>
          <w:rFonts w:ascii="Times New Roman" w:eastAsia="Times New Roman" w:hAnsi="Times New Roman" w:cs="Times New Roman"/>
          <w:sz w:val="28"/>
          <w:szCs w:val="28"/>
          <w:lang w:eastAsia="ru-RU"/>
        </w:rPr>
        <w:t>, по яким нервові сигнали  передаються у мозок;</w:t>
      </w:r>
    </w:p>
    <w:p w:rsidR="00FA5325" w:rsidRPr="00FA5325" w:rsidRDefault="00FA5325" w:rsidP="00FA5325">
      <w:pPr>
        <w:spacing w:after="0" w:line="240" w:lineRule="auto"/>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центральної частини - </w:t>
      </w:r>
      <w:r w:rsidRPr="00FA5325">
        <w:rPr>
          <w:rFonts w:ascii="Times New Roman" w:eastAsia="Times New Roman" w:hAnsi="Times New Roman" w:cs="Times New Roman"/>
          <w:i/>
          <w:sz w:val="28"/>
          <w:szCs w:val="28"/>
          <w:lang w:eastAsia="ru-RU"/>
        </w:rPr>
        <w:t>мозкового центру</w:t>
      </w:r>
      <w:r w:rsidRPr="00FA5325">
        <w:rPr>
          <w:rFonts w:ascii="Times New Roman" w:eastAsia="Times New Roman" w:hAnsi="Times New Roman" w:cs="Times New Roman"/>
          <w:sz w:val="28"/>
          <w:szCs w:val="28"/>
          <w:lang w:eastAsia="ru-RU"/>
        </w:rPr>
        <w:t xml:space="preserve"> у корі та підкорці головного мозку.</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Загальна структура аналізатора представлена на рис.8.</w:t>
      </w: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pict>
          <v:shape id="_x0000_s1120" type="#_x0000_t75" style="position:absolute;left:0;text-align:left;margin-left:0;margin-top:0;width:447.85pt;height:60.85pt;z-index:251726848" o:allowincell="f">
            <v:imagedata r:id="rId44" o:title=""/>
            <w10:wrap type="topAndBottom"/>
          </v:shape>
          <o:OLEObject Type="Embed" ProgID="Visio.Drawing.5" ShapeID="_x0000_s1120" DrawAspect="Content" ObjectID="_1670708564" r:id="rId45"/>
        </w:pict>
      </w:r>
      <w:r w:rsidRPr="00FA5325">
        <w:rPr>
          <w:rFonts w:ascii="Times New Roman" w:eastAsia="Times New Roman" w:hAnsi="Times New Roman" w:cs="Times New Roman"/>
          <w:sz w:val="28"/>
          <w:szCs w:val="28"/>
          <w:lang w:eastAsia="ru-RU"/>
        </w:rPr>
        <w:t xml:space="preserve">Рисунок  8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Структурна схема аналізатора</w:t>
      </w:r>
    </w:p>
    <w:p w:rsidR="00FA5325" w:rsidRPr="00FA5325" w:rsidRDefault="00FA5325" w:rsidP="00FA5325">
      <w:pPr>
        <w:widowControl w:val="0"/>
        <w:shd w:val="clear" w:color="auto" w:fill="FFFFFF"/>
        <w:spacing w:after="0" w:line="240" w:lineRule="auto"/>
        <w:ind w:right="24"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Рецептор</w:t>
      </w:r>
      <w:r w:rsidRPr="00FA5325">
        <w:rPr>
          <w:rFonts w:ascii="Times New Roman" w:eastAsia="Times New Roman" w:hAnsi="Times New Roman" w:cs="Times New Roman"/>
          <w:sz w:val="28"/>
          <w:szCs w:val="28"/>
          <w:lang w:eastAsia="ru-RU"/>
        </w:rPr>
        <w:t xml:space="preserve"> - це спеціалізовані клітини, що перетворюють енергію зовнішнього впливу у нервові імпульси. Це дозволяє розглядати рецептори як пристрої кодування інформації. Провідникові шляхи складаються з нейронів, розміщених на різних рівнях нервової системи, які поєднують рецепторну периферію з мозковим центром. У центральній частині аналізатора здійснюється основна обробка нервових імпульсів, що надходять із периферії.</w:t>
      </w:r>
    </w:p>
    <w:p w:rsidR="00FA5325" w:rsidRPr="00FA5325" w:rsidRDefault="00FA5325" w:rsidP="00FA5325">
      <w:pPr>
        <w:widowControl w:val="0"/>
        <w:shd w:val="clear" w:color="auto" w:fill="FFFFFF"/>
        <w:spacing w:after="0" w:line="240" w:lineRule="auto"/>
        <w:ind w:right="24"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i/>
          <w:sz w:val="28"/>
          <w:szCs w:val="28"/>
          <w:lang w:eastAsia="ru-RU"/>
        </w:rPr>
        <w:t>Довідково</w:t>
      </w:r>
    </w:p>
    <w:p w:rsidR="00FA5325" w:rsidRPr="00FA5325" w:rsidRDefault="00FA5325" w:rsidP="00FA5325">
      <w:pPr>
        <w:spacing w:after="0"/>
        <w:ind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 xml:space="preserve">У багатьох аналізаторів є специфічні допоміжні структури, які оптимізують дію подразників на рецептори. Це рогівка, зіниця та кришталик ока, барабанна перетинка та слухові кісточки вуха тощо. Разом із рецепторами вони складають орган чуття. В органах чуття відбуваються фільтрація і перетворення того чи іншого виду енергії. 3 безлічі фізичних та хімічних факторів середовища органи чуття видаляють такі, для сприймання яких у їх рецепторній частині є відповідні механізми. Наприклад, око та його рецепторна частина — сітківка — тонко реагує на електромагнітне випромінювання у видимій частині спектра, вухо з рецепторним апаратом кортієвого органа сприймає механічне коливання повітря певної амплітуди й частоти, температурні рецептори шкіри реагують на теплову енергію тощо.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Органи чуття</w:t>
      </w:r>
      <w:r w:rsidRPr="00FA5325">
        <w:rPr>
          <w:rFonts w:ascii="Times New Roman" w:eastAsia="Times New Roman" w:hAnsi="Times New Roman" w:cs="Times New Roman"/>
          <w:sz w:val="28"/>
          <w:szCs w:val="28"/>
          <w:lang w:eastAsia="ru-RU"/>
        </w:rPr>
        <w:t xml:space="preserve"> та </w:t>
      </w:r>
      <w:r w:rsidRPr="00FA5325">
        <w:rPr>
          <w:rFonts w:ascii="Times New Roman" w:eastAsia="Times New Roman" w:hAnsi="Times New Roman" w:cs="Times New Roman"/>
          <w:b/>
          <w:i/>
          <w:sz w:val="28"/>
          <w:szCs w:val="28"/>
          <w:lang w:eastAsia="ru-RU"/>
        </w:rPr>
        <w:t>окремі рецепторні системи</w:t>
      </w:r>
      <w:r w:rsidRPr="00FA5325">
        <w:rPr>
          <w:rFonts w:ascii="Times New Roman" w:eastAsia="Times New Roman" w:hAnsi="Times New Roman" w:cs="Times New Roman"/>
          <w:sz w:val="28"/>
          <w:szCs w:val="28"/>
          <w:lang w:eastAsia="ru-RU"/>
        </w:rPr>
        <w:t xml:space="preserve"> здійснюють перетворення енергії подразника у процес нервового збудження, змінюючи при цьому свій фізико-хімічний стан.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 xml:space="preserve">Додаток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Наприклад, рецептори сітківки ока (палички та колбочки) переводятъ електромагнітну енергію світла в хімічну енергію, а останню в енергію електричних імпульсів.</w:t>
      </w:r>
    </w:p>
    <w:p w:rsidR="00FA5325" w:rsidRPr="00FA5325" w:rsidRDefault="00FA5325" w:rsidP="00FA5325">
      <w:pPr>
        <w:spacing w:after="0"/>
        <w:ind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Механізми трансформації енергії рецепторами різних органів чуття дуже відрізняються, але всі вони ведуть до частотно-амплітудних змін електричної активності рецепторів. Такі зміни копіюють зміни у дії подразників. Отже, якщо рецепторні «входи» пристосовані до прийому різних видив енергії, то їхні «виходи» надсилають сигнали, що за своєю природою є універсальними для всієї нервової системи. Такі сигнали, зазнавши певної обробки, передаються до головного мозку.</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Між рецептором й мозком існує прямий та зворотний зв'язок, тобто рецептор виконує функції як кодування, так і декодування інформації.</w:t>
      </w:r>
    </w:p>
    <w:p w:rsidR="00FA5325" w:rsidRPr="00FA5325" w:rsidRDefault="00FA5325" w:rsidP="00FA5325">
      <w:pPr>
        <w:widowControl w:val="0"/>
        <w:shd w:val="clear" w:color="auto" w:fill="FFFFFF"/>
        <w:spacing w:after="0" w:line="240" w:lineRule="auto"/>
        <w:ind w:right="1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Мозкова,</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i/>
          <w:sz w:val="28"/>
          <w:szCs w:val="28"/>
          <w:lang w:eastAsia="ru-RU"/>
        </w:rPr>
        <w:t>центральна частина аналізатора</w:t>
      </w:r>
      <w:r w:rsidRPr="00FA5325">
        <w:rPr>
          <w:rFonts w:ascii="Times New Roman" w:eastAsia="Times New Roman" w:hAnsi="Times New Roman" w:cs="Times New Roman"/>
          <w:sz w:val="28"/>
          <w:szCs w:val="28"/>
          <w:lang w:eastAsia="ru-RU"/>
        </w:rPr>
        <w:t xml:space="preserve"> складається з ядра та розсіяних по корі окремих спеціалізованих клітин. Ядра аналізаторів здійснюють найтонший аналіз зовнішніх і внутрішніх впливів. </w:t>
      </w:r>
    </w:p>
    <w:p w:rsidR="00FA5325" w:rsidRPr="00FA5325" w:rsidRDefault="00FA5325" w:rsidP="00FA5325">
      <w:pPr>
        <w:widowControl w:val="0"/>
        <w:shd w:val="clear" w:color="auto" w:fill="FFFFFF"/>
        <w:spacing w:after="0" w:line="240" w:lineRule="auto"/>
        <w:ind w:right="1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Ядро, утворене з маси нервових клітин. Так, ядро зорового аналізатора розташоване у потилицевих долях, слухового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у скроневих долях кори </w:t>
      </w:r>
    </w:p>
    <w:p w:rsidR="00FA5325" w:rsidRPr="00FA5325" w:rsidRDefault="00FA5325" w:rsidP="00FA5325">
      <w:pPr>
        <w:widowControl w:val="0"/>
        <w:shd w:val="clear" w:color="auto" w:fill="FFFFFF"/>
        <w:spacing w:after="0" w:line="240" w:lineRule="auto"/>
        <w:ind w:right="19"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Розсіяні елементи кожного аналізатора входять до ділянок, суміжних із ядрами інших аналізаторів, завдяки чому аналізатори перебувають у </w:t>
      </w:r>
      <w:r w:rsidRPr="00FA5325">
        <w:rPr>
          <w:rFonts w:ascii="Times New Roman" w:eastAsia="Times New Roman" w:hAnsi="Times New Roman" w:cs="Times New Roman"/>
          <w:sz w:val="28"/>
          <w:szCs w:val="28"/>
          <w:lang w:eastAsia="ru-RU"/>
        </w:rPr>
        <w:lastRenderedPageBreak/>
        <w:t xml:space="preserve">постійній взаємодії. Проявляється вона, наприклад, у тому, що в людини під впливом звуків можуть виникнути відчуття колъору, а деякі кольори можуть викликати відчуття тепла чи холоду. Це явище має назву </w:t>
      </w:r>
      <w:r w:rsidRPr="00FA5325">
        <w:rPr>
          <w:rFonts w:ascii="Times New Roman" w:eastAsia="Times New Roman" w:hAnsi="Times New Roman" w:cs="Times New Roman"/>
          <w:b/>
          <w:i/>
          <w:sz w:val="28"/>
          <w:szCs w:val="28"/>
          <w:lang w:eastAsia="ru-RU"/>
        </w:rPr>
        <w:t>синестезії</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Мозковий кінець аналізатора є проміжною ланкою нервових імпульсів, що виникають у рецепторі. Досягнувши кори та, зазнавши обробки, перетворені імпульси знову повертаються до рецепторних систем. Тільки у цьому процесі взаємодії рецепторів і центрів у корі великих півкуль відбувається формування перцептивного образу. </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Аналізатор </w:t>
      </w:r>
      <w:r w:rsidRPr="00FA5325">
        <w:rPr>
          <w:rFonts w:ascii="Times New Roman" w:eastAsia="Times New Roman" w:hAnsi="Times New Roman" w:cs="Times New Roman"/>
          <w:sz w:val="28"/>
          <w:szCs w:val="28"/>
          <w:lang w:eastAsia="ru-RU"/>
        </w:rPr>
        <w:t>є частиною рефлекторного апарату, до якого входять також виконавчий механізм, такий як система мотонейронів, що іннервують м'язи, суглоби та інші «робочі» органи.</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Початковий етап синтезу подразників здійснюється у рецептивних полях органів чуття. </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Рецептивне поле</w:t>
      </w:r>
      <w:r w:rsidRPr="00FA5325">
        <w:rPr>
          <w:rFonts w:ascii="Times New Roman" w:eastAsia="Times New Roman" w:hAnsi="Times New Roman" w:cs="Times New Roman"/>
          <w:sz w:val="28"/>
          <w:szCs w:val="28"/>
          <w:lang w:eastAsia="ru-RU"/>
        </w:rPr>
        <w:t xml:space="preserve"> - це сукупність рецепторів, які замикаються на один нейрон того чи іншого рівня нервової системи. </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Процесів сприйняття та переробки навіть найскладніших сигналів для формування образу недостатньо. На вищих рівнях нервової системи функціонують елементи, які порівнюють периферичну інформацію з еталонами, що зберігаються у пам'яті.</w:t>
      </w:r>
    </w:p>
    <w:p w:rsidR="00FA5325" w:rsidRPr="00FA5325" w:rsidRDefault="00FA5325" w:rsidP="00FA5325">
      <w:pPr>
        <w:spacing w:after="0"/>
        <w:ind w:firstLine="708"/>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Класифікують аналізатори</w:t>
      </w:r>
      <w:r w:rsidRPr="00FA5325">
        <w:rPr>
          <w:rFonts w:ascii="Times New Roman" w:eastAsia="Times New Roman" w:hAnsi="Times New Roman" w:cs="Times New Roman"/>
          <w:sz w:val="28"/>
          <w:szCs w:val="28"/>
          <w:lang w:eastAsia="ru-RU"/>
        </w:rPr>
        <w:t xml:space="preserve"> за:</w:t>
      </w:r>
    </w:p>
    <w:p w:rsidR="00FA5325" w:rsidRPr="00FA5325" w:rsidRDefault="00FA5325" w:rsidP="00FA5325">
      <w:pPr>
        <w:spacing w:after="0" w:line="240" w:lineRule="auto"/>
        <w:ind w:left="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модальністю ( видом) відчуттів;</w:t>
      </w:r>
    </w:p>
    <w:p w:rsidR="00FA5325" w:rsidRPr="00FA5325" w:rsidRDefault="00FA5325" w:rsidP="00FA5325">
      <w:pPr>
        <w:spacing w:after="0" w:line="240" w:lineRule="auto"/>
        <w:ind w:left="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місцем розташування рецепторів;</w:t>
      </w:r>
    </w:p>
    <w:p w:rsidR="00FA5325" w:rsidRPr="00FA5325" w:rsidRDefault="00FA5325" w:rsidP="00FA5325">
      <w:pPr>
        <w:spacing w:after="0" w:line="240" w:lineRule="auto"/>
        <w:ind w:left="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наявністю або відсутністю безпосередніх контактів рецептора з подразником, який викликає чуття та ін.</w:t>
      </w:r>
    </w:p>
    <w:p w:rsidR="00FA5325" w:rsidRPr="00FA5325" w:rsidRDefault="00FA5325" w:rsidP="00FA5325">
      <w:pPr>
        <w:spacing w:after="0"/>
        <w:ind w:firstLine="708"/>
        <w:jc w:val="both"/>
        <w:rPr>
          <w:rFonts w:ascii="Times New Roman" w:eastAsia="Times New Roman" w:hAnsi="Times New Roman" w:cs="Times New Roman"/>
          <w:b/>
          <w:i/>
          <w:sz w:val="28"/>
          <w:szCs w:val="28"/>
          <w:lang w:eastAsia="ru-RU"/>
        </w:rPr>
      </w:pPr>
      <w:r w:rsidRPr="00FA5325">
        <w:rPr>
          <w:rFonts w:ascii="Times New Roman" w:eastAsia="Times New Roman" w:hAnsi="Times New Roman" w:cs="Times New Roman"/>
          <w:sz w:val="28"/>
          <w:szCs w:val="28"/>
          <w:lang w:eastAsia="ru-RU"/>
        </w:rPr>
        <w:t xml:space="preserve">По </w:t>
      </w:r>
      <w:r w:rsidRPr="00FA5325">
        <w:rPr>
          <w:rFonts w:ascii="Times New Roman" w:eastAsia="Times New Roman" w:hAnsi="Times New Roman" w:cs="Times New Roman"/>
          <w:b/>
          <w:sz w:val="28"/>
          <w:szCs w:val="28"/>
          <w:lang w:eastAsia="ru-RU"/>
        </w:rPr>
        <w:t>модальності відчуттів</w:t>
      </w:r>
      <w:r w:rsidRPr="00FA5325">
        <w:rPr>
          <w:rFonts w:ascii="Times New Roman" w:eastAsia="Times New Roman" w:hAnsi="Times New Roman" w:cs="Times New Roman"/>
          <w:sz w:val="28"/>
          <w:szCs w:val="28"/>
          <w:lang w:eastAsia="ru-RU"/>
        </w:rPr>
        <w:t xml:space="preserve">, що виникають у людини при подразненні рецептора, розрізняють: </w:t>
      </w:r>
      <w:r w:rsidRPr="00FA5325">
        <w:rPr>
          <w:rFonts w:ascii="Times New Roman" w:eastAsia="Times New Roman" w:hAnsi="Times New Roman" w:cs="Times New Roman"/>
          <w:b/>
          <w:i/>
          <w:sz w:val="28"/>
          <w:szCs w:val="28"/>
          <w:lang w:eastAsia="ru-RU"/>
        </w:rPr>
        <w:t>зорові, слухові, нюхові, смакові рецептори, рецептори дотику (тактильні) терморецептори, пропріо- і вестибулорецептори (положення тіла і його частин у просторі).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Дискутується питання про існування рецепторів болю.</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За місцем розташування рецептори поділяють на зовнішні, або екстерорецептори, і внутрішні, або інтерорецептори. Класифікація екстерорецепторів наведена у табл.4.</w:t>
      </w:r>
    </w:p>
    <w:p w:rsidR="00FA5325" w:rsidRPr="00FA5325" w:rsidRDefault="00FA5325" w:rsidP="00FA5325">
      <w:pPr>
        <w:spacing w:after="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 xml:space="preserve">Таблиця </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4 </w:t>
      </w:r>
      <w:r w:rsidRPr="00FA5325">
        <w:rPr>
          <w:rFonts w:ascii="Times New Roman" w:eastAsia="Times New Roman" w:hAnsi="Times New Roman" w:cs="Times New Roman"/>
          <w:b/>
          <w:sz w:val="28"/>
          <w:szCs w:val="28"/>
          <w:lang w:eastAsia="ru-RU"/>
        </w:rPr>
        <w:sym w:font="Symbol" w:char="002D"/>
      </w:r>
      <w:r w:rsidRPr="00FA5325">
        <w:rPr>
          <w:rFonts w:ascii="Times New Roman" w:eastAsia="Times New Roman" w:hAnsi="Times New Roman" w:cs="Times New Roman"/>
          <w:b/>
          <w:sz w:val="28"/>
          <w:szCs w:val="28"/>
          <w:lang w:eastAsia="ru-RU"/>
        </w:rPr>
        <w:t xml:space="preserve"> Екстерорецептивні аналізатори та їх характеристики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6"/>
        <w:gridCol w:w="2127"/>
        <w:gridCol w:w="3118"/>
      </w:tblGrid>
      <w:tr w:rsidR="00FA5325" w:rsidRPr="00FA5325" w:rsidTr="00191403">
        <w:tc>
          <w:tcPr>
            <w:tcW w:w="184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Модальність</w:t>
            </w:r>
          </w:p>
        </w:tc>
        <w:tc>
          <w:tcPr>
            <w:tcW w:w="2126"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val="ru-RU" w:eastAsia="ru-RU"/>
              </w:rPr>
            </w:pPr>
            <w:r w:rsidRPr="00FA5325">
              <w:rPr>
                <w:rFonts w:ascii="Times New Roman" w:eastAsia="Times New Roman" w:hAnsi="Times New Roman" w:cs="Times New Roman"/>
                <w:sz w:val="24"/>
                <w:szCs w:val="24"/>
                <w:lang w:eastAsia="ru-RU"/>
              </w:rPr>
              <w:t>Локалізація</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 xml:space="preserve"> рецептора</w:t>
            </w:r>
          </w:p>
        </w:tc>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Тип рецепторів</w:t>
            </w:r>
          </w:p>
        </w:tc>
        <w:tc>
          <w:tcPr>
            <w:tcW w:w="311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Якість, що сприймається</w:t>
            </w:r>
          </w:p>
        </w:tc>
      </w:tr>
      <w:tr w:rsidR="00FA5325" w:rsidRPr="00FA5325" w:rsidTr="00191403">
        <w:tc>
          <w:tcPr>
            <w:tcW w:w="184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Зір</w:t>
            </w:r>
          </w:p>
        </w:tc>
        <w:tc>
          <w:tcPr>
            <w:tcW w:w="2126"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Сітківка</w:t>
            </w:r>
          </w:p>
        </w:tc>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 xml:space="preserve">Палички </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Колбочки</w:t>
            </w:r>
          </w:p>
        </w:tc>
        <w:tc>
          <w:tcPr>
            <w:tcW w:w="311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Освітленість,контрастність, рух</w:t>
            </w:r>
            <w:r w:rsidRPr="00FA5325">
              <w:rPr>
                <w:rFonts w:ascii="Times New Roman" w:eastAsia="Times New Roman" w:hAnsi="Times New Roman" w:cs="Times New Roman"/>
                <w:sz w:val="24"/>
                <w:szCs w:val="24"/>
                <w:lang w:val="ru-RU" w:eastAsia="ru-RU"/>
              </w:rPr>
              <w:t xml:space="preserve">;  </w:t>
            </w:r>
            <w:r w:rsidRPr="00FA5325">
              <w:rPr>
                <w:rFonts w:ascii="Times New Roman" w:eastAsia="Times New Roman" w:hAnsi="Times New Roman" w:cs="Times New Roman"/>
                <w:sz w:val="24"/>
                <w:szCs w:val="24"/>
                <w:lang w:eastAsia="ru-RU"/>
              </w:rPr>
              <w:t>колір</w:t>
            </w:r>
            <w:r w:rsidRPr="00FA5325">
              <w:rPr>
                <w:rFonts w:ascii="Times New Roman" w:eastAsia="Times New Roman" w:hAnsi="Times New Roman" w:cs="Times New Roman"/>
                <w:sz w:val="24"/>
                <w:szCs w:val="24"/>
                <w:lang w:val="ru-RU" w:eastAsia="ru-RU"/>
              </w:rPr>
              <w:t xml:space="preserve">;  </w:t>
            </w:r>
            <w:r w:rsidRPr="00FA5325">
              <w:rPr>
                <w:rFonts w:ascii="Times New Roman" w:eastAsia="Times New Roman" w:hAnsi="Times New Roman" w:cs="Times New Roman"/>
                <w:sz w:val="24"/>
                <w:szCs w:val="24"/>
                <w:lang w:eastAsia="ru-RU"/>
              </w:rPr>
              <w:t>розміри</w:t>
            </w:r>
          </w:p>
        </w:tc>
      </w:tr>
      <w:tr w:rsidR="00FA5325" w:rsidRPr="00FA5325" w:rsidTr="00191403">
        <w:tc>
          <w:tcPr>
            <w:tcW w:w="184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Слух</w:t>
            </w:r>
          </w:p>
        </w:tc>
        <w:tc>
          <w:tcPr>
            <w:tcW w:w="2126"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Завитка</w:t>
            </w:r>
          </w:p>
        </w:tc>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Ворсинкові клітини</w:t>
            </w:r>
          </w:p>
        </w:tc>
        <w:tc>
          <w:tcPr>
            <w:tcW w:w="311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val="ru-RU" w:eastAsia="ru-RU"/>
              </w:rPr>
            </w:pPr>
            <w:r w:rsidRPr="00FA5325">
              <w:rPr>
                <w:rFonts w:ascii="Times New Roman" w:eastAsia="Times New Roman" w:hAnsi="Times New Roman" w:cs="Times New Roman"/>
                <w:sz w:val="24"/>
                <w:szCs w:val="24"/>
                <w:lang w:eastAsia="ru-RU"/>
              </w:rPr>
              <w:t>Висота</w:t>
            </w:r>
            <w:r w:rsidRPr="00FA5325">
              <w:rPr>
                <w:rFonts w:ascii="Times New Roman" w:eastAsia="Times New Roman" w:hAnsi="Times New Roman" w:cs="Times New Roman"/>
                <w:sz w:val="24"/>
                <w:szCs w:val="24"/>
                <w:lang w:val="ru-RU" w:eastAsia="ru-RU"/>
              </w:rPr>
              <w:t xml:space="preserve">;  </w:t>
            </w:r>
            <w:r w:rsidRPr="00FA5325">
              <w:rPr>
                <w:rFonts w:ascii="Times New Roman" w:eastAsia="Times New Roman" w:hAnsi="Times New Roman" w:cs="Times New Roman"/>
                <w:sz w:val="24"/>
                <w:szCs w:val="24"/>
                <w:lang w:eastAsia="ru-RU"/>
              </w:rPr>
              <w:t>Сила звуку</w:t>
            </w:r>
            <w:r w:rsidRPr="00FA5325">
              <w:rPr>
                <w:rFonts w:ascii="Times New Roman" w:eastAsia="Times New Roman" w:hAnsi="Times New Roman" w:cs="Times New Roman"/>
                <w:sz w:val="24"/>
                <w:szCs w:val="24"/>
                <w:lang w:val="ru-RU" w:eastAsia="ru-RU"/>
              </w:rPr>
              <w:t>;</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Тембр</w:t>
            </w:r>
            <w:r w:rsidRPr="00FA5325">
              <w:rPr>
                <w:rFonts w:ascii="Times New Roman" w:eastAsia="Times New Roman" w:hAnsi="Times New Roman" w:cs="Times New Roman"/>
                <w:sz w:val="24"/>
                <w:szCs w:val="24"/>
                <w:lang w:val="ru-RU" w:eastAsia="ru-RU"/>
              </w:rPr>
              <w:t>;</w:t>
            </w:r>
            <w:r w:rsidRPr="00FA5325">
              <w:rPr>
                <w:rFonts w:ascii="Times New Roman" w:eastAsia="Times New Roman" w:hAnsi="Times New Roman" w:cs="Times New Roman"/>
                <w:sz w:val="24"/>
                <w:szCs w:val="24"/>
                <w:lang w:eastAsia="ru-RU"/>
              </w:rPr>
              <w:t>Локалізація звуку</w:t>
            </w:r>
          </w:p>
        </w:tc>
      </w:tr>
      <w:tr w:rsidR="00FA5325" w:rsidRPr="00FA5325" w:rsidTr="00191403">
        <w:tc>
          <w:tcPr>
            <w:tcW w:w="184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Рівновага</w:t>
            </w:r>
          </w:p>
        </w:tc>
        <w:tc>
          <w:tcPr>
            <w:tcW w:w="2126"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val="ru-RU" w:eastAsia="ru-RU"/>
              </w:rPr>
            </w:pPr>
            <w:r w:rsidRPr="00FA5325">
              <w:rPr>
                <w:rFonts w:ascii="Times New Roman" w:eastAsia="Times New Roman" w:hAnsi="Times New Roman" w:cs="Times New Roman"/>
                <w:sz w:val="24"/>
                <w:szCs w:val="24"/>
                <w:lang w:eastAsia="ru-RU"/>
              </w:rPr>
              <w:t xml:space="preserve">Вестибулярний </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апарат</w:t>
            </w:r>
          </w:p>
        </w:tc>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Макулярні клітини</w:t>
            </w:r>
          </w:p>
        </w:tc>
        <w:tc>
          <w:tcPr>
            <w:tcW w:w="311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Обертання</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Сила тяжіння</w:t>
            </w:r>
          </w:p>
        </w:tc>
      </w:tr>
      <w:tr w:rsidR="00FA5325" w:rsidRPr="00FA5325" w:rsidTr="00191403">
        <w:tc>
          <w:tcPr>
            <w:tcW w:w="184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lastRenderedPageBreak/>
              <w:t>Дотик</w:t>
            </w:r>
          </w:p>
        </w:tc>
        <w:tc>
          <w:tcPr>
            <w:tcW w:w="2126"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Шкіра</w:t>
            </w:r>
          </w:p>
        </w:tc>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Закінчення Руффіні</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Диски Макреля</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Тільця Пачині</w:t>
            </w:r>
          </w:p>
        </w:tc>
        <w:tc>
          <w:tcPr>
            <w:tcW w:w="3118"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Тепло</w:t>
            </w:r>
            <w:r w:rsidRPr="00FA5325">
              <w:rPr>
                <w:rFonts w:ascii="Times New Roman" w:eastAsia="Times New Roman" w:hAnsi="Times New Roman" w:cs="Times New Roman"/>
                <w:sz w:val="24"/>
                <w:szCs w:val="24"/>
                <w:lang w:val="ru-RU" w:eastAsia="ru-RU"/>
              </w:rPr>
              <w:t xml:space="preserve">;  </w:t>
            </w:r>
            <w:r w:rsidRPr="00FA5325">
              <w:rPr>
                <w:rFonts w:ascii="Times New Roman" w:eastAsia="Times New Roman" w:hAnsi="Times New Roman" w:cs="Times New Roman"/>
                <w:sz w:val="24"/>
                <w:szCs w:val="24"/>
                <w:lang w:eastAsia="ru-RU"/>
              </w:rPr>
              <w:t>Тиск</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Вібрація</w:t>
            </w:r>
          </w:p>
        </w:tc>
      </w:tr>
      <w:tr w:rsidR="00FA5325" w:rsidRPr="00FA5325" w:rsidTr="00191403">
        <w:tc>
          <w:tcPr>
            <w:tcW w:w="184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Смак</w:t>
            </w:r>
          </w:p>
        </w:tc>
        <w:tc>
          <w:tcPr>
            <w:tcW w:w="2126"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Язик</w:t>
            </w:r>
          </w:p>
        </w:tc>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Смакові сосочки на кінчику язика</w:t>
            </w:r>
          </w:p>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Смакові сосочки у основи язика</w:t>
            </w:r>
          </w:p>
        </w:tc>
        <w:tc>
          <w:tcPr>
            <w:tcW w:w="311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Солоний і кислий смак</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4"/>
                <w:szCs w:val="24"/>
                <w:lang w:eastAsia="ru-RU"/>
              </w:rPr>
              <w:t>Гіркий і солоний смак</w:t>
            </w:r>
          </w:p>
        </w:tc>
      </w:tr>
    </w:tbl>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pict>
          <v:shape id="_x0000_s1121" type="#_x0000_t75" style="position:absolute;left:0;text-align:left;margin-left:28.45pt;margin-top:41.4pt;width:452.85pt;height:128.85pt;z-index:251727872;mso-position-horizontal-relative:text;mso-position-vertical-relative:text" o:allowincell="f">
            <v:imagedata r:id="rId46" o:title=""/>
            <w10:wrap type="topAndBottom"/>
          </v:shape>
          <o:OLEObject Type="Embed" ProgID="Visio.Drawing.5" ShapeID="_x0000_s1121" DrawAspect="Content" ObjectID="_1670708565" r:id="rId47"/>
        </w:pict>
      </w:r>
      <w:r w:rsidRPr="00FA5325">
        <w:rPr>
          <w:rFonts w:ascii="Times New Roman" w:eastAsia="Times New Roman" w:hAnsi="Times New Roman" w:cs="Times New Roman"/>
          <w:sz w:val="28"/>
          <w:szCs w:val="28"/>
          <w:lang w:eastAsia="ru-RU"/>
        </w:rPr>
        <w:t>За характером контактів рецептора з подразником найчастіше використовується класифікація І.Шерринтона (рис. 9).</w:t>
      </w: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9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Класифікація рецепторів за характером контакту з подразником</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Аналізаторам властиві: </w:t>
      </w:r>
      <w:r w:rsidRPr="00FA5325">
        <w:rPr>
          <w:rFonts w:ascii="Times New Roman" w:eastAsia="Times New Roman" w:hAnsi="Times New Roman" w:cs="Times New Roman"/>
          <w:sz w:val="28"/>
          <w:szCs w:val="28"/>
          <w:lang w:eastAsia="ru-RU"/>
        </w:rPr>
        <w:t>чутливість;  адаптивність;  вибірковість;  взаємодія;  сенсибілізація; синестезія.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Чутливість</w:t>
      </w:r>
      <w:r w:rsidRPr="00FA5325">
        <w:rPr>
          <w:rFonts w:ascii="Times New Roman" w:eastAsia="Times New Roman" w:hAnsi="Times New Roman" w:cs="Times New Roman"/>
          <w:sz w:val="28"/>
          <w:szCs w:val="28"/>
          <w:lang w:eastAsia="ru-RU"/>
        </w:rPr>
        <w:t xml:space="preserve"> - здатність аналізатора отримувати, фільтрувати, перетворювати інформацію про подразники, зміну їх фізичних або хімічних параметрів.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Адаптивність</w:t>
      </w:r>
      <w:r w:rsidRPr="00FA5325">
        <w:rPr>
          <w:rFonts w:ascii="Times New Roman" w:eastAsia="Times New Roman" w:hAnsi="Times New Roman" w:cs="Times New Roman"/>
          <w:sz w:val="28"/>
          <w:szCs w:val="28"/>
          <w:lang w:eastAsia="ru-RU"/>
        </w:rPr>
        <w:t xml:space="preserve"> - зміна чутливості аналізатора у бік її зниження під впливом постійно діючого подразника. Наприклад, це явище спостерігається тоді коли людина з сонячного світла заходить у напівтемну кімнату і навпаки.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Вибірковість</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виявляється у виборі певних подразників з усіх, що діють на той момент.</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Взаємодія</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xml:space="preserve">- зміна чутливості одного аналізатора під впливом стану іншого. </w:t>
      </w:r>
    </w:p>
    <w:p w:rsidR="00FA5325" w:rsidRPr="00FA5325" w:rsidRDefault="00FA5325" w:rsidP="00FA5325">
      <w:pPr>
        <w:spacing w:after="0"/>
        <w:ind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 xml:space="preserve">Додаток </w:t>
      </w:r>
    </w:p>
    <w:p w:rsidR="00FA5325" w:rsidRPr="00FA5325" w:rsidRDefault="00FA5325" w:rsidP="00FA5325">
      <w:pPr>
        <w:spacing w:after="0"/>
        <w:ind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Наприклад, звуки певної частоти можуть загостряти чи притупляти зорову чутливість, а приємні запахи - знижувати нижній абсолютний поріг зорового аналізатора.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Сенсибілізація</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підвищення чутливості аналізатора під час сукупної дії різних подразників.</w:t>
      </w:r>
    </w:p>
    <w:p w:rsidR="00FA5325" w:rsidRPr="00FA5325" w:rsidRDefault="00FA5325" w:rsidP="00FA5325">
      <w:pPr>
        <w:spacing w:after="0"/>
        <w:ind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 xml:space="preserve">Додаток </w:t>
      </w:r>
    </w:p>
    <w:p w:rsidR="00FA5325" w:rsidRPr="00FA5325" w:rsidRDefault="00FA5325" w:rsidP="00FA5325">
      <w:pPr>
        <w:spacing w:after="0"/>
        <w:ind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 xml:space="preserve"> Наприклад, підвищення чутливості дотику у шліфувальників і нюху і смаку у дегустаторів.</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lastRenderedPageBreak/>
        <w:t>Синестезія</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xml:space="preserve"> перенесення якості одного відчуття на інше, внаслідок чого до специфічного відчуття додається неспецифічне.</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Чутливість аналізатора є однією з основних його властивостей, яка визначається інформацією про зовнішнє й внутрішнє середовище людини, а отже, є відповідальною за безпечність існування людини у системі. Вона є різною і характеризується </w:t>
      </w:r>
      <w:r w:rsidRPr="00FA5325">
        <w:rPr>
          <w:rFonts w:ascii="Times New Roman" w:eastAsia="Times New Roman" w:hAnsi="Times New Roman" w:cs="Times New Roman"/>
          <w:i/>
          <w:sz w:val="28"/>
          <w:szCs w:val="28"/>
          <w:lang w:eastAsia="ru-RU"/>
        </w:rPr>
        <w:t xml:space="preserve">абсолютним, диференційним та оперативним порогами відчуттів </w:t>
      </w:r>
      <w:r w:rsidRPr="00FA5325">
        <w:rPr>
          <w:rFonts w:ascii="Times New Roman" w:eastAsia="Times New Roman" w:hAnsi="Times New Roman" w:cs="Times New Roman"/>
          <w:sz w:val="28"/>
          <w:szCs w:val="28"/>
          <w:lang w:eastAsia="ru-RU"/>
        </w:rPr>
        <w:t>(табл. 5).</w:t>
      </w:r>
    </w:p>
    <w:p w:rsidR="00FA5325" w:rsidRPr="00FA5325" w:rsidRDefault="00FA5325" w:rsidP="00FA5325">
      <w:pPr>
        <w:spacing w:after="0"/>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Таблиця</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5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Характеристика аналізаторів різних видів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2835"/>
        <w:gridCol w:w="2693"/>
      </w:tblGrid>
      <w:tr w:rsidR="00FA5325" w:rsidRPr="00FA5325" w:rsidTr="00191403">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Аналізатор</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Абсолютний поріг</w:t>
            </w:r>
          </w:p>
        </w:tc>
        <w:tc>
          <w:tcPr>
            <w:tcW w:w="2835"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Диференціальний поріг</w:t>
            </w:r>
          </w:p>
        </w:tc>
        <w:tc>
          <w:tcPr>
            <w:tcW w:w="269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Ступінь використання у технічних системах</w:t>
            </w:r>
          </w:p>
        </w:tc>
      </w:tr>
      <w:tr w:rsidR="00FA5325" w:rsidRPr="00FA5325" w:rsidTr="00191403">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Зоровий</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4х 10</w:t>
            </w:r>
            <w:r w:rsidRPr="00FA5325">
              <w:rPr>
                <w:rFonts w:ascii="Times New Roman" w:eastAsia="Times New Roman" w:hAnsi="Times New Roman" w:cs="Times New Roman"/>
                <w:sz w:val="24"/>
                <w:szCs w:val="24"/>
                <w:vertAlign w:val="superscript"/>
                <w:lang w:eastAsia="ru-RU"/>
              </w:rPr>
              <w:t xml:space="preserve"> 9</w:t>
            </w:r>
            <w:r w:rsidRPr="00FA5325">
              <w:rPr>
                <w:rFonts w:ascii="Times New Roman" w:eastAsia="Times New Roman" w:hAnsi="Times New Roman" w:cs="Times New Roman"/>
                <w:sz w:val="24"/>
                <w:szCs w:val="24"/>
                <w:lang w:eastAsia="ru-RU"/>
              </w:rPr>
              <w:t xml:space="preserve"> - 10</w:t>
            </w:r>
            <w:r w:rsidRPr="00FA5325">
              <w:rPr>
                <w:rFonts w:ascii="Times New Roman" w:eastAsia="Times New Roman" w:hAnsi="Times New Roman" w:cs="Times New Roman"/>
                <w:sz w:val="24"/>
                <w:szCs w:val="24"/>
                <w:vertAlign w:val="superscript"/>
                <w:lang w:eastAsia="ru-RU"/>
              </w:rPr>
              <w:t xml:space="preserve"> 3</w:t>
            </w:r>
            <w:r w:rsidRPr="00FA5325">
              <w:rPr>
                <w:rFonts w:ascii="Times New Roman" w:eastAsia="Times New Roman" w:hAnsi="Times New Roman" w:cs="Times New Roman"/>
                <w:sz w:val="24"/>
                <w:szCs w:val="24"/>
                <w:lang w:eastAsia="ru-RU"/>
              </w:rPr>
              <w:t xml:space="preserve"> лк</w:t>
            </w:r>
          </w:p>
        </w:tc>
        <w:tc>
          <w:tcPr>
            <w:tcW w:w="2835"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 від вихідної інтенсивності, лк</w:t>
            </w: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0,6 - 1,5 кут.хв.</w:t>
            </w:r>
          </w:p>
        </w:tc>
        <w:tc>
          <w:tcPr>
            <w:tcW w:w="2693"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90</w:t>
            </w:r>
          </w:p>
          <w:p w:rsidR="00FA5325" w:rsidRPr="00FA5325" w:rsidRDefault="00FA5325" w:rsidP="00FA5325">
            <w:pPr>
              <w:spacing w:after="0"/>
              <w:jc w:val="center"/>
              <w:rPr>
                <w:rFonts w:ascii="Times New Roman" w:eastAsia="Times New Roman" w:hAnsi="Times New Roman" w:cs="Times New Roman"/>
                <w:sz w:val="24"/>
                <w:szCs w:val="24"/>
                <w:lang w:eastAsia="ru-RU"/>
              </w:rPr>
            </w:pP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9</w:t>
            </w:r>
          </w:p>
        </w:tc>
      </w:tr>
      <w:tr w:rsidR="00FA5325" w:rsidRPr="00FA5325" w:rsidTr="00191403">
        <w:trPr>
          <w:trHeight w:val="317"/>
        </w:trPr>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Слуховий</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0,0002 довжина/см</w:t>
            </w:r>
            <w:r w:rsidRPr="00FA5325">
              <w:rPr>
                <w:rFonts w:ascii="Times New Roman" w:eastAsia="Times New Roman" w:hAnsi="Times New Roman" w:cs="Times New Roman"/>
                <w:sz w:val="24"/>
                <w:szCs w:val="24"/>
                <w:vertAlign w:val="superscript"/>
                <w:lang w:eastAsia="ru-RU"/>
              </w:rPr>
              <w:t>2</w:t>
            </w:r>
          </w:p>
        </w:tc>
        <w:tc>
          <w:tcPr>
            <w:tcW w:w="2835"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0,3 - 0,7 дБ</w:t>
            </w:r>
          </w:p>
        </w:tc>
        <w:tc>
          <w:tcPr>
            <w:tcW w:w="269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w:t>
            </w:r>
          </w:p>
        </w:tc>
      </w:tr>
      <w:tr w:rsidR="00FA5325" w:rsidRPr="00FA5325" w:rsidTr="00191403">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Тактильний</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3 - 300 мг/мм</w:t>
            </w:r>
            <w:r w:rsidRPr="00FA5325">
              <w:rPr>
                <w:rFonts w:ascii="Times New Roman" w:eastAsia="Times New Roman" w:hAnsi="Times New Roman" w:cs="Times New Roman"/>
                <w:sz w:val="24"/>
                <w:szCs w:val="24"/>
                <w:vertAlign w:val="superscript"/>
                <w:lang w:eastAsia="ru-RU"/>
              </w:rPr>
              <w:t>2</w:t>
            </w:r>
          </w:p>
        </w:tc>
        <w:tc>
          <w:tcPr>
            <w:tcW w:w="2835"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7% від вихідної інтенсивності, мг/мм</w:t>
            </w:r>
            <w:r w:rsidRPr="00FA5325">
              <w:rPr>
                <w:rFonts w:ascii="Times New Roman" w:eastAsia="Times New Roman" w:hAnsi="Times New Roman" w:cs="Times New Roman"/>
                <w:sz w:val="24"/>
                <w:szCs w:val="24"/>
                <w:vertAlign w:val="superscript"/>
                <w:lang w:eastAsia="ru-RU"/>
              </w:rPr>
              <w:t>2</w:t>
            </w:r>
          </w:p>
        </w:tc>
        <w:tc>
          <w:tcPr>
            <w:tcW w:w="2693"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spacing w:after="0"/>
              <w:jc w:val="center"/>
              <w:rPr>
                <w:rFonts w:ascii="Times New Roman" w:eastAsia="Times New Roman" w:hAnsi="Times New Roman" w:cs="Times New Roman"/>
                <w:sz w:val="24"/>
                <w:szCs w:val="24"/>
                <w:lang w:eastAsia="ru-RU"/>
              </w:rPr>
            </w:pPr>
          </w:p>
        </w:tc>
      </w:tr>
      <w:tr w:rsidR="00FA5325" w:rsidRPr="00FA5325" w:rsidTr="00191403">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Смаковий</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10 - 10000 мг/дм</w:t>
            </w:r>
            <w:r w:rsidRPr="00FA5325">
              <w:rPr>
                <w:rFonts w:ascii="Times New Roman" w:eastAsia="Times New Roman" w:hAnsi="Times New Roman" w:cs="Times New Roman"/>
                <w:sz w:val="24"/>
                <w:szCs w:val="24"/>
                <w:vertAlign w:val="superscript"/>
                <w:lang w:eastAsia="ru-RU"/>
              </w:rPr>
              <w:t>3</w:t>
            </w:r>
          </w:p>
        </w:tc>
        <w:tc>
          <w:tcPr>
            <w:tcW w:w="2835"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20% від вихідної концетрації</w:t>
            </w:r>
          </w:p>
        </w:tc>
        <w:tc>
          <w:tcPr>
            <w:tcW w:w="2693"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У незначному ступені</w:t>
            </w:r>
          </w:p>
        </w:tc>
      </w:tr>
      <w:tr w:rsidR="00FA5325" w:rsidRPr="00FA5325" w:rsidTr="00191403">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Нюховий</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0,001 - 1 мг/дм</w:t>
            </w:r>
            <w:r w:rsidRPr="00FA5325">
              <w:rPr>
                <w:rFonts w:ascii="Times New Roman" w:eastAsia="Times New Roman" w:hAnsi="Times New Roman" w:cs="Times New Roman"/>
                <w:sz w:val="24"/>
                <w:szCs w:val="24"/>
                <w:vertAlign w:val="superscript"/>
                <w:lang w:eastAsia="ru-RU"/>
              </w:rPr>
              <w:t>3</w:t>
            </w:r>
          </w:p>
        </w:tc>
        <w:tc>
          <w:tcPr>
            <w:tcW w:w="2835"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16 - 50% від вихідної концентрації</w:t>
            </w:r>
          </w:p>
        </w:tc>
        <w:tc>
          <w:tcPr>
            <w:tcW w:w="2693"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spacing w:after="0"/>
              <w:jc w:val="center"/>
              <w:rPr>
                <w:rFonts w:ascii="Times New Roman" w:eastAsia="Times New Roman" w:hAnsi="Times New Roman" w:cs="Times New Roman"/>
                <w:sz w:val="24"/>
                <w:szCs w:val="24"/>
                <w:lang w:eastAsia="ru-RU"/>
              </w:rPr>
            </w:pPr>
          </w:p>
        </w:tc>
      </w:tr>
      <w:tr w:rsidR="00FA5325" w:rsidRPr="00FA5325" w:rsidTr="00191403">
        <w:trPr>
          <w:cantSplit/>
        </w:trPr>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Кинестатичний</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w:t>
            </w:r>
          </w:p>
        </w:tc>
        <w:tc>
          <w:tcPr>
            <w:tcW w:w="2835" w:type="dxa"/>
            <w:vMerge w:val="restart"/>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2,5 - 9% від вихідної величини</w:t>
            </w:r>
          </w:p>
        </w:tc>
        <w:tc>
          <w:tcPr>
            <w:tcW w:w="2693"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spacing w:after="0"/>
              <w:jc w:val="center"/>
              <w:rPr>
                <w:rFonts w:ascii="Times New Roman" w:eastAsia="Times New Roman" w:hAnsi="Times New Roman" w:cs="Times New Roman"/>
                <w:sz w:val="24"/>
                <w:szCs w:val="24"/>
                <w:lang w:eastAsia="ru-RU"/>
              </w:rPr>
            </w:pPr>
          </w:p>
        </w:tc>
      </w:tr>
      <w:tr w:rsidR="00FA5325" w:rsidRPr="00FA5325" w:rsidTr="00191403">
        <w:trPr>
          <w:cantSplit/>
        </w:trPr>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Температурний</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0,2 - 0,4</w:t>
            </w:r>
            <w:r w:rsidRPr="00FA5325">
              <w:rPr>
                <w:rFonts w:ascii="Times New Roman" w:eastAsia="Times New Roman" w:hAnsi="Times New Roman" w:cs="Times New Roman"/>
                <w:sz w:val="24"/>
                <w:szCs w:val="24"/>
                <w:vertAlign w:val="superscript"/>
                <w:lang w:eastAsia="ru-RU"/>
              </w:rPr>
              <w:t xml:space="preserve"> о</w:t>
            </w:r>
            <w:r w:rsidRPr="00FA5325">
              <w:rPr>
                <w:rFonts w:ascii="Times New Roman" w:eastAsia="Times New Roman" w:hAnsi="Times New Roman" w:cs="Times New Roman"/>
                <w:sz w:val="24"/>
                <w:szCs w:val="24"/>
                <w:lang w:eastAsia="ru-RU"/>
              </w:rPr>
              <w:t>С</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spacing w:after="0"/>
              <w:jc w:val="center"/>
              <w:rPr>
                <w:rFonts w:ascii="Times New Roman" w:eastAsia="Times New Roman" w:hAnsi="Times New Roman" w:cs="Times New Roman"/>
                <w:sz w:val="24"/>
                <w:szCs w:val="24"/>
                <w:lang w:eastAsia="ru-RU"/>
              </w:rPr>
            </w:pPr>
          </w:p>
        </w:tc>
      </w:tr>
      <w:tr w:rsidR="00FA5325" w:rsidRPr="00FA5325" w:rsidTr="00191403">
        <w:tc>
          <w:tcPr>
            <w:tcW w:w="2127"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Вестибулярний</w:t>
            </w:r>
          </w:p>
        </w:tc>
        <w:tc>
          <w:tcPr>
            <w:tcW w:w="2268"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0,1 - 0,12 м/с</w:t>
            </w:r>
            <w:r w:rsidRPr="00FA5325">
              <w:rPr>
                <w:rFonts w:ascii="Times New Roman" w:eastAsia="Times New Roman" w:hAnsi="Times New Roman" w:cs="Times New Roman"/>
                <w:sz w:val="24"/>
                <w:szCs w:val="24"/>
                <w:vertAlign w:val="superscript"/>
                <w:lang w:eastAsia="ru-RU"/>
              </w:rPr>
              <w:t>2</w:t>
            </w:r>
          </w:p>
        </w:tc>
        <w:tc>
          <w:tcPr>
            <w:tcW w:w="2835"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FA5325" w:rsidRPr="00FA5325" w:rsidRDefault="00FA5325" w:rsidP="00FA5325">
            <w:pPr>
              <w:spacing w:after="0"/>
              <w:jc w:val="center"/>
              <w:rPr>
                <w:rFonts w:ascii="Times New Roman" w:eastAsia="Times New Roman" w:hAnsi="Times New Roman" w:cs="Times New Roman"/>
                <w:sz w:val="24"/>
                <w:szCs w:val="24"/>
                <w:lang w:eastAsia="ru-RU"/>
              </w:rPr>
            </w:pPr>
          </w:p>
        </w:tc>
      </w:tr>
    </w:tbl>
    <w:p w:rsidR="00FA5325" w:rsidRPr="00FA5325" w:rsidRDefault="00FA5325" w:rsidP="00FA5325">
      <w:pPr>
        <w:spacing w:after="0"/>
        <w:jc w:val="center"/>
        <w:rPr>
          <w:rFonts w:ascii="Times New Roman" w:eastAsia="Times New Roman" w:hAnsi="Times New Roman" w:cs="Times New Roman"/>
          <w:sz w:val="24"/>
          <w:szCs w:val="24"/>
          <w:lang w:eastAsia="ru-RU"/>
        </w:rPr>
      </w:pP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Пороги відчуттів</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це величини подразників, що викликають або змінюють сенсорний образ певної якості. Величини подразників, які не викликають відчуттів, називають</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b/>
          <w:i/>
          <w:sz w:val="28"/>
          <w:szCs w:val="28"/>
          <w:lang w:eastAsia="ru-RU"/>
        </w:rPr>
        <w:t>підпороговими</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Мінімальна сила подразника, що викликає ледь помітне адекватне відчуття, називається </w:t>
      </w:r>
      <w:r w:rsidRPr="00FA5325">
        <w:rPr>
          <w:rFonts w:ascii="Times New Roman" w:eastAsia="Times New Roman" w:hAnsi="Times New Roman" w:cs="Times New Roman"/>
          <w:b/>
          <w:i/>
          <w:sz w:val="28"/>
          <w:szCs w:val="28"/>
          <w:lang w:eastAsia="ru-RU"/>
        </w:rPr>
        <w:t>нижнім абсолютним порогом чутливості</w:t>
      </w:r>
      <w:r w:rsidRPr="00FA5325">
        <w:rPr>
          <w:rFonts w:ascii="Times New Roman" w:eastAsia="Times New Roman" w:hAnsi="Times New Roman" w:cs="Times New Roman"/>
          <w:sz w:val="28"/>
          <w:szCs w:val="28"/>
          <w:lang w:eastAsia="ru-RU"/>
        </w:rPr>
        <w:t xml:space="preserve"> даного аналізатора </w:t>
      </w:r>
      <w:r w:rsidRPr="00FA5325">
        <w:rPr>
          <w:rFonts w:ascii="Times New Roman" w:eastAsia="Times New Roman" w:hAnsi="Times New Roman" w:cs="Times New Roman"/>
          <w:b/>
          <w:sz w:val="28"/>
          <w:szCs w:val="28"/>
          <w:lang w:eastAsia="ru-RU"/>
        </w:rPr>
        <w:t>(J</w:t>
      </w:r>
      <w:r w:rsidRPr="00FA5325">
        <w:rPr>
          <w:rFonts w:ascii="Times New Roman" w:eastAsia="Times New Roman" w:hAnsi="Times New Roman" w:cs="Times New Roman"/>
          <w:b/>
          <w:sz w:val="28"/>
          <w:szCs w:val="28"/>
          <w:vertAlign w:val="subscript"/>
          <w:lang w:eastAsia="ru-RU"/>
        </w:rPr>
        <w:t>o</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а максимальна - </w:t>
      </w:r>
      <w:r w:rsidRPr="00FA5325">
        <w:rPr>
          <w:rFonts w:ascii="Times New Roman" w:eastAsia="Times New Roman" w:hAnsi="Times New Roman" w:cs="Times New Roman"/>
          <w:b/>
          <w:i/>
          <w:sz w:val="28"/>
          <w:szCs w:val="28"/>
          <w:lang w:eastAsia="ru-RU"/>
        </w:rPr>
        <w:t>верхнім абсолютним порогом чутливості</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(J</w:t>
      </w:r>
      <w:r w:rsidRPr="00FA5325">
        <w:rPr>
          <w:rFonts w:ascii="Times New Roman" w:eastAsia="Times New Roman" w:hAnsi="Times New Roman" w:cs="Times New Roman"/>
          <w:b/>
          <w:sz w:val="28"/>
          <w:szCs w:val="28"/>
          <w:vertAlign w:val="subscript"/>
          <w:lang w:eastAsia="ru-RU"/>
        </w:rPr>
        <w:t>max</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Подальше зростання сили подразника викликає вже больову реакцію.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Величина, обернено пропорційна нижньому абсолютному порогові, характеризує </w:t>
      </w:r>
      <w:r w:rsidRPr="00FA5325">
        <w:rPr>
          <w:rFonts w:ascii="Times New Roman" w:eastAsia="Times New Roman" w:hAnsi="Times New Roman" w:cs="Times New Roman"/>
          <w:b/>
          <w:i/>
          <w:sz w:val="28"/>
          <w:szCs w:val="28"/>
          <w:lang w:eastAsia="ru-RU"/>
        </w:rPr>
        <w:t xml:space="preserve">абсолютну чутливість аналізатора </w:t>
      </w:r>
      <w:r w:rsidRPr="00FA5325">
        <w:rPr>
          <w:rFonts w:ascii="Times New Roman" w:eastAsia="Times New Roman" w:hAnsi="Times New Roman" w:cs="Times New Roman"/>
          <w:b/>
          <w:sz w:val="28"/>
          <w:szCs w:val="28"/>
          <w:lang w:eastAsia="ru-RU"/>
        </w:rPr>
        <w:t>(Е)</w:t>
      </w: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Е = 1/J</w:t>
      </w:r>
      <w:r w:rsidRPr="00FA5325">
        <w:rPr>
          <w:rFonts w:ascii="Times New Roman" w:eastAsia="Times New Roman" w:hAnsi="Times New Roman" w:cs="Times New Roman"/>
          <w:sz w:val="28"/>
          <w:szCs w:val="28"/>
          <w:vertAlign w:val="subscript"/>
          <w:lang w:eastAsia="ru-RU"/>
        </w:rPr>
        <w:t xml:space="preserve">п </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jc w:val="both"/>
        <w:rPr>
          <w:rFonts w:ascii="Times New Roman" w:eastAsia="Times New Roman" w:hAnsi="Times New Roman" w:cs="Times New Roman"/>
          <w:sz w:val="28"/>
          <w:szCs w:val="28"/>
          <w:vertAlign w:val="subscript"/>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J</w:t>
      </w:r>
      <w:r w:rsidRPr="00FA5325">
        <w:rPr>
          <w:rFonts w:ascii="Times New Roman" w:eastAsia="Times New Roman" w:hAnsi="Times New Roman" w:cs="Times New Roman"/>
          <w:sz w:val="28"/>
          <w:szCs w:val="28"/>
          <w:vertAlign w:val="subscript"/>
          <w:lang w:eastAsia="ru-RU"/>
        </w:rPr>
        <w:t xml:space="preserve">п </w:t>
      </w:r>
      <w:r w:rsidRPr="00FA5325">
        <w:rPr>
          <w:rFonts w:ascii="Times New Roman" w:eastAsia="Times New Roman" w:hAnsi="Times New Roman" w:cs="Times New Roman"/>
          <w:sz w:val="28"/>
          <w:szCs w:val="28"/>
          <w:lang w:eastAsia="ru-RU"/>
        </w:rPr>
        <w:t>- порогова величина аналізатора.</w:t>
      </w:r>
      <w:r w:rsidRPr="00FA5325">
        <w:rPr>
          <w:rFonts w:ascii="Times New Roman" w:eastAsia="Times New Roman" w:hAnsi="Times New Roman" w:cs="Times New Roman"/>
          <w:sz w:val="28"/>
          <w:szCs w:val="28"/>
          <w:vertAlign w:val="subscript"/>
          <w:lang w:eastAsia="ru-RU"/>
        </w:rPr>
        <w:t xml:space="preserve"> </w:t>
      </w:r>
    </w:p>
    <w:p w:rsidR="00FA5325" w:rsidRPr="00FA5325" w:rsidRDefault="00FA5325" w:rsidP="00FA5325">
      <w:pPr>
        <w:spacing w:after="0"/>
        <w:ind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 xml:space="preserve">Інтервал між </w:t>
      </w:r>
      <w:r w:rsidRPr="00FA5325">
        <w:rPr>
          <w:rFonts w:ascii="Times New Roman" w:eastAsia="Times New Roman" w:hAnsi="Times New Roman" w:cs="Times New Roman"/>
          <w:b/>
          <w:sz w:val="28"/>
          <w:szCs w:val="28"/>
          <w:lang w:eastAsia="ru-RU"/>
        </w:rPr>
        <w:t>(J</w:t>
      </w:r>
      <w:r w:rsidRPr="00FA5325">
        <w:rPr>
          <w:rFonts w:ascii="Times New Roman" w:eastAsia="Times New Roman" w:hAnsi="Times New Roman" w:cs="Times New Roman"/>
          <w:b/>
          <w:sz w:val="28"/>
          <w:szCs w:val="28"/>
          <w:vertAlign w:val="subscript"/>
          <w:lang w:eastAsia="ru-RU"/>
        </w:rPr>
        <w:t>o</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і </w:t>
      </w:r>
      <w:r w:rsidRPr="00FA5325">
        <w:rPr>
          <w:rFonts w:ascii="Times New Roman" w:eastAsia="Times New Roman" w:hAnsi="Times New Roman" w:cs="Times New Roman"/>
          <w:b/>
          <w:sz w:val="28"/>
          <w:szCs w:val="28"/>
          <w:lang w:eastAsia="ru-RU"/>
        </w:rPr>
        <w:t>(J</w:t>
      </w:r>
      <w:r w:rsidRPr="00FA5325">
        <w:rPr>
          <w:rFonts w:ascii="Times New Roman" w:eastAsia="Times New Roman" w:hAnsi="Times New Roman" w:cs="Times New Roman"/>
          <w:b/>
          <w:sz w:val="28"/>
          <w:szCs w:val="28"/>
          <w:vertAlign w:val="subscript"/>
          <w:lang w:eastAsia="ru-RU"/>
        </w:rPr>
        <w:t>max</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називають </w:t>
      </w:r>
      <w:r w:rsidRPr="00FA5325">
        <w:rPr>
          <w:rFonts w:ascii="Times New Roman" w:eastAsia="Times New Roman" w:hAnsi="Times New Roman" w:cs="Times New Roman"/>
          <w:b/>
          <w:i/>
          <w:sz w:val="28"/>
          <w:szCs w:val="28"/>
          <w:lang w:eastAsia="ru-RU"/>
        </w:rPr>
        <w:t>зоною (діапазоном) чутливості аналізатора</w:t>
      </w:r>
      <w:r w:rsidRPr="00FA5325">
        <w:rPr>
          <w:rFonts w:ascii="Times New Roman" w:eastAsia="Times New Roman" w:hAnsi="Times New Roman" w:cs="Times New Roman"/>
          <w:b/>
          <w:sz w:val="28"/>
          <w:szCs w:val="28"/>
          <w:lang w:eastAsia="ru-RU"/>
        </w:rPr>
        <w:t xml:space="preserve">. </w:t>
      </w:r>
    </w:p>
    <w:p w:rsidR="00FA5325" w:rsidRPr="00FA5325" w:rsidRDefault="00FA5325" w:rsidP="00FA5325">
      <w:pPr>
        <w:spacing w:after="0"/>
        <w:ind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i/>
          <w:sz w:val="28"/>
          <w:szCs w:val="28"/>
          <w:lang w:eastAsia="ru-RU"/>
        </w:rPr>
        <w:t xml:space="preserve">Додатково </w:t>
      </w:r>
    </w:p>
    <w:p w:rsidR="00FA5325" w:rsidRPr="00FA5325" w:rsidRDefault="00FA5325" w:rsidP="00FA5325">
      <w:pPr>
        <w:spacing w:after="0"/>
        <w:ind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Зона чутливості слухового аналізатора обмежена кривими, утвореними значеннями верхнього і нижнього абсолютних порогів представлена на рис. 10.</w:t>
      </w:r>
    </w:p>
    <w:p w:rsidR="00FA5325" w:rsidRPr="00FA5325" w:rsidRDefault="00FA5325" w:rsidP="00FA5325">
      <w:pPr>
        <w:spacing w:after="0"/>
        <w:jc w:val="center"/>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noProof/>
          <w:sz w:val="24"/>
          <w:szCs w:val="24"/>
          <w:lang w:val="ru-RU" w:eastAsia="ru-RU"/>
        </w:rPr>
        <w:lastRenderedPageBreak/>
        <w:drawing>
          <wp:inline distT="0" distB="0" distL="0" distR="0" wp14:anchorId="18592323" wp14:editId="2EA5A226">
            <wp:extent cx="3812540" cy="3150870"/>
            <wp:effectExtent l="19050" t="0" r="0" b="0"/>
            <wp:docPr id="6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srcRect/>
                    <a:stretch>
                      <a:fillRect/>
                    </a:stretch>
                  </pic:blipFill>
                  <pic:spPr bwMode="auto">
                    <a:xfrm>
                      <a:off x="0" y="0"/>
                      <a:ext cx="3812540" cy="3150870"/>
                    </a:xfrm>
                    <a:prstGeom prst="rect">
                      <a:avLst/>
                    </a:prstGeom>
                    <a:noFill/>
                    <a:ln w="9525">
                      <a:noFill/>
                      <a:miter lim="800000"/>
                      <a:headEnd/>
                      <a:tailEnd/>
                    </a:ln>
                  </pic:spPr>
                </pic:pic>
              </a:graphicData>
            </a:graphic>
          </wp:inline>
        </w:drawing>
      </w:r>
    </w:p>
    <w:p w:rsidR="00FA5325" w:rsidRPr="00FA5325" w:rsidRDefault="00FA5325" w:rsidP="00FA5325">
      <w:pPr>
        <w:spacing w:after="0"/>
        <w:jc w:val="both"/>
        <w:rPr>
          <w:rFonts w:ascii="Times New Roman" w:eastAsia="Times New Roman" w:hAnsi="Times New Roman" w:cs="Times New Roman"/>
          <w:i/>
          <w:sz w:val="24"/>
          <w:szCs w:val="24"/>
          <w:lang w:eastAsia="ru-RU"/>
        </w:rPr>
      </w:pPr>
    </w:p>
    <w:p w:rsidR="00FA5325" w:rsidRPr="00FA5325" w:rsidRDefault="00FA5325" w:rsidP="00FA5325">
      <w:pPr>
        <w:spacing w:after="0"/>
        <w:jc w:val="center"/>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 xml:space="preserve">Рисунок 10 </w:t>
      </w:r>
      <w:r w:rsidRPr="00FA5325">
        <w:rPr>
          <w:rFonts w:ascii="Times New Roman" w:eastAsia="Times New Roman" w:hAnsi="Times New Roman" w:cs="Times New Roman"/>
          <w:i/>
          <w:sz w:val="24"/>
          <w:szCs w:val="24"/>
          <w:lang w:eastAsia="ru-RU"/>
        </w:rPr>
        <w:sym w:font="Symbol" w:char="002D"/>
      </w:r>
      <w:r w:rsidRPr="00FA5325">
        <w:rPr>
          <w:rFonts w:ascii="Times New Roman" w:eastAsia="Times New Roman" w:hAnsi="Times New Roman" w:cs="Times New Roman"/>
          <w:i/>
          <w:sz w:val="24"/>
          <w:szCs w:val="24"/>
          <w:lang w:eastAsia="ru-RU"/>
        </w:rPr>
        <w:t xml:space="preserve"> Зона чутливості слухового аналізатора людини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Перехід від сили подразника, яка не сприймається аналізатором, до тієї, що викликає відчуття, відбувається стрибком. </w:t>
      </w:r>
    </w:p>
    <w:p w:rsidR="00FA5325" w:rsidRPr="00FA5325" w:rsidRDefault="00FA5325" w:rsidP="00FA5325">
      <w:pPr>
        <w:spacing w:after="0"/>
        <w:ind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i/>
          <w:sz w:val="28"/>
          <w:szCs w:val="28"/>
          <w:lang w:eastAsia="ru-RU"/>
        </w:rPr>
        <w:t xml:space="preserve">Додатково </w:t>
      </w:r>
    </w:p>
    <w:p w:rsidR="00FA5325" w:rsidRPr="00FA5325" w:rsidRDefault="00FA5325" w:rsidP="00FA5325">
      <w:pPr>
        <w:spacing w:after="0"/>
        <w:ind w:firstLine="708"/>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Ця закономірність у вигляді психометричної кривої наведена на рис. 11.</w:t>
      </w: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noProof/>
          <w:sz w:val="28"/>
          <w:szCs w:val="28"/>
          <w:lang w:val="ru-RU" w:eastAsia="ru-RU"/>
        </w:rPr>
        <w:drawing>
          <wp:inline distT="0" distB="0" distL="0" distR="0" wp14:anchorId="59E8233E" wp14:editId="399CF4EA">
            <wp:extent cx="3418205" cy="2335530"/>
            <wp:effectExtent l="19050" t="0" r="0" b="0"/>
            <wp:docPr id="6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cstate="print"/>
                    <a:srcRect/>
                    <a:stretch>
                      <a:fillRect/>
                    </a:stretch>
                  </pic:blipFill>
                  <pic:spPr bwMode="auto">
                    <a:xfrm>
                      <a:off x="0" y="0"/>
                      <a:ext cx="3418205" cy="2335530"/>
                    </a:xfrm>
                    <a:prstGeom prst="rect">
                      <a:avLst/>
                    </a:prstGeom>
                    <a:noFill/>
                    <a:ln w="9525">
                      <a:noFill/>
                      <a:miter lim="800000"/>
                      <a:headEnd/>
                      <a:tailEnd/>
                    </a:ln>
                  </pic:spPr>
                </pic:pic>
              </a:graphicData>
            </a:graphic>
          </wp:inline>
        </w:drawing>
      </w:r>
    </w:p>
    <w:p w:rsidR="00FA5325" w:rsidRPr="00FA5325" w:rsidRDefault="00FA5325" w:rsidP="00FA5325">
      <w:pPr>
        <w:spacing w:after="0"/>
        <w:jc w:val="both"/>
        <w:rPr>
          <w:rFonts w:ascii="Times New Roman" w:eastAsia="Times New Roman" w:hAnsi="Times New Roman" w:cs="Times New Roman"/>
          <w:sz w:val="28"/>
          <w:szCs w:val="28"/>
          <w:lang w:eastAsia="ru-RU"/>
        </w:rPr>
      </w:pPr>
    </w:p>
    <w:p w:rsidR="00FA5325" w:rsidRPr="00FA5325" w:rsidRDefault="00FA5325" w:rsidP="00FA5325">
      <w:pPr>
        <w:spacing w:after="0"/>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 xml:space="preserve">Рисунок  11 </w:t>
      </w:r>
      <w:r w:rsidRPr="00FA5325">
        <w:rPr>
          <w:rFonts w:ascii="Times New Roman" w:eastAsia="Times New Roman" w:hAnsi="Times New Roman" w:cs="Times New Roman"/>
          <w:sz w:val="24"/>
          <w:szCs w:val="24"/>
          <w:lang w:eastAsia="ru-RU"/>
        </w:rPr>
        <w:sym w:font="Symbol" w:char="002D"/>
      </w:r>
      <w:r w:rsidRPr="00FA5325">
        <w:rPr>
          <w:rFonts w:ascii="Times New Roman" w:eastAsia="Times New Roman" w:hAnsi="Times New Roman" w:cs="Times New Roman"/>
          <w:sz w:val="24"/>
          <w:szCs w:val="24"/>
          <w:lang w:eastAsia="ru-RU"/>
        </w:rPr>
        <w:t xml:space="preserve"> Загальний вигляд психометричної кривої</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Пунктирною лінією показана величина стимулу, якій відповідає 50% виникнень почуттів. Це значення береться як значення абсолютного порогу, тобто таке, що розділяє між собою стимули діючі і недіючі на аналізатори.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Мінімальна відмінність у силі двох подразників, яка викликає ледь помітну відмінність відчуттів, називається </w:t>
      </w:r>
      <w:r w:rsidRPr="00FA5325">
        <w:rPr>
          <w:rFonts w:ascii="Times New Roman" w:eastAsia="Times New Roman" w:hAnsi="Times New Roman" w:cs="Times New Roman"/>
          <w:b/>
          <w:i/>
          <w:sz w:val="28"/>
          <w:szCs w:val="28"/>
          <w:lang w:eastAsia="ru-RU"/>
        </w:rPr>
        <w:t>диференціальним порогом</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b/>
          <w:sz w:val="28"/>
          <w:szCs w:val="28"/>
          <w:vertAlign w:val="subscript"/>
          <w:lang w:eastAsia="ru-RU"/>
        </w:rPr>
        <w:t>Δ</w:t>
      </w:r>
      <w:r w:rsidRPr="00FA5325">
        <w:rPr>
          <w:rFonts w:ascii="Times New Roman" w:eastAsia="Times New Roman" w:hAnsi="Times New Roman" w:cs="Times New Roman"/>
          <w:b/>
          <w:sz w:val="28"/>
          <w:szCs w:val="28"/>
          <w:lang w:eastAsia="ru-RU"/>
        </w:rPr>
        <w:t>J),</w:t>
      </w:r>
      <w:r w:rsidRPr="00FA5325">
        <w:rPr>
          <w:rFonts w:ascii="Times New Roman" w:eastAsia="Times New Roman" w:hAnsi="Times New Roman" w:cs="Times New Roman"/>
          <w:sz w:val="28"/>
          <w:szCs w:val="28"/>
          <w:lang w:eastAsia="ru-RU"/>
        </w:rPr>
        <w:t xml:space="preserve"> або порогом розрізнення.</w:t>
      </w:r>
    </w:p>
    <w:p w:rsidR="00FA5325" w:rsidRPr="00FA5325" w:rsidRDefault="00FA5325" w:rsidP="00FA5325">
      <w:pPr>
        <w:widowControl w:val="0"/>
        <w:shd w:val="clear" w:color="auto" w:fill="FFFFFF"/>
        <w:spacing w:after="0" w:line="240" w:lineRule="auto"/>
        <w:ind w:right="7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Прикладом нижнього абсолютного порогу буде сила світла, яка </w:t>
      </w:r>
      <w:r w:rsidRPr="00FA5325">
        <w:rPr>
          <w:rFonts w:ascii="Times New Roman" w:eastAsia="Times New Roman" w:hAnsi="Times New Roman" w:cs="Times New Roman"/>
          <w:sz w:val="28"/>
          <w:szCs w:val="28"/>
          <w:lang w:eastAsia="ru-RU"/>
        </w:rPr>
        <w:lastRenderedPageBreak/>
        <w:t>починає відчуватися, верхнього - сили світла, яка викликає осліплення зорового аналізатора, диференціального - зміна яскравості світла.</w:t>
      </w:r>
    </w:p>
    <w:p w:rsidR="00FA5325" w:rsidRPr="00FA5325" w:rsidRDefault="00FA5325" w:rsidP="00FA5325">
      <w:pPr>
        <w:widowControl w:val="0"/>
        <w:shd w:val="clear" w:color="auto" w:fill="FFFFFF"/>
        <w:spacing w:after="0" w:line="240" w:lineRule="auto"/>
        <w:ind w:right="7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Диференціальний поріг характеризує граничні можливості аналізаторів по розрізненню інтенсивностей подразників і тому не може бути використаний у процесі визначення алфавіту сигналів, що надходять до оператора системи. Для цього використовують не мінімальну, а оптимальну величину розрізнення сигналів. Така величина дістала назву </w:t>
      </w:r>
      <w:r w:rsidRPr="00FA5325">
        <w:rPr>
          <w:rFonts w:ascii="Times New Roman" w:eastAsia="Times New Roman" w:hAnsi="Times New Roman" w:cs="Times New Roman"/>
          <w:b/>
          <w:i/>
          <w:sz w:val="28"/>
          <w:szCs w:val="28"/>
          <w:lang w:eastAsia="ru-RU"/>
        </w:rPr>
        <w:t>оперативного порога</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тобто - це мінімальна розбіжність сигналів, при якій швидкість і точність розрізнення є </w:t>
      </w:r>
      <w:r w:rsidRPr="00FA5325">
        <w:rPr>
          <w:rFonts w:ascii="Times New Roman" w:eastAsia="Times New Roman" w:hAnsi="Times New Roman" w:cs="Times New Roman"/>
          <w:b/>
          <w:sz w:val="28"/>
          <w:szCs w:val="28"/>
          <w:lang w:eastAsia="ru-RU"/>
        </w:rPr>
        <w:t>максимальними.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Для окремих почуттів диференціальні пороги чутливості є  незмінними щодо вихідної інтенсивності подразника:</w:t>
      </w:r>
    </w:p>
    <w:p w:rsidR="00FA5325" w:rsidRPr="00FA5325" w:rsidRDefault="00FA5325" w:rsidP="00FA5325">
      <w:pPr>
        <w:spacing w:after="0"/>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vertAlign w:val="subscript"/>
          <w:lang w:eastAsia="ru-RU"/>
        </w:rPr>
        <w:t>Δ</w:t>
      </w:r>
      <w:r w:rsidRPr="00FA5325">
        <w:rPr>
          <w:rFonts w:ascii="Times New Roman" w:eastAsia="Times New Roman" w:hAnsi="Times New Roman" w:cs="Times New Roman"/>
          <w:b/>
          <w:sz w:val="28"/>
          <w:szCs w:val="28"/>
          <w:lang w:eastAsia="ru-RU"/>
        </w:rPr>
        <w:t>J / J = К.</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Ця залежність отримала назву </w:t>
      </w:r>
      <w:r w:rsidRPr="00FA5325">
        <w:rPr>
          <w:rFonts w:ascii="Times New Roman" w:eastAsia="Times New Roman" w:hAnsi="Times New Roman" w:cs="Times New Roman"/>
          <w:b/>
          <w:i/>
          <w:sz w:val="28"/>
          <w:szCs w:val="28"/>
          <w:lang w:eastAsia="ru-RU"/>
        </w:rPr>
        <w:t>закона Вебера.</w:t>
      </w:r>
      <w:r w:rsidRPr="00FA5325">
        <w:rPr>
          <w:rFonts w:ascii="Times New Roman" w:eastAsia="Times New Roman" w:hAnsi="Times New Roman" w:cs="Times New Roman"/>
          <w:sz w:val="28"/>
          <w:szCs w:val="28"/>
          <w:lang w:eastAsia="ru-RU"/>
        </w:rPr>
        <w:t xml:space="preserve">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Для </w:t>
      </w:r>
      <w:r w:rsidRPr="00FA5325">
        <w:rPr>
          <w:rFonts w:ascii="Times New Roman" w:eastAsia="Times New Roman" w:hAnsi="Times New Roman" w:cs="Times New Roman"/>
          <w:b/>
          <w:sz w:val="28"/>
          <w:szCs w:val="28"/>
          <w:lang w:eastAsia="ru-RU"/>
        </w:rPr>
        <w:t>зорового аналізатора К становить 0,01</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слухового 0,1,</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тактильного 0,3</w:t>
      </w:r>
      <w:r w:rsidRPr="00FA5325">
        <w:rPr>
          <w:rFonts w:ascii="Times New Roman" w:eastAsia="Times New Roman" w:hAnsi="Times New Roman" w:cs="Times New Roman"/>
          <w:sz w:val="28"/>
          <w:szCs w:val="28"/>
          <w:lang w:eastAsia="ru-RU"/>
        </w:rPr>
        <w:t>. Отже, щоб помітити різницю, наприклад, у вазі треба до початкового значення  додати 1/30 її частки.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У середині ХІХ ст. німецьким фізиком і математиком </w:t>
      </w:r>
      <w:r w:rsidRPr="00FA5325">
        <w:rPr>
          <w:rFonts w:ascii="Times New Roman" w:eastAsia="Times New Roman" w:hAnsi="Times New Roman" w:cs="Times New Roman"/>
          <w:b/>
          <w:sz w:val="28"/>
          <w:szCs w:val="28"/>
          <w:lang w:eastAsia="ru-RU"/>
        </w:rPr>
        <w:t>Г.Фехнером</w:t>
      </w:r>
      <w:r w:rsidRPr="00FA5325">
        <w:rPr>
          <w:rFonts w:ascii="Times New Roman" w:eastAsia="Times New Roman" w:hAnsi="Times New Roman" w:cs="Times New Roman"/>
          <w:sz w:val="28"/>
          <w:szCs w:val="28"/>
          <w:lang w:eastAsia="ru-RU"/>
        </w:rPr>
        <w:t xml:space="preserve"> було встановлено, що інтенсивність відчуттів прямо пропорційна логарифму інтенсивності подразника. </w:t>
      </w:r>
    </w:p>
    <w:p w:rsidR="00FA5325" w:rsidRPr="00FA5325" w:rsidRDefault="00FA5325" w:rsidP="00FA5325">
      <w:pPr>
        <w:spacing w:after="0"/>
        <w:ind w:firstLine="708"/>
        <w:jc w:val="both"/>
        <w:rPr>
          <w:rFonts w:ascii="Times New Roman" w:eastAsia="Times New Roman" w:hAnsi="Times New Roman" w:cs="Times New Roman"/>
          <w:b/>
          <w:sz w:val="28"/>
          <w:szCs w:val="28"/>
          <w:lang w:val="ru-RU" w:eastAsia="ru-RU"/>
        </w:rPr>
      </w:pPr>
      <w:r w:rsidRPr="00FA5325">
        <w:rPr>
          <w:rFonts w:ascii="Times New Roman" w:eastAsia="Times New Roman" w:hAnsi="Times New Roman" w:cs="Times New Roman"/>
          <w:sz w:val="28"/>
          <w:szCs w:val="28"/>
          <w:lang w:eastAsia="ru-RU"/>
        </w:rPr>
        <w:t xml:space="preserve">Ця залежність отримала назву </w:t>
      </w:r>
      <w:r w:rsidRPr="00FA5325">
        <w:rPr>
          <w:rFonts w:ascii="Times New Roman" w:eastAsia="Times New Roman" w:hAnsi="Times New Roman" w:cs="Times New Roman"/>
          <w:b/>
          <w:i/>
          <w:sz w:val="28"/>
          <w:szCs w:val="28"/>
          <w:lang w:eastAsia="ru-RU"/>
        </w:rPr>
        <w:t xml:space="preserve">основного психофізіологічного закону Вебера-Фехнера </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b/>
          <w:sz w:val="28"/>
          <w:szCs w:val="28"/>
          <w:lang w:val="ru-RU" w:eastAsia="ru-RU"/>
        </w:rPr>
        <w:t xml:space="preserve">              </w:t>
      </w:r>
    </w:p>
    <w:p w:rsidR="00FA5325" w:rsidRPr="00FA5325" w:rsidRDefault="00FA5325" w:rsidP="00FA5325">
      <w:pPr>
        <w:spacing w:after="0"/>
        <w:ind w:firstLine="708"/>
        <w:jc w:val="center"/>
        <w:rPr>
          <w:rFonts w:ascii="Times New Roman" w:eastAsia="Times New Roman" w:hAnsi="Times New Roman" w:cs="Times New Roman"/>
          <w:b/>
          <w:sz w:val="28"/>
          <w:szCs w:val="28"/>
          <w:lang w:val="ru-RU" w:eastAsia="ru-RU"/>
        </w:rPr>
      </w:pPr>
      <w:r w:rsidRPr="00FA5325">
        <w:rPr>
          <w:rFonts w:ascii="Times New Roman" w:eastAsia="Times New Roman" w:hAnsi="Times New Roman" w:cs="Times New Roman"/>
          <w:b/>
          <w:sz w:val="28"/>
          <w:szCs w:val="28"/>
          <w:lang w:eastAsia="ru-RU"/>
        </w:rPr>
        <w:t>S = k lgR + c,</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S</w:t>
      </w:r>
      <w:r w:rsidRPr="00FA5325">
        <w:rPr>
          <w:rFonts w:ascii="Times New Roman" w:eastAsia="Times New Roman" w:hAnsi="Times New Roman" w:cs="Times New Roman"/>
          <w:sz w:val="28"/>
          <w:szCs w:val="28"/>
          <w:lang w:eastAsia="ru-RU"/>
        </w:rPr>
        <w:t xml:space="preserve"> - інтенсивність відчуттів; </w:t>
      </w:r>
      <w:r w:rsidRPr="00FA5325">
        <w:rPr>
          <w:rFonts w:ascii="Times New Roman" w:eastAsia="Times New Roman" w:hAnsi="Times New Roman" w:cs="Times New Roman"/>
          <w:b/>
          <w:sz w:val="28"/>
          <w:szCs w:val="28"/>
          <w:lang w:eastAsia="ru-RU"/>
        </w:rPr>
        <w:t>R</w:t>
      </w:r>
      <w:r w:rsidRPr="00FA5325">
        <w:rPr>
          <w:rFonts w:ascii="Times New Roman" w:eastAsia="Times New Roman" w:hAnsi="Times New Roman" w:cs="Times New Roman"/>
          <w:sz w:val="28"/>
          <w:szCs w:val="28"/>
          <w:lang w:eastAsia="ru-RU"/>
        </w:rPr>
        <w:t xml:space="preserve"> - інтенсивність подразника; </w:t>
      </w:r>
    </w:p>
    <w:p w:rsidR="00FA5325" w:rsidRPr="00FA5325" w:rsidRDefault="00FA5325" w:rsidP="00FA5325">
      <w:pPr>
        <w:spacing w:after="0"/>
        <w:ind w:firstLine="141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k i c</w:t>
      </w:r>
      <w:r w:rsidRPr="00FA5325">
        <w:rPr>
          <w:rFonts w:ascii="Times New Roman" w:eastAsia="Times New Roman" w:hAnsi="Times New Roman" w:cs="Times New Roman"/>
          <w:sz w:val="28"/>
          <w:szCs w:val="28"/>
          <w:lang w:eastAsia="ru-RU"/>
        </w:rPr>
        <w:t xml:space="preserve"> - константи.</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Пізніше з'ясувалося, що в умовах дії постійного подразника чутливість аналізатора дещо змінюється. Ці обставини враховує </w:t>
      </w:r>
      <w:r w:rsidRPr="00FA5325">
        <w:rPr>
          <w:rFonts w:ascii="Times New Roman" w:eastAsia="Times New Roman" w:hAnsi="Times New Roman" w:cs="Times New Roman"/>
          <w:b/>
          <w:i/>
          <w:sz w:val="28"/>
          <w:szCs w:val="28"/>
          <w:lang w:eastAsia="ru-RU"/>
        </w:rPr>
        <w:t>закон Стівенса</w:t>
      </w:r>
      <w:r w:rsidRPr="00FA5325">
        <w:rPr>
          <w:rFonts w:ascii="Times New Roman" w:eastAsia="Times New Roman" w:hAnsi="Times New Roman" w:cs="Times New Roman"/>
          <w:sz w:val="28"/>
          <w:szCs w:val="28"/>
          <w:lang w:eastAsia="ru-RU"/>
        </w:rPr>
        <w:t>: між рядами відповідних змін інтенсивностей подразника і почуттями існує степенева залежність:</w:t>
      </w:r>
    </w:p>
    <w:p w:rsidR="00FA5325" w:rsidRPr="00FA5325" w:rsidRDefault="00FA5325" w:rsidP="00FA5325">
      <w:pPr>
        <w:widowControl w:val="0"/>
        <w:shd w:val="clear" w:color="auto" w:fill="FFFFFF"/>
        <w:spacing w:after="0" w:line="240" w:lineRule="auto"/>
        <w:ind w:right="81"/>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S = K</w:t>
      </w:r>
      <w:r w:rsidRPr="00FA5325">
        <w:rPr>
          <w:rFonts w:ascii="Times New Roman" w:eastAsia="Times New Roman" w:hAnsi="Times New Roman" w:cs="Times New Roman"/>
          <w:b/>
          <w:sz w:val="28"/>
          <w:szCs w:val="28"/>
          <w:vertAlign w:val="superscript"/>
          <w:lang w:eastAsia="ru-RU"/>
        </w:rPr>
        <w:t>.</w:t>
      </w:r>
      <w:r w:rsidRPr="00FA5325">
        <w:rPr>
          <w:rFonts w:ascii="Times New Roman" w:eastAsia="Times New Roman" w:hAnsi="Times New Roman" w:cs="Times New Roman"/>
          <w:b/>
          <w:sz w:val="28"/>
          <w:szCs w:val="28"/>
          <w:lang w:eastAsia="ru-RU"/>
        </w:rPr>
        <w:t>R</w:t>
      </w:r>
      <w:r w:rsidRPr="00FA5325">
        <w:rPr>
          <w:rFonts w:ascii="Times New Roman" w:eastAsia="Times New Roman" w:hAnsi="Times New Roman" w:cs="Times New Roman"/>
          <w:b/>
          <w:sz w:val="28"/>
          <w:szCs w:val="28"/>
          <w:vertAlign w:val="superscript"/>
          <w:lang w:eastAsia="ru-RU"/>
        </w:rPr>
        <w:t>n</w:t>
      </w:r>
      <w:r w:rsidRPr="00FA5325">
        <w:rPr>
          <w:rFonts w:ascii="Times New Roman" w:eastAsia="Times New Roman" w:hAnsi="Times New Roman" w:cs="Times New Roman"/>
          <w:b/>
          <w:sz w:val="28"/>
          <w:szCs w:val="28"/>
          <w:lang w:eastAsia="ru-RU"/>
        </w:rPr>
        <w:t>,</w:t>
      </w:r>
    </w:p>
    <w:p w:rsidR="00FA5325" w:rsidRPr="00FA5325" w:rsidRDefault="00FA5325" w:rsidP="00FA5325">
      <w:pPr>
        <w:widowControl w:val="0"/>
        <w:shd w:val="clear" w:color="auto" w:fill="FFFFFF"/>
        <w:spacing w:after="0" w:line="240" w:lineRule="auto"/>
        <w:ind w:right="7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К</w:t>
      </w:r>
      <w:r w:rsidRPr="00FA5325">
        <w:rPr>
          <w:rFonts w:ascii="Times New Roman" w:eastAsia="Times New Roman" w:hAnsi="Times New Roman" w:cs="Times New Roman"/>
          <w:sz w:val="28"/>
          <w:szCs w:val="28"/>
          <w:lang w:eastAsia="ru-RU"/>
        </w:rPr>
        <w:t xml:space="preserve"> - константа, яка залежить від вибраної одиниці виміру; </w:t>
      </w:r>
    </w:p>
    <w:p w:rsidR="00FA5325" w:rsidRPr="00FA5325" w:rsidRDefault="00FA5325" w:rsidP="00FA5325">
      <w:pPr>
        <w:widowControl w:val="0"/>
        <w:shd w:val="clear" w:color="auto" w:fill="FFFFFF"/>
        <w:spacing w:after="0" w:line="240" w:lineRule="auto"/>
        <w:ind w:right="79"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R </w:t>
      </w:r>
      <w:r w:rsidRPr="00FA5325">
        <w:rPr>
          <w:rFonts w:ascii="Times New Roman" w:eastAsia="Times New Roman" w:hAnsi="Times New Roman" w:cs="Times New Roman"/>
          <w:sz w:val="28"/>
          <w:szCs w:val="28"/>
          <w:lang w:eastAsia="ru-RU"/>
        </w:rPr>
        <w:t xml:space="preserve">- інтенсивність подразника; </w:t>
      </w:r>
    </w:p>
    <w:p w:rsidR="00FA5325" w:rsidRPr="00FA5325" w:rsidRDefault="00FA5325" w:rsidP="00FA5325">
      <w:pPr>
        <w:widowControl w:val="0"/>
        <w:shd w:val="clear" w:color="auto" w:fill="FFFFFF"/>
        <w:spacing w:after="0" w:line="240" w:lineRule="auto"/>
        <w:ind w:right="79"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n</w:t>
      </w:r>
      <w:r w:rsidRPr="00FA5325">
        <w:rPr>
          <w:rFonts w:ascii="Times New Roman" w:eastAsia="Times New Roman" w:hAnsi="Times New Roman" w:cs="Times New Roman"/>
          <w:sz w:val="28"/>
          <w:szCs w:val="28"/>
          <w:lang w:eastAsia="ru-RU"/>
        </w:rPr>
        <w:t xml:space="preserve"> - показник, який залежить від модальності відчуття.</w:t>
      </w:r>
    </w:p>
    <w:p w:rsidR="00FA5325" w:rsidRPr="00FA5325" w:rsidRDefault="00FA5325" w:rsidP="00FA5325">
      <w:pPr>
        <w:widowControl w:val="0"/>
        <w:shd w:val="clear" w:color="auto" w:fill="FFFFFF"/>
        <w:spacing w:after="0" w:line="240" w:lineRule="auto"/>
        <w:ind w:right="7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Для відчуттів різної якості показник ступеня змінюється. Так, для </w:t>
      </w:r>
      <w:r w:rsidRPr="00FA5325">
        <w:rPr>
          <w:rFonts w:ascii="Times New Roman" w:eastAsia="Times New Roman" w:hAnsi="Times New Roman" w:cs="Times New Roman"/>
          <w:b/>
          <w:sz w:val="28"/>
          <w:szCs w:val="28"/>
          <w:lang w:eastAsia="ru-RU"/>
        </w:rPr>
        <w:t>відчуттів світла</w:t>
      </w:r>
      <w:r w:rsidRPr="00FA5325">
        <w:rPr>
          <w:rFonts w:ascii="Times New Roman" w:eastAsia="Times New Roman" w:hAnsi="Times New Roman" w:cs="Times New Roman"/>
          <w:sz w:val="28"/>
          <w:szCs w:val="28"/>
          <w:lang w:eastAsia="ru-RU"/>
        </w:rPr>
        <w:t xml:space="preserve"> він дорівнює </w:t>
      </w:r>
      <w:r w:rsidRPr="00FA5325">
        <w:rPr>
          <w:rFonts w:ascii="Times New Roman" w:eastAsia="Times New Roman" w:hAnsi="Times New Roman" w:cs="Times New Roman"/>
          <w:b/>
          <w:sz w:val="28"/>
          <w:szCs w:val="28"/>
          <w:lang w:eastAsia="ru-RU"/>
        </w:rPr>
        <w:t>0,33</w:t>
      </w:r>
      <w:r w:rsidRPr="00FA5325">
        <w:rPr>
          <w:rFonts w:ascii="Times New Roman" w:eastAsia="Times New Roman" w:hAnsi="Times New Roman" w:cs="Times New Roman"/>
          <w:sz w:val="28"/>
          <w:szCs w:val="28"/>
          <w:lang w:eastAsia="ru-RU"/>
        </w:rPr>
        <w:t xml:space="preserve">, а для </w:t>
      </w:r>
      <w:r w:rsidRPr="00FA5325">
        <w:rPr>
          <w:rFonts w:ascii="Times New Roman" w:eastAsia="Times New Roman" w:hAnsi="Times New Roman" w:cs="Times New Roman"/>
          <w:b/>
          <w:sz w:val="28"/>
          <w:szCs w:val="28"/>
          <w:lang w:eastAsia="ru-RU"/>
        </w:rPr>
        <w:t>відчуття удару електричним струмом - 3,5</w:t>
      </w:r>
      <w:r w:rsidRPr="00FA5325">
        <w:rPr>
          <w:rFonts w:ascii="Times New Roman" w:eastAsia="Times New Roman" w:hAnsi="Times New Roman" w:cs="Times New Roman"/>
          <w:sz w:val="28"/>
          <w:szCs w:val="28"/>
          <w:lang w:eastAsia="ru-RU"/>
        </w:rPr>
        <w:t xml:space="preserve">. Це означає, наприклад, що подвоєння яскравості світла змінює його видиму яскравість усього на 25%, тоді як подвоєння сили електричного струму збільшить відчуття у 10 разів. </w:t>
      </w:r>
    </w:p>
    <w:p w:rsidR="00FA5325" w:rsidRPr="00FA5325" w:rsidRDefault="00FA5325" w:rsidP="00FA5325">
      <w:pPr>
        <w:widowControl w:val="0"/>
        <w:shd w:val="clear" w:color="auto" w:fill="FFFFFF"/>
        <w:spacing w:after="0" w:line="240" w:lineRule="auto"/>
        <w:ind w:right="7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Вивчаючи залежність відчуттів від інтенсивності подразника, яка змінюється у часі, </w:t>
      </w:r>
      <w:r w:rsidRPr="00FA5325">
        <w:rPr>
          <w:rFonts w:ascii="Times New Roman" w:eastAsia="Times New Roman" w:hAnsi="Times New Roman" w:cs="Times New Roman"/>
          <w:b/>
          <w:sz w:val="28"/>
          <w:szCs w:val="28"/>
          <w:lang w:eastAsia="ru-RU"/>
        </w:rPr>
        <w:t>В.Вальтер</w:t>
      </w:r>
      <w:r w:rsidRPr="00FA5325">
        <w:rPr>
          <w:rFonts w:ascii="Times New Roman" w:eastAsia="Times New Roman" w:hAnsi="Times New Roman" w:cs="Times New Roman"/>
          <w:sz w:val="28"/>
          <w:szCs w:val="28"/>
          <w:lang w:eastAsia="ru-RU"/>
        </w:rPr>
        <w:t xml:space="preserve"> увів поняття </w:t>
      </w:r>
      <w:r w:rsidRPr="00FA5325">
        <w:rPr>
          <w:rFonts w:ascii="Times New Roman" w:eastAsia="Times New Roman" w:hAnsi="Times New Roman" w:cs="Times New Roman"/>
          <w:b/>
          <w:i/>
          <w:sz w:val="28"/>
          <w:szCs w:val="28"/>
          <w:lang w:eastAsia="ru-RU"/>
        </w:rPr>
        <w:t xml:space="preserve">динамічного порогу диференціальної чутливості </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b/>
          <w:sz w:val="28"/>
          <w:szCs w:val="28"/>
          <w:vertAlign w:val="subscript"/>
          <w:lang w:eastAsia="ru-RU"/>
        </w:rPr>
        <w:t>Δ</w:t>
      </w:r>
      <w:r w:rsidRPr="00FA5325">
        <w:rPr>
          <w:rFonts w:ascii="Times New Roman" w:eastAsia="Times New Roman" w:hAnsi="Times New Roman" w:cs="Times New Roman"/>
          <w:b/>
          <w:sz w:val="28"/>
          <w:szCs w:val="28"/>
          <w:lang w:eastAsia="ru-RU"/>
        </w:rPr>
        <w:t xml:space="preserve"> Д</w:t>
      </w:r>
      <w:r w:rsidRPr="00FA5325">
        <w:rPr>
          <w:rFonts w:ascii="Times New Roman" w:eastAsia="Times New Roman" w:hAnsi="Times New Roman" w:cs="Times New Roman"/>
          <w:sz w:val="28"/>
          <w:szCs w:val="28"/>
          <w:lang w:eastAsia="ru-RU"/>
        </w:rPr>
        <w:t>) :</w:t>
      </w:r>
    </w:p>
    <w:p w:rsidR="00FA5325" w:rsidRPr="00FA5325" w:rsidRDefault="00FA5325" w:rsidP="00FA5325">
      <w:pPr>
        <w:widowControl w:val="0"/>
        <w:shd w:val="clear" w:color="auto" w:fill="FFFFFF"/>
        <w:spacing w:after="0" w:line="240" w:lineRule="auto"/>
        <w:ind w:right="79"/>
        <w:jc w:val="both"/>
        <w:rPr>
          <w:rFonts w:ascii="Times New Roman" w:eastAsia="Times New Roman" w:hAnsi="Times New Roman" w:cs="Times New Roman"/>
          <w:sz w:val="28"/>
          <w:szCs w:val="28"/>
          <w:lang w:eastAsia="ru-RU"/>
        </w:rPr>
      </w:pPr>
    </w:p>
    <w:p w:rsidR="00FA5325" w:rsidRPr="00FA5325" w:rsidRDefault="00FA5325" w:rsidP="00FA5325">
      <w:pPr>
        <w:widowControl w:val="0"/>
        <w:shd w:val="clear" w:color="auto" w:fill="FFFFFF"/>
        <w:spacing w:after="0" w:line="240" w:lineRule="auto"/>
        <w:ind w:right="81"/>
        <w:jc w:val="center"/>
        <w:rPr>
          <w:rFonts w:ascii="Times New Roman" w:eastAsia="Times New Roman" w:hAnsi="Times New Roman" w:cs="Times New Roman"/>
          <w:b/>
          <w:sz w:val="28"/>
          <w:szCs w:val="28"/>
          <w:vertAlign w:val="subscript"/>
          <w:lang w:eastAsia="ru-RU"/>
        </w:rPr>
      </w:pPr>
    </w:p>
    <w:p w:rsidR="00FA5325" w:rsidRPr="00FA5325" w:rsidRDefault="00FA5325" w:rsidP="00FA5325">
      <w:pPr>
        <w:widowControl w:val="0"/>
        <w:shd w:val="clear" w:color="auto" w:fill="FFFFFF"/>
        <w:spacing w:after="0" w:line="240" w:lineRule="auto"/>
        <w:ind w:right="81"/>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vertAlign w:val="subscript"/>
          <w:lang w:eastAsia="ru-RU"/>
        </w:rPr>
        <w:lastRenderedPageBreak/>
        <w:t>Δ</w:t>
      </w:r>
      <w:r w:rsidRPr="00FA5325">
        <w:rPr>
          <w:rFonts w:ascii="Times New Roman" w:eastAsia="Times New Roman" w:hAnsi="Times New Roman" w:cs="Times New Roman"/>
          <w:b/>
          <w:sz w:val="28"/>
          <w:szCs w:val="28"/>
          <w:lang w:eastAsia="ru-RU"/>
        </w:rPr>
        <w:t xml:space="preserve"> Д = </w:t>
      </w:r>
      <w:r w:rsidRPr="00FA5325">
        <w:rPr>
          <w:rFonts w:ascii="Times New Roman" w:eastAsia="Times New Roman" w:hAnsi="Times New Roman" w:cs="Times New Roman"/>
          <w:b/>
          <w:sz w:val="28"/>
          <w:szCs w:val="28"/>
          <w:vertAlign w:val="subscript"/>
          <w:lang w:eastAsia="ru-RU"/>
        </w:rPr>
        <w:t>Δ</w:t>
      </w:r>
      <w:r w:rsidRPr="00FA5325">
        <w:rPr>
          <w:rFonts w:ascii="Times New Roman" w:eastAsia="Times New Roman" w:hAnsi="Times New Roman" w:cs="Times New Roman"/>
          <w:b/>
          <w:sz w:val="28"/>
          <w:szCs w:val="28"/>
          <w:lang w:eastAsia="ru-RU"/>
        </w:rPr>
        <w:t xml:space="preserve"> S (1+Vo/Vi -Vo),</w:t>
      </w:r>
    </w:p>
    <w:p w:rsidR="00FA5325" w:rsidRPr="00FA5325" w:rsidRDefault="00FA5325" w:rsidP="00FA5325">
      <w:pPr>
        <w:widowControl w:val="0"/>
        <w:shd w:val="clear" w:color="auto" w:fill="FFFFFF"/>
        <w:spacing w:after="0" w:line="240" w:lineRule="auto"/>
        <w:ind w:right="81"/>
        <w:jc w:val="both"/>
        <w:rPr>
          <w:rFonts w:ascii="Times New Roman" w:eastAsia="Times New Roman" w:hAnsi="Times New Roman" w:cs="Times New Roman"/>
          <w:sz w:val="28"/>
          <w:szCs w:val="28"/>
          <w:lang w:eastAsia="ru-RU"/>
        </w:rPr>
      </w:pPr>
    </w:p>
    <w:p w:rsidR="00FA5325" w:rsidRPr="00FA5325" w:rsidRDefault="00FA5325" w:rsidP="00FA5325">
      <w:pPr>
        <w:widowControl w:val="0"/>
        <w:shd w:val="clear" w:color="auto" w:fill="FFFFFF"/>
        <w:spacing w:after="0" w:line="240" w:lineRule="auto"/>
        <w:ind w:right="81"/>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vertAlign w:val="subscript"/>
          <w:lang w:eastAsia="ru-RU"/>
        </w:rPr>
        <w:t>Δ</w:t>
      </w:r>
      <w:r w:rsidRPr="00FA5325">
        <w:rPr>
          <w:rFonts w:ascii="Times New Roman" w:eastAsia="Times New Roman" w:hAnsi="Times New Roman" w:cs="Times New Roman"/>
          <w:b/>
          <w:sz w:val="28"/>
          <w:szCs w:val="28"/>
          <w:lang w:eastAsia="ru-RU"/>
        </w:rPr>
        <w:t xml:space="preserve"> S</w:t>
      </w:r>
      <w:r w:rsidRPr="00FA5325">
        <w:rPr>
          <w:rFonts w:ascii="Times New Roman" w:eastAsia="Times New Roman" w:hAnsi="Times New Roman" w:cs="Times New Roman"/>
          <w:sz w:val="28"/>
          <w:szCs w:val="28"/>
          <w:lang w:eastAsia="ru-RU"/>
        </w:rPr>
        <w:t xml:space="preserve"> - статичний поріг;</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b/>
          <w:sz w:val="28"/>
          <w:szCs w:val="28"/>
          <w:lang w:eastAsia="ru-RU"/>
        </w:rPr>
        <w:t>Vo</w:t>
      </w:r>
      <w:r w:rsidRPr="00FA5325">
        <w:rPr>
          <w:rFonts w:ascii="Times New Roman" w:eastAsia="Times New Roman" w:hAnsi="Times New Roman" w:cs="Times New Roman"/>
          <w:sz w:val="28"/>
          <w:szCs w:val="28"/>
          <w:lang w:eastAsia="ru-RU"/>
        </w:rPr>
        <w:t xml:space="preserve"> - порогова швидкість зміни інтенсивності;</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Vi</w:t>
      </w:r>
      <w:r w:rsidRPr="00FA5325">
        <w:rPr>
          <w:rFonts w:ascii="Times New Roman" w:eastAsia="Times New Roman" w:hAnsi="Times New Roman" w:cs="Times New Roman"/>
          <w:sz w:val="28"/>
          <w:szCs w:val="28"/>
          <w:lang w:eastAsia="ru-RU"/>
        </w:rPr>
        <w:t xml:space="preserve"> - швидкість зміни інтенсивності подразника.</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Для кожного аналізатора характерна мінімальна тривалість сигналу, що необхідна для виникнення відчуття. Це </w:t>
      </w:r>
      <w:r w:rsidRPr="00FA5325">
        <w:rPr>
          <w:rFonts w:ascii="Times New Roman" w:eastAsia="Times New Roman" w:hAnsi="Times New Roman" w:cs="Times New Roman"/>
          <w:b/>
          <w:i/>
          <w:sz w:val="28"/>
          <w:szCs w:val="28"/>
          <w:lang w:eastAsia="ru-RU"/>
        </w:rPr>
        <w:t>часовий поріг аналізатора</w:t>
      </w:r>
      <w:r w:rsidRPr="00FA5325">
        <w:rPr>
          <w:rFonts w:ascii="Times New Roman" w:eastAsia="Times New Roman" w:hAnsi="Times New Roman" w:cs="Times New Roman"/>
          <w:sz w:val="28"/>
          <w:szCs w:val="28"/>
          <w:lang w:eastAsia="ru-RU"/>
        </w:rPr>
        <w:t>. Його величина визначається тривалістю часу, необхідного для сприйняття сигналу і його циркуляції у рефлекторному кільці аналізатора.</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П</w:t>
      </w:r>
      <w:r w:rsidRPr="00FA5325">
        <w:rPr>
          <w:rFonts w:ascii="Times New Roman" w:eastAsia="Times New Roman" w:hAnsi="Times New Roman" w:cs="Times New Roman"/>
          <w:b/>
          <w:i/>
          <w:sz w:val="28"/>
          <w:szCs w:val="28"/>
          <w:lang w:eastAsia="ru-RU"/>
        </w:rPr>
        <w:t>росторовий поріг</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xml:space="preserve">визначається мінімальним розміром ледве відчуваємого подразника. Термін часу від моменту подачі сигналу до моменту виникнення відчуття називається </w:t>
      </w:r>
      <w:r w:rsidRPr="00FA5325">
        <w:rPr>
          <w:rFonts w:ascii="Times New Roman" w:eastAsia="Times New Roman" w:hAnsi="Times New Roman" w:cs="Times New Roman"/>
          <w:b/>
          <w:i/>
          <w:sz w:val="28"/>
          <w:szCs w:val="28"/>
          <w:lang w:eastAsia="ru-RU"/>
        </w:rPr>
        <w:t>латентним періодом реакції</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Він визначається часом реакції (</w:t>
      </w:r>
      <w:r w:rsidRPr="00FA5325">
        <w:rPr>
          <w:rFonts w:ascii="Times New Roman" w:eastAsia="Times New Roman" w:hAnsi="Times New Roman" w:cs="Times New Roman"/>
          <w:b/>
          <w:sz w:val="28"/>
          <w:szCs w:val="28"/>
          <w:lang w:eastAsia="ru-RU"/>
        </w:rPr>
        <w:t>ЧР</w:t>
      </w:r>
      <w:r w:rsidRPr="00FA5325">
        <w:rPr>
          <w:rFonts w:ascii="Times New Roman" w:eastAsia="Times New Roman" w:hAnsi="Times New Roman" w:cs="Times New Roman"/>
          <w:sz w:val="28"/>
          <w:szCs w:val="28"/>
          <w:lang w:eastAsia="ru-RU"/>
        </w:rPr>
        <w:t xml:space="preserve">). За визначенням </w:t>
      </w:r>
      <w:r w:rsidRPr="00FA5325">
        <w:rPr>
          <w:rFonts w:ascii="Times New Roman" w:eastAsia="Times New Roman" w:hAnsi="Times New Roman" w:cs="Times New Roman"/>
          <w:b/>
          <w:sz w:val="28"/>
          <w:szCs w:val="28"/>
          <w:lang w:eastAsia="ru-RU"/>
        </w:rPr>
        <w:t>Ле Ні</w:t>
      </w:r>
      <w:r w:rsidRPr="00FA5325">
        <w:rPr>
          <w:rFonts w:ascii="Times New Roman" w:eastAsia="Times New Roman" w:hAnsi="Times New Roman" w:cs="Times New Roman"/>
          <w:sz w:val="28"/>
          <w:szCs w:val="28"/>
          <w:lang w:eastAsia="ru-RU"/>
        </w:rPr>
        <w:t xml:space="preserve"> це функція потенціалу збудливості </w:t>
      </w:r>
    </w:p>
    <w:p w:rsidR="00FA5325" w:rsidRPr="00FA5325" w:rsidRDefault="00FA5325" w:rsidP="00FA5325">
      <w:pPr>
        <w:widowControl w:val="0"/>
        <w:shd w:val="clear" w:color="auto" w:fill="FFFFFF"/>
        <w:spacing w:after="0" w:line="240" w:lineRule="auto"/>
        <w:ind w:right="81"/>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ЧР = f (e - ē),</w:t>
      </w:r>
    </w:p>
    <w:p w:rsidR="00FA5325" w:rsidRPr="00FA5325" w:rsidRDefault="00FA5325" w:rsidP="00FA5325">
      <w:pPr>
        <w:widowControl w:val="0"/>
        <w:shd w:val="clear" w:color="auto" w:fill="FFFFFF"/>
        <w:spacing w:after="0" w:line="240" w:lineRule="auto"/>
        <w:ind w:right="81"/>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е</w:t>
      </w:r>
      <w:r w:rsidRPr="00FA5325">
        <w:rPr>
          <w:rFonts w:ascii="Times New Roman" w:eastAsia="Times New Roman" w:hAnsi="Times New Roman" w:cs="Times New Roman"/>
          <w:sz w:val="28"/>
          <w:szCs w:val="28"/>
          <w:lang w:eastAsia="ru-RU"/>
        </w:rPr>
        <w:t xml:space="preserve"> - процес збудливості;    </w:t>
      </w:r>
      <w:r w:rsidRPr="00FA5325">
        <w:rPr>
          <w:rFonts w:ascii="Times New Roman" w:eastAsia="Times New Roman" w:hAnsi="Times New Roman" w:cs="Times New Roman"/>
          <w:b/>
          <w:sz w:val="28"/>
          <w:szCs w:val="28"/>
          <w:lang w:eastAsia="ru-RU"/>
        </w:rPr>
        <w:t>ē</w:t>
      </w:r>
      <w:r w:rsidRPr="00FA5325">
        <w:rPr>
          <w:rFonts w:ascii="Times New Roman" w:eastAsia="Times New Roman" w:hAnsi="Times New Roman" w:cs="Times New Roman"/>
          <w:sz w:val="28"/>
          <w:szCs w:val="28"/>
          <w:lang w:eastAsia="ru-RU"/>
        </w:rPr>
        <w:t xml:space="preserve"> - різні види гальмування.</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 табл. 6 наведений латентний період реакції при подразненні аналізаторів різної модальності.</w:t>
      </w:r>
    </w:p>
    <w:p w:rsidR="00FA5325" w:rsidRPr="00FA5325" w:rsidRDefault="00FA5325" w:rsidP="00FA5325">
      <w:pPr>
        <w:widowControl w:val="0"/>
        <w:shd w:val="clear" w:color="auto" w:fill="FFFFFF"/>
        <w:spacing w:after="0" w:line="240" w:lineRule="auto"/>
        <w:ind w:right="81"/>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Таблиця  6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Латентні періоди  реакції різних аналізаторів</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780"/>
      </w:tblGrid>
      <w:tr w:rsidR="00FA5325" w:rsidRPr="00FA5325" w:rsidTr="00191403">
        <w:tc>
          <w:tcPr>
            <w:tcW w:w="378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Аналізатор</w:t>
            </w:r>
          </w:p>
        </w:tc>
        <w:tc>
          <w:tcPr>
            <w:tcW w:w="378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Латентний період, сек</w:t>
            </w:r>
          </w:p>
        </w:tc>
      </w:tr>
      <w:tr w:rsidR="00FA5325" w:rsidRPr="00FA5325" w:rsidTr="00191403">
        <w:tc>
          <w:tcPr>
            <w:tcW w:w="378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Тактильний</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Слуховий</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Зоровий</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Нюховий</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Температурний</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Вестибулярний</w:t>
            </w:r>
          </w:p>
        </w:tc>
        <w:tc>
          <w:tcPr>
            <w:tcW w:w="3780" w:type="dxa"/>
            <w:tcBorders>
              <w:top w:val="single" w:sz="4" w:space="0" w:color="auto"/>
              <w:left w:val="single" w:sz="4" w:space="0" w:color="auto"/>
              <w:bottom w:val="single" w:sz="4" w:space="0" w:color="auto"/>
              <w:right w:val="single" w:sz="4" w:space="0" w:color="auto"/>
            </w:tcBorders>
            <w:hideMark/>
          </w:tcPr>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0,09 - 0,22</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0,12 - 0,12</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0,15 - 0,22</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0,31 - 0,39</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0,28 - 1,6</w:t>
            </w:r>
          </w:p>
          <w:p w:rsidR="00FA5325" w:rsidRPr="00FA5325" w:rsidRDefault="00FA5325" w:rsidP="00FA5325">
            <w:pPr>
              <w:widowControl w:val="0"/>
              <w:spacing w:after="0" w:line="240" w:lineRule="auto"/>
              <w:ind w:right="81"/>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0,4</w:t>
            </w:r>
          </w:p>
        </w:tc>
      </w:tr>
    </w:tbl>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 xml:space="preserve">Відчуття, що з'явилося, зникає не одразу, а через певний проміжок часу. Ця часова характеристика аналізатора називається </w:t>
      </w:r>
      <w:r w:rsidRPr="00FA5325">
        <w:rPr>
          <w:rFonts w:ascii="Times New Roman" w:eastAsia="Times New Roman" w:hAnsi="Times New Roman" w:cs="Times New Roman"/>
          <w:b/>
          <w:i/>
          <w:sz w:val="28"/>
          <w:szCs w:val="28"/>
          <w:lang w:eastAsia="ru-RU"/>
        </w:rPr>
        <w:t>інерцією</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b/>
          <w:i/>
          <w:sz w:val="28"/>
          <w:szCs w:val="28"/>
          <w:lang w:eastAsia="ru-RU"/>
        </w:rPr>
        <w:t>(післядією)</w:t>
      </w:r>
      <w:r w:rsidRPr="00FA5325">
        <w:rPr>
          <w:rFonts w:ascii="Times New Roman" w:eastAsia="Times New Roman" w:hAnsi="Times New Roman" w:cs="Times New Roman"/>
          <w:b/>
          <w:sz w:val="28"/>
          <w:szCs w:val="28"/>
          <w:lang w:eastAsia="ru-RU"/>
        </w:rPr>
        <w:t>.</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Післядія</w:t>
      </w:r>
      <w:r w:rsidRPr="00FA5325">
        <w:rPr>
          <w:rFonts w:ascii="Times New Roman" w:eastAsia="Times New Roman" w:hAnsi="Times New Roman" w:cs="Times New Roman"/>
          <w:sz w:val="28"/>
          <w:szCs w:val="28"/>
          <w:lang w:eastAsia="ru-RU"/>
        </w:rPr>
        <w:t xml:space="preserve"> - проміжок часу від моменту припинення впливу подразника до моменту зникнення відчуття.</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Для оцінки спроможності аналізаторів щодо сприймання інформації введено поняття </w:t>
      </w:r>
      <w:r w:rsidRPr="00FA5325">
        <w:rPr>
          <w:rFonts w:ascii="Times New Roman" w:eastAsia="Times New Roman" w:hAnsi="Times New Roman" w:cs="Times New Roman"/>
          <w:b/>
          <w:i/>
          <w:sz w:val="28"/>
          <w:szCs w:val="28"/>
          <w:lang w:eastAsia="ru-RU"/>
        </w:rPr>
        <w:t xml:space="preserve">"пропускної здатності аналізатора" </w:t>
      </w:r>
      <w:r w:rsidRPr="00FA5325">
        <w:rPr>
          <w:rFonts w:ascii="Times New Roman" w:eastAsia="Times New Roman" w:hAnsi="Times New Roman" w:cs="Times New Roman"/>
          <w:b/>
          <w:sz w:val="28"/>
          <w:szCs w:val="28"/>
          <w:lang w:eastAsia="ru-RU"/>
        </w:rPr>
        <w:t>(С</w:t>
      </w:r>
      <w:r w:rsidRPr="00FA5325">
        <w:rPr>
          <w:rFonts w:ascii="Times New Roman" w:eastAsia="Times New Roman" w:hAnsi="Times New Roman" w:cs="Times New Roman"/>
          <w:b/>
          <w:sz w:val="28"/>
          <w:szCs w:val="28"/>
          <w:vertAlign w:val="subscript"/>
          <w:lang w:eastAsia="ru-RU"/>
        </w:rPr>
        <w:t>о</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xml:space="preserve">або психофізіологічною ємністю сенсорного входу. Під </w:t>
      </w:r>
      <w:r w:rsidRPr="00FA5325">
        <w:rPr>
          <w:rFonts w:ascii="Times New Roman" w:eastAsia="Times New Roman" w:hAnsi="Times New Roman" w:cs="Times New Roman"/>
          <w:b/>
          <w:sz w:val="28"/>
          <w:szCs w:val="28"/>
          <w:lang w:eastAsia="ru-RU"/>
        </w:rPr>
        <w:t>С</w:t>
      </w:r>
      <w:r w:rsidRPr="00FA5325">
        <w:rPr>
          <w:rFonts w:ascii="Times New Roman" w:eastAsia="Times New Roman" w:hAnsi="Times New Roman" w:cs="Times New Roman"/>
          <w:b/>
          <w:sz w:val="18"/>
          <w:szCs w:val="18"/>
          <w:lang w:eastAsia="ru-RU"/>
        </w:rPr>
        <w:t>о</w:t>
      </w:r>
      <w:r w:rsidRPr="00FA5325">
        <w:rPr>
          <w:rFonts w:ascii="Times New Roman" w:eastAsia="Times New Roman" w:hAnsi="Times New Roman" w:cs="Times New Roman"/>
          <w:sz w:val="28"/>
          <w:szCs w:val="28"/>
          <w:lang w:eastAsia="ru-RU"/>
        </w:rPr>
        <w:t xml:space="preserve"> розуміють максимальну кількість інформації </w:t>
      </w:r>
      <w:r w:rsidRPr="00FA5325">
        <w:rPr>
          <w:rFonts w:ascii="Times New Roman" w:eastAsia="Times New Roman" w:hAnsi="Times New Roman" w:cs="Times New Roman"/>
          <w:b/>
          <w:sz w:val="28"/>
          <w:szCs w:val="28"/>
          <w:lang w:eastAsia="ru-RU"/>
        </w:rPr>
        <w:t>(І</w:t>
      </w:r>
      <w:r w:rsidRPr="00FA5325">
        <w:rPr>
          <w:rFonts w:ascii="Times New Roman" w:eastAsia="Times New Roman" w:hAnsi="Times New Roman" w:cs="Times New Roman"/>
          <w:b/>
          <w:sz w:val="28"/>
          <w:szCs w:val="28"/>
          <w:vertAlign w:val="subscript"/>
          <w:lang w:eastAsia="ru-RU"/>
        </w:rPr>
        <w:t>max</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що може бути сприйнята аналізатором за одиницю часу </w:t>
      </w:r>
      <w:r w:rsidRPr="00FA5325">
        <w:rPr>
          <w:rFonts w:ascii="Times New Roman" w:eastAsia="Times New Roman" w:hAnsi="Times New Roman" w:cs="Times New Roman"/>
          <w:b/>
          <w:sz w:val="28"/>
          <w:szCs w:val="28"/>
          <w:lang w:eastAsia="ru-RU"/>
        </w:rPr>
        <w:t>(t)</w:t>
      </w:r>
      <w:r w:rsidRPr="00FA5325">
        <w:rPr>
          <w:rFonts w:ascii="Times New Roman" w:eastAsia="Times New Roman" w:hAnsi="Times New Roman" w:cs="Times New Roman"/>
          <w:sz w:val="28"/>
          <w:szCs w:val="28"/>
          <w:lang w:eastAsia="ru-RU"/>
        </w:rPr>
        <w:t>:</w:t>
      </w:r>
    </w:p>
    <w:p w:rsidR="00FA5325" w:rsidRPr="00FA5325" w:rsidRDefault="00FA5325" w:rsidP="00FA5325">
      <w:pPr>
        <w:widowControl w:val="0"/>
        <w:shd w:val="clear" w:color="auto" w:fill="FFFFFF"/>
        <w:spacing w:after="0" w:line="240" w:lineRule="auto"/>
        <w:ind w:right="81"/>
        <w:jc w:val="both"/>
        <w:rPr>
          <w:rFonts w:ascii="Times New Roman" w:eastAsia="Times New Roman" w:hAnsi="Times New Roman" w:cs="Times New Roman"/>
          <w:sz w:val="28"/>
          <w:szCs w:val="28"/>
          <w:lang w:eastAsia="ru-RU"/>
        </w:rPr>
      </w:pPr>
    </w:p>
    <w:p w:rsidR="00FA5325" w:rsidRPr="00FA5325" w:rsidRDefault="00FA5325" w:rsidP="00FA5325">
      <w:pPr>
        <w:widowControl w:val="0"/>
        <w:shd w:val="clear" w:color="auto" w:fill="FFFFFF"/>
        <w:spacing w:after="0" w:line="240" w:lineRule="auto"/>
        <w:ind w:right="81"/>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С</w:t>
      </w:r>
      <w:r w:rsidRPr="00FA5325">
        <w:rPr>
          <w:rFonts w:ascii="Times New Roman" w:eastAsia="Times New Roman" w:hAnsi="Times New Roman" w:cs="Times New Roman"/>
          <w:b/>
          <w:sz w:val="18"/>
          <w:szCs w:val="18"/>
          <w:lang w:eastAsia="ru-RU"/>
        </w:rPr>
        <w:t>о</w:t>
      </w:r>
      <w:r w:rsidRPr="00FA5325">
        <w:rPr>
          <w:rFonts w:ascii="Times New Roman" w:eastAsia="Times New Roman" w:hAnsi="Times New Roman" w:cs="Times New Roman"/>
          <w:b/>
          <w:sz w:val="28"/>
          <w:szCs w:val="28"/>
          <w:lang w:eastAsia="ru-RU"/>
        </w:rPr>
        <w:t xml:space="preserve"> = І</w:t>
      </w:r>
      <w:r w:rsidRPr="00FA5325">
        <w:rPr>
          <w:rFonts w:ascii="Times New Roman" w:eastAsia="Times New Roman" w:hAnsi="Times New Roman" w:cs="Times New Roman"/>
          <w:b/>
          <w:sz w:val="28"/>
          <w:szCs w:val="28"/>
          <w:vertAlign w:val="subscript"/>
          <w:lang w:eastAsia="ru-RU"/>
        </w:rPr>
        <w:t xml:space="preserve">max </w:t>
      </w:r>
      <w:r w:rsidRPr="00FA5325">
        <w:rPr>
          <w:rFonts w:ascii="Times New Roman" w:eastAsia="Times New Roman" w:hAnsi="Times New Roman" w:cs="Times New Roman"/>
          <w:b/>
          <w:sz w:val="28"/>
          <w:szCs w:val="28"/>
          <w:lang w:eastAsia="ru-RU"/>
        </w:rPr>
        <w:t>/ t, біт/с.</w:t>
      </w:r>
    </w:p>
    <w:p w:rsidR="00FA5325" w:rsidRPr="00FA5325" w:rsidRDefault="00FA5325" w:rsidP="00FA5325">
      <w:pPr>
        <w:widowControl w:val="0"/>
        <w:shd w:val="clear" w:color="auto" w:fill="FFFFFF"/>
        <w:spacing w:after="0" w:line="240" w:lineRule="auto"/>
        <w:ind w:right="81"/>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 xml:space="preserve">Довідково </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i/>
          <w:sz w:val="24"/>
          <w:szCs w:val="24"/>
          <w:lang w:eastAsia="ru-RU"/>
        </w:rPr>
      </w:pPr>
      <w:r w:rsidRPr="00FA5325">
        <w:rPr>
          <w:rFonts w:ascii="Times New Roman" w:eastAsia="Times New Roman" w:hAnsi="Times New Roman" w:cs="Times New Roman"/>
          <w:i/>
          <w:sz w:val="24"/>
          <w:szCs w:val="24"/>
          <w:lang w:eastAsia="ru-RU"/>
        </w:rPr>
        <w:t xml:space="preserve">Експериментально було встановлено, що людина розрізнює поодинокі сигнали лише у випадку, якщо їх число не перевищує 7-9. Ці дані були вперше отримані американським ученим С.Міллером і викладені у статті "Магічне число 7, плюс або мінус 2". </w:t>
      </w:r>
    </w:p>
    <w:p w:rsidR="00FA5325" w:rsidRPr="00FA5325" w:rsidRDefault="00FA5325" w:rsidP="00FA5325">
      <w:pPr>
        <w:widowControl w:val="0"/>
        <w:shd w:val="clear" w:color="auto" w:fill="FFFFFF"/>
        <w:spacing w:after="0" w:line="240" w:lineRule="auto"/>
        <w:ind w:right="8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Таким чином, аналізатори характеризуються якісними, кількісними і просторово-часовими характеристиками та пропускною здатністю.</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Для діяльності оператора найбільше значення мають зоровий й слуховий аналізатори.</w:t>
      </w:r>
    </w:p>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b/>
          <w:i/>
          <w:spacing w:val="-4"/>
          <w:sz w:val="28"/>
          <w:szCs w:val="28"/>
          <w:lang w:eastAsia="ru-RU"/>
        </w:rPr>
      </w:pPr>
    </w:p>
    <w:p w:rsidR="00FA5325" w:rsidRPr="00FA5325" w:rsidRDefault="00FA5325" w:rsidP="00FA5325">
      <w:pPr>
        <w:spacing w:after="0" w:line="240" w:lineRule="auto"/>
        <w:ind w:left="3686" w:hanging="3686"/>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ЧЕТВЕРТЕ  ПИТАННЯ:  </w:t>
      </w:r>
      <w:r w:rsidRPr="00FA5325">
        <w:rPr>
          <w:rFonts w:ascii="Times New Roman" w:eastAsia="Times New Roman" w:hAnsi="Times New Roman" w:cs="Times New Roman"/>
          <w:sz w:val="28"/>
          <w:szCs w:val="28"/>
          <w:lang w:eastAsia="ru-RU"/>
        </w:rPr>
        <w:t>ХАРАКТЕРИСТИКИ ЗОРОВОГО ТА СЛУХОВОГО АНАЛІЗАТОРА.</w:t>
      </w:r>
    </w:p>
    <w:p w:rsidR="00FA5325" w:rsidRPr="00FA5325" w:rsidRDefault="00FA5325" w:rsidP="00FA5325">
      <w:pPr>
        <w:ind w:firstLine="708"/>
        <w:jc w:val="both"/>
        <w:rPr>
          <w:rFonts w:ascii="Times New Roman" w:eastAsia="Times New Roman" w:hAnsi="Times New Roman" w:cs="Times New Roman"/>
          <w:color w:val="FF0000"/>
          <w:sz w:val="28"/>
          <w:szCs w:val="28"/>
          <w:highlight w:val="yellow"/>
          <w:lang w:eastAsia="ru-RU"/>
        </w:rPr>
      </w:pPr>
      <w:r w:rsidRPr="00FA5325">
        <w:rPr>
          <w:rFonts w:ascii="Times New Roman" w:eastAsia="Times New Roman" w:hAnsi="Times New Roman" w:cs="Times New Roman"/>
          <w:sz w:val="28"/>
          <w:szCs w:val="28"/>
          <w:lang w:eastAsia="ru-RU"/>
        </w:rPr>
        <w:t xml:space="preserve">Найбільша кількість інформації (близько 90%) передається через зоровий аналізатор, адекватними подразниками, для якого є світлова енергія, а рецептором - сітківка ока. </w:t>
      </w:r>
      <w:r w:rsidRPr="00FA5325">
        <w:rPr>
          <w:rFonts w:ascii="Times New Roman" w:eastAsia="Times New Roman" w:hAnsi="Times New Roman" w:cs="Times New Roman"/>
          <w:color w:val="FF0000"/>
          <w:sz w:val="28"/>
          <w:szCs w:val="28"/>
          <w:lang w:eastAsia="ru-RU"/>
        </w:rPr>
        <w:t xml:space="preserve"> </w:t>
      </w:r>
    </w:p>
    <w:p w:rsidR="00FA5325" w:rsidRPr="00FA5325" w:rsidRDefault="00FA5325" w:rsidP="00FA5325">
      <w:pPr>
        <w:ind w:firstLine="708"/>
        <w:jc w:val="both"/>
        <w:rPr>
          <w:rFonts w:ascii="Times New Roman" w:eastAsia="Times New Roman" w:hAnsi="Times New Roman" w:cs="Times New Roman"/>
          <w:sz w:val="28"/>
          <w:szCs w:val="28"/>
          <w:highlight w:val="yellow"/>
          <w:lang w:eastAsia="ru-RU"/>
        </w:rPr>
      </w:pPr>
      <w:r w:rsidRPr="00FA5325">
        <w:rPr>
          <w:rFonts w:ascii="Times New Roman" w:eastAsia="Times New Roman" w:hAnsi="Times New Roman" w:cs="Times New Roman"/>
          <w:sz w:val="28"/>
          <w:szCs w:val="28"/>
          <w:lang w:eastAsia="ru-RU"/>
        </w:rPr>
        <w:pict>
          <v:shape id="_x0000_s1122" type="#_x0000_t75" style="position:absolute;left:0;text-align:left;margin-left:-39.75pt;margin-top:78.85pt;width:524.85pt;height:191.9pt;z-index:251728896" o:allowincell="f">
            <v:imagedata r:id="rId50" o:title=""/>
            <w10:wrap type="topAndBottom"/>
          </v:shape>
          <o:OLEObject Type="Embed" ProgID="Visio.Drawing.5" ShapeID="_x0000_s1122" DrawAspect="Content" ObjectID="_1670708566" r:id="rId51"/>
        </w:pict>
      </w:r>
      <w:r w:rsidRPr="00FA5325">
        <w:rPr>
          <w:rFonts w:ascii="Times New Roman" w:eastAsia="Times New Roman" w:hAnsi="Times New Roman" w:cs="Times New Roman"/>
          <w:sz w:val="28"/>
          <w:szCs w:val="28"/>
          <w:lang w:eastAsia="ru-RU"/>
        </w:rPr>
        <w:t>Зір дає змогу сприймати форму, яскравість, колір і рух об'єктів. Можливості зорового аналізатора визначаються його енергетичними, просторовими, часовими та інформаційними характеристиками.</w:t>
      </w:r>
    </w:p>
    <w:p w:rsidR="00FA5325" w:rsidRPr="00FA5325" w:rsidRDefault="00FA5325" w:rsidP="00FA5325">
      <w:pPr>
        <w:jc w:val="both"/>
        <w:rPr>
          <w:rFonts w:ascii="Times New Roman" w:eastAsia="Times New Roman" w:hAnsi="Times New Roman" w:cs="Times New Roman"/>
          <w:color w:val="FF0000"/>
          <w:sz w:val="28"/>
          <w:szCs w:val="28"/>
          <w:highlight w:val="yellow"/>
          <w:lang w:eastAsia="ru-RU"/>
        </w:rPr>
      </w:pPr>
    </w:p>
    <w:p w:rsidR="00FA5325" w:rsidRPr="00FA5325" w:rsidRDefault="00FA5325" w:rsidP="00FA5325">
      <w:pPr>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12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Характеристики зорового аналізатора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Енергетичні характеристики</w:t>
      </w:r>
      <w:r w:rsidRPr="00FA5325">
        <w:rPr>
          <w:rFonts w:ascii="Times New Roman" w:eastAsia="Times New Roman" w:hAnsi="Times New Roman" w:cs="Times New Roman"/>
          <w:sz w:val="28"/>
          <w:szCs w:val="28"/>
          <w:lang w:eastAsia="ru-RU"/>
        </w:rPr>
        <w:t xml:space="preserve"> визначаються </w:t>
      </w:r>
      <w:r w:rsidRPr="00FA5325">
        <w:rPr>
          <w:rFonts w:ascii="Times New Roman" w:eastAsia="Times New Roman" w:hAnsi="Times New Roman" w:cs="Times New Roman"/>
          <w:b/>
          <w:i/>
          <w:sz w:val="28"/>
          <w:szCs w:val="28"/>
          <w:lang w:eastAsia="ru-RU"/>
        </w:rPr>
        <w:t>інтенсивністю сигналів,</w:t>
      </w:r>
      <w:r w:rsidRPr="00FA5325">
        <w:rPr>
          <w:rFonts w:ascii="Times New Roman" w:eastAsia="Times New Roman" w:hAnsi="Times New Roman" w:cs="Times New Roman"/>
          <w:sz w:val="28"/>
          <w:szCs w:val="28"/>
          <w:lang w:eastAsia="ru-RU"/>
        </w:rPr>
        <w:t xml:space="preserve"> або </w:t>
      </w:r>
      <w:r w:rsidRPr="00FA5325">
        <w:rPr>
          <w:rFonts w:ascii="Times New Roman" w:eastAsia="Times New Roman" w:hAnsi="Times New Roman" w:cs="Times New Roman"/>
          <w:b/>
          <w:i/>
          <w:sz w:val="28"/>
          <w:szCs w:val="28"/>
          <w:lang w:eastAsia="ru-RU"/>
        </w:rPr>
        <w:t>яскравістю</w:t>
      </w:r>
      <w:r w:rsidRPr="00FA5325">
        <w:rPr>
          <w:rFonts w:ascii="Times New Roman" w:eastAsia="Times New Roman" w:hAnsi="Times New Roman" w:cs="Times New Roman"/>
          <w:sz w:val="28"/>
          <w:szCs w:val="28"/>
          <w:lang w:eastAsia="ru-RU"/>
        </w:rPr>
        <w:t xml:space="preserve">.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Світловий потік (</w:t>
      </w:r>
      <w:r w:rsidRPr="00FA5325">
        <w:rPr>
          <w:rFonts w:ascii="Times New Roman" w:eastAsia="Times New Roman" w:hAnsi="Times New Roman" w:cs="Times New Roman"/>
          <w:b/>
          <w:sz w:val="28"/>
          <w:szCs w:val="28"/>
          <w:lang w:eastAsia="ru-RU"/>
        </w:rPr>
        <w:t>І</w:t>
      </w:r>
      <w:r w:rsidRPr="00FA5325">
        <w:rPr>
          <w:rFonts w:ascii="Times New Roman" w:eastAsia="Times New Roman" w:hAnsi="Times New Roman" w:cs="Times New Roman"/>
          <w:sz w:val="28"/>
          <w:szCs w:val="28"/>
          <w:lang w:eastAsia="ru-RU"/>
        </w:rPr>
        <w:t xml:space="preserve">), що падає на око людини, породжує певні зорові відчуття. </w:t>
      </w:r>
      <w:r w:rsidRPr="00FA5325">
        <w:rPr>
          <w:rFonts w:ascii="Times New Roman" w:eastAsia="Times New Roman" w:hAnsi="Times New Roman" w:cs="Times New Roman"/>
          <w:b/>
          <w:sz w:val="28"/>
          <w:szCs w:val="28"/>
          <w:lang w:eastAsia="ru-RU"/>
        </w:rPr>
        <w:t>І</w:t>
      </w:r>
      <w:r w:rsidRPr="00FA5325">
        <w:rPr>
          <w:rFonts w:ascii="Times New Roman" w:eastAsia="Times New Roman" w:hAnsi="Times New Roman" w:cs="Times New Roman"/>
          <w:sz w:val="28"/>
          <w:szCs w:val="28"/>
          <w:lang w:eastAsia="ru-RU"/>
        </w:rPr>
        <w:t xml:space="preserve"> - це потужність світлового видимого випромінювання, що оцінюється оком людини по зоровим відчуттям. Об'єкт краще  сприймається, якщо він випромінює певну кількість світла, тобто має певну </w:t>
      </w:r>
      <w:r w:rsidRPr="00FA5325">
        <w:rPr>
          <w:rFonts w:ascii="Times New Roman" w:eastAsia="Times New Roman" w:hAnsi="Times New Roman" w:cs="Times New Roman"/>
          <w:b/>
          <w:i/>
          <w:sz w:val="28"/>
          <w:szCs w:val="28"/>
          <w:lang w:eastAsia="ru-RU"/>
        </w:rPr>
        <w:t>яскравість</w:t>
      </w:r>
      <w:r w:rsidRPr="00FA5325">
        <w:rPr>
          <w:rFonts w:ascii="Times New Roman" w:eastAsia="Times New Roman" w:hAnsi="Times New Roman" w:cs="Times New Roman"/>
          <w:sz w:val="28"/>
          <w:szCs w:val="28"/>
          <w:lang w:eastAsia="ru-RU"/>
        </w:rPr>
        <w:t>, яка визначається за формулою:</w:t>
      </w:r>
    </w:p>
    <w:p w:rsidR="00FA5325" w:rsidRPr="00FA5325" w:rsidRDefault="00FA5325" w:rsidP="00FA5325">
      <w:pPr>
        <w:spacing w:after="0"/>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В = I / S cos α,</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 xml:space="preserve">I </w:t>
      </w:r>
      <w:r w:rsidRPr="00FA5325">
        <w:rPr>
          <w:rFonts w:ascii="Times New Roman" w:eastAsia="Times New Roman" w:hAnsi="Times New Roman" w:cs="Times New Roman"/>
          <w:sz w:val="28"/>
          <w:szCs w:val="28"/>
          <w:lang w:eastAsia="ru-RU"/>
        </w:rPr>
        <w:t>- потужність світла, тобто світловий потік на одиницю тілесного кута,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S </w:t>
      </w:r>
      <w:r w:rsidRPr="00FA5325">
        <w:rPr>
          <w:rFonts w:ascii="Times New Roman" w:eastAsia="Times New Roman" w:hAnsi="Times New Roman" w:cs="Times New Roman"/>
          <w:sz w:val="28"/>
          <w:szCs w:val="28"/>
          <w:lang w:eastAsia="ru-RU"/>
        </w:rPr>
        <w:t xml:space="preserve">- площа освітленої поверхні, </w:t>
      </w:r>
      <w:r w:rsidRPr="00FA5325">
        <w:rPr>
          <w:rFonts w:ascii="Times New Roman" w:eastAsia="Times New Roman" w:hAnsi="Times New Roman" w:cs="Times New Roman"/>
          <w:b/>
          <w:sz w:val="28"/>
          <w:szCs w:val="28"/>
          <w:lang w:eastAsia="ru-RU"/>
        </w:rPr>
        <w:t>α</w:t>
      </w:r>
      <w:r w:rsidRPr="00FA5325">
        <w:rPr>
          <w:rFonts w:ascii="Times New Roman" w:eastAsia="Times New Roman" w:hAnsi="Times New Roman" w:cs="Times New Roman"/>
          <w:sz w:val="28"/>
          <w:szCs w:val="28"/>
          <w:lang w:eastAsia="ru-RU"/>
        </w:rPr>
        <w:t xml:space="preserve"> - кут зору під яким розглядається ця поверхня.</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Саме яскравість об'єкта визначає величину нервових імпульсів, що виникають на сітківці ока.</w: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Яскравість об'єкта</w:t>
      </w:r>
      <w:r w:rsidRPr="00FA5325">
        <w:rPr>
          <w:rFonts w:ascii="Times New Roman" w:eastAsia="Times New Roman" w:hAnsi="Times New Roman" w:cs="Times New Roman"/>
          <w:sz w:val="28"/>
          <w:szCs w:val="28"/>
          <w:lang w:eastAsia="ru-RU"/>
        </w:rPr>
        <w:t xml:space="preserve">  можна визначити за формулою:</w:t>
      </w:r>
    </w:p>
    <w:p w:rsidR="00FA5325" w:rsidRPr="00FA5325" w:rsidRDefault="00FA5325" w:rsidP="00FA5325">
      <w:pPr>
        <w:spacing w:after="0"/>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lastRenderedPageBreak/>
        <w:t xml:space="preserve">В </w:t>
      </w:r>
      <w:r w:rsidRPr="00FA5325">
        <w:rPr>
          <w:rFonts w:ascii="Times New Roman" w:eastAsia="Times New Roman" w:hAnsi="Times New Roman" w:cs="Times New Roman"/>
          <w:b/>
          <w:sz w:val="28"/>
          <w:szCs w:val="28"/>
          <w:vertAlign w:val="subscript"/>
          <w:lang w:eastAsia="ru-RU"/>
        </w:rPr>
        <w:t>об</w:t>
      </w:r>
      <w:r w:rsidRPr="00FA5325">
        <w:rPr>
          <w:rFonts w:ascii="Times New Roman" w:eastAsia="Times New Roman" w:hAnsi="Times New Roman" w:cs="Times New Roman"/>
          <w:b/>
          <w:sz w:val="28"/>
          <w:szCs w:val="28"/>
          <w:lang w:eastAsia="ru-RU"/>
        </w:rPr>
        <w:t xml:space="preserve"> = В </w:t>
      </w:r>
      <w:r w:rsidRPr="00FA5325">
        <w:rPr>
          <w:rFonts w:ascii="Times New Roman" w:eastAsia="Times New Roman" w:hAnsi="Times New Roman" w:cs="Times New Roman"/>
          <w:b/>
          <w:sz w:val="28"/>
          <w:szCs w:val="28"/>
          <w:vertAlign w:val="subscript"/>
          <w:lang w:eastAsia="ru-RU"/>
        </w:rPr>
        <w:t>вип</w:t>
      </w:r>
      <w:r w:rsidRPr="00FA5325">
        <w:rPr>
          <w:rFonts w:ascii="Times New Roman" w:eastAsia="Times New Roman" w:hAnsi="Times New Roman" w:cs="Times New Roman"/>
          <w:b/>
          <w:sz w:val="28"/>
          <w:szCs w:val="28"/>
          <w:lang w:eastAsia="ru-RU"/>
        </w:rPr>
        <w:t xml:space="preserve"> + В</w:t>
      </w:r>
      <w:r w:rsidRPr="00FA5325">
        <w:rPr>
          <w:rFonts w:ascii="Times New Roman" w:eastAsia="Times New Roman" w:hAnsi="Times New Roman" w:cs="Times New Roman"/>
          <w:b/>
          <w:sz w:val="28"/>
          <w:szCs w:val="28"/>
          <w:vertAlign w:val="subscript"/>
          <w:lang w:eastAsia="ru-RU"/>
        </w:rPr>
        <w:t xml:space="preserve"> від</w:t>
      </w:r>
      <w:r w:rsidRPr="00FA5325">
        <w:rPr>
          <w:rFonts w:ascii="Times New Roman" w:eastAsia="Times New Roman" w:hAnsi="Times New Roman" w:cs="Times New Roman"/>
          <w:b/>
          <w:sz w:val="28"/>
          <w:szCs w:val="28"/>
          <w:lang w:eastAsia="ru-RU"/>
        </w:rPr>
        <w:t>,</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 xml:space="preserve">В </w:t>
      </w:r>
      <w:r w:rsidRPr="00FA5325">
        <w:rPr>
          <w:rFonts w:ascii="Times New Roman" w:eastAsia="Times New Roman" w:hAnsi="Times New Roman" w:cs="Times New Roman"/>
          <w:b/>
          <w:sz w:val="28"/>
          <w:szCs w:val="28"/>
          <w:vertAlign w:val="subscript"/>
          <w:lang w:eastAsia="ru-RU"/>
        </w:rPr>
        <w:t>вип</w:t>
      </w:r>
      <w:r w:rsidRPr="00FA5325">
        <w:rPr>
          <w:rFonts w:ascii="Times New Roman" w:eastAsia="Times New Roman" w:hAnsi="Times New Roman" w:cs="Times New Roman"/>
          <w:sz w:val="28"/>
          <w:szCs w:val="28"/>
          <w:lang w:eastAsia="ru-RU"/>
        </w:rPr>
        <w:t xml:space="preserve"> - яскравість випромінювання самого об'єкта,</w:t>
      </w:r>
    </w:p>
    <w:p w:rsidR="00FA5325" w:rsidRPr="00FA5325" w:rsidRDefault="00FA5325" w:rsidP="00FA5325">
      <w:pPr>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В </w:t>
      </w:r>
      <w:r w:rsidRPr="00FA5325">
        <w:rPr>
          <w:rFonts w:ascii="Times New Roman" w:eastAsia="Times New Roman" w:hAnsi="Times New Roman" w:cs="Times New Roman"/>
          <w:b/>
          <w:sz w:val="28"/>
          <w:szCs w:val="28"/>
          <w:vertAlign w:val="subscript"/>
          <w:lang w:eastAsia="ru-RU"/>
        </w:rPr>
        <w:t>від</w:t>
      </w:r>
      <w:r w:rsidRPr="00FA5325">
        <w:rPr>
          <w:rFonts w:ascii="Times New Roman" w:eastAsia="Times New Roman" w:hAnsi="Times New Roman" w:cs="Times New Roman"/>
          <w:sz w:val="28"/>
          <w:szCs w:val="28"/>
          <w:lang w:eastAsia="ru-RU"/>
        </w:rPr>
        <w:t xml:space="preserve"> - яскравість відображення об'єктом зовнішнього світла.</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Яскравість відображення об'єктом певного світлового потоку залежить від кольору та розташування поверхні об'єкта відносно ока людини:</w:t>
      </w:r>
    </w:p>
    <w:p w:rsidR="00FA5325" w:rsidRPr="00FA5325" w:rsidRDefault="00FA5325" w:rsidP="00FA5325">
      <w:pPr>
        <w:spacing w:after="0"/>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 xml:space="preserve">В </w:t>
      </w:r>
      <w:r w:rsidRPr="00FA5325">
        <w:rPr>
          <w:rFonts w:ascii="Times New Roman" w:eastAsia="Times New Roman" w:hAnsi="Times New Roman" w:cs="Times New Roman"/>
          <w:b/>
          <w:sz w:val="28"/>
          <w:szCs w:val="28"/>
          <w:vertAlign w:val="subscript"/>
          <w:lang w:eastAsia="ru-RU"/>
        </w:rPr>
        <w:t>від</w:t>
      </w:r>
      <w:r w:rsidRPr="00FA5325">
        <w:rPr>
          <w:rFonts w:ascii="Times New Roman" w:eastAsia="Times New Roman" w:hAnsi="Times New Roman" w:cs="Times New Roman"/>
          <w:b/>
          <w:sz w:val="28"/>
          <w:szCs w:val="28"/>
          <w:lang w:eastAsia="ru-RU"/>
        </w:rPr>
        <w:t xml:space="preserve"> = Еρ/π,</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Е</w:t>
      </w:r>
      <w:r w:rsidRPr="00FA5325">
        <w:rPr>
          <w:rFonts w:ascii="Times New Roman" w:eastAsia="Times New Roman" w:hAnsi="Times New Roman" w:cs="Times New Roman"/>
          <w:sz w:val="28"/>
          <w:szCs w:val="28"/>
          <w:lang w:eastAsia="ru-RU"/>
        </w:rPr>
        <w:t xml:space="preserve"> - освітленість поверхні, лк;</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b/>
          <w:sz w:val="28"/>
          <w:szCs w:val="28"/>
          <w:lang w:eastAsia="ru-RU"/>
        </w:rPr>
        <w:t>ρ</w:t>
      </w:r>
      <w:r w:rsidRPr="00FA5325">
        <w:rPr>
          <w:rFonts w:ascii="Times New Roman" w:eastAsia="Times New Roman" w:hAnsi="Times New Roman" w:cs="Times New Roman"/>
          <w:sz w:val="28"/>
          <w:szCs w:val="28"/>
          <w:lang w:eastAsia="ru-RU"/>
        </w:rPr>
        <w:t xml:space="preserve"> - коефіцієнт кольорового відображення поверхні.</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Діапазон чутливості зорового аналізатора значний - від 10</w:t>
      </w:r>
      <w:r w:rsidRPr="00FA5325">
        <w:rPr>
          <w:rFonts w:ascii="Times New Roman" w:eastAsia="Times New Roman" w:hAnsi="Times New Roman" w:cs="Times New Roman"/>
          <w:sz w:val="28"/>
          <w:szCs w:val="28"/>
          <w:vertAlign w:val="superscript"/>
          <w:lang w:eastAsia="ru-RU"/>
        </w:rPr>
        <w:t xml:space="preserve"> -6</w:t>
      </w:r>
      <w:r w:rsidRPr="00FA5325">
        <w:rPr>
          <w:rFonts w:ascii="Times New Roman" w:eastAsia="Times New Roman" w:hAnsi="Times New Roman" w:cs="Times New Roman"/>
          <w:sz w:val="28"/>
          <w:szCs w:val="28"/>
          <w:lang w:eastAsia="ru-RU"/>
        </w:rPr>
        <w:t xml:space="preserve"> до 10 </w:t>
      </w:r>
      <w:r w:rsidRPr="00FA5325">
        <w:rPr>
          <w:rFonts w:ascii="Times New Roman" w:eastAsia="Times New Roman" w:hAnsi="Times New Roman" w:cs="Times New Roman"/>
          <w:sz w:val="28"/>
          <w:szCs w:val="28"/>
          <w:vertAlign w:val="superscript"/>
          <w:lang w:eastAsia="ru-RU"/>
        </w:rPr>
        <w:t>6</w:t>
      </w:r>
      <w:r w:rsidRPr="00FA5325">
        <w:rPr>
          <w:rFonts w:ascii="Times New Roman" w:eastAsia="Times New Roman" w:hAnsi="Times New Roman" w:cs="Times New Roman"/>
          <w:sz w:val="28"/>
          <w:szCs w:val="28"/>
          <w:lang w:eastAsia="ru-RU"/>
        </w:rPr>
        <w:t xml:space="preserve"> кд/м</w:t>
      </w:r>
      <w:r w:rsidRPr="00FA5325">
        <w:rPr>
          <w:rFonts w:ascii="Times New Roman" w:eastAsia="Times New Roman" w:hAnsi="Times New Roman" w:cs="Times New Roman"/>
          <w:sz w:val="28"/>
          <w:szCs w:val="28"/>
          <w:vertAlign w:val="superscript"/>
          <w:lang w:eastAsia="ru-RU"/>
        </w:rPr>
        <w:t>2</w:t>
      </w:r>
      <w:r w:rsidRPr="00FA5325">
        <w:rPr>
          <w:rFonts w:ascii="Times New Roman" w:eastAsia="Times New Roman" w:hAnsi="Times New Roman" w:cs="Times New Roman"/>
          <w:sz w:val="28"/>
          <w:szCs w:val="28"/>
          <w:lang w:eastAsia="ru-RU"/>
        </w:rPr>
        <w:t>.</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Контрастність між об'єктом і фоном теж зумовлює ефективність приймання інформації оператором. Розрізняють два види контрасту: прямий і зворотний.</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 Кількісно коефіцієнт контрастності вираховується за формулами:</w:t>
      </w:r>
    </w:p>
    <w:p w:rsidR="00FA5325" w:rsidRPr="00FA5325" w:rsidRDefault="00FA5325" w:rsidP="00FA5325">
      <w:pPr>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К</w:t>
      </w:r>
      <w:r w:rsidRPr="00FA5325">
        <w:rPr>
          <w:rFonts w:ascii="Times New Roman" w:eastAsia="Times New Roman" w:hAnsi="Times New Roman" w:cs="Times New Roman"/>
          <w:b/>
          <w:sz w:val="28"/>
          <w:szCs w:val="28"/>
          <w:vertAlign w:val="subscript"/>
          <w:lang w:eastAsia="ru-RU"/>
        </w:rPr>
        <w:t>зв</w:t>
      </w:r>
      <w:r w:rsidRPr="00FA5325">
        <w:rPr>
          <w:rFonts w:ascii="Times New Roman" w:eastAsia="Times New Roman" w:hAnsi="Times New Roman" w:cs="Times New Roman"/>
          <w:b/>
          <w:sz w:val="28"/>
          <w:szCs w:val="28"/>
          <w:lang w:eastAsia="ru-RU"/>
        </w:rPr>
        <w:t xml:space="preserve"> = В </w:t>
      </w:r>
      <w:r w:rsidRPr="00FA5325">
        <w:rPr>
          <w:rFonts w:ascii="Times New Roman" w:eastAsia="Times New Roman" w:hAnsi="Times New Roman" w:cs="Times New Roman"/>
          <w:b/>
          <w:sz w:val="28"/>
          <w:szCs w:val="28"/>
          <w:vertAlign w:val="subscript"/>
          <w:lang w:eastAsia="ru-RU"/>
        </w:rPr>
        <w:t xml:space="preserve">об </w:t>
      </w:r>
      <w:r w:rsidRPr="00FA5325">
        <w:rPr>
          <w:rFonts w:ascii="Times New Roman" w:eastAsia="Times New Roman" w:hAnsi="Times New Roman" w:cs="Times New Roman"/>
          <w:b/>
          <w:sz w:val="28"/>
          <w:szCs w:val="28"/>
          <w:lang w:eastAsia="ru-RU"/>
        </w:rPr>
        <w:t xml:space="preserve">- В </w:t>
      </w:r>
      <w:r w:rsidRPr="00FA5325">
        <w:rPr>
          <w:rFonts w:ascii="Times New Roman" w:eastAsia="Times New Roman" w:hAnsi="Times New Roman" w:cs="Times New Roman"/>
          <w:b/>
          <w:sz w:val="28"/>
          <w:szCs w:val="28"/>
          <w:vertAlign w:val="subscript"/>
          <w:lang w:eastAsia="ru-RU"/>
        </w:rPr>
        <w:t>ф</w:t>
      </w:r>
      <w:r w:rsidRPr="00FA5325">
        <w:rPr>
          <w:rFonts w:ascii="Times New Roman" w:eastAsia="Times New Roman" w:hAnsi="Times New Roman" w:cs="Times New Roman"/>
          <w:b/>
          <w:sz w:val="28"/>
          <w:szCs w:val="28"/>
          <w:lang w:eastAsia="ru-RU"/>
        </w:rPr>
        <w:t xml:space="preserve"> / В </w:t>
      </w:r>
      <w:r w:rsidRPr="00FA5325">
        <w:rPr>
          <w:rFonts w:ascii="Times New Roman" w:eastAsia="Times New Roman" w:hAnsi="Times New Roman" w:cs="Times New Roman"/>
          <w:b/>
          <w:sz w:val="28"/>
          <w:szCs w:val="28"/>
          <w:vertAlign w:val="subscript"/>
          <w:lang w:eastAsia="ru-RU"/>
        </w:rPr>
        <w:t>об</w:t>
      </w:r>
      <w:r w:rsidRPr="00FA5325">
        <w:rPr>
          <w:rFonts w:ascii="Times New Roman" w:eastAsia="Times New Roman" w:hAnsi="Times New Roman" w:cs="Times New Roman"/>
          <w:b/>
          <w:sz w:val="28"/>
          <w:szCs w:val="28"/>
          <w:lang w:eastAsia="ru-RU"/>
        </w:rPr>
        <w:t>;</w:t>
      </w:r>
    </w:p>
    <w:p w:rsidR="00FA5325" w:rsidRPr="00FA5325" w:rsidRDefault="00FA5325" w:rsidP="00FA5325">
      <w:pPr>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 xml:space="preserve">К </w:t>
      </w:r>
      <w:r w:rsidRPr="00FA5325">
        <w:rPr>
          <w:rFonts w:ascii="Times New Roman" w:eastAsia="Times New Roman" w:hAnsi="Times New Roman" w:cs="Times New Roman"/>
          <w:b/>
          <w:sz w:val="28"/>
          <w:szCs w:val="28"/>
          <w:vertAlign w:val="subscript"/>
          <w:lang w:eastAsia="ru-RU"/>
        </w:rPr>
        <w:t>пр</w:t>
      </w:r>
      <w:r w:rsidRPr="00FA5325">
        <w:rPr>
          <w:rFonts w:ascii="Times New Roman" w:eastAsia="Times New Roman" w:hAnsi="Times New Roman" w:cs="Times New Roman"/>
          <w:b/>
          <w:sz w:val="28"/>
          <w:szCs w:val="28"/>
          <w:lang w:eastAsia="ru-RU"/>
        </w:rPr>
        <w:t xml:space="preserve"> = В</w:t>
      </w:r>
      <w:r w:rsidRPr="00FA5325">
        <w:rPr>
          <w:rFonts w:ascii="Times New Roman" w:eastAsia="Times New Roman" w:hAnsi="Times New Roman" w:cs="Times New Roman"/>
          <w:b/>
          <w:sz w:val="28"/>
          <w:szCs w:val="28"/>
          <w:vertAlign w:val="subscript"/>
          <w:lang w:eastAsia="ru-RU"/>
        </w:rPr>
        <w:t>ф</w:t>
      </w:r>
      <w:r w:rsidRPr="00FA5325">
        <w:rPr>
          <w:rFonts w:ascii="Times New Roman" w:eastAsia="Times New Roman" w:hAnsi="Times New Roman" w:cs="Times New Roman"/>
          <w:b/>
          <w:sz w:val="28"/>
          <w:szCs w:val="28"/>
          <w:lang w:eastAsia="ru-RU"/>
        </w:rPr>
        <w:t xml:space="preserve"> - В </w:t>
      </w:r>
      <w:r w:rsidRPr="00FA5325">
        <w:rPr>
          <w:rFonts w:ascii="Times New Roman" w:eastAsia="Times New Roman" w:hAnsi="Times New Roman" w:cs="Times New Roman"/>
          <w:b/>
          <w:sz w:val="28"/>
          <w:szCs w:val="28"/>
          <w:vertAlign w:val="subscript"/>
          <w:lang w:eastAsia="ru-RU"/>
        </w:rPr>
        <w:t>об</w:t>
      </w:r>
      <w:r w:rsidRPr="00FA5325">
        <w:rPr>
          <w:rFonts w:ascii="Times New Roman" w:eastAsia="Times New Roman" w:hAnsi="Times New Roman" w:cs="Times New Roman"/>
          <w:b/>
          <w:sz w:val="28"/>
          <w:szCs w:val="28"/>
          <w:lang w:eastAsia="ru-RU"/>
        </w:rPr>
        <w:t xml:space="preserve"> /В </w:t>
      </w:r>
      <w:r w:rsidRPr="00FA5325">
        <w:rPr>
          <w:rFonts w:ascii="Times New Roman" w:eastAsia="Times New Roman" w:hAnsi="Times New Roman" w:cs="Times New Roman"/>
          <w:b/>
          <w:sz w:val="28"/>
          <w:szCs w:val="28"/>
          <w:vertAlign w:val="subscript"/>
          <w:lang w:eastAsia="ru-RU"/>
        </w:rPr>
        <w:t>ф</w:t>
      </w:r>
      <w:r w:rsidRPr="00FA5325">
        <w:rPr>
          <w:rFonts w:ascii="Times New Roman" w:eastAsia="Times New Roman" w:hAnsi="Times New Roman" w:cs="Times New Roman"/>
          <w:b/>
          <w:sz w:val="28"/>
          <w:szCs w:val="28"/>
          <w:lang w:eastAsia="ru-RU"/>
        </w:rPr>
        <w:t>,</w:t>
      </w:r>
    </w:p>
    <w:p w:rsidR="00FA5325" w:rsidRPr="00FA5325" w:rsidRDefault="00FA5325" w:rsidP="00FA5325">
      <w:pPr>
        <w:spacing w:after="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В</w:t>
      </w:r>
      <w:r w:rsidRPr="00FA5325">
        <w:rPr>
          <w:rFonts w:ascii="Times New Roman" w:eastAsia="Times New Roman" w:hAnsi="Times New Roman" w:cs="Times New Roman"/>
          <w:sz w:val="28"/>
          <w:szCs w:val="28"/>
          <w:lang w:eastAsia="ru-RU"/>
        </w:rPr>
        <w:t xml:space="preserve"> - яскравість фону, </w:t>
      </w:r>
      <w:r w:rsidRPr="00FA5325">
        <w:rPr>
          <w:rFonts w:ascii="Times New Roman" w:eastAsia="Times New Roman" w:hAnsi="Times New Roman" w:cs="Times New Roman"/>
          <w:b/>
          <w:sz w:val="28"/>
          <w:szCs w:val="28"/>
          <w:lang w:eastAsia="ru-RU"/>
        </w:rPr>
        <w:t>В</w:t>
      </w:r>
      <w:r w:rsidRPr="00FA5325">
        <w:rPr>
          <w:rFonts w:ascii="Times New Roman" w:eastAsia="Times New Roman" w:hAnsi="Times New Roman" w:cs="Times New Roman"/>
          <w:b/>
          <w:sz w:val="28"/>
          <w:szCs w:val="28"/>
          <w:vertAlign w:val="subscript"/>
          <w:lang w:eastAsia="ru-RU"/>
        </w:rPr>
        <w:t>об</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яскравість об'єкта.</w:t>
      </w:r>
    </w:p>
    <w:p w:rsidR="00FA5325" w:rsidRPr="00FA5325" w:rsidRDefault="00FA5325" w:rsidP="00FA5325">
      <w:pPr>
        <w:widowControl w:val="0"/>
        <w:shd w:val="clear" w:color="auto" w:fill="FFFFFF"/>
        <w:spacing w:before="226" w:after="0" w:line="240" w:lineRule="auto"/>
        <w:ind w:right="14"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Отимальна величина коефіцієнта контрастності знаходиться в межах 0,60 - 0,95.</w:t>
      </w:r>
    </w:p>
    <w:p w:rsidR="00FA5325" w:rsidRPr="00FA5325" w:rsidRDefault="00FA5325" w:rsidP="00FA5325">
      <w:pPr>
        <w:widowControl w:val="0"/>
        <w:shd w:val="clear" w:color="auto" w:fill="FFFFFF"/>
        <w:spacing w:before="29" w:after="0" w:line="240" w:lineRule="auto"/>
        <w:ind w:right="10"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Робота в прямому контрасті більш сприятлива, ніж у зворотному.</w:t>
      </w:r>
    </w:p>
    <w:p w:rsidR="00FA5325" w:rsidRPr="00FA5325" w:rsidRDefault="00FA5325" w:rsidP="00FA5325">
      <w:pPr>
        <w:widowControl w:val="0"/>
        <w:shd w:val="clear" w:color="auto" w:fill="FFFFFF"/>
        <w:spacing w:before="34" w:after="0" w:line="240" w:lineRule="auto"/>
        <w:ind w:right="19" w:firstLine="708"/>
        <w:jc w:val="both"/>
        <w:rPr>
          <w:rFonts w:ascii="Times New Roman" w:eastAsia="Times New Roman" w:hAnsi="Times New Roman" w:cs="Times New Roman"/>
          <w:i/>
          <w:sz w:val="28"/>
          <w:szCs w:val="28"/>
          <w:lang w:eastAsia="ru-RU"/>
        </w:rPr>
      </w:pPr>
      <w:r w:rsidRPr="00FA5325">
        <w:rPr>
          <w:rFonts w:ascii="Times New Roman" w:eastAsia="Times New Roman" w:hAnsi="Times New Roman" w:cs="Times New Roman"/>
          <w:sz w:val="28"/>
          <w:szCs w:val="28"/>
          <w:lang w:eastAsia="ru-RU"/>
        </w:rPr>
        <w:t xml:space="preserve">Але для забезпечення нормальної роботи оператора необхідно знати, як цей контраст сприймається в конкретних умовах. Для цього вводиться поняття </w:t>
      </w:r>
      <w:r w:rsidRPr="00FA5325">
        <w:rPr>
          <w:rFonts w:ascii="Times New Roman" w:eastAsia="Times New Roman" w:hAnsi="Times New Roman" w:cs="Times New Roman"/>
          <w:b/>
          <w:i/>
          <w:sz w:val="28"/>
          <w:szCs w:val="28"/>
          <w:lang w:eastAsia="ru-RU"/>
        </w:rPr>
        <w:t>порогового контрасту</w:t>
      </w:r>
    </w:p>
    <w:p w:rsidR="00FA5325" w:rsidRPr="00FA5325" w:rsidRDefault="00FA5325" w:rsidP="00FA5325">
      <w:pPr>
        <w:widowControl w:val="0"/>
        <w:shd w:val="clear" w:color="auto" w:fill="FFFFFF"/>
        <w:spacing w:before="34" w:after="0" w:line="240" w:lineRule="auto"/>
        <w:ind w:right="19"/>
        <w:jc w:val="center"/>
        <w:rPr>
          <w:rFonts w:ascii="Times New Roman" w:eastAsia="Times New Roman" w:hAnsi="Times New Roman" w:cs="Times New Roman"/>
          <w:b/>
          <w:sz w:val="28"/>
          <w:szCs w:val="28"/>
          <w:vertAlign w:val="subscript"/>
          <w:lang w:eastAsia="ru-RU"/>
        </w:rPr>
      </w:pPr>
      <w:r w:rsidRPr="00FA5325">
        <w:rPr>
          <w:rFonts w:ascii="Times New Roman" w:eastAsia="Times New Roman" w:hAnsi="Times New Roman" w:cs="Times New Roman"/>
          <w:b/>
          <w:sz w:val="28"/>
          <w:szCs w:val="28"/>
          <w:lang w:eastAsia="ru-RU"/>
        </w:rPr>
        <w:t>К</w:t>
      </w:r>
      <w:r w:rsidRPr="00FA5325">
        <w:rPr>
          <w:rFonts w:ascii="Times New Roman" w:eastAsia="Times New Roman" w:hAnsi="Times New Roman" w:cs="Times New Roman"/>
          <w:b/>
          <w:sz w:val="28"/>
          <w:szCs w:val="28"/>
          <w:vertAlign w:val="subscript"/>
          <w:lang w:eastAsia="ru-RU"/>
        </w:rPr>
        <w:t>пор</w:t>
      </w:r>
      <w:r w:rsidRPr="00FA5325">
        <w:rPr>
          <w:rFonts w:ascii="Times New Roman" w:eastAsia="Times New Roman" w:hAnsi="Times New Roman" w:cs="Times New Roman"/>
          <w:b/>
          <w:sz w:val="28"/>
          <w:szCs w:val="28"/>
          <w:lang w:eastAsia="ru-RU"/>
        </w:rPr>
        <w:t xml:space="preserve"> = dB</w:t>
      </w:r>
      <w:r w:rsidRPr="00FA5325">
        <w:rPr>
          <w:rFonts w:ascii="Times New Roman" w:eastAsia="Times New Roman" w:hAnsi="Times New Roman" w:cs="Times New Roman"/>
          <w:b/>
          <w:sz w:val="28"/>
          <w:szCs w:val="28"/>
          <w:vertAlign w:val="subscript"/>
          <w:lang w:eastAsia="ru-RU"/>
        </w:rPr>
        <w:t>пор</w:t>
      </w:r>
      <w:r w:rsidRPr="00FA5325">
        <w:rPr>
          <w:rFonts w:ascii="Times New Roman" w:eastAsia="Times New Roman" w:hAnsi="Times New Roman" w:cs="Times New Roman"/>
          <w:b/>
          <w:sz w:val="28"/>
          <w:szCs w:val="28"/>
          <w:lang w:eastAsia="ru-RU"/>
        </w:rPr>
        <w:t>/В</w:t>
      </w:r>
      <w:r w:rsidRPr="00FA5325">
        <w:rPr>
          <w:rFonts w:ascii="Times New Roman" w:eastAsia="Times New Roman" w:hAnsi="Times New Roman" w:cs="Times New Roman"/>
          <w:b/>
          <w:sz w:val="28"/>
          <w:szCs w:val="28"/>
          <w:vertAlign w:val="subscript"/>
          <w:lang w:eastAsia="ru-RU"/>
        </w:rPr>
        <w:t>ф,</w:t>
      </w:r>
    </w:p>
    <w:p w:rsidR="00FA5325" w:rsidRPr="00FA5325" w:rsidRDefault="00FA5325" w:rsidP="00FA5325">
      <w:pPr>
        <w:widowControl w:val="0"/>
        <w:shd w:val="clear" w:color="auto" w:fill="FFFFFF"/>
        <w:spacing w:before="34" w:after="0" w:line="240" w:lineRule="auto"/>
        <w:ind w:right="1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val="en-US" w:eastAsia="ru-RU"/>
        </w:rPr>
        <w:t>dB</w:t>
      </w:r>
      <w:r w:rsidRPr="00FA5325">
        <w:rPr>
          <w:rFonts w:ascii="Times New Roman" w:eastAsia="Times New Roman" w:hAnsi="Times New Roman" w:cs="Times New Roman"/>
          <w:sz w:val="28"/>
          <w:szCs w:val="28"/>
          <w:lang w:eastAsia="ru-RU"/>
        </w:rPr>
        <w:t xml:space="preserve"> — порогова різниця яскравості, тобто мінімальна різниця яскравості між об'єктом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eastAsia="ru-RU"/>
        </w:rPr>
        <w:t xml:space="preserve"> фоном, яка відчувається оком.</w:t>
      </w:r>
    </w:p>
    <w:p w:rsidR="00FA5325" w:rsidRPr="00FA5325" w:rsidRDefault="00FA5325" w:rsidP="00FA5325">
      <w:pPr>
        <w:widowControl w:val="0"/>
        <w:shd w:val="clear" w:color="auto" w:fill="FFFFFF"/>
        <w:spacing w:before="34" w:after="0" w:line="240" w:lineRule="auto"/>
        <w:ind w:right="1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Величина </w:t>
      </w:r>
      <w:r w:rsidRPr="00FA5325">
        <w:rPr>
          <w:rFonts w:ascii="Times New Roman" w:eastAsia="Times New Roman" w:hAnsi="Times New Roman" w:cs="Times New Roman"/>
          <w:b/>
          <w:sz w:val="28"/>
          <w:szCs w:val="28"/>
          <w:lang w:val="en-US" w:eastAsia="ru-RU"/>
        </w:rPr>
        <w:t>K</w:t>
      </w:r>
      <w:r w:rsidRPr="00FA5325">
        <w:rPr>
          <w:rFonts w:ascii="Times New Roman" w:eastAsia="Times New Roman" w:hAnsi="Times New Roman" w:cs="Times New Roman"/>
          <w:b/>
          <w:sz w:val="28"/>
          <w:szCs w:val="28"/>
          <w:vertAlign w:val="subscript"/>
          <w:lang w:val="ru-RU" w:eastAsia="ru-RU"/>
        </w:rPr>
        <w:t>пор</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визначається диференціальним порогом. </w:t>
      </w:r>
      <w:r w:rsidRPr="00FA5325">
        <w:rPr>
          <w:rFonts w:ascii="Times New Roman" w:eastAsia="Times New Roman" w:hAnsi="Times New Roman" w:cs="Times New Roman"/>
          <w:b/>
          <w:sz w:val="28"/>
          <w:szCs w:val="28"/>
          <w:lang w:eastAsia="ru-RU"/>
        </w:rPr>
        <w:t>К</w:t>
      </w:r>
      <w:r w:rsidRPr="00FA5325">
        <w:rPr>
          <w:rFonts w:ascii="Times New Roman" w:eastAsia="Times New Roman" w:hAnsi="Times New Roman" w:cs="Times New Roman"/>
          <w:b/>
          <w:sz w:val="28"/>
          <w:szCs w:val="28"/>
          <w:vertAlign w:val="subscript"/>
          <w:lang w:eastAsia="ru-RU"/>
        </w:rPr>
        <w:t>пор</w:t>
      </w:r>
      <w:r w:rsidRPr="00FA5325">
        <w:rPr>
          <w:rFonts w:ascii="Times New Roman" w:eastAsia="Times New Roman" w:hAnsi="Times New Roman" w:cs="Times New Roman"/>
          <w:sz w:val="28"/>
          <w:szCs w:val="28"/>
          <w:lang w:eastAsia="ru-RU"/>
        </w:rPr>
        <w:t xml:space="preserve"> для оперативного порога повинна бути в 10 - 15 разів більша за диференціальний </w:t>
      </w:r>
      <w:r w:rsidRPr="00FA5325">
        <w:rPr>
          <w:rFonts w:ascii="Times New Roman" w:eastAsia="Times New Roman" w:hAnsi="Times New Roman" w:cs="Times New Roman"/>
          <w:sz w:val="28"/>
          <w:szCs w:val="28"/>
          <w:lang w:val="en-US" w:eastAsia="ru-RU"/>
        </w:rPr>
        <w:t>nopir</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тобто коефіцієнт контрасту </w:t>
      </w:r>
      <w:r w:rsidRPr="00FA5325">
        <w:rPr>
          <w:rFonts w:ascii="Times New Roman" w:eastAsia="Times New Roman" w:hAnsi="Times New Roman" w:cs="Times New Roman"/>
          <w:b/>
          <w:sz w:val="28"/>
          <w:szCs w:val="28"/>
          <w:lang w:eastAsia="ru-RU"/>
        </w:rPr>
        <w:t>К</w:t>
      </w:r>
      <w:r w:rsidRPr="00FA5325">
        <w:rPr>
          <w:rFonts w:ascii="Times New Roman" w:eastAsia="Times New Roman" w:hAnsi="Times New Roman" w:cs="Times New Roman"/>
          <w:b/>
          <w:sz w:val="28"/>
          <w:szCs w:val="28"/>
          <w:vertAlign w:val="subscript"/>
          <w:lang w:eastAsia="ru-RU"/>
        </w:rPr>
        <w:t>пр</w:t>
      </w:r>
      <w:r w:rsidRPr="00FA5325">
        <w:rPr>
          <w:rFonts w:ascii="Times New Roman" w:eastAsia="Times New Roman" w:hAnsi="Times New Roman" w:cs="Times New Roman"/>
          <w:sz w:val="28"/>
          <w:szCs w:val="28"/>
          <w:lang w:eastAsia="ru-RU"/>
        </w:rPr>
        <w:t xml:space="preserve"> чи </w:t>
      </w:r>
      <w:r w:rsidRPr="00FA5325">
        <w:rPr>
          <w:rFonts w:ascii="Times New Roman" w:eastAsia="Times New Roman" w:hAnsi="Times New Roman" w:cs="Times New Roman"/>
          <w:b/>
          <w:sz w:val="28"/>
          <w:szCs w:val="28"/>
          <w:lang w:eastAsia="ru-RU"/>
        </w:rPr>
        <w:t>К</w:t>
      </w:r>
      <w:r w:rsidRPr="00FA5325">
        <w:rPr>
          <w:rFonts w:ascii="Times New Roman" w:eastAsia="Times New Roman" w:hAnsi="Times New Roman" w:cs="Times New Roman"/>
          <w:b/>
          <w:sz w:val="28"/>
          <w:szCs w:val="28"/>
          <w:vertAlign w:val="subscript"/>
          <w:lang w:eastAsia="ru-RU"/>
        </w:rPr>
        <w:t>зв</w:t>
      </w:r>
      <w:r w:rsidRPr="00FA5325">
        <w:rPr>
          <w:rFonts w:ascii="Times New Roman" w:eastAsia="Times New Roman" w:hAnsi="Times New Roman" w:cs="Times New Roman"/>
          <w:sz w:val="28"/>
          <w:szCs w:val="28"/>
          <w:lang w:eastAsia="ru-RU"/>
        </w:rPr>
        <w:t xml:space="preserve"> повинен бути в 10...15 разів більшим за диференціальний </w:t>
      </w:r>
      <w:r w:rsidRPr="00FA5325">
        <w:rPr>
          <w:rFonts w:ascii="Times New Roman" w:eastAsia="Times New Roman" w:hAnsi="Times New Roman" w:cs="Times New Roman"/>
          <w:sz w:val="28"/>
          <w:szCs w:val="28"/>
          <w:lang w:val="en-US" w:eastAsia="ru-RU"/>
        </w:rPr>
        <w:t>nopir</w:t>
      </w:r>
      <w:r w:rsidRPr="00FA5325">
        <w:rPr>
          <w:rFonts w:ascii="Times New Roman" w:eastAsia="Times New Roman" w:hAnsi="Times New Roman" w:cs="Times New Roman"/>
          <w:sz w:val="28"/>
          <w:szCs w:val="28"/>
          <w:lang w:val="ru-RU" w:eastAsia="ru-RU"/>
        </w:rPr>
        <w:t>.</w:t>
      </w:r>
      <w:r w:rsidRPr="00FA5325">
        <w:rPr>
          <w:rFonts w:ascii="Times New Roman" w:eastAsia="Times New Roman" w:hAnsi="Times New Roman" w:cs="Times New Roman"/>
          <w:sz w:val="28"/>
          <w:szCs w:val="28"/>
          <w:lang w:eastAsia="ru-RU"/>
        </w:rPr>
        <w:t xml:space="preserve">Величина порогового контрасту залежить від яскравості та розмірів об'єкта (кутові величини - </w:t>
      </w:r>
      <w:r w:rsidRPr="00FA5325">
        <w:rPr>
          <w:rFonts w:ascii="Times New Roman" w:eastAsia="Times New Roman" w:hAnsi="Times New Roman" w:cs="Times New Roman"/>
          <w:b/>
          <w:sz w:val="28"/>
          <w:szCs w:val="28"/>
          <w:lang w:eastAsia="ru-RU"/>
        </w:rPr>
        <w:t>α</w:t>
      </w:r>
      <w:r w:rsidRPr="00FA5325">
        <w:rPr>
          <w:rFonts w:ascii="Times New Roman" w:eastAsia="Times New Roman" w:hAnsi="Times New Roman" w:cs="Times New Roman"/>
          <w:sz w:val="28"/>
          <w:szCs w:val="28"/>
          <w:lang w:eastAsia="ru-RU"/>
        </w:rPr>
        <w:t xml:space="preserve">). Характер цих співвіношень зображений на рис. </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13.</w:t>
      </w:r>
    </w:p>
    <w:p w:rsidR="00FA5325" w:rsidRPr="00FA5325" w:rsidRDefault="00FA5325" w:rsidP="00FA5325">
      <w:pPr>
        <w:widowControl w:val="0"/>
        <w:shd w:val="clear" w:color="auto" w:fill="FFFFFF"/>
        <w:spacing w:before="34" w:after="0" w:line="240" w:lineRule="auto"/>
        <w:ind w:right="19"/>
        <w:jc w:val="both"/>
        <w:rPr>
          <w:rFonts w:ascii="Times New Roman" w:eastAsia="Times New Roman" w:hAnsi="Times New Roman" w:cs="Times New Roman"/>
          <w:sz w:val="28"/>
          <w:szCs w:val="28"/>
          <w:lang w:eastAsia="ru-RU"/>
        </w:rPr>
      </w:pPr>
    </w:p>
    <w:p w:rsidR="00FA5325" w:rsidRPr="00FA5325" w:rsidRDefault="00FA5325" w:rsidP="00FA5325">
      <w:pPr>
        <w:widowControl w:val="0"/>
        <w:shd w:val="clear" w:color="auto" w:fill="FFFFFF"/>
        <w:spacing w:before="34" w:after="0" w:line="240" w:lineRule="auto"/>
        <w:ind w:right="19"/>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noProof/>
          <w:sz w:val="28"/>
          <w:szCs w:val="28"/>
          <w:lang w:val="ru-RU" w:eastAsia="ru-RU"/>
        </w:rPr>
        <w:lastRenderedPageBreak/>
        <w:drawing>
          <wp:inline distT="0" distB="0" distL="0" distR="0" wp14:anchorId="52D59238" wp14:editId="66576182">
            <wp:extent cx="4670425" cy="3263900"/>
            <wp:effectExtent l="19050" t="0" r="0" b="0"/>
            <wp:docPr id="7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srcRect/>
                    <a:stretch>
                      <a:fillRect/>
                    </a:stretch>
                  </pic:blipFill>
                  <pic:spPr bwMode="auto">
                    <a:xfrm>
                      <a:off x="0" y="0"/>
                      <a:ext cx="4670425" cy="3263900"/>
                    </a:xfrm>
                    <a:prstGeom prst="rect">
                      <a:avLst/>
                    </a:prstGeom>
                    <a:noFill/>
                    <a:ln w="9525">
                      <a:noFill/>
                      <a:miter lim="800000"/>
                      <a:headEnd/>
                      <a:tailEnd/>
                    </a:ln>
                  </pic:spPr>
                </pic:pic>
              </a:graphicData>
            </a:graphic>
          </wp:inline>
        </w:drawing>
      </w:r>
    </w:p>
    <w:p w:rsidR="00FA5325" w:rsidRPr="00FA5325" w:rsidRDefault="00FA5325" w:rsidP="00FA5325">
      <w:pPr>
        <w:widowControl w:val="0"/>
        <w:shd w:val="clear" w:color="auto" w:fill="FFFFFF"/>
        <w:spacing w:before="34" w:after="0" w:line="240" w:lineRule="auto"/>
        <w:ind w:right="19"/>
        <w:jc w:val="both"/>
        <w:rPr>
          <w:rFonts w:ascii="Times New Roman" w:eastAsia="Times New Roman" w:hAnsi="Times New Roman" w:cs="Times New Roman"/>
          <w:sz w:val="28"/>
          <w:szCs w:val="28"/>
          <w:lang w:eastAsia="ru-RU"/>
        </w:rPr>
      </w:pPr>
    </w:p>
    <w:p w:rsidR="00FA5325" w:rsidRPr="00FA5325" w:rsidRDefault="00FA5325" w:rsidP="00FA5325">
      <w:pPr>
        <w:widowControl w:val="0"/>
        <w:shd w:val="clear" w:color="auto" w:fill="FFFFFF"/>
        <w:spacing w:after="0" w:line="240" w:lineRule="auto"/>
        <w:ind w:right="74"/>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13 - Залежність порогової контрастності від яскравості й кутових розмірів об'єкта</w:t>
      </w:r>
    </w:p>
    <w:p w:rsidR="00FA5325" w:rsidRPr="00FA5325" w:rsidRDefault="00FA5325" w:rsidP="00FA5325">
      <w:pPr>
        <w:widowControl w:val="0"/>
        <w:shd w:val="clear" w:color="auto" w:fill="FFFFFF"/>
        <w:spacing w:before="254" w:after="0" w:line="240" w:lineRule="auto"/>
        <w:ind w:right="101"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Аналіз наведених на рис. </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13 даних свідчить, що об'єкти великих розмірів добре сприймаються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val="ru-RU" w:eastAsia="ru-RU"/>
        </w:rPr>
        <w:t xml:space="preserve"> при</w:t>
      </w:r>
      <w:r w:rsidRPr="00FA5325">
        <w:rPr>
          <w:rFonts w:ascii="Times New Roman" w:eastAsia="Times New Roman" w:hAnsi="Times New Roman" w:cs="Times New Roman"/>
          <w:sz w:val="28"/>
          <w:szCs w:val="28"/>
          <w:lang w:eastAsia="ru-RU"/>
        </w:rPr>
        <w:t xml:space="preserve"> менших контрастах.</w:t>
      </w:r>
    </w:p>
    <w:p w:rsidR="00FA5325" w:rsidRPr="00FA5325" w:rsidRDefault="00FA5325" w:rsidP="00FA5325">
      <w:pPr>
        <w:widowControl w:val="0"/>
        <w:shd w:val="clear" w:color="auto" w:fill="FFFFFF"/>
        <w:spacing w:after="0" w:line="240" w:lineRule="auto"/>
        <w:ind w:right="24"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Значний вплив на ефективність сприймання інформації має характер зовнішнього освітлення. Збільшення освітлення при прямому контрасті поліпшує умови сприймання інформації, оскільки яскравість фону зростає більше, ніж яскравість об'єкта, а при зворотному контрасті - навпаки. Величина порогового контрасту залежить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від часу експозиції інформації.</w:t>
      </w:r>
    </w:p>
    <w:p w:rsidR="00FA5325" w:rsidRPr="00FA5325" w:rsidRDefault="00FA5325" w:rsidP="00FA5325">
      <w:pPr>
        <w:widowControl w:val="0"/>
        <w:shd w:val="clear" w:color="auto" w:fill="FFFFFF"/>
        <w:spacing w:after="0" w:line="240" w:lineRule="auto"/>
        <w:ind w:right="24"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При необмеженості експозиції  користуються графіками, що наведені на рис. 13, а при обмеженому часі експозиції величина порогового контрасту визначається формулою</w:t>
      </w:r>
    </w:p>
    <w:p w:rsidR="00FA5325" w:rsidRPr="00FA5325" w:rsidRDefault="00FA5325" w:rsidP="00FA5325">
      <w:pPr>
        <w:widowControl w:val="0"/>
        <w:shd w:val="clear" w:color="auto" w:fill="FFFFFF"/>
        <w:spacing w:after="0" w:line="240" w:lineRule="auto"/>
        <w:ind w:right="24"/>
        <w:jc w:val="center"/>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b/>
          <w:sz w:val="28"/>
          <w:szCs w:val="28"/>
          <w:lang w:eastAsia="ru-RU"/>
        </w:rPr>
        <w:t>К = К</w:t>
      </w:r>
      <w:r w:rsidRPr="00FA5325">
        <w:rPr>
          <w:rFonts w:ascii="Times New Roman" w:eastAsia="Times New Roman" w:hAnsi="Times New Roman" w:cs="Times New Roman"/>
          <w:b/>
          <w:sz w:val="18"/>
          <w:szCs w:val="18"/>
          <w:lang w:eastAsia="ru-RU"/>
        </w:rPr>
        <w:t>пор</w:t>
      </w:r>
      <w:r w:rsidRPr="00FA5325">
        <w:rPr>
          <w:rFonts w:ascii="Times New Roman" w:eastAsia="Times New Roman" w:hAnsi="Times New Roman" w:cs="Times New Roman"/>
          <w:b/>
          <w:sz w:val="28"/>
          <w:szCs w:val="28"/>
          <w:lang w:eastAsia="ru-RU"/>
        </w:rPr>
        <w:t xml:space="preserve">/1- е </w:t>
      </w:r>
      <w:r w:rsidRPr="00FA5325">
        <w:rPr>
          <w:rFonts w:ascii="Times New Roman" w:eastAsia="Times New Roman" w:hAnsi="Times New Roman" w:cs="Times New Roman"/>
          <w:b/>
          <w:sz w:val="28"/>
          <w:szCs w:val="28"/>
          <w:vertAlign w:val="superscript"/>
          <w:lang w:eastAsia="ru-RU"/>
        </w:rPr>
        <w:t>-te/tp</w:t>
      </w:r>
      <w:r w:rsidRPr="00FA5325">
        <w:rPr>
          <w:rFonts w:ascii="Times New Roman" w:eastAsia="Times New Roman" w:hAnsi="Times New Roman" w:cs="Times New Roman"/>
          <w:b/>
          <w:sz w:val="28"/>
          <w:szCs w:val="28"/>
          <w:lang w:eastAsia="ru-RU"/>
        </w:rPr>
        <w:t>,</w:t>
      </w:r>
    </w:p>
    <w:p w:rsidR="00FA5325" w:rsidRPr="00FA5325" w:rsidRDefault="00FA5325" w:rsidP="00FA5325">
      <w:pPr>
        <w:widowControl w:val="0"/>
        <w:shd w:val="clear" w:color="auto" w:fill="FFFFFF"/>
        <w:spacing w:after="0" w:line="240" w:lineRule="auto"/>
        <w:ind w:right="24"/>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val="en-US" w:eastAsia="ru-RU"/>
        </w:rPr>
        <w:t>K</w:t>
      </w:r>
      <w:r w:rsidRPr="00FA5325">
        <w:rPr>
          <w:rFonts w:ascii="Times New Roman" w:eastAsia="Times New Roman" w:hAnsi="Times New Roman" w:cs="Times New Roman"/>
          <w:b/>
          <w:sz w:val="18"/>
          <w:szCs w:val="18"/>
          <w:lang w:val="ru-RU" w:eastAsia="ru-RU"/>
        </w:rPr>
        <w:t>пор</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 величина порогового контрасту при необмеженому часі експозиції, </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b/>
          <w:sz w:val="28"/>
          <w:szCs w:val="28"/>
          <w:lang w:eastAsia="ru-RU"/>
        </w:rPr>
        <w:t>t</w:t>
      </w:r>
      <w:r w:rsidRPr="00FA5325">
        <w:rPr>
          <w:rFonts w:ascii="Times New Roman" w:eastAsia="Times New Roman" w:hAnsi="Times New Roman" w:cs="Times New Roman"/>
          <w:b/>
          <w:sz w:val="28"/>
          <w:szCs w:val="28"/>
          <w:vertAlign w:val="subscript"/>
          <w:lang w:eastAsia="ru-RU"/>
        </w:rPr>
        <w:t>e</w:t>
      </w:r>
      <w:r w:rsidRPr="00FA5325">
        <w:rPr>
          <w:rFonts w:ascii="Times New Roman" w:eastAsia="Times New Roman" w:hAnsi="Times New Roman" w:cs="Times New Roman"/>
          <w:sz w:val="28"/>
          <w:szCs w:val="28"/>
          <w:vertAlign w:val="subscript"/>
          <w:lang w:eastAsia="ru-RU"/>
        </w:rPr>
        <w:t xml:space="preserve"> </w:t>
      </w:r>
      <w:r w:rsidRPr="00FA5325">
        <w:rPr>
          <w:rFonts w:ascii="Times New Roman" w:eastAsia="Times New Roman" w:hAnsi="Times New Roman" w:cs="Times New Roman"/>
          <w:sz w:val="28"/>
          <w:szCs w:val="28"/>
          <w:lang w:eastAsia="ru-RU"/>
        </w:rPr>
        <w:t>- час експозиції,</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b/>
          <w:sz w:val="28"/>
          <w:szCs w:val="28"/>
          <w:lang w:val="en-US" w:eastAsia="ru-RU"/>
        </w:rPr>
        <w:t>t</w:t>
      </w:r>
      <w:r w:rsidRPr="00FA5325">
        <w:rPr>
          <w:rFonts w:ascii="Times New Roman" w:eastAsia="Times New Roman" w:hAnsi="Times New Roman" w:cs="Times New Roman"/>
          <w:b/>
          <w:sz w:val="28"/>
          <w:szCs w:val="28"/>
          <w:vertAlign w:val="subscript"/>
          <w:lang w:val="en-US" w:eastAsia="ru-RU"/>
        </w:rPr>
        <w:t>p</w:t>
      </w:r>
      <w:r w:rsidRPr="00FA5325">
        <w:rPr>
          <w:rFonts w:ascii="Times New Roman" w:eastAsia="Times New Roman" w:hAnsi="Times New Roman" w:cs="Times New Roman"/>
          <w:sz w:val="28"/>
          <w:szCs w:val="28"/>
          <w:lang w:eastAsia="ru-RU"/>
        </w:rPr>
        <w:t xml:space="preserve"> - час реакції людини.</w:t>
      </w:r>
    </w:p>
    <w:p w:rsidR="00FA5325" w:rsidRPr="00FA5325" w:rsidRDefault="00FA5325" w:rsidP="00FA5325">
      <w:pPr>
        <w:widowControl w:val="0"/>
        <w:shd w:val="clear" w:color="auto" w:fill="FFFFFF"/>
        <w:spacing w:after="0" w:line="240" w:lineRule="auto"/>
        <w:ind w:right="1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Засліплююча яскравість</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Оператор сприймає інформацію різної інтенсивності, однак сигнали значної яскравості можуть спричинити осліпення.</w:t>
      </w:r>
    </w:p>
    <w:p w:rsidR="00FA5325" w:rsidRPr="00FA5325" w:rsidRDefault="00FA5325" w:rsidP="00FA5325">
      <w:pPr>
        <w:widowControl w:val="0"/>
        <w:shd w:val="clear" w:color="auto" w:fill="FFFFFF"/>
        <w:spacing w:after="0" w:line="240" w:lineRule="auto"/>
        <w:ind w:right="5"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Засліплююча яскравість визначається розміром освітленої поверхні, яскравістю сигналу, а також рівнем адаптації ока:</w:t>
      </w:r>
    </w:p>
    <w:p w:rsidR="00FA5325" w:rsidRPr="00FA5325" w:rsidRDefault="00FA5325" w:rsidP="00FA5325">
      <w:pPr>
        <w:widowControl w:val="0"/>
        <w:shd w:val="clear" w:color="auto" w:fill="FFFFFF"/>
        <w:spacing w:after="0" w:line="240" w:lineRule="auto"/>
        <w:ind w:right="5"/>
        <w:jc w:val="center"/>
        <w:rPr>
          <w:rFonts w:ascii="Times New Roman" w:eastAsia="Times New Roman" w:hAnsi="Times New Roman" w:cs="Times New Roman"/>
          <w:b/>
          <w:sz w:val="28"/>
          <w:szCs w:val="28"/>
          <w:vertAlign w:val="superscript"/>
          <w:lang w:eastAsia="ru-RU"/>
        </w:rPr>
      </w:pPr>
      <w:r w:rsidRPr="00FA5325">
        <w:rPr>
          <w:rFonts w:ascii="Times New Roman" w:eastAsia="Times New Roman" w:hAnsi="Times New Roman" w:cs="Times New Roman"/>
          <w:b/>
          <w:sz w:val="28"/>
          <w:szCs w:val="28"/>
          <w:lang w:eastAsia="ru-RU"/>
        </w:rPr>
        <w:t>В</w:t>
      </w:r>
      <w:r w:rsidRPr="00FA5325">
        <w:rPr>
          <w:rFonts w:ascii="Times New Roman" w:eastAsia="Times New Roman" w:hAnsi="Times New Roman" w:cs="Times New Roman"/>
          <w:b/>
          <w:sz w:val="28"/>
          <w:szCs w:val="28"/>
          <w:vertAlign w:val="subscript"/>
          <w:lang w:eastAsia="ru-RU"/>
        </w:rPr>
        <w:t>с</w:t>
      </w:r>
      <w:r w:rsidRPr="00FA5325">
        <w:rPr>
          <w:rFonts w:ascii="Times New Roman" w:eastAsia="Times New Roman" w:hAnsi="Times New Roman" w:cs="Times New Roman"/>
          <w:b/>
          <w:sz w:val="28"/>
          <w:szCs w:val="28"/>
          <w:lang w:eastAsia="ru-RU"/>
        </w:rPr>
        <w:t xml:space="preserve"> = В</w:t>
      </w:r>
      <w:r w:rsidRPr="00FA5325">
        <w:rPr>
          <w:rFonts w:ascii="Times New Roman" w:eastAsia="Times New Roman" w:hAnsi="Times New Roman" w:cs="Times New Roman"/>
          <w:b/>
          <w:sz w:val="28"/>
          <w:szCs w:val="28"/>
          <w:vertAlign w:val="subscript"/>
          <w:lang w:eastAsia="ru-RU"/>
        </w:rPr>
        <w:t>а</w:t>
      </w:r>
      <w:r w:rsidRPr="00FA5325">
        <w:rPr>
          <w:rFonts w:ascii="Times New Roman" w:eastAsia="Times New Roman" w:hAnsi="Times New Roman" w:cs="Times New Roman"/>
          <w:b/>
          <w:sz w:val="28"/>
          <w:szCs w:val="28"/>
          <w:lang w:eastAsia="ru-RU"/>
        </w:rPr>
        <w:t xml:space="preserve"> +( 840/ ω</w:t>
      </w:r>
      <w:r w:rsidRPr="00FA5325">
        <w:rPr>
          <w:rFonts w:ascii="Times New Roman" w:eastAsia="Times New Roman" w:hAnsi="Times New Roman" w:cs="Times New Roman"/>
          <w:b/>
          <w:sz w:val="28"/>
          <w:szCs w:val="28"/>
          <w:vertAlign w:val="superscript"/>
          <w:lang w:eastAsia="ru-RU"/>
        </w:rPr>
        <w:t>1/4</w:t>
      </w:r>
      <w:r w:rsidRPr="00FA5325">
        <w:rPr>
          <w:rFonts w:ascii="Times New Roman" w:eastAsia="Times New Roman" w:hAnsi="Times New Roman" w:cs="Times New Roman"/>
          <w:b/>
          <w:sz w:val="28"/>
          <w:szCs w:val="28"/>
          <w:lang w:eastAsia="ru-RU"/>
        </w:rPr>
        <w:t>) В</w:t>
      </w:r>
      <w:r w:rsidRPr="00FA5325">
        <w:rPr>
          <w:rFonts w:ascii="Times New Roman" w:eastAsia="Times New Roman" w:hAnsi="Times New Roman" w:cs="Times New Roman"/>
          <w:b/>
          <w:sz w:val="28"/>
          <w:szCs w:val="28"/>
          <w:vertAlign w:val="subscript"/>
          <w:lang w:eastAsia="ru-RU"/>
        </w:rPr>
        <w:t>а</w:t>
      </w:r>
      <w:r w:rsidRPr="00FA5325">
        <w:rPr>
          <w:rFonts w:ascii="Times New Roman" w:eastAsia="Times New Roman" w:hAnsi="Times New Roman" w:cs="Times New Roman"/>
          <w:b/>
          <w:sz w:val="28"/>
          <w:szCs w:val="28"/>
          <w:vertAlign w:val="superscript"/>
          <w:lang w:eastAsia="ru-RU"/>
        </w:rPr>
        <w:t>1/3</w:t>
      </w:r>
    </w:p>
    <w:p w:rsidR="00FA5325" w:rsidRPr="00FA5325" w:rsidRDefault="00FA5325" w:rsidP="00FA5325">
      <w:pPr>
        <w:widowControl w:val="0"/>
        <w:shd w:val="clear" w:color="auto" w:fill="FFFFFF"/>
        <w:spacing w:before="96" w:after="0" w:line="240" w:lineRule="auto"/>
        <w:ind w:right="5"/>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ω</w:t>
      </w:r>
      <w:r w:rsidRPr="00FA5325">
        <w:rPr>
          <w:rFonts w:ascii="Times New Roman" w:eastAsia="Times New Roman" w:hAnsi="Times New Roman" w:cs="Times New Roman"/>
          <w:sz w:val="28"/>
          <w:szCs w:val="28"/>
          <w:lang w:eastAsia="ru-RU"/>
        </w:rPr>
        <w:t xml:space="preserve"> - тілесний кут, під яким оператор бачить освітлену поверхню (в стерадіанах).</w:t>
      </w:r>
    </w:p>
    <w:p w:rsidR="00FA5325" w:rsidRPr="00FA5325" w:rsidRDefault="00FA5325" w:rsidP="00FA5325">
      <w:pPr>
        <w:widowControl w:val="0"/>
        <w:shd w:val="clear" w:color="auto" w:fill="FFFFFF"/>
        <w:spacing w:after="0" w:line="240" w:lineRule="auto"/>
        <w:ind w:right="5"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Значення засліплюючої яскравості при різних рівнях адаптації наведені в таблиці.</w:t>
      </w:r>
    </w:p>
    <w:p w:rsidR="00FA5325" w:rsidRPr="00FA5325" w:rsidRDefault="00FA5325" w:rsidP="00FA5325">
      <w:pPr>
        <w:widowControl w:val="0"/>
        <w:shd w:val="clear" w:color="auto" w:fill="FFFFFF"/>
        <w:spacing w:after="0" w:line="240" w:lineRule="auto"/>
        <w:ind w:right="5"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Прийнятними вважаються перепади яскравостей у межах 1/10 - 1/30.</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lastRenderedPageBreak/>
        <w:t xml:space="preserve">Таким чином, для створення нормальних умов зорового сприймання інформації необхідно забезпечити певну яскравість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контрастність сигналів, а також рівномірність розподілу яскравостей у полі зору оператора.</w:t>
      </w:r>
    </w:p>
    <w:p w:rsidR="00FA5325" w:rsidRPr="00FA5325" w:rsidRDefault="00FA5325" w:rsidP="00FA5325">
      <w:pPr>
        <w:widowControl w:val="0"/>
        <w:shd w:val="clear" w:color="auto" w:fill="FFFFFF"/>
        <w:spacing w:before="226" w:after="0" w:line="240" w:lineRule="auto"/>
        <w:jc w:val="both"/>
        <w:rPr>
          <w:rFonts w:ascii="Times New Roman" w:eastAsia="Times New Roman" w:hAnsi="Times New Roman" w:cs="Times New Roman"/>
          <w:b/>
          <w:sz w:val="28"/>
          <w:szCs w:val="28"/>
          <w:lang w:eastAsia="ru-RU"/>
        </w:rPr>
      </w:pPr>
      <w:r w:rsidRPr="00FA5325">
        <w:rPr>
          <w:rFonts w:ascii="Times New Roman" w:eastAsia="Times New Roman" w:hAnsi="Times New Roman" w:cs="Times New Roman"/>
          <w:sz w:val="28"/>
          <w:szCs w:val="28"/>
          <w:lang w:eastAsia="ru-RU"/>
        </w:rPr>
        <w:t xml:space="preserve">Таблиця 7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Характеристики засліплючої яскравості</w:t>
      </w:r>
    </w:p>
    <w:tbl>
      <w:tblPr>
        <w:tblW w:w="9947" w:type="dxa"/>
        <w:jc w:val="center"/>
        <w:tblLayout w:type="fixed"/>
        <w:tblCellMar>
          <w:left w:w="40" w:type="dxa"/>
          <w:right w:w="40" w:type="dxa"/>
        </w:tblCellMar>
        <w:tblLook w:val="04A0" w:firstRow="1" w:lastRow="0" w:firstColumn="1" w:lastColumn="0" w:noHBand="0" w:noVBand="1"/>
      </w:tblPr>
      <w:tblGrid>
        <w:gridCol w:w="3115"/>
        <w:gridCol w:w="1980"/>
        <w:gridCol w:w="2267"/>
        <w:gridCol w:w="2585"/>
      </w:tblGrid>
      <w:tr w:rsidR="00FA5325" w:rsidRPr="00FA5325" w:rsidTr="00191403">
        <w:trPr>
          <w:trHeight w:hRule="exact" w:val="758"/>
          <w:jc w:val="center"/>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Яскравість поля адаптації, кд/м</w:t>
            </w:r>
            <w:r w:rsidRPr="00FA5325">
              <w:rPr>
                <w:rFonts w:ascii="Times New Roman" w:eastAsia="Times New Roman" w:hAnsi="Times New Roman" w:cs="Times New Roman"/>
                <w:sz w:val="24"/>
                <w:szCs w:val="24"/>
                <w:vertAlign w:val="superscript"/>
                <w:lang w:eastAsia="ru-RU"/>
              </w:rPr>
              <w:t>2</w:t>
            </w:r>
          </w:p>
        </w:tc>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Засліплююча яскравість, кд/м</w:t>
            </w:r>
            <w:r w:rsidRPr="00FA5325">
              <w:rPr>
                <w:rFonts w:ascii="Times New Roman" w:eastAsia="Times New Roman" w:hAnsi="Times New Roman" w:cs="Times New Roman"/>
                <w:sz w:val="24"/>
                <w:szCs w:val="24"/>
                <w:vertAlign w:val="superscript"/>
                <w:lang w:eastAsia="ru-RU"/>
              </w:rPr>
              <w:t>2</w:t>
            </w:r>
          </w:p>
        </w:tc>
        <w:tc>
          <w:tcPr>
            <w:tcW w:w="2267"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Яскравість поля адаптації, кд/м</w:t>
            </w:r>
            <w:r w:rsidRPr="00FA5325">
              <w:rPr>
                <w:rFonts w:ascii="Times New Roman" w:eastAsia="Times New Roman" w:hAnsi="Times New Roman" w:cs="Times New Roman"/>
                <w:sz w:val="24"/>
                <w:szCs w:val="24"/>
                <w:vertAlign w:val="superscript"/>
                <w:lang w:eastAsia="ru-RU"/>
              </w:rPr>
              <w:t>2</w:t>
            </w:r>
          </w:p>
        </w:tc>
        <w:tc>
          <w:tcPr>
            <w:tcW w:w="2585"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Заслююча яскравість, кд/м</w:t>
            </w:r>
            <w:r w:rsidRPr="00FA5325">
              <w:rPr>
                <w:rFonts w:ascii="Times New Roman" w:eastAsia="Times New Roman" w:hAnsi="Times New Roman" w:cs="Times New Roman"/>
                <w:sz w:val="24"/>
                <w:szCs w:val="24"/>
                <w:vertAlign w:val="superscript"/>
                <w:lang w:eastAsia="ru-RU"/>
              </w:rPr>
              <w:t>2</w:t>
            </w:r>
          </w:p>
        </w:tc>
      </w:tr>
      <w:tr w:rsidR="00FA5325" w:rsidRPr="00FA5325" w:rsidTr="00191403">
        <w:trPr>
          <w:trHeight w:hRule="exact" w:val="422"/>
          <w:jc w:val="center"/>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3,2 х 10-</w:t>
            </w:r>
            <w:r w:rsidRPr="00FA5325">
              <w:rPr>
                <w:rFonts w:ascii="Times New Roman" w:eastAsia="Times New Roman" w:hAnsi="Times New Roman" w:cs="Times New Roman"/>
                <w:sz w:val="24"/>
                <w:szCs w:val="24"/>
                <w:vertAlign w:val="superscript"/>
                <w:lang w:eastAsia="ru-RU"/>
              </w:rPr>
              <w:t>6</w:t>
            </w:r>
            <w:r w:rsidRPr="00FA5325">
              <w:rPr>
                <w:rFonts w:ascii="Times New Roman" w:eastAsia="Times New Roman" w:hAnsi="Times New Roman" w:cs="Times New Roman"/>
                <w:sz w:val="24"/>
                <w:szCs w:val="24"/>
                <w:lang w:eastAsia="ru-RU"/>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 xml:space="preserve">6,4 х 10 </w:t>
            </w:r>
          </w:p>
        </w:tc>
        <w:tc>
          <w:tcPr>
            <w:tcW w:w="2267"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 xml:space="preserve">3,2 х 10 </w:t>
            </w:r>
          </w:p>
        </w:tc>
        <w:tc>
          <w:tcPr>
            <w:tcW w:w="2585"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1,11 х 10</w:t>
            </w:r>
            <w:r w:rsidRPr="00FA5325">
              <w:rPr>
                <w:rFonts w:ascii="Times New Roman" w:eastAsia="Times New Roman" w:hAnsi="Times New Roman" w:cs="Times New Roman"/>
                <w:sz w:val="24"/>
                <w:szCs w:val="24"/>
                <w:vertAlign w:val="superscript"/>
                <w:lang w:eastAsia="ru-RU"/>
              </w:rPr>
              <w:t>4</w:t>
            </w:r>
            <w:r w:rsidRPr="00FA5325">
              <w:rPr>
                <w:rFonts w:ascii="Times New Roman" w:eastAsia="Times New Roman" w:hAnsi="Times New Roman" w:cs="Times New Roman"/>
                <w:sz w:val="24"/>
                <w:szCs w:val="24"/>
                <w:lang w:eastAsia="ru-RU"/>
              </w:rPr>
              <w:t xml:space="preserve"> </w:t>
            </w:r>
          </w:p>
        </w:tc>
      </w:tr>
      <w:tr w:rsidR="00FA5325" w:rsidRPr="00FA5325" w:rsidTr="00191403">
        <w:trPr>
          <w:trHeight w:hRule="exact" w:val="346"/>
          <w:jc w:val="center"/>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 xml:space="preserve">3,2 х 10 </w:t>
            </w:r>
            <w:r w:rsidRPr="00FA5325">
              <w:rPr>
                <w:rFonts w:ascii="Times New Roman" w:eastAsia="Times New Roman" w:hAnsi="Times New Roman" w:cs="Times New Roman"/>
                <w:sz w:val="24"/>
                <w:szCs w:val="24"/>
                <w:vertAlign w:val="superscript"/>
                <w:lang w:eastAsia="ru-RU"/>
              </w:rPr>
              <w:t>-3</w:t>
            </w:r>
            <w:r w:rsidRPr="00FA5325">
              <w:rPr>
                <w:rFonts w:ascii="Times New Roman" w:eastAsia="Times New Roman" w:hAnsi="Times New Roman" w:cs="Times New Roman"/>
                <w:sz w:val="24"/>
                <w:szCs w:val="24"/>
                <w:lang w:eastAsia="ru-RU"/>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5,9 х 10</w:t>
            </w:r>
            <w:r w:rsidRPr="00FA5325">
              <w:rPr>
                <w:rFonts w:ascii="Times New Roman" w:eastAsia="Times New Roman" w:hAnsi="Times New Roman" w:cs="Times New Roman"/>
                <w:sz w:val="24"/>
                <w:szCs w:val="24"/>
                <w:vertAlign w:val="superscript"/>
                <w:lang w:eastAsia="ru-RU"/>
              </w:rPr>
              <w:t>2</w:t>
            </w:r>
            <w:r w:rsidRPr="00FA5325">
              <w:rPr>
                <w:rFonts w:ascii="Times New Roman" w:eastAsia="Times New Roman" w:hAnsi="Times New Roman" w:cs="Times New Roman"/>
                <w:sz w:val="24"/>
                <w:szCs w:val="24"/>
                <w:lang w:eastAsia="ru-RU"/>
              </w:rPr>
              <w:t xml:space="preserve"> </w:t>
            </w:r>
          </w:p>
        </w:tc>
        <w:tc>
          <w:tcPr>
            <w:tcW w:w="2267"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3,2 х 10</w:t>
            </w:r>
            <w:r w:rsidRPr="00FA5325">
              <w:rPr>
                <w:rFonts w:ascii="Times New Roman" w:eastAsia="Times New Roman" w:hAnsi="Times New Roman" w:cs="Times New Roman"/>
                <w:sz w:val="24"/>
                <w:szCs w:val="24"/>
                <w:vertAlign w:val="superscript"/>
                <w:lang w:eastAsia="ru-RU"/>
              </w:rPr>
              <w:t>3</w:t>
            </w:r>
            <w:r w:rsidRPr="00FA5325">
              <w:rPr>
                <w:rFonts w:ascii="Times New Roman" w:eastAsia="Times New Roman" w:hAnsi="Times New Roman" w:cs="Times New Roman"/>
                <w:sz w:val="24"/>
                <w:szCs w:val="24"/>
                <w:lang w:eastAsia="ru-RU"/>
              </w:rPr>
              <w:t xml:space="preserve"> </w:t>
            </w:r>
          </w:p>
        </w:tc>
        <w:tc>
          <w:tcPr>
            <w:tcW w:w="2585"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4,62 х 10</w:t>
            </w:r>
            <w:r w:rsidRPr="00FA5325">
              <w:rPr>
                <w:rFonts w:ascii="Times New Roman" w:eastAsia="Times New Roman" w:hAnsi="Times New Roman" w:cs="Times New Roman"/>
                <w:sz w:val="24"/>
                <w:szCs w:val="24"/>
                <w:vertAlign w:val="superscript"/>
                <w:lang w:eastAsia="ru-RU"/>
              </w:rPr>
              <w:t>4</w:t>
            </w:r>
            <w:r w:rsidRPr="00FA5325">
              <w:rPr>
                <w:rFonts w:ascii="Times New Roman" w:eastAsia="Times New Roman" w:hAnsi="Times New Roman" w:cs="Times New Roman"/>
                <w:sz w:val="24"/>
                <w:szCs w:val="24"/>
                <w:lang w:eastAsia="ru-RU"/>
              </w:rPr>
              <w:t xml:space="preserve"> </w:t>
            </w:r>
          </w:p>
        </w:tc>
      </w:tr>
      <w:tr w:rsidR="00FA5325" w:rsidRPr="00FA5325" w:rsidTr="00191403">
        <w:trPr>
          <w:trHeight w:hRule="exact" w:val="442"/>
          <w:jc w:val="center"/>
        </w:trPr>
        <w:tc>
          <w:tcPr>
            <w:tcW w:w="3115"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3,2 х 10-</w:t>
            </w:r>
            <w:r w:rsidRPr="00FA5325">
              <w:rPr>
                <w:rFonts w:ascii="Times New Roman" w:eastAsia="Times New Roman" w:hAnsi="Times New Roman" w:cs="Times New Roman"/>
                <w:sz w:val="24"/>
                <w:szCs w:val="24"/>
                <w:vertAlign w:val="superscript"/>
                <w:lang w:eastAsia="ru-RU"/>
              </w:rPr>
              <w:t>1</w:t>
            </w:r>
            <w:r w:rsidRPr="00FA5325">
              <w:rPr>
                <w:rFonts w:ascii="Times New Roman" w:eastAsia="Times New Roman" w:hAnsi="Times New Roman" w:cs="Times New Roman"/>
                <w:sz w:val="24"/>
                <w:szCs w:val="24"/>
                <w:lang w:eastAsia="ru-RU"/>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2,18 х 10</w:t>
            </w:r>
            <w:r w:rsidRPr="00FA5325">
              <w:rPr>
                <w:rFonts w:ascii="Times New Roman" w:eastAsia="Times New Roman" w:hAnsi="Times New Roman" w:cs="Times New Roman"/>
                <w:sz w:val="24"/>
                <w:szCs w:val="24"/>
                <w:vertAlign w:val="superscript"/>
                <w:lang w:eastAsia="ru-RU"/>
              </w:rPr>
              <w:t>3</w:t>
            </w:r>
            <w:r w:rsidRPr="00FA5325">
              <w:rPr>
                <w:rFonts w:ascii="Times New Roman" w:eastAsia="Times New Roman" w:hAnsi="Times New Roman" w:cs="Times New Roman"/>
                <w:sz w:val="24"/>
                <w:szCs w:val="24"/>
                <w:lang w:eastAsia="ru-RU"/>
              </w:rPr>
              <w:t xml:space="preserve"> </w:t>
            </w:r>
          </w:p>
        </w:tc>
        <w:tc>
          <w:tcPr>
            <w:tcW w:w="2267"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15,9 х 10</w:t>
            </w:r>
            <w:r w:rsidRPr="00FA5325">
              <w:rPr>
                <w:rFonts w:ascii="Times New Roman" w:eastAsia="Times New Roman" w:hAnsi="Times New Roman" w:cs="Times New Roman"/>
                <w:sz w:val="24"/>
                <w:szCs w:val="24"/>
                <w:vertAlign w:val="superscript"/>
                <w:lang w:eastAsia="ru-RU"/>
              </w:rPr>
              <w:t>4</w:t>
            </w:r>
            <w:r w:rsidRPr="00FA5325">
              <w:rPr>
                <w:rFonts w:ascii="Times New Roman" w:eastAsia="Times New Roman" w:hAnsi="Times New Roman" w:cs="Times New Roman"/>
                <w:sz w:val="24"/>
                <w:szCs w:val="24"/>
                <w:lang w:eastAsia="ru-RU"/>
              </w:rPr>
              <w:t xml:space="preserve"> </w:t>
            </w:r>
          </w:p>
        </w:tc>
        <w:tc>
          <w:tcPr>
            <w:tcW w:w="2585"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15,9 х 10</w:t>
            </w:r>
            <w:r w:rsidRPr="00FA5325">
              <w:rPr>
                <w:rFonts w:ascii="Times New Roman" w:eastAsia="Times New Roman" w:hAnsi="Times New Roman" w:cs="Times New Roman"/>
                <w:sz w:val="24"/>
                <w:szCs w:val="24"/>
                <w:vertAlign w:val="superscript"/>
                <w:lang w:eastAsia="ru-RU"/>
              </w:rPr>
              <w:t>4</w:t>
            </w:r>
            <w:r w:rsidRPr="00FA5325">
              <w:rPr>
                <w:rFonts w:ascii="Times New Roman" w:eastAsia="Times New Roman" w:hAnsi="Times New Roman" w:cs="Times New Roman"/>
                <w:sz w:val="24"/>
                <w:szCs w:val="24"/>
                <w:lang w:eastAsia="ru-RU"/>
              </w:rPr>
              <w:t xml:space="preserve"> </w:t>
            </w:r>
          </w:p>
        </w:tc>
      </w:tr>
    </w:tbl>
    <w:p w:rsidR="00FA5325" w:rsidRPr="00FA5325" w:rsidRDefault="00FA5325" w:rsidP="00FA5325">
      <w:pPr>
        <w:widowControl w:val="0"/>
        <w:shd w:val="clear" w:color="auto" w:fill="FFFFFF"/>
        <w:spacing w:before="230" w:after="0" w:line="240" w:lineRule="auto"/>
        <w:ind w:right="2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val="en-US" w:eastAsia="ru-RU"/>
        </w:rPr>
        <w:t>Bi</w:t>
      </w:r>
      <w:r w:rsidRPr="00FA5325">
        <w:rPr>
          <w:rFonts w:ascii="Times New Roman" w:eastAsia="Times New Roman" w:hAnsi="Times New Roman" w:cs="Times New Roman"/>
          <w:b/>
          <w:i/>
          <w:sz w:val="28"/>
          <w:szCs w:val="28"/>
          <w:lang w:val="ru-RU" w:eastAsia="ru-RU"/>
        </w:rPr>
        <w:t>дносна видимість</w:t>
      </w:r>
      <w:r w:rsidRPr="00FA5325">
        <w:rPr>
          <w:rFonts w:ascii="Times New Roman" w:eastAsia="Times New Roman" w:hAnsi="Times New Roman" w:cs="Times New Roman"/>
          <w:b/>
          <w:sz w:val="28"/>
          <w:szCs w:val="28"/>
          <w:lang w:val="ru-RU" w:eastAsia="ru-RU"/>
        </w:rPr>
        <w:t>.</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Око людини сприймає електромагнітні </w:t>
      </w:r>
      <w:r w:rsidRPr="00FA5325">
        <w:rPr>
          <w:rFonts w:ascii="Times New Roman" w:eastAsia="Times New Roman" w:hAnsi="Times New Roman" w:cs="Times New Roman"/>
          <w:smallCaps/>
          <w:sz w:val="28"/>
          <w:szCs w:val="28"/>
          <w:lang w:val="ru-RU" w:eastAsia="ru-RU"/>
        </w:rPr>
        <w:t xml:space="preserve"> </w:t>
      </w:r>
      <w:r w:rsidRPr="00FA5325">
        <w:rPr>
          <w:rFonts w:ascii="Times New Roman" w:eastAsia="Times New Roman" w:hAnsi="Times New Roman" w:cs="Times New Roman"/>
          <w:sz w:val="28"/>
          <w:szCs w:val="28"/>
          <w:lang w:eastAsia="ru-RU"/>
        </w:rPr>
        <w:t xml:space="preserve">хвилі діапазону 380...760 нм. Але очі людини мають різну чутливість до </w:t>
      </w:r>
      <w:r w:rsidRPr="00FA5325">
        <w:rPr>
          <w:rFonts w:ascii="Times New Roman" w:eastAsia="Times New Roman" w:hAnsi="Times New Roman" w:cs="Times New Roman"/>
          <w:sz w:val="28"/>
          <w:szCs w:val="28"/>
          <w:lang w:val="en-US" w:eastAsia="ru-RU"/>
        </w:rPr>
        <w:t>pi</w:t>
      </w:r>
      <w:r w:rsidRPr="00FA5325">
        <w:rPr>
          <w:rFonts w:ascii="Times New Roman" w:eastAsia="Times New Roman" w:hAnsi="Times New Roman" w:cs="Times New Roman"/>
          <w:sz w:val="28"/>
          <w:szCs w:val="28"/>
          <w:lang w:val="ru-RU" w:eastAsia="ru-RU"/>
        </w:rPr>
        <w:t xml:space="preserve">зних </w:t>
      </w:r>
      <w:r w:rsidRPr="00FA5325">
        <w:rPr>
          <w:rFonts w:ascii="Times New Roman" w:eastAsia="Times New Roman" w:hAnsi="Times New Roman" w:cs="Times New Roman"/>
          <w:sz w:val="28"/>
          <w:szCs w:val="28"/>
          <w:lang w:eastAsia="ru-RU"/>
        </w:rPr>
        <w:t>хвиль. Найбільша чутливість - до хвиль у діапазоні 500 - 600 нм. Це — жовто-зелений колір. Залежність чутливості ока від довжини хвилі, тобто відчуття від подразника, характеризується коефіцієнтом відносної видимості К:</w:t>
      </w:r>
    </w:p>
    <w:p w:rsidR="00FA5325" w:rsidRPr="00FA5325" w:rsidRDefault="00FA5325" w:rsidP="00FA5325">
      <w:pPr>
        <w:widowControl w:val="0"/>
        <w:shd w:val="clear" w:color="auto" w:fill="FFFFFF"/>
        <w:spacing w:before="230" w:after="0" w:line="240" w:lineRule="auto"/>
        <w:ind w:right="29"/>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K== S</w:t>
      </w:r>
      <w:r w:rsidRPr="00FA5325">
        <w:rPr>
          <w:rFonts w:ascii="Times New Roman" w:eastAsia="Times New Roman" w:hAnsi="Times New Roman" w:cs="Times New Roman"/>
          <w:sz w:val="28"/>
          <w:szCs w:val="28"/>
          <w:vertAlign w:val="subscript"/>
          <w:lang w:eastAsia="ru-RU"/>
        </w:rPr>
        <w:t>λ</w:t>
      </w:r>
      <w:r w:rsidRPr="00FA5325">
        <w:rPr>
          <w:rFonts w:ascii="Times New Roman" w:eastAsia="Times New Roman" w:hAnsi="Times New Roman" w:cs="Times New Roman"/>
          <w:sz w:val="28"/>
          <w:szCs w:val="28"/>
          <w:lang w:eastAsia="ru-RU"/>
        </w:rPr>
        <w:t>/S</w:t>
      </w:r>
      <w:r w:rsidRPr="00FA5325">
        <w:rPr>
          <w:rFonts w:ascii="Times New Roman" w:eastAsia="Times New Roman" w:hAnsi="Times New Roman" w:cs="Times New Roman"/>
          <w:sz w:val="28"/>
          <w:szCs w:val="28"/>
          <w:vertAlign w:val="subscript"/>
          <w:lang w:eastAsia="ru-RU"/>
        </w:rPr>
        <w:t xml:space="preserve">max </w:t>
      </w:r>
      <w:r w:rsidRPr="00FA5325">
        <w:rPr>
          <w:rFonts w:ascii="Times New Roman" w:eastAsia="Times New Roman" w:hAnsi="Times New Roman" w:cs="Times New Roman"/>
          <w:sz w:val="28"/>
          <w:szCs w:val="28"/>
          <w:lang w:eastAsia="ru-RU"/>
        </w:rPr>
        <w:t>,</w:t>
      </w:r>
    </w:p>
    <w:p w:rsidR="00FA5325" w:rsidRPr="00FA5325" w:rsidRDefault="00FA5325" w:rsidP="00FA5325">
      <w:pPr>
        <w:widowControl w:val="0"/>
        <w:shd w:val="clear" w:color="auto" w:fill="FFFFFF"/>
        <w:spacing w:after="0" w:line="240" w:lineRule="auto"/>
        <w:ind w:right="67"/>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t>S</w:t>
      </w:r>
      <w:r w:rsidRPr="00FA5325">
        <w:rPr>
          <w:rFonts w:ascii="Times New Roman" w:eastAsia="Times New Roman" w:hAnsi="Times New Roman" w:cs="Times New Roman"/>
          <w:sz w:val="28"/>
          <w:szCs w:val="28"/>
          <w:vertAlign w:val="subscript"/>
          <w:lang w:eastAsia="ru-RU"/>
        </w:rPr>
        <w:t>λ</w:t>
      </w:r>
      <w:r w:rsidRPr="00FA5325">
        <w:rPr>
          <w:rFonts w:ascii="Times New Roman" w:eastAsia="Times New Roman" w:hAnsi="Times New Roman" w:cs="Times New Roman"/>
          <w:sz w:val="28"/>
          <w:szCs w:val="28"/>
          <w:lang w:eastAsia="ru-RU"/>
        </w:rPr>
        <w:t xml:space="preserve"> — відчуття, що виникають при дії подразника з довжиною хвілі λ,</w:t>
      </w:r>
    </w:p>
    <w:p w:rsidR="00FA5325" w:rsidRPr="00FA5325" w:rsidRDefault="00FA5325" w:rsidP="00FA5325">
      <w:pPr>
        <w:widowControl w:val="0"/>
        <w:shd w:val="clear" w:color="auto" w:fill="FFFFFF"/>
        <w:spacing w:after="0" w:line="240" w:lineRule="auto"/>
        <w:ind w:right="67"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pict>
          <v:shape id="_x0000_s1123" type="#_x0000_t75" style="position:absolute;left:0;text-align:left;margin-left:113.65pt;margin-top:66.4pt;width:315.75pt;height:231.75pt;z-index:251729920" o:allowincell="f">
            <v:imagedata r:id="rId53" o:title=""/>
            <w10:wrap type="topAndBottom"/>
          </v:shape>
          <o:OLEObject Type="Embed" ProgID="PBrush" ShapeID="_x0000_s1123" DrawAspect="Content" ObjectID="_1670708567" r:id="rId54"/>
        </w:pict>
      </w:r>
      <w:r w:rsidRPr="00FA5325">
        <w:rPr>
          <w:rFonts w:ascii="Times New Roman" w:eastAsia="Times New Roman" w:hAnsi="Times New Roman" w:cs="Times New Roman"/>
          <w:sz w:val="28"/>
          <w:szCs w:val="28"/>
          <w:lang w:val="en-US" w:eastAsia="ru-RU"/>
        </w:rPr>
        <w:t>S</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sz w:val="28"/>
          <w:szCs w:val="28"/>
          <w:vertAlign w:val="subscript"/>
          <w:lang w:eastAsia="ru-RU"/>
        </w:rPr>
        <w:t xml:space="preserve">max </w:t>
      </w:r>
      <w:r w:rsidRPr="00FA5325">
        <w:rPr>
          <w:rFonts w:ascii="Times New Roman" w:eastAsia="Times New Roman" w:hAnsi="Times New Roman" w:cs="Times New Roman"/>
          <w:sz w:val="28"/>
          <w:szCs w:val="28"/>
          <w:lang w:eastAsia="ru-RU"/>
        </w:rPr>
        <w:t>— відчуття, що виникає при дії подразника тієї ж потужності, але з довжиною хвилі 550 нм.</w:t>
      </w:r>
    </w:p>
    <w:p w:rsidR="00FA5325" w:rsidRPr="00FA5325" w:rsidRDefault="00FA5325" w:rsidP="00FA5325">
      <w:pPr>
        <w:widowControl w:val="0"/>
        <w:shd w:val="clear" w:color="auto" w:fill="FFFFFF"/>
        <w:spacing w:after="0" w:line="240" w:lineRule="auto"/>
        <w:ind w:firstLine="72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Ця залежність показана на рис. 14.</w:t>
      </w:r>
    </w:p>
    <w:p w:rsidR="00FA5325" w:rsidRPr="00FA5325" w:rsidRDefault="00FA5325" w:rsidP="00FA5325">
      <w:pPr>
        <w:widowControl w:val="0"/>
        <w:shd w:val="clear" w:color="auto" w:fill="FFFFFF"/>
        <w:spacing w:before="226" w:after="0" w:line="240" w:lineRule="auto"/>
        <w:ind w:right="-2"/>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Рисунок </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14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Чутливість ока до хвиль </w:t>
      </w:r>
      <w:r w:rsidRPr="00FA5325">
        <w:rPr>
          <w:rFonts w:ascii="Times New Roman" w:eastAsia="Times New Roman" w:hAnsi="Times New Roman" w:cs="Times New Roman"/>
          <w:sz w:val="28"/>
          <w:szCs w:val="28"/>
          <w:lang w:val="en-US" w:eastAsia="ru-RU"/>
        </w:rPr>
        <w:t>pi</w:t>
      </w:r>
      <w:r w:rsidRPr="00FA5325">
        <w:rPr>
          <w:rFonts w:ascii="Times New Roman" w:eastAsia="Times New Roman" w:hAnsi="Times New Roman" w:cs="Times New Roman"/>
          <w:sz w:val="28"/>
          <w:szCs w:val="28"/>
          <w:lang w:val="ru-RU" w:eastAsia="ru-RU"/>
        </w:rPr>
        <w:t xml:space="preserve">зної </w:t>
      </w:r>
      <w:r w:rsidRPr="00FA5325">
        <w:rPr>
          <w:rFonts w:ascii="Times New Roman" w:eastAsia="Times New Roman" w:hAnsi="Times New Roman" w:cs="Times New Roman"/>
          <w:sz w:val="28"/>
          <w:szCs w:val="28"/>
          <w:lang w:eastAsia="ru-RU"/>
        </w:rPr>
        <w:t>довжини</w:t>
      </w:r>
    </w:p>
    <w:p w:rsidR="00FA5325" w:rsidRPr="00FA5325" w:rsidRDefault="00FA5325" w:rsidP="00FA5325">
      <w:pPr>
        <w:widowControl w:val="0"/>
        <w:shd w:val="clear" w:color="auto" w:fill="FFFFFF"/>
        <w:spacing w:before="19" w:after="0" w:line="240" w:lineRule="auto"/>
        <w:ind w:right="-2"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Інформаційні </w:t>
      </w:r>
      <w:r w:rsidRPr="00FA5325">
        <w:rPr>
          <w:rFonts w:ascii="Times New Roman" w:eastAsia="Times New Roman" w:hAnsi="Times New Roman" w:cs="Times New Roman"/>
          <w:sz w:val="28"/>
          <w:szCs w:val="28"/>
          <w:lang w:eastAsia="ru-RU"/>
        </w:rPr>
        <w:t xml:space="preserve">характеристики зорового аналізатора зумовлені </w:t>
      </w:r>
      <w:r w:rsidRPr="00FA5325">
        <w:rPr>
          <w:rFonts w:ascii="Times New Roman" w:eastAsia="Times New Roman" w:hAnsi="Times New Roman" w:cs="Times New Roman"/>
          <w:b/>
          <w:i/>
          <w:sz w:val="28"/>
          <w:szCs w:val="28"/>
          <w:lang w:eastAsia="ru-RU"/>
        </w:rPr>
        <w:t>пропускною здатністю</w:t>
      </w:r>
      <w:r w:rsidRPr="00FA5325">
        <w:rPr>
          <w:rFonts w:ascii="Times New Roman" w:eastAsia="Times New Roman" w:hAnsi="Times New Roman" w:cs="Times New Roman"/>
          <w:sz w:val="28"/>
          <w:szCs w:val="28"/>
          <w:lang w:eastAsia="ru-RU"/>
        </w:rPr>
        <w:t>, що визначає кількість</w:t>
      </w:r>
      <w:r w:rsidRPr="00FA5325">
        <w:rPr>
          <w:rFonts w:ascii="Times New Roman" w:eastAsia="Times New Roman" w:hAnsi="Times New Roman" w:cs="Times New Roman"/>
          <w:sz w:val="28"/>
          <w:szCs w:val="28"/>
          <w:lang w:val="ru-RU" w:eastAsia="ru-RU"/>
        </w:rPr>
        <w:t xml:space="preserve"> ін</w:t>
      </w:r>
      <w:r w:rsidRPr="00FA5325">
        <w:rPr>
          <w:rFonts w:ascii="Times New Roman" w:eastAsia="Times New Roman" w:hAnsi="Times New Roman" w:cs="Times New Roman"/>
          <w:sz w:val="28"/>
          <w:szCs w:val="28"/>
          <w:lang w:eastAsia="ru-RU"/>
        </w:rPr>
        <w:t xml:space="preserve">формації, яку може сприйняти аналізатор за одиницю часу. </w:t>
      </w:r>
    </w:p>
    <w:p w:rsidR="00FA5325" w:rsidRPr="00FA5325" w:rsidRDefault="00FA5325" w:rsidP="00FA5325">
      <w:pPr>
        <w:widowControl w:val="0"/>
        <w:shd w:val="clear" w:color="auto" w:fill="FFFFFF"/>
        <w:spacing w:before="19" w:after="0" w:line="240" w:lineRule="auto"/>
        <w:ind w:right="-2"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Найбільша пропускна здатність - 5,6 х 10</w:t>
      </w:r>
      <w:r w:rsidRPr="00FA5325">
        <w:rPr>
          <w:rFonts w:ascii="Times New Roman" w:eastAsia="Times New Roman" w:hAnsi="Times New Roman" w:cs="Times New Roman"/>
          <w:sz w:val="28"/>
          <w:szCs w:val="28"/>
          <w:vertAlign w:val="superscript"/>
          <w:lang w:eastAsia="ru-RU"/>
        </w:rPr>
        <w:t>9</w:t>
      </w:r>
      <w:r w:rsidRPr="00FA5325">
        <w:rPr>
          <w:rFonts w:ascii="Times New Roman" w:eastAsia="Times New Roman" w:hAnsi="Times New Roman" w:cs="Times New Roman"/>
          <w:sz w:val="28"/>
          <w:szCs w:val="28"/>
          <w:lang w:eastAsia="ru-RU"/>
        </w:rPr>
        <w:t xml:space="preserve"> біт/с буде на рівні </w:t>
      </w:r>
      <w:r w:rsidRPr="00FA5325">
        <w:rPr>
          <w:rFonts w:ascii="Times New Roman" w:eastAsia="Times New Roman" w:hAnsi="Times New Roman" w:cs="Times New Roman"/>
          <w:sz w:val="28"/>
          <w:szCs w:val="28"/>
          <w:lang w:eastAsia="ru-RU"/>
        </w:rPr>
        <w:lastRenderedPageBreak/>
        <w:t>фоторецепторів (сітківки) ока, на рівні кори - 20 - 70 біт/с, а для діяльності в цілому (прийняття рішень та виконання керуючих дій людини) — 2 - 4 біт/с.</w:t>
      </w:r>
    </w:p>
    <w:p w:rsidR="00FA5325" w:rsidRPr="00FA5325" w:rsidRDefault="00FA5325" w:rsidP="00FA5325">
      <w:pPr>
        <w:widowControl w:val="0"/>
        <w:shd w:val="clear" w:color="auto" w:fill="FFFFFF"/>
        <w:spacing w:before="19" w:after="0" w:line="240" w:lineRule="auto"/>
        <w:ind w:right="-2"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Просторові характеристики</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 xml:space="preserve">зорового аналізатора залежать від гостроти зору, поля зору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обсягу сприймання. Гострота зору характеризується властивістю ока розрізнювати дрібні деталі об'єкта. Вона визначається величиною, еквівалентною тому мінімальному розмірові об'єкта, за якого він розрізнюється оком. Розмір об'єкта виражається в кутових вели</w:t>
      </w:r>
      <w:r w:rsidRPr="00FA5325">
        <w:rPr>
          <w:rFonts w:ascii="Times New Roman" w:eastAsia="Times New Roman" w:hAnsi="Times New Roman" w:cs="Times New Roman"/>
          <w:sz w:val="28"/>
          <w:szCs w:val="28"/>
          <w:lang w:eastAsia="ru-RU"/>
        </w:rPr>
        <w:softHyphen/>
        <w:t>чинах, котрі пов'язані з його лінійними розмірами таким співвідношенням:</w:t>
      </w:r>
    </w:p>
    <w:p w:rsidR="00FA5325" w:rsidRPr="00FA5325" w:rsidRDefault="00FA5325" w:rsidP="00FA5325">
      <w:pPr>
        <w:widowControl w:val="0"/>
        <w:shd w:val="clear" w:color="auto" w:fill="FFFFFF"/>
        <w:spacing w:before="48" w:after="0" w:line="240" w:lineRule="auto"/>
        <w:jc w:val="center"/>
        <w:rPr>
          <w:rFonts w:ascii="Times New Roman" w:eastAsia="Times New Roman" w:hAnsi="Times New Roman" w:cs="Times New Roman"/>
          <w:b/>
          <w:sz w:val="28"/>
          <w:szCs w:val="28"/>
          <w:lang w:val="ru-RU" w:eastAsia="ru-RU"/>
        </w:rPr>
      </w:pPr>
      <w:r w:rsidRPr="00FA5325">
        <w:rPr>
          <w:rFonts w:ascii="Times New Roman" w:eastAsia="Times New Roman" w:hAnsi="Times New Roman" w:cs="Times New Roman"/>
          <w:b/>
          <w:sz w:val="28"/>
          <w:szCs w:val="28"/>
          <w:lang w:val="en-US" w:eastAsia="ru-RU"/>
        </w:rPr>
        <w:t>h</w:t>
      </w:r>
      <w:r w:rsidRPr="00FA5325">
        <w:rPr>
          <w:rFonts w:ascii="Times New Roman" w:eastAsia="Times New Roman" w:hAnsi="Times New Roman" w:cs="Times New Roman"/>
          <w:b/>
          <w:sz w:val="28"/>
          <w:szCs w:val="28"/>
          <w:lang w:val="ru-RU" w:eastAsia="ru-RU"/>
        </w:rPr>
        <w:t xml:space="preserve"> = 2 </w:t>
      </w:r>
      <w:r w:rsidRPr="00FA5325">
        <w:rPr>
          <w:rFonts w:ascii="Times New Roman" w:eastAsia="Times New Roman" w:hAnsi="Times New Roman" w:cs="Times New Roman"/>
          <w:b/>
          <w:sz w:val="28"/>
          <w:szCs w:val="28"/>
          <w:lang w:val="en-US" w:eastAsia="ru-RU"/>
        </w:rPr>
        <w:t>L</w:t>
      </w:r>
      <w:r w:rsidRPr="00FA5325">
        <w:rPr>
          <w:rFonts w:ascii="Times New Roman" w:eastAsia="Times New Roman" w:hAnsi="Times New Roman" w:cs="Times New Roman"/>
          <w:b/>
          <w:sz w:val="28"/>
          <w:szCs w:val="28"/>
          <w:lang w:val="ru-RU" w:eastAsia="ru-RU"/>
        </w:rPr>
        <w:t xml:space="preserve"> </w:t>
      </w:r>
      <w:r w:rsidRPr="00FA5325">
        <w:rPr>
          <w:rFonts w:ascii="Times New Roman" w:eastAsia="Times New Roman" w:hAnsi="Times New Roman" w:cs="Times New Roman"/>
          <w:b/>
          <w:sz w:val="28"/>
          <w:szCs w:val="28"/>
          <w:lang w:val="en-US" w:eastAsia="ru-RU"/>
        </w:rPr>
        <w:t>tg</w:t>
      </w:r>
      <w:r w:rsidRPr="00FA5325">
        <w:rPr>
          <w:rFonts w:ascii="Times New Roman" w:eastAsia="Times New Roman" w:hAnsi="Times New Roman" w:cs="Times New Roman"/>
          <w:b/>
          <w:sz w:val="28"/>
          <w:szCs w:val="28"/>
          <w:lang w:val="ru-RU" w:eastAsia="ru-RU"/>
        </w:rPr>
        <w:t>(</w:t>
      </w:r>
      <w:r w:rsidRPr="00FA5325">
        <w:rPr>
          <w:rFonts w:ascii="Times New Roman" w:eastAsia="Times New Roman" w:hAnsi="Times New Roman" w:cs="Times New Roman"/>
          <w:b/>
          <w:sz w:val="28"/>
          <w:szCs w:val="28"/>
          <w:lang w:val="en-US" w:eastAsia="ru-RU"/>
        </w:rPr>
        <w:t>α</w:t>
      </w:r>
      <w:r w:rsidRPr="00FA5325">
        <w:rPr>
          <w:rFonts w:ascii="Times New Roman" w:eastAsia="Times New Roman" w:hAnsi="Times New Roman" w:cs="Times New Roman"/>
          <w:b/>
          <w:sz w:val="28"/>
          <w:szCs w:val="28"/>
          <w:lang w:val="ru-RU" w:eastAsia="ru-RU"/>
        </w:rPr>
        <w:t>/2),</w:t>
      </w:r>
    </w:p>
    <w:p w:rsidR="00FA5325" w:rsidRPr="00FA5325" w:rsidRDefault="00FA5325" w:rsidP="00FA5325">
      <w:pPr>
        <w:widowControl w:val="0"/>
        <w:shd w:val="clear" w:color="auto" w:fill="FFFFFF"/>
        <w:spacing w:after="0" w:line="240" w:lineRule="auto"/>
        <w:ind w:right="-2"/>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L</w:t>
      </w:r>
      <w:r w:rsidRPr="00FA5325">
        <w:rPr>
          <w:rFonts w:ascii="Times New Roman" w:eastAsia="Times New Roman" w:hAnsi="Times New Roman" w:cs="Times New Roman"/>
          <w:sz w:val="28"/>
          <w:szCs w:val="28"/>
          <w:lang w:eastAsia="ru-RU"/>
        </w:rPr>
        <w:t xml:space="preserve"> - відстань до об'єкта;</w:t>
      </w:r>
    </w:p>
    <w:p w:rsidR="00FA5325" w:rsidRPr="00FA5325" w:rsidRDefault="00FA5325" w:rsidP="00FA5325">
      <w:pPr>
        <w:widowControl w:val="0"/>
        <w:shd w:val="clear" w:color="auto" w:fill="FFFFFF"/>
        <w:spacing w:after="0" w:line="240" w:lineRule="auto"/>
        <w:ind w:right="-2"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val="en-US" w:eastAsia="ru-RU"/>
        </w:rPr>
        <w:t>h</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b/>
          <w:sz w:val="28"/>
          <w:szCs w:val="28"/>
          <w:lang w:val="en-US" w:eastAsia="ru-RU"/>
        </w:rPr>
        <w:t>i</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b/>
          <w:sz w:val="28"/>
          <w:szCs w:val="28"/>
          <w:lang w:val="en-US" w:eastAsia="ru-RU"/>
        </w:rPr>
        <w:t>α</w:t>
      </w:r>
      <w:r w:rsidRPr="00FA5325">
        <w:rPr>
          <w:rFonts w:ascii="Times New Roman" w:eastAsia="Times New Roman" w:hAnsi="Times New Roman" w:cs="Times New Roman"/>
          <w:sz w:val="28"/>
          <w:szCs w:val="28"/>
          <w:lang w:eastAsia="ru-RU"/>
        </w:rPr>
        <w:t xml:space="preserve"> - відповідно лінійний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eastAsia="ru-RU"/>
        </w:rPr>
        <w:t xml:space="preserve"> кутовий розміри об'єкта (рис. 15).</w:t>
      </w:r>
    </w:p>
    <w:p w:rsidR="00FA5325" w:rsidRPr="00FA5325" w:rsidRDefault="00FA5325" w:rsidP="00FA5325">
      <w:pPr>
        <w:widowControl w:val="0"/>
        <w:shd w:val="clear" w:color="auto" w:fill="FFFFFF"/>
        <w:spacing w:before="53" w:after="0" w:line="240" w:lineRule="auto"/>
        <w:ind w:right="-2" w:firstLine="708"/>
        <w:jc w:val="both"/>
        <w:rPr>
          <w:rFonts w:ascii="Times New Roman" w:eastAsia="Times New Roman" w:hAnsi="Times New Roman" w:cs="Times New Roman"/>
          <w:sz w:val="28"/>
          <w:szCs w:val="28"/>
          <w:lang w:eastAsia="ru-RU"/>
        </w:rPr>
      </w:pPr>
    </w:p>
    <w:p w:rsidR="00FA5325" w:rsidRPr="00FA5325" w:rsidRDefault="00FA5325" w:rsidP="00FA5325">
      <w:pPr>
        <w:widowControl w:val="0"/>
        <w:shd w:val="clear" w:color="auto" w:fill="FFFFFF"/>
        <w:spacing w:before="53" w:after="0" w:line="240" w:lineRule="auto"/>
        <w:ind w:right="-2"/>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noProof/>
          <w:sz w:val="28"/>
          <w:szCs w:val="28"/>
          <w:lang w:val="ru-RU" w:eastAsia="ru-RU"/>
        </w:rPr>
        <w:drawing>
          <wp:inline distT="0" distB="0" distL="0" distR="0" wp14:anchorId="122679FE" wp14:editId="6922B4ED">
            <wp:extent cx="2405380" cy="1575435"/>
            <wp:effectExtent l="19050" t="0" r="0" b="0"/>
            <wp:docPr id="7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cstate="print"/>
                    <a:srcRect/>
                    <a:stretch>
                      <a:fillRect/>
                    </a:stretch>
                  </pic:blipFill>
                  <pic:spPr bwMode="auto">
                    <a:xfrm>
                      <a:off x="0" y="0"/>
                      <a:ext cx="2405380" cy="1575435"/>
                    </a:xfrm>
                    <a:prstGeom prst="rect">
                      <a:avLst/>
                    </a:prstGeom>
                    <a:noFill/>
                    <a:ln w="9525">
                      <a:noFill/>
                      <a:miter lim="800000"/>
                      <a:headEnd/>
                      <a:tailEnd/>
                    </a:ln>
                  </pic:spPr>
                </pic:pic>
              </a:graphicData>
            </a:graphic>
          </wp:inline>
        </w:drawing>
      </w:r>
    </w:p>
    <w:p w:rsidR="00FA5325" w:rsidRPr="00FA5325" w:rsidRDefault="00FA5325" w:rsidP="00FA5325">
      <w:pPr>
        <w:widowControl w:val="0"/>
        <w:shd w:val="clear" w:color="auto" w:fill="FFFFFF"/>
        <w:spacing w:before="53" w:after="0" w:line="240" w:lineRule="auto"/>
        <w:ind w:right="-2"/>
        <w:jc w:val="center"/>
        <w:rPr>
          <w:rFonts w:ascii="Times New Roman" w:eastAsia="Times New Roman" w:hAnsi="Times New Roman" w:cs="Times New Roman"/>
          <w:sz w:val="28"/>
          <w:szCs w:val="28"/>
          <w:lang w:eastAsia="ru-RU"/>
        </w:rPr>
      </w:pPr>
    </w:p>
    <w:p w:rsidR="00FA5325" w:rsidRPr="00FA5325" w:rsidRDefault="00FA5325" w:rsidP="00FA5325">
      <w:pPr>
        <w:widowControl w:val="0"/>
        <w:shd w:val="clear" w:color="auto" w:fill="FFFFFF"/>
        <w:spacing w:before="53" w:after="0" w:line="240" w:lineRule="auto"/>
        <w:ind w:right="-2"/>
        <w:jc w:val="center"/>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Рисунок 15 - Співвідношення лінійних (α) і  кутових (h) розмірів об'єкта</w:t>
      </w:r>
    </w:p>
    <w:p w:rsidR="00FA5325" w:rsidRPr="00FA5325" w:rsidRDefault="00FA5325" w:rsidP="00FA5325">
      <w:pPr>
        <w:widowControl w:val="0"/>
        <w:shd w:val="clear" w:color="auto" w:fill="FFFFFF"/>
        <w:spacing w:before="53" w:after="0" w:line="240" w:lineRule="auto"/>
        <w:ind w:right="-2"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Нормальним вважається з</w:t>
      </w:r>
      <w:r w:rsidRPr="00FA5325">
        <w:rPr>
          <w:rFonts w:ascii="Times New Roman" w:eastAsia="Times New Roman" w:hAnsi="Times New Roman" w:cs="Times New Roman"/>
          <w:sz w:val="28"/>
          <w:szCs w:val="28"/>
          <w:lang w:val="en-US" w:eastAsia="ru-RU"/>
        </w:rPr>
        <w:t>ip</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при якому людина розрізнює об'єкти величиною 1', що є </w:t>
      </w:r>
      <w:r w:rsidRPr="00FA5325">
        <w:rPr>
          <w:rFonts w:ascii="Times New Roman" w:eastAsia="Times New Roman" w:hAnsi="Times New Roman" w:cs="Times New Roman"/>
          <w:i/>
          <w:sz w:val="28"/>
          <w:szCs w:val="28"/>
          <w:lang w:eastAsia="ru-RU"/>
        </w:rPr>
        <w:t>одиницею гостроти зору.</w:t>
      </w:r>
      <w:r w:rsidRPr="00FA5325">
        <w:rPr>
          <w:rFonts w:ascii="Times New Roman" w:eastAsia="Times New Roman" w:hAnsi="Times New Roman" w:cs="Times New Roman"/>
          <w:sz w:val="28"/>
          <w:szCs w:val="28"/>
          <w:lang w:eastAsia="ru-RU"/>
        </w:rPr>
        <w:t xml:space="preserve"> Вона залежить від рівня освітлення об'єкта, відстані до нього та його положення відносно спостерігача. Гострота зору характеризує абсолютний просторовий </w:t>
      </w:r>
      <w:r w:rsidRPr="00FA5325">
        <w:rPr>
          <w:rFonts w:ascii="Times New Roman" w:eastAsia="Times New Roman" w:hAnsi="Times New Roman" w:cs="Times New Roman"/>
          <w:sz w:val="28"/>
          <w:szCs w:val="28"/>
          <w:lang w:val="en-US" w:eastAsia="ru-RU"/>
        </w:rPr>
        <w:t>nopir</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зорового аналізатора. Оператор повинен працювати на рівні оперативного порога, в якому кутовий розмір об'єкта буде не менший ніж 15' - для об'єктів найпростішої форми, а для складних об'єктів цей розмір має бути в межах 30'...40'. Це розмір знака та інших елементів зображення об'єкта, котрі мають зовнішні та внутрішні деталі.</w:t>
      </w:r>
    </w:p>
    <w:p w:rsidR="00FA5325" w:rsidRPr="00FA5325" w:rsidRDefault="00FA5325" w:rsidP="00FA5325">
      <w:pPr>
        <w:widowControl w:val="0"/>
        <w:shd w:val="clear" w:color="auto" w:fill="FFFFFF"/>
        <w:spacing w:before="29"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Поле зору</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умовно поділяють на три зони:</w:t>
      </w:r>
    </w:p>
    <w:p w:rsidR="00FA5325" w:rsidRPr="00FA5325" w:rsidRDefault="00FA5325" w:rsidP="00FA5325">
      <w:pPr>
        <w:widowControl w:val="0"/>
        <w:shd w:val="clear" w:color="auto" w:fill="FFFFFF"/>
        <w:tabs>
          <w:tab w:val="left" w:pos="264"/>
        </w:tabs>
        <w:spacing w:before="19"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центральне поле ~ 4°, де повніше розрізняються всі деталі об'єкта;</w:t>
      </w:r>
    </w:p>
    <w:p w:rsidR="00FA5325" w:rsidRPr="00FA5325" w:rsidRDefault="00FA5325" w:rsidP="00FA5325">
      <w:pPr>
        <w:widowControl w:val="0"/>
        <w:shd w:val="clear" w:color="auto" w:fill="FFFFFF"/>
        <w:tabs>
          <w:tab w:val="left" w:pos="264"/>
        </w:tabs>
        <w:spacing w:before="43"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поле ясного бачення = 30°...35°, де не розрізняються малі деталі об'єкта;</w:t>
      </w:r>
    </w:p>
    <w:p w:rsidR="00FA5325" w:rsidRPr="00FA5325" w:rsidRDefault="00FA5325" w:rsidP="00FA5325">
      <w:pPr>
        <w:widowControl w:val="0"/>
        <w:shd w:val="clear" w:color="auto" w:fill="FFFFFF"/>
        <w:tabs>
          <w:tab w:val="left" w:pos="264"/>
        </w:tabs>
        <w:spacing w:before="43"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периферійне поле = 75°...90°, в якому об'єкт тільки виявляється, але не розпізнається .</w:t>
      </w:r>
    </w:p>
    <w:p w:rsidR="00FA5325" w:rsidRPr="00FA5325" w:rsidRDefault="00FA5325" w:rsidP="00FA5325">
      <w:pPr>
        <w:widowControl w:val="0"/>
        <w:shd w:val="clear" w:color="auto" w:fill="FFFFFF"/>
        <w:spacing w:before="43"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Об'єкти, що перебувають у периферійній зоні, можуть бути переміщені в іншу зону при простому повороті голови або русі очей.</w:t>
      </w:r>
    </w:p>
    <w:p w:rsidR="00FA5325" w:rsidRPr="00FA5325" w:rsidRDefault="00FA5325" w:rsidP="00FA5325">
      <w:pPr>
        <w:widowControl w:val="0"/>
        <w:shd w:val="clear" w:color="auto" w:fill="FFFFFF"/>
        <w:spacing w:before="24" w:after="0" w:line="240" w:lineRule="auto"/>
        <w:ind w:right="96"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Обсяг сприймання</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характеризується кількістю об'єктів, які охоплює людина за одну фіксацію ока, тобто за симуль</w:t>
      </w:r>
      <w:r w:rsidRPr="00FA5325">
        <w:rPr>
          <w:rFonts w:ascii="Times New Roman" w:eastAsia="Times New Roman" w:hAnsi="Times New Roman" w:cs="Times New Roman"/>
          <w:sz w:val="28"/>
          <w:szCs w:val="28"/>
          <w:lang w:eastAsia="ru-RU"/>
        </w:rPr>
        <w:softHyphen/>
        <w:t>танного сприймання. Доведено, що за одну фіксацію лю</w:t>
      </w:r>
      <w:r w:rsidRPr="00FA5325">
        <w:rPr>
          <w:rFonts w:ascii="Times New Roman" w:eastAsia="Times New Roman" w:hAnsi="Times New Roman" w:cs="Times New Roman"/>
          <w:sz w:val="28"/>
          <w:szCs w:val="28"/>
          <w:lang w:eastAsia="ru-RU"/>
        </w:rPr>
        <w:softHyphen/>
        <w:t xml:space="preserve">дина може охопити 4—8 не пов'язаних </w:t>
      </w:r>
      <w:r w:rsidRPr="00FA5325">
        <w:rPr>
          <w:rFonts w:ascii="Times New Roman" w:eastAsia="Times New Roman" w:hAnsi="Times New Roman" w:cs="Times New Roman"/>
          <w:sz w:val="28"/>
          <w:szCs w:val="28"/>
          <w:lang w:eastAsia="ru-RU"/>
        </w:rPr>
        <w:lastRenderedPageBreak/>
        <w:t xml:space="preserve">між собою об'єктів. </w:t>
      </w: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sz w:val="28"/>
          <w:szCs w:val="28"/>
          <w:lang w:eastAsia="ru-RU"/>
        </w:rPr>
        <w:t xml:space="preserve">Часові характеристики </w:t>
      </w:r>
      <w:r w:rsidRPr="00FA5325">
        <w:rPr>
          <w:rFonts w:ascii="Times New Roman" w:eastAsia="Times New Roman" w:hAnsi="Times New Roman" w:cs="Times New Roman"/>
          <w:sz w:val="28"/>
          <w:szCs w:val="28"/>
          <w:lang w:eastAsia="ru-RU"/>
        </w:rPr>
        <w:t xml:space="preserve">зорового аналізатора визначаються часом та його складовими, необхідними для виникнення зорового відчуття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сприймання потрібної інформації в певних умовах роботи оператора.</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 xml:space="preserve">Латентный </w:t>
      </w:r>
      <w:r w:rsidRPr="00FA5325">
        <w:rPr>
          <w:rFonts w:ascii="Times New Roman" w:eastAsia="Times New Roman" w:hAnsi="Times New Roman" w:cs="Times New Roman"/>
          <w:b/>
          <w:i/>
          <w:sz w:val="28"/>
          <w:szCs w:val="28"/>
          <w:lang w:val="en-US" w:eastAsia="ru-RU"/>
        </w:rPr>
        <w:t>nepio</w:t>
      </w:r>
      <w:r w:rsidRPr="00FA5325">
        <w:rPr>
          <w:rFonts w:ascii="Times New Roman" w:eastAsia="Times New Roman" w:hAnsi="Times New Roman" w:cs="Times New Roman"/>
          <w:b/>
          <w:i/>
          <w:sz w:val="28"/>
          <w:szCs w:val="28"/>
          <w:lang w:val="ru-RU" w:eastAsia="ru-RU"/>
        </w:rPr>
        <w:t>д</w:t>
      </w:r>
      <w:r w:rsidRPr="00FA5325">
        <w:rPr>
          <w:rFonts w:ascii="Times New Roman" w:eastAsia="Times New Roman" w:hAnsi="Times New Roman" w:cs="Times New Roman"/>
          <w:i/>
          <w:sz w:val="28"/>
          <w:szCs w:val="28"/>
          <w:lang w:val="ru-RU" w:eastAsia="ru-RU"/>
        </w:rPr>
        <w:t xml:space="preserve"> </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це час до виникнення відчуття з початку подавання сигналу. Залежить в</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eastAsia="ru-RU"/>
        </w:rPr>
        <w:t>н від потужності подразника, його значущості, складності роботи і віку оператора, його індивідуально-типологічних характеристик. У середньому для людини він становить 150...240 млс.</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val="en-US" w:eastAsia="ru-RU"/>
        </w:rPr>
        <w:t>Tpu</w:t>
      </w:r>
      <w:r w:rsidRPr="00FA5325">
        <w:rPr>
          <w:rFonts w:ascii="Times New Roman" w:eastAsia="Times New Roman" w:hAnsi="Times New Roman" w:cs="Times New Roman"/>
          <w:i/>
          <w:sz w:val="28"/>
          <w:szCs w:val="28"/>
          <w:lang w:eastAsia="ru-RU"/>
        </w:rPr>
        <w:t>в</w:t>
      </w:r>
      <w:r w:rsidRPr="00FA5325">
        <w:rPr>
          <w:rFonts w:ascii="Times New Roman" w:eastAsia="Times New Roman" w:hAnsi="Times New Roman" w:cs="Times New Roman"/>
          <w:i/>
          <w:sz w:val="28"/>
          <w:szCs w:val="28"/>
          <w:lang w:val="en-US" w:eastAsia="ru-RU"/>
        </w:rPr>
        <w:t>a</w:t>
      </w:r>
      <w:r w:rsidRPr="00FA5325">
        <w:rPr>
          <w:rFonts w:ascii="Times New Roman" w:eastAsia="Times New Roman" w:hAnsi="Times New Roman" w:cs="Times New Roman"/>
          <w:i/>
          <w:sz w:val="28"/>
          <w:szCs w:val="28"/>
          <w:lang w:eastAsia="ru-RU"/>
        </w:rPr>
        <w:t>л</w:t>
      </w:r>
      <w:r w:rsidRPr="00FA5325">
        <w:rPr>
          <w:rFonts w:ascii="Times New Roman" w:eastAsia="Times New Roman" w:hAnsi="Times New Roman" w:cs="Times New Roman"/>
          <w:i/>
          <w:sz w:val="28"/>
          <w:szCs w:val="28"/>
          <w:lang w:val="en-US" w:eastAsia="ru-RU"/>
        </w:rPr>
        <w:t>icm</w:t>
      </w:r>
      <w:r w:rsidRPr="00FA5325">
        <w:rPr>
          <w:rFonts w:ascii="Times New Roman" w:eastAsia="Times New Roman" w:hAnsi="Times New Roman" w:cs="Times New Roman"/>
          <w:i/>
          <w:sz w:val="28"/>
          <w:szCs w:val="28"/>
          <w:lang w:eastAsia="ru-RU"/>
        </w:rPr>
        <w:t xml:space="preserve">ь інерції відчуття </w:t>
      </w:r>
      <w:r w:rsidRPr="00FA5325">
        <w:rPr>
          <w:rFonts w:ascii="Times New Roman" w:eastAsia="Times New Roman" w:hAnsi="Times New Roman" w:cs="Times New Roman"/>
          <w:sz w:val="28"/>
          <w:szCs w:val="28"/>
          <w:lang w:eastAsia="ru-RU"/>
        </w:rPr>
        <w:t>залежить не тільки від харак</w:t>
      </w:r>
      <w:r w:rsidRPr="00FA5325">
        <w:rPr>
          <w:rFonts w:ascii="Times New Roman" w:eastAsia="Times New Roman" w:hAnsi="Times New Roman" w:cs="Times New Roman"/>
          <w:sz w:val="28"/>
          <w:szCs w:val="28"/>
          <w:lang w:eastAsia="ru-RU"/>
        </w:rPr>
        <w:softHyphen/>
        <w:t>теристик сигналу (яскравості, кутових розмірів), а і від того, яким буде наступний сигнал, тобто наскільки він зможе «загасити» дію попереднього сигналу.</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val="ru-RU" w:eastAsia="ru-RU"/>
        </w:rPr>
      </w:pPr>
      <w:r w:rsidRPr="00FA5325">
        <w:rPr>
          <w:rFonts w:ascii="Times New Roman" w:eastAsia="Times New Roman" w:hAnsi="Times New Roman" w:cs="Times New Roman"/>
          <w:sz w:val="28"/>
          <w:szCs w:val="28"/>
          <w:lang w:eastAsia="ru-RU"/>
        </w:rPr>
        <w:t>Тому час дії основного сигналу повинен ураховувати час дії послідовного</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 xml:space="preserve">образу (табл. </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8).</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Таблиця</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8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Залежність часу інерції відчуття від яскравості та кутових </w:t>
      </w:r>
      <w:r w:rsidRPr="00FA5325">
        <w:rPr>
          <w:rFonts w:ascii="Times New Roman" w:eastAsia="Times New Roman" w:hAnsi="Times New Roman" w:cs="Times New Roman"/>
          <w:sz w:val="28"/>
          <w:szCs w:val="28"/>
          <w:lang w:val="en-US" w:eastAsia="ru-RU"/>
        </w:rPr>
        <w:t>po</w:t>
      </w:r>
      <w:r w:rsidRPr="00FA5325">
        <w:rPr>
          <w:rFonts w:ascii="Times New Roman" w:eastAsia="Times New Roman" w:hAnsi="Times New Roman" w:cs="Times New Roman"/>
          <w:sz w:val="28"/>
          <w:szCs w:val="28"/>
          <w:lang w:eastAsia="ru-RU"/>
        </w:rPr>
        <w:t>зм</w:t>
      </w:r>
      <w:r w:rsidRPr="00FA5325">
        <w:rPr>
          <w:rFonts w:ascii="Times New Roman" w:eastAsia="Times New Roman" w:hAnsi="Times New Roman" w:cs="Times New Roman"/>
          <w:sz w:val="28"/>
          <w:szCs w:val="28"/>
          <w:lang w:val="en-US" w:eastAsia="ru-RU"/>
        </w:rPr>
        <w:t>ipi</w:t>
      </w:r>
      <w:r w:rsidRPr="00FA5325">
        <w:rPr>
          <w:rFonts w:ascii="Times New Roman" w:eastAsia="Times New Roman" w:hAnsi="Times New Roman" w:cs="Times New Roman"/>
          <w:sz w:val="28"/>
          <w:szCs w:val="28"/>
          <w:lang w:eastAsia="ru-RU"/>
        </w:rPr>
        <w:t>в об'єкта</w:t>
      </w:r>
    </w:p>
    <w:tbl>
      <w:tblPr>
        <w:tblW w:w="0" w:type="auto"/>
        <w:jc w:val="center"/>
        <w:tblLayout w:type="fixed"/>
        <w:tblCellMar>
          <w:left w:w="40" w:type="dxa"/>
          <w:right w:w="40" w:type="dxa"/>
        </w:tblCellMar>
        <w:tblLook w:val="04A0" w:firstRow="1" w:lastRow="0" w:firstColumn="1" w:lastColumn="0" w:noHBand="0" w:noVBand="1"/>
      </w:tblPr>
      <w:tblGrid>
        <w:gridCol w:w="3060"/>
        <w:gridCol w:w="828"/>
        <w:gridCol w:w="828"/>
        <w:gridCol w:w="828"/>
        <w:gridCol w:w="828"/>
        <w:gridCol w:w="828"/>
      </w:tblGrid>
      <w:tr w:rsidR="00FA5325" w:rsidRPr="00FA5325" w:rsidTr="00191403">
        <w:trPr>
          <w:cantSplit/>
          <w:trHeight w:hRule="exact" w:val="359"/>
          <w:jc w:val="center"/>
        </w:trPr>
        <w:tc>
          <w:tcPr>
            <w:tcW w:w="3060" w:type="dxa"/>
            <w:tcBorders>
              <w:top w:val="single" w:sz="6" w:space="0" w:color="auto"/>
              <w:left w:val="single" w:sz="6" w:space="0" w:color="auto"/>
              <w:bottom w:val="nil"/>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ind w:right="158"/>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val="en-US" w:eastAsia="ru-RU"/>
              </w:rPr>
              <w:t xml:space="preserve">Kyтoвi poзміри </w:t>
            </w:r>
            <w:r w:rsidRPr="00FA5325">
              <w:rPr>
                <w:rFonts w:ascii="Times New Roman" w:eastAsia="Times New Roman" w:hAnsi="Times New Roman" w:cs="Times New Roman"/>
                <w:sz w:val="24"/>
                <w:szCs w:val="24"/>
                <w:lang w:eastAsia="ru-RU"/>
              </w:rPr>
              <w:t>об'єкта</w:t>
            </w:r>
          </w:p>
        </w:tc>
        <w:tc>
          <w:tcPr>
            <w:tcW w:w="414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val="en-US" w:eastAsia="ru-RU"/>
              </w:rPr>
              <w:t>Pi</w:t>
            </w:r>
            <w:r w:rsidRPr="00FA5325">
              <w:rPr>
                <w:rFonts w:ascii="Times New Roman" w:eastAsia="Times New Roman" w:hAnsi="Times New Roman" w:cs="Times New Roman"/>
                <w:sz w:val="24"/>
                <w:szCs w:val="24"/>
                <w:lang w:eastAsia="ru-RU"/>
              </w:rPr>
              <w:t>вень яскравості, кд/м</w:t>
            </w:r>
            <w:r w:rsidRPr="00FA5325">
              <w:rPr>
                <w:rFonts w:ascii="Times New Roman" w:eastAsia="Times New Roman" w:hAnsi="Times New Roman" w:cs="Times New Roman"/>
                <w:sz w:val="24"/>
                <w:szCs w:val="24"/>
                <w:vertAlign w:val="superscript"/>
                <w:lang w:eastAsia="ru-RU"/>
              </w:rPr>
              <w:t>2</w:t>
            </w:r>
          </w:p>
        </w:tc>
      </w:tr>
      <w:tr w:rsidR="00FA5325" w:rsidRPr="00FA5325" w:rsidTr="00191403">
        <w:trPr>
          <w:cantSplit/>
          <w:trHeight w:hRule="exact" w:val="374"/>
          <w:jc w:val="center"/>
        </w:trPr>
        <w:tc>
          <w:tcPr>
            <w:tcW w:w="3060" w:type="dxa"/>
            <w:tcBorders>
              <w:top w:val="nil"/>
              <w:left w:val="single" w:sz="6" w:space="0" w:color="auto"/>
              <w:bottom w:val="single" w:sz="6" w:space="0" w:color="auto"/>
              <w:right w:val="single" w:sz="6" w:space="0" w:color="auto"/>
            </w:tcBorders>
            <w:shd w:val="clear" w:color="auto" w:fill="FFFFFF"/>
          </w:tcPr>
          <w:p w:rsidR="00FA5325" w:rsidRPr="00FA5325" w:rsidRDefault="00FA5325" w:rsidP="00FA5325">
            <w:pPr>
              <w:widowControl w:val="0"/>
              <w:spacing w:after="0" w:line="240" w:lineRule="auto"/>
              <w:jc w:val="both"/>
              <w:rPr>
                <w:rFonts w:ascii="Times New Roman" w:eastAsia="Times New Roman" w:hAnsi="Times New Roman" w:cs="Times New Roman"/>
                <w:sz w:val="24"/>
                <w:szCs w:val="24"/>
                <w:lang w:eastAsia="ru-RU"/>
              </w:rPr>
            </w:pPr>
          </w:p>
          <w:p w:rsidR="00FA5325" w:rsidRPr="00FA5325" w:rsidRDefault="00FA5325" w:rsidP="00FA5325">
            <w:pPr>
              <w:widowControl w:val="0"/>
              <w:spacing w:after="0" w:line="240" w:lineRule="auto"/>
              <w:jc w:val="both"/>
              <w:rPr>
                <w:rFonts w:ascii="Times New Roman" w:eastAsia="Times New Roman" w:hAnsi="Times New Roman" w:cs="Times New Roman"/>
                <w:sz w:val="24"/>
                <w:szCs w:val="24"/>
                <w:lang w:eastAsia="ru-RU"/>
              </w:rPr>
            </w:pP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64</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32</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10</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ind w:right="317"/>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0,2</w:t>
            </w:r>
          </w:p>
        </w:tc>
      </w:tr>
      <w:tr w:rsidR="00FA5325" w:rsidRPr="00FA5325" w:rsidTr="00191403">
        <w:trPr>
          <w:trHeight w:hRule="exact" w:val="374"/>
          <w:jc w:val="center"/>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11'</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31</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32</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34</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ind w:right="259"/>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73</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113</w:t>
            </w:r>
          </w:p>
        </w:tc>
      </w:tr>
      <w:tr w:rsidR="00FA5325" w:rsidRPr="00FA5325" w:rsidTr="00191403">
        <w:trPr>
          <w:trHeight w:hRule="exact" w:val="346"/>
          <w:jc w:val="center"/>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23'</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26</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25</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26</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ind w:right="259"/>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48</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88</w:t>
            </w:r>
          </w:p>
        </w:tc>
      </w:tr>
      <w:tr w:rsidR="00FA5325" w:rsidRPr="00FA5325" w:rsidTr="00191403">
        <w:trPr>
          <w:trHeight w:hRule="exact" w:val="374"/>
          <w:jc w:val="center"/>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1,5°</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17</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15</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19</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ind w:right="264"/>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38</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68</w:t>
            </w:r>
          </w:p>
        </w:tc>
      </w:tr>
      <w:tr w:rsidR="00FA5325" w:rsidRPr="00FA5325" w:rsidTr="00191403">
        <w:trPr>
          <w:trHeight w:hRule="exact" w:val="394"/>
          <w:jc w:val="center"/>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90°</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13</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17</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14</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ind w:right="264"/>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26</w:t>
            </w:r>
          </w:p>
        </w:tc>
        <w:tc>
          <w:tcPr>
            <w:tcW w:w="82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54</w:t>
            </w:r>
          </w:p>
        </w:tc>
      </w:tr>
    </w:tbl>
    <w:p w:rsidR="00FA5325" w:rsidRPr="00FA5325" w:rsidRDefault="00FA5325" w:rsidP="00FA5325">
      <w:pPr>
        <w:widowControl w:val="0"/>
        <w:shd w:val="clear" w:color="auto" w:fill="FFFFFF"/>
        <w:spacing w:after="0" w:line="240" w:lineRule="auto"/>
        <w:ind w:right="10" w:firstLine="350"/>
        <w:jc w:val="both"/>
        <w:rPr>
          <w:rFonts w:ascii="Times New Roman" w:eastAsia="Times New Roman" w:hAnsi="Times New Roman" w:cs="Times New Roman"/>
          <w:sz w:val="28"/>
          <w:szCs w:val="28"/>
          <w:lang w:eastAsia="ru-RU"/>
        </w:rPr>
      </w:pPr>
    </w:p>
    <w:p w:rsidR="00FA5325" w:rsidRPr="00FA5325" w:rsidRDefault="00FA5325" w:rsidP="00FA5325">
      <w:pPr>
        <w:spacing w:after="0"/>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Урахування цих особливостей має велике значення для організації потоку інформації. Якщо сигнали подаються дис</w:t>
      </w:r>
      <w:r w:rsidRPr="00FA5325">
        <w:rPr>
          <w:rFonts w:ascii="Times New Roman" w:eastAsia="Times New Roman" w:hAnsi="Times New Roman" w:cs="Times New Roman"/>
          <w:sz w:val="28"/>
          <w:szCs w:val="28"/>
          <w:lang w:eastAsia="ru-RU"/>
        </w:rPr>
        <w:softHyphen/>
        <w:t>кретно, то їхній період має бути не менший за 0,2...0,6 с.</w:t>
      </w:r>
    </w:p>
    <w:p w:rsidR="00FA5325" w:rsidRPr="00FA5325" w:rsidRDefault="00FA5325" w:rsidP="00FA5325">
      <w:pPr>
        <w:spacing w:after="0"/>
        <w:ind w:firstLine="708"/>
        <w:jc w:val="both"/>
        <w:rPr>
          <w:rFonts w:ascii="Times New Roman" w:eastAsia="Times New Roman" w:hAnsi="Times New Roman" w:cs="Times New Roman"/>
          <w:sz w:val="28"/>
          <w:szCs w:val="28"/>
          <w:lang w:val="ru-RU" w:eastAsia="ru-RU"/>
        </w:rPr>
      </w:pPr>
      <w:r w:rsidRPr="00FA5325">
        <w:rPr>
          <w:rFonts w:ascii="Times New Roman" w:eastAsia="Times New Roman" w:hAnsi="Times New Roman" w:cs="Times New Roman"/>
          <w:b/>
          <w:i/>
          <w:sz w:val="28"/>
          <w:szCs w:val="28"/>
          <w:lang w:eastAsia="ru-RU"/>
        </w:rPr>
        <w:t>Критична частота мерехтіння</w:t>
      </w:r>
      <w:r w:rsidRPr="00FA5325">
        <w:rPr>
          <w:rFonts w:ascii="Times New Roman" w:eastAsia="Times New Roman" w:hAnsi="Times New Roman" w:cs="Times New Roman"/>
          <w:sz w:val="28"/>
          <w:szCs w:val="28"/>
          <w:lang w:eastAsia="ru-RU"/>
        </w:rPr>
        <w:t xml:space="preserve"> (КЧМ) </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це частота, при якій відбувається злиття поточних образів подразників у єдиний образ об'єкта. КЧМ залежить від яскравості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спектрального складу сигналу, його розмірів та конфігурації знаків .</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Залежність критична частота мерехтіння від яскравості об'єкта підпорядкована основному психофізіологічному законові.</w:t>
      </w:r>
    </w:p>
    <w:p w:rsidR="00FA5325" w:rsidRPr="00FA5325" w:rsidRDefault="00FA5325" w:rsidP="00FA5325">
      <w:pPr>
        <w:widowControl w:val="0"/>
        <w:shd w:val="clear" w:color="auto" w:fill="FFFFFF"/>
        <w:spacing w:after="0" w:line="240" w:lineRule="auto"/>
        <w:ind w:right="24"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В нормальних умовах спостереження критична частота мерехтіння становить 15 - 25 Гц, при втомі вона знижується. Якщо мерехтіння застосовується для кодування інформації (привертання уваги оператора), треба мати на увазі, що зорова втома буде найменшою за частоти 3</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8 Гц.</w:t>
      </w:r>
    </w:p>
    <w:p w:rsidR="00FA5325" w:rsidRPr="00FA5325" w:rsidRDefault="00FA5325" w:rsidP="00FA5325">
      <w:pPr>
        <w:widowControl w:val="0"/>
        <w:shd w:val="clear" w:color="auto" w:fill="FFFFFF"/>
        <w:spacing w:after="0" w:line="240" w:lineRule="auto"/>
        <w:ind w:right="24"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Час адаптації</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Чутливість зорового аналізатора може змінюватися в </w:t>
      </w:r>
      <w:r w:rsidRPr="00FA5325">
        <w:rPr>
          <w:rFonts w:ascii="Times New Roman" w:eastAsia="Times New Roman" w:hAnsi="Times New Roman" w:cs="Times New Roman"/>
          <w:sz w:val="28"/>
          <w:szCs w:val="28"/>
          <w:lang w:val="ru-RU" w:eastAsia="ru-RU"/>
        </w:rPr>
        <w:t>10</w:t>
      </w:r>
      <w:r w:rsidRPr="00FA5325">
        <w:rPr>
          <w:rFonts w:ascii="Times New Roman" w:eastAsia="Times New Roman" w:hAnsi="Times New Roman" w:cs="Times New Roman"/>
          <w:sz w:val="28"/>
          <w:szCs w:val="28"/>
          <w:vertAlign w:val="superscript"/>
          <w:lang w:val="en-US" w:eastAsia="ru-RU"/>
        </w:rPr>
        <w:t>s</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разів. Є</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дві форми адаптації:</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темнова, при переході від світла до темряви;</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світлова, при переході від темряви до світла.</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 xml:space="preserve">Час адаптації залежить від її форми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становить десятки хвилин при темновій та хвилини або частки хвилини при світовій.</w:t>
      </w:r>
    </w:p>
    <w:p w:rsidR="00FA5325" w:rsidRPr="00FA5325" w:rsidRDefault="00FA5325" w:rsidP="00FA5325">
      <w:pPr>
        <w:widowControl w:val="0"/>
        <w:shd w:val="clear" w:color="auto" w:fill="FFFFFF"/>
        <w:tabs>
          <w:tab w:val="left" w:pos="250"/>
        </w:tabs>
        <w:spacing w:after="0" w:line="240" w:lineRule="auto"/>
        <w:jc w:val="center"/>
        <w:rPr>
          <w:rFonts w:ascii="Times New Roman" w:eastAsia="Times New Roman" w:hAnsi="Times New Roman" w:cs="Times New Roman"/>
          <w:sz w:val="28"/>
          <w:szCs w:val="28"/>
          <w:lang w:eastAsia="ru-RU"/>
        </w:rPr>
      </w:pP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val="en-US" w:eastAsia="ru-RU"/>
        </w:rPr>
        <w:t>Tp</w:t>
      </w:r>
      <w:r w:rsidRPr="00FA5325">
        <w:rPr>
          <w:rFonts w:ascii="Times New Roman" w:eastAsia="Times New Roman" w:hAnsi="Times New Roman" w:cs="Times New Roman"/>
          <w:b/>
          <w:i/>
          <w:sz w:val="28"/>
          <w:szCs w:val="28"/>
          <w:lang w:eastAsia="ru-RU"/>
        </w:rPr>
        <w:t>ивалість інформаційного пошуку</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Значну роль у процесі сприймання сигналу та об'єктів відіграють рухи очей. Це дає змогу розглядати сприймання як дію, спрямовану на пошук джерела сигналу та обстеження об'єкта для побудови його образу.</w:t>
      </w:r>
    </w:p>
    <w:p w:rsidR="00FA5325" w:rsidRPr="00FA5325" w:rsidRDefault="00FA5325" w:rsidP="00FA5325">
      <w:pPr>
        <w:widowControl w:val="0"/>
        <w:shd w:val="clear" w:color="auto" w:fill="FFFFFF"/>
        <w:spacing w:after="0" w:line="240" w:lineRule="auto"/>
        <w:ind w:right="5"/>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Загальний час інформаційного пошуку визначається за формулою</w:t>
      </w:r>
    </w:p>
    <w:p w:rsidR="00FA5325" w:rsidRPr="00FA5325" w:rsidRDefault="00FA5325" w:rsidP="00FA5325">
      <w:pPr>
        <w:widowControl w:val="0"/>
        <w:shd w:val="clear" w:color="auto" w:fill="FFFFFF"/>
        <w:spacing w:after="0" w:line="240" w:lineRule="auto"/>
        <w:ind w:right="5"/>
        <w:jc w:val="center"/>
        <w:rPr>
          <w:rFonts w:ascii="Times New Roman" w:eastAsia="Times New Roman" w:hAnsi="Times New Roman" w:cs="Times New Roman"/>
          <w:b/>
          <w:sz w:val="28"/>
          <w:szCs w:val="28"/>
          <w:vertAlign w:val="subscript"/>
          <w:lang w:eastAsia="ru-RU"/>
        </w:rPr>
      </w:pPr>
      <w:r w:rsidRPr="00FA5325">
        <w:rPr>
          <w:rFonts w:ascii="Times New Roman" w:eastAsia="Times New Roman" w:hAnsi="Times New Roman" w:cs="Times New Roman"/>
          <w:b/>
          <w:sz w:val="28"/>
          <w:szCs w:val="28"/>
          <w:vertAlign w:val="subscript"/>
          <w:lang w:eastAsia="ru-RU"/>
        </w:rPr>
        <w:t>n</w:t>
      </w:r>
    </w:p>
    <w:p w:rsidR="00FA5325" w:rsidRPr="00FA5325" w:rsidRDefault="00FA5325" w:rsidP="00FA5325">
      <w:pPr>
        <w:widowControl w:val="0"/>
        <w:shd w:val="clear" w:color="auto" w:fill="FFFFFF"/>
        <w:spacing w:before="34" w:after="0" w:line="240" w:lineRule="auto"/>
        <w:ind w:right="10"/>
        <w:jc w:val="center"/>
        <w:rPr>
          <w:rFonts w:ascii="Times New Roman" w:eastAsia="Times New Roman" w:hAnsi="Times New Roman" w:cs="Times New Roman"/>
          <w:b/>
          <w:sz w:val="28"/>
          <w:szCs w:val="28"/>
          <w:vertAlign w:val="superscript"/>
          <w:lang w:eastAsia="ru-RU"/>
        </w:rPr>
      </w:pPr>
      <w:r w:rsidRPr="00FA5325">
        <w:rPr>
          <w:rFonts w:ascii="Times New Roman" w:eastAsia="Times New Roman" w:hAnsi="Times New Roman" w:cs="Times New Roman"/>
          <w:b/>
          <w:sz w:val="28"/>
          <w:szCs w:val="28"/>
          <w:lang w:eastAsia="ru-RU"/>
        </w:rPr>
        <w:t>Т</w:t>
      </w:r>
      <w:r w:rsidRPr="00FA5325">
        <w:rPr>
          <w:rFonts w:ascii="Times New Roman" w:eastAsia="Times New Roman" w:hAnsi="Times New Roman" w:cs="Times New Roman"/>
          <w:b/>
          <w:sz w:val="28"/>
          <w:szCs w:val="28"/>
          <w:vertAlign w:val="subscript"/>
          <w:lang w:eastAsia="ru-RU"/>
        </w:rPr>
        <w:t>in</w:t>
      </w:r>
      <w:r w:rsidRPr="00FA5325">
        <w:rPr>
          <w:rFonts w:ascii="Times New Roman" w:eastAsia="Times New Roman" w:hAnsi="Times New Roman" w:cs="Times New Roman"/>
          <w:b/>
          <w:sz w:val="28"/>
          <w:szCs w:val="28"/>
          <w:lang w:eastAsia="ru-RU"/>
        </w:rPr>
        <w:t xml:space="preserve"> = Σ (t</w:t>
      </w:r>
      <w:r w:rsidRPr="00FA5325">
        <w:rPr>
          <w:rFonts w:ascii="Times New Roman" w:eastAsia="Times New Roman" w:hAnsi="Times New Roman" w:cs="Times New Roman"/>
          <w:b/>
          <w:sz w:val="28"/>
          <w:szCs w:val="28"/>
          <w:vertAlign w:val="subscript"/>
          <w:lang w:eastAsia="ru-RU"/>
        </w:rPr>
        <w:t>n</w:t>
      </w:r>
      <w:r w:rsidRPr="00FA5325">
        <w:rPr>
          <w:rFonts w:ascii="Times New Roman" w:eastAsia="Times New Roman" w:hAnsi="Times New Roman" w:cs="Times New Roman"/>
          <w:b/>
          <w:sz w:val="28"/>
          <w:szCs w:val="28"/>
          <w:lang w:eastAsia="ru-RU"/>
        </w:rPr>
        <w:t xml:space="preserve"> + t </w:t>
      </w:r>
      <w:r w:rsidRPr="00FA5325">
        <w:rPr>
          <w:rFonts w:ascii="Times New Roman" w:eastAsia="Times New Roman" w:hAnsi="Times New Roman" w:cs="Times New Roman"/>
          <w:b/>
          <w:sz w:val="28"/>
          <w:szCs w:val="28"/>
          <w:vertAlign w:val="subscript"/>
          <w:lang w:eastAsia="ru-RU"/>
        </w:rPr>
        <w:t>ф</w:t>
      </w:r>
      <w:r w:rsidRPr="00FA5325">
        <w:rPr>
          <w:rFonts w:ascii="Times New Roman" w:eastAsia="Times New Roman" w:hAnsi="Times New Roman" w:cs="Times New Roman"/>
          <w:b/>
          <w:sz w:val="28"/>
          <w:szCs w:val="28"/>
          <w:lang w:eastAsia="ru-RU"/>
        </w:rPr>
        <w:t>),</w:t>
      </w:r>
    </w:p>
    <w:p w:rsidR="00FA5325" w:rsidRPr="00FA5325" w:rsidRDefault="00FA5325" w:rsidP="00FA5325">
      <w:pPr>
        <w:widowControl w:val="0"/>
        <w:shd w:val="clear" w:color="auto" w:fill="FFFFFF"/>
        <w:spacing w:before="34" w:after="0" w:line="240" w:lineRule="auto"/>
        <w:ind w:right="10"/>
        <w:jc w:val="center"/>
        <w:rPr>
          <w:rFonts w:ascii="Times New Roman" w:eastAsia="Times New Roman" w:hAnsi="Times New Roman" w:cs="Times New Roman"/>
          <w:b/>
          <w:sz w:val="28"/>
          <w:szCs w:val="28"/>
          <w:vertAlign w:val="superscript"/>
          <w:lang w:eastAsia="ru-RU"/>
        </w:rPr>
      </w:pPr>
      <w:r w:rsidRPr="00FA5325">
        <w:rPr>
          <w:rFonts w:ascii="Times New Roman" w:eastAsia="Times New Roman" w:hAnsi="Times New Roman" w:cs="Times New Roman"/>
          <w:b/>
          <w:sz w:val="28"/>
          <w:szCs w:val="28"/>
          <w:vertAlign w:val="superscript"/>
          <w:lang w:eastAsia="ru-RU"/>
        </w:rPr>
        <w:t>i=1</w:t>
      </w:r>
    </w:p>
    <w:p w:rsidR="00FA5325" w:rsidRPr="00FA5325" w:rsidRDefault="00FA5325" w:rsidP="00FA5325">
      <w:pPr>
        <w:widowControl w:val="0"/>
        <w:shd w:val="clear" w:color="auto" w:fill="FFFFFF"/>
        <w:spacing w:after="0" w:line="240" w:lineRule="auto"/>
        <w:ind w:right="10"/>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Де</w:t>
      </w:r>
      <w:r w:rsidRPr="00FA5325">
        <w:rPr>
          <w:rFonts w:ascii="Times New Roman" w:eastAsia="Times New Roman" w:hAnsi="Times New Roman" w:cs="Times New Roman"/>
          <w:sz w:val="28"/>
          <w:szCs w:val="28"/>
          <w:lang w:eastAsia="ru-RU"/>
        </w:rPr>
        <w:tab/>
      </w:r>
      <w:r w:rsidRPr="00FA5325">
        <w:rPr>
          <w:rFonts w:ascii="Times New Roman" w:eastAsia="Times New Roman" w:hAnsi="Times New Roman" w:cs="Times New Roman"/>
          <w:b/>
          <w:sz w:val="28"/>
          <w:szCs w:val="28"/>
          <w:lang w:eastAsia="ru-RU"/>
        </w:rPr>
        <w:t>t</w:t>
      </w:r>
      <w:r w:rsidRPr="00FA5325">
        <w:rPr>
          <w:rFonts w:ascii="Times New Roman" w:eastAsia="Times New Roman" w:hAnsi="Times New Roman" w:cs="Times New Roman"/>
          <w:b/>
          <w:sz w:val="28"/>
          <w:szCs w:val="28"/>
          <w:vertAlign w:val="subscript"/>
          <w:lang w:eastAsia="ru-RU"/>
        </w:rPr>
        <w:t>n</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w:t>
      </w:r>
      <w:r w:rsidRPr="00FA5325">
        <w:rPr>
          <w:rFonts w:ascii="Times New Roman" w:eastAsia="Times New Roman" w:hAnsi="Times New Roman" w:cs="Times New Roman"/>
          <w:sz w:val="28"/>
          <w:szCs w:val="28"/>
          <w:lang w:eastAsia="ru-RU"/>
        </w:rPr>
        <w:t xml:space="preserve"> час переміщення погляду,</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b/>
          <w:sz w:val="28"/>
          <w:szCs w:val="28"/>
          <w:lang w:eastAsia="ru-RU"/>
        </w:rPr>
        <w:t>t</w:t>
      </w:r>
      <w:r w:rsidRPr="00FA5325">
        <w:rPr>
          <w:rFonts w:ascii="Times New Roman" w:eastAsia="Times New Roman" w:hAnsi="Times New Roman" w:cs="Times New Roman"/>
          <w:b/>
          <w:sz w:val="28"/>
          <w:szCs w:val="28"/>
          <w:vertAlign w:val="subscript"/>
          <w:lang w:eastAsia="ru-RU"/>
        </w:rPr>
        <w:t>ф</w:t>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час фіксації погляду,</w:t>
      </w:r>
    </w:p>
    <w:p w:rsidR="00FA5325" w:rsidRPr="00FA5325" w:rsidRDefault="00FA5325" w:rsidP="00FA5325">
      <w:pPr>
        <w:widowControl w:val="0"/>
        <w:shd w:val="clear" w:color="auto" w:fill="FFFFFF"/>
        <w:spacing w:before="34" w:after="0" w:line="240" w:lineRule="auto"/>
        <w:ind w:right="10"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b/>
          <w:i/>
          <w:sz w:val="28"/>
          <w:szCs w:val="28"/>
          <w:lang w:eastAsia="ru-RU"/>
        </w:rPr>
        <w:t>п</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b/>
          <w:sz w:val="28"/>
          <w:szCs w:val="28"/>
          <w:lang w:eastAsia="ru-RU"/>
        </w:rPr>
        <w:t xml:space="preserve"> - </w:t>
      </w:r>
      <w:r w:rsidRPr="00FA5325">
        <w:rPr>
          <w:rFonts w:ascii="Times New Roman" w:eastAsia="Times New Roman" w:hAnsi="Times New Roman" w:cs="Times New Roman"/>
          <w:sz w:val="28"/>
          <w:szCs w:val="28"/>
          <w:lang w:eastAsia="ru-RU"/>
        </w:rPr>
        <w:t>кількість</w:t>
      </w:r>
      <w:r w:rsidRPr="00FA5325">
        <w:rPr>
          <w:rFonts w:ascii="Times New Roman" w:eastAsia="Times New Roman" w:hAnsi="Times New Roman" w:cs="Times New Roman"/>
          <w:b/>
          <w:sz w:val="28"/>
          <w:szCs w:val="28"/>
          <w:lang w:eastAsia="ru-RU"/>
        </w:rPr>
        <w:t xml:space="preserve"> </w:t>
      </w:r>
      <w:r w:rsidRPr="00FA5325">
        <w:rPr>
          <w:rFonts w:ascii="Times New Roman" w:eastAsia="Times New Roman" w:hAnsi="Times New Roman" w:cs="Times New Roman"/>
          <w:sz w:val="28"/>
          <w:szCs w:val="28"/>
          <w:lang w:eastAsia="ru-RU"/>
        </w:rPr>
        <w:t>фіксацій або кроків пошуку,</w:t>
      </w:r>
    </w:p>
    <w:p w:rsidR="00FA5325" w:rsidRPr="00FA5325" w:rsidRDefault="00FA5325" w:rsidP="00FA5325">
      <w:pPr>
        <w:widowControl w:val="0"/>
        <w:shd w:val="clear" w:color="auto" w:fill="FFFFFF"/>
        <w:spacing w:before="34" w:after="0" w:line="240" w:lineRule="auto"/>
        <w:ind w:right="10"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i/>
          <w:sz w:val="28"/>
          <w:szCs w:val="28"/>
          <w:lang w:val="en-US" w:eastAsia="ru-RU"/>
        </w:rPr>
        <w:t>t</w:t>
      </w:r>
      <w:r w:rsidRPr="00FA5325">
        <w:rPr>
          <w:rFonts w:ascii="Times New Roman" w:eastAsia="Times New Roman" w:hAnsi="Times New Roman" w:cs="Times New Roman"/>
          <w:i/>
          <w:sz w:val="28"/>
          <w:szCs w:val="28"/>
          <w:lang w:eastAsia="ru-RU"/>
        </w:rPr>
        <w:t xml:space="preserve"> </w:t>
      </w:r>
      <w:r w:rsidRPr="00FA5325">
        <w:rPr>
          <w:rFonts w:ascii="Times New Roman" w:eastAsia="Times New Roman" w:hAnsi="Times New Roman" w:cs="Times New Roman"/>
          <w:sz w:val="28"/>
          <w:szCs w:val="28"/>
          <w:lang w:eastAsia="ru-RU"/>
        </w:rPr>
        <w:t>залежить від відстані переміщення погляду, тобто від кута, на який «сягає» око, а t</w:t>
      </w:r>
      <w:r w:rsidRPr="00FA5325">
        <w:rPr>
          <w:rFonts w:ascii="Times New Roman" w:eastAsia="Times New Roman" w:hAnsi="Times New Roman" w:cs="Times New Roman"/>
          <w:sz w:val="28"/>
          <w:szCs w:val="28"/>
          <w:vertAlign w:val="subscript"/>
          <w:lang w:eastAsia="ru-RU"/>
        </w:rPr>
        <w:t>ф</w:t>
      </w:r>
      <w:r w:rsidRPr="00FA5325">
        <w:rPr>
          <w:rFonts w:ascii="Times New Roman" w:eastAsia="Times New Roman" w:hAnsi="Times New Roman" w:cs="Times New Roman"/>
          <w:sz w:val="28"/>
          <w:szCs w:val="28"/>
          <w:lang w:eastAsia="ru-RU"/>
        </w:rPr>
        <w:t xml:space="preserve"> - від властивостей інформаційного поля, складності його елементів, індивідуально-психологічних властивостей людини та професійної підготовки оператора.</w:t>
      </w:r>
    </w:p>
    <w:p w:rsidR="00FA5325" w:rsidRPr="00FA5325" w:rsidRDefault="00FA5325" w:rsidP="00FA5325">
      <w:pPr>
        <w:widowControl w:val="0"/>
        <w:shd w:val="clear" w:color="auto" w:fill="FFFFFF"/>
        <w:spacing w:after="0" w:line="240" w:lineRule="auto"/>
        <w:ind w:right="29" w:firstLine="708"/>
        <w:jc w:val="both"/>
        <w:rPr>
          <w:rFonts w:ascii="Times New Roman" w:eastAsia="Times New Roman" w:hAnsi="Times New Roman" w:cs="Times New Roman"/>
          <w:sz w:val="28"/>
          <w:szCs w:val="28"/>
          <w:lang w:val="ru-RU" w:eastAsia="ru-RU"/>
        </w:rPr>
      </w:pPr>
      <w:r w:rsidRPr="00FA5325">
        <w:rPr>
          <w:rFonts w:ascii="Times New Roman" w:eastAsia="Times New Roman" w:hAnsi="Times New Roman" w:cs="Times New Roman"/>
          <w:sz w:val="28"/>
          <w:szCs w:val="28"/>
          <w:lang w:eastAsia="ru-RU"/>
        </w:rPr>
        <w:t xml:space="preserve">В той же час для певних завдань </w:t>
      </w:r>
      <w:r w:rsidRPr="00FA5325">
        <w:rPr>
          <w:rFonts w:ascii="Times New Roman" w:eastAsia="Times New Roman" w:hAnsi="Times New Roman" w:cs="Times New Roman"/>
          <w:sz w:val="28"/>
          <w:szCs w:val="28"/>
          <w:lang w:val="en-US" w:eastAsia="ru-RU"/>
        </w:rPr>
        <w:t>i</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стабільного інформаційного поля ця характеристика відносно постійна (табл.</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9).</w:t>
      </w:r>
    </w:p>
    <w:p w:rsidR="00FA5325" w:rsidRPr="00FA5325" w:rsidRDefault="00FA5325" w:rsidP="00FA5325">
      <w:pPr>
        <w:widowControl w:val="0"/>
        <w:shd w:val="clear" w:color="auto" w:fill="FFFFFF"/>
        <w:spacing w:after="0" w:line="240" w:lineRule="auto"/>
        <w:ind w:right="29"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z w:val="28"/>
          <w:szCs w:val="28"/>
          <w:lang w:eastAsia="ru-RU"/>
        </w:rPr>
        <w:t>Таблиця</w:t>
      </w:r>
      <w:r w:rsidRPr="00FA5325">
        <w:rPr>
          <w:rFonts w:ascii="Times New Roman" w:eastAsia="Times New Roman" w:hAnsi="Times New Roman" w:cs="Times New Roman"/>
          <w:sz w:val="28"/>
          <w:szCs w:val="28"/>
          <w:lang w:val="ru-RU" w:eastAsia="ru-RU"/>
        </w:rPr>
        <w:t xml:space="preserve"> </w:t>
      </w:r>
      <w:r w:rsidRPr="00FA5325">
        <w:rPr>
          <w:rFonts w:ascii="Times New Roman" w:eastAsia="Times New Roman" w:hAnsi="Times New Roman" w:cs="Times New Roman"/>
          <w:sz w:val="28"/>
          <w:szCs w:val="28"/>
          <w:lang w:eastAsia="ru-RU"/>
        </w:rPr>
        <w:t xml:space="preserve">9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z w:val="28"/>
          <w:szCs w:val="28"/>
          <w:lang w:eastAsia="ru-RU"/>
        </w:rPr>
        <w:t xml:space="preserve"> </w:t>
      </w:r>
      <w:r w:rsidRPr="00FA5325">
        <w:rPr>
          <w:rFonts w:ascii="Times New Roman" w:eastAsia="Times New Roman" w:hAnsi="Times New Roman" w:cs="Times New Roman"/>
          <w:b/>
          <w:sz w:val="28"/>
          <w:szCs w:val="28"/>
          <w:lang w:eastAsia="ru-RU"/>
        </w:rPr>
        <w:t>Середня тривалість фіксації погляду при вирішенні завдань інформаційного пошуку</w:t>
      </w:r>
    </w:p>
    <w:tbl>
      <w:tblPr>
        <w:tblW w:w="0" w:type="auto"/>
        <w:jc w:val="center"/>
        <w:tblLayout w:type="fixed"/>
        <w:tblCellMar>
          <w:left w:w="40" w:type="dxa"/>
          <w:right w:w="40" w:type="dxa"/>
        </w:tblCellMar>
        <w:tblLook w:val="04A0" w:firstRow="1" w:lastRow="0" w:firstColumn="1" w:lastColumn="0" w:noHBand="0" w:noVBand="1"/>
      </w:tblPr>
      <w:tblGrid>
        <w:gridCol w:w="4618"/>
        <w:gridCol w:w="778"/>
      </w:tblGrid>
      <w:tr w:rsidR="00FA5325" w:rsidRPr="00FA5325" w:rsidTr="00191403">
        <w:trPr>
          <w:trHeight w:hRule="exact" w:val="346"/>
          <w:jc w:val="center"/>
        </w:trPr>
        <w:tc>
          <w:tcPr>
            <w:tcW w:w="461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Завдання</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t</w:t>
            </w:r>
            <w:r w:rsidRPr="00FA5325">
              <w:rPr>
                <w:rFonts w:ascii="Times New Roman" w:eastAsia="Times New Roman" w:hAnsi="Times New Roman" w:cs="Times New Roman"/>
                <w:sz w:val="24"/>
                <w:szCs w:val="24"/>
                <w:vertAlign w:val="subscript"/>
                <w:lang w:eastAsia="ru-RU"/>
              </w:rPr>
              <w:t>ф</w:t>
            </w:r>
            <w:r w:rsidRPr="00FA5325">
              <w:rPr>
                <w:rFonts w:ascii="Times New Roman" w:eastAsia="Times New Roman" w:hAnsi="Times New Roman" w:cs="Times New Roman"/>
                <w:sz w:val="24"/>
                <w:szCs w:val="24"/>
                <w:lang w:eastAsia="ru-RU"/>
              </w:rPr>
              <w:t>,мс</w:t>
            </w:r>
          </w:p>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млс</w:t>
            </w:r>
          </w:p>
        </w:tc>
      </w:tr>
      <w:tr w:rsidR="00FA5325" w:rsidRPr="00FA5325" w:rsidTr="00191403">
        <w:trPr>
          <w:trHeight w:hRule="exact" w:val="374"/>
          <w:jc w:val="center"/>
        </w:trPr>
        <w:tc>
          <w:tcPr>
            <w:tcW w:w="461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Пошук сигналу на екрані</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370</w:t>
            </w:r>
          </w:p>
        </w:tc>
      </w:tr>
      <w:tr w:rsidR="00FA5325" w:rsidRPr="00FA5325" w:rsidTr="00191403">
        <w:trPr>
          <w:trHeight w:hRule="exact" w:val="365"/>
          <w:jc w:val="center"/>
        </w:trPr>
        <w:tc>
          <w:tcPr>
            <w:tcW w:w="461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Читання літери або цифри</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310</w:t>
            </w:r>
          </w:p>
        </w:tc>
      </w:tr>
      <w:tr w:rsidR="00FA5325" w:rsidRPr="00FA5325" w:rsidTr="00191403">
        <w:trPr>
          <w:trHeight w:hRule="exact" w:val="365"/>
          <w:jc w:val="center"/>
        </w:trPr>
        <w:tc>
          <w:tcPr>
            <w:tcW w:w="461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Пошук умовних знаків</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300</w:t>
            </w:r>
          </w:p>
        </w:tc>
      </w:tr>
      <w:tr w:rsidR="00FA5325" w:rsidRPr="00FA5325" w:rsidTr="00191403">
        <w:trPr>
          <w:trHeight w:hRule="exact" w:val="355"/>
          <w:jc w:val="center"/>
        </w:trPr>
        <w:tc>
          <w:tcPr>
            <w:tcW w:w="461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Пошук геометричних фігур</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200</w:t>
            </w:r>
          </w:p>
        </w:tc>
      </w:tr>
      <w:tr w:rsidR="00FA5325" w:rsidRPr="00FA5325" w:rsidTr="00191403">
        <w:trPr>
          <w:trHeight w:hRule="exact" w:val="374"/>
          <w:jc w:val="center"/>
        </w:trPr>
        <w:tc>
          <w:tcPr>
            <w:tcW w:w="461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Фіксація мерехтіння індикатора</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280</w:t>
            </w:r>
          </w:p>
        </w:tc>
      </w:tr>
      <w:tr w:rsidR="00FA5325" w:rsidRPr="00FA5325" w:rsidTr="00191403">
        <w:trPr>
          <w:trHeight w:hRule="exact" w:val="355"/>
          <w:jc w:val="center"/>
        </w:trPr>
        <w:tc>
          <w:tcPr>
            <w:tcW w:w="461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Знаходження певного умовного знака</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640</w:t>
            </w:r>
          </w:p>
        </w:tc>
      </w:tr>
      <w:tr w:rsidR="00FA5325" w:rsidRPr="00FA5325" w:rsidTr="00191403">
        <w:trPr>
          <w:trHeight w:hRule="exact" w:val="374"/>
          <w:jc w:val="center"/>
        </w:trPr>
        <w:tc>
          <w:tcPr>
            <w:tcW w:w="461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Наведення на ціль</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FA5325">
              <w:rPr>
                <w:rFonts w:ascii="Times New Roman" w:eastAsia="Times New Roman" w:hAnsi="Times New Roman" w:cs="Times New Roman"/>
                <w:sz w:val="24"/>
                <w:szCs w:val="24"/>
                <w:lang w:eastAsia="ru-RU"/>
              </w:rPr>
              <w:t>1200</w:t>
            </w:r>
          </w:p>
        </w:tc>
      </w:tr>
    </w:tbl>
    <w:p w:rsidR="00FA5325" w:rsidRPr="00FA5325" w:rsidRDefault="00FA5325" w:rsidP="00FA5325">
      <w:pPr>
        <w:widowControl w:val="0"/>
        <w:shd w:val="clear" w:color="auto" w:fill="FFFFFF"/>
        <w:spacing w:after="0" w:line="240" w:lineRule="auto"/>
        <w:ind w:right="14" w:firstLine="708"/>
        <w:jc w:val="center"/>
        <w:rPr>
          <w:rFonts w:ascii="Times New Roman" w:eastAsia="Times New Roman" w:hAnsi="Times New Roman" w:cs="Times New Roman"/>
          <w:b/>
          <w:i/>
          <w:spacing w:val="-3"/>
          <w:sz w:val="28"/>
          <w:szCs w:val="28"/>
          <w:lang w:eastAsia="ru-RU"/>
        </w:rPr>
      </w:pPr>
      <w:r w:rsidRPr="00FA5325">
        <w:rPr>
          <w:rFonts w:ascii="Times New Roman" w:eastAsia="Times New Roman" w:hAnsi="Times New Roman" w:cs="Times New Roman"/>
          <w:b/>
          <w:i/>
          <w:spacing w:val="-3"/>
          <w:sz w:val="28"/>
          <w:szCs w:val="28"/>
          <w:lang w:eastAsia="ru-RU"/>
        </w:rPr>
        <w:t>Характеристики слухового аналізатора.</w:t>
      </w:r>
    </w:p>
    <w:p w:rsidR="00FA5325" w:rsidRPr="00FA5325" w:rsidRDefault="00FA5325" w:rsidP="00FA5325">
      <w:pPr>
        <w:widowControl w:val="0"/>
        <w:shd w:val="clear" w:color="auto" w:fill="FFFFFF"/>
        <w:spacing w:after="0" w:line="240" w:lineRule="auto"/>
        <w:ind w:right="14"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pacing w:val="-3"/>
          <w:sz w:val="28"/>
          <w:szCs w:val="28"/>
          <w:lang w:eastAsia="ru-RU"/>
        </w:rPr>
        <w:t>Одним із основних каналів пере</w:t>
      </w:r>
      <w:r w:rsidRPr="00FA5325">
        <w:rPr>
          <w:rFonts w:ascii="Times New Roman" w:eastAsia="Times New Roman" w:hAnsi="Times New Roman" w:cs="Times New Roman"/>
          <w:spacing w:val="-2"/>
          <w:sz w:val="28"/>
          <w:szCs w:val="28"/>
          <w:lang w:eastAsia="ru-RU"/>
        </w:rPr>
        <w:t xml:space="preserve">давання інформації операторові є </w:t>
      </w:r>
      <w:r w:rsidRPr="00FA5325">
        <w:rPr>
          <w:rFonts w:ascii="Times New Roman" w:eastAsia="Times New Roman" w:hAnsi="Times New Roman" w:cs="Times New Roman"/>
          <w:spacing w:val="-3"/>
          <w:sz w:val="28"/>
          <w:szCs w:val="28"/>
          <w:lang w:eastAsia="ru-RU"/>
        </w:rPr>
        <w:t xml:space="preserve">звукові сигнали, завдяки яким він </w:t>
      </w:r>
      <w:r w:rsidRPr="00FA5325">
        <w:rPr>
          <w:rFonts w:ascii="Times New Roman" w:eastAsia="Times New Roman" w:hAnsi="Times New Roman" w:cs="Times New Roman"/>
          <w:spacing w:val="-5"/>
          <w:sz w:val="28"/>
          <w:szCs w:val="28"/>
          <w:lang w:eastAsia="ru-RU"/>
        </w:rPr>
        <w:t xml:space="preserve">отримує до 10 % її обсягу. При відображенні цих сигналів у </w:t>
      </w:r>
      <w:r w:rsidRPr="00FA5325">
        <w:rPr>
          <w:rFonts w:ascii="Times New Roman" w:eastAsia="Times New Roman" w:hAnsi="Times New Roman" w:cs="Times New Roman"/>
          <w:spacing w:val="-4"/>
          <w:sz w:val="28"/>
          <w:szCs w:val="28"/>
          <w:lang w:eastAsia="ru-RU"/>
        </w:rPr>
        <w:t>людини виникають відчуття, спричинені дією звукової енергії</w:t>
      </w:r>
      <w:r w:rsidRPr="00FA5325">
        <w:rPr>
          <w:rFonts w:ascii="Times New Roman" w:eastAsia="Times New Roman" w:hAnsi="Times New Roman" w:cs="Times New Roman"/>
          <w:spacing w:val="-3"/>
          <w:sz w:val="28"/>
          <w:szCs w:val="28"/>
          <w:lang w:val="ru-RU" w:eastAsia="ru-RU"/>
        </w:rPr>
        <w:t xml:space="preserve"> </w:t>
      </w:r>
      <w:r w:rsidRPr="00FA5325">
        <w:rPr>
          <w:rFonts w:ascii="Times New Roman" w:eastAsia="Times New Roman" w:hAnsi="Times New Roman" w:cs="Times New Roman"/>
          <w:spacing w:val="-3"/>
          <w:sz w:val="28"/>
          <w:szCs w:val="28"/>
          <w:lang w:eastAsia="ru-RU"/>
        </w:rPr>
        <w:t>на слуховий аналізатор.</w:t>
      </w:r>
    </w:p>
    <w:p w:rsidR="00FA5325" w:rsidRPr="00FA5325" w:rsidRDefault="00FA5325" w:rsidP="00FA5325">
      <w:pPr>
        <w:widowControl w:val="0"/>
        <w:shd w:val="clear" w:color="auto" w:fill="FFFFFF"/>
        <w:spacing w:before="5" w:after="0" w:line="240" w:lineRule="auto"/>
        <w:ind w:right="34" w:firstLine="708"/>
        <w:jc w:val="both"/>
        <w:rPr>
          <w:rFonts w:ascii="Times New Roman" w:eastAsia="Times New Roman" w:hAnsi="Times New Roman" w:cs="Times New Roman"/>
          <w:spacing w:val="-3"/>
          <w:sz w:val="28"/>
          <w:szCs w:val="28"/>
          <w:lang w:eastAsia="ru-RU"/>
        </w:rPr>
      </w:pPr>
      <w:r w:rsidRPr="00FA5325">
        <w:rPr>
          <w:rFonts w:ascii="Times New Roman" w:eastAsia="Times New Roman" w:hAnsi="Times New Roman" w:cs="Times New Roman"/>
          <w:b/>
          <w:spacing w:val="-2"/>
          <w:sz w:val="28"/>
          <w:szCs w:val="28"/>
          <w:lang w:eastAsia="ru-RU"/>
        </w:rPr>
        <w:t>Слуховий аналізатор</w:t>
      </w:r>
      <w:r w:rsidRPr="00FA5325">
        <w:rPr>
          <w:rFonts w:ascii="Times New Roman" w:eastAsia="Times New Roman" w:hAnsi="Times New Roman" w:cs="Times New Roman"/>
          <w:spacing w:val="-2"/>
          <w:sz w:val="28"/>
          <w:szCs w:val="28"/>
          <w:lang w:eastAsia="ru-RU"/>
        </w:rPr>
        <w:t xml:space="preserve"> складається з вуха, слухового нер</w:t>
      </w:r>
      <w:r w:rsidRPr="00FA5325">
        <w:rPr>
          <w:rFonts w:ascii="Times New Roman" w:eastAsia="Times New Roman" w:hAnsi="Times New Roman" w:cs="Times New Roman"/>
          <w:spacing w:val="-3"/>
          <w:sz w:val="28"/>
          <w:szCs w:val="28"/>
          <w:lang w:eastAsia="ru-RU"/>
        </w:rPr>
        <w:t xml:space="preserve">ва, складної системи нервових зв'язків </w:t>
      </w:r>
      <w:r w:rsidRPr="00FA5325">
        <w:rPr>
          <w:rFonts w:ascii="Times New Roman" w:eastAsia="Times New Roman" w:hAnsi="Times New Roman" w:cs="Times New Roman"/>
          <w:spacing w:val="-3"/>
          <w:sz w:val="28"/>
          <w:szCs w:val="28"/>
          <w:lang w:val="en-US" w:eastAsia="ru-RU"/>
        </w:rPr>
        <w:t>i</w:t>
      </w:r>
      <w:r w:rsidRPr="00FA5325">
        <w:rPr>
          <w:rFonts w:ascii="Times New Roman" w:eastAsia="Times New Roman" w:hAnsi="Times New Roman" w:cs="Times New Roman"/>
          <w:spacing w:val="-3"/>
          <w:sz w:val="28"/>
          <w:szCs w:val="28"/>
          <w:lang w:eastAsia="ru-RU"/>
        </w:rPr>
        <w:t xml:space="preserve"> мозкових центрів людини. </w:t>
      </w:r>
      <w:r w:rsidRPr="00FA5325">
        <w:rPr>
          <w:rFonts w:ascii="Times New Roman" w:eastAsia="Times New Roman" w:hAnsi="Times New Roman" w:cs="Times New Roman"/>
          <w:b/>
          <w:spacing w:val="-3"/>
          <w:sz w:val="28"/>
          <w:szCs w:val="28"/>
          <w:lang w:eastAsia="ru-RU"/>
        </w:rPr>
        <w:t>Слуховим рецептором</w:t>
      </w:r>
      <w:r w:rsidRPr="00FA5325">
        <w:rPr>
          <w:rFonts w:ascii="Times New Roman" w:eastAsia="Times New Roman" w:hAnsi="Times New Roman" w:cs="Times New Roman"/>
          <w:spacing w:val="-3"/>
          <w:sz w:val="28"/>
          <w:szCs w:val="28"/>
          <w:lang w:eastAsia="ru-RU"/>
        </w:rPr>
        <w:t xml:space="preserve"> людини є кортієв орган </w:t>
      </w:r>
    </w:p>
    <w:p w:rsidR="00FA5325" w:rsidRPr="00FA5325" w:rsidRDefault="00FA5325" w:rsidP="00FA5325">
      <w:pPr>
        <w:widowControl w:val="0"/>
        <w:shd w:val="clear" w:color="auto" w:fill="FFFFFF"/>
        <w:spacing w:before="10" w:after="0" w:line="240" w:lineRule="auto"/>
        <w:ind w:right="43" w:firstLine="708"/>
        <w:jc w:val="both"/>
        <w:rPr>
          <w:rFonts w:ascii="Times New Roman" w:eastAsia="Times New Roman" w:hAnsi="Times New Roman" w:cs="Times New Roman"/>
          <w:spacing w:val="-5"/>
          <w:sz w:val="28"/>
          <w:szCs w:val="28"/>
          <w:lang w:eastAsia="ru-RU"/>
        </w:rPr>
      </w:pPr>
      <w:r w:rsidRPr="00FA5325">
        <w:rPr>
          <w:rFonts w:ascii="Times New Roman" w:eastAsia="Times New Roman" w:hAnsi="Times New Roman" w:cs="Times New Roman"/>
          <w:spacing w:val="-4"/>
          <w:sz w:val="28"/>
          <w:szCs w:val="28"/>
          <w:lang w:eastAsia="ru-RU"/>
        </w:rPr>
        <w:t>Вухо сприймає окремі частоти звуків завдяки функціо</w:t>
      </w:r>
      <w:r w:rsidRPr="00FA5325">
        <w:rPr>
          <w:rFonts w:ascii="Times New Roman" w:eastAsia="Times New Roman" w:hAnsi="Times New Roman" w:cs="Times New Roman"/>
          <w:spacing w:val="-5"/>
          <w:sz w:val="28"/>
          <w:szCs w:val="28"/>
          <w:lang w:eastAsia="ru-RU"/>
        </w:rPr>
        <w:t>нальній здатності волокон його мембрани до резонансу. Дже</w:t>
      </w:r>
      <w:r w:rsidRPr="00FA5325">
        <w:rPr>
          <w:rFonts w:ascii="Times New Roman" w:eastAsia="Times New Roman" w:hAnsi="Times New Roman" w:cs="Times New Roman"/>
          <w:spacing w:val="-6"/>
          <w:sz w:val="28"/>
          <w:szCs w:val="28"/>
          <w:lang w:eastAsia="ru-RU"/>
        </w:rPr>
        <w:t xml:space="preserve">релом звукових хвиль може бути будь-який процес, котрий </w:t>
      </w:r>
      <w:r w:rsidRPr="00FA5325">
        <w:rPr>
          <w:rFonts w:ascii="Times New Roman" w:eastAsia="Times New Roman" w:hAnsi="Times New Roman" w:cs="Times New Roman"/>
          <w:spacing w:val="-5"/>
          <w:sz w:val="28"/>
          <w:szCs w:val="28"/>
          <w:lang w:eastAsia="ru-RU"/>
        </w:rPr>
        <w:t xml:space="preserve">спричиняє зміни тиску або механічну напругу в середовищі. </w:t>
      </w:r>
    </w:p>
    <w:p w:rsidR="00FA5325" w:rsidRPr="00FA5325" w:rsidRDefault="00FA5325" w:rsidP="00FA5325">
      <w:pPr>
        <w:widowControl w:val="0"/>
        <w:shd w:val="clear" w:color="auto" w:fill="FFFFFF"/>
        <w:spacing w:before="10" w:after="0" w:line="240" w:lineRule="auto"/>
        <w:ind w:right="43" w:firstLine="708"/>
        <w:jc w:val="both"/>
        <w:rPr>
          <w:rFonts w:ascii="Times New Roman" w:eastAsia="Times New Roman" w:hAnsi="Times New Roman" w:cs="Times New Roman"/>
          <w:spacing w:val="-5"/>
          <w:sz w:val="28"/>
          <w:szCs w:val="28"/>
          <w:lang w:eastAsia="ru-RU"/>
        </w:rPr>
      </w:pPr>
      <w:r w:rsidRPr="00FA5325">
        <w:rPr>
          <w:rFonts w:ascii="Times New Roman" w:eastAsia="Times New Roman" w:hAnsi="Times New Roman" w:cs="Times New Roman"/>
          <w:spacing w:val="-5"/>
          <w:sz w:val="28"/>
          <w:szCs w:val="28"/>
          <w:lang w:eastAsia="ru-RU"/>
        </w:rPr>
        <w:t xml:space="preserve">Таким чином, </w:t>
      </w:r>
      <w:r w:rsidRPr="00FA5325">
        <w:rPr>
          <w:rFonts w:ascii="Times New Roman" w:eastAsia="Times New Roman" w:hAnsi="Times New Roman" w:cs="Times New Roman"/>
          <w:b/>
          <w:spacing w:val="-5"/>
          <w:sz w:val="28"/>
          <w:szCs w:val="28"/>
          <w:lang w:eastAsia="ru-RU"/>
        </w:rPr>
        <w:t>звук</w:t>
      </w:r>
      <w:r w:rsidRPr="00FA5325">
        <w:rPr>
          <w:rFonts w:ascii="Times New Roman" w:eastAsia="Times New Roman" w:hAnsi="Times New Roman" w:cs="Times New Roman"/>
          <w:spacing w:val="-5"/>
          <w:sz w:val="28"/>
          <w:szCs w:val="28"/>
          <w:lang w:eastAsia="ru-RU"/>
        </w:rPr>
        <w:t xml:space="preserve"> як фізичне явище - це коливання пружного суредовища, а з фізіологічної точки зору  він визначається як відчуття, що сприймається органами слуху під час дії на ніх звукових волн у диапазоні частот 16 - 20 000 Гц . </w:t>
      </w:r>
    </w:p>
    <w:p w:rsidR="00FA5325" w:rsidRPr="00FA5325" w:rsidRDefault="00FA5325" w:rsidP="00FA5325">
      <w:pPr>
        <w:widowControl w:val="0"/>
        <w:shd w:val="clear" w:color="auto" w:fill="FFFFFF"/>
        <w:spacing w:before="10" w:after="0" w:line="240" w:lineRule="auto"/>
        <w:ind w:right="43"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pacing w:val="-6"/>
          <w:sz w:val="28"/>
          <w:szCs w:val="28"/>
          <w:lang w:eastAsia="ru-RU"/>
        </w:rPr>
        <w:lastRenderedPageBreak/>
        <w:t>Основні характеристики звукових коливань це  амплітуда (ін</w:t>
      </w:r>
      <w:r w:rsidRPr="00FA5325">
        <w:rPr>
          <w:rFonts w:ascii="Times New Roman" w:eastAsia="Times New Roman" w:hAnsi="Times New Roman" w:cs="Times New Roman"/>
          <w:spacing w:val="-5"/>
          <w:sz w:val="28"/>
          <w:szCs w:val="28"/>
          <w:lang w:eastAsia="ru-RU"/>
        </w:rPr>
        <w:t xml:space="preserve">тенсивність), частота </w:t>
      </w:r>
      <w:r w:rsidRPr="00FA5325">
        <w:rPr>
          <w:rFonts w:ascii="Times New Roman" w:eastAsia="Times New Roman" w:hAnsi="Times New Roman" w:cs="Times New Roman"/>
          <w:spacing w:val="-5"/>
          <w:sz w:val="28"/>
          <w:szCs w:val="28"/>
          <w:lang w:val="en-US" w:eastAsia="ru-RU"/>
        </w:rPr>
        <w:t>i</w:t>
      </w:r>
      <w:r w:rsidRPr="00FA5325">
        <w:rPr>
          <w:rFonts w:ascii="Times New Roman" w:eastAsia="Times New Roman" w:hAnsi="Times New Roman" w:cs="Times New Roman"/>
          <w:spacing w:val="-5"/>
          <w:sz w:val="28"/>
          <w:szCs w:val="28"/>
          <w:lang w:eastAsia="ru-RU"/>
        </w:rPr>
        <w:t xml:space="preserve"> форма звукових хвиль, які відображаються у таких слухових відчуттях, як </w:t>
      </w:r>
      <w:r w:rsidRPr="00FA5325">
        <w:rPr>
          <w:rFonts w:ascii="Times New Roman" w:eastAsia="Times New Roman" w:hAnsi="Times New Roman" w:cs="Times New Roman"/>
          <w:b/>
          <w:i/>
          <w:spacing w:val="-5"/>
          <w:sz w:val="28"/>
          <w:szCs w:val="28"/>
          <w:lang w:eastAsia="ru-RU"/>
        </w:rPr>
        <w:t xml:space="preserve">гучність, висота </w:t>
      </w:r>
      <w:r w:rsidRPr="00FA5325">
        <w:rPr>
          <w:rFonts w:ascii="Times New Roman" w:eastAsia="Times New Roman" w:hAnsi="Times New Roman" w:cs="Times New Roman"/>
          <w:b/>
          <w:i/>
          <w:spacing w:val="-5"/>
          <w:sz w:val="28"/>
          <w:szCs w:val="28"/>
          <w:lang w:val="en-US" w:eastAsia="ru-RU"/>
        </w:rPr>
        <w:t>i</w:t>
      </w:r>
      <w:r w:rsidRPr="00FA5325">
        <w:rPr>
          <w:rFonts w:ascii="Times New Roman" w:eastAsia="Times New Roman" w:hAnsi="Times New Roman" w:cs="Times New Roman"/>
          <w:b/>
          <w:i/>
          <w:spacing w:val="-5"/>
          <w:sz w:val="28"/>
          <w:szCs w:val="28"/>
          <w:lang w:eastAsia="ru-RU"/>
        </w:rPr>
        <w:t xml:space="preserve"> тембр</w:t>
      </w:r>
      <w:r w:rsidRPr="00FA5325">
        <w:rPr>
          <w:rFonts w:ascii="Times New Roman" w:eastAsia="Times New Roman" w:hAnsi="Times New Roman" w:cs="Times New Roman"/>
          <w:b/>
          <w:spacing w:val="-5"/>
          <w:sz w:val="28"/>
          <w:szCs w:val="28"/>
          <w:lang w:eastAsia="ru-RU"/>
        </w:rPr>
        <w:t>.</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7"/>
          <w:sz w:val="28"/>
          <w:szCs w:val="28"/>
          <w:lang w:eastAsia="ru-RU"/>
        </w:rPr>
      </w:pPr>
      <w:r w:rsidRPr="00FA5325">
        <w:rPr>
          <w:rFonts w:ascii="Times New Roman" w:eastAsia="Times New Roman" w:hAnsi="Times New Roman" w:cs="Times New Roman"/>
          <w:b/>
          <w:i/>
          <w:spacing w:val="-7"/>
          <w:sz w:val="28"/>
          <w:szCs w:val="28"/>
          <w:lang w:eastAsia="ru-RU"/>
        </w:rPr>
        <w:t>1нтенсивністъ (сила)</w:t>
      </w:r>
      <w:r w:rsidRPr="00FA5325">
        <w:rPr>
          <w:rFonts w:ascii="Times New Roman" w:eastAsia="Times New Roman" w:hAnsi="Times New Roman" w:cs="Times New Roman"/>
          <w:i/>
          <w:spacing w:val="-7"/>
          <w:sz w:val="28"/>
          <w:szCs w:val="28"/>
          <w:lang w:eastAsia="ru-RU"/>
        </w:rPr>
        <w:t xml:space="preserve"> </w:t>
      </w:r>
      <w:r w:rsidRPr="00FA5325">
        <w:rPr>
          <w:rFonts w:ascii="Times New Roman" w:eastAsia="Times New Roman" w:hAnsi="Times New Roman" w:cs="Times New Roman"/>
          <w:spacing w:val="-7"/>
          <w:sz w:val="28"/>
          <w:szCs w:val="28"/>
          <w:lang w:eastAsia="ru-RU"/>
        </w:rPr>
        <w:t>звуку  (Вт/м</w:t>
      </w:r>
      <w:r w:rsidRPr="00FA5325">
        <w:rPr>
          <w:rFonts w:ascii="Times New Roman" w:eastAsia="Times New Roman" w:hAnsi="Times New Roman" w:cs="Times New Roman"/>
          <w:spacing w:val="-7"/>
          <w:sz w:val="28"/>
          <w:szCs w:val="28"/>
          <w:vertAlign w:val="superscript"/>
          <w:lang w:eastAsia="ru-RU"/>
        </w:rPr>
        <w:t>2</w:t>
      </w:r>
      <w:r w:rsidRPr="00FA5325">
        <w:rPr>
          <w:rFonts w:ascii="Times New Roman" w:eastAsia="Times New Roman" w:hAnsi="Times New Roman" w:cs="Times New Roman"/>
          <w:spacing w:val="-7"/>
          <w:sz w:val="28"/>
          <w:szCs w:val="28"/>
          <w:lang w:eastAsia="ru-RU"/>
        </w:rPr>
        <w:t xml:space="preserve">) визначається щільністю потоку звукової енергії (щільністю потужності). Вплив звукових сигналів на звуковий аналізатор визначається рівнем </w:t>
      </w:r>
      <w:r w:rsidRPr="00FA5325">
        <w:rPr>
          <w:rFonts w:ascii="Times New Roman" w:eastAsia="Times New Roman" w:hAnsi="Times New Roman" w:cs="Times New Roman"/>
          <w:b/>
          <w:i/>
          <w:spacing w:val="-7"/>
          <w:sz w:val="28"/>
          <w:szCs w:val="28"/>
          <w:lang w:eastAsia="ru-RU"/>
        </w:rPr>
        <w:t>звукового тиску</w:t>
      </w:r>
      <w:r w:rsidRPr="00FA5325">
        <w:rPr>
          <w:rFonts w:ascii="Times New Roman" w:eastAsia="Times New Roman" w:hAnsi="Times New Roman" w:cs="Times New Roman"/>
          <w:i/>
          <w:spacing w:val="-7"/>
          <w:sz w:val="28"/>
          <w:szCs w:val="28"/>
          <w:lang w:eastAsia="ru-RU"/>
        </w:rPr>
        <w:t xml:space="preserve">. </w:t>
      </w:r>
      <w:r w:rsidRPr="00FA5325">
        <w:rPr>
          <w:rFonts w:ascii="Times New Roman" w:eastAsia="Times New Roman" w:hAnsi="Times New Roman" w:cs="Times New Roman"/>
          <w:spacing w:val="-7"/>
          <w:sz w:val="28"/>
          <w:szCs w:val="28"/>
          <w:lang w:eastAsia="ru-RU"/>
        </w:rPr>
        <w:t>Одиницею звукового тиску є  Н/м</w:t>
      </w:r>
      <w:r w:rsidRPr="00FA5325">
        <w:rPr>
          <w:rFonts w:ascii="Times New Roman" w:eastAsia="Times New Roman" w:hAnsi="Times New Roman" w:cs="Times New Roman"/>
          <w:spacing w:val="-7"/>
          <w:sz w:val="28"/>
          <w:szCs w:val="28"/>
          <w:vertAlign w:val="superscript"/>
          <w:lang w:eastAsia="ru-RU"/>
        </w:rPr>
        <w:t>2</w:t>
      </w:r>
      <w:r w:rsidRPr="00FA5325">
        <w:rPr>
          <w:rFonts w:ascii="Times New Roman" w:eastAsia="Times New Roman" w:hAnsi="Times New Roman" w:cs="Times New Roman"/>
          <w:spacing w:val="-7"/>
          <w:sz w:val="28"/>
          <w:szCs w:val="28"/>
          <w:lang w:eastAsia="ru-RU"/>
        </w:rPr>
        <w:t>. ( 1Н/м</w:t>
      </w:r>
      <w:r w:rsidRPr="00FA5325">
        <w:rPr>
          <w:rFonts w:ascii="Times New Roman" w:eastAsia="Times New Roman" w:hAnsi="Times New Roman" w:cs="Times New Roman"/>
          <w:spacing w:val="-7"/>
          <w:sz w:val="28"/>
          <w:szCs w:val="28"/>
          <w:vertAlign w:val="superscript"/>
          <w:lang w:eastAsia="ru-RU"/>
        </w:rPr>
        <w:t xml:space="preserve">2  </w:t>
      </w:r>
      <w:r w:rsidRPr="00FA5325">
        <w:rPr>
          <w:rFonts w:ascii="Times New Roman" w:eastAsia="Times New Roman" w:hAnsi="Times New Roman" w:cs="Times New Roman"/>
          <w:spacing w:val="-7"/>
          <w:sz w:val="28"/>
          <w:szCs w:val="28"/>
          <w:lang w:eastAsia="ru-RU"/>
        </w:rPr>
        <w:t xml:space="preserve">= 1Па (паскаль).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7"/>
          <w:sz w:val="28"/>
          <w:szCs w:val="28"/>
          <w:lang w:eastAsia="ru-RU"/>
        </w:rPr>
      </w:pPr>
      <w:r w:rsidRPr="00FA5325">
        <w:rPr>
          <w:rFonts w:ascii="Times New Roman" w:eastAsia="Times New Roman" w:hAnsi="Times New Roman" w:cs="Times New Roman"/>
          <w:spacing w:val="-7"/>
          <w:sz w:val="28"/>
          <w:szCs w:val="28"/>
          <w:lang w:eastAsia="ru-RU"/>
        </w:rPr>
        <w:t xml:space="preserve">Існує нижня і верхня межі чутності. Нижня границя чутності називається </w:t>
      </w:r>
      <w:r w:rsidRPr="00FA5325">
        <w:rPr>
          <w:rFonts w:ascii="Times New Roman" w:eastAsia="Times New Roman" w:hAnsi="Times New Roman" w:cs="Times New Roman"/>
          <w:b/>
          <w:spacing w:val="-7"/>
          <w:sz w:val="28"/>
          <w:szCs w:val="28"/>
          <w:lang w:eastAsia="ru-RU"/>
        </w:rPr>
        <w:t>поргом чутності</w:t>
      </w:r>
      <w:r w:rsidRPr="00FA5325">
        <w:rPr>
          <w:rFonts w:ascii="Times New Roman" w:eastAsia="Times New Roman" w:hAnsi="Times New Roman" w:cs="Times New Roman"/>
          <w:spacing w:val="-7"/>
          <w:sz w:val="28"/>
          <w:szCs w:val="28"/>
          <w:lang w:eastAsia="ru-RU"/>
        </w:rPr>
        <w:t xml:space="preserve">,  верхня - </w:t>
      </w:r>
      <w:r w:rsidRPr="00FA5325">
        <w:rPr>
          <w:rFonts w:ascii="Times New Roman" w:eastAsia="Times New Roman" w:hAnsi="Times New Roman" w:cs="Times New Roman"/>
          <w:b/>
          <w:spacing w:val="-7"/>
          <w:sz w:val="28"/>
          <w:szCs w:val="28"/>
          <w:lang w:eastAsia="ru-RU"/>
        </w:rPr>
        <w:t>больовим порогом</w:t>
      </w:r>
      <w:r w:rsidRPr="00FA5325">
        <w:rPr>
          <w:rFonts w:ascii="Times New Roman" w:eastAsia="Times New Roman" w:hAnsi="Times New Roman" w:cs="Times New Roman"/>
          <w:spacing w:val="-7"/>
          <w:sz w:val="28"/>
          <w:szCs w:val="28"/>
          <w:lang w:eastAsia="ru-RU"/>
        </w:rPr>
        <w:t xml:space="preserve">.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5"/>
          <w:sz w:val="28"/>
          <w:szCs w:val="28"/>
          <w:lang w:eastAsia="ru-RU"/>
        </w:rPr>
      </w:pPr>
      <w:r w:rsidRPr="00FA5325">
        <w:rPr>
          <w:rFonts w:ascii="Times New Roman" w:eastAsia="Times New Roman" w:hAnsi="Times New Roman" w:cs="Times New Roman"/>
          <w:b/>
          <w:i/>
          <w:spacing w:val="-7"/>
          <w:sz w:val="28"/>
          <w:szCs w:val="28"/>
          <w:lang w:eastAsia="ru-RU"/>
        </w:rPr>
        <w:t>Порог чутності</w:t>
      </w:r>
      <w:r w:rsidRPr="00FA5325">
        <w:rPr>
          <w:rFonts w:ascii="Times New Roman" w:eastAsia="Times New Roman" w:hAnsi="Times New Roman" w:cs="Times New Roman"/>
          <w:spacing w:val="-7"/>
          <w:sz w:val="28"/>
          <w:szCs w:val="28"/>
          <w:lang w:eastAsia="ru-RU"/>
        </w:rPr>
        <w:t xml:space="preserve"> - найменший звуковий тиск, який спримається людиною як звук ( J</w:t>
      </w:r>
      <w:r w:rsidRPr="00FA5325">
        <w:rPr>
          <w:rFonts w:ascii="Times New Roman" w:eastAsia="Times New Roman" w:hAnsi="Times New Roman" w:cs="Times New Roman"/>
          <w:spacing w:val="-7"/>
          <w:sz w:val="28"/>
          <w:szCs w:val="28"/>
          <w:vertAlign w:val="subscript"/>
          <w:lang w:eastAsia="ru-RU"/>
        </w:rPr>
        <w:t>o</w:t>
      </w:r>
      <w:r w:rsidRPr="00FA5325">
        <w:rPr>
          <w:rFonts w:ascii="Times New Roman" w:eastAsia="Times New Roman" w:hAnsi="Times New Roman" w:cs="Times New Roman"/>
          <w:spacing w:val="-7"/>
          <w:sz w:val="28"/>
          <w:szCs w:val="28"/>
          <w:lang w:eastAsia="ru-RU"/>
        </w:rPr>
        <w:t xml:space="preserve"> = 10 </w:t>
      </w:r>
      <w:r w:rsidRPr="00FA5325">
        <w:rPr>
          <w:rFonts w:ascii="Times New Roman" w:eastAsia="Times New Roman" w:hAnsi="Times New Roman" w:cs="Times New Roman"/>
          <w:spacing w:val="-7"/>
          <w:sz w:val="28"/>
          <w:szCs w:val="28"/>
          <w:vertAlign w:val="superscript"/>
          <w:lang w:eastAsia="ru-RU"/>
        </w:rPr>
        <w:t>-12</w:t>
      </w:r>
      <w:r w:rsidRPr="00FA5325">
        <w:rPr>
          <w:rFonts w:ascii="Times New Roman" w:eastAsia="Times New Roman" w:hAnsi="Times New Roman" w:cs="Times New Roman"/>
          <w:spacing w:val="-7"/>
          <w:sz w:val="28"/>
          <w:szCs w:val="28"/>
          <w:lang w:eastAsia="ru-RU"/>
        </w:rPr>
        <w:t xml:space="preserve"> Вт/м</w:t>
      </w:r>
      <w:r w:rsidRPr="00FA5325">
        <w:rPr>
          <w:rFonts w:ascii="Times New Roman" w:eastAsia="Times New Roman" w:hAnsi="Times New Roman" w:cs="Times New Roman"/>
          <w:spacing w:val="-7"/>
          <w:sz w:val="28"/>
          <w:szCs w:val="28"/>
          <w:vertAlign w:val="superscript"/>
          <w:lang w:eastAsia="ru-RU"/>
        </w:rPr>
        <w:t xml:space="preserve">2 </w:t>
      </w:r>
      <w:r w:rsidRPr="00FA5325">
        <w:rPr>
          <w:rFonts w:ascii="Times New Roman" w:eastAsia="Times New Roman" w:hAnsi="Times New Roman" w:cs="Times New Roman"/>
          <w:spacing w:val="-7"/>
          <w:sz w:val="28"/>
          <w:szCs w:val="28"/>
          <w:lang w:eastAsia="ru-RU"/>
        </w:rPr>
        <w:t xml:space="preserve"> або </w:t>
      </w:r>
      <w:r w:rsidRPr="00FA5325">
        <w:rPr>
          <w:rFonts w:ascii="Times New Roman" w:eastAsia="Times New Roman" w:hAnsi="Times New Roman" w:cs="Times New Roman"/>
          <w:spacing w:val="-7"/>
          <w:sz w:val="28"/>
          <w:szCs w:val="28"/>
          <w:lang w:val="ru-RU" w:eastAsia="ru-RU"/>
        </w:rPr>
        <w:t xml:space="preserve">  </w:t>
      </w:r>
      <w:r w:rsidRPr="00FA5325">
        <w:rPr>
          <w:rFonts w:ascii="Times New Roman" w:eastAsia="Times New Roman" w:hAnsi="Times New Roman" w:cs="Times New Roman"/>
          <w:spacing w:val="-7"/>
          <w:sz w:val="28"/>
          <w:szCs w:val="28"/>
          <w:lang w:eastAsia="ru-RU"/>
        </w:rPr>
        <w:t>Р</w:t>
      </w:r>
      <w:r w:rsidRPr="00FA5325">
        <w:rPr>
          <w:rFonts w:ascii="Times New Roman" w:eastAsia="Times New Roman" w:hAnsi="Times New Roman" w:cs="Times New Roman"/>
          <w:spacing w:val="-7"/>
          <w:sz w:val="28"/>
          <w:szCs w:val="28"/>
          <w:vertAlign w:val="subscript"/>
          <w:lang w:eastAsia="ru-RU"/>
        </w:rPr>
        <w:t>о</w:t>
      </w:r>
      <w:r w:rsidRPr="00FA5325">
        <w:rPr>
          <w:rFonts w:ascii="Times New Roman" w:eastAsia="Times New Roman" w:hAnsi="Times New Roman" w:cs="Times New Roman"/>
          <w:spacing w:val="-7"/>
          <w:sz w:val="28"/>
          <w:szCs w:val="28"/>
          <w:lang w:eastAsia="ru-RU"/>
        </w:rPr>
        <w:t xml:space="preserve"> = </w:t>
      </w:r>
      <w:r w:rsidRPr="00FA5325">
        <w:rPr>
          <w:rFonts w:ascii="Times New Roman" w:eastAsia="Times New Roman" w:hAnsi="Times New Roman" w:cs="Times New Roman"/>
          <w:spacing w:val="-5"/>
          <w:sz w:val="28"/>
          <w:szCs w:val="28"/>
          <w:lang w:eastAsia="ru-RU"/>
        </w:rPr>
        <w:t>2•10</w:t>
      </w:r>
      <w:r w:rsidRPr="00FA5325">
        <w:rPr>
          <w:rFonts w:ascii="Times New Roman" w:eastAsia="Times New Roman" w:hAnsi="Times New Roman" w:cs="Times New Roman"/>
          <w:spacing w:val="-5"/>
          <w:sz w:val="28"/>
          <w:szCs w:val="28"/>
          <w:vertAlign w:val="superscript"/>
          <w:lang w:eastAsia="ru-RU"/>
        </w:rPr>
        <w:t>-5</w:t>
      </w:r>
      <w:r w:rsidRPr="00FA5325">
        <w:rPr>
          <w:rFonts w:ascii="Times New Roman" w:eastAsia="Times New Roman" w:hAnsi="Times New Roman" w:cs="Times New Roman"/>
          <w:spacing w:val="-5"/>
          <w:sz w:val="28"/>
          <w:szCs w:val="28"/>
          <w:lang w:eastAsia="ru-RU"/>
        </w:rPr>
        <w:t xml:space="preserve"> Па).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7"/>
          <w:sz w:val="28"/>
          <w:szCs w:val="28"/>
          <w:lang w:eastAsia="ru-RU"/>
        </w:rPr>
      </w:pPr>
      <w:r w:rsidRPr="00FA5325">
        <w:rPr>
          <w:rFonts w:ascii="Times New Roman" w:eastAsia="Times New Roman" w:hAnsi="Times New Roman" w:cs="Times New Roman"/>
          <w:spacing w:val="-5"/>
          <w:sz w:val="28"/>
          <w:szCs w:val="28"/>
          <w:lang w:eastAsia="ru-RU"/>
        </w:rPr>
        <w:t xml:space="preserve">Його </w:t>
      </w:r>
      <w:r w:rsidRPr="00FA5325">
        <w:rPr>
          <w:rFonts w:ascii="Times New Roman" w:eastAsia="Times New Roman" w:hAnsi="Times New Roman" w:cs="Times New Roman"/>
          <w:spacing w:val="-7"/>
          <w:sz w:val="28"/>
          <w:szCs w:val="28"/>
          <w:lang w:eastAsia="ru-RU"/>
        </w:rPr>
        <w:t xml:space="preserve">сприймає біля 1% людей.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7"/>
          <w:sz w:val="28"/>
          <w:szCs w:val="28"/>
          <w:lang w:eastAsia="ru-RU"/>
        </w:rPr>
      </w:pPr>
      <w:r w:rsidRPr="00FA5325">
        <w:rPr>
          <w:rFonts w:ascii="Times New Roman" w:eastAsia="Times New Roman" w:hAnsi="Times New Roman" w:cs="Times New Roman"/>
          <w:b/>
          <w:i/>
          <w:spacing w:val="-7"/>
          <w:sz w:val="28"/>
          <w:szCs w:val="28"/>
          <w:lang w:eastAsia="ru-RU"/>
        </w:rPr>
        <w:t>Больовий поріг</w:t>
      </w:r>
      <w:r w:rsidRPr="00FA5325">
        <w:rPr>
          <w:rFonts w:ascii="Times New Roman" w:eastAsia="Times New Roman" w:hAnsi="Times New Roman" w:cs="Times New Roman"/>
          <w:spacing w:val="-7"/>
          <w:sz w:val="28"/>
          <w:szCs w:val="28"/>
          <w:lang w:eastAsia="ru-RU"/>
        </w:rPr>
        <w:t xml:space="preserve"> - це максимальний звуковий тиск, що сприймається вухом як звук.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7"/>
          <w:sz w:val="28"/>
          <w:szCs w:val="28"/>
          <w:lang w:eastAsia="ru-RU"/>
        </w:rPr>
      </w:pPr>
      <w:r w:rsidRPr="00FA5325">
        <w:rPr>
          <w:rFonts w:ascii="Times New Roman" w:eastAsia="Times New Roman" w:hAnsi="Times New Roman" w:cs="Times New Roman"/>
          <w:spacing w:val="-7"/>
          <w:sz w:val="28"/>
          <w:szCs w:val="28"/>
          <w:lang w:eastAsia="ru-RU"/>
        </w:rPr>
        <w:t xml:space="preserve">Тиск, що перевершує больовий поріг може визвати пошкодження органів слуху. При частоті </w:t>
      </w:r>
      <w:r w:rsidRPr="00FA5325">
        <w:rPr>
          <w:rFonts w:ascii="Times New Roman" w:eastAsia="Times New Roman" w:hAnsi="Times New Roman" w:cs="Times New Roman"/>
          <w:b/>
          <w:spacing w:val="-7"/>
          <w:sz w:val="28"/>
          <w:szCs w:val="28"/>
          <w:lang w:eastAsia="ru-RU"/>
        </w:rPr>
        <w:t>1000 Гц</w:t>
      </w:r>
      <w:r w:rsidRPr="00FA5325">
        <w:rPr>
          <w:rFonts w:ascii="Times New Roman" w:eastAsia="Times New Roman" w:hAnsi="Times New Roman" w:cs="Times New Roman"/>
          <w:spacing w:val="-7"/>
          <w:sz w:val="28"/>
          <w:szCs w:val="28"/>
          <w:lang w:eastAsia="ru-RU"/>
        </w:rPr>
        <w:t xml:space="preserve"> ( на цій частоті вухо має найбільшу чутливість) больовий поріг дорівнює  </w:t>
      </w:r>
      <w:r w:rsidRPr="00FA5325">
        <w:rPr>
          <w:rFonts w:ascii="Times New Roman" w:eastAsia="Times New Roman" w:hAnsi="Times New Roman" w:cs="Times New Roman"/>
          <w:b/>
          <w:spacing w:val="-7"/>
          <w:sz w:val="28"/>
          <w:szCs w:val="28"/>
          <w:lang w:eastAsia="ru-RU"/>
        </w:rPr>
        <w:t>Р = 20 Н/м</w:t>
      </w:r>
      <w:r w:rsidRPr="00FA5325">
        <w:rPr>
          <w:rFonts w:ascii="Times New Roman" w:eastAsia="Times New Roman" w:hAnsi="Times New Roman" w:cs="Times New Roman"/>
          <w:b/>
          <w:spacing w:val="-7"/>
          <w:sz w:val="28"/>
          <w:szCs w:val="28"/>
          <w:vertAlign w:val="superscript"/>
          <w:lang w:eastAsia="ru-RU"/>
        </w:rPr>
        <w:t>2</w:t>
      </w:r>
      <w:r w:rsidRPr="00FA5325">
        <w:rPr>
          <w:rFonts w:ascii="Times New Roman" w:eastAsia="Times New Roman" w:hAnsi="Times New Roman" w:cs="Times New Roman"/>
          <w:spacing w:val="-7"/>
          <w:sz w:val="28"/>
          <w:szCs w:val="28"/>
          <w:lang w:eastAsia="ru-RU"/>
        </w:rPr>
        <w:t>. Відношення звукового тиску при больовому порозі і порозі чутливості складає  10</w:t>
      </w:r>
      <w:r w:rsidRPr="00FA5325">
        <w:rPr>
          <w:rFonts w:ascii="Times New Roman" w:eastAsia="Times New Roman" w:hAnsi="Times New Roman" w:cs="Times New Roman"/>
          <w:spacing w:val="-7"/>
          <w:sz w:val="28"/>
          <w:szCs w:val="28"/>
          <w:vertAlign w:val="superscript"/>
          <w:lang w:eastAsia="ru-RU"/>
        </w:rPr>
        <w:t xml:space="preserve">6  </w:t>
      </w:r>
      <w:r w:rsidRPr="00FA5325">
        <w:rPr>
          <w:rFonts w:ascii="Times New Roman" w:eastAsia="Times New Roman" w:hAnsi="Times New Roman" w:cs="Times New Roman"/>
          <w:spacing w:val="-7"/>
          <w:sz w:val="28"/>
          <w:szCs w:val="28"/>
          <w:lang w:eastAsia="ru-RU"/>
        </w:rPr>
        <w:t xml:space="preserve"> разів.</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5"/>
          <w:sz w:val="28"/>
          <w:szCs w:val="28"/>
          <w:lang w:eastAsia="ru-RU"/>
        </w:rPr>
      </w:pPr>
      <w:r w:rsidRPr="00FA5325">
        <w:rPr>
          <w:rFonts w:ascii="Times New Roman" w:eastAsia="Times New Roman" w:hAnsi="Times New Roman" w:cs="Times New Roman"/>
          <w:spacing w:val="-7"/>
          <w:sz w:val="28"/>
          <w:szCs w:val="28"/>
          <w:lang w:eastAsia="ru-RU"/>
        </w:rPr>
        <w:t>Для характеристики величин, що визначають відчуття звуку, суттєвими є не тільки абсолютні значення інтенсивності звуку і звукового тиску, скільки іх відношення до порогових значень. (J</w:t>
      </w:r>
      <w:r w:rsidRPr="00FA5325">
        <w:rPr>
          <w:rFonts w:ascii="Times New Roman" w:eastAsia="Times New Roman" w:hAnsi="Times New Roman" w:cs="Times New Roman"/>
          <w:spacing w:val="-7"/>
          <w:sz w:val="28"/>
          <w:szCs w:val="28"/>
          <w:vertAlign w:val="subscript"/>
          <w:lang w:eastAsia="ru-RU"/>
        </w:rPr>
        <w:t xml:space="preserve">o </w:t>
      </w:r>
      <w:r w:rsidRPr="00FA5325">
        <w:rPr>
          <w:rFonts w:ascii="Times New Roman" w:eastAsia="Times New Roman" w:hAnsi="Times New Roman" w:cs="Times New Roman"/>
          <w:spacing w:val="-7"/>
          <w:sz w:val="28"/>
          <w:szCs w:val="28"/>
          <w:lang w:eastAsia="ru-RU"/>
        </w:rPr>
        <w:t>або Р</w:t>
      </w:r>
      <w:r w:rsidRPr="00FA5325">
        <w:rPr>
          <w:rFonts w:ascii="Times New Roman" w:eastAsia="Times New Roman" w:hAnsi="Times New Roman" w:cs="Times New Roman"/>
          <w:spacing w:val="-7"/>
          <w:sz w:val="28"/>
          <w:szCs w:val="28"/>
          <w:vertAlign w:val="subscript"/>
          <w:lang w:eastAsia="ru-RU"/>
        </w:rPr>
        <w:t>о</w:t>
      </w:r>
      <w:r w:rsidRPr="00FA5325">
        <w:rPr>
          <w:rFonts w:ascii="Times New Roman" w:eastAsia="Times New Roman" w:hAnsi="Times New Roman" w:cs="Times New Roman"/>
          <w:spacing w:val="-5"/>
          <w:sz w:val="28"/>
          <w:szCs w:val="28"/>
          <w:lang w:eastAsia="ru-RU"/>
        </w:rPr>
        <w:t xml:space="preserve">). В зв'язку з тим, що між слуховим сприйняттям і інтенсивністю подразнення існує логарифмічна залежність, для вимірювання звукового тиску, сили звуку і звукової потужності  використовують логарифмічну шкалу. У якій кожна слідуюча ступінь більша за попередню в 10 разів. Ця одиниця називається </w:t>
      </w:r>
      <w:r w:rsidRPr="00FA5325">
        <w:rPr>
          <w:rFonts w:ascii="Times New Roman" w:eastAsia="Times New Roman" w:hAnsi="Times New Roman" w:cs="Times New Roman"/>
          <w:b/>
          <w:spacing w:val="-5"/>
          <w:sz w:val="28"/>
          <w:szCs w:val="28"/>
          <w:lang w:eastAsia="ru-RU"/>
        </w:rPr>
        <w:t>1 Бел (Б).</w:t>
      </w:r>
      <w:r w:rsidRPr="00FA5325">
        <w:rPr>
          <w:rFonts w:ascii="Times New Roman" w:eastAsia="Times New Roman" w:hAnsi="Times New Roman" w:cs="Times New Roman"/>
          <w:spacing w:val="-5"/>
          <w:sz w:val="28"/>
          <w:szCs w:val="28"/>
          <w:lang w:eastAsia="ru-RU"/>
        </w:rPr>
        <w:t xml:space="preserve"> Найчастіще викаристовують одиниця децибел (</w:t>
      </w:r>
      <w:r w:rsidRPr="00FA5325">
        <w:rPr>
          <w:rFonts w:ascii="Times New Roman" w:eastAsia="Times New Roman" w:hAnsi="Times New Roman" w:cs="Times New Roman"/>
          <w:b/>
          <w:spacing w:val="-5"/>
          <w:sz w:val="28"/>
          <w:szCs w:val="28"/>
          <w:lang w:eastAsia="ru-RU"/>
        </w:rPr>
        <w:t>дБ</w:t>
      </w:r>
      <w:r w:rsidRPr="00FA5325">
        <w:rPr>
          <w:rFonts w:ascii="Times New Roman" w:eastAsia="Times New Roman" w:hAnsi="Times New Roman" w:cs="Times New Roman"/>
          <w:spacing w:val="-5"/>
          <w:sz w:val="28"/>
          <w:szCs w:val="28"/>
          <w:lang w:eastAsia="ru-RU"/>
        </w:rPr>
        <w:t xml:space="preserve">),  що дорівнює </w:t>
      </w:r>
      <w:r w:rsidRPr="00FA5325">
        <w:rPr>
          <w:rFonts w:ascii="Times New Roman" w:eastAsia="Times New Roman" w:hAnsi="Times New Roman" w:cs="Times New Roman"/>
          <w:b/>
          <w:spacing w:val="-5"/>
          <w:sz w:val="28"/>
          <w:szCs w:val="28"/>
          <w:lang w:eastAsia="ru-RU"/>
        </w:rPr>
        <w:t>0,1 Б</w:t>
      </w:r>
      <w:r w:rsidRPr="00FA5325">
        <w:rPr>
          <w:rFonts w:ascii="Times New Roman" w:eastAsia="Times New Roman" w:hAnsi="Times New Roman" w:cs="Times New Roman"/>
          <w:spacing w:val="-5"/>
          <w:sz w:val="28"/>
          <w:szCs w:val="28"/>
          <w:lang w:eastAsia="ru-RU"/>
        </w:rPr>
        <w:t xml:space="preserve">. </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1"/>
          <w:sz w:val="28"/>
          <w:szCs w:val="28"/>
          <w:lang w:eastAsia="ru-RU"/>
        </w:rPr>
      </w:pPr>
      <w:r w:rsidRPr="00FA5325">
        <w:rPr>
          <w:rFonts w:ascii="Times New Roman" w:eastAsia="Times New Roman" w:hAnsi="Times New Roman" w:cs="Times New Roman"/>
          <w:b/>
          <w:spacing w:val="-5"/>
          <w:sz w:val="28"/>
          <w:szCs w:val="28"/>
          <w:lang w:eastAsia="ru-RU"/>
        </w:rPr>
        <w:t>Інтенсивність звуку</w:t>
      </w:r>
      <w:r w:rsidRPr="00FA5325">
        <w:rPr>
          <w:rFonts w:ascii="Times New Roman" w:eastAsia="Times New Roman" w:hAnsi="Times New Roman" w:cs="Times New Roman"/>
          <w:spacing w:val="-5"/>
          <w:sz w:val="28"/>
          <w:szCs w:val="28"/>
          <w:lang w:eastAsia="ru-RU"/>
        </w:rPr>
        <w:t xml:space="preserve"> </w:t>
      </w:r>
      <w:r w:rsidRPr="00FA5325">
        <w:rPr>
          <w:rFonts w:ascii="Times New Roman" w:eastAsia="Times New Roman" w:hAnsi="Times New Roman" w:cs="Times New Roman"/>
          <w:spacing w:val="-1"/>
          <w:sz w:val="28"/>
          <w:szCs w:val="28"/>
          <w:lang w:eastAsia="ru-RU"/>
        </w:rPr>
        <w:t>(дБ)</w:t>
      </w:r>
      <w:r w:rsidRPr="00FA5325">
        <w:rPr>
          <w:rFonts w:ascii="Times New Roman" w:eastAsia="Times New Roman" w:hAnsi="Times New Roman" w:cs="Times New Roman"/>
          <w:spacing w:val="-5"/>
          <w:sz w:val="28"/>
          <w:szCs w:val="28"/>
          <w:lang w:eastAsia="ru-RU"/>
        </w:rPr>
        <w:t xml:space="preserve"> виражена в ло</w:t>
      </w:r>
      <w:r w:rsidRPr="00FA5325">
        <w:rPr>
          <w:rFonts w:ascii="Times New Roman" w:eastAsia="Times New Roman" w:hAnsi="Times New Roman" w:cs="Times New Roman"/>
          <w:spacing w:val="-1"/>
          <w:sz w:val="28"/>
          <w:szCs w:val="28"/>
          <w:lang w:eastAsia="ru-RU"/>
        </w:rPr>
        <w:t>гарифмічних одиницях щодо початкового рівня</w:t>
      </w:r>
      <w:r w:rsidRPr="00FA5325">
        <w:rPr>
          <w:rFonts w:ascii="Times New Roman" w:eastAsia="Times New Roman" w:hAnsi="Times New Roman" w:cs="Times New Roman"/>
          <w:spacing w:val="-5"/>
          <w:sz w:val="28"/>
          <w:szCs w:val="28"/>
          <w:lang w:eastAsia="ru-RU"/>
        </w:rPr>
        <w:t xml:space="preserve"> описується рівнянням</w:t>
      </w:r>
      <w:r w:rsidRPr="00FA5325">
        <w:rPr>
          <w:rFonts w:ascii="Times New Roman" w:eastAsia="Times New Roman" w:hAnsi="Times New Roman" w:cs="Times New Roman"/>
          <w:spacing w:val="-1"/>
          <w:sz w:val="28"/>
          <w:szCs w:val="28"/>
          <w:lang w:eastAsia="ru-RU"/>
        </w:rPr>
        <w:t>:</w:t>
      </w:r>
    </w:p>
    <w:p w:rsidR="00FA5325" w:rsidRPr="00FA5325" w:rsidRDefault="00FA5325" w:rsidP="00FA5325">
      <w:pPr>
        <w:widowControl w:val="0"/>
        <w:shd w:val="clear" w:color="auto" w:fill="FFFFFF"/>
        <w:spacing w:after="0" w:line="240" w:lineRule="auto"/>
        <w:ind w:right="48"/>
        <w:jc w:val="center"/>
        <w:rPr>
          <w:rFonts w:ascii="Times New Roman" w:eastAsia="Times New Roman" w:hAnsi="Times New Roman" w:cs="Times New Roman"/>
          <w:b/>
          <w:spacing w:val="-1"/>
          <w:sz w:val="28"/>
          <w:szCs w:val="28"/>
          <w:lang w:eastAsia="ru-RU"/>
        </w:rPr>
      </w:pPr>
      <w:r w:rsidRPr="00FA5325">
        <w:rPr>
          <w:rFonts w:ascii="Times New Roman" w:eastAsia="Times New Roman" w:hAnsi="Times New Roman" w:cs="Times New Roman"/>
          <w:b/>
          <w:spacing w:val="-1"/>
          <w:sz w:val="28"/>
          <w:szCs w:val="28"/>
          <w:lang w:eastAsia="ru-RU"/>
        </w:rPr>
        <w:t>L = 10 lg I / I</w:t>
      </w:r>
      <w:r w:rsidRPr="00FA5325">
        <w:rPr>
          <w:rFonts w:ascii="Times New Roman" w:eastAsia="Times New Roman" w:hAnsi="Times New Roman" w:cs="Times New Roman"/>
          <w:b/>
          <w:spacing w:val="-1"/>
          <w:sz w:val="28"/>
          <w:szCs w:val="28"/>
          <w:vertAlign w:val="subscript"/>
          <w:lang w:eastAsia="ru-RU"/>
        </w:rPr>
        <w:t>o</w:t>
      </w:r>
      <w:r w:rsidRPr="00FA5325">
        <w:rPr>
          <w:rFonts w:ascii="Times New Roman" w:eastAsia="Times New Roman" w:hAnsi="Times New Roman" w:cs="Times New Roman"/>
          <w:b/>
          <w:spacing w:val="-1"/>
          <w:sz w:val="28"/>
          <w:szCs w:val="28"/>
          <w:lang w:eastAsia="ru-RU"/>
        </w:rPr>
        <w:t>, дБ,</w:t>
      </w:r>
    </w:p>
    <w:p w:rsidR="00FA5325" w:rsidRPr="00FA5325" w:rsidRDefault="00FA5325" w:rsidP="00FA5325">
      <w:pPr>
        <w:widowControl w:val="0"/>
        <w:shd w:val="clear" w:color="auto" w:fill="FFFFFF"/>
        <w:spacing w:after="0" w:line="240" w:lineRule="auto"/>
        <w:ind w:right="48"/>
        <w:jc w:val="both"/>
        <w:rPr>
          <w:rFonts w:ascii="Times New Roman" w:eastAsia="Times New Roman" w:hAnsi="Times New Roman" w:cs="Times New Roman"/>
          <w:spacing w:val="-7"/>
          <w:sz w:val="28"/>
          <w:szCs w:val="28"/>
          <w:lang w:eastAsia="ru-RU"/>
        </w:rPr>
      </w:pPr>
      <w:r w:rsidRPr="00FA5325">
        <w:rPr>
          <w:rFonts w:ascii="Times New Roman" w:eastAsia="Times New Roman" w:hAnsi="Times New Roman" w:cs="Times New Roman"/>
          <w:spacing w:val="-1"/>
          <w:sz w:val="28"/>
          <w:szCs w:val="28"/>
          <w:lang w:eastAsia="ru-RU"/>
        </w:rPr>
        <w:t>Де</w:t>
      </w:r>
      <w:r w:rsidRPr="00FA5325">
        <w:rPr>
          <w:rFonts w:ascii="Times New Roman" w:eastAsia="Times New Roman" w:hAnsi="Times New Roman" w:cs="Times New Roman"/>
          <w:spacing w:val="-1"/>
          <w:sz w:val="28"/>
          <w:szCs w:val="28"/>
          <w:lang w:eastAsia="ru-RU"/>
        </w:rPr>
        <w:tab/>
      </w:r>
      <w:r w:rsidRPr="00FA5325">
        <w:rPr>
          <w:rFonts w:ascii="Times New Roman" w:eastAsia="Times New Roman" w:hAnsi="Times New Roman" w:cs="Times New Roman"/>
          <w:b/>
          <w:spacing w:val="-1"/>
          <w:sz w:val="28"/>
          <w:szCs w:val="28"/>
          <w:lang w:eastAsia="ru-RU"/>
        </w:rPr>
        <w:t>І</w:t>
      </w:r>
      <w:r w:rsidRPr="00FA5325">
        <w:rPr>
          <w:rFonts w:ascii="Times New Roman" w:eastAsia="Times New Roman" w:hAnsi="Times New Roman" w:cs="Times New Roman"/>
          <w:spacing w:val="-1"/>
          <w:sz w:val="28"/>
          <w:szCs w:val="28"/>
          <w:lang w:eastAsia="ru-RU"/>
        </w:rPr>
        <w:t xml:space="preserve"> </w:t>
      </w:r>
      <w:r w:rsidRPr="00FA5325">
        <w:rPr>
          <w:rFonts w:ascii="Times New Roman" w:eastAsia="Times New Roman" w:hAnsi="Times New Roman" w:cs="Times New Roman"/>
          <w:b/>
          <w:spacing w:val="-1"/>
          <w:sz w:val="28"/>
          <w:szCs w:val="28"/>
          <w:lang w:eastAsia="ru-RU"/>
        </w:rPr>
        <w:t>-</w:t>
      </w:r>
      <w:r w:rsidRPr="00FA5325">
        <w:rPr>
          <w:rFonts w:ascii="Times New Roman" w:eastAsia="Times New Roman" w:hAnsi="Times New Roman" w:cs="Times New Roman"/>
          <w:spacing w:val="-1"/>
          <w:sz w:val="28"/>
          <w:szCs w:val="28"/>
          <w:lang w:eastAsia="ru-RU"/>
        </w:rPr>
        <w:t xml:space="preserve"> потужність конкретного сигналу, </w:t>
      </w:r>
      <w:r w:rsidRPr="00FA5325">
        <w:rPr>
          <w:rFonts w:ascii="Times New Roman" w:eastAsia="Times New Roman" w:hAnsi="Times New Roman" w:cs="Times New Roman"/>
          <w:b/>
          <w:spacing w:val="-1"/>
          <w:sz w:val="28"/>
          <w:szCs w:val="28"/>
          <w:lang w:eastAsia="ru-RU"/>
        </w:rPr>
        <w:t>I</w:t>
      </w:r>
      <w:r w:rsidRPr="00FA5325">
        <w:rPr>
          <w:rFonts w:ascii="Times New Roman" w:eastAsia="Times New Roman" w:hAnsi="Times New Roman" w:cs="Times New Roman"/>
          <w:b/>
          <w:spacing w:val="-1"/>
          <w:sz w:val="28"/>
          <w:szCs w:val="28"/>
          <w:vertAlign w:val="subscript"/>
          <w:lang w:eastAsia="ru-RU"/>
        </w:rPr>
        <w:t>o</w:t>
      </w:r>
      <w:r w:rsidRPr="00FA5325">
        <w:rPr>
          <w:rFonts w:ascii="Times New Roman" w:eastAsia="Times New Roman" w:hAnsi="Times New Roman" w:cs="Times New Roman"/>
          <w:spacing w:val="-1"/>
          <w:sz w:val="28"/>
          <w:szCs w:val="28"/>
          <w:lang w:eastAsia="ru-RU"/>
        </w:rPr>
        <w:t xml:space="preserve"> </w:t>
      </w:r>
      <w:r w:rsidRPr="00FA5325">
        <w:rPr>
          <w:rFonts w:ascii="Times New Roman" w:eastAsia="Times New Roman" w:hAnsi="Times New Roman" w:cs="Times New Roman"/>
          <w:b/>
          <w:spacing w:val="-1"/>
          <w:sz w:val="28"/>
          <w:szCs w:val="28"/>
          <w:lang w:eastAsia="ru-RU"/>
        </w:rPr>
        <w:t>-</w:t>
      </w:r>
      <w:r w:rsidRPr="00FA5325">
        <w:rPr>
          <w:rFonts w:ascii="Times New Roman" w:eastAsia="Times New Roman" w:hAnsi="Times New Roman" w:cs="Times New Roman"/>
          <w:spacing w:val="-1"/>
          <w:sz w:val="28"/>
          <w:szCs w:val="28"/>
          <w:lang w:eastAsia="ru-RU"/>
        </w:rPr>
        <w:t xml:space="preserve">  порогове значення сили звуку (І</w:t>
      </w:r>
      <w:r w:rsidRPr="00FA5325">
        <w:rPr>
          <w:rFonts w:ascii="Times New Roman" w:eastAsia="Times New Roman" w:hAnsi="Times New Roman" w:cs="Times New Roman"/>
          <w:spacing w:val="-7"/>
          <w:sz w:val="28"/>
          <w:szCs w:val="28"/>
          <w:vertAlign w:val="subscript"/>
          <w:lang w:eastAsia="ru-RU"/>
        </w:rPr>
        <w:t>o</w:t>
      </w:r>
      <w:r w:rsidRPr="00FA5325">
        <w:rPr>
          <w:rFonts w:ascii="Times New Roman" w:eastAsia="Times New Roman" w:hAnsi="Times New Roman" w:cs="Times New Roman"/>
          <w:spacing w:val="-7"/>
          <w:sz w:val="28"/>
          <w:szCs w:val="28"/>
          <w:lang w:eastAsia="ru-RU"/>
        </w:rPr>
        <w:t xml:space="preserve"> = 10 </w:t>
      </w:r>
      <w:r w:rsidRPr="00FA5325">
        <w:rPr>
          <w:rFonts w:ascii="Times New Roman" w:eastAsia="Times New Roman" w:hAnsi="Times New Roman" w:cs="Times New Roman"/>
          <w:spacing w:val="-7"/>
          <w:sz w:val="28"/>
          <w:szCs w:val="28"/>
          <w:vertAlign w:val="superscript"/>
          <w:lang w:eastAsia="ru-RU"/>
        </w:rPr>
        <w:t>-12</w:t>
      </w:r>
      <w:r w:rsidRPr="00FA5325">
        <w:rPr>
          <w:rFonts w:ascii="Times New Roman" w:eastAsia="Times New Roman" w:hAnsi="Times New Roman" w:cs="Times New Roman"/>
          <w:spacing w:val="-7"/>
          <w:sz w:val="28"/>
          <w:szCs w:val="28"/>
          <w:lang w:eastAsia="ru-RU"/>
        </w:rPr>
        <w:t xml:space="preserve"> Вт/м</w:t>
      </w:r>
      <w:r w:rsidRPr="00FA5325">
        <w:rPr>
          <w:rFonts w:ascii="Times New Roman" w:eastAsia="Times New Roman" w:hAnsi="Times New Roman" w:cs="Times New Roman"/>
          <w:spacing w:val="-7"/>
          <w:sz w:val="28"/>
          <w:szCs w:val="28"/>
          <w:vertAlign w:val="superscript"/>
          <w:lang w:eastAsia="ru-RU"/>
        </w:rPr>
        <w:t>2</w:t>
      </w:r>
      <w:r w:rsidRPr="00FA5325">
        <w:rPr>
          <w:rFonts w:ascii="Times New Roman" w:eastAsia="Times New Roman" w:hAnsi="Times New Roman" w:cs="Times New Roman"/>
          <w:spacing w:val="-7"/>
          <w:sz w:val="28"/>
          <w:szCs w:val="28"/>
          <w:lang w:eastAsia="ru-RU"/>
        </w:rPr>
        <w:t>).</w:t>
      </w:r>
    </w:p>
    <w:p w:rsidR="00FA5325" w:rsidRPr="00FA5325" w:rsidRDefault="00FA5325" w:rsidP="00FA5325">
      <w:pPr>
        <w:widowControl w:val="0"/>
        <w:shd w:val="clear" w:color="auto" w:fill="FFFFFF"/>
        <w:spacing w:after="0" w:line="240" w:lineRule="auto"/>
        <w:ind w:right="48" w:firstLine="708"/>
        <w:jc w:val="both"/>
        <w:rPr>
          <w:rFonts w:ascii="Times New Roman" w:eastAsia="Times New Roman" w:hAnsi="Times New Roman" w:cs="Times New Roman"/>
          <w:spacing w:val="-7"/>
          <w:sz w:val="28"/>
          <w:szCs w:val="28"/>
          <w:lang w:eastAsia="ru-RU"/>
        </w:rPr>
      </w:pPr>
      <w:r w:rsidRPr="00FA5325">
        <w:rPr>
          <w:rFonts w:ascii="Times New Roman" w:eastAsia="Times New Roman" w:hAnsi="Times New Roman" w:cs="Times New Roman"/>
          <w:b/>
          <w:spacing w:val="-7"/>
          <w:sz w:val="28"/>
          <w:szCs w:val="28"/>
          <w:lang w:eastAsia="ru-RU"/>
        </w:rPr>
        <w:t>Рівень звукового  тиску</w:t>
      </w:r>
      <w:r w:rsidRPr="00FA5325">
        <w:rPr>
          <w:rFonts w:ascii="Times New Roman" w:eastAsia="Times New Roman" w:hAnsi="Times New Roman" w:cs="Times New Roman"/>
          <w:spacing w:val="-7"/>
          <w:sz w:val="28"/>
          <w:szCs w:val="28"/>
          <w:lang w:eastAsia="ru-RU"/>
        </w:rPr>
        <w:t xml:space="preserve"> (</w:t>
      </w:r>
      <w:r w:rsidRPr="00FA5325">
        <w:rPr>
          <w:rFonts w:ascii="Times New Roman" w:eastAsia="Times New Roman" w:hAnsi="Times New Roman" w:cs="Times New Roman"/>
          <w:b/>
          <w:spacing w:val="-7"/>
          <w:sz w:val="28"/>
          <w:szCs w:val="28"/>
          <w:lang w:eastAsia="ru-RU"/>
        </w:rPr>
        <w:t>Па</w:t>
      </w:r>
      <w:r w:rsidRPr="00FA5325">
        <w:rPr>
          <w:rFonts w:ascii="Times New Roman" w:eastAsia="Times New Roman" w:hAnsi="Times New Roman" w:cs="Times New Roman"/>
          <w:spacing w:val="-7"/>
          <w:sz w:val="28"/>
          <w:szCs w:val="28"/>
          <w:lang w:eastAsia="ru-RU"/>
        </w:rPr>
        <w:t>) , виражений  в логаріфмічних одиницях, дорівнює</w:t>
      </w:r>
    </w:p>
    <w:p w:rsidR="00FA5325" w:rsidRPr="00FA5325" w:rsidRDefault="00FA5325" w:rsidP="00FA5325">
      <w:pPr>
        <w:widowControl w:val="0"/>
        <w:shd w:val="clear" w:color="auto" w:fill="FFFFFF"/>
        <w:spacing w:after="0" w:line="240" w:lineRule="auto"/>
        <w:ind w:right="48"/>
        <w:jc w:val="center"/>
        <w:rPr>
          <w:rFonts w:ascii="Times New Roman" w:eastAsia="Times New Roman" w:hAnsi="Times New Roman" w:cs="Times New Roman"/>
          <w:spacing w:val="-7"/>
          <w:sz w:val="28"/>
          <w:szCs w:val="28"/>
          <w:lang w:eastAsia="ru-RU"/>
        </w:rPr>
      </w:pPr>
      <w:r w:rsidRPr="00FA5325">
        <w:rPr>
          <w:rFonts w:ascii="Times New Roman" w:eastAsia="Times New Roman" w:hAnsi="Times New Roman" w:cs="Times New Roman"/>
          <w:b/>
          <w:spacing w:val="-7"/>
          <w:sz w:val="28"/>
          <w:szCs w:val="28"/>
          <w:lang w:eastAsia="ru-RU"/>
        </w:rPr>
        <w:t>L</w:t>
      </w:r>
      <w:r w:rsidRPr="00FA5325">
        <w:rPr>
          <w:rFonts w:ascii="Times New Roman" w:eastAsia="Times New Roman" w:hAnsi="Times New Roman" w:cs="Times New Roman"/>
          <w:b/>
          <w:spacing w:val="-7"/>
          <w:sz w:val="18"/>
          <w:szCs w:val="18"/>
          <w:lang w:eastAsia="ru-RU"/>
        </w:rPr>
        <w:t>p</w:t>
      </w:r>
      <w:r w:rsidRPr="00FA5325">
        <w:rPr>
          <w:rFonts w:ascii="Times New Roman" w:eastAsia="Times New Roman" w:hAnsi="Times New Roman" w:cs="Times New Roman"/>
          <w:b/>
          <w:spacing w:val="-7"/>
          <w:sz w:val="28"/>
          <w:szCs w:val="28"/>
          <w:lang w:eastAsia="ru-RU"/>
        </w:rPr>
        <w:t xml:space="preserve"> = 20 lg P /  P</w:t>
      </w:r>
      <w:r w:rsidRPr="00FA5325">
        <w:rPr>
          <w:rFonts w:ascii="Times New Roman" w:eastAsia="Times New Roman" w:hAnsi="Times New Roman" w:cs="Times New Roman"/>
          <w:b/>
          <w:spacing w:val="-7"/>
          <w:sz w:val="18"/>
          <w:szCs w:val="18"/>
          <w:vertAlign w:val="subscript"/>
          <w:lang w:eastAsia="ru-RU"/>
        </w:rPr>
        <w:t>0</w:t>
      </w:r>
    </w:p>
    <w:p w:rsidR="00FA5325" w:rsidRPr="00FA5325" w:rsidRDefault="00FA5325" w:rsidP="00FA5325">
      <w:pPr>
        <w:widowControl w:val="0"/>
        <w:shd w:val="clear" w:color="auto" w:fill="FFFFFF"/>
        <w:spacing w:before="48"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b/>
          <w:spacing w:val="-5"/>
          <w:sz w:val="28"/>
          <w:szCs w:val="28"/>
          <w:lang w:eastAsia="ru-RU"/>
        </w:rPr>
        <w:t>Частота звукових коливань</w:t>
      </w:r>
      <w:r w:rsidRPr="00FA5325">
        <w:rPr>
          <w:rFonts w:ascii="Times New Roman" w:eastAsia="Times New Roman" w:hAnsi="Times New Roman" w:cs="Times New Roman"/>
          <w:spacing w:val="-5"/>
          <w:sz w:val="28"/>
          <w:szCs w:val="28"/>
          <w:lang w:eastAsia="ru-RU"/>
        </w:rPr>
        <w:t xml:space="preserve"> виражається в герцах (1 герц - </w:t>
      </w:r>
      <w:r w:rsidRPr="00FA5325">
        <w:rPr>
          <w:rFonts w:ascii="Times New Roman" w:eastAsia="Times New Roman" w:hAnsi="Times New Roman" w:cs="Times New Roman"/>
          <w:spacing w:val="4"/>
          <w:sz w:val="28"/>
          <w:szCs w:val="28"/>
          <w:lang w:eastAsia="ru-RU"/>
        </w:rPr>
        <w:t xml:space="preserve">це частота звукових коливань, період яких дорівнює 1с). </w:t>
      </w:r>
    </w:p>
    <w:p w:rsidR="00FA5325" w:rsidRPr="00FA5325" w:rsidRDefault="00FA5325" w:rsidP="00FA5325">
      <w:pPr>
        <w:widowControl w:val="0"/>
        <w:shd w:val="clear" w:color="auto" w:fill="FFFFFF"/>
        <w:spacing w:before="48"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pacing w:val="4"/>
          <w:sz w:val="28"/>
          <w:szCs w:val="28"/>
          <w:lang w:eastAsia="ru-RU"/>
        </w:rPr>
        <w:t xml:space="preserve">Діапазон частот, який сприймає вухо людини. становить </w:t>
      </w:r>
      <w:r w:rsidRPr="00FA5325">
        <w:rPr>
          <w:rFonts w:ascii="Times New Roman" w:eastAsia="Times New Roman" w:hAnsi="Times New Roman" w:cs="Times New Roman"/>
          <w:spacing w:val="5"/>
          <w:sz w:val="28"/>
          <w:szCs w:val="28"/>
          <w:lang w:eastAsia="ru-RU"/>
        </w:rPr>
        <w:t xml:space="preserve">від 16 до    20 000 Гц. Особливе значення він має у межах </w:t>
      </w:r>
      <w:r w:rsidRPr="00FA5325">
        <w:rPr>
          <w:rFonts w:ascii="Times New Roman" w:eastAsia="Times New Roman" w:hAnsi="Times New Roman" w:cs="Times New Roman"/>
          <w:spacing w:val="-2"/>
          <w:sz w:val="28"/>
          <w:szCs w:val="28"/>
          <w:lang w:eastAsia="ru-RU"/>
        </w:rPr>
        <w:t>200 - 3500 Гц, що відповідає спектрові людської мови.</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pacing w:val="-3"/>
          <w:sz w:val="28"/>
          <w:szCs w:val="28"/>
          <w:lang w:eastAsia="ru-RU"/>
        </w:rPr>
        <w:t xml:space="preserve">Усі звуки поділяють на прості </w:t>
      </w:r>
      <w:r w:rsidRPr="00FA5325">
        <w:rPr>
          <w:rFonts w:ascii="Times New Roman" w:eastAsia="Times New Roman" w:hAnsi="Times New Roman" w:cs="Times New Roman"/>
          <w:spacing w:val="-3"/>
          <w:sz w:val="28"/>
          <w:szCs w:val="28"/>
          <w:lang w:val="en-US" w:eastAsia="ru-RU"/>
        </w:rPr>
        <w:t>i</w:t>
      </w:r>
      <w:r w:rsidRPr="00FA5325">
        <w:rPr>
          <w:rFonts w:ascii="Times New Roman" w:eastAsia="Times New Roman" w:hAnsi="Times New Roman" w:cs="Times New Roman"/>
          <w:spacing w:val="-3"/>
          <w:sz w:val="28"/>
          <w:szCs w:val="28"/>
          <w:lang w:val="ru-RU" w:eastAsia="ru-RU"/>
        </w:rPr>
        <w:t xml:space="preserve"> </w:t>
      </w:r>
      <w:r w:rsidRPr="00FA5325">
        <w:rPr>
          <w:rFonts w:ascii="Times New Roman" w:eastAsia="Times New Roman" w:hAnsi="Times New Roman" w:cs="Times New Roman"/>
          <w:spacing w:val="-3"/>
          <w:sz w:val="28"/>
          <w:szCs w:val="28"/>
          <w:lang w:eastAsia="ru-RU"/>
        </w:rPr>
        <w:t>складні. Коливання з од</w:t>
      </w:r>
      <w:r w:rsidRPr="00FA5325">
        <w:rPr>
          <w:rFonts w:ascii="Times New Roman" w:eastAsia="Times New Roman" w:hAnsi="Times New Roman" w:cs="Times New Roman"/>
          <w:sz w:val="28"/>
          <w:szCs w:val="28"/>
          <w:lang w:eastAsia="ru-RU"/>
        </w:rPr>
        <w:t xml:space="preserve">нією частотою — це прості звуки, або чисті тони. Усі інші </w:t>
      </w:r>
      <w:r w:rsidRPr="00FA5325">
        <w:rPr>
          <w:rFonts w:ascii="Times New Roman" w:eastAsia="Times New Roman" w:hAnsi="Times New Roman" w:cs="Times New Roman"/>
          <w:spacing w:val="-5"/>
          <w:sz w:val="28"/>
          <w:szCs w:val="28"/>
          <w:lang w:eastAsia="ru-RU"/>
        </w:rPr>
        <w:t>розглядаються як складні. Нерегулярні звукові коливання на</w:t>
      </w:r>
      <w:r w:rsidRPr="00FA5325">
        <w:rPr>
          <w:rFonts w:ascii="Times New Roman" w:eastAsia="Times New Roman" w:hAnsi="Times New Roman" w:cs="Times New Roman"/>
          <w:spacing w:val="-3"/>
          <w:sz w:val="28"/>
          <w:szCs w:val="28"/>
          <w:lang w:eastAsia="ru-RU"/>
        </w:rPr>
        <w:t xml:space="preserve">зивають </w:t>
      </w:r>
      <w:r w:rsidRPr="00FA5325">
        <w:rPr>
          <w:rFonts w:ascii="Times New Roman" w:eastAsia="Times New Roman" w:hAnsi="Times New Roman" w:cs="Times New Roman"/>
          <w:b/>
          <w:i/>
          <w:spacing w:val="-3"/>
          <w:sz w:val="28"/>
          <w:szCs w:val="28"/>
          <w:lang w:eastAsia="ru-RU"/>
        </w:rPr>
        <w:t>шумом.</w:t>
      </w:r>
      <w:r w:rsidRPr="00FA5325">
        <w:rPr>
          <w:rFonts w:ascii="Times New Roman" w:eastAsia="Times New Roman" w:hAnsi="Times New Roman" w:cs="Times New Roman"/>
          <w:i/>
          <w:spacing w:val="-3"/>
          <w:sz w:val="28"/>
          <w:szCs w:val="28"/>
          <w:lang w:eastAsia="ru-RU"/>
        </w:rPr>
        <w:t xml:space="preserve"> </w:t>
      </w:r>
      <w:r w:rsidRPr="00FA5325">
        <w:rPr>
          <w:rFonts w:ascii="Times New Roman" w:eastAsia="Times New Roman" w:hAnsi="Times New Roman" w:cs="Times New Roman"/>
          <w:spacing w:val="-3"/>
          <w:sz w:val="28"/>
          <w:szCs w:val="28"/>
          <w:lang w:eastAsia="ru-RU"/>
        </w:rPr>
        <w:t xml:space="preserve">Окремо виділяють так званий білий шум - </w:t>
      </w:r>
      <w:r w:rsidRPr="00FA5325">
        <w:rPr>
          <w:rFonts w:ascii="Times New Roman" w:eastAsia="Times New Roman" w:hAnsi="Times New Roman" w:cs="Times New Roman"/>
          <w:spacing w:val="-2"/>
          <w:sz w:val="28"/>
          <w:szCs w:val="28"/>
          <w:lang w:eastAsia="ru-RU"/>
        </w:rPr>
        <w:t>звук, що вміщує всі чутливі частоти.</w:t>
      </w:r>
    </w:p>
    <w:p w:rsidR="00FA5325" w:rsidRPr="00FA5325" w:rsidRDefault="00FA5325" w:rsidP="00FA5325">
      <w:pPr>
        <w:widowControl w:val="0"/>
        <w:shd w:val="clear" w:color="auto" w:fill="FFFFFF"/>
        <w:spacing w:after="0" w:line="240" w:lineRule="auto"/>
        <w:ind w:right="58"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pacing w:val="-3"/>
          <w:sz w:val="28"/>
          <w:szCs w:val="28"/>
          <w:lang w:eastAsia="ru-RU"/>
        </w:rPr>
        <w:t xml:space="preserve">Суб'єктивно інтенсивність відчувається як </w:t>
      </w:r>
      <w:r w:rsidRPr="00FA5325">
        <w:rPr>
          <w:rFonts w:ascii="Times New Roman" w:eastAsia="Times New Roman" w:hAnsi="Times New Roman" w:cs="Times New Roman"/>
          <w:b/>
          <w:i/>
          <w:spacing w:val="-3"/>
          <w:sz w:val="28"/>
          <w:szCs w:val="28"/>
          <w:lang w:eastAsia="ru-RU"/>
        </w:rPr>
        <w:t>гучністъ</w:t>
      </w:r>
      <w:r w:rsidRPr="00FA5325">
        <w:rPr>
          <w:rFonts w:ascii="Times New Roman" w:eastAsia="Times New Roman" w:hAnsi="Times New Roman" w:cs="Times New Roman"/>
          <w:i/>
          <w:spacing w:val="-3"/>
          <w:sz w:val="28"/>
          <w:szCs w:val="28"/>
          <w:lang w:eastAsia="ru-RU"/>
        </w:rPr>
        <w:t xml:space="preserve"> </w:t>
      </w:r>
      <w:r w:rsidRPr="00FA5325">
        <w:rPr>
          <w:rFonts w:ascii="Times New Roman" w:eastAsia="Times New Roman" w:hAnsi="Times New Roman" w:cs="Times New Roman"/>
          <w:spacing w:val="-3"/>
          <w:sz w:val="28"/>
          <w:szCs w:val="28"/>
          <w:lang w:val="en-US" w:eastAsia="ru-RU"/>
        </w:rPr>
        <w:t>i</w:t>
      </w:r>
      <w:r w:rsidRPr="00FA5325">
        <w:rPr>
          <w:rFonts w:ascii="Times New Roman" w:eastAsia="Times New Roman" w:hAnsi="Times New Roman" w:cs="Times New Roman"/>
          <w:spacing w:val="-3"/>
          <w:sz w:val="28"/>
          <w:szCs w:val="28"/>
          <w:lang w:eastAsia="ru-RU"/>
        </w:rPr>
        <w:t xml:space="preserve"> ви</w:t>
      </w:r>
      <w:r w:rsidRPr="00FA5325">
        <w:rPr>
          <w:rFonts w:ascii="Times New Roman" w:eastAsia="Times New Roman" w:hAnsi="Times New Roman" w:cs="Times New Roman"/>
          <w:spacing w:val="-3"/>
          <w:sz w:val="28"/>
          <w:szCs w:val="28"/>
          <w:lang w:eastAsia="ru-RU"/>
        </w:rPr>
        <w:softHyphen/>
      </w:r>
      <w:r w:rsidRPr="00FA5325">
        <w:rPr>
          <w:rFonts w:ascii="Times New Roman" w:eastAsia="Times New Roman" w:hAnsi="Times New Roman" w:cs="Times New Roman"/>
          <w:spacing w:val="-5"/>
          <w:sz w:val="28"/>
          <w:szCs w:val="28"/>
          <w:lang w:eastAsia="ru-RU"/>
        </w:rPr>
        <w:t xml:space="preserve">ражається у </w:t>
      </w:r>
      <w:r w:rsidRPr="00FA5325">
        <w:rPr>
          <w:rFonts w:ascii="Times New Roman" w:eastAsia="Times New Roman" w:hAnsi="Times New Roman" w:cs="Times New Roman"/>
          <w:spacing w:val="-5"/>
          <w:sz w:val="28"/>
          <w:szCs w:val="28"/>
          <w:lang w:eastAsia="ru-RU"/>
        </w:rPr>
        <w:lastRenderedPageBreak/>
        <w:t xml:space="preserve">фонах. </w:t>
      </w:r>
      <w:r w:rsidRPr="00FA5325">
        <w:rPr>
          <w:rFonts w:ascii="Times New Roman" w:eastAsia="Times New Roman" w:hAnsi="Times New Roman" w:cs="Times New Roman"/>
          <w:b/>
          <w:i/>
          <w:spacing w:val="-5"/>
          <w:sz w:val="28"/>
          <w:szCs w:val="28"/>
          <w:lang w:eastAsia="ru-RU"/>
        </w:rPr>
        <w:t>Фон</w:t>
      </w:r>
      <w:r w:rsidRPr="00FA5325">
        <w:rPr>
          <w:rFonts w:ascii="Times New Roman" w:eastAsia="Times New Roman" w:hAnsi="Times New Roman" w:cs="Times New Roman"/>
          <w:i/>
          <w:spacing w:val="-5"/>
          <w:sz w:val="28"/>
          <w:szCs w:val="28"/>
          <w:lang w:eastAsia="ru-RU"/>
        </w:rPr>
        <w:t xml:space="preserve"> </w:t>
      </w:r>
      <w:r w:rsidRPr="00FA5325">
        <w:rPr>
          <w:rFonts w:ascii="Times New Roman" w:eastAsia="Times New Roman" w:hAnsi="Times New Roman" w:cs="Times New Roman"/>
          <w:spacing w:val="-5"/>
          <w:sz w:val="28"/>
          <w:szCs w:val="28"/>
          <w:lang w:eastAsia="ru-RU"/>
        </w:rPr>
        <w:t xml:space="preserve">кількісно дорівнює звуковому тиску </w:t>
      </w:r>
      <w:r w:rsidRPr="00FA5325">
        <w:rPr>
          <w:rFonts w:ascii="Times New Roman" w:eastAsia="Times New Roman" w:hAnsi="Times New Roman" w:cs="Times New Roman"/>
          <w:spacing w:val="-1"/>
          <w:sz w:val="28"/>
          <w:szCs w:val="28"/>
          <w:lang w:eastAsia="ru-RU"/>
        </w:rPr>
        <w:t>для чистого тону частотою 1000 Гц.</w:t>
      </w:r>
    </w:p>
    <w:p w:rsidR="00FA5325" w:rsidRPr="00FA5325" w:rsidRDefault="00FA5325" w:rsidP="00FA5325">
      <w:pPr>
        <w:widowControl w:val="0"/>
        <w:shd w:val="clear" w:color="auto" w:fill="FFFFFF"/>
        <w:spacing w:after="0" w:line="240" w:lineRule="auto"/>
        <w:ind w:right="58" w:firstLine="708"/>
        <w:jc w:val="both"/>
        <w:rPr>
          <w:rFonts w:ascii="Times New Roman" w:eastAsia="Times New Roman" w:hAnsi="Times New Roman" w:cs="Times New Roman"/>
          <w:sz w:val="28"/>
          <w:szCs w:val="28"/>
          <w:lang w:eastAsia="ru-RU"/>
        </w:rPr>
      </w:pPr>
      <w:r w:rsidRPr="00FA5325">
        <w:rPr>
          <w:rFonts w:ascii="Times New Roman" w:eastAsia="Times New Roman" w:hAnsi="Times New Roman" w:cs="Times New Roman"/>
          <w:spacing w:val="-7"/>
          <w:sz w:val="28"/>
          <w:szCs w:val="28"/>
          <w:lang w:eastAsia="ru-RU"/>
        </w:rPr>
        <w:t>Абсолютні пороги слухового аналізатора залежать від час</w:t>
      </w:r>
      <w:r w:rsidRPr="00FA5325">
        <w:rPr>
          <w:rFonts w:ascii="Times New Roman" w:eastAsia="Times New Roman" w:hAnsi="Times New Roman" w:cs="Times New Roman"/>
          <w:spacing w:val="-4"/>
          <w:sz w:val="28"/>
          <w:szCs w:val="28"/>
          <w:lang w:eastAsia="ru-RU"/>
        </w:rPr>
        <w:t xml:space="preserve">тоти звукового сигналу. </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 xml:space="preserve">Діяльність оператора системи, як згадувалося вище, полягає у сприйманні поточної інформації, її аналізі, зберіганні, переробці, прийнятті рішення, здійсненні керуючих дій, сприйнятті результатів цих дій. </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Тобто, дії оператора представляють замкнену систему (рефлекторне кільце).</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 xml:space="preserve">Формування цих складових діяльності людини забезпечується </w:t>
      </w:r>
      <w:r w:rsidRPr="00FA5325">
        <w:rPr>
          <w:rFonts w:ascii="Times New Roman" w:eastAsia="Times New Roman" w:hAnsi="Times New Roman" w:cs="Times New Roman"/>
          <w:b/>
          <w:i/>
          <w:spacing w:val="-4"/>
          <w:sz w:val="28"/>
          <w:szCs w:val="28"/>
          <w:lang w:eastAsia="ru-RU"/>
        </w:rPr>
        <w:t>функціональними</w:t>
      </w:r>
      <w:r w:rsidRPr="00FA5325">
        <w:rPr>
          <w:rFonts w:ascii="Times New Roman" w:eastAsia="Times New Roman" w:hAnsi="Times New Roman" w:cs="Times New Roman"/>
          <w:i/>
          <w:spacing w:val="-4"/>
          <w:sz w:val="28"/>
          <w:szCs w:val="28"/>
          <w:lang w:eastAsia="ru-RU"/>
        </w:rPr>
        <w:t xml:space="preserve"> </w:t>
      </w:r>
      <w:r w:rsidRPr="00FA5325">
        <w:rPr>
          <w:rFonts w:ascii="Times New Roman" w:eastAsia="Times New Roman" w:hAnsi="Times New Roman" w:cs="Times New Roman"/>
          <w:b/>
          <w:i/>
          <w:spacing w:val="-4"/>
          <w:sz w:val="28"/>
          <w:szCs w:val="28"/>
          <w:lang w:eastAsia="ru-RU"/>
        </w:rPr>
        <w:t>системами</w:t>
      </w:r>
      <w:r w:rsidRPr="00FA5325">
        <w:rPr>
          <w:rFonts w:ascii="Times New Roman" w:eastAsia="Times New Roman" w:hAnsi="Times New Roman" w:cs="Times New Roman"/>
          <w:i/>
          <w:spacing w:val="-4"/>
          <w:sz w:val="28"/>
          <w:szCs w:val="28"/>
          <w:lang w:eastAsia="ru-RU"/>
        </w:rPr>
        <w:t xml:space="preserve"> (ФС)</w:t>
      </w:r>
      <w:r w:rsidRPr="00FA5325">
        <w:rPr>
          <w:rFonts w:ascii="Times New Roman" w:eastAsia="Times New Roman" w:hAnsi="Times New Roman" w:cs="Times New Roman"/>
          <w:spacing w:val="-4"/>
          <w:sz w:val="28"/>
          <w:szCs w:val="28"/>
          <w:lang w:eastAsia="ru-RU"/>
        </w:rPr>
        <w:t>.</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 xml:space="preserve"> </w:t>
      </w:r>
      <w:r w:rsidRPr="00FA5325">
        <w:rPr>
          <w:rFonts w:ascii="Times New Roman" w:eastAsia="Times New Roman" w:hAnsi="Times New Roman" w:cs="Times New Roman"/>
          <w:b/>
          <w:spacing w:val="-4"/>
          <w:sz w:val="28"/>
          <w:szCs w:val="28"/>
          <w:lang w:eastAsia="ru-RU"/>
        </w:rPr>
        <w:t>Функціональні системи</w:t>
      </w:r>
      <w:r w:rsidRPr="00FA5325">
        <w:rPr>
          <w:rFonts w:ascii="Times New Roman" w:eastAsia="Times New Roman" w:hAnsi="Times New Roman" w:cs="Times New Roman"/>
          <w:spacing w:val="-4"/>
          <w:sz w:val="28"/>
          <w:szCs w:val="28"/>
          <w:lang w:eastAsia="ru-RU"/>
        </w:rPr>
        <w:t xml:space="preserve"> - комплекс елементів різної анатомічної належності функціонально об'єднаних між собою  нервовою й гуморальною регуляціями для забезпечення корисних для організму пристосувальних результатів (рис 16).</w:t>
      </w:r>
    </w:p>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pacing w:val="-4"/>
          <w:sz w:val="28"/>
          <w:szCs w:val="28"/>
          <w:lang w:eastAsia="ru-RU"/>
        </w:rPr>
      </w:pPr>
    </w:p>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noProof/>
          <w:spacing w:val="-4"/>
          <w:sz w:val="28"/>
          <w:szCs w:val="28"/>
          <w:lang w:val="ru-RU" w:eastAsia="ru-RU"/>
        </w:rPr>
        <w:drawing>
          <wp:inline distT="0" distB="0" distL="0" distR="0" wp14:anchorId="28FBA8D7" wp14:editId="5988FB5F">
            <wp:extent cx="5739765" cy="3615690"/>
            <wp:effectExtent l="19050" t="0" r="0" b="0"/>
            <wp:docPr id="7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cstate="print"/>
                    <a:srcRect/>
                    <a:stretch>
                      <a:fillRect/>
                    </a:stretch>
                  </pic:blipFill>
                  <pic:spPr bwMode="auto">
                    <a:xfrm>
                      <a:off x="0" y="0"/>
                      <a:ext cx="5739765" cy="3615690"/>
                    </a:xfrm>
                    <a:prstGeom prst="rect">
                      <a:avLst/>
                    </a:prstGeom>
                    <a:noFill/>
                    <a:ln w="9525">
                      <a:noFill/>
                      <a:miter lim="800000"/>
                      <a:headEnd/>
                      <a:tailEnd/>
                    </a:ln>
                  </pic:spPr>
                </pic:pic>
              </a:graphicData>
            </a:graphic>
          </wp:inline>
        </w:drawing>
      </w:r>
    </w:p>
    <w:p w:rsidR="00FA5325" w:rsidRPr="00FA5325" w:rsidRDefault="00FA5325" w:rsidP="00FA5325">
      <w:pPr>
        <w:widowControl w:val="0"/>
        <w:shd w:val="clear" w:color="auto" w:fill="FFFFFF"/>
        <w:spacing w:after="0" w:line="240" w:lineRule="auto"/>
        <w:jc w:val="both"/>
        <w:rPr>
          <w:rFonts w:ascii="Times New Roman" w:eastAsia="Times New Roman" w:hAnsi="Times New Roman" w:cs="Times New Roman"/>
          <w:spacing w:val="-4"/>
          <w:sz w:val="28"/>
          <w:szCs w:val="28"/>
          <w:lang w:eastAsia="ru-RU"/>
        </w:rPr>
      </w:pPr>
    </w:p>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А - аферентний синтез; ОА - обстановочна аферентація; ПА - пускова аферентація; Б - прийняття рішення; В - формування акцептору результату і аферентної програми  власне дії; Г-Д - отримання результатів дії та формування зверненої аферентації для співставлення отриманих рузультатів із запрограмованими</w:t>
      </w:r>
    </w:p>
    <w:p w:rsidR="00FA5325" w:rsidRPr="00FA5325" w:rsidRDefault="00FA5325" w:rsidP="00FA5325">
      <w:pPr>
        <w:widowControl w:val="0"/>
        <w:shd w:val="clear" w:color="auto" w:fill="FFFFFF"/>
        <w:spacing w:after="0" w:line="240" w:lineRule="auto"/>
        <w:jc w:val="center"/>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Рисунок</w:t>
      </w:r>
      <w:r w:rsidRPr="00FA5325">
        <w:rPr>
          <w:rFonts w:ascii="Times New Roman" w:eastAsia="Times New Roman" w:hAnsi="Times New Roman" w:cs="Times New Roman"/>
          <w:spacing w:val="-4"/>
          <w:sz w:val="28"/>
          <w:szCs w:val="28"/>
          <w:lang w:val="ru-RU" w:eastAsia="ru-RU"/>
        </w:rPr>
        <w:t xml:space="preserve"> </w:t>
      </w:r>
      <w:r w:rsidRPr="00FA5325">
        <w:rPr>
          <w:rFonts w:ascii="Times New Roman" w:eastAsia="Times New Roman" w:hAnsi="Times New Roman" w:cs="Times New Roman"/>
          <w:spacing w:val="-4"/>
          <w:sz w:val="28"/>
          <w:szCs w:val="28"/>
          <w:lang w:eastAsia="ru-RU"/>
        </w:rPr>
        <w:t xml:space="preserve">16 </w:t>
      </w:r>
      <w:r w:rsidRPr="00FA5325">
        <w:rPr>
          <w:rFonts w:ascii="Times New Roman" w:eastAsia="Times New Roman" w:hAnsi="Times New Roman" w:cs="Times New Roman"/>
          <w:sz w:val="28"/>
          <w:szCs w:val="28"/>
          <w:lang w:eastAsia="ru-RU"/>
        </w:rPr>
        <w:sym w:font="Symbol" w:char="002D"/>
      </w:r>
      <w:r w:rsidRPr="00FA5325">
        <w:rPr>
          <w:rFonts w:ascii="Times New Roman" w:eastAsia="Times New Roman" w:hAnsi="Times New Roman" w:cs="Times New Roman"/>
          <w:spacing w:val="-4"/>
          <w:sz w:val="28"/>
          <w:szCs w:val="28"/>
          <w:lang w:eastAsia="ru-RU"/>
        </w:rPr>
        <w:t xml:space="preserve"> Функціональна система (по П.К. Анохіну)</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Це одиниці цілісної діяльності організму. Вони є саморегулюючимися системами. ФС формуються на метаболічній основі під впливом факторів навколишнього середовища.</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 xml:space="preserve">Організм людини представляє ієрархію багатьох функціональних систем. </w:t>
      </w:r>
      <w:r w:rsidRPr="00FA5325">
        <w:rPr>
          <w:rFonts w:ascii="Times New Roman" w:eastAsia="Times New Roman" w:hAnsi="Times New Roman" w:cs="Times New Roman"/>
          <w:spacing w:val="-4"/>
          <w:sz w:val="28"/>
          <w:szCs w:val="28"/>
          <w:lang w:eastAsia="ru-RU"/>
        </w:rPr>
        <w:lastRenderedPageBreak/>
        <w:t xml:space="preserve">Вони мають різну спеціалізацію (рух., дихання та ін.). ФС організує та регулює функціонування всіх оранів тіла людини підпорядковуючи їх основному завданню - діяльності. У кожний момент часу домінує провідна ФС., а інші носять другорядний характер. В той же час, зміна результатів діяльності однієї з ФС обов'язково впливає на діяльність іншої. </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b/>
          <w:spacing w:val="-4"/>
          <w:sz w:val="28"/>
          <w:szCs w:val="28"/>
          <w:lang w:eastAsia="ru-RU"/>
        </w:rPr>
      </w:pPr>
      <w:r w:rsidRPr="00FA5325">
        <w:rPr>
          <w:rFonts w:ascii="Times New Roman" w:eastAsia="Times New Roman" w:hAnsi="Times New Roman" w:cs="Times New Roman"/>
          <w:spacing w:val="-4"/>
          <w:sz w:val="28"/>
          <w:szCs w:val="28"/>
          <w:lang w:eastAsia="ru-RU"/>
        </w:rPr>
        <w:t xml:space="preserve">Цей принцип називається </w:t>
      </w:r>
      <w:r w:rsidRPr="00FA5325">
        <w:rPr>
          <w:rFonts w:ascii="Times New Roman" w:eastAsia="Times New Roman" w:hAnsi="Times New Roman" w:cs="Times New Roman"/>
          <w:b/>
          <w:i/>
          <w:spacing w:val="-4"/>
          <w:sz w:val="28"/>
          <w:szCs w:val="28"/>
          <w:lang w:eastAsia="ru-RU"/>
        </w:rPr>
        <w:t>мультипараметричною взаємодією.</w:t>
      </w:r>
      <w:r w:rsidRPr="00FA5325">
        <w:rPr>
          <w:rFonts w:ascii="Times New Roman" w:eastAsia="Times New Roman" w:hAnsi="Times New Roman" w:cs="Times New Roman"/>
          <w:b/>
          <w:spacing w:val="-4"/>
          <w:sz w:val="28"/>
          <w:szCs w:val="28"/>
          <w:lang w:eastAsia="ru-RU"/>
        </w:rPr>
        <w:t xml:space="preserve"> </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Склад функціональної системи визначається не просторовою близькістю структур чи анатомічною належністю, а роллю у досягненні результату. У ФС можуть включатися як близько, так і віддалено розташовані системи організму і навіть, деталі окремих органів.</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Усі ФС, незалежно від складності, мають однотипну організацію, яка включає:</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 xml:space="preserve">результат діяльності; </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рецептори результату;</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зворотну аферентацію, що поступає від рецепторів результату у центральні утворення функціональної системи;</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центральну архитектоніку, тобто, вибіркове об'єднання нервових елементів різних рівнів;</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виконавчі соматичні, вегетативні і ендокринні компоненти, у тому числі, організовану цілеспрямовану поведінку.</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b/>
          <w:spacing w:val="-4"/>
          <w:sz w:val="28"/>
          <w:szCs w:val="28"/>
          <w:lang w:eastAsia="ru-RU"/>
        </w:rPr>
        <w:t>Теорія фукціональних систем</w:t>
      </w:r>
      <w:r w:rsidRPr="00FA5325">
        <w:rPr>
          <w:rFonts w:ascii="Times New Roman" w:eastAsia="Times New Roman" w:hAnsi="Times New Roman" w:cs="Times New Roman"/>
          <w:spacing w:val="-4"/>
          <w:sz w:val="28"/>
          <w:szCs w:val="28"/>
          <w:lang w:eastAsia="ru-RU"/>
        </w:rPr>
        <w:t xml:space="preserve"> (ТФС) (далі - теорія) була розроблена П.К.Анохіним (1968). Центральне місце у теорії займає поняття "результат діяльності" і його оцінка. Досягти результату - означає змінити співвідношення організму і середовища у корисному для організму напрямку.</w:t>
      </w:r>
    </w:p>
    <w:p w:rsidR="00FA5325" w:rsidRPr="00FA5325" w:rsidRDefault="00FA5325" w:rsidP="00FA5325">
      <w:pPr>
        <w:widowControl w:val="0"/>
        <w:shd w:val="clear" w:color="auto" w:fill="FFFFFF"/>
        <w:spacing w:after="0" w:line="240" w:lineRule="auto"/>
        <w:ind w:firstLine="708"/>
        <w:jc w:val="both"/>
        <w:rPr>
          <w:rFonts w:ascii="Times New Roman" w:eastAsia="Times New Roman" w:hAnsi="Times New Roman" w:cs="Times New Roman"/>
          <w:b/>
          <w:spacing w:val="-4"/>
          <w:sz w:val="28"/>
          <w:szCs w:val="28"/>
          <w:lang w:eastAsia="ru-RU"/>
        </w:rPr>
      </w:pPr>
      <w:r w:rsidRPr="00FA5325">
        <w:rPr>
          <w:rFonts w:ascii="Times New Roman" w:eastAsia="Times New Roman" w:hAnsi="Times New Roman" w:cs="Times New Roman"/>
          <w:b/>
          <w:spacing w:val="-4"/>
          <w:sz w:val="28"/>
          <w:szCs w:val="28"/>
          <w:lang w:eastAsia="ru-RU"/>
        </w:rPr>
        <w:t>Досягнення результату у функціональній системі здійснюється за допомогою специфічних механізмів, із яких найбільш важливими є:</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аферентний синтез, завдяки якому відбувається відбирання з усієї інформації, що надходить у нервову систему, головної і формування мети поведінки;</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прийняття рішення з одночасним формуванням апарату прогнозування результату у вигляді аферентної моделі - акцептора результатів дії (тобто образу очикуваного результату);</w:t>
      </w:r>
    </w:p>
    <w:p w:rsidR="00FA5325" w:rsidRPr="00FA5325" w:rsidRDefault="00FA5325" w:rsidP="00FA5325">
      <w:pPr>
        <w:widowControl w:val="0"/>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власна дія;</w:t>
      </w:r>
    </w:p>
    <w:p w:rsidR="00FA5325" w:rsidRPr="00FA5325" w:rsidRDefault="00FA5325" w:rsidP="00FA5325">
      <w:pPr>
        <w:widowControl w:val="0"/>
        <w:shd w:val="clear" w:color="auto" w:fill="FFFFFF"/>
        <w:tabs>
          <w:tab w:val="left" w:pos="709"/>
        </w:tabs>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співставлення за допомогою зворотної аферентації парамтрів результата виконаної дії з параметрами, відображеними в акцепторі результатів дії;</w:t>
      </w:r>
    </w:p>
    <w:p w:rsidR="00FA5325" w:rsidRPr="00FA5325" w:rsidRDefault="00FA5325" w:rsidP="00FA5325">
      <w:pPr>
        <w:widowControl w:val="0"/>
        <w:shd w:val="clear" w:color="auto" w:fill="FFFFFF"/>
        <w:tabs>
          <w:tab w:val="left" w:pos="709"/>
        </w:tabs>
        <w:spacing w:after="0" w:line="240" w:lineRule="auto"/>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корекція поведінки у випадку неузгодженості реальних і ідеальних параметрів дії.</w:t>
      </w:r>
    </w:p>
    <w:p w:rsidR="00FA5325" w:rsidRPr="00FA5325" w:rsidRDefault="00FA5325" w:rsidP="00FA5325">
      <w:pPr>
        <w:ind w:firstLine="709"/>
        <w:jc w:val="both"/>
        <w:rPr>
          <w:rFonts w:ascii="Times New Roman" w:eastAsia="Times New Roman" w:hAnsi="Times New Roman" w:cs="Times New Roman"/>
          <w:spacing w:val="-4"/>
          <w:sz w:val="28"/>
          <w:szCs w:val="28"/>
          <w:lang w:eastAsia="ru-RU"/>
        </w:rPr>
      </w:pPr>
      <w:r w:rsidRPr="00FA5325">
        <w:rPr>
          <w:rFonts w:ascii="Times New Roman" w:eastAsia="Times New Roman" w:hAnsi="Times New Roman" w:cs="Times New Roman"/>
          <w:spacing w:val="-4"/>
          <w:sz w:val="28"/>
          <w:szCs w:val="28"/>
          <w:lang w:eastAsia="ru-RU"/>
        </w:rPr>
        <w:t>На підставі теорія була розроблена загальна структура психологічної системи діяльності людини. Вона дозволила вирішувати завдання щодо підвищення ефективності виробничої діяльності і професійного навчання</w:t>
      </w:r>
    </w:p>
    <w:p w:rsidR="00D011D6" w:rsidRPr="00D011D6" w:rsidRDefault="00D011D6" w:rsidP="00D011D6">
      <w:pPr>
        <w:ind w:firstLine="709"/>
        <w:jc w:val="both"/>
        <w:rPr>
          <w:rFonts w:ascii="Times New Roman" w:eastAsia="Times New Roman" w:hAnsi="Times New Roman" w:cs="Times New Roman"/>
          <w:b/>
          <w:spacing w:val="-4"/>
          <w:sz w:val="28"/>
          <w:szCs w:val="28"/>
          <w:lang w:eastAsia="ru-RU"/>
        </w:rPr>
      </w:pPr>
      <w:r w:rsidRPr="00D011D6">
        <w:rPr>
          <w:rFonts w:ascii="Times New Roman" w:eastAsia="Times New Roman" w:hAnsi="Times New Roman" w:cs="Times New Roman"/>
          <w:b/>
          <w:spacing w:val="-4"/>
          <w:sz w:val="28"/>
          <w:szCs w:val="28"/>
          <w:lang w:eastAsia="ru-RU"/>
        </w:rPr>
        <w:t xml:space="preserve">Тема </w:t>
      </w:r>
      <w:r>
        <w:rPr>
          <w:rFonts w:ascii="Times New Roman" w:eastAsia="Times New Roman" w:hAnsi="Times New Roman" w:cs="Times New Roman"/>
          <w:b/>
          <w:spacing w:val="-4"/>
          <w:sz w:val="28"/>
          <w:szCs w:val="28"/>
          <w:lang w:eastAsia="ru-RU"/>
        </w:rPr>
        <w:t>№ 4</w:t>
      </w:r>
      <w:r w:rsidRPr="00D011D6">
        <w:rPr>
          <w:rFonts w:ascii="Times New Roman" w:eastAsia="Times New Roman" w:hAnsi="Times New Roman" w:cs="Times New Roman"/>
          <w:b/>
          <w:spacing w:val="-4"/>
          <w:sz w:val="28"/>
          <w:szCs w:val="28"/>
          <w:lang w:eastAsia="ru-RU"/>
        </w:rPr>
        <w:t xml:space="preserve">: </w:t>
      </w:r>
      <w:r>
        <w:rPr>
          <w:rFonts w:ascii="Times New Roman" w:eastAsia="Times New Roman" w:hAnsi="Times New Roman" w:cs="Times New Roman"/>
          <w:b/>
          <w:spacing w:val="-4"/>
          <w:sz w:val="28"/>
          <w:szCs w:val="28"/>
          <w:lang w:eastAsia="ru-RU"/>
        </w:rPr>
        <w:t>Психологія та безпека</w:t>
      </w:r>
      <w:r w:rsidRPr="00D011D6">
        <w:rPr>
          <w:rFonts w:ascii="Times New Roman" w:eastAsia="Times New Roman" w:hAnsi="Times New Roman" w:cs="Times New Roman"/>
          <w:spacing w:val="-4"/>
          <w:sz w:val="28"/>
          <w:szCs w:val="28"/>
          <w:lang w:eastAsia="ru-RU"/>
        </w:rPr>
        <w:t>.</w:t>
      </w:r>
    </w:p>
    <w:p w:rsidR="00D33A88" w:rsidRPr="00D33A88" w:rsidRDefault="00D33A88" w:rsidP="00782A60">
      <w:pPr>
        <w:numPr>
          <w:ilvl w:val="0"/>
          <w:numId w:val="7"/>
        </w:numPr>
        <w:shd w:val="clear" w:color="auto" w:fill="FFFFFF"/>
        <w:spacing w:after="0"/>
        <w:ind w:left="0" w:hanging="11"/>
        <w:contextualSpacing/>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uk-UA"/>
        </w:rPr>
        <w:t xml:space="preserve">Об'єкт і предмет вивчення. </w:t>
      </w:r>
      <w:r w:rsidRPr="00D33A88">
        <w:rPr>
          <w:rFonts w:ascii="Times New Roman" w:eastAsia="Times New Roman" w:hAnsi="Times New Roman" w:cs="Times New Roman"/>
          <w:sz w:val="28"/>
          <w:szCs w:val="28"/>
          <w:lang w:eastAsia="ru-RU"/>
        </w:rPr>
        <w:t>Основні пізнавальні психічні процеси та  типи нервової системи людини.</w:t>
      </w:r>
    </w:p>
    <w:p w:rsidR="00D33A88" w:rsidRPr="00D33A88" w:rsidRDefault="00D33A88" w:rsidP="00782A60">
      <w:pPr>
        <w:numPr>
          <w:ilvl w:val="0"/>
          <w:numId w:val="7"/>
        </w:numPr>
        <w:shd w:val="clear" w:color="auto" w:fill="FFFFFF"/>
        <w:spacing w:after="0"/>
        <w:ind w:left="0" w:hanging="11"/>
        <w:contextualSpacing/>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 xml:space="preserve">Психологічні причини небезпечної поведінки людей. Особистість людини та її безпека. </w:t>
      </w:r>
    </w:p>
    <w:p w:rsidR="00D33A88" w:rsidRPr="00D33A88" w:rsidRDefault="00D33A88" w:rsidP="00782A60">
      <w:pPr>
        <w:numPr>
          <w:ilvl w:val="0"/>
          <w:numId w:val="7"/>
        </w:numPr>
        <w:shd w:val="clear" w:color="auto" w:fill="FFFFFF"/>
        <w:spacing w:after="0"/>
        <w:ind w:left="0" w:hanging="11"/>
        <w:contextualSpacing/>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 Індивідуальні якості людини  та її безпека.</w:t>
      </w:r>
    </w:p>
    <w:p w:rsidR="00D33A88" w:rsidRPr="00D33A88" w:rsidRDefault="00D33A88" w:rsidP="00782A60">
      <w:pPr>
        <w:numPr>
          <w:ilvl w:val="0"/>
          <w:numId w:val="7"/>
        </w:numPr>
        <w:shd w:val="clear" w:color="auto" w:fill="FFFFFF"/>
        <w:spacing w:after="0"/>
        <w:ind w:left="0" w:hanging="11"/>
        <w:contextualSpacing/>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 Діяльність людини та її безпеки. </w:t>
      </w:r>
    </w:p>
    <w:p w:rsidR="00D33A88" w:rsidRPr="00D33A88" w:rsidRDefault="00D33A88" w:rsidP="00D33A88">
      <w:pPr>
        <w:spacing w:after="0"/>
        <w:rPr>
          <w:rFonts w:ascii="Times New Roman" w:eastAsia="Times New Roman" w:hAnsi="Times New Roman" w:cs="Times New Roman"/>
          <w:sz w:val="28"/>
          <w:szCs w:val="28"/>
          <w:lang w:eastAsia="ru-RU"/>
        </w:rPr>
      </w:pPr>
    </w:p>
    <w:p w:rsidR="00D33A88" w:rsidRDefault="00D33A88" w:rsidP="00D33A88">
      <w:pPr>
        <w:spacing w:after="0"/>
        <w:ind w:firstLine="709"/>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В психології безпеки головним є виявлення загальних закономірностей діяльності людини в умовах небезпеки для того, що б зробити цю діяльність більш безпечною. Причому йдеться не тільки про фізичну небезпеку (травми, інвалідності, смерті), але і про соціальну небезпеку (втрата авторитету, боязнь покарання і т. ін.), а також духовної небезпеки (переживання при нанесенні кому-небудь каліцтва, шкоди і т. ін.).</w:t>
      </w:r>
    </w:p>
    <w:p w:rsidR="00D33A88" w:rsidRPr="00D33A88" w:rsidRDefault="00D33A88" w:rsidP="00D33A88">
      <w:pPr>
        <w:spacing w:after="0"/>
        <w:ind w:firstLine="709"/>
        <w:jc w:val="both"/>
        <w:rPr>
          <w:rFonts w:ascii="Times New Roman" w:eastAsia="Times New Roman" w:hAnsi="Times New Roman" w:cs="Times New Roman"/>
          <w:sz w:val="28"/>
          <w:szCs w:val="28"/>
          <w:lang w:eastAsia="uk-UA"/>
        </w:rPr>
      </w:pPr>
    </w:p>
    <w:p w:rsidR="00D33A88" w:rsidRPr="00D33A88" w:rsidRDefault="00D33A88" w:rsidP="00D33A88">
      <w:pPr>
        <w:shd w:val="clear" w:color="auto" w:fill="FFFFFF"/>
        <w:spacing w:after="0"/>
        <w:ind w:left="1276" w:hanging="1276"/>
        <w:jc w:val="both"/>
        <w:rPr>
          <w:rFonts w:ascii="Times New Roman" w:eastAsia="Times New Roman" w:hAnsi="Times New Roman" w:cs="Times New Roman"/>
          <w:b/>
          <w:color w:val="1F497D"/>
          <w:sz w:val="28"/>
          <w:szCs w:val="28"/>
          <w:lang w:eastAsia="ru-RU"/>
        </w:rPr>
      </w:pPr>
      <w:r w:rsidRPr="00D33A88">
        <w:rPr>
          <w:rFonts w:ascii="Times New Roman" w:eastAsia="Times New Roman" w:hAnsi="Times New Roman" w:cs="Times New Roman"/>
          <w:b/>
          <w:sz w:val="28"/>
          <w:szCs w:val="28"/>
          <w:lang w:eastAsia="uk-UA"/>
        </w:rPr>
        <w:t xml:space="preserve">ПЕРШЕ ПИТАННЯ: </w:t>
      </w:r>
      <w:r w:rsidRPr="00D33A88">
        <w:rPr>
          <w:rFonts w:ascii="Times New Roman" w:eastAsia="Times New Roman" w:hAnsi="Times New Roman" w:cs="Times New Roman"/>
          <w:sz w:val="28"/>
          <w:szCs w:val="28"/>
          <w:lang w:eastAsia="uk-UA"/>
        </w:rPr>
        <w:t>ОБ'ЄКТ І ПРЕДМЕТ ВИВЧЕННЯ.</w:t>
      </w:r>
      <w:r w:rsidRPr="00D33A88">
        <w:rPr>
          <w:rFonts w:ascii="Times New Roman" w:eastAsia="Times New Roman" w:hAnsi="Times New Roman" w:cs="Times New Roman"/>
          <w:sz w:val="28"/>
          <w:szCs w:val="28"/>
          <w:lang w:eastAsia="ru-RU"/>
        </w:rPr>
        <w:t xml:space="preserve"> ОСНОВНІ ПІЗНАВАЛЬНІ ПСИХІЧНІ ПРОЦЕСИ ТА  ТИПИ НЕРВОВОЇ СИСТЕМИ ЛЮДИНИ.</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b/>
          <w:color w:val="1F497D"/>
          <w:sz w:val="28"/>
          <w:szCs w:val="28"/>
          <w:lang w:eastAsia="ru-RU"/>
        </w:rPr>
        <w:t xml:space="preserve"> </w:t>
      </w:r>
    </w:p>
    <w:p w:rsidR="00D33A88" w:rsidRPr="00D33A88" w:rsidRDefault="00D33A88" w:rsidP="00D33A88">
      <w:pPr>
        <w:spacing w:after="0"/>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iCs/>
          <w:sz w:val="28"/>
          <w:szCs w:val="28"/>
          <w:lang w:eastAsia="uk-UA"/>
        </w:rPr>
        <w:t>Психологія безпеки</w:t>
      </w:r>
      <w:r w:rsidRPr="00D33A88">
        <w:rPr>
          <w:rFonts w:ascii="Times New Roman" w:eastAsia="Times New Roman" w:hAnsi="Times New Roman" w:cs="Times New Roman"/>
          <w:sz w:val="28"/>
          <w:szCs w:val="28"/>
          <w:lang w:eastAsia="uk-UA"/>
        </w:rPr>
        <w:t xml:space="preserve"> – галузь психологічної науки, яка вивчає психологічні причини нещасних випадків, що виникають в процесі діяльності людини. Розробляє методи і прийоми підвищення безпеки.</w:t>
      </w:r>
    </w:p>
    <w:p w:rsidR="00D33A88" w:rsidRPr="00D33A88" w:rsidRDefault="00D33A88" w:rsidP="00D33A88">
      <w:pPr>
        <w:spacing w:after="0"/>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u w:val="single"/>
          <w:lang w:eastAsia="uk-UA"/>
        </w:rPr>
        <w:t>Об'єктом</w:t>
      </w:r>
      <w:r w:rsidRPr="00D33A88">
        <w:rPr>
          <w:rFonts w:ascii="Times New Roman" w:eastAsia="Times New Roman" w:hAnsi="Times New Roman" w:cs="Times New Roman"/>
          <w:b/>
          <w:sz w:val="28"/>
          <w:szCs w:val="28"/>
          <w:lang w:eastAsia="uk-UA"/>
        </w:rPr>
        <w:t xml:space="preserve"> </w:t>
      </w:r>
      <w:r w:rsidRPr="00D33A88">
        <w:rPr>
          <w:rFonts w:ascii="Times New Roman" w:eastAsia="Times New Roman" w:hAnsi="Times New Roman" w:cs="Times New Roman"/>
          <w:sz w:val="28"/>
          <w:szCs w:val="28"/>
          <w:lang w:eastAsia="uk-UA"/>
        </w:rPr>
        <w:t>психології безпеки є різні види діяльності людей, пов'язані з небезпекою.</w:t>
      </w:r>
    </w:p>
    <w:p w:rsidR="00D33A88" w:rsidRPr="00D33A88" w:rsidRDefault="00D33A88" w:rsidP="00D33A88">
      <w:pPr>
        <w:spacing w:after="0"/>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sz w:val="28"/>
          <w:szCs w:val="28"/>
          <w:u w:val="single"/>
          <w:lang w:eastAsia="uk-UA"/>
        </w:rPr>
        <w:t>Предметом</w:t>
      </w:r>
      <w:r w:rsidRPr="00D33A88">
        <w:rPr>
          <w:rFonts w:ascii="Times New Roman" w:eastAsia="Times New Roman" w:hAnsi="Times New Roman" w:cs="Times New Roman"/>
          <w:b/>
          <w:sz w:val="28"/>
          <w:szCs w:val="28"/>
          <w:lang w:eastAsia="uk-UA"/>
        </w:rPr>
        <w:t xml:space="preserve"> </w:t>
      </w:r>
      <w:r w:rsidRPr="00D33A88">
        <w:rPr>
          <w:rFonts w:ascii="Times New Roman" w:eastAsia="Times New Roman" w:hAnsi="Times New Roman" w:cs="Times New Roman"/>
          <w:sz w:val="28"/>
          <w:szCs w:val="28"/>
          <w:lang w:eastAsia="uk-UA"/>
        </w:rPr>
        <w:t>дослідження в психології безпеки є:</w:t>
      </w:r>
    </w:p>
    <w:p w:rsidR="00D33A88" w:rsidRPr="00D33A88" w:rsidRDefault="00D33A88" w:rsidP="00D33A88">
      <w:pPr>
        <w:spacing w:after="0"/>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психологічні процеси (сприйняття, пам'ять, мислення і т. ін. ), породжувані самою діяльністю людини;</w:t>
      </w:r>
    </w:p>
    <w:p w:rsidR="00D33A88" w:rsidRPr="00D33A88" w:rsidRDefault="00D33A88" w:rsidP="00D33A88">
      <w:pPr>
        <w:spacing w:after="0"/>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психічні стани людини, залежні від умов праці, відносини в колективі, відносини з керівництвом, житлові, матеріальні турботи і т. ін.;</w:t>
      </w:r>
    </w:p>
    <w:p w:rsidR="00D33A88" w:rsidRPr="00D33A88" w:rsidRDefault="00D33A88" w:rsidP="00D33A88">
      <w:pPr>
        <w:spacing w:after="0"/>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властивості особи, що визначаються поняттям «характер» або темперамент.</w:t>
      </w:r>
    </w:p>
    <w:p w:rsidR="00D33A88" w:rsidRPr="00D33A88" w:rsidRDefault="00D33A88" w:rsidP="00D33A88">
      <w:pPr>
        <w:spacing w:after="0"/>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uk-UA"/>
        </w:rPr>
        <w:t>Всі ці питання розглядає і психологія, проте психологія безпеки вивчає це в процесі трудової діяльності. Тому можна зробити висновок про те, що предметом дослідження психології безпеки є «людський чинник».</w:t>
      </w:r>
    </w:p>
    <w:p w:rsidR="00D33A88" w:rsidRPr="00D33A88" w:rsidRDefault="00D33A88" w:rsidP="00D33A88">
      <w:pPr>
        <w:spacing w:after="0"/>
        <w:ind w:firstLine="900"/>
        <w:jc w:val="both"/>
        <w:rPr>
          <w:rFonts w:ascii="Times New Roman" w:eastAsia="Times New Roman" w:hAnsi="Times New Roman" w:cs="Times New Roman"/>
          <w:b/>
          <w:sz w:val="28"/>
          <w:szCs w:val="28"/>
          <w:lang w:eastAsia="ru-RU"/>
        </w:rPr>
      </w:pPr>
      <w:r w:rsidRPr="00D33A88">
        <w:rPr>
          <w:rFonts w:ascii="Times New Roman" w:eastAsia="Times New Roman" w:hAnsi="Times New Roman" w:cs="Times New Roman"/>
          <w:b/>
          <w:sz w:val="28"/>
          <w:szCs w:val="28"/>
          <w:lang w:eastAsia="ru-RU"/>
        </w:rPr>
        <w:t>Основні пізнавальні психічні процеси (відчуття, сприймання, увага, пам’ять, мислення).</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До </w:t>
      </w:r>
      <w:r w:rsidRPr="00D33A88">
        <w:rPr>
          <w:rFonts w:ascii="Times New Roman" w:eastAsia="Times New Roman" w:hAnsi="Times New Roman" w:cs="Times New Roman"/>
          <w:b/>
          <w:sz w:val="28"/>
          <w:szCs w:val="28"/>
          <w:lang w:eastAsia="uk-UA"/>
        </w:rPr>
        <w:t>основних пізнавальних процесів</w:t>
      </w:r>
      <w:r w:rsidRPr="00D33A88">
        <w:rPr>
          <w:rFonts w:ascii="Times New Roman" w:eastAsia="Times New Roman" w:hAnsi="Times New Roman" w:cs="Times New Roman"/>
          <w:sz w:val="28"/>
          <w:szCs w:val="28"/>
          <w:lang w:eastAsia="uk-UA"/>
        </w:rPr>
        <w:t xml:space="preserve"> відносять: відчуття, сприймання, увага, пам'ять і мислення.</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bCs/>
          <w:iCs/>
          <w:sz w:val="28"/>
          <w:szCs w:val="28"/>
          <w:u w:val="single"/>
          <w:lang w:eastAsia="uk-UA"/>
        </w:rPr>
        <w:t>Відчуття</w:t>
      </w:r>
      <w:r w:rsidRPr="00D33A88">
        <w:rPr>
          <w:rFonts w:ascii="Times New Roman" w:eastAsia="Times New Roman" w:hAnsi="Times New Roman" w:cs="Times New Roman"/>
          <w:i/>
          <w:iCs/>
          <w:sz w:val="28"/>
          <w:szCs w:val="28"/>
          <w:lang w:eastAsia="uk-UA"/>
        </w:rPr>
        <w:t xml:space="preserve"> – це найпростіший психологічний процес відображення в свідомості людини окремих властивостей предметів навколишнього світу.</w:t>
      </w:r>
      <w:r w:rsidRPr="00D33A88">
        <w:rPr>
          <w:rFonts w:ascii="Times New Roman" w:eastAsia="Times New Roman" w:hAnsi="Times New Roman" w:cs="Times New Roman"/>
          <w:sz w:val="28"/>
          <w:szCs w:val="28"/>
          <w:lang w:eastAsia="uk-UA"/>
        </w:rPr>
        <w:t xml:space="preserve"> </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Відчуття пов'язані з пороговими сигналами – мінімальною силою сигналу, що дає його відчуття. </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Без відчуття не може бути сприймання.</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bCs/>
          <w:iCs/>
          <w:sz w:val="28"/>
          <w:szCs w:val="28"/>
          <w:u w:val="single"/>
          <w:lang w:eastAsia="uk-UA"/>
        </w:rPr>
        <w:lastRenderedPageBreak/>
        <w:t>Сприймання</w:t>
      </w:r>
      <w:r w:rsidRPr="00D33A88">
        <w:rPr>
          <w:rFonts w:ascii="Times New Roman" w:eastAsia="Times New Roman" w:hAnsi="Times New Roman" w:cs="Times New Roman"/>
          <w:b/>
          <w:i/>
          <w:iCs/>
          <w:sz w:val="28"/>
          <w:szCs w:val="28"/>
          <w:lang w:eastAsia="uk-UA"/>
        </w:rPr>
        <w:t xml:space="preserve"> </w:t>
      </w:r>
      <w:r w:rsidRPr="00D33A88">
        <w:rPr>
          <w:rFonts w:ascii="Times New Roman" w:eastAsia="Times New Roman" w:hAnsi="Times New Roman" w:cs="Times New Roman"/>
          <w:i/>
          <w:iCs/>
          <w:sz w:val="28"/>
          <w:szCs w:val="28"/>
          <w:lang w:eastAsia="uk-UA"/>
        </w:rPr>
        <w:t>– це створіння цілісної картини предметів під впливом реально діючих сигналів</w:t>
      </w:r>
      <w:r w:rsidRPr="00D33A88">
        <w:rPr>
          <w:rFonts w:ascii="Times New Roman" w:eastAsia="Times New Roman" w:hAnsi="Times New Roman" w:cs="Times New Roman"/>
          <w:sz w:val="28"/>
          <w:szCs w:val="28"/>
          <w:lang w:eastAsia="uk-UA"/>
        </w:rPr>
        <w:t xml:space="preserve">. На відміну від відчуттів, які торкаються окремих деталей, сприймання торкається предмету в цілому. </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Сприймання залежить від об'єктивних і суб'єктивних причин. Об'єктивні причини – характеристики зовнішніх сигналів. Суб'єктивні причини – це стан людини – оператора, установка на сприймання даних сигналів, інформації або вибір певного сигналу (апатія, втомленість, небажання працювати).</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В основі сприймання лежать так звані зв'язки між аналізаторів, тобто зв'язки між різними аналізаторами.</w:t>
      </w:r>
    </w:p>
    <w:p w:rsidR="00D33A88" w:rsidRPr="00D33A88" w:rsidRDefault="00D33A88" w:rsidP="00D33A88">
      <w:pPr>
        <w:spacing w:after="0" w:line="240" w:lineRule="atLeast"/>
        <w:ind w:firstLine="720"/>
        <w:jc w:val="both"/>
        <w:rPr>
          <w:rFonts w:ascii="Times New Roman" w:eastAsia="Times New Roman" w:hAnsi="Times New Roman" w:cs="Times New Roman"/>
          <w:i/>
          <w:sz w:val="24"/>
          <w:szCs w:val="24"/>
          <w:lang w:val="ru-RU" w:eastAsia="uk-UA"/>
        </w:rPr>
      </w:pPr>
      <w:r w:rsidRPr="00D33A88">
        <w:rPr>
          <w:rFonts w:ascii="Times New Roman" w:eastAsia="Times New Roman" w:hAnsi="Times New Roman" w:cs="Times New Roman"/>
          <w:i/>
          <w:sz w:val="24"/>
          <w:szCs w:val="24"/>
          <w:lang w:eastAsia="uk-UA"/>
        </w:rPr>
        <w:t xml:space="preserve">Наприклад, сприйняття вперше якого-небудь предмету, в даному випадку – лимона. Людина відчуває його округлу форму і жовтий колір (через зоровий аналізатор), його своєрідний аромат (через нюховий аналізатор), м'яку, шорстку поверхню (через шкірний і руховий аналізатор), його кислий смак (через смаковий аналізатор). </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Таким чином, сприймання – зв'язок різних відчуттів.</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 </w:t>
      </w:r>
      <w:r w:rsidRPr="00D33A88">
        <w:rPr>
          <w:rFonts w:ascii="Times New Roman" w:eastAsia="Times New Roman" w:hAnsi="Times New Roman" w:cs="Times New Roman"/>
          <w:b/>
          <w:bCs/>
          <w:iCs/>
          <w:sz w:val="28"/>
          <w:szCs w:val="28"/>
          <w:u w:val="single"/>
          <w:lang w:eastAsia="uk-UA"/>
        </w:rPr>
        <w:t>Увага</w:t>
      </w:r>
      <w:r w:rsidRPr="00D33A88">
        <w:rPr>
          <w:rFonts w:ascii="Times New Roman" w:eastAsia="Times New Roman" w:hAnsi="Times New Roman" w:cs="Times New Roman"/>
          <w:sz w:val="28"/>
          <w:szCs w:val="28"/>
          <w:lang w:eastAsia="uk-UA"/>
        </w:rPr>
        <w:t xml:space="preserve">. Отримання інформації пов'язано з рівнем уваги або виборчою орієнтацією, що припускає підвищене сприймання певних сигналів за рахунок гальмування інших. </w:t>
      </w:r>
    </w:p>
    <w:p w:rsidR="00D33A88" w:rsidRPr="00D33A88" w:rsidRDefault="00D33A88" w:rsidP="00D33A88">
      <w:pPr>
        <w:spacing w:after="0" w:line="240" w:lineRule="atLeast"/>
        <w:ind w:firstLine="720"/>
        <w:jc w:val="both"/>
        <w:rPr>
          <w:rFonts w:ascii="Times New Roman" w:eastAsia="Times New Roman" w:hAnsi="Times New Roman" w:cs="Times New Roman"/>
          <w:i/>
          <w:sz w:val="28"/>
          <w:szCs w:val="28"/>
          <w:lang w:eastAsia="uk-UA"/>
        </w:rPr>
      </w:pPr>
      <w:r w:rsidRPr="00D33A88">
        <w:rPr>
          <w:rFonts w:ascii="Times New Roman" w:eastAsia="Times New Roman" w:hAnsi="Times New Roman" w:cs="Times New Roman"/>
          <w:i/>
          <w:sz w:val="28"/>
          <w:szCs w:val="28"/>
          <w:lang w:eastAsia="uk-UA"/>
        </w:rPr>
        <w:t>Наприклад, лісову поляну абсолютно по-різному сприйматимуть: мисливець, геолог, ботанік, агроном, художник.</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Те, що знаходиться в центрі уваги людини при сприйманні називають </w:t>
      </w:r>
      <w:r w:rsidRPr="00D33A88">
        <w:rPr>
          <w:rFonts w:ascii="Times New Roman" w:eastAsia="Times New Roman" w:hAnsi="Times New Roman" w:cs="Times New Roman"/>
          <w:i/>
          <w:iCs/>
          <w:sz w:val="28"/>
          <w:szCs w:val="28"/>
          <w:lang w:eastAsia="uk-UA"/>
        </w:rPr>
        <w:t>об'ємом</w:t>
      </w:r>
      <w:r w:rsidRPr="00D33A88">
        <w:rPr>
          <w:rFonts w:ascii="Times New Roman" w:eastAsia="Times New Roman" w:hAnsi="Times New Roman" w:cs="Times New Roman"/>
          <w:sz w:val="28"/>
          <w:szCs w:val="28"/>
          <w:lang w:eastAsia="uk-UA"/>
        </w:rPr>
        <w:t xml:space="preserve"> </w:t>
      </w:r>
      <w:r w:rsidRPr="00D33A88">
        <w:rPr>
          <w:rFonts w:ascii="Times New Roman" w:eastAsia="Times New Roman" w:hAnsi="Times New Roman" w:cs="Times New Roman"/>
          <w:i/>
          <w:iCs/>
          <w:sz w:val="28"/>
          <w:szCs w:val="28"/>
          <w:lang w:eastAsia="uk-UA"/>
        </w:rPr>
        <w:t>сприймання</w:t>
      </w:r>
      <w:r w:rsidRPr="00D33A88">
        <w:rPr>
          <w:rFonts w:ascii="Times New Roman" w:eastAsia="Times New Roman" w:hAnsi="Times New Roman" w:cs="Times New Roman"/>
          <w:sz w:val="28"/>
          <w:szCs w:val="28"/>
          <w:lang w:eastAsia="uk-UA"/>
        </w:rPr>
        <w:t xml:space="preserve">, а все інше – </w:t>
      </w:r>
      <w:r w:rsidRPr="00D33A88">
        <w:rPr>
          <w:rFonts w:ascii="Times New Roman" w:eastAsia="Times New Roman" w:hAnsi="Times New Roman" w:cs="Times New Roman"/>
          <w:i/>
          <w:iCs/>
          <w:sz w:val="28"/>
          <w:szCs w:val="28"/>
          <w:lang w:eastAsia="uk-UA"/>
        </w:rPr>
        <w:t>фоном</w:t>
      </w:r>
      <w:r w:rsidRPr="00D33A88">
        <w:rPr>
          <w:rFonts w:ascii="Times New Roman" w:eastAsia="Times New Roman" w:hAnsi="Times New Roman" w:cs="Times New Roman"/>
          <w:sz w:val="28"/>
          <w:szCs w:val="28"/>
          <w:lang w:eastAsia="uk-UA"/>
        </w:rPr>
        <w:t>.</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Увага характеризується коливанням(флуктуацією), об'ємом, інтенсивністю і стійкістю.</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Коливання – через 20-30 секунд на 2-3 секунди увага різко знижується. Це відбувається періодично.</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Об'єм уваги – кількість об'єктів, яке сприймається одночасно з достатньою ясністю, тобто охоплюється одночасно. Досвід  показує, що об'єм уваги дорослої людини, знаходиться в межах 4- 6 об'єктів.</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val="ru-RU" w:eastAsia="uk-UA"/>
        </w:rPr>
      </w:pPr>
      <w:r w:rsidRPr="00D33A88">
        <w:rPr>
          <w:rFonts w:ascii="Times New Roman" w:eastAsia="Times New Roman" w:hAnsi="Times New Roman" w:cs="Times New Roman"/>
          <w:sz w:val="28"/>
          <w:szCs w:val="28"/>
          <w:lang w:eastAsia="uk-UA"/>
        </w:rPr>
        <w:t>Інтенсивність уваги залежить від виду трудової діяльності.</w:t>
      </w:r>
    </w:p>
    <w:p w:rsidR="00D33A88" w:rsidRPr="00D33A88" w:rsidRDefault="00D33A88" w:rsidP="00D33A88">
      <w:pPr>
        <w:spacing w:after="0" w:line="240" w:lineRule="atLeast"/>
        <w:ind w:firstLine="720"/>
        <w:jc w:val="both"/>
        <w:rPr>
          <w:rFonts w:ascii="Times New Roman" w:eastAsia="Times New Roman" w:hAnsi="Times New Roman" w:cs="Times New Roman"/>
          <w:i/>
          <w:sz w:val="28"/>
          <w:szCs w:val="28"/>
          <w:lang w:eastAsia="uk-UA"/>
        </w:rPr>
      </w:pPr>
      <w:r w:rsidRPr="00D33A88">
        <w:rPr>
          <w:rFonts w:ascii="Times New Roman" w:eastAsia="Times New Roman" w:hAnsi="Times New Roman" w:cs="Times New Roman"/>
          <w:sz w:val="28"/>
          <w:szCs w:val="28"/>
          <w:lang w:val="ru-RU" w:eastAsia="uk-UA"/>
        </w:rPr>
        <w:t xml:space="preserve"> </w:t>
      </w:r>
      <w:r w:rsidRPr="00D33A88">
        <w:rPr>
          <w:rFonts w:ascii="Times New Roman" w:eastAsia="Times New Roman" w:hAnsi="Times New Roman" w:cs="Times New Roman"/>
          <w:i/>
          <w:sz w:val="28"/>
          <w:szCs w:val="28"/>
          <w:lang w:eastAsia="uk-UA"/>
        </w:rPr>
        <w:t>Наприклад, інтенсивність читання – 100%, їзда на велосипеді - 12%, прибирання приміщення – 9%.</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sz w:val="28"/>
          <w:szCs w:val="28"/>
          <w:lang w:eastAsia="uk-UA"/>
        </w:rPr>
        <w:t>Стійкість уваги</w:t>
      </w:r>
      <w:r w:rsidRPr="00D33A88">
        <w:rPr>
          <w:rFonts w:ascii="Times New Roman" w:eastAsia="Times New Roman" w:hAnsi="Times New Roman" w:cs="Times New Roman"/>
          <w:sz w:val="28"/>
          <w:szCs w:val="28"/>
          <w:lang w:eastAsia="uk-UA"/>
        </w:rPr>
        <w:t xml:space="preserve"> – це утримання уваги на предметі або який-небудь діяльності. Розрізняють пасивну і активну увагу. Пасивна увага – це утримання уваги на об'єкті приблизно 5 сек., активна увага – 15 – 20 хв. Через кожні 45 хв. при читанні лекції необхідно робити перерву на 5-10 хв. Це необхідно для відновлення стійкості уваги.</w:t>
      </w:r>
    </w:p>
    <w:p w:rsidR="00D33A88" w:rsidRPr="00D33A88" w:rsidRDefault="00D33A88" w:rsidP="00D33A88">
      <w:pPr>
        <w:spacing w:after="0" w:line="240" w:lineRule="atLeast"/>
        <w:ind w:firstLine="709"/>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Образи предметів і явищ, які виникають в мозку людини, безслідно не зникають після припинення цієї дії. Вони зберігаються і ми можемо їх собі уявити.</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Cs/>
          <w:sz w:val="28"/>
          <w:szCs w:val="28"/>
          <w:u w:val="single"/>
          <w:lang w:eastAsia="uk-UA"/>
        </w:rPr>
        <w:t>Уявлення</w:t>
      </w:r>
      <w:r w:rsidRPr="00D33A88">
        <w:rPr>
          <w:rFonts w:ascii="Times New Roman" w:eastAsia="Times New Roman" w:hAnsi="Times New Roman" w:cs="Times New Roman"/>
          <w:b/>
          <w:sz w:val="28"/>
          <w:szCs w:val="28"/>
          <w:lang w:eastAsia="uk-UA"/>
        </w:rPr>
        <w:t xml:space="preserve"> </w:t>
      </w:r>
      <w:r w:rsidRPr="00D33A88">
        <w:rPr>
          <w:rFonts w:ascii="Times New Roman" w:eastAsia="Times New Roman" w:hAnsi="Times New Roman" w:cs="Times New Roman"/>
          <w:sz w:val="28"/>
          <w:szCs w:val="28"/>
          <w:lang w:eastAsia="uk-UA"/>
        </w:rPr>
        <w:t xml:space="preserve">– образи слідів предметів, явищ, що мали раніше місце і що залишилися після їх сприймання в попередній час. </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Розрізняють: </w:t>
      </w:r>
      <w:r w:rsidRPr="00D33A88">
        <w:rPr>
          <w:rFonts w:ascii="Times New Roman" w:eastAsia="Times New Roman" w:hAnsi="Times New Roman" w:cs="Times New Roman"/>
          <w:b/>
          <w:sz w:val="28"/>
          <w:szCs w:val="28"/>
          <w:u w:val="single"/>
          <w:lang w:eastAsia="uk-UA"/>
        </w:rPr>
        <w:t>представлення</w:t>
      </w:r>
      <w:r w:rsidRPr="00D33A88">
        <w:rPr>
          <w:rFonts w:ascii="Times New Roman" w:eastAsia="Times New Roman" w:hAnsi="Times New Roman" w:cs="Times New Roman"/>
          <w:b/>
          <w:sz w:val="28"/>
          <w:szCs w:val="28"/>
          <w:lang w:eastAsia="uk-UA"/>
        </w:rPr>
        <w:t xml:space="preserve"> </w:t>
      </w:r>
      <w:r w:rsidRPr="00D33A88">
        <w:rPr>
          <w:rFonts w:ascii="Times New Roman" w:eastAsia="Times New Roman" w:hAnsi="Times New Roman" w:cs="Times New Roman"/>
          <w:b/>
          <w:sz w:val="28"/>
          <w:szCs w:val="28"/>
          <w:u w:val="single"/>
          <w:lang w:eastAsia="uk-UA"/>
        </w:rPr>
        <w:t>пам'яті</w:t>
      </w:r>
      <w:r w:rsidRPr="00D33A88">
        <w:rPr>
          <w:rFonts w:ascii="Times New Roman" w:eastAsia="Times New Roman" w:hAnsi="Times New Roman" w:cs="Times New Roman"/>
          <w:sz w:val="28"/>
          <w:szCs w:val="28"/>
          <w:lang w:eastAsia="uk-UA"/>
        </w:rPr>
        <w:t xml:space="preserve"> (точна копія побаченого і почутого раніше); </w:t>
      </w:r>
      <w:r w:rsidRPr="00D33A88">
        <w:rPr>
          <w:rFonts w:ascii="Times New Roman" w:eastAsia="Times New Roman" w:hAnsi="Times New Roman" w:cs="Times New Roman"/>
          <w:b/>
          <w:sz w:val="28"/>
          <w:szCs w:val="28"/>
          <w:u w:val="single"/>
          <w:lang w:eastAsia="uk-UA"/>
        </w:rPr>
        <w:t>представлення</w:t>
      </w:r>
      <w:r w:rsidRPr="00D33A88">
        <w:rPr>
          <w:rFonts w:ascii="Times New Roman" w:eastAsia="Times New Roman" w:hAnsi="Times New Roman" w:cs="Times New Roman"/>
          <w:b/>
          <w:sz w:val="28"/>
          <w:szCs w:val="28"/>
          <w:lang w:eastAsia="uk-UA"/>
        </w:rPr>
        <w:t xml:space="preserve"> </w:t>
      </w:r>
      <w:r w:rsidRPr="00D33A88">
        <w:rPr>
          <w:rFonts w:ascii="Times New Roman" w:eastAsia="Times New Roman" w:hAnsi="Times New Roman" w:cs="Times New Roman"/>
          <w:b/>
          <w:sz w:val="28"/>
          <w:szCs w:val="28"/>
          <w:u w:val="single"/>
          <w:lang w:eastAsia="uk-UA"/>
        </w:rPr>
        <w:t>образу</w:t>
      </w:r>
      <w:r w:rsidRPr="00D33A88">
        <w:rPr>
          <w:rFonts w:ascii="Times New Roman" w:eastAsia="Times New Roman" w:hAnsi="Times New Roman" w:cs="Times New Roman"/>
          <w:sz w:val="28"/>
          <w:szCs w:val="28"/>
          <w:lang w:eastAsia="uk-UA"/>
        </w:rPr>
        <w:t xml:space="preserve"> (створення в голові людини нового </w:t>
      </w:r>
      <w:r w:rsidRPr="00D33A88">
        <w:rPr>
          <w:rFonts w:ascii="Times New Roman" w:eastAsia="Times New Roman" w:hAnsi="Times New Roman" w:cs="Times New Roman"/>
          <w:sz w:val="28"/>
          <w:szCs w:val="28"/>
          <w:lang w:eastAsia="uk-UA"/>
        </w:rPr>
        <w:lastRenderedPageBreak/>
        <w:t>образу з раніше відомих елементів). Побудова уявлень у будь-якому випадку зв'язана з використанням минулого досвіду, тобто з пам'яттю людини.</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u w:val="single"/>
          <w:lang w:eastAsia="uk-UA"/>
        </w:rPr>
      </w:pPr>
      <w:r w:rsidRPr="00D33A88">
        <w:rPr>
          <w:rFonts w:ascii="Times New Roman" w:eastAsia="Times New Roman" w:hAnsi="Times New Roman" w:cs="Times New Roman"/>
          <w:b/>
          <w:sz w:val="28"/>
          <w:szCs w:val="28"/>
          <w:u w:val="single"/>
          <w:lang w:eastAsia="uk-UA"/>
        </w:rPr>
        <w:t>Пам'ять</w:t>
      </w:r>
      <w:r w:rsidRPr="00D33A88">
        <w:rPr>
          <w:rFonts w:ascii="Times New Roman" w:eastAsia="Times New Roman" w:hAnsi="Times New Roman" w:cs="Times New Roman"/>
          <w:sz w:val="28"/>
          <w:szCs w:val="28"/>
          <w:lang w:eastAsia="uk-UA"/>
        </w:rPr>
        <w:t xml:space="preserve"> – здатність людини визнавати, зберігати і відтворювати інформацію</w:t>
      </w:r>
      <w:r w:rsidRPr="00D33A88">
        <w:rPr>
          <w:rFonts w:ascii="Times New Roman" w:eastAsia="Times New Roman" w:hAnsi="Times New Roman" w:cs="Times New Roman"/>
          <w:sz w:val="28"/>
          <w:szCs w:val="28"/>
          <w:u w:val="single"/>
          <w:lang w:eastAsia="uk-UA"/>
        </w:rPr>
        <w:t>.</w:t>
      </w:r>
    </w:p>
    <w:p w:rsidR="00D33A88" w:rsidRPr="00D33A88" w:rsidRDefault="00D33A88" w:rsidP="00D33A88">
      <w:pPr>
        <w:spacing w:after="0" w:line="240" w:lineRule="atLeast"/>
        <w:ind w:firstLine="720"/>
        <w:jc w:val="both"/>
        <w:rPr>
          <w:rFonts w:ascii="Times New Roman" w:eastAsia="Times New Roman" w:hAnsi="Times New Roman" w:cs="Times New Roman"/>
          <w:b/>
          <w:sz w:val="28"/>
          <w:szCs w:val="28"/>
          <w:lang w:eastAsia="uk-UA"/>
        </w:rPr>
      </w:pPr>
      <w:r w:rsidRPr="00D33A88">
        <w:rPr>
          <w:rFonts w:ascii="Times New Roman" w:eastAsia="Times New Roman" w:hAnsi="Times New Roman" w:cs="Times New Roman"/>
          <w:sz w:val="28"/>
          <w:szCs w:val="28"/>
          <w:lang w:eastAsia="uk-UA"/>
        </w:rPr>
        <w:t xml:space="preserve">По </w:t>
      </w:r>
      <w:r w:rsidRPr="00D33A88">
        <w:rPr>
          <w:rFonts w:ascii="Times New Roman" w:eastAsia="Times New Roman" w:hAnsi="Times New Roman" w:cs="Times New Roman"/>
          <w:i/>
          <w:iCs/>
          <w:sz w:val="28"/>
          <w:szCs w:val="28"/>
          <w:lang w:eastAsia="uk-UA"/>
        </w:rPr>
        <w:t>структурі</w:t>
      </w:r>
      <w:r w:rsidRPr="00D33A88">
        <w:rPr>
          <w:rFonts w:ascii="Times New Roman" w:eastAsia="Times New Roman" w:hAnsi="Times New Roman" w:cs="Times New Roman"/>
          <w:sz w:val="28"/>
          <w:szCs w:val="28"/>
          <w:lang w:eastAsia="uk-UA"/>
        </w:rPr>
        <w:t xml:space="preserve"> пам'ять може бути </w:t>
      </w:r>
      <w:r w:rsidRPr="00D33A88">
        <w:rPr>
          <w:rFonts w:ascii="Times New Roman" w:eastAsia="Times New Roman" w:hAnsi="Times New Roman" w:cs="Times New Roman"/>
          <w:b/>
          <w:i/>
          <w:iCs/>
          <w:sz w:val="28"/>
          <w:szCs w:val="28"/>
          <w:lang w:eastAsia="uk-UA"/>
        </w:rPr>
        <w:t>механічною</w:t>
      </w:r>
      <w:r w:rsidRPr="00D33A88">
        <w:rPr>
          <w:rFonts w:ascii="Times New Roman" w:eastAsia="Times New Roman" w:hAnsi="Times New Roman" w:cs="Times New Roman"/>
          <w:b/>
          <w:sz w:val="28"/>
          <w:szCs w:val="28"/>
          <w:lang w:eastAsia="uk-UA"/>
        </w:rPr>
        <w:t xml:space="preserve"> і </w:t>
      </w:r>
      <w:r w:rsidRPr="00D33A88">
        <w:rPr>
          <w:rFonts w:ascii="Times New Roman" w:eastAsia="Times New Roman" w:hAnsi="Times New Roman" w:cs="Times New Roman"/>
          <w:b/>
          <w:i/>
          <w:iCs/>
          <w:sz w:val="28"/>
          <w:szCs w:val="28"/>
          <w:lang w:eastAsia="uk-UA"/>
        </w:rPr>
        <w:t>смисловою</w:t>
      </w:r>
      <w:r w:rsidRPr="00D33A88">
        <w:rPr>
          <w:rFonts w:ascii="Times New Roman" w:eastAsia="Times New Roman" w:hAnsi="Times New Roman" w:cs="Times New Roman"/>
          <w:b/>
          <w:sz w:val="28"/>
          <w:szCs w:val="28"/>
          <w:lang w:eastAsia="uk-UA"/>
        </w:rPr>
        <w:t xml:space="preserve">; </w:t>
      </w:r>
      <w:r w:rsidRPr="00D33A88">
        <w:rPr>
          <w:rFonts w:ascii="Times New Roman" w:eastAsia="Times New Roman" w:hAnsi="Times New Roman" w:cs="Times New Roman"/>
          <w:b/>
          <w:i/>
          <w:iCs/>
          <w:sz w:val="28"/>
          <w:szCs w:val="28"/>
          <w:lang w:eastAsia="uk-UA"/>
        </w:rPr>
        <w:t xml:space="preserve">короткочасною </w:t>
      </w:r>
      <w:r w:rsidRPr="00D33A88">
        <w:rPr>
          <w:rFonts w:ascii="Times New Roman" w:eastAsia="Times New Roman" w:hAnsi="Times New Roman" w:cs="Times New Roman"/>
          <w:b/>
          <w:sz w:val="28"/>
          <w:szCs w:val="28"/>
          <w:lang w:eastAsia="uk-UA"/>
        </w:rPr>
        <w:t xml:space="preserve">і </w:t>
      </w:r>
      <w:r w:rsidRPr="00D33A88">
        <w:rPr>
          <w:rFonts w:ascii="Times New Roman" w:eastAsia="Times New Roman" w:hAnsi="Times New Roman" w:cs="Times New Roman"/>
          <w:b/>
          <w:i/>
          <w:iCs/>
          <w:sz w:val="28"/>
          <w:szCs w:val="28"/>
          <w:lang w:eastAsia="uk-UA"/>
        </w:rPr>
        <w:t>довготривалою</w:t>
      </w:r>
      <w:r w:rsidRPr="00D33A88">
        <w:rPr>
          <w:rFonts w:ascii="Times New Roman" w:eastAsia="Times New Roman" w:hAnsi="Times New Roman" w:cs="Times New Roman"/>
          <w:b/>
          <w:sz w:val="28"/>
          <w:szCs w:val="28"/>
          <w:lang w:eastAsia="uk-UA"/>
        </w:rPr>
        <w:t>.</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sz w:val="28"/>
          <w:szCs w:val="28"/>
          <w:u w:val="single"/>
          <w:lang w:eastAsia="uk-UA"/>
        </w:rPr>
        <w:t>Механічна</w:t>
      </w:r>
      <w:r w:rsidRPr="00D33A88">
        <w:rPr>
          <w:rFonts w:ascii="Times New Roman" w:eastAsia="Times New Roman" w:hAnsi="Times New Roman" w:cs="Times New Roman"/>
          <w:b/>
          <w:sz w:val="28"/>
          <w:szCs w:val="28"/>
          <w:lang w:eastAsia="uk-UA"/>
        </w:rPr>
        <w:t xml:space="preserve"> </w:t>
      </w:r>
      <w:r w:rsidRPr="00D33A88">
        <w:rPr>
          <w:rFonts w:ascii="Times New Roman" w:eastAsia="Times New Roman" w:hAnsi="Times New Roman" w:cs="Times New Roman"/>
          <w:sz w:val="28"/>
          <w:szCs w:val="28"/>
          <w:lang w:eastAsia="uk-UA"/>
        </w:rPr>
        <w:t>пам'ять, наприклад, розповідь вірша без помилок після двох-п'яти кратного його прочитання. Або рішення диференціального рівняння.</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sz w:val="28"/>
          <w:szCs w:val="28"/>
          <w:u w:val="single"/>
          <w:lang w:eastAsia="uk-UA"/>
        </w:rPr>
        <w:t>Смислова</w:t>
      </w:r>
      <w:r w:rsidRPr="00D33A88">
        <w:rPr>
          <w:rFonts w:ascii="Times New Roman" w:eastAsia="Times New Roman" w:hAnsi="Times New Roman" w:cs="Times New Roman"/>
          <w:sz w:val="28"/>
          <w:szCs w:val="28"/>
          <w:lang w:eastAsia="uk-UA"/>
        </w:rPr>
        <w:t xml:space="preserve"> пам'ять – цей вислів думки смисловим виразом, відмінним від первинного. Цей вид пам'яті властивий тільки людині. Перевага смислової пам'яті в порівнянні з механічною в тому, що при механічній пам'яті відбувається досить швидке забування. Студенти через тиждень після здачі іспиту забувають 20% матеріалу, ще через тиждень 1/3  від інформації, що залишилася. Через два місяці вони забувають практично всю інформацію, за умови, що інформація залишається не запитаною.  </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Cs/>
          <w:sz w:val="28"/>
          <w:szCs w:val="28"/>
          <w:u w:val="single"/>
          <w:lang w:eastAsia="uk-UA"/>
        </w:rPr>
        <w:t>Короткочасна</w:t>
      </w:r>
      <w:r w:rsidRPr="00D33A88">
        <w:rPr>
          <w:rFonts w:ascii="Times New Roman" w:eastAsia="Times New Roman" w:hAnsi="Times New Roman" w:cs="Times New Roman"/>
          <w:sz w:val="28"/>
          <w:szCs w:val="28"/>
          <w:lang w:eastAsia="uk-UA"/>
        </w:rPr>
        <w:t xml:space="preserve"> пам'ять – це процес невеликої тривалості (декілька секунд або хвилин), але достатній для точного сприймання тільки що сприйнятих подій, явищ. Після нетривалого часу враження зникають і людина звичайно виявляється нездібною що-небудь пригадати із сприйнятого. Наприклад, пам'ять друкарки, друкуючий текст.</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Cs/>
          <w:sz w:val="28"/>
          <w:szCs w:val="28"/>
          <w:u w:val="single"/>
          <w:lang w:eastAsia="uk-UA"/>
        </w:rPr>
        <w:t>Довготривала</w:t>
      </w:r>
      <w:r w:rsidRPr="00D33A88">
        <w:rPr>
          <w:rFonts w:ascii="Times New Roman" w:eastAsia="Times New Roman" w:hAnsi="Times New Roman" w:cs="Times New Roman"/>
          <w:sz w:val="28"/>
          <w:szCs w:val="28"/>
          <w:lang w:eastAsia="uk-UA"/>
        </w:rPr>
        <w:t xml:space="preserve"> пам'ять характеризується відносною тривалістю і міцністю збереження сприйнятого матеріалу. Ці знання людині потрібні взагалі. Він їх накопичує і зберігає в більш узагальненому і систематизованому вигляді. </w:t>
      </w:r>
    </w:p>
    <w:p w:rsidR="00D33A88" w:rsidRPr="00D33A88" w:rsidRDefault="00D33A88" w:rsidP="00D33A88">
      <w:pPr>
        <w:spacing w:after="0" w:line="240" w:lineRule="atLeast"/>
        <w:ind w:firstLine="720"/>
        <w:jc w:val="both"/>
        <w:rPr>
          <w:rFonts w:ascii="Times New Roman" w:eastAsia="Times New Roman" w:hAnsi="Times New Roman" w:cs="Times New Roman"/>
          <w:i/>
          <w:sz w:val="28"/>
          <w:szCs w:val="28"/>
          <w:lang w:eastAsia="uk-UA"/>
        </w:rPr>
      </w:pPr>
      <w:r w:rsidRPr="00D33A88">
        <w:rPr>
          <w:rFonts w:ascii="Times New Roman" w:eastAsia="Times New Roman" w:hAnsi="Times New Roman" w:cs="Times New Roman"/>
          <w:i/>
          <w:sz w:val="28"/>
          <w:szCs w:val="28"/>
          <w:lang w:eastAsia="uk-UA"/>
        </w:rPr>
        <w:t>Це зрозуміло, якщо Вам будуть задані наступні питання: " Ваше прізвище, ім'я?", Столиця України?". Відповіді на ці і багато інші питання ми витягуємо в потрібний момент з довготривалої пам'яті.</w:t>
      </w:r>
    </w:p>
    <w:p w:rsidR="00D33A88" w:rsidRPr="00D33A88" w:rsidRDefault="00D33A88" w:rsidP="00D33A88">
      <w:pPr>
        <w:spacing w:after="0" w:line="240" w:lineRule="atLeast"/>
        <w:ind w:firstLine="720"/>
        <w:jc w:val="both"/>
        <w:rPr>
          <w:rFonts w:ascii="Times New Roman" w:eastAsia="Times New Roman" w:hAnsi="Times New Roman" w:cs="Times New Roman"/>
          <w:i/>
          <w:sz w:val="28"/>
          <w:szCs w:val="28"/>
          <w:lang w:eastAsia="uk-UA"/>
        </w:rPr>
      </w:pPr>
      <w:r w:rsidRPr="00D33A88">
        <w:rPr>
          <w:rFonts w:ascii="Times New Roman" w:eastAsia="Times New Roman" w:hAnsi="Times New Roman" w:cs="Times New Roman"/>
          <w:sz w:val="28"/>
          <w:szCs w:val="28"/>
          <w:lang w:eastAsia="uk-UA"/>
        </w:rPr>
        <w:t xml:space="preserve">Пам'ять людини характеризується </w:t>
      </w:r>
      <w:r w:rsidRPr="00D33A88">
        <w:rPr>
          <w:rFonts w:ascii="Times New Roman" w:eastAsia="Times New Roman" w:hAnsi="Times New Roman" w:cs="Times New Roman"/>
          <w:i/>
          <w:sz w:val="28"/>
          <w:szCs w:val="28"/>
          <w:lang w:eastAsia="uk-UA"/>
        </w:rPr>
        <w:t>об'ємом</w:t>
      </w:r>
      <w:r w:rsidRPr="00D33A88">
        <w:rPr>
          <w:rFonts w:ascii="Times New Roman" w:eastAsia="Times New Roman" w:hAnsi="Times New Roman" w:cs="Times New Roman"/>
          <w:sz w:val="28"/>
          <w:szCs w:val="28"/>
          <w:lang w:eastAsia="uk-UA"/>
        </w:rPr>
        <w:t xml:space="preserve">, </w:t>
      </w:r>
      <w:r w:rsidRPr="00D33A88">
        <w:rPr>
          <w:rFonts w:ascii="Times New Roman" w:eastAsia="Times New Roman" w:hAnsi="Times New Roman" w:cs="Times New Roman"/>
          <w:i/>
          <w:sz w:val="28"/>
          <w:szCs w:val="28"/>
          <w:lang w:eastAsia="uk-UA"/>
        </w:rPr>
        <w:t>швидкістю</w:t>
      </w:r>
      <w:r w:rsidRPr="00D33A88">
        <w:rPr>
          <w:rFonts w:ascii="Times New Roman" w:eastAsia="Times New Roman" w:hAnsi="Times New Roman" w:cs="Times New Roman"/>
          <w:sz w:val="28"/>
          <w:szCs w:val="28"/>
          <w:lang w:eastAsia="uk-UA"/>
        </w:rPr>
        <w:t xml:space="preserve"> </w:t>
      </w:r>
      <w:r w:rsidRPr="00D33A88">
        <w:rPr>
          <w:rFonts w:ascii="Times New Roman" w:eastAsia="Times New Roman" w:hAnsi="Times New Roman" w:cs="Times New Roman"/>
          <w:i/>
          <w:sz w:val="28"/>
          <w:szCs w:val="28"/>
          <w:lang w:eastAsia="uk-UA"/>
        </w:rPr>
        <w:t>запам'ятовування, міцністю фіксації і точністю відтворення.</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Об'єм пам'яті досить великий. За 60 літ людина може накопичити       2,8 ·10</w:t>
      </w:r>
      <w:r w:rsidRPr="00D33A88">
        <w:rPr>
          <w:rFonts w:ascii="Times New Roman" w:eastAsia="Times New Roman" w:hAnsi="Times New Roman" w:cs="Times New Roman"/>
          <w:sz w:val="28"/>
          <w:szCs w:val="28"/>
          <w:vertAlign w:val="superscript"/>
          <w:lang w:eastAsia="uk-UA"/>
        </w:rPr>
        <w:t>20</w:t>
      </w:r>
      <w:r w:rsidRPr="00D33A88">
        <w:rPr>
          <w:rFonts w:ascii="Times New Roman" w:eastAsia="Times New Roman" w:hAnsi="Times New Roman" w:cs="Times New Roman"/>
          <w:sz w:val="28"/>
          <w:szCs w:val="28"/>
          <w:lang w:eastAsia="uk-UA"/>
        </w:rPr>
        <w:t xml:space="preserve"> біт інформації, що відповідає за об'ємом великій Радянській енциклопедії. Проте, людина використовує всього 30%  з цього об'єму інформації.</w:t>
      </w:r>
    </w:p>
    <w:p w:rsidR="00D33A88" w:rsidRPr="00D33A88" w:rsidRDefault="00D33A88" w:rsidP="00D33A88">
      <w:pPr>
        <w:spacing w:after="0" w:line="240" w:lineRule="atLeast"/>
        <w:ind w:firstLine="709"/>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bCs/>
          <w:sz w:val="28"/>
          <w:szCs w:val="28"/>
          <w:u w:val="single"/>
          <w:lang w:eastAsia="uk-UA"/>
        </w:rPr>
        <w:t>Мислення</w:t>
      </w:r>
      <w:r w:rsidRPr="00D33A88">
        <w:rPr>
          <w:rFonts w:ascii="Times New Roman" w:eastAsia="Times New Roman" w:hAnsi="Times New Roman" w:cs="Times New Roman"/>
          <w:sz w:val="28"/>
          <w:szCs w:val="28"/>
          <w:lang w:eastAsia="uk-UA"/>
        </w:rPr>
        <w:t xml:space="preserve"> – вища форма віддзеркалення мозком людини навколишнього світу. Складний пізнавальний процес, властивий тільки людині.</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Під мисленням розуміють узагальнене, опосередковане пізнання дійсності.</w:t>
      </w:r>
    </w:p>
    <w:p w:rsidR="00D33A88" w:rsidRPr="00D33A88" w:rsidRDefault="00D33A88" w:rsidP="00D33A88">
      <w:pPr>
        <w:spacing w:after="0" w:line="240" w:lineRule="atLeast"/>
        <w:ind w:firstLine="72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
          <w:iCs/>
          <w:sz w:val="28"/>
          <w:szCs w:val="28"/>
          <w:lang w:eastAsia="uk-UA"/>
        </w:rPr>
        <w:t>Опосередковане пізнання</w:t>
      </w:r>
      <w:r w:rsidRPr="00D33A88">
        <w:rPr>
          <w:rFonts w:ascii="Times New Roman" w:eastAsia="Times New Roman" w:hAnsi="Times New Roman" w:cs="Times New Roman"/>
          <w:sz w:val="28"/>
          <w:szCs w:val="28"/>
          <w:lang w:eastAsia="uk-UA"/>
        </w:rPr>
        <w:t xml:space="preserve"> можна пояснити на наступному прикладі. Людина знаходиться в приміщенні і хоче визначити температуру зовнішнього повітря. Він може вийти на вулицю і своїм шкірним аналізатором визначити температуру. Але він може подивитися і на свідчення термометра, прикріпленого за вікном. Таким чином, людина сприймаючи одне, може судити про інше. Це можливо тому що людина знає </w:t>
      </w:r>
      <w:r w:rsidRPr="00D33A88">
        <w:rPr>
          <w:rFonts w:ascii="Times New Roman" w:eastAsia="Times New Roman" w:hAnsi="Times New Roman" w:cs="Times New Roman"/>
          <w:sz w:val="28"/>
          <w:szCs w:val="28"/>
          <w:lang w:eastAsia="uk-UA"/>
        </w:rPr>
        <w:lastRenderedPageBreak/>
        <w:t>зв’язок  між об'ємом ртуті в термометрі і температурою середовища навкруги термометра.</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Процес пізнання загальних і істотних властивостей предметів і явищ і є </w:t>
      </w:r>
      <w:r w:rsidRPr="00D33A88">
        <w:rPr>
          <w:rFonts w:ascii="Times New Roman" w:eastAsia="Times New Roman" w:hAnsi="Times New Roman" w:cs="Times New Roman"/>
          <w:b/>
          <w:i/>
          <w:iCs/>
          <w:sz w:val="28"/>
          <w:szCs w:val="28"/>
          <w:lang w:eastAsia="uk-UA"/>
        </w:rPr>
        <w:t>узагальнене пізнання</w:t>
      </w:r>
      <w:r w:rsidRPr="00D33A88">
        <w:rPr>
          <w:rFonts w:ascii="Times New Roman" w:eastAsia="Times New Roman" w:hAnsi="Times New Roman" w:cs="Times New Roman"/>
          <w:b/>
          <w:sz w:val="28"/>
          <w:szCs w:val="28"/>
          <w:lang w:eastAsia="uk-UA"/>
        </w:rPr>
        <w:t>.</w:t>
      </w:r>
      <w:r w:rsidRPr="00D33A88">
        <w:rPr>
          <w:rFonts w:ascii="Times New Roman" w:eastAsia="Times New Roman" w:hAnsi="Times New Roman" w:cs="Times New Roman"/>
          <w:sz w:val="28"/>
          <w:szCs w:val="28"/>
          <w:lang w:eastAsia="uk-UA"/>
        </w:rPr>
        <w:t xml:space="preserve"> Наприклад, властивості металів, газів та ін.</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u w:val="single"/>
          <w:lang w:eastAsia="uk-UA"/>
        </w:rPr>
      </w:pPr>
      <w:r w:rsidRPr="00D33A88">
        <w:rPr>
          <w:rFonts w:ascii="Times New Roman" w:eastAsia="Times New Roman" w:hAnsi="Times New Roman" w:cs="Times New Roman"/>
          <w:sz w:val="28"/>
          <w:szCs w:val="28"/>
          <w:lang w:eastAsia="uk-UA"/>
        </w:rPr>
        <w:t xml:space="preserve">Мислення може бути </w:t>
      </w:r>
      <w:r w:rsidRPr="00D33A88">
        <w:rPr>
          <w:rFonts w:ascii="Times New Roman" w:eastAsia="Times New Roman" w:hAnsi="Times New Roman" w:cs="Times New Roman"/>
          <w:b/>
          <w:sz w:val="28"/>
          <w:szCs w:val="28"/>
          <w:u w:val="single"/>
          <w:lang w:eastAsia="uk-UA"/>
        </w:rPr>
        <w:t>конкретним</w:t>
      </w:r>
      <w:r w:rsidRPr="00D33A88">
        <w:rPr>
          <w:rFonts w:ascii="Times New Roman" w:eastAsia="Times New Roman" w:hAnsi="Times New Roman" w:cs="Times New Roman"/>
          <w:b/>
          <w:sz w:val="28"/>
          <w:szCs w:val="28"/>
          <w:lang w:eastAsia="uk-UA"/>
        </w:rPr>
        <w:t xml:space="preserve"> </w:t>
      </w:r>
      <w:r w:rsidRPr="00D33A88">
        <w:rPr>
          <w:rFonts w:ascii="Times New Roman" w:eastAsia="Times New Roman" w:hAnsi="Times New Roman" w:cs="Times New Roman"/>
          <w:sz w:val="28"/>
          <w:szCs w:val="28"/>
          <w:lang w:eastAsia="uk-UA"/>
        </w:rPr>
        <w:t xml:space="preserve">і </w:t>
      </w:r>
      <w:r w:rsidRPr="00D33A88">
        <w:rPr>
          <w:rFonts w:ascii="Times New Roman" w:eastAsia="Times New Roman" w:hAnsi="Times New Roman" w:cs="Times New Roman"/>
          <w:b/>
          <w:sz w:val="28"/>
          <w:szCs w:val="28"/>
          <w:u w:val="single"/>
          <w:lang w:eastAsia="uk-UA"/>
        </w:rPr>
        <w:t>абстрактним.</w:t>
      </w:r>
      <w:r w:rsidRPr="00D33A88">
        <w:rPr>
          <w:rFonts w:ascii="Times New Roman" w:eastAsia="Times New Roman" w:hAnsi="Times New Roman" w:cs="Times New Roman"/>
          <w:sz w:val="28"/>
          <w:szCs w:val="28"/>
          <w:u w:val="single"/>
          <w:lang w:eastAsia="uk-UA"/>
        </w:rPr>
        <w:t xml:space="preserve"> </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Конкретне мислення пов'язано або з практичними діями над предметом (наприклад, хімічний аналіз), або спирається  на сприйняття або уявлення (наприклад, діяльність художника, письменника).</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Абстрактне мислення ґрунтується на поняттях, позбавлених безпосередньої наочності.  </w:t>
      </w:r>
    </w:p>
    <w:p w:rsidR="00D33A88" w:rsidRPr="00D33A88" w:rsidRDefault="00D33A88" w:rsidP="00D33A88">
      <w:pPr>
        <w:spacing w:after="0"/>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Усі ці поняття пов’язанні з фізіологією людини, а саме її нервою системою.</w:t>
      </w:r>
    </w:p>
    <w:p w:rsidR="00D33A88" w:rsidRPr="00D33A88" w:rsidRDefault="00D33A88" w:rsidP="00D33A88">
      <w:pPr>
        <w:spacing w:after="0"/>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В основі </w:t>
      </w:r>
      <w:r w:rsidRPr="00D33A88">
        <w:rPr>
          <w:rFonts w:ascii="Times New Roman" w:eastAsia="Times New Roman" w:hAnsi="Times New Roman" w:cs="Times New Roman"/>
          <w:b/>
          <w:sz w:val="28"/>
          <w:szCs w:val="28"/>
          <w:lang w:eastAsia="uk-UA"/>
        </w:rPr>
        <w:t>класифікації типів нервової системи</w:t>
      </w:r>
      <w:r w:rsidRPr="00D33A88">
        <w:rPr>
          <w:rFonts w:ascii="Times New Roman" w:eastAsia="Times New Roman" w:hAnsi="Times New Roman" w:cs="Times New Roman"/>
          <w:sz w:val="28"/>
          <w:szCs w:val="28"/>
          <w:lang w:eastAsia="uk-UA"/>
        </w:rPr>
        <w:t xml:space="preserve"> людини лежать три критерії:</w:t>
      </w:r>
      <w:r w:rsidRPr="00D33A88">
        <w:rPr>
          <w:rFonts w:ascii="Times New Roman" w:eastAsia="Times New Roman" w:hAnsi="Times New Roman" w:cs="Times New Roman"/>
          <w:sz w:val="28"/>
          <w:szCs w:val="28"/>
          <w:lang w:val="ru-RU" w:eastAsia="uk-UA"/>
        </w:rPr>
        <w:t xml:space="preserve"> </w:t>
      </w:r>
      <w:r w:rsidRPr="00D33A88">
        <w:rPr>
          <w:rFonts w:ascii="Times New Roman" w:eastAsia="Times New Roman" w:hAnsi="Times New Roman" w:cs="Times New Roman"/>
          <w:sz w:val="28"/>
          <w:szCs w:val="28"/>
          <w:lang w:eastAsia="uk-UA"/>
        </w:rPr>
        <w:t xml:space="preserve"> сила нервових процесів;</w:t>
      </w:r>
      <w:r w:rsidRPr="00D33A88">
        <w:rPr>
          <w:rFonts w:ascii="Times New Roman" w:eastAsia="Times New Roman" w:hAnsi="Times New Roman" w:cs="Times New Roman"/>
          <w:sz w:val="28"/>
          <w:szCs w:val="28"/>
          <w:lang w:val="ru-RU" w:eastAsia="uk-UA"/>
        </w:rPr>
        <w:t xml:space="preserve"> </w:t>
      </w:r>
      <w:r w:rsidRPr="00D33A88">
        <w:rPr>
          <w:rFonts w:ascii="Times New Roman" w:eastAsia="Times New Roman" w:hAnsi="Times New Roman" w:cs="Times New Roman"/>
          <w:sz w:val="28"/>
          <w:szCs w:val="28"/>
          <w:lang w:eastAsia="uk-UA"/>
        </w:rPr>
        <w:t xml:space="preserve"> врівноваженість нервових процесів;</w:t>
      </w:r>
      <w:r w:rsidRPr="00D33A88">
        <w:rPr>
          <w:rFonts w:ascii="Times New Roman" w:eastAsia="Times New Roman" w:hAnsi="Times New Roman" w:cs="Times New Roman"/>
          <w:sz w:val="28"/>
          <w:szCs w:val="28"/>
          <w:lang w:val="ru-RU" w:eastAsia="uk-UA"/>
        </w:rPr>
        <w:t xml:space="preserve"> </w:t>
      </w:r>
      <w:r w:rsidRPr="00D33A88">
        <w:rPr>
          <w:rFonts w:ascii="Times New Roman" w:eastAsia="Times New Roman" w:hAnsi="Times New Roman" w:cs="Times New Roman"/>
          <w:sz w:val="28"/>
          <w:szCs w:val="28"/>
          <w:lang w:eastAsia="uk-UA"/>
        </w:rPr>
        <w:t xml:space="preserve"> рухливість. </w:t>
      </w:r>
    </w:p>
    <w:p w:rsidR="00D33A88" w:rsidRPr="00D33A88" w:rsidRDefault="00D33A88" w:rsidP="00782A60">
      <w:pPr>
        <w:spacing w:after="0" w:line="240" w:lineRule="auto"/>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sz w:val="28"/>
          <w:szCs w:val="28"/>
          <w:lang w:eastAsia="uk-UA"/>
        </w:rPr>
        <w:t>Сила нервових процесів</w:t>
      </w:r>
      <w:r w:rsidRPr="00D33A88">
        <w:rPr>
          <w:rFonts w:ascii="Times New Roman" w:eastAsia="Times New Roman" w:hAnsi="Times New Roman" w:cs="Times New Roman"/>
          <w:sz w:val="28"/>
          <w:szCs w:val="28"/>
          <w:lang w:eastAsia="uk-UA"/>
        </w:rPr>
        <w:t xml:space="preserve"> визначається працездатністю центру, після чого відбуваються процеси гальмування.</w:t>
      </w:r>
    </w:p>
    <w:p w:rsidR="00D33A88" w:rsidRPr="00D33A88" w:rsidRDefault="00D33A88" w:rsidP="00782A60">
      <w:pPr>
        <w:spacing w:after="0" w:line="240" w:lineRule="auto"/>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 xml:space="preserve">Під </w:t>
      </w:r>
      <w:r w:rsidRPr="00D33A88">
        <w:rPr>
          <w:rFonts w:ascii="Times New Roman" w:eastAsia="Times New Roman" w:hAnsi="Times New Roman" w:cs="Times New Roman"/>
          <w:b/>
          <w:sz w:val="28"/>
          <w:szCs w:val="28"/>
          <w:lang w:eastAsia="uk-UA"/>
        </w:rPr>
        <w:t>врівноваженістю</w:t>
      </w:r>
      <w:r w:rsidRPr="00D33A88">
        <w:rPr>
          <w:rFonts w:ascii="Times New Roman" w:eastAsia="Times New Roman" w:hAnsi="Times New Roman" w:cs="Times New Roman"/>
          <w:sz w:val="28"/>
          <w:szCs w:val="28"/>
          <w:lang w:eastAsia="uk-UA"/>
        </w:rPr>
        <w:t xml:space="preserve"> розуміють баланс співвідношення процесів збудження і гальмування.</w:t>
      </w:r>
    </w:p>
    <w:p w:rsidR="00D33A88" w:rsidRPr="00D33A88" w:rsidRDefault="00D33A88" w:rsidP="00782A60">
      <w:pPr>
        <w:spacing w:after="0" w:line="240" w:lineRule="auto"/>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uk-UA"/>
        </w:rPr>
        <w:t xml:space="preserve">Під </w:t>
      </w:r>
      <w:r w:rsidRPr="00D33A88">
        <w:rPr>
          <w:rFonts w:ascii="Times New Roman" w:eastAsia="Times New Roman" w:hAnsi="Times New Roman" w:cs="Times New Roman"/>
          <w:b/>
          <w:sz w:val="28"/>
          <w:szCs w:val="28"/>
          <w:lang w:eastAsia="uk-UA"/>
        </w:rPr>
        <w:t xml:space="preserve">рухливістю </w:t>
      </w:r>
      <w:r w:rsidRPr="00D33A88">
        <w:rPr>
          <w:rFonts w:ascii="Times New Roman" w:eastAsia="Times New Roman" w:hAnsi="Times New Roman" w:cs="Times New Roman"/>
          <w:sz w:val="28"/>
          <w:szCs w:val="28"/>
          <w:lang w:eastAsia="uk-UA"/>
        </w:rPr>
        <w:t>розуміють швидкість перемикання із збудження на гальмування і назад.</w:t>
      </w:r>
    </w:p>
    <w:p w:rsidR="00D33A88" w:rsidRPr="00D33A88" w:rsidRDefault="00D33A88" w:rsidP="00782A60">
      <w:pPr>
        <w:spacing w:after="0" w:line="240" w:lineRule="auto"/>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uk-UA"/>
        </w:rPr>
        <w:t xml:space="preserve">Виходячи з цих трьох критеріїв, можна виділити </w:t>
      </w:r>
      <w:r w:rsidRPr="00D33A88">
        <w:rPr>
          <w:rFonts w:ascii="Times New Roman" w:eastAsia="Times New Roman" w:hAnsi="Times New Roman" w:cs="Times New Roman"/>
          <w:b/>
          <w:sz w:val="28"/>
          <w:szCs w:val="28"/>
          <w:lang w:eastAsia="uk-UA"/>
        </w:rPr>
        <w:t>чотири основні типи особистості (</w:t>
      </w:r>
      <w:r w:rsidRPr="00D33A88">
        <w:rPr>
          <w:rFonts w:ascii="Times New Roman" w:eastAsia="Times New Roman" w:hAnsi="Times New Roman" w:cs="Times New Roman"/>
          <w:b/>
          <w:sz w:val="28"/>
          <w:szCs w:val="28"/>
          <w:lang w:eastAsia="ru-RU"/>
        </w:rPr>
        <w:t>темпераменту)</w:t>
      </w:r>
      <w:r w:rsidRPr="00D33A88">
        <w:rPr>
          <w:rFonts w:ascii="Times New Roman" w:eastAsia="Times New Roman" w:hAnsi="Times New Roman" w:cs="Times New Roman"/>
          <w:sz w:val="28"/>
          <w:szCs w:val="28"/>
          <w:lang w:eastAsia="uk-UA"/>
        </w:rPr>
        <w:t xml:space="preserve">. </w:t>
      </w:r>
    </w:p>
    <w:p w:rsidR="00D33A88" w:rsidRPr="00D33A88" w:rsidRDefault="00D33A88" w:rsidP="00782A60">
      <w:pPr>
        <w:spacing w:after="0" w:line="240" w:lineRule="auto"/>
        <w:ind w:firstLine="900"/>
        <w:jc w:val="both"/>
        <w:rPr>
          <w:rFonts w:ascii="Times New Roman" w:eastAsia="Times New Roman" w:hAnsi="Times New Roman" w:cs="Times New Roman"/>
          <w:i/>
          <w:sz w:val="28"/>
          <w:szCs w:val="28"/>
          <w:lang w:eastAsia="ru-RU"/>
        </w:rPr>
      </w:pPr>
      <w:r w:rsidRPr="00D33A88">
        <w:rPr>
          <w:rFonts w:ascii="Times New Roman" w:eastAsia="Times New Roman" w:hAnsi="Times New Roman" w:cs="Times New Roman"/>
          <w:b/>
          <w:sz w:val="28"/>
          <w:szCs w:val="28"/>
          <w:lang w:eastAsia="ru-RU"/>
        </w:rPr>
        <w:t xml:space="preserve">холерик </w:t>
      </w:r>
      <w:r w:rsidRPr="00D33A88">
        <w:rPr>
          <w:rFonts w:ascii="Times New Roman" w:eastAsia="Times New Roman" w:hAnsi="Times New Roman" w:cs="Times New Roman"/>
          <w:sz w:val="28"/>
          <w:szCs w:val="28"/>
          <w:lang w:eastAsia="ru-RU"/>
        </w:rPr>
        <w:t xml:space="preserve">– чуттєво, духовно і інтелектуально активний і неврівноважений  </w:t>
      </w:r>
      <w:r w:rsidRPr="00D33A88">
        <w:rPr>
          <w:rFonts w:ascii="Times New Roman" w:eastAsia="Times New Roman" w:hAnsi="Times New Roman" w:cs="Times New Roman"/>
          <w:i/>
          <w:sz w:val="28"/>
          <w:szCs w:val="28"/>
          <w:lang w:eastAsia="ru-RU"/>
        </w:rPr>
        <w:t>(наприклад, Наполеон, Лермонтов);</w:t>
      </w:r>
    </w:p>
    <w:p w:rsidR="00D33A88" w:rsidRPr="00D33A88" w:rsidRDefault="00D33A88" w:rsidP="00782A60">
      <w:pPr>
        <w:spacing w:after="0" w:line="240" w:lineRule="auto"/>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lang w:eastAsia="ru-RU"/>
        </w:rPr>
        <w:t>сангвінік</w:t>
      </w:r>
      <w:r w:rsidRPr="00D33A88">
        <w:rPr>
          <w:rFonts w:ascii="Times New Roman" w:eastAsia="Times New Roman" w:hAnsi="Times New Roman" w:cs="Times New Roman"/>
          <w:sz w:val="28"/>
          <w:szCs w:val="28"/>
          <w:lang w:eastAsia="ru-RU"/>
        </w:rPr>
        <w:t xml:space="preserve"> – чуттєво, духовно і інтелектуально активний і урівноважений </w:t>
      </w:r>
      <w:r w:rsidRPr="00D33A88">
        <w:rPr>
          <w:rFonts w:ascii="Times New Roman" w:eastAsia="Times New Roman" w:hAnsi="Times New Roman" w:cs="Times New Roman"/>
          <w:i/>
          <w:sz w:val="28"/>
          <w:szCs w:val="28"/>
          <w:lang w:eastAsia="ru-RU"/>
        </w:rPr>
        <w:t>(наприклад, Пушкін, Маяковський);</w:t>
      </w:r>
    </w:p>
    <w:p w:rsidR="00D33A88" w:rsidRPr="00D33A88" w:rsidRDefault="00D33A88" w:rsidP="00782A60">
      <w:pPr>
        <w:spacing w:after="0" w:line="240" w:lineRule="auto"/>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lang w:eastAsia="ru-RU"/>
        </w:rPr>
        <w:t>флегматик</w:t>
      </w:r>
      <w:r w:rsidRPr="00D33A88">
        <w:rPr>
          <w:rFonts w:ascii="Times New Roman" w:eastAsia="Times New Roman" w:hAnsi="Times New Roman" w:cs="Times New Roman"/>
          <w:sz w:val="28"/>
          <w:szCs w:val="28"/>
          <w:lang w:eastAsia="ru-RU"/>
        </w:rPr>
        <w:t xml:space="preserve"> – чуттєво, духовно і інтелектуально неактивний і урівноважений </w:t>
      </w:r>
      <w:r w:rsidRPr="00D33A88">
        <w:rPr>
          <w:rFonts w:ascii="Times New Roman" w:eastAsia="Times New Roman" w:hAnsi="Times New Roman" w:cs="Times New Roman"/>
          <w:i/>
          <w:sz w:val="28"/>
          <w:szCs w:val="28"/>
          <w:lang w:eastAsia="ru-RU"/>
        </w:rPr>
        <w:t>(наприклад, Кутузов, Крилов);</w:t>
      </w:r>
    </w:p>
    <w:p w:rsidR="00D33A88" w:rsidRPr="00D33A88" w:rsidRDefault="00D33A88" w:rsidP="00782A60">
      <w:pPr>
        <w:spacing w:after="0" w:line="240" w:lineRule="auto"/>
        <w:ind w:firstLine="900"/>
        <w:jc w:val="both"/>
        <w:rPr>
          <w:rFonts w:ascii="Times New Roman" w:eastAsia="Times New Roman" w:hAnsi="Times New Roman" w:cs="Times New Roman"/>
          <w:i/>
          <w:sz w:val="28"/>
          <w:szCs w:val="28"/>
          <w:lang w:eastAsia="ru-RU"/>
        </w:rPr>
      </w:pPr>
      <w:r w:rsidRPr="00D33A88">
        <w:rPr>
          <w:rFonts w:ascii="Times New Roman" w:eastAsia="Times New Roman" w:hAnsi="Times New Roman" w:cs="Times New Roman"/>
          <w:b/>
          <w:sz w:val="28"/>
          <w:szCs w:val="28"/>
          <w:lang w:eastAsia="ru-RU"/>
        </w:rPr>
        <w:t>меланхолік</w:t>
      </w:r>
      <w:r w:rsidRPr="00D33A88">
        <w:rPr>
          <w:rFonts w:ascii="Times New Roman" w:eastAsia="Times New Roman" w:hAnsi="Times New Roman" w:cs="Times New Roman"/>
          <w:sz w:val="28"/>
          <w:szCs w:val="28"/>
          <w:lang w:eastAsia="ru-RU"/>
        </w:rPr>
        <w:t xml:space="preserve"> – чуттєво, духовно і інтелектуально неактивний і неврівноважений </w:t>
      </w:r>
      <w:r w:rsidRPr="00D33A88">
        <w:rPr>
          <w:rFonts w:ascii="Times New Roman" w:eastAsia="Times New Roman" w:hAnsi="Times New Roman" w:cs="Times New Roman"/>
          <w:i/>
          <w:sz w:val="28"/>
          <w:szCs w:val="28"/>
          <w:lang w:eastAsia="ru-RU"/>
        </w:rPr>
        <w:t>(наприклад, Гоголь, Чайковський);</w:t>
      </w:r>
    </w:p>
    <w:p w:rsidR="00D33A88" w:rsidRPr="00D33A88" w:rsidRDefault="00D33A88" w:rsidP="00782A60">
      <w:pPr>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u w:val="single"/>
          <w:lang w:eastAsia="ru-RU"/>
        </w:rPr>
        <w:t>Властивості темпераменту</w:t>
      </w:r>
      <w:r w:rsidRPr="00D33A88">
        <w:rPr>
          <w:rFonts w:ascii="Times New Roman" w:eastAsia="Times New Roman" w:hAnsi="Times New Roman" w:cs="Times New Roman"/>
          <w:sz w:val="28"/>
          <w:szCs w:val="28"/>
          <w:lang w:eastAsia="ru-RU"/>
        </w:rPr>
        <w:t xml:space="preserve"> впливають на безпеку поведінки людей і враховуються при професійному підборі кадрів.</w:t>
      </w:r>
    </w:p>
    <w:p w:rsidR="00D33A88" w:rsidRPr="00D33A88" w:rsidRDefault="00D33A88" w:rsidP="00D33A88">
      <w:pPr>
        <w:spacing w:after="0" w:line="240" w:lineRule="auto"/>
        <w:ind w:left="3261" w:hanging="3261"/>
        <w:jc w:val="both"/>
        <w:rPr>
          <w:rFonts w:ascii="Times New Roman" w:eastAsia="Times New Roman" w:hAnsi="Times New Roman" w:cs="Times New Roman"/>
          <w:sz w:val="28"/>
          <w:szCs w:val="28"/>
          <w:lang w:eastAsia="ru-RU"/>
        </w:rPr>
      </w:pPr>
    </w:p>
    <w:p w:rsidR="00D33A88" w:rsidRPr="00D33A88" w:rsidRDefault="00D33A88" w:rsidP="00D33A88">
      <w:pPr>
        <w:shd w:val="clear" w:color="auto" w:fill="FFFFFF"/>
        <w:spacing w:after="0"/>
        <w:ind w:left="2977" w:hanging="2977"/>
        <w:jc w:val="both"/>
        <w:rPr>
          <w:rFonts w:ascii="Times New Roman" w:eastAsia="Times New Roman" w:hAnsi="Times New Roman" w:cs="Times New Roman"/>
          <w:b/>
          <w:sz w:val="28"/>
          <w:szCs w:val="28"/>
          <w:lang w:eastAsia="ru-RU"/>
        </w:rPr>
      </w:pPr>
      <w:r w:rsidRPr="00D33A88">
        <w:rPr>
          <w:rFonts w:ascii="Times New Roman" w:eastAsia="Times New Roman" w:hAnsi="Times New Roman" w:cs="Times New Roman"/>
          <w:b/>
          <w:sz w:val="28"/>
          <w:szCs w:val="28"/>
          <w:lang w:eastAsia="ru-RU"/>
        </w:rPr>
        <w:t xml:space="preserve">ДРУГЕ ПИТАННЯ: </w:t>
      </w:r>
      <w:r w:rsidRPr="00D33A88">
        <w:rPr>
          <w:rFonts w:ascii="Times New Roman" w:eastAsia="Times New Roman" w:hAnsi="Times New Roman" w:cs="Times New Roman"/>
          <w:sz w:val="28"/>
          <w:szCs w:val="28"/>
          <w:lang w:eastAsia="ru-RU"/>
        </w:rPr>
        <w:t>ПСИХОЛОГІЧНІ ПРИЧИНИ НЕБЕЗПЕЧНОЇ ПОВЕДІНКИ ЛЮДЕЙ. ОСОБИСТІСТЬ ЛЮДИНИ ТА ЇЇ БЕЗПЕКА</w:t>
      </w:r>
    </w:p>
    <w:p w:rsidR="00D33A88" w:rsidRPr="00D33A88" w:rsidRDefault="00D33A88" w:rsidP="00D33A88">
      <w:pPr>
        <w:shd w:val="clear" w:color="auto" w:fill="FFFFFF"/>
        <w:spacing w:after="0"/>
        <w:ind w:firstLine="708"/>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По даним міжнародної статистики головним винуватцем нещасних випадків (до 90%) є людина. Чому же людина, яким притаманний інстинкт самозбереження, часто стають винуватцями нещасних випадків? На це питання відповідає “Психологія безпеки” - галузь психологічної науки, що вивчає психологічні причини нещасних випадків.</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D33A88">
        <w:rPr>
          <w:rFonts w:ascii="Times New Roman" w:eastAsia="Times New Roman" w:hAnsi="Times New Roman" w:cs="Times New Roman"/>
          <w:b/>
          <w:i/>
          <w:sz w:val="28"/>
          <w:szCs w:val="28"/>
          <w:lang w:eastAsia="ru-RU"/>
        </w:rPr>
        <w:t xml:space="preserve">Найважливішими з цих причин є: </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lastRenderedPageBreak/>
        <w:t>погіршення фізичних якостей людини</w:t>
      </w:r>
      <w:r w:rsidRPr="00D33A88">
        <w:rPr>
          <w:rFonts w:ascii="Times New Roman" w:eastAsia="Times New Roman" w:hAnsi="Times New Roman" w:cs="Times New Roman"/>
          <w:sz w:val="28"/>
          <w:szCs w:val="28"/>
          <w:lang w:eastAsia="ru-RU"/>
        </w:rPr>
        <w:t xml:space="preserve"> (гостроти зору і слуху, зниження мускульної сили, витривалості і ін.), бо еволюція людини за останні 20-30 тис. років відбувалася в основному в сфері психіки і інтелекту, завдяки тому удосконалювалися знаряддя праці з одночасним зростанням небезпек і зниженням протидії людини їм;</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об’єктивне зростання ціни помилки</w:t>
      </w:r>
      <w:r w:rsidRPr="00D33A88">
        <w:rPr>
          <w:rFonts w:ascii="Times New Roman" w:eastAsia="Times New Roman" w:hAnsi="Times New Roman" w:cs="Times New Roman"/>
          <w:sz w:val="28"/>
          <w:szCs w:val="28"/>
          <w:lang w:eastAsia="ru-RU"/>
        </w:rPr>
        <w:t xml:space="preserve"> з розвитком техніки і технології. Помилки сучасної людини (нещасні випадки на виробництві, загибель при аваріях і ін.) обходяться йому дорожче, ніж помилки первісної людини;</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конфлікт безпеки і продуктивності праці.</w:t>
      </w:r>
      <w:r w:rsidRPr="00D33A88">
        <w:rPr>
          <w:rFonts w:ascii="Times New Roman" w:eastAsia="Times New Roman" w:hAnsi="Times New Roman" w:cs="Times New Roman"/>
          <w:sz w:val="28"/>
          <w:szCs w:val="28"/>
          <w:lang w:eastAsia="ru-RU"/>
        </w:rPr>
        <w:t xml:space="preserve"> Робота по дотриманню вимог безпеки не пропорційна приросту продуктивності; </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конфлікт інтенсивності самоосвіти і надійності обладнання.</w:t>
      </w:r>
      <w:r w:rsidRPr="00D33A88">
        <w:rPr>
          <w:rFonts w:ascii="Times New Roman" w:eastAsia="Times New Roman" w:hAnsi="Times New Roman" w:cs="Times New Roman"/>
          <w:sz w:val="28"/>
          <w:szCs w:val="28"/>
          <w:lang w:eastAsia="ru-RU"/>
        </w:rPr>
        <w:t>З підвищенням надійності обладнання у робітника менш можливості для підвищення своєї кваліфікації при пошуку і усуненні відмов;</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адаптація людини до небезпеки.</w:t>
      </w:r>
      <w:r w:rsidRPr="00D33A88">
        <w:rPr>
          <w:rFonts w:ascii="Times New Roman" w:eastAsia="Times New Roman" w:hAnsi="Times New Roman" w:cs="Times New Roman"/>
          <w:sz w:val="28"/>
          <w:szCs w:val="28"/>
          <w:lang w:eastAsia="ru-RU"/>
        </w:rPr>
        <w:t xml:space="preserve"> При постійній взаємодії з технікою людина перестає боятися небезпек з ній зв’язаних.</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lang w:eastAsia="ru-RU"/>
        </w:rPr>
        <w:t xml:space="preserve">Розгляд причин небезпечної поведінки людей дозволяє сформулювати </w:t>
      </w:r>
      <w:r w:rsidRPr="00D33A88">
        <w:rPr>
          <w:rFonts w:ascii="Times New Roman" w:eastAsia="Times New Roman" w:hAnsi="Times New Roman" w:cs="Times New Roman"/>
          <w:b/>
          <w:sz w:val="28"/>
          <w:szCs w:val="28"/>
          <w:u w:val="single"/>
          <w:lang w:eastAsia="ru-RU"/>
        </w:rPr>
        <w:t>чотири групи чинників,</w:t>
      </w:r>
      <w:r w:rsidRPr="00D33A88">
        <w:rPr>
          <w:rFonts w:ascii="Times New Roman" w:eastAsia="Times New Roman" w:hAnsi="Times New Roman" w:cs="Times New Roman"/>
          <w:sz w:val="28"/>
          <w:szCs w:val="28"/>
          <w:lang w:eastAsia="ru-RU"/>
        </w:rPr>
        <w:t xml:space="preserve"> що зумовлюють спроможність людини протистояти небезпеці (рис. 1):</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біологічний чинник</w:t>
      </w:r>
      <w:r w:rsidRPr="00D33A88">
        <w:rPr>
          <w:rFonts w:ascii="Times New Roman" w:eastAsia="Times New Roman" w:hAnsi="Times New Roman" w:cs="Times New Roman"/>
          <w:sz w:val="28"/>
          <w:szCs w:val="28"/>
          <w:lang w:eastAsia="ru-RU"/>
        </w:rPr>
        <w:t>, що випливає з природних властивостей людини і що виявляється в “несвідомому регулюванні” (безумовні рефлекси самозбереження);</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чинник, що визначає психофізіологічні функції людини</w:t>
      </w:r>
      <w:r w:rsidRPr="00D33A88">
        <w:rPr>
          <w:rFonts w:ascii="Times New Roman" w:eastAsia="Times New Roman" w:hAnsi="Times New Roman" w:cs="Times New Roman"/>
          <w:sz w:val="28"/>
          <w:szCs w:val="28"/>
          <w:lang w:eastAsia="ru-RU"/>
        </w:rPr>
        <w:t xml:space="preserve"> (сприймання, пам'ять, мислення і ін.) і </w:t>
      </w:r>
      <w:r w:rsidRPr="00D33A88">
        <w:rPr>
          <w:rFonts w:ascii="Times New Roman" w:eastAsia="Times New Roman" w:hAnsi="Times New Roman" w:cs="Times New Roman"/>
          <w:b/>
          <w:sz w:val="28"/>
          <w:szCs w:val="28"/>
          <w:u w:val="single"/>
          <w:lang w:eastAsia="ru-RU"/>
        </w:rPr>
        <w:t>стани</w:t>
      </w:r>
      <w:r w:rsidRPr="00D33A88">
        <w:rPr>
          <w:rFonts w:ascii="Times New Roman" w:eastAsia="Times New Roman" w:hAnsi="Times New Roman" w:cs="Times New Roman"/>
          <w:sz w:val="28"/>
          <w:szCs w:val="28"/>
          <w:lang w:eastAsia="ru-RU"/>
        </w:rPr>
        <w:t xml:space="preserve"> (втома, тривога, стрес і ін.), що виявляються в чутливості людини до виявленої небезпеки і швидкості реакції на неї;</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чинник, що випливає з професійних якостей</w:t>
      </w:r>
      <w:r w:rsidRPr="00D33A88">
        <w:rPr>
          <w:rFonts w:ascii="Times New Roman" w:eastAsia="Times New Roman" w:hAnsi="Times New Roman" w:cs="Times New Roman"/>
          <w:sz w:val="28"/>
          <w:szCs w:val="28"/>
          <w:lang w:eastAsia="ru-RU"/>
        </w:rPr>
        <w:t xml:space="preserve"> людини і що виявляється в знаннях, досвіді, навичках і умінні досягати ціль безпечним шляхом;</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чинник, що характеризує спрямування людини</w:t>
      </w:r>
      <w:r w:rsidRPr="00D33A88">
        <w:rPr>
          <w:rFonts w:ascii="Times New Roman" w:eastAsia="Times New Roman" w:hAnsi="Times New Roman" w:cs="Times New Roman"/>
          <w:sz w:val="28"/>
          <w:szCs w:val="28"/>
          <w:lang w:eastAsia="ru-RU"/>
        </w:rPr>
        <w:t xml:space="preserve"> - його інтереси, мотиви, цілі і ін.</w:t>
      </w:r>
    </w:p>
    <w:p w:rsidR="00D33A88" w:rsidRPr="00D33A88" w:rsidRDefault="00D33A88" w:rsidP="00D33A88">
      <w:pPr>
        <w:spacing w:after="120"/>
        <w:ind w:firstLine="709"/>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Означені чинники утворюють гнучку систему зі взаємно доповненнями і компенсаціями, що сприяють надійності </w:t>
      </w:r>
      <w:r w:rsidRPr="00D33A88">
        <w:rPr>
          <w:rFonts w:ascii="Times New Roman" w:eastAsia="Times New Roman" w:hAnsi="Times New Roman" w:cs="Times New Roman"/>
          <w:b/>
          <w:i/>
          <w:sz w:val="28"/>
          <w:szCs w:val="28"/>
          <w:u w:val="single"/>
          <w:lang w:eastAsia="ru-RU"/>
        </w:rPr>
        <w:t>існування</w:t>
      </w:r>
      <w:r w:rsidRPr="00D33A88">
        <w:rPr>
          <w:rFonts w:ascii="Times New Roman" w:eastAsia="Times New Roman" w:hAnsi="Times New Roman" w:cs="Times New Roman"/>
          <w:b/>
          <w:sz w:val="28"/>
          <w:szCs w:val="28"/>
          <w:lang w:eastAsia="ru-RU"/>
        </w:rPr>
        <w:t xml:space="preserve"> і</w:t>
      </w:r>
      <w:r w:rsidRPr="00D33A88">
        <w:rPr>
          <w:rFonts w:ascii="Times New Roman" w:eastAsia="Times New Roman" w:hAnsi="Times New Roman" w:cs="Times New Roman"/>
          <w:b/>
          <w:i/>
          <w:sz w:val="28"/>
          <w:szCs w:val="28"/>
          <w:u w:val="single"/>
          <w:lang w:eastAsia="ru-RU"/>
        </w:rPr>
        <w:t xml:space="preserve"> діяльності</w:t>
      </w:r>
      <w:r w:rsidRPr="00D33A88">
        <w:rPr>
          <w:rFonts w:ascii="Times New Roman" w:eastAsia="Times New Roman" w:hAnsi="Times New Roman" w:cs="Times New Roman"/>
          <w:sz w:val="28"/>
          <w:szCs w:val="28"/>
          <w:lang w:eastAsia="ru-RU"/>
        </w:rPr>
        <w:t xml:space="preserve"> людини.</w:t>
      </w:r>
    </w:p>
    <w:p w:rsidR="00D33A88" w:rsidRPr="00D33A88" w:rsidRDefault="00D33A88" w:rsidP="00D33A88">
      <w:pPr>
        <w:shd w:val="clear" w:color="auto" w:fill="FFFFFF"/>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731968" behindDoc="0" locked="0" layoutInCell="0" allowOverlap="1">
                <wp:simplePos x="0" y="0"/>
                <wp:positionH relativeFrom="column">
                  <wp:posOffset>132715</wp:posOffset>
                </wp:positionH>
                <wp:positionV relativeFrom="paragraph">
                  <wp:posOffset>431165</wp:posOffset>
                </wp:positionV>
                <wp:extent cx="5715000" cy="1524000"/>
                <wp:effectExtent l="12700" t="11430" r="6350" b="7620"/>
                <wp:wrapTopAndBottom/>
                <wp:docPr id="133"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524000"/>
                          <a:chOff x="1374" y="831"/>
                          <a:chExt cx="9000" cy="2400"/>
                        </a:xfrm>
                      </wpg:grpSpPr>
                      <wps:wsp>
                        <wps:cNvPr id="134" name="AutoShape 101"/>
                        <wps:cNvSpPr>
                          <a:spLocks noChangeArrowheads="1"/>
                        </wps:cNvSpPr>
                        <wps:spPr bwMode="auto">
                          <a:xfrm>
                            <a:off x="1374" y="1431"/>
                            <a:ext cx="2280" cy="1200"/>
                          </a:xfrm>
                          <a:prstGeom prst="roundRect">
                            <a:avLst>
                              <a:gd name="adj" fmla="val 15417"/>
                            </a:avLst>
                          </a:prstGeom>
                          <a:solidFill>
                            <a:srgbClr val="FFFFFF"/>
                          </a:solidFill>
                          <a:ln w="9525">
                            <a:solidFill>
                              <a:srgbClr val="000000"/>
                            </a:solidFill>
                            <a:round/>
                            <a:headEnd/>
                            <a:tailEnd/>
                          </a:ln>
                        </wps:spPr>
                        <wps:txbx>
                          <w:txbxContent>
                            <w:p w:rsidR="00191403" w:rsidRDefault="00191403" w:rsidP="00D33A88">
                              <w:pPr>
                                <w:pStyle w:val="21"/>
                              </w:pPr>
                            </w:p>
                            <w:p w:rsidR="00191403" w:rsidRDefault="00191403" w:rsidP="00D33A88">
                              <w:pPr>
                                <w:pStyle w:val="21"/>
                              </w:pPr>
                              <w:r>
                                <w:t>ЛЮДИНА</w:t>
                              </w:r>
                            </w:p>
                          </w:txbxContent>
                        </wps:txbx>
                        <wps:bodyPr rot="0" vert="horz" wrap="square" lIns="91440" tIns="45720" rIns="91440" bIns="45720" anchor="t" anchorCtr="0" upright="1">
                          <a:noAutofit/>
                        </wps:bodyPr>
                      </wps:wsp>
                      <wps:wsp>
                        <wps:cNvPr id="135" name="Oval 102"/>
                        <wps:cNvSpPr>
                          <a:spLocks noChangeArrowheads="1"/>
                        </wps:cNvSpPr>
                        <wps:spPr bwMode="auto">
                          <a:xfrm>
                            <a:off x="4974" y="831"/>
                            <a:ext cx="600" cy="600"/>
                          </a:xfrm>
                          <a:prstGeom prst="ellipse">
                            <a:avLst/>
                          </a:prstGeom>
                          <a:solidFill>
                            <a:srgbClr val="FFFFFF"/>
                          </a:solidFill>
                          <a:ln w="9525">
                            <a:solidFill>
                              <a:srgbClr val="000000"/>
                            </a:solidFill>
                            <a:round/>
                            <a:headEnd/>
                            <a:tailEnd/>
                          </a:ln>
                        </wps:spPr>
                        <wps:txbx>
                          <w:txbxContent>
                            <w:p w:rsidR="00191403" w:rsidRDefault="00191403" w:rsidP="00D33A88">
                              <w:pPr>
                                <w:rPr>
                                  <w:sz w:val="30"/>
                                </w:rPr>
                              </w:pPr>
                              <w:r>
                                <w:rPr>
                                  <w:sz w:val="30"/>
                                </w:rPr>
                                <w:t>1</w:t>
                              </w:r>
                            </w:p>
                          </w:txbxContent>
                        </wps:txbx>
                        <wps:bodyPr rot="0" vert="horz" wrap="square" lIns="91440" tIns="45720" rIns="91440" bIns="45720" anchor="t" anchorCtr="0" upright="1">
                          <a:noAutofit/>
                        </wps:bodyPr>
                      </wps:wsp>
                      <wps:wsp>
                        <wps:cNvPr id="136" name="Oval 103"/>
                        <wps:cNvSpPr>
                          <a:spLocks noChangeArrowheads="1"/>
                        </wps:cNvSpPr>
                        <wps:spPr bwMode="auto">
                          <a:xfrm>
                            <a:off x="4974" y="1431"/>
                            <a:ext cx="600" cy="600"/>
                          </a:xfrm>
                          <a:prstGeom prst="ellipse">
                            <a:avLst/>
                          </a:prstGeom>
                          <a:solidFill>
                            <a:srgbClr val="FFFFFF"/>
                          </a:solidFill>
                          <a:ln w="9525">
                            <a:solidFill>
                              <a:srgbClr val="000000"/>
                            </a:solidFill>
                            <a:round/>
                            <a:headEnd/>
                            <a:tailEnd/>
                          </a:ln>
                        </wps:spPr>
                        <wps:txbx>
                          <w:txbxContent>
                            <w:p w:rsidR="00191403" w:rsidRDefault="00191403" w:rsidP="00D33A88">
                              <w:pPr>
                                <w:rPr>
                                  <w:sz w:val="30"/>
                                </w:rPr>
                              </w:pPr>
                              <w:r>
                                <w:rPr>
                                  <w:sz w:val="30"/>
                                </w:rPr>
                                <w:t>2</w:t>
                              </w:r>
                            </w:p>
                          </w:txbxContent>
                        </wps:txbx>
                        <wps:bodyPr rot="0" vert="horz" wrap="square" lIns="91440" tIns="45720" rIns="91440" bIns="45720" anchor="t" anchorCtr="0" upright="1">
                          <a:noAutofit/>
                        </wps:bodyPr>
                      </wps:wsp>
                      <wps:wsp>
                        <wps:cNvPr id="137" name="Oval 104"/>
                        <wps:cNvSpPr>
                          <a:spLocks noChangeArrowheads="1"/>
                        </wps:cNvSpPr>
                        <wps:spPr bwMode="auto">
                          <a:xfrm>
                            <a:off x="4974" y="2031"/>
                            <a:ext cx="600" cy="600"/>
                          </a:xfrm>
                          <a:prstGeom prst="ellipse">
                            <a:avLst/>
                          </a:prstGeom>
                          <a:solidFill>
                            <a:srgbClr val="FFFFFF"/>
                          </a:solidFill>
                          <a:ln w="9525">
                            <a:solidFill>
                              <a:srgbClr val="000000"/>
                            </a:solidFill>
                            <a:round/>
                            <a:headEnd/>
                            <a:tailEnd/>
                          </a:ln>
                        </wps:spPr>
                        <wps:txbx>
                          <w:txbxContent>
                            <w:p w:rsidR="00191403" w:rsidRDefault="00191403" w:rsidP="00D33A88">
                              <w:pPr>
                                <w:rPr>
                                  <w:sz w:val="30"/>
                                </w:rPr>
                              </w:pPr>
                              <w:r>
                                <w:rPr>
                                  <w:sz w:val="30"/>
                                </w:rPr>
                                <w:t>3</w:t>
                              </w:r>
                            </w:p>
                          </w:txbxContent>
                        </wps:txbx>
                        <wps:bodyPr rot="0" vert="horz" wrap="square" lIns="91440" tIns="45720" rIns="91440" bIns="45720" anchor="t" anchorCtr="0" upright="1">
                          <a:noAutofit/>
                        </wps:bodyPr>
                      </wps:wsp>
                      <wps:wsp>
                        <wps:cNvPr id="138" name="Oval 105"/>
                        <wps:cNvSpPr>
                          <a:spLocks noChangeArrowheads="1"/>
                        </wps:cNvSpPr>
                        <wps:spPr bwMode="auto">
                          <a:xfrm>
                            <a:off x="4974" y="2631"/>
                            <a:ext cx="600" cy="600"/>
                          </a:xfrm>
                          <a:prstGeom prst="ellipse">
                            <a:avLst/>
                          </a:prstGeom>
                          <a:solidFill>
                            <a:srgbClr val="FFFFFF"/>
                          </a:solidFill>
                          <a:ln w="9525">
                            <a:solidFill>
                              <a:srgbClr val="000000"/>
                            </a:solidFill>
                            <a:round/>
                            <a:headEnd/>
                            <a:tailEnd/>
                          </a:ln>
                        </wps:spPr>
                        <wps:txbx>
                          <w:txbxContent>
                            <w:p w:rsidR="00191403" w:rsidRDefault="00191403" w:rsidP="00D33A88">
                              <w:pPr>
                                <w:rPr>
                                  <w:sz w:val="30"/>
                                </w:rPr>
                              </w:pPr>
                              <w:r>
                                <w:rPr>
                                  <w:sz w:val="30"/>
                                </w:rPr>
                                <w:t>4</w:t>
                              </w:r>
                            </w:p>
                          </w:txbxContent>
                        </wps:txbx>
                        <wps:bodyPr rot="0" vert="horz" wrap="square" lIns="91440" tIns="45720" rIns="91440" bIns="45720" anchor="t" anchorCtr="0" upright="1">
                          <a:noAutofit/>
                        </wps:bodyPr>
                      </wps:wsp>
                      <wps:wsp>
                        <wps:cNvPr id="139" name="Line 106"/>
                        <wps:cNvCnPr/>
                        <wps:spPr bwMode="auto">
                          <a:xfrm flipV="1">
                            <a:off x="3654" y="1191"/>
                            <a:ext cx="132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07"/>
                        <wps:cNvCnPr/>
                        <wps:spPr bwMode="auto">
                          <a:xfrm flipV="1">
                            <a:off x="3654" y="1791"/>
                            <a:ext cx="1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08"/>
                        <wps:cNvCnPr/>
                        <wps:spPr bwMode="auto">
                          <a:xfrm>
                            <a:off x="3654" y="2271"/>
                            <a:ext cx="1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09"/>
                        <wps:cNvCnPr/>
                        <wps:spPr bwMode="auto">
                          <a:xfrm>
                            <a:off x="3654" y="2391"/>
                            <a:ext cx="132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110"/>
                        <wps:cNvSpPr>
                          <a:spLocks noChangeArrowheads="1"/>
                        </wps:cNvSpPr>
                        <wps:spPr bwMode="auto">
                          <a:xfrm>
                            <a:off x="7014" y="1431"/>
                            <a:ext cx="3360" cy="1200"/>
                          </a:xfrm>
                          <a:prstGeom prst="roundRect">
                            <a:avLst>
                              <a:gd name="adj" fmla="val 15417"/>
                            </a:avLst>
                          </a:prstGeom>
                          <a:solidFill>
                            <a:srgbClr val="FFFFFF"/>
                          </a:solidFill>
                          <a:ln w="9525">
                            <a:solidFill>
                              <a:srgbClr val="000000"/>
                            </a:solidFill>
                            <a:round/>
                            <a:headEnd/>
                            <a:tailEnd/>
                          </a:ln>
                        </wps:spPr>
                        <wps:txbx>
                          <w:txbxContent>
                            <w:p w:rsidR="00191403" w:rsidRDefault="00191403" w:rsidP="00D33A88">
                              <w:pPr>
                                <w:pStyle w:val="21"/>
                                <w:spacing w:line="360" w:lineRule="auto"/>
                              </w:pPr>
                              <w:r>
                                <w:t>ІНДИВІДУАЛЬНА ЗАХИЩЕНІСТЬ</w:t>
                              </w:r>
                            </w:p>
                          </w:txbxContent>
                        </wps:txbx>
                        <wps:bodyPr rot="0" vert="horz" wrap="square" lIns="91440" tIns="45720" rIns="91440" bIns="45720" anchor="t" anchorCtr="0" upright="1">
                          <a:noAutofit/>
                        </wps:bodyPr>
                      </wps:wsp>
                      <wps:wsp>
                        <wps:cNvPr id="144" name="Line 111"/>
                        <wps:cNvCnPr/>
                        <wps:spPr bwMode="auto">
                          <a:xfrm>
                            <a:off x="5574" y="1191"/>
                            <a:ext cx="144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112"/>
                        <wps:cNvCnPr/>
                        <wps:spPr bwMode="auto">
                          <a:xfrm flipV="1">
                            <a:off x="5574" y="1791"/>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113"/>
                        <wps:cNvCnPr/>
                        <wps:spPr bwMode="auto">
                          <a:xfrm flipV="1">
                            <a:off x="5574" y="2271"/>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14"/>
                        <wps:cNvCnPr/>
                        <wps:spPr bwMode="auto">
                          <a:xfrm flipV="1">
                            <a:off x="5574" y="2511"/>
                            <a:ext cx="14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3" o:spid="_x0000_s1075" style="position:absolute;left:0;text-align:left;margin-left:10.45pt;margin-top:33.95pt;width:450pt;height:120pt;z-index:251731968" coordorigin="1374,831" coordsize="900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ZdHgUAAEQoAAAOAAAAZHJzL2Uyb0RvYy54bWzsWutu2zYU/j9g70Dwf2JRlnwR4hSBnQQD&#10;sjVYt/2nJcrSJpEaqcROhwED+gh9kb3BXqF9ox1eJMtO3AVdamCDWsAhzYvP5ePR+Q519mpTFuie&#10;SZULPsPk1MOI8VgkOV/N8I8/XJ1MMFI15QktBGcz/MAUfnX+9Vdn6ypivshEkTCJYBOuonU1w1ld&#10;V9FgoOKMlVSdiopxGEyFLGkNXbkaJJKuYfeyGPieNxqshUwqKWKmFHy7sIP43OyfpiyuX6epYjUq&#10;Zhhkq82nNJ9L/Tk4P6PRStIqy2MnBv0MKUqac/jRdqsFrSm6k/mjrco8lkKJtD6NRTkQaZrHzOgA&#10;2hBvT5trKe4qo8sqWq+q1kxg2j07ffa28Xf3txLlCfhuOMSI0xKc9OH9xz8+vvvwF/z/E+nvwUrr&#10;ahXB5GtZvalupVUVmjci/kXB8GB/XPdXdjJarr8VCexL72phrLRJZam3AP3RxjjjoXUG29Qohi/D&#10;MQk9D3wWwxgJ/UB3jLviDHyq15HhOMAIhidD0gxduuXTdq1eqUcHNLK/a2R1smnFAHlqa1z174z7&#10;JqMVMz5T2l6tcUFQa9wLMIKZhIhnpNYCwMzGrMraFHExzyhfsQspxTpjNAHBzHwQv7NAdxR45B+N&#10;3BqLBI21GlP7/qSxM5ypHVvRqJKqvmaiRLoxwwBJnnwP58o4kt7fqNqAIXHq0eRnjNKygFN0TwtE&#10;woCM3Y5uMvih2VOvVKLIk6u8KExHrpbzQiJYOsNX5p9bvDOt4Gg9w9PQD40UO2OquwWAQOPAen9n&#10;mtHDwEnb9pInpl3TvLBtkLLgBtfWvhYo9Wa5MaclcIdCRUuRPID5pbCxBWIhNDIh32K0hrgyw+rX&#10;OyoZRsU3HFw4JUGgA5HpBOHYh47sjiy7I5THsNUM1xjZ5ry2weuukvkqg18ixgJcaFilea011ZCw&#10;UrkOwPtoOA8bnL827vd8bfwdxILLvxDEg+l+PGgQPgIQmECiG9pGTSzYYtHhmxVFXil9gmlkAGtn&#10;/w8QGzSe6BG7E5lHe4htT/YRgnKL2MdBuYcsDsIesk8mE+M9yLZH+5iQ9b39PKKHLA5GPWSfhCzw&#10;QJv/urygPdpHheyoh6wmbzof26ayJj/fJo19Kuv48LSB7E3OGbC19mgDZOf8VrrE9jD7Qinkkj81&#10;Oboju8NRaEkrIVPHWpsslQw1G9B8NwBC9sk0tQCRPpWjcqEpFWyhacyXJUuofqiA3NcyB7paANEB&#10;alayBAgPg5KQbllNNJ2iEejqKKPW2pRIfpt608vJ5SQ4CfzR5UngLRYnF1fz4GR0RcbhYriYzxfk&#10;d60tCaIsTxLGtXJNuYYEz2PsrnBkCy1twaY11GB3d8MRQMTmrxHaUCvtb3uEbCKttdOn54gsSzNI&#10;G00dNNsj/ELQHB+GZg/MHph8daDMFZA9YE6adOi5wNQxYj9S+v74YKTs4djD8TAc/T04Tl8EjsPD&#10;0bF/cPcPbn0RdSg+tncsnWsAYmLYkWqkY4+49PPRNcBwOHLpJ+mvAZ55DdA+3/qiareoGgDGugkq&#10;6d50PYs7dfKAMHRl/ScYk7lM6RlTz5iaNwAOBd72XsoyJtK9l3oWIJ8k81toPmZMLTT7FLVPUQ9n&#10;BO31kwNm9/rpBYD5BHfqgdnXmDrvTB2KmO0lkwNm95LpJYAZ2qTAlATNGz/2zQj9MNeJaF/+/A+W&#10;P6EQal5VM1VT91qdfheu2zfl0u3Lf+d/AwAA//8DAFBLAwQUAAYACAAAACEALeDlyt8AAAAJAQAA&#10;DwAAAGRycy9kb3ducmV2LnhtbEyPQUvDQBCF74L/YRnBm91Ni9WmmZRS1FMRbAXpbZudJqHZ3ZDd&#10;Jum/d/Sip2Hee7z5JluNthE9daH2DiGZKBDkCm9qVyJ87l8fnkGEqJ3RjXeEcKUAq/z2JtOp8YP7&#10;oH4XS8ElLqQaoYqxTaUMRUVWh4lvybF38p3VkdeulKbTA5fbRk6Vmkura8cXKt3SpqLivLtYhLdB&#10;D+tZ8tJvz6fN9bB/fP/aJoR4fzeulyAijfEvDD/4jA45Mx39xZkgGoSpWnASYf7Ek/3Fr3BEmClW&#10;ZJ7J/x/k3wAAAP//AwBQSwECLQAUAAYACAAAACEAtoM4kv4AAADhAQAAEwAAAAAAAAAAAAAAAAAA&#10;AAAAW0NvbnRlbnRfVHlwZXNdLnhtbFBLAQItABQABgAIAAAAIQA4/SH/1gAAAJQBAAALAAAAAAAA&#10;AAAAAAAAAC8BAABfcmVscy8ucmVsc1BLAQItABQABgAIAAAAIQCJmoZdHgUAAEQoAAAOAAAAAAAA&#10;AAAAAAAAAC4CAABkcnMvZTJvRG9jLnhtbFBLAQItABQABgAIAAAAIQAt4OXK3wAAAAkBAAAPAAAA&#10;AAAAAAAAAAAAAHgHAABkcnMvZG93bnJldi54bWxQSwUGAAAAAAQABADzAAAAhAgAAAAA&#10;" o:allowincell="f">
                <v:roundrect id="AutoShape 101" o:spid="_x0000_s1076" style="position:absolute;left:1374;top:1431;width:2280;height:1200;visibility:visible;mso-wrap-style:square;v-text-anchor:top" arcsize="101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K5cMA&#10;AADcAAAADwAAAGRycy9kb3ducmV2LnhtbERPTWvCQBC9C/6HZQQvoptWEYlugtRai4fSaul5yI7Z&#10;YHY2Zrca/323UOhtHu9zVnlna3Gl1leOFTxMEhDEhdMVlwo+j9vxAoQPyBprx6TgTh7yrN9bYard&#10;jT/oegiliCHsU1RgQmhSKX1hyKKfuIY4cifXWgwRtqXULd5iuK3lY5LMpcWKY4PBhp4MFefDt1Ww&#10;4d3m5c2PzNQ8h3e8fM33i9lFqeGgWy9BBOrCv/jP/arj/OkMfp+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EK5cMAAADcAAAADwAAAAAAAAAAAAAAAACYAgAAZHJzL2Rv&#10;d25yZXYueG1sUEsFBgAAAAAEAAQA9QAAAIgDAAAAAA==&#10;">
                  <v:textbox>
                    <w:txbxContent>
                      <w:p w:rsidR="00191403" w:rsidRDefault="00191403" w:rsidP="00D33A88">
                        <w:pPr>
                          <w:pStyle w:val="21"/>
                        </w:pPr>
                      </w:p>
                      <w:p w:rsidR="00191403" w:rsidRDefault="00191403" w:rsidP="00D33A88">
                        <w:pPr>
                          <w:pStyle w:val="21"/>
                        </w:pPr>
                        <w:r>
                          <w:t>ЛЮДИНА</w:t>
                        </w:r>
                      </w:p>
                    </w:txbxContent>
                  </v:textbox>
                </v:roundrect>
                <v:oval id="Oval 102" o:spid="_x0000_s1077" style="position:absolute;left:4974;top:831;width:6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textbox>
                    <w:txbxContent>
                      <w:p w:rsidR="00191403" w:rsidRDefault="00191403" w:rsidP="00D33A88">
                        <w:pPr>
                          <w:rPr>
                            <w:sz w:val="30"/>
                          </w:rPr>
                        </w:pPr>
                        <w:r>
                          <w:rPr>
                            <w:sz w:val="30"/>
                          </w:rPr>
                          <w:t>1</w:t>
                        </w:r>
                      </w:p>
                    </w:txbxContent>
                  </v:textbox>
                </v:oval>
                <v:oval id="Oval 103" o:spid="_x0000_s1078" style="position:absolute;left:4974;top:1431;width:6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textbox>
                    <w:txbxContent>
                      <w:p w:rsidR="00191403" w:rsidRDefault="00191403" w:rsidP="00D33A88">
                        <w:pPr>
                          <w:rPr>
                            <w:sz w:val="30"/>
                          </w:rPr>
                        </w:pPr>
                        <w:r>
                          <w:rPr>
                            <w:sz w:val="30"/>
                          </w:rPr>
                          <w:t>2</w:t>
                        </w:r>
                      </w:p>
                    </w:txbxContent>
                  </v:textbox>
                </v:oval>
                <v:oval id="Oval 104" o:spid="_x0000_s1079" style="position:absolute;left:4974;top:2031;width:6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textbox>
                    <w:txbxContent>
                      <w:p w:rsidR="00191403" w:rsidRDefault="00191403" w:rsidP="00D33A88">
                        <w:pPr>
                          <w:rPr>
                            <w:sz w:val="30"/>
                          </w:rPr>
                        </w:pPr>
                        <w:r>
                          <w:rPr>
                            <w:sz w:val="30"/>
                          </w:rPr>
                          <w:t>3</w:t>
                        </w:r>
                      </w:p>
                    </w:txbxContent>
                  </v:textbox>
                </v:oval>
                <v:oval id="Oval 105" o:spid="_x0000_s1080" style="position:absolute;left:4974;top:2631;width:6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c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r1XEAAAA3AAAAA8AAAAAAAAAAAAAAAAAmAIAAGRycy9k&#10;b3ducmV2LnhtbFBLBQYAAAAABAAEAPUAAACJAwAAAAA=&#10;">
                  <v:textbox>
                    <w:txbxContent>
                      <w:p w:rsidR="00191403" w:rsidRDefault="00191403" w:rsidP="00D33A88">
                        <w:pPr>
                          <w:rPr>
                            <w:sz w:val="30"/>
                          </w:rPr>
                        </w:pPr>
                        <w:r>
                          <w:rPr>
                            <w:sz w:val="30"/>
                          </w:rPr>
                          <w:t>4</w:t>
                        </w:r>
                      </w:p>
                    </w:txbxContent>
                  </v:textbox>
                </v:oval>
                <v:line id="Line 106" o:spid="_x0000_s1081" style="position:absolute;flip:y;visibility:visible;mso-wrap-style:square" from="3654,1191" to="4974,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line id="Line 107" o:spid="_x0000_s1082" style="position:absolute;flip:y;visibility:visible;mso-wrap-style:square" from="3654,1791" to="497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line id="Line 108" o:spid="_x0000_s1083" style="position:absolute;visibility:visible;mso-wrap-style:square" from="3654,2271" to="4974,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109" o:spid="_x0000_s1084" style="position:absolute;visibility:visible;mso-wrap-style:square" from="3654,2391" to="4974,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roundrect id="AutoShape 110" o:spid="_x0000_s1085" style="position:absolute;left:7014;top:1431;width:3360;height:1200;visibility:visible;mso-wrap-style:square;v-text-anchor:top" arcsize="101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h7MMA&#10;AADcAAAADwAAAGRycy9kb3ducmV2LnhtbERPTWvCQBC9C/6HZQQvoptWEYlugtRai4fSaul5yI7Z&#10;YHY2Zrca/323UOhtHu9zVnlna3Gl1leOFTxMEhDEhdMVlwo+j9vxAoQPyBprx6TgTh7yrN9bYard&#10;jT/oegiliCHsU1RgQmhSKX1hyKKfuIY4cifXWgwRtqXULd5iuK3lY5LMpcWKY4PBhp4MFefDt1Ww&#10;4d3m5c2PzNQ8h3e8fM33i9lFqeGgWy9BBOrCv/jP/arj/NkUfp+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7h7MMAAADcAAAADwAAAAAAAAAAAAAAAACYAgAAZHJzL2Rv&#10;d25yZXYueG1sUEsFBgAAAAAEAAQA9QAAAIgDAAAAAA==&#10;">
                  <v:textbox>
                    <w:txbxContent>
                      <w:p w:rsidR="00191403" w:rsidRDefault="00191403" w:rsidP="00D33A88">
                        <w:pPr>
                          <w:pStyle w:val="21"/>
                          <w:spacing w:line="360" w:lineRule="auto"/>
                        </w:pPr>
                        <w:r>
                          <w:t>ІНДИВІДУАЛЬНА ЗАХИЩЕНІСТЬ</w:t>
                        </w:r>
                      </w:p>
                    </w:txbxContent>
                  </v:textbox>
                </v:roundrect>
                <v:line id="Line 111" o:spid="_x0000_s1086" style="position:absolute;visibility:visible;mso-wrap-style:square" from="5574,1191" to="7014,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line id="Line 112" o:spid="_x0000_s1087" style="position:absolute;flip:y;visibility:visible;mso-wrap-style:square" from="5574,1791" to="701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line id="Line 113" o:spid="_x0000_s1088" style="position:absolute;flip:y;visibility:visible;mso-wrap-style:square" from="5574,2271" to="7014,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line id="Line 114" o:spid="_x0000_s1089" style="position:absolute;flip:y;visibility:visible;mso-wrap-style:square" from="5574,2511" to="7014,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2bcUAAADcAAAADwAAAGRycy9kb3ducmV2LnhtbESPQWvCQBCF7wX/wzJCL6FurMV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22bcUAAADcAAAADwAAAAAAAAAA&#10;AAAAAAChAgAAZHJzL2Rvd25yZXYueG1sUEsFBgAAAAAEAAQA+QAAAJMDAAAAAA==&#10;">
                  <v:stroke endarrow="block"/>
                </v:line>
                <w10:wrap type="topAndBottom"/>
              </v:group>
            </w:pict>
          </mc:Fallback>
        </mc:AlternateContent>
      </w:r>
    </w:p>
    <w:p w:rsidR="00D33A88" w:rsidRPr="00D33A88" w:rsidRDefault="00D33A88" w:rsidP="00D33A88">
      <w:pPr>
        <w:shd w:val="clear" w:color="auto" w:fill="FFFFFF"/>
        <w:spacing w:after="0"/>
        <w:jc w:val="center"/>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Рис. 1 – Схема чинників, що зумовлюють спроможність людини протистояти небезпеці</w:t>
      </w:r>
    </w:p>
    <w:p w:rsidR="00D33A88" w:rsidRPr="00D33A88" w:rsidRDefault="00D33A88" w:rsidP="00D33A88">
      <w:pPr>
        <w:spacing w:after="120"/>
        <w:ind w:firstLine="709"/>
        <w:jc w:val="both"/>
        <w:rPr>
          <w:rFonts w:ascii="Times New Roman" w:eastAsia="Times New Roman" w:hAnsi="Times New Roman" w:cs="Times New Roman"/>
          <w:i/>
          <w:sz w:val="24"/>
          <w:szCs w:val="24"/>
          <w:lang w:eastAsia="ru-RU"/>
        </w:rPr>
      </w:pPr>
      <w:r w:rsidRPr="00D33A88">
        <w:rPr>
          <w:rFonts w:ascii="Times New Roman" w:eastAsia="Times New Roman" w:hAnsi="Times New Roman" w:cs="Times New Roman"/>
          <w:i/>
          <w:sz w:val="24"/>
          <w:szCs w:val="24"/>
          <w:lang w:eastAsia="ru-RU"/>
        </w:rPr>
        <w:lastRenderedPageBreak/>
        <w:t>Наприклад, необхідна безпека може бути досягнута за рахунок професійних вмінь і спрямування людини (чинники 3 і 4) при порівняно невисоких біологічних і психологічних якостях.</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Таким чином, </w:t>
      </w:r>
      <w:r w:rsidRPr="00D33A88">
        <w:rPr>
          <w:rFonts w:ascii="Times New Roman" w:eastAsia="Times New Roman" w:hAnsi="Times New Roman" w:cs="Times New Roman"/>
          <w:b/>
          <w:i/>
          <w:sz w:val="28"/>
          <w:szCs w:val="28"/>
          <w:lang w:eastAsia="ru-RU"/>
        </w:rPr>
        <w:t>рівень індивідуальної захищеності</w:t>
      </w:r>
      <w:r w:rsidRPr="00D33A88">
        <w:rPr>
          <w:rFonts w:ascii="Times New Roman" w:eastAsia="Times New Roman" w:hAnsi="Times New Roman" w:cs="Times New Roman"/>
          <w:sz w:val="28"/>
          <w:szCs w:val="28"/>
          <w:lang w:eastAsia="ru-RU"/>
        </w:rPr>
        <w:t xml:space="preserve"> – це </w:t>
      </w:r>
      <w:r w:rsidRPr="00D33A88">
        <w:rPr>
          <w:rFonts w:ascii="Times New Roman" w:eastAsia="Times New Roman" w:hAnsi="Times New Roman" w:cs="Times New Roman"/>
          <w:i/>
          <w:sz w:val="28"/>
          <w:szCs w:val="28"/>
          <w:lang w:eastAsia="ru-RU"/>
        </w:rPr>
        <w:t>результат</w:t>
      </w:r>
      <w:r w:rsidRPr="00D33A88">
        <w:rPr>
          <w:rFonts w:ascii="Times New Roman" w:eastAsia="Times New Roman" w:hAnsi="Times New Roman" w:cs="Times New Roman"/>
          <w:sz w:val="28"/>
          <w:szCs w:val="28"/>
          <w:lang w:eastAsia="ru-RU"/>
        </w:rPr>
        <w:t xml:space="preserve"> дії всіх вищенаведених чинників.</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val="ru-RU" w:eastAsia="uk-UA"/>
        </w:rPr>
      </w:pPr>
      <w:r w:rsidRPr="00D33A88">
        <w:rPr>
          <w:rFonts w:ascii="Times New Roman" w:eastAsia="Times New Roman" w:hAnsi="Times New Roman" w:cs="Times New Roman"/>
          <w:sz w:val="28"/>
          <w:szCs w:val="28"/>
          <w:lang w:eastAsia="uk-UA"/>
        </w:rPr>
        <w:t>Міжнародна статистика свідчить про те, що головним винуватцем нещасних випадків є не техніка, не організація праці, а сам працюючий. Відомо, що в 50 - 90% нещасних випадків і травматизму, залежно від галузі, є частка вини потерпілого. Чому ж люди, яким від народження властивий інстинкт самозбереження, так часто стають винуватцями своїх травм? Щоб відповісти на це питання, необхідно розглянути основні причини небезпечної поведінки людей.</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
          <w:iCs/>
          <w:sz w:val="28"/>
          <w:szCs w:val="28"/>
          <w:lang w:eastAsia="uk-UA"/>
        </w:rPr>
        <w:t>Перша</w:t>
      </w:r>
      <w:r w:rsidRPr="00D33A88">
        <w:rPr>
          <w:rFonts w:ascii="Times New Roman" w:eastAsia="Times New Roman" w:hAnsi="Times New Roman" w:cs="Times New Roman"/>
          <w:b/>
          <w:sz w:val="28"/>
          <w:szCs w:val="28"/>
          <w:lang w:eastAsia="uk-UA"/>
        </w:rPr>
        <w:t xml:space="preserve"> причина</w:t>
      </w:r>
      <w:r w:rsidRPr="00D33A88">
        <w:rPr>
          <w:rFonts w:ascii="Times New Roman" w:eastAsia="Times New Roman" w:hAnsi="Times New Roman" w:cs="Times New Roman"/>
          <w:sz w:val="28"/>
          <w:szCs w:val="28"/>
          <w:lang w:eastAsia="uk-UA"/>
        </w:rPr>
        <w:t xml:space="preserve"> – погіршення фізичних якостей людини. Еволюція людей  за останні тисячі літ відбувалася в основному у сфері психіки і інтелекту. Фізичні якості людей в основному погіршилися: знизилася гострота зору і слуху, знизилася мускульна сила і витривалість, знизилася швидкість психомоторних реакцій. Створюючи для себе зручності: автомобілі, знаряддя, технічні засоби, людина створює причини істотного відставання своїх фізичних і психічних можливостей від збільшеного рівня зовнішньої небезпеки.</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
          <w:iCs/>
          <w:sz w:val="28"/>
          <w:szCs w:val="28"/>
          <w:lang w:eastAsia="uk-UA"/>
        </w:rPr>
        <w:t>Друга</w:t>
      </w:r>
      <w:r w:rsidRPr="00D33A88">
        <w:rPr>
          <w:rFonts w:ascii="Times New Roman" w:eastAsia="Times New Roman" w:hAnsi="Times New Roman" w:cs="Times New Roman"/>
          <w:b/>
          <w:sz w:val="28"/>
          <w:szCs w:val="28"/>
          <w:lang w:eastAsia="uk-UA"/>
        </w:rPr>
        <w:t xml:space="preserve"> причина</w:t>
      </w:r>
      <w:r w:rsidRPr="00D33A88">
        <w:rPr>
          <w:rFonts w:ascii="Times New Roman" w:eastAsia="Times New Roman" w:hAnsi="Times New Roman" w:cs="Times New Roman"/>
          <w:sz w:val="28"/>
          <w:szCs w:val="28"/>
          <w:lang w:eastAsia="uk-UA"/>
        </w:rPr>
        <w:t xml:space="preserve"> – об'єктивне зростання ціни помилки людини або навмисного порушення норм безпеки. Помилки сучасної людини обходяться йому набагато дорожче (загибель від дії електричного струму, в авто- і авіакатастрофах, при аваріях і т.п.) в порівнянні з помилками первісної людини, яка могла припуститися помилки в ремісничій праці, полюванні і т.п. (він міг впасти з дерева, упустити на ногу камінь і ін.).</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
          <w:iCs/>
          <w:sz w:val="28"/>
          <w:szCs w:val="28"/>
          <w:lang w:eastAsia="uk-UA"/>
        </w:rPr>
        <w:t>Третя</w:t>
      </w:r>
      <w:r w:rsidRPr="00D33A88">
        <w:rPr>
          <w:rFonts w:ascii="Times New Roman" w:eastAsia="Times New Roman" w:hAnsi="Times New Roman" w:cs="Times New Roman"/>
          <w:b/>
          <w:sz w:val="28"/>
          <w:szCs w:val="28"/>
          <w:lang w:eastAsia="uk-UA"/>
        </w:rPr>
        <w:t xml:space="preserve"> причина</w:t>
      </w:r>
      <w:r w:rsidRPr="00D33A88">
        <w:rPr>
          <w:rFonts w:ascii="Times New Roman" w:eastAsia="Times New Roman" w:hAnsi="Times New Roman" w:cs="Times New Roman"/>
          <w:sz w:val="28"/>
          <w:szCs w:val="28"/>
          <w:lang w:eastAsia="uk-UA"/>
        </w:rPr>
        <w:t xml:space="preserve"> – пристосовування людини до небезпеки. Сучасну людину техніка оточує скрізь(удома, по дорозі на роботу і т.п.) і є засобом задоволення її потреб. Постійно взаємодіючи з технікою, людина звикає (пристосовується) до її потенційної небезпеки. Наприклад: працівник крупного металургійного заводу, скорочуючи шлях на роботу і з роботи, переходив внутрізаводські залізничні колії в умовах підвищеного шуму і поганої видимості. При розслідуванні важкого нещасного випадку з цим працівником з'ясувалося, що в перебігу двох літ роботи він переходив ці шляхи 3000 разів. При цьому він спотикався, падав, одержував забив і подряпини, відскакував в останню мить від потягу приблизно 500 разів. 38 разів йому надавали допомогу при легких травмах і, як результат такої поведінки – важка травма. </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
          <w:iCs/>
          <w:sz w:val="28"/>
          <w:szCs w:val="28"/>
          <w:lang w:eastAsia="uk-UA"/>
        </w:rPr>
        <w:t>Четверта</w:t>
      </w:r>
      <w:r w:rsidRPr="00D33A88">
        <w:rPr>
          <w:rFonts w:ascii="Times New Roman" w:eastAsia="Times New Roman" w:hAnsi="Times New Roman" w:cs="Times New Roman"/>
          <w:b/>
          <w:sz w:val="28"/>
          <w:szCs w:val="28"/>
          <w:lang w:eastAsia="uk-UA"/>
        </w:rPr>
        <w:t xml:space="preserve"> причина</w:t>
      </w:r>
      <w:r w:rsidRPr="00D33A88">
        <w:rPr>
          <w:rFonts w:ascii="Times New Roman" w:eastAsia="Times New Roman" w:hAnsi="Times New Roman" w:cs="Times New Roman"/>
          <w:sz w:val="28"/>
          <w:szCs w:val="28"/>
          <w:lang w:eastAsia="uk-UA"/>
        </w:rPr>
        <w:t xml:space="preserve"> – ілюзія безкарності. Із зростанням надійності технологічних процесів і устаткування, порушники норм безпеки починають вірити в можливість такої поведінки, оскільки вони вже неодноразово порушували техніку безпеки і все обходилося. Така поведінка під гаслом "Проносила і пронесе", породжує ілюзію того, що порушення техніки безпеки можливе і безпечне.</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
          <w:iCs/>
          <w:sz w:val="28"/>
          <w:szCs w:val="28"/>
          <w:lang w:eastAsia="uk-UA"/>
        </w:rPr>
        <w:lastRenderedPageBreak/>
        <w:t>П'ята</w:t>
      </w:r>
      <w:r w:rsidRPr="00D33A88">
        <w:rPr>
          <w:rFonts w:ascii="Times New Roman" w:eastAsia="Times New Roman" w:hAnsi="Times New Roman" w:cs="Times New Roman"/>
          <w:b/>
          <w:sz w:val="28"/>
          <w:szCs w:val="28"/>
          <w:lang w:eastAsia="uk-UA"/>
        </w:rPr>
        <w:t xml:space="preserve"> причина</w:t>
      </w:r>
      <w:r w:rsidRPr="00D33A88">
        <w:rPr>
          <w:rFonts w:ascii="Times New Roman" w:eastAsia="Times New Roman" w:hAnsi="Times New Roman" w:cs="Times New Roman"/>
          <w:sz w:val="28"/>
          <w:szCs w:val="28"/>
          <w:lang w:eastAsia="uk-UA"/>
        </w:rPr>
        <w:t xml:space="preserve"> – зниження інтенсивності самонавчання. Рівень, що вимагається, кваліфікації працівника забезпечується первинним навчанням (курси, технічні училища, технікуми, інститути і ін.) і подальшим самонавчанням в ході конкретної виробничої діяльності. З підвищенням надійності устаткування у працівника менше можливості для підвищення своєї кваліфікації при пошуку і усуненні відмов. Тому закономірне зниження інтенсивності самонавчання при зростанні надійності устаткування, технологічних процесів і систем, приводе до необхідності компенсувати це шляхом використовування всіляких тренажерів, особливо комп'ютерних, які дозволяють "програвати" різні ситуації і імітувати збої і відмови техніки.</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
          <w:iCs/>
          <w:sz w:val="28"/>
          <w:szCs w:val="28"/>
          <w:lang w:eastAsia="uk-UA"/>
        </w:rPr>
        <w:t>Шоста</w:t>
      </w:r>
      <w:r w:rsidRPr="00D33A88">
        <w:rPr>
          <w:rFonts w:ascii="Times New Roman" w:eastAsia="Times New Roman" w:hAnsi="Times New Roman" w:cs="Times New Roman"/>
          <w:b/>
          <w:sz w:val="28"/>
          <w:szCs w:val="28"/>
          <w:lang w:eastAsia="uk-UA"/>
        </w:rPr>
        <w:t xml:space="preserve"> причина</w:t>
      </w:r>
      <w:r w:rsidRPr="00D33A88">
        <w:rPr>
          <w:rFonts w:ascii="Times New Roman" w:eastAsia="Times New Roman" w:hAnsi="Times New Roman" w:cs="Times New Roman"/>
          <w:sz w:val="28"/>
          <w:szCs w:val="28"/>
          <w:lang w:eastAsia="uk-UA"/>
        </w:rPr>
        <w:t xml:space="preserve"> – навмисне завищення вимог безпеки, які зараз не можуть бути виконані. Особи, що розробляють правила безпеки припускають, що піднята "планка" стане ціллю для її досягнення. Проте, результат рівно протилежний. Ці норми не можуть бути виконані, тому пропадає інтерес до самих правил безпеки. Безумовно, краще чимось поступитися, ніж наперед поставити працівника в положення порушника.</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b/>
          <w:i/>
          <w:iCs/>
          <w:sz w:val="28"/>
          <w:szCs w:val="28"/>
          <w:lang w:eastAsia="uk-UA"/>
        </w:rPr>
        <w:t>Сьома</w:t>
      </w:r>
      <w:r w:rsidRPr="00D33A88">
        <w:rPr>
          <w:rFonts w:ascii="Times New Roman" w:eastAsia="Times New Roman" w:hAnsi="Times New Roman" w:cs="Times New Roman"/>
          <w:b/>
          <w:sz w:val="28"/>
          <w:szCs w:val="28"/>
          <w:lang w:eastAsia="uk-UA"/>
        </w:rPr>
        <w:t xml:space="preserve"> причина</w:t>
      </w:r>
      <w:r w:rsidRPr="00D33A88">
        <w:rPr>
          <w:rFonts w:ascii="Times New Roman" w:eastAsia="Times New Roman" w:hAnsi="Times New Roman" w:cs="Times New Roman"/>
          <w:sz w:val="28"/>
          <w:szCs w:val="28"/>
          <w:lang w:eastAsia="uk-UA"/>
        </w:rPr>
        <w:t xml:space="preserve"> – конфлікт безпеки і продуктивності праці. Види робіт по дотриманню правил і норм по техніці безпеки не дають прямої безпосередньої віддачі і приросту продуктивності. Часто технологічні процеси ускладнюються за рахунок пауз і операцій по безпеці. При розрахунку норм вироблення і розцінок, об'єми робіт по техніці безпеки конкретно не нормуються. При цьому вірогідність втрати заробітку працівника при невиконанні завдання складає 100%, а вірогідність її втрати при невиконанні робіт по безпеці – 0%. Тим самим, в цьому конфлікті виявляється економічний важіль, що впливає на мотивування поведінки працівника. </w:t>
      </w:r>
    </w:p>
    <w:p w:rsidR="00D33A88" w:rsidRPr="00D33A88" w:rsidRDefault="00D33A88" w:rsidP="00D33A88">
      <w:pPr>
        <w:spacing w:after="0" w:line="240" w:lineRule="atLeast"/>
        <w:ind w:firstLine="709"/>
        <w:jc w:val="both"/>
        <w:rPr>
          <w:rFonts w:ascii="Times New Roman" w:eastAsia="Times New Roman" w:hAnsi="Times New Roman" w:cs="Times New Roman"/>
          <w:sz w:val="28"/>
          <w:szCs w:val="28"/>
          <w:lang w:eastAsia="uk-UA"/>
        </w:rPr>
      </w:pPr>
      <w:r w:rsidRPr="00D33A88">
        <w:rPr>
          <w:rFonts w:ascii="Times New Roman" w:eastAsia="Times New Roman" w:hAnsi="Times New Roman" w:cs="Times New Roman"/>
          <w:sz w:val="28"/>
          <w:szCs w:val="28"/>
          <w:lang w:eastAsia="uk-UA"/>
        </w:rPr>
        <w:t>Висновки таки, що з вдосконаленням техніки і  підвищенням її надійності і безпеки недоліки людського чинника стають все більш помітними.</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Вивчення статистичного матеріалу про нещасні випадки дозволило зробити наступні </w:t>
      </w:r>
      <w:r w:rsidRPr="00D33A88">
        <w:rPr>
          <w:rFonts w:ascii="Times New Roman" w:eastAsia="Times New Roman" w:hAnsi="Times New Roman" w:cs="Times New Roman"/>
          <w:b/>
          <w:sz w:val="28"/>
          <w:szCs w:val="28"/>
          <w:lang w:eastAsia="ru-RU"/>
        </w:rPr>
        <w:t>висновки</w:t>
      </w:r>
      <w:r w:rsidRPr="00D33A88">
        <w:rPr>
          <w:rFonts w:ascii="Times New Roman" w:eastAsia="Times New Roman" w:hAnsi="Times New Roman" w:cs="Times New Roman"/>
          <w:sz w:val="28"/>
          <w:szCs w:val="28"/>
          <w:lang w:eastAsia="ru-RU"/>
        </w:rPr>
        <w:t>:</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є відзнаки в індивідуальних особливостях людей, що отримали більше або менше кількості травм;</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 основі механізму будь-якого нещасного випадку лежать загальні закономірності.</w:t>
      </w:r>
    </w:p>
    <w:p w:rsidR="00D33A88" w:rsidRPr="00D33A88" w:rsidRDefault="00D33A88" w:rsidP="00D33A88">
      <w:pPr>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Існує велика кількість теорій, що пояснять походження травм. Розглянемо деякі з них, що отримали найбільше підтвердження практичному застосуванні.</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Теорія схильності до нещасних випадків</w:t>
      </w:r>
      <w:r w:rsidRPr="00D33A88">
        <w:rPr>
          <w:rFonts w:ascii="Times New Roman" w:eastAsia="Times New Roman" w:hAnsi="Times New Roman" w:cs="Times New Roman"/>
          <w:sz w:val="28"/>
          <w:szCs w:val="28"/>
          <w:lang w:eastAsia="ru-RU"/>
        </w:rPr>
        <w:t xml:space="preserve"> австрійського лікаря </w:t>
      </w:r>
      <w:r w:rsidRPr="00D33A88">
        <w:rPr>
          <w:rFonts w:ascii="Times New Roman" w:eastAsia="Times New Roman" w:hAnsi="Times New Roman" w:cs="Times New Roman"/>
          <w:b/>
          <w:sz w:val="28"/>
          <w:szCs w:val="28"/>
          <w:lang w:eastAsia="ru-RU"/>
        </w:rPr>
        <w:t>К. Марбе</w:t>
      </w:r>
      <w:r w:rsidRPr="00D33A88">
        <w:rPr>
          <w:rFonts w:ascii="Times New Roman" w:eastAsia="Times New Roman" w:hAnsi="Times New Roman" w:cs="Times New Roman"/>
          <w:sz w:val="28"/>
          <w:szCs w:val="28"/>
          <w:lang w:eastAsia="ru-RU"/>
        </w:rPr>
        <w:t xml:space="preserve">, що в 1950 р.р. сформулював причину травматизму як </w:t>
      </w:r>
      <w:r w:rsidRPr="00D33A88">
        <w:rPr>
          <w:rFonts w:ascii="Times New Roman" w:eastAsia="Times New Roman" w:hAnsi="Times New Roman" w:cs="Times New Roman"/>
          <w:i/>
          <w:sz w:val="28"/>
          <w:szCs w:val="28"/>
          <w:u w:val="single"/>
          <w:lang w:eastAsia="ru-RU"/>
        </w:rPr>
        <w:t>природжену якість людини.</w:t>
      </w:r>
      <w:r w:rsidRPr="00D33A88">
        <w:rPr>
          <w:rFonts w:ascii="Times New Roman" w:eastAsia="Times New Roman" w:hAnsi="Times New Roman" w:cs="Times New Roman"/>
          <w:sz w:val="28"/>
          <w:szCs w:val="28"/>
          <w:lang w:eastAsia="ru-RU"/>
        </w:rPr>
        <w:t xml:space="preserve"> Виходячи з цієї теорії, людина</w:t>
      </w:r>
      <w:r w:rsidRPr="00D33A88">
        <w:rPr>
          <w:rFonts w:ascii="Times New Roman" w:eastAsia="Times New Roman" w:hAnsi="Times New Roman" w:cs="Times New Roman"/>
          <w:i/>
          <w:sz w:val="28"/>
          <w:szCs w:val="28"/>
          <w:u w:val="single"/>
          <w:lang w:eastAsia="ru-RU"/>
        </w:rPr>
        <w:t xml:space="preserve"> народжується травматиком,</w:t>
      </w:r>
      <w:r w:rsidRPr="00D33A88">
        <w:rPr>
          <w:rFonts w:ascii="Times New Roman" w:eastAsia="Times New Roman" w:hAnsi="Times New Roman" w:cs="Times New Roman"/>
          <w:sz w:val="28"/>
          <w:szCs w:val="28"/>
          <w:lang w:eastAsia="ru-RU"/>
        </w:rPr>
        <w:t xml:space="preserve"> як народжується музикантом, митцем, математиком.</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Однією з основних причин схильності до нещасних випадків К. Марбе вважав спроможність до</w:t>
      </w:r>
      <w:r w:rsidRPr="00D33A88">
        <w:rPr>
          <w:rFonts w:ascii="Times New Roman" w:eastAsia="Times New Roman" w:hAnsi="Times New Roman" w:cs="Times New Roman"/>
          <w:i/>
          <w:sz w:val="28"/>
          <w:szCs w:val="28"/>
          <w:lang w:eastAsia="ru-RU"/>
        </w:rPr>
        <w:t xml:space="preserve"> “переключення”,</w:t>
      </w:r>
      <w:r w:rsidRPr="00D33A88">
        <w:rPr>
          <w:rFonts w:ascii="Times New Roman" w:eastAsia="Times New Roman" w:hAnsi="Times New Roman" w:cs="Times New Roman"/>
          <w:sz w:val="28"/>
          <w:szCs w:val="28"/>
          <w:lang w:eastAsia="ru-RU"/>
        </w:rPr>
        <w:t xml:space="preserve"> що не однакова у людей і є природженою якістю.</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 xml:space="preserve">Переключення - </w:t>
      </w:r>
      <w:r w:rsidRPr="00D33A88">
        <w:rPr>
          <w:rFonts w:ascii="Times New Roman" w:eastAsia="Times New Roman" w:hAnsi="Times New Roman" w:cs="Times New Roman"/>
          <w:sz w:val="28"/>
          <w:szCs w:val="28"/>
          <w:lang w:eastAsia="ru-RU"/>
        </w:rPr>
        <w:t>це швидка оцінка обставин і пристосовність до їх раптової зміни. Можуть бути переключення пам’яті,  уваги, з розумової роботи на фізичну і ін.</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До травм схильні люди з поганим переключенням.</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lang w:eastAsia="ru-RU"/>
        </w:rPr>
        <w:t>Теорія К. Марбе,</w:t>
      </w:r>
      <w:r w:rsidRPr="00D33A88">
        <w:rPr>
          <w:rFonts w:ascii="Times New Roman" w:eastAsia="Times New Roman" w:hAnsi="Times New Roman" w:cs="Times New Roman"/>
          <w:sz w:val="28"/>
          <w:szCs w:val="28"/>
          <w:lang w:eastAsia="ru-RU"/>
        </w:rPr>
        <w:t xml:space="preserve"> що проголосила фатальну приреченість людей, викликала заперечення багатьох вчених. Це питання не закрите до</w:t>
      </w:r>
      <w:r w:rsidRPr="00D33A88">
        <w:rPr>
          <w:rFonts w:ascii="Times New Roman" w:eastAsia="Times New Roman" w:hAnsi="Times New Roman" w:cs="Times New Roman"/>
          <w:i/>
          <w:sz w:val="28"/>
          <w:szCs w:val="28"/>
          <w:lang w:eastAsia="ru-RU"/>
        </w:rPr>
        <w:t xml:space="preserve"> сьогоднішнього</w:t>
      </w:r>
      <w:r w:rsidRPr="00D33A88">
        <w:rPr>
          <w:rFonts w:ascii="Times New Roman" w:eastAsia="Times New Roman" w:hAnsi="Times New Roman" w:cs="Times New Roman"/>
          <w:sz w:val="28"/>
          <w:szCs w:val="28"/>
          <w:lang w:eastAsia="ru-RU"/>
        </w:rPr>
        <w:t xml:space="preserve"> часу.</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Доведеним в теорії К. Марбе є те, що в ній </w:t>
      </w:r>
      <w:r w:rsidRPr="00D33A88">
        <w:rPr>
          <w:rFonts w:ascii="Times New Roman" w:eastAsia="Times New Roman" w:hAnsi="Times New Roman" w:cs="Times New Roman"/>
          <w:i/>
          <w:sz w:val="28"/>
          <w:szCs w:val="28"/>
          <w:u w:val="single"/>
          <w:lang w:eastAsia="ru-RU"/>
        </w:rPr>
        <w:t>встановлений зв’язок</w:t>
      </w:r>
      <w:r w:rsidRPr="00D33A88">
        <w:rPr>
          <w:rFonts w:ascii="Times New Roman" w:eastAsia="Times New Roman" w:hAnsi="Times New Roman" w:cs="Times New Roman"/>
          <w:sz w:val="28"/>
          <w:szCs w:val="28"/>
          <w:lang w:eastAsia="ru-RU"/>
        </w:rPr>
        <w:t xml:space="preserve">  між </w:t>
      </w:r>
      <w:r w:rsidRPr="00D33A88">
        <w:rPr>
          <w:rFonts w:ascii="Times New Roman" w:eastAsia="Times New Roman" w:hAnsi="Times New Roman" w:cs="Times New Roman"/>
          <w:i/>
          <w:sz w:val="28"/>
          <w:szCs w:val="28"/>
          <w:u w:val="single"/>
          <w:lang w:eastAsia="ru-RU"/>
        </w:rPr>
        <w:t>індивідуальними</w:t>
      </w:r>
      <w:r w:rsidRPr="00D33A88">
        <w:rPr>
          <w:rFonts w:ascii="Times New Roman" w:eastAsia="Times New Roman" w:hAnsi="Times New Roman" w:cs="Times New Roman"/>
          <w:sz w:val="28"/>
          <w:szCs w:val="28"/>
          <w:lang w:eastAsia="ru-RU"/>
        </w:rPr>
        <w:t xml:space="preserve"> якостями людини і </w:t>
      </w:r>
      <w:r w:rsidRPr="00D33A88">
        <w:rPr>
          <w:rFonts w:ascii="Times New Roman" w:eastAsia="Times New Roman" w:hAnsi="Times New Roman" w:cs="Times New Roman"/>
          <w:i/>
          <w:sz w:val="28"/>
          <w:szCs w:val="28"/>
          <w:u w:val="single"/>
          <w:lang w:eastAsia="ru-RU"/>
        </w:rPr>
        <w:t>безпекою</w:t>
      </w:r>
      <w:r w:rsidRPr="00D33A88">
        <w:rPr>
          <w:rFonts w:ascii="Times New Roman" w:eastAsia="Times New Roman" w:hAnsi="Times New Roman" w:cs="Times New Roman"/>
          <w:sz w:val="28"/>
          <w:szCs w:val="28"/>
          <w:lang w:eastAsia="ru-RU"/>
        </w:rPr>
        <w:t>,  тобто робиться акцент на</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i/>
          <w:sz w:val="28"/>
          <w:szCs w:val="28"/>
          <w:u w:val="single"/>
          <w:lang w:eastAsia="ru-RU"/>
        </w:rPr>
        <w:t>особисті чинники</w:t>
      </w:r>
      <w:r w:rsidRPr="00D33A88">
        <w:rPr>
          <w:rFonts w:ascii="Times New Roman" w:eastAsia="Times New Roman" w:hAnsi="Times New Roman" w:cs="Times New Roman"/>
          <w:i/>
          <w:sz w:val="28"/>
          <w:szCs w:val="28"/>
          <w:lang w:eastAsia="ru-RU"/>
        </w:rPr>
        <w:t>”</w:t>
      </w:r>
      <w:r w:rsidRPr="00D33A88">
        <w:rPr>
          <w:rFonts w:ascii="Times New Roman" w:eastAsia="Times New Roman" w:hAnsi="Times New Roman" w:cs="Times New Roman"/>
          <w:sz w:val="28"/>
          <w:szCs w:val="28"/>
          <w:lang w:eastAsia="ru-RU"/>
        </w:rPr>
        <w:t>.</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Pr>
          <w:rFonts w:ascii="Cambria" w:eastAsia="Times New Roman" w:hAnsi="Cambria" w:cs="Times New Roman"/>
          <w:noProof/>
          <w:sz w:val="24"/>
          <w:szCs w:val="24"/>
          <w:lang w:val="ru-RU" w:eastAsia="ru-RU"/>
        </w:rPr>
        <mc:AlternateContent>
          <mc:Choice Requires="wps">
            <w:drawing>
              <wp:anchor distT="0" distB="0" distL="114300" distR="114300" simplePos="0" relativeHeight="251734016" behindDoc="0" locked="0" layoutInCell="1" allowOverlap="1">
                <wp:simplePos x="0" y="0"/>
                <wp:positionH relativeFrom="column">
                  <wp:posOffset>-311785</wp:posOffset>
                </wp:positionH>
                <wp:positionV relativeFrom="paragraph">
                  <wp:posOffset>659130</wp:posOffset>
                </wp:positionV>
                <wp:extent cx="1870710" cy="739140"/>
                <wp:effectExtent l="6350" t="8890" r="8890" b="1397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739140"/>
                        </a:xfrm>
                        <a:prstGeom prst="rect">
                          <a:avLst/>
                        </a:prstGeom>
                        <a:solidFill>
                          <a:srgbClr val="FFFFFF"/>
                        </a:solidFill>
                        <a:ln w="9525">
                          <a:solidFill>
                            <a:srgbClr val="000000"/>
                          </a:solidFill>
                          <a:miter lim="800000"/>
                          <a:headEnd/>
                          <a:tailEnd/>
                        </a:ln>
                      </wps:spPr>
                      <wps:txbx>
                        <w:txbxContent>
                          <w:p w:rsidR="00191403" w:rsidRPr="0020003F" w:rsidRDefault="00191403" w:rsidP="00D33A88">
                            <w:pPr>
                              <w:spacing w:after="0"/>
                              <w:jc w:val="center"/>
                              <w:rPr>
                                <w:rFonts w:ascii="Times New Roman" w:hAnsi="Times New Roman" w:cs="Times New Roman"/>
                                <w:sz w:val="24"/>
                                <w:szCs w:val="24"/>
                              </w:rPr>
                            </w:pPr>
                            <w:r w:rsidRPr="0020003F">
                              <w:rPr>
                                <w:rFonts w:ascii="Times New Roman" w:hAnsi="Times New Roman" w:cs="Times New Roman"/>
                                <w:sz w:val="24"/>
                                <w:szCs w:val="24"/>
                              </w:rPr>
                              <w:t>Індивідуальні особливості людини і середовища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90" style="position:absolute;left:0;text-align:left;margin-left:-24.55pt;margin-top:51.9pt;width:147.3pt;height:58.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ofUwIAAGQEAAAOAAAAZHJzL2Uyb0RvYy54bWysVM2O0zAQviPxDpbvNE23pW3UdLXqUoS0&#10;wEoLD+A6TmPh2GbsNi0npL0i8Qg8BBfEzz5D+kZMnLZ0gRMiB8vjmfk8833jTM43pSJrAU4andK4&#10;06VEaG4yqZcpff1q/mhEifNMZ0wZLVK6FY6eTx8+mFQ2ET1TGJUJIAiiXVLZlBbe2ySKHC9EyVzH&#10;WKHRmRsomUcTllEGrEL0UkW9bvdxVBnILBgunMPTy9ZJpwE/zwX3L/PcCU9USrE2H1YI66JZo+mE&#10;JUtgtpB8Xwb7hypKJjVeeoS6ZJ6RFcg/oErJwTiT+w43ZWTyXHIResBu4u5v3dwUzIrQC5Lj7JEm&#10;9/9g+Yv1NRCZoXZnPUo0K1Gk+tPu/e5j/b2+293Wn+u7+tvuQ/2j/lJ/JU0UclZZl2Dqjb2Gpmtn&#10;rwx/44g2s4LppbgAMFUhWIaVxk18dC+hMRymkkX13GR4IVt5E+jb5FA2gEgM2QSVtkeVxMYTjofx&#10;aNgdxigmR9/wbBz3g4wRSw7ZFpx/KkxJmk1KAacgoLP1lfNNNSw5hITqjZLZXCoVDFguZgrImuHE&#10;zMMXGsAmT8OUJlVKx4PeICDf87lTiG74/gZRSo+jr2SZ0tExiCUNbU90FgbTM6naPZas9J7HhrpW&#10;Ar9ZbIJ4/fFBlYXJtsgsmHbU8WnipjDwjpIKxzyl7u2KgaBEPdOoDrKH9BEfjP5g2EMDTj2LUw/T&#10;HKFS6ilptzPfvqWVBbks8KY40KHNBSqay0B2o3Zb1b5+HOWgwf7ZNW/l1A5Rv34O058AAAD//wMA&#10;UEsDBBQABgAIAAAAIQD+e1zb4AAAAAsBAAAPAAAAZHJzL2Rvd25yZXYueG1sTI/BTsMwEETvSPyD&#10;tUjcWrtpi2gap0KgInFs0wu3TewmgXgdxU4b+HqWE9x2NE+zM9lucp242CG0njQs5gqEpcqblmoN&#10;p2I/ewQRIpLBzpPV8GUD7PLbmwxT4690sJdjrAWHUEhRQxNjn0oZqsY6DHPfW2Lv7AeHkeVQSzPg&#10;lcNdJxOlHqTDlvhDg719bmz1eRydhrJNTvh9KF6V2+yX8W0qPsb3F63v76anLYhop/gHw299rg45&#10;dyr9SCaITsNstVkwyoZa8gYmktV6DaLkI1EJyDyT/zfkPwAAAP//AwBQSwECLQAUAAYACAAAACEA&#10;toM4kv4AAADhAQAAEwAAAAAAAAAAAAAAAAAAAAAAW0NvbnRlbnRfVHlwZXNdLnhtbFBLAQItABQA&#10;BgAIAAAAIQA4/SH/1gAAAJQBAAALAAAAAAAAAAAAAAAAAC8BAABfcmVscy8ucmVsc1BLAQItABQA&#10;BgAIAAAAIQCGTuofUwIAAGQEAAAOAAAAAAAAAAAAAAAAAC4CAABkcnMvZTJvRG9jLnhtbFBLAQIt&#10;ABQABgAIAAAAIQD+e1zb4AAAAAsBAAAPAAAAAAAAAAAAAAAAAK0EAABkcnMvZG93bnJldi54bWxQ&#10;SwUGAAAAAAQABADzAAAAugUAAAAA&#10;">
                <v:textbox>
                  <w:txbxContent>
                    <w:p w:rsidR="00191403" w:rsidRPr="0020003F" w:rsidRDefault="00191403" w:rsidP="00D33A88">
                      <w:pPr>
                        <w:spacing w:after="0"/>
                        <w:jc w:val="center"/>
                        <w:rPr>
                          <w:rFonts w:ascii="Times New Roman" w:hAnsi="Times New Roman" w:cs="Times New Roman"/>
                          <w:sz w:val="24"/>
                          <w:szCs w:val="24"/>
                        </w:rPr>
                      </w:pPr>
                      <w:r w:rsidRPr="0020003F">
                        <w:rPr>
                          <w:rFonts w:ascii="Times New Roman" w:hAnsi="Times New Roman" w:cs="Times New Roman"/>
                          <w:sz w:val="24"/>
                          <w:szCs w:val="24"/>
                        </w:rPr>
                        <w:t>Індивідуальні особливості людини і середовища</w:t>
                      </w:r>
                    </w:p>
                  </w:txbxContent>
                </v:textbox>
              </v:rect>
            </w:pict>
          </mc:Fallback>
        </mc:AlternateContent>
      </w:r>
      <w:r>
        <w:rPr>
          <w:rFonts w:ascii="Calibri" w:eastAsia="Times New Roman" w:hAnsi="Calibri" w:cs="Times New Roman"/>
          <w:b/>
          <w:noProof/>
          <w:sz w:val="24"/>
          <w:szCs w:val="24"/>
          <w:lang w:val="ru-RU" w:eastAsia="ru-RU"/>
        </w:rPr>
        <mc:AlternateContent>
          <mc:Choice Requires="wps">
            <w:drawing>
              <wp:anchor distT="0" distB="0" distL="114300" distR="114300" simplePos="0" relativeHeight="251732992" behindDoc="0" locked="0" layoutInCell="1" allowOverlap="1">
                <wp:simplePos x="0" y="0"/>
                <wp:positionH relativeFrom="column">
                  <wp:posOffset>1993900</wp:posOffset>
                </wp:positionH>
                <wp:positionV relativeFrom="paragraph">
                  <wp:posOffset>659130</wp:posOffset>
                </wp:positionV>
                <wp:extent cx="803275" cy="664845"/>
                <wp:effectExtent l="6985" t="8890" r="8890" b="1206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664845"/>
                        </a:xfrm>
                        <a:prstGeom prst="rect">
                          <a:avLst/>
                        </a:prstGeom>
                        <a:solidFill>
                          <a:srgbClr val="FFFFFF"/>
                        </a:solidFill>
                        <a:ln w="9525">
                          <a:solidFill>
                            <a:srgbClr val="000000"/>
                          </a:solidFill>
                          <a:miter lim="800000"/>
                          <a:headEnd/>
                          <a:tailEnd/>
                        </a:ln>
                      </wps:spPr>
                      <wps:txbx>
                        <w:txbxContent>
                          <w:p w:rsidR="00191403" w:rsidRPr="0020003F" w:rsidRDefault="00191403" w:rsidP="00D33A88">
                            <w:pPr>
                              <w:pStyle w:val="1"/>
                              <w:rPr>
                                <w:b w:val="0"/>
                                <w:sz w:val="24"/>
                              </w:rPr>
                            </w:pPr>
                            <w:r w:rsidRPr="0020003F">
                              <w:rPr>
                                <w:b w:val="0"/>
                                <w:sz w:val="24"/>
                              </w:rPr>
                              <w:t>Помилка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91" style="position:absolute;left:0;text-align:left;margin-left:157pt;margin-top:51.9pt;width:63.25pt;height:5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UQUAIAAGMEAAAOAAAAZHJzL2Uyb0RvYy54bWysVM1uEzEQviPxDpbvdJM0SdNVNlWVUoRU&#10;oFLhARyvN2vhtc3YySackHpF4hF4CC6Inz7D5o0Ye5M0BU4IH6yZnZnPM9/M7PhsVSmyFOCk0Rnt&#10;HnUoEZqbXOp5Rt+8vnwyosR5pnOmjBYZXQtHzyaPH41rm4qeKY3KBRAE0S6tbUZL722aJI6XomLu&#10;yFih0VgYqJhHFeZJDqxG9EolvU5nmNQGcguGC+fw60VrpJOIXxSC+1dF4YQnKqOYm483xHsW7mQy&#10;ZukcmC0l36bB/iGLikmNj+6hLphnZAHyD6hKcjDOFP6ImyoxRSG5iDVgNd3Ob9XclMyKWAuS4+ye&#10;Jvf/YPnL5TUQmWPvjruUaFZhk5rPmw+bT82P5m5z23xp7prvm4/Nz+Zr840EL+Ssti7F0Bt7DaFq&#10;Z68Mf+uINtOS6bk4BzB1KViOmUb/5EFAUByGkln9wuT4IFt4E+lbFVAFQCSGrGKX1vsuiZUnHD+O&#10;Ose9kwElHE3DYX/UH4SMEpbugi04/0yYigQho4BDEMHZ8sr51nXnEpM3SuaXUqmowHw2VUCWDAfm&#10;Mp4tujt0U5rUGT0d9AYR+YHNHUJ04vkbRCU9Tr6SVagonODE0sDaU51H2TOpWhmrUxqL3DHXdsCv&#10;ZqvYu0EMDsaZyddILJh20nEzUSgNvKekxinPqHu3YCAoUc81Nue02++HtYhKf3DSQwUOLbNDC9Mc&#10;oTLqKWnFqW9XaWFBzkt8qRvp0OYcG1rISPZ9Vtv8cZJju7ZbF1blUI9e9/+GyS8AAAD//wMAUEsD&#10;BBQABgAIAAAAIQDHAlcI4AAAAAsBAAAPAAAAZHJzL2Rvd25yZXYueG1sTI9BT4NAEIXvJv6HzZh4&#10;s7sFaiplaYymJh5bevG2wAhUdpawS4v+eseTPU7ey5vvy7az7cUZR9850rBcKBBIlas7ajQci93D&#10;GoQPhmrTO0IN3+hhm9/eZCat3YX2eD6ERvAI+dRoaEMYUil91aI1fuEGJM4+3WhN4HNsZD2aC4/b&#10;XkZKPUprOuIPrRnwpcXq6zBZDWUXHc3PvnhT9mkXh/e5OE0fr1rf383PGxAB5/Bfhj98RoecmUo3&#10;Ue1FryFeJuwSOFAxO3AjSdQKRKkhUusVyDyT1w75LwAAAP//AwBQSwECLQAUAAYACAAAACEAtoM4&#10;kv4AAADhAQAAEwAAAAAAAAAAAAAAAAAAAAAAW0NvbnRlbnRfVHlwZXNdLnhtbFBLAQItABQABgAI&#10;AAAAIQA4/SH/1gAAAJQBAAALAAAAAAAAAAAAAAAAAC8BAABfcmVscy8ucmVsc1BLAQItABQABgAI&#10;AAAAIQCp0yUQUAIAAGMEAAAOAAAAAAAAAAAAAAAAAC4CAABkcnMvZTJvRG9jLnhtbFBLAQItABQA&#10;BgAIAAAAIQDHAlcI4AAAAAsBAAAPAAAAAAAAAAAAAAAAAKoEAABkcnMvZG93bnJldi54bWxQSwUG&#10;AAAAAAQABADzAAAAtwUAAAAA&#10;">
                <v:textbox>
                  <w:txbxContent>
                    <w:p w:rsidR="00191403" w:rsidRPr="0020003F" w:rsidRDefault="00191403" w:rsidP="00D33A88">
                      <w:pPr>
                        <w:pStyle w:val="1"/>
                        <w:rPr>
                          <w:b w:val="0"/>
                          <w:sz w:val="24"/>
                        </w:rPr>
                      </w:pPr>
                      <w:r w:rsidRPr="0020003F">
                        <w:rPr>
                          <w:b w:val="0"/>
                          <w:sz w:val="24"/>
                        </w:rPr>
                        <w:t>Помилка</w:t>
                      </w:r>
                    </w:p>
                  </w:txbxContent>
                </v:textbox>
              </v:rect>
            </w:pict>
          </mc:Fallback>
        </mc:AlternateContent>
      </w:r>
      <w:r w:rsidRPr="00D33A88">
        <w:rPr>
          <w:rFonts w:ascii="Times New Roman" w:eastAsia="Times New Roman" w:hAnsi="Times New Roman" w:cs="Times New Roman"/>
          <w:b/>
          <w:sz w:val="28"/>
          <w:szCs w:val="28"/>
          <w:lang w:eastAsia="ru-RU"/>
        </w:rPr>
        <w:t>“ТЕОРІЯ ДОМІНО”,</w:t>
      </w:r>
      <w:r w:rsidRPr="00D33A88">
        <w:rPr>
          <w:rFonts w:ascii="Times New Roman" w:eastAsia="Times New Roman" w:hAnsi="Times New Roman" w:cs="Times New Roman"/>
          <w:sz w:val="28"/>
          <w:szCs w:val="28"/>
          <w:lang w:eastAsia="ru-RU"/>
        </w:rPr>
        <w:t xml:space="preserve"> що сформулювала німецьким вченим </w:t>
      </w:r>
      <w:r w:rsidRPr="00D33A88">
        <w:rPr>
          <w:rFonts w:ascii="Times New Roman" w:eastAsia="Times New Roman" w:hAnsi="Times New Roman" w:cs="Times New Roman"/>
          <w:b/>
          <w:sz w:val="28"/>
          <w:szCs w:val="28"/>
          <w:lang w:eastAsia="ru-RU"/>
        </w:rPr>
        <w:t>Х. Гейнрихом</w:t>
      </w:r>
      <w:r w:rsidRPr="00D33A88">
        <w:rPr>
          <w:rFonts w:ascii="Times New Roman" w:eastAsia="Times New Roman" w:hAnsi="Times New Roman" w:cs="Times New Roman"/>
          <w:sz w:val="28"/>
          <w:szCs w:val="28"/>
          <w:lang w:eastAsia="ru-RU"/>
        </w:rPr>
        <w:t xml:space="preserve"> в 1950 р., розглядає п’ять східців послідовності, що приводять до травми (рис. 2)</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Pr>
          <w:rFonts w:ascii="Cambria" w:eastAsia="Times New Roman" w:hAnsi="Cambria" w:cs="Times New Roman"/>
          <w:noProof/>
          <w:sz w:val="24"/>
          <w:szCs w:val="24"/>
          <w:lang w:val="ru-RU" w:eastAsia="ru-RU"/>
        </w:rPr>
        <mc:AlternateContent>
          <mc:Choice Requires="wps">
            <w:drawing>
              <wp:anchor distT="0" distB="0" distL="114300" distR="114300" simplePos="0" relativeHeight="251738112" behindDoc="0" locked="0" layoutInCell="1" allowOverlap="1">
                <wp:simplePos x="0" y="0"/>
                <wp:positionH relativeFrom="column">
                  <wp:posOffset>2797175</wp:posOffset>
                </wp:positionH>
                <wp:positionV relativeFrom="paragraph">
                  <wp:posOffset>180340</wp:posOffset>
                </wp:positionV>
                <wp:extent cx="259080" cy="9525"/>
                <wp:effectExtent l="10160" t="53975" r="16510" b="5080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5pt,14.2pt" to="240.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VeaAIAAIoEAAAOAAAAZHJzL2Uyb0RvYy54bWysVMFuEzEQvSPxD9bek91Nk5KsmlQom3Ap&#10;UKmFu2N7sxZe27KdbCKERDkj9RP4BQ4gVSrwDZs/YuxsUwoXhMjBGXvGb968Ge/J6aYSaM2M5UqO&#10;o7SbRIhJoiiXy3H06nLeGUbIOiwpFkqycbRlNjqdPH50UuuM9VSpBGUGAYi0Wa3HUemczuLYkpJV&#10;2HaVZhKchTIVdrA1y5gaXAN6JeJekhzHtTJUG0WYtXCa753RJOAXBSPuZVFY5pAYR8DNhdWEdeHX&#10;eHKCs6XBuuSkpYH/gUWFuYSkB6gcO4xWhv8BVXFilFWF6xJVxaooOGGhBqgmTX6r5qLEmoVaQByr&#10;DzLZ/wdLXqzPDeIUencE+khcQZOaT7v3u+vmW/N5d412V82P5mvzpblpvjc3uw9g3+4+gu2dzW17&#10;fI38fVCz1jYD0Kk8N14PspEX+kyRNxZJNS2xXLJQ1eVWQ6LU34gfXPEbq4HTon6uKMTglVNB2k1h&#10;KlQIrl/7ix4c5EOb0MvtoZds4xCBw95glAyhIgKu0aA3CJlw5kH8VW2se8ZUhbwxjgSXXmic4fWZ&#10;dZ7UfYg/lmrOhQjDIiSqW0jvsUpw6p1hY5aLqTBojf24hV+b90GYUStJA1jJMJ21tsNcgI1ckMYZ&#10;DmIJFvlsFaMREgxemLf29IT0GaFcINxa+4l7O0pGs+Fs2O/0e8ezTj/J887T+bTfOZ6nTwb5UT6d&#10;5uk7X23az0pOKZOe/930p/2/m672He7n9jD/B6Hih+hBUSB79x9Ih877Zu/HZqHo9tz46vwQwMCH&#10;4PZx+hf16z5E3X9CJj8BAAD//wMAUEsDBBQABgAIAAAAIQDVeI+D4AAAAAkBAAAPAAAAZHJzL2Rv&#10;d25yZXYueG1sTI/BTsMwDIbvSLxDZCRuLO3oUFuaTgiBxAnBhpC4ZY1pyxqnJNlaeHrMCY62P/3+&#10;/mo920Ec0YfekYJ0kYBAapzpqVXwsr2/yEGEqMnowREq+MIA6/r0pNKlcRM943ETW8EhFEqtoItx&#10;LKUMTYdWh4Ubkfj27rzVkUffSuP1xOF2kMskuZJW98QfOj3ibYfNfnOwCorttHJPfv+apf3n2/fd&#10;RxwfHqNS52fzzTWIiHP8g+FXn9WhZqedO5AJYlCQZcmKUQXLPAPBQJanlyB2vCgKkHUl/zeofwAA&#10;AP//AwBQSwECLQAUAAYACAAAACEAtoM4kv4AAADhAQAAEwAAAAAAAAAAAAAAAAAAAAAAW0NvbnRl&#10;bnRfVHlwZXNdLnhtbFBLAQItABQABgAIAAAAIQA4/SH/1gAAAJQBAAALAAAAAAAAAAAAAAAAAC8B&#10;AABfcmVscy8ucmVsc1BLAQItABQABgAIAAAAIQDgZMVeaAIAAIoEAAAOAAAAAAAAAAAAAAAAAC4C&#10;AABkcnMvZTJvRG9jLnhtbFBLAQItABQABgAIAAAAIQDVeI+D4AAAAAkBAAAPAAAAAAAAAAAAAAAA&#10;AMIEAABkcnMvZG93bnJldi54bWxQSwUGAAAAAAQABADzAAAAzwUAAAAA&#10;">
                <v:stroke endarrow="block"/>
              </v:line>
            </w:pict>
          </mc:Fallback>
        </mc:AlternateContent>
      </w:r>
      <w:r>
        <w:rPr>
          <w:rFonts w:ascii="Cambria" w:eastAsia="Times New Roman" w:hAnsi="Cambria" w:cs="Times New Roman"/>
          <w:noProof/>
          <w:sz w:val="24"/>
          <w:szCs w:val="24"/>
          <w:lang w:val="ru-RU" w:eastAsia="ru-RU"/>
        </w:rPr>
        <mc:AlternateContent>
          <mc:Choice Requires="wps">
            <w:drawing>
              <wp:anchor distT="0" distB="0" distL="114300" distR="114300" simplePos="0" relativeHeight="251741184" behindDoc="0" locked="0" layoutInCell="1" allowOverlap="1">
                <wp:simplePos x="0" y="0"/>
                <wp:positionH relativeFrom="column">
                  <wp:posOffset>1558925</wp:posOffset>
                </wp:positionH>
                <wp:positionV relativeFrom="paragraph">
                  <wp:posOffset>189865</wp:posOffset>
                </wp:positionV>
                <wp:extent cx="434975" cy="0"/>
                <wp:effectExtent l="10160" t="53975" r="21590" b="6032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5pt,14.95pt" to="15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CWZAIAAH0EAAAOAAAAZHJzL2Uyb0RvYy54bWysVM1uEzEQviPxDpbvyWbTTdusuqlQNuFS&#10;oFLLAzhrb9bCa1u2k02EkKBnpD4Cr8ABpEoFnmHzRoydH1q4IEQOztgz8/mbb8Z7dr6qBVoyY7mS&#10;GY67PYyYLBTlcp7h19fTzilG1hFJiVCSZXjNLD4fPX1y1uiU9VWlBGUGAYi0aaMzXDmn0yiyRcVq&#10;YrtKMwnOUpmaONiaeUQNaQC9FlG/1zuOGmWoNqpg1sJpvnXiUcAvS1a4V2VpmUMiw8DNhdWEdebX&#10;aHRG0rkhuuLFjgb5BxY14RIuPUDlxBG0MPwPqJoXRllVum6h6kiVJS9YqAGqiXu/VXNVEc1CLSCO&#10;1QeZ7P+DLV4uLw3iFHrXH2IkSQ1Naj9t3m9u22/t580t2nxof7Rf2y/tXfu9vdvcgH2/+Qi2d7b3&#10;u+Nb5PNBzUbbFEDH8tJ4PYqVvNIXqnhjkVTjisg5C1VdrzVcFPuM6FGK31gNnGbNC0UhhiycCtKu&#10;SlN7SBANrUIH14cOspVDBRwmR8nwZIBRsXdFJN3naWPdc6Zq5I0MCy69tiQlywvrPA+S7kP8sVRT&#10;LkSYDyFRk+HhoD8ICVYJTr3Th1kzn42FQUviJyz8QlHgeRhm1ELSAFYxQic72xEuwEYuqOEMB30E&#10;w/62mlGMBINH5a0tPSH9jVArEN5Z2yF7O+wNJ6eT06ST9I8nnaSX551n03HSOZ7GJ4P8KB+P8/id&#10;Jx8nacUpZdLz3w98nPzdQO2e3nZUDyN/ECp6jB4UBbL7/0A6NNv3dzspM0XXl8ZX5/sOMx6Cd+/R&#10;P6KH+xD166sx+gkAAP//AwBQSwMEFAAGAAgAAAAhADJfo/XgAAAACQEAAA8AAABkcnMvZG93bnJl&#10;di54bWxMj0FPwzAMhe9I/IfISNxY2rGhrjSdENK4bIC2IQS3rDFtReNUSbqVf48RB7jZfk/P3yuW&#10;o+3EEX1oHSlIJwkIpMqZlmoFL/vVVQYiRE1Gd45QwRcGWJbnZ4XOjTvRFo+7WAsOoZBrBU2MfS5l&#10;qBq0Okxcj8Tah/NWR159LY3XJw63nZwmyY20uiX+0Oge7xusPneDVbDdrNbZ63oYK//+kD7tnzeP&#10;byFT6vJivLsFEXGMf2b4wWd0KJnp4AYyQXQKprP5nK08LBYg2HCdzrjc4fcgy0L+b1B+AwAA//8D&#10;AFBLAQItABQABgAIAAAAIQC2gziS/gAAAOEBAAATAAAAAAAAAAAAAAAAAAAAAABbQ29udGVudF9U&#10;eXBlc10ueG1sUEsBAi0AFAAGAAgAAAAhADj9If/WAAAAlAEAAAsAAAAAAAAAAAAAAAAALwEAAF9y&#10;ZWxzLy5yZWxzUEsBAi0AFAAGAAgAAAAhAFnZUJZkAgAAfQQAAA4AAAAAAAAAAAAAAAAALgIAAGRy&#10;cy9lMm9Eb2MueG1sUEsBAi0AFAAGAAgAAAAhADJfo/XgAAAACQEAAA8AAAAAAAAAAAAAAAAAvgQA&#10;AGRycy9kb3ducmV2LnhtbFBLBQYAAAAABAAEAPMAAADLBQAAAAA=&#10;">
                <v:stroke endarrow="block"/>
              </v:line>
            </w:pict>
          </mc:Fallback>
        </mc:AlternateContent>
      </w:r>
    </w:p>
    <w:p w:rsidR="00D33A88" w:rsidRPr="00D33A88" w:rsidRDefault="00D33A88" w:rsidP="00D33A88">
      <w:pPr>
        <w:keepNext/>
        <w:keepLines/>
        <w:spacing w:before="200" w:after="0"/>
        <w:outlineLvl w:val="7"/>
        <w:rPr>
          <w:rFonts w:ascii="Times New Roman" w:eastAsia="Times New Roman" w:hAnsi="Times New Roman" w:cs="Times New Roman"/>
          <w:color w:val="404040"/>
          <w:sz w:val="28"/>
          <w:szCs w:val="28"/>
          <w:lang w:eastAsia="ru-RU"/>
        </w:rPr>
      </w:pPr>
      <w:r>
        <w:rPr>
          <w:rFonts w:ascii="Cambria" w:eastAsia="Times New Roman" w:hAnsi="Cambria" w:cs="Times New Roman"/>
          <w:noProof/>
          <w:color w:val="404040"/>
          <w:sz w:val="24"/>
          <w:szCs w:val="24"/>
          <w:lang w:val="ru-RU" w:eastAsia="ru-RU"/>
        </w:rPr>
        <mc:AlternateContent>
          <mc:Choice Requires="wps">
            <w:drawing>
              <wp:anchor distT="0" distB="0" distL="114300" distR="114300" simplePos="0" relativeHeight="251735040" behindDoc="0" locked="0" layoutInCell="1" allowOverlap="1">
                <wp:simplePos x="0" y="0"/>
                <wp:positionH relativeFrom="column">
                  <wp:posOffset>5369560</wp:posOffset>
                </wp:positionH>
                <wp:positionV relativeFrom="paragraph">
                  <wp:posOffset>-281305</wp:posOffset>
                </wp:positionV>
                <wp:extent cx="658495" cy="664845"/>
                <wp:effectExtent l="10795" t="8890" r="6985" b="1206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664845"/>
                        </a:xfrm>
                        <a:prstGeom prst="rect">
                          <a:avLst/>
                        </a:prstGeom>
                        <a:solidFill>
                          <a:srgbClr val="FFFFFF"/>
                        </a:solidFill>
                        <a:ln w="9525">
                          <a:solidFill>
                            <a:srgbClr val="000000"/>
                          </a:solidFill>
                          <a:miter lim="800000"/>
                          <a:headEnd/>
                          <a:tailEnd/>
                        </a:ln>
                      </wps:spPr>
                      <wps:txbx>
                        <w:txbxContent>
                          <w:p w:rsidR="00191403" w:rsidRPr="0020003F" w:rsidRDefault="00191403" w:rsidP="00D33A88">
                            <w:pPr>
                              <w:pStyle w:val="1"/>
                              <w:ind w:right="-122"/>
                              <w:rPr>
                                <w:b w:val="0"/>
                                <w:sz w:val="24"/>
                              </w:rPr>
                            </w:pPr>
                            <w:r w:rsidRPr="0020003F">
                              <w:rPr>
                                <w:b w:val="0"/>
                                <w:sz w:val="24"/>
                              </w:rPr>
                              <w:t>Травма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92" style="position:absolute;margin-left:422.8pt;margin-top:-22.15pt;width:51.85pt;height:52.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2cUAIAAGMEAAAOAAAAZHJzL2Uyb0RvYy54bWysVM2O0zAQviPxDpbvNG3VlDZqulp1KUJa&#10;YKWFB3Adp7FwbDN2m5YTElckHoGH4IL42WdI34ix2+12gRMiB8vjGX+e+b6ZTM42tSJrAU4andNe&#10;p0uJ0NwUUi9z+vrV/NGIEueZLpgyWuR0Kxw9mz58MGlsJvqmMqoQQBBEu6yxOa28t1mSOF6JmrmO&#10;sUKjszRQM48mLJMCWIPotUr63e4waQwUFgwXzuHpxd5JpxG/LAX3L8vSCU9UTjE3H1eI6yKsyXTC&#10;siUwW0l+SIP9QxY1kxofPUJdMM/ICuQfULXkYJwpfYebOjFlKbmINWA1ve5v1VxXzIpYC5Lj7JEm&#10;9/9g+Yv1FRBZoHZ9lEqzGkVqP+/e7z61P9qb3Yf2S3vTft99bH+2X9tvJEQhZ411GV69tlcQqnb2&#10;0vA3jmgzq5heinMA01SCFZhpL8Qn9y4Ew+FVsmiemwIfZCtvIn2bEuoAiMSQTVRpe1RJbDzheDhM&#10;R4NxSglH13A4GA3S+ALLbi9bcP6pMDUJm5wCNkEEZ+tL50MyLLsNickbJYu5VCoasFzMFJA1w4aZ&#10;x++A7k7DlCZNTsdpP43I93zuFKIbv79B1NJj5ytZ53R0DGJZYO2JLmJfeibVfo8pK32gMTC3V8Bv&#10;FpuoXRpJDrQuTLFFYsHsOx0nEzeVgXeUNNjlOXVvVwwEJeqZRnHGvcEgjEU0BunjPhpw6lmcepjm&#10;CJVTT8l+O/P7UVpZkMsKX+pFOrQ5R0FLGcm+y+qQP3Zy1OAwdWFUTu0YdfdvmP4CAAD//wMAUEsD&#10;BBQABgAIAAAAIQBKzvNW4AAAAAoBAAAPAAAAZHJzL2Rvd25yZXYueG1sTI/BTsMwDIbvSLxDZCRu&#10;W8IWqrVrOiHQkDhu3YVb2oS2o3GqJt0KT485wc2WP/3+/nw3u55d7Bg6jwoelgKYxdqbDhsFp3K/&#10;2AALUaPRvUer4MsG2BW3N7nOjL/iwV6OsWEUgiHTCtoYh4zzULfW6bD0g0W6ffjR6Ujr2HAz6iuF&#10;u56vhEi40x3Sh1YP9rm19edxcgqqbnXS34fyVbh0v45vc3me3l+Uur+bn7bAop3jHwy/+qQOBTlV&#10;fkITWK9gIx8TQhUspFwDIyKVKQ2VgkRI4EXO/1cofgAAAP//AwBQSwECLQAUAAYACAAAACEAtoM4&#10;kv4AAADhAQAAEwAAAAAAAAAAAAAAAAAAAAAAW0NvbnRlbnRfVHlwZXNdLnhtbFBLAQItABQABgAI&#10;AAAAIQA4/SH/1gAAAJQBAAALAAAAAAAAAAAAAAAAAC8BAABfcmVscy8ucmVsc1BLAQItABQABgAI&#10;AAAAIQBCQK2cUAIAAGMEAAAOAAAAAAAAAAAAAAAAAC4CAABkcnMvZTJvRG9jLnhtbFBLAQItABQA&#10;BgAIAAAAIQBKzvNW4AAAAAoBAAAPAAAAAAAAAAAAAAAAAKoEAABkcnMvZG93bnJldi54bWxQSwUG&#10;AAAAAAQABADzAAAAtwUAAAAA&#10;">
                <v:textbox>
                  <w:txbxContent>
                    <w:p w:rsidR="00191403" w:rsidRPr="0020003F" w:rsidRDefault="00191403" w:rsidP="00D33A88">
                      <w:pPr>
                        <w:pStyle w:val="1"/>
                        <w:ind w:right="-122"/>
                        <w:rPr>
                          <w:b w:val="0"/>
                          <w:sz w:val="24"/>
                        </w:rPr>
                      </w:pPr>
                      <w:r w:rsidRPr="0020003F">
                        <w:rPr>
                          <w:b w:val="0"/>
                          <w:sz w:val="24"/>
                        </w:rPr>
                        <w:t>Травма</w:t>
                      </w:r>
                    </w:p>
                  </w:txbxContent>
                </v:textbox>
              </v:rect>
            </w:pict>
          </mc:Fallback>
        </mc:AlternateContent>
      </w:r>
      <w:r>
        <w:rPr>
          <w:rFonts w:ascii="Cambria" w:eastAsia="Times New Roman" w:hAnsi="Cambria" w:cs="Times New Roman"/>
          <w:noProof/>
          <w:color w:val="404040"/>
          <w:sz w:val="24"/>
          <w:szCs w:val="24"/>
          <w:lang w:val="ru-RU" w:eastAsia="ru-RU"/>
        </w:rPr>
        <mc:AlternateContent>
          <mc:Choice Requires="wps">
            <w:drawing>
              <wp:anchor distT="0" distB="0" distL="114300" distR="114300" simplePos="0" relativeHeight="251736064" behindDoc="0" locked="0" layoutInCell="1" allowOverlap="1">
                <wp:simplePos x="0" y="0"/>
                <wp:positionH relativeFrom="column">
                  <wp:posOffset>4250690</wp:posOffset>
                </wp:positionH>
                <wp:positionV relativeFrom="paragraph">
                  <wp:posOffset>-281305</wp:posOffset>
                </wp:positionV>
                <wp:extent cx="786765" cy="664845"/>
                <wp:effectExtent l="6350" t="8890" r="6985" b="1206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664845"/>
                        </a:xfrm>
                        <a:prstGeom prst="rect">
                          <a:avLst/>
                        </a:prstGeom>
                        <a:solidFill>
                          <a:srgbClr val="FFFFFF"/>
                        </a:solidFill>
                        <a:ln w="9525">
                          <a:solidFill>
                            <a:srgbClr val="000000"/>
                          </a:solidFill>
                          <a:miter lim="800000"/>
                          <a:headEnd/>
                          <a:tailEnd/>
                        </a:ln>
                      </wps:spPr>
                      <wps:txbx>
                        <w:txbxContent>
                          <w:p w:rsidR="00191403" w:rsidRPr="0020003F" w:rsidRDefault="00191403" w:rsidP="00D33A88">
                            <w:pPr>
                              <w:pStyle w:val="32"/>
                              <w:ind w:left="-142"/>
                              <w:jc w:val="center"/>
                            </w:pPr>
                            <w:r w:rsidRPr="0020003F">
                              <w:t xml:space="preserve">Нещасний </w:t>
                            </w:r>
                            <w:r w:rsidRPr="0020003F">
                              <w:rPr>
                                <w:lang w:val="ru-RU"/>
                              </w:rPr>
                              <w:t xml:space="preserve">      </w:t>
                            </w:r>
                            <w:r w:rsidRPr="0020003F">
                              <w:t>випадок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93" style="position:absolute;margin-left:334.7pt;margin-top:-22.15pt;width:61.95pt;height:5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mhUgIAAGMEAAAOAAAAZHJzL2Uyb0RvYy54bWysVM1uEzEQviPxDpbvZJMof11lU1UpQUgF&#10;KhUewPF6sxZe24ydbMoJiWslHoGH4IL46TNs3oixN01T4ITYg+XxzHwz883MTk+3lSIbAU4andFe&#10;p0uJ0NzkUq8y+ub14smEEueZzpkyWmT0Wjh6Onv8aFrbVPRNaVQugCCIdmltM1p6b9MkcbwUFXMd&#10;Y4VGZWGgYh5FWCU5sBrRK5X0u91RUhvILRgunMPX81ZJZxG/KAT3r4rCCU9URjE3H0+I5zKcyWzK&#10;0hUwW0q+T4P9QxYVkxqDHqDOmWdkDfIPqEpyMM4UvsNNlZiikFzEGrCaXve3aq5KZkWsBclx9kCT&#10;+3+w/OXmEojMsXf9MSWaVdik5vPuw+5T86O53X1svjS3zffdTfOz+dp8I8EKOautS9H1yl5CqNrZ&#10;C8PfOqLNvGR6Jc4ATF0KlmOmvWCfPHAIgkNXsqxfmBwDsrU3kb5tAVUARGLINnbp+tAlsfWE4+N4&#10;MhqPhpRwVI1Gg8lgGCOw9M7ZgvPPhKlIuGQUcAgiONtcOB+SYemdSUzeKJkvpFJRgNVyroBsGA7M&#10;In57dHdspjSpM3oy7A8j8gOdO4boxu9vEJX0OPlKVhmdHIxYGlh7qvM4l55J1d4xZaX3NAbm2g74&#10;7XIbezfshwiB1qXJr5FYMO2k42bipTTwnpIapzyj7t2agaBEPdfYnJPeYBDWIgqD4biPAhxrlsca&#10;pjlCZdRT0l7nvl2ltQW5KjFSL9KhzRk2tJCR7Pus9vnjJMce7LcurMqxHK3u/w2zXwAAAP//AwBQ&#10;SwMEFAAGAAgAAAAhAJMEuurfAAAACgEAAA8AAABkcnMvZG93bnJldi54bWxMj8FOg0AQhu8mvsNm&#10;TLy1uxaCgiyN0dTEY0sv3hYYAWVnCbu06NM7nuxtJv+Xf77Jt4sdxAkn3zvScLdWIJBq1/TUajiW&#10;u9UDCB8MNWZwhBq+0cO2uL7KTda4M+3xdAit4BLymdHQhTBmUvq6Q2v82o1InH24yZrA69TKZjJn&#10;LreD3CiVSGt64gudGfG5w/rrMFsNVb85mp99+apsuovC21J+zu8vWt/eLE+PIAIu4R+GP31Wh4Kd&#10;KjdT48WgIUnSmFENqziOQDBxn0Y8VBypGGSRy8sXil8AAAD//wMAUEsBAi0AFAAGAAgAAAAhALaD&#10;OJL+AAAA4QEAABMAAAAAAAAAAAAAAAAAAAAAAFtDb250ZW50X1R5cGVzXS54bWxQSwECLQAUAAYA&#10;CAAAACEAOP0h/9YAAACUAQAACwAAAAAAAAAAAAAAAAAvAQAAX3JlbHMvLnJlbHNQSwECLQAUAAYA&#10;CAAAACEAEcl5oVICAABjBAAADgAAAAAAAAAAAAAAAAAuAgAAZHJzL2Uyb0RvYy54bWxQSwECLQAU&#10;AAYACAAAACEAkwS66t8AAAAKAQAADwAAAAAAAAAAAAAAAACsBAAAZHJzL2Rvd25yZXYueG1sUEsF&#10;BgAAAAAEAAQA8wAAALgFAAAAAA==&#10;">
                <v:textbox>
                  <w:txbxContent>
                    <w:p w:rsidR="00191403" w:rsidRPr="0020003F" w:rsidRDefault="00191403" w:rsidP="00D33A88">
                      <w:pPr>
                        <w:pStyle w:val="32"/>
                        <w:ind w:left="-142"/>
                        <w:jc w:val="center"/>
                      </w:pPr>
                      <w:r w:rsidRPr="0020003F">
                        <w:t xml:space="preserve">Нещасний </w:t>
                      </w:r>
                      <w:r w:rsidRPr="0020003F">
                        <w:rPr>
                          <w:lang w:val="ru-RU"/>
                        </w:rPr>
                        <w:t xml:space="preserve">      </w:t>
                      </w:r>
                      <w:r w:rsidRPr="0020003F">
                        <w:t>випадок</w:t>
                      </w:r>
                    </w:p>
                  </w:txbxContent>
                </v:textbox>
              </v:rect>
            </w:pict>
          </mc:Fallback>
        </mc:AlternateContent>
      </w:r>
      <w:r>
        <w:rPr>
          <w:rFonts w:ascii="Cambria" w:eastAsia="Times New Roman" w:hAnsi="Cambria" w:cs="Times New Roman"/>
          <w:noProof/>
          <w:color w:val="404040"/>
          <w:sz w:val="24"/>
          <w:szCs w:val="24"/>
          <w:lang w:val="ru-RU" w:eastAsia="ru-RU"/>
        </w:rPr>
        <mc:AlternateContent>
          <mc:Choice Requires="wps">
            <w:drawing>
              <wp:anchor distT="0" distB="0" distL="114300" distR="114300" simplePos="0" relativeHeight="251737088" behindDoc="0" locked="0" layoutInCell="1" allowOverlap="1">
                <wp:simplePos x="0" y="0"/>
                <wp:positionH relativeFrom="column">
                  <wp:posOffset>3054350</wp:posOffset>
                </wp:positionH>
                <wp:positionV relativeFrom="paragraph">
                  <wp:posOffset>-281305</wp:posOffset>
                </wp:positionV>
                <wp:extent cx="849630" cy="664845"/>
                <wp:effectExtent l="10160" t="8890" r="6985" b="1206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664845"/>
                        </a:xfrm>
                        <a:prstGeom prst="rect">
                          <a:avLst/>
                        </a:prstGeom>
                        <a:solidFill>
                          <a:srgbClr val="FFFFFF"/>
                        </a:solidFill>
                        <a:ln w="9525">
                          <a:solidFill>
                            <a:srgbClr val="000000"/>
                          </a:solidFill>
                          <a:miter lim="800000"/>
                          <a:headEnd/>
                          <a:tailEnd/>
                        </a:ln>
                      </wps:spPr>
                      <wps:txbx>
                        <w:txbxContent>
                          <w:p w:rsidR="00191403" w:rsidRPr="0020003F" w:rsidRDefault="00191403" w:rsidP="00D33A88">
                            <w:pPr>
                              <w:pStyle w:val="a7"/>
                              <w:jc w:val="center"/>
                              <w:rPr>
                                <w:rFonts w:ascii="Times New Roman" w:hAnsi="Times New Roman" w:cs="Times New Roman"/>
                                <w:sz w:val="24"/>
                                <w:szCs w:val="24"/>
                              </w:rPr>
                            </w:pPr>
                            <w:r w:rsidRPr="0020003F">
                              <w:rPr>
                                <w:rFonts w:ascii="Times New Roman" w:hAnsi="Times New Roman" w:cs="Times New Roman"/>
                                <w:sz w:val="24"/>
                                <w:szCs w:val="24"/>
                              </w:rPr>
                              <w:t>Причина         небезпечної дії</w:t>
                            </w:r>
                          </w:p>
                          <w:p w:rsidR="00191403" w:rsidRDefault="00191403" w:rsidP="00D33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94" style="position:absolute;margin-left:240.5pt;margin-top:-22.15pt;width:66.9pt;height:5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bZUgIAAGMEAAAOAAAAZHJzL2Uyb0RvYy54bWysVM2O0zAQviPxDpbvNG23LW3UdLXqUoS0&#10;wEoLD+A4TmPh2GbsNl1OSFyReAQeggviZ58hfSPGbrfbBU6IHCyPZ/x55vtmMj3d1IqsBThpdEZ7&#10;nS4lQnNTSL3M6OtXi0djSpxnumDKaJHRa+Ho6ezhg2ljU9E3lVGFAIIg2qWNzWjlvU2TxPFK1Mx1&#10;jBUanaWBmnk0YZkUwBpEr1XS73ZHSWOgsGC4cA5Pz3dOOov4ZSm4f1mWTniiMoq5+bhCXPOwJrMp&#10;S5fAbCX5Pg32D1nUTGp89AB1zjwjK5B/QNWSg3Gm9B1u6sSUpeQi1oDV9Lq/VXNVMStiLUiOswea&#10;3P+D5S/Wl0Bkgdr1R5RoVqNI7eft++2n9kd7s/3Qfmlv2u/bj+3P9mv7jYQo5KyxLsWrV/YSQtXO&#10;Xhj+xhFt5hXTS3EGYJpKsAIz7YX45N6FYDi8SvLmuSnwQbbyJtK3KaEOgEgM2USVrg8qiY0nHA/H&#10;g8noBLXk6BqNBuPBML7A0tvLFpx/KkxNwiajgE0Qwdn6wvmQDEtvQ2LyRsliIZWKBizzuQKyZtgw&#10;i/jt0d1xmNKkyehk2B9G5Hs+dwzRjd/fIGrpsfOVrLGiQxBLA2tPdBH70jOpdntMWek9jYG5nQJ+&#10;k2+idsOT8EKgNTfFNRILZtfpOJm4qQy8o6TBLs+oe7tiIChRzzSKM+kNBmEsojEYPu6jAcee/NjD&#10;NEeojHpKdtu5343SyoJcVvhSL9KhzRkKWspI9l1W+/yxk6MG+6kLo3Jsx6i7f8PsFwAAAP//AwBQ&#10;SwMEFAAGAAgAAAAhAMfiUozfAAAACgEAAA8AAABkcnMvZG93bnJldi54bWxMj8FOwzAMhu9IvENk&#10;JG5b0q2aRmk6IdCQOG7dhVvamLbQOFWTboWnx5zYzZZ//f6+fDe7XpxxDJ0nDclSgUCqve2o0XAq&#10;94stiBANWdN7Qg3fGGBX3N7kJrP+Qgc8H2MjuIRCZjS0MQ6ZlKFu0Zmw9AMS3z786EzkdWykHc2F&#10;y10vV0ptpDMd8YfWDPjcYv11nJyGqludzM+hfFXuYb+Ob3P5Ob2/aH1/Nz89gog4x/8w/OEzOhTM&#10;VPmJbBC9hnSbsEvUsEjTNQhObJKUZSoeVAqyyOW1QvELAAD//wMAUEsBAi0AFAAGAAgAAAAhALaD&#10;OJL+AAAA4QEAABMAAAAAAAAAAAAAAAAAAAAAAFtDb250ZW50X1R5cGVzXS54bWxQSwECLQAUAAYA&#10;CAAAACEAOP0h/9YAAACUAQAACwAAAAAAAAAAAAAAAAAvAQAAX3JlbHMvLnJlbHNQSwECLQAUAAYA&#10;CAAAACEAGebG2VICAABjBAAADgAAAAAAAAAAAAAAAAAuAgAAZHJzL2Uyb0RvYy54bWxQSwECLQAU&#10;AAYACAAAACEAx+JSjN8AAAAKAQAADwAAAAAAAAAAAAAAAACsBAAAZHJzL2Rvd25yZXYueG1sUEsF&#10;BgAAAAAEAAQA8wAAALgFAAAAAA==&#10;">
                <v:textbox>
                  <w:txbxContent>
                    <w:p w:rsidR="00191403" w:rsidRPr="0020003F" w:rsidRDefault="00191403" w:rsidP="00D33A88">
                      <w:pPr>
                        <w:pStyle w:val="a7"/>
                        <w:jc w:val="center"/>
                        <w:rPr>
                          <w:rFonts w:ascii="Times New Roman" w:hAnsi="Times New Roman" w:cs="Times New Roman"/>
                          <w:sz w:val="24"/>
                          <w:szCs w:val="24"/>
                        </w:rPr>
                      </w:pPr>
                      <w:r w:rsidRPr="0020003F">
                        <w:rPr>
                          <w:rFonts w:ascii="Times New Roman" w:hAnsi="Times New Roman" w:cs="Times New Roman"/>
                          <w:sz w:val="24"/>
                          <w:szCs w:val="24"/>
                        </w:rPr>
                        <w:t>Причина         небезпечної дії</w:t>
                      </w:r>
                    </w:p>
                    <w:p w:rsidR="00191403" w:rsidRDefault="00191403" w:rsidP="00D33A88"/>
                  </w:txbxContent>
                </v:textbox>
              </v:rect>
            </w:pict>
          </mc:Fallback>
        </mc:AlternateContent>
      </w:r>
      <w:r>
        <w:rPr>
          <w:rFonts w:ascii="Cambria" w:eastAsia="Times New Roman" w:hAnsi="Cambria" w:cs="Times New Roman"/>
          <w:noProof/>
          <w:color w:val="404040"/>
          <w:sz w:val="24"/>
          <w:szCs w:val="24"/>
          <w:lang w:val="ru-RU" w:eastAsia="ru-RU"/>
        </w:rPr>
        <mc:AlternateContent>
          <mc:Choice Requires="wps">
            <w:drawing>
              <wp:anchor distT="0" distB="0" distL="114300" distR="114300" simplePos="0" relativeHeight="251739136" behindDoc="0" locked="0" layoutInCell="1" allowOverlap="1">
                <wp:simplePos x="0" y="0"/>
                <wp:positionH relativeFrom="column">
                  <wp:posOffset>3903980</wp:posOffset>
                </wp:positionH>
                <wp:positionV relativeFrom="paragraph">
                  <wp:posOffset>-64135</wp:posOffset>
                </wp:positionV>
                <wp:extent cx="342900" cy="0"/>
                <wp:effectExtent l="12065" t="54610" r="16510" b="5969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pt,-5.05pt" to="334.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9RYQIAAH0EAAAOAAAAZHJzL2Uyb0RvYy54bWysVM1uEzEQviPxDpbv6e6mm9KsuqlQNuFS&#10;oFLLAzhrb9bCa1u2k02EkIAzUh+BV+AAUqUCz7B5I8bOD7RcECIHZ+wZf/7mm5k9O181Ai2ZsVzJ&#10;HCdHMUZMlopyOc/xq+tp7xQj64ikRCjJcrxmFp+PHj86a3XG+qpWgjKDAETarNU5rp3TWRTZsmYN&#10;sUdKMwnOSpmGONiaeUQNaQG9EVE/jk+iVhmqjSqZtXBabJ14FPCripXuZVVZ5pDIMXBzYTVhnfk1&#10;Gp2RbG6Irnm5o0H+gUVDuIRHD1AFcQQtDP8DquGlUVZV7qhUTaSqipcs5ADZJPGDbK5qolnIBcSx&#10;+iCT/X+w5YvlpUGcQu36A4wkaaBI3afNu81N9637vLlBm/fdj+5r96W77b53t5sPYN9tPoLtnd3d&#10;7vgG+fugZqttBqBjeWm8HuVKXukLVb62SKpxTeSchayu1xoeSvyN6N4Vv7EaOM3a54pCDFk4FaRd&#10;VabxkCAaWoUKrg8VZCuHSjg8TvvDGOpc7l0Ryfb3tLHuGVMN8kaOBZdeW5KR5YV1ngfJ9iH+WKop&#10;FyL0h5CozfFwABl6j1WCU+8MGzOfjYVBS+I7LPxCUg/CjFpIGsBqRuhkZzvCBdjIBTWc4aCPYNi/&#10;1jCKkWAwVN7a0hPSvwi5AuGdtW2yN8N4ODmdnKa9tH8y6aVxUfSeTsdp72SaPBkUx8V4XCRvPfkk&#10;zWpOKZOe/77hk/TvGmo3ettWPbT8QajoPnpQFMju/wPpUGxf322nzBRdXxqfna879HgI3s2jH6Lf&#10;9yHq11dj9BMAAP//AwBQSwMEFAAGAAgAAAAhAPmANq7fAAAACwEAAA8AAABkcnMvZG93bnJldi54&#10;bWxMj01Lw0AQhu+C/2EZwVu7WZEQYjZFhHppVdqKtLdtdkyC2dmQ3bTx3zuCUI/vB+88Uywm14kT&#10;DqH1pEHNExBIlbct1Rred8tZBiJEQ9Z0nlDDNwZYlNdXhcmtP9MGT9tYCx6hkBsNTYx9LmWoGnQm&#10;zH2PxNmnH5yJLIda2sGcedx18i5JUulMS3yhMT0+NVh9bUenYbNerrKP1ThVw+FZve7e1i/7kGl9&#10;ezM9PoCIOMVLGX7xGR1KZjr6kWwQnYZU3TN61DBTiQLBjTTN2Dn+ObIs5P8fyh8AAAD//wMAUEsB&#10;Ai0AFAAGAAgAAAAhALaDOJL+AAAA4QEAABMAAAAAAAAAAAAAAAAAAAAAAFtDb250ZW50X1R5cGVz&#10;XS54bWxQSwECLQAUAAYACAAAACEAOP0h/9YAAACUAQAACwAAAAAAAAAAAAAAAAAvAQAAX3JlbHMv&#10;LnJlbHNQSwECLQAUAAYACAAAACEAlZK/UWECAAB9BAAADgAAAAAAAAAAAAAAAAAuAgAAZHJzL2Uy&#10;b0RvYy54bWxQSwECLQAUAAYACAAAACEA+YA2rt8AAAALAQAADwAAAAAAAAAAAAAAAAC7BAAAZHJz&#10;L2Rvd25yZXYueG1sUEsFBgAAAAAEAAQA8wAAAMcFAAAAAA==&#10;">
                <v:stroke endarrow="block"/>
              </v:line>
            </w:pict>
          </mc:Fallback>
        </mc:AlternateContent>
      </w:r>
      <w:r>
        <w:rPr>
          <w:rFonts w:ascii="Cambria" w:eastAsia="Times New Roman" w:hAnsi="Cambria" w:cs="Times New Roman"/>
          <w:noProof/>
          <w:color w:val="404040"/>
          <w:sz w:val="24"/>
          <w:szCs w:val="24"/>
          <w:lang w:val="ru-RU" w:eastAsia="ru-RU"/>
        </w:rPr>
        <mc:AlternateContent>
          <mc:Choice Requires="wps">
            <w:drawing>
              <wp:anchor distT="0" distB="0" distL="114300" distR="114300" simplePos="0" relativeHeight="251740160" behindDoc="0" locked="0" layoutInCell="1" allowOverlap="1">
                <wp:simplePos x="0" y="0"/>
                <wp:positionH relativeFrom="column">
                  <wp:posOffset>5037455</wp:posOffset>
                </wp:positionH>
                <wp:positionV relativeFrom="paragraph">
                  <wp:posOffset>-92710</wp:posOffset>
                </wp:positionV>
                <wp:extent cx="342900" cy="0"/>
                <wp:effectExtent l="12065" t="54610" r="16510" b="5969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65pt,-7.3pt" to="423.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9oZAIAAH0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hd71U4wkaaBJ3afNu81N9637vLlBm/fdj+5r96W77b53t5sPYN9tPoLtnd3d&#10;7vgG+XxQs9U2A9CxvDRej3Ilr/SFKl9bJNW4JnLOQlXXaw0XJT4jepDiN1YDp1n7XFGIIQungrSr&#10;yjQeEkRDq9DB9aGDbOVQCYfHaX8YQ5/LvSsi2T5PG+ueMdUgb+RYcOm1JRlZXljneZBsH+KPpZpy&#10;IcJ8CInaHA8H/UFIsEpw6p0+zJr5bCwMWhI/YeEXigLP/TCjFpIGsJoROtnZjnABNnJBDWc46CMY&#10;9rc1jGIkGDwqb23pCelvhFqB8M7aDtmbYTycnE5O017aP5n00rgoek+n47R3Mk2eDIrjYjwukree&#10;fJJmNaeUSc9/P/BJ+ncDtXt621E9jPxBqOghelAUyO7/A+nQbN/f7aTMFF1fGl+d7zvMeAjevUf/&#10;iO7vQ9Svr8boJwAAAP//AwBQSwMEFAAGAAgAAAAhALagTgvhAAAACwEAAA8AAABkcnMvZG93bnJl&#10;di54bWxMj01Lw0AQhu+C/2EZwVu7iS1tGrMpItRLa6UfiN622TEJZmdDdtPGf+8Igh7nnYd3nsmW&#10;g23EGTtfO1IQjyMQSIUzNZUKjofVKAHhgyajG0eo4As9LPPrq0ynxl1oh+d9KAWXkE+1giqENpXS&#10;FxVa7ceuReLdh+usDjx2pTSdvnC5beRdFM2k1TXxhUq3+Fhh8bnvrYLdZrVOXtf9UHTvT/H28LJ5&#10;fvOJUrc3w8M9iIBD+IPhR5/VIWenk+vJeNEomC8mE0YVjOLpDAQTyXTOyek3kXkm//+QfwMAAP//&#10;AwBQSwECLQAUAAYACAAAACEAtoM4kv4AAADhAQAAEwAAAAAAAAAAAAAAAAAAAAAAW0NvbnRlbnRf&#10;VHlwZXNdLnhtbFBLAQItABQABgAIAAAAIQA4/SH/1gAAAJQBAAALAAAAAAAAAAAAAAAAAC8BAABf&#10;cmVscy8ucmVsc1BLAQItABQABgAIAAAAIQA4Gu9oZAIAAH0EAAAOAAAAAAAAAAAAAAAAAC4CAABk&#10;cnMvZTJvRG9jLnhtbFBLAQItABQABgAIAAAAIQC2oE4L4QAAAAsBAAAPAAAAAAAAAAAAAAAAAL4E&#10;AABkcnMvZG93bnJldi54bWxQSwUGAAAAAAQABADzAAAAzAUAAAAA&#10;">
                <v:stroke endarrow="block"/>
              </v:line>
            </w:pict>
          </mc:Fallback>
        </mc:AlternateContent>
      </w:r>
    </w:p>
    <w:p w:rsidR="00D33A88" w:rsidRPr="00D33A88" w:rsidRDefault="00D33A88" w:rsidP="00D33A88">
      <w:pPr>
        <w:keepNext/>
        <w:keepLines/>
        <w:spacing w:before="200" w:after="0"/>
        <w:jc w:val="center"/>
        <w:outlineLvl w:val="7"/>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Рис.2 – Східці послідовності, що приводять до травми</w:t>
      </w:r>
    </w:p>
    <w:p w:rsidR="00D33A88" w:rsidRPr="00D33A88" w:rsidRDefault="00D33A88" w:rsidP="00D33A88">
      <w:pPr>
        <w:spacing w:after="0" w:line="240" w:lineRule="auto"/>
        <w:ind w:firstLine="709"/>
        <w:jc w:val="both"/>
        <w:rPr>
          <w:rFonts w:ascii="Times New Roman" w:eastAsia="Times New Roman" w:hAnsi="Times New Roman" w:cs="Times New Roman"/>
          <w:bCs/>
          <w:sz w:val="28"/>
          <w:szCs w:val="28"/>
          <w:lang w:eastAsia="ru-RU"/>
        </w:rPr>
      </w:pPr>
      <w:r w:rsidRPr="00D33A88">
        <w:rPr>
          <w:rFonts w:ascii="Times New Roman" w:eastAsia="Times New Roman" w:hAnsi="Times New Roman" w:cs="Times New Roman"/>
          <w:bCs/>
          <w:sz w:val="28"/>
          <w:szCs w:val="28"/>
          <w:lang w:eastAsia="ru-RU"/>
        </w:rPr>
        <w:t xml:space="preserve">З рис. 2. слідує: індивідуальні особливості людини і середовища </w:t>
      </w:r>
      <w:r w:rsidRPr="00D33A88">
        <w:rPr>
          <w:rFonts w:ascii="Times New Roman" w:eastAsia="Times New Roman" w:hAnsi="Times New Roman" w:cs="Times New Roman"/>
          <w:b/>
          <w:bCs/>
          <w:sz w:val="28"/>
          <w:szCs w:val="28"/>
          <w:lang w:eastAsia="ru-RU"/>
        </w:rPr>
        <w:t xml:space="preserve">1 </w:t>
      </w:r>
      <w:r w:rsidRPr="00D33A88">
        <w:rPr>
          <w:rFonts w:ascii="Times New Roman" w:eastAsia="Times New Roman" w:hAnsi="Times New Roman" w:cs="Times New Roman"/>
          <w:bCs/>
          <w:sz w:val="28"/>
          <w:szCs w:val="28"/>
          <w:lang w:eastAsia="ru-RU"/>
        </w:rPr>
        <w:t xml:space="preserve">призводять до помилки </w:t>
      </w:r>
      <w:r w:rsidRPr="00D33A88">
        <w:rPr>
          <w:rFonts w:ascii="Times New Roman" w:eastAsia="Times New Roman" w:hAnsi="Times New Roman" w:cs="Times New Roman"/>
          <w:b/>
          <w:bCs/>
          <w:sz w:val="28"/>
          <w:szCs w:val="28"/>
          <w:lang w:eastAsia="ru-RU"/>
        </w:rPr>
        <w:t>2,</w:t>
      </w:r>
      <w:r w:rsidRPr="00D33A88">
        <w:rPr>
          <w:rFonts w:ascii="Times New Roman" w:eastAsia="Times New Roman" w:hAnsi="Times New Roman" w:cs="Times New Roman"/>
          <w:bCs/>
          <w:sz w:val="28"/>
          <w:szCs w:val="28"/>
          <w:lang w:eastAsia="ru-RU"/>
        </w:rPr>
        <w:t xml:space="preserve"> що представляє безпосередню причину небезпечної чинності </w:t>
      </w:r>
      <w:r w:rsidRPr="00D33A88">
        <w:rPr>
          <w:rFonts w:ascii="Times New Roman" w:eastAsia="Times New Roman" w:hAnsi="Times New Roman" w:cs="Times New Roman"/>
          <w:b/>
          <w:bCs/>
          <w:sz w:val="28"/>
          <w:szCs w:val="28"/>
          <w:lang w:eastAsia="ru-RU"/>
        </w:rPr>
        <w:t>3</w:t>
      </w:r>
      <w:r w:rsidRPr="00D33A88">
        <w:rPr>
          <w:rFonts w:ascii="Times New Roman" w:eastAsia="Times New Roman" w:hAnsi="Times New Roman" w:cs="Times New Roman"/>
          <w:bCs/>
          <w:sz w:val="28"/>
          <w:szCs w:val="28"/>
          <w:lang w:eastAsia="ru-RU"/>
        </w:rPr>
        <w:t xml:space="preserve">, в результаті виникає нещасний випадок 4, що призводить до травми </w:t>
      </w:r>
      <w:r w:rsidRPr="00D33A88">
        <w:rPr>
          <w:rFonts w:ascii="Times New Roman" w:eastAsia="Times New Roman" w:hAnsi="Times New Roman" w:cs="Times New Roman"/>
          <w:b/>
          <w:bCs/>
          <w:sz w:val="28"/>
          <w:szCs w:val="28"/>
          <w:lang w:eastAsia="ru-RU"/>
        </w:rPr>
        <w:t>5</w:t>
      </w:r>
      <w:r w:rsidRPr="00D33A88">
        <w:rPr>
          <w:rFonts w:ascii="Times New Roman" w:eastAsia="Times New Roman" w:hAnsi="Times New Roman" w:cs="Times New Roman"/>
          <w:bCs/>
          <w:sz w:val="28"/>
          <w:szCs w:val="28"/>
          <w:lang w:eastAsia="ru-RU"/>
        </w:rPr>
        <w:t>.</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 цьому ланцюжку, як при стоячих вертикально кісточках доміно, достатньою умовою виникнення травми може з’явитися випадковий “поштовх” першого східця. Відзнака цієї теорії від теорії К. Марбе полягає в тому, що в ній, окрім індивідуальних особливостей людини, враховуються в формуванні нещасного випадку також чинники середи, розуміючи під середою не тільки її фізичні параметри, але і соціальні чинники (виховання, освіта, умови праці і ін.), вплив яких К. Марбе заперечував.</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“Теорія трьох ритмів”</w:t>
      </w:r>
      <w:r w:rsidRPr="00D33A88">
        <w:rPr>
          <w:rFonts w:ascii="Times New Roman" w:eastAsia="Times New Roman" w:hAnsi="Times New Roman" w:cs="Times New Roman"/>
          <w:sz w:val="28"/>
          <w:szCs w:val="28"/>
          <w:lang w:eastAsia="ru-RU"/>
        </w:rPr>
        <w:t xml:space="preserve"> припускає, що у людей існують три стабільних коливань процесу з періодами 23, 28, 33 доби (біоритми), що визначають рівні фізичної, емоційної і інтелектуальної активності життя. В “критичні” дні значно знижуються психофізіологічні можливості людини, що сприяють нещасним випадкам. Якщо заздалегідь повідомляти людину про такі несприятливі дні, та таким чином, на думку авторів теорії, можна застерегти його від небезпек. Ця ідея була реалізована у 60-70 р.р. в Японії, Росії, </w:t>
      </w:r>
      <w:r w:rsidRPr="00D33A88">
        <w:rPr>
          <w:rFonts w:ascii="Times New Roman" w:eastAsia="Times New Roman" w:hAnsi="Times New Roman" w:cs="Times New Roman"/>
          <w:sz w:val="28"/>
          <w:szCs w:val="28"/>
          <w:lang w:eastAsia="ru-RU"/>
        </w:rPr>
        <w:lastRenderedPageBreak/>
        <w:t>Україні і ін. країнах. В усіх випадках використання засобу було відзначене зниження травматизму.</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Успіх цієї теорії рядом авторів пояснюється чисто психологічним впливом: оповіщення про “критичні дні” сприяло підвищенню обережності працюючих. В нинішній час ця теорія вимагає подальших досліджень на якісно новому рівні.</w:t>
      </w:r>
    </w:p>
    <w:p w:rsidR="00D33A88" w:rsidRPr="00D33A88" w:rsidRDefault="00D33A88" w:rsidP="00D33A88">
      <w:pPr>
        <w:spacing w:after="0" w:line="240" w:lineRule="atLeast"/>
        <w:ind w:firstLine="90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Аналізуючи наведені вище теорії травматизму можна прийти до висновку, що однією з визначальних причин нещасних випадків є вплив індивідуальних якостей людини або “людського чинника”. </w:t>
      </w:r>
    </w:p>
    <w:p w:rsidR="00D33A88" w:rsidRPr="00D33A88" w:rsidRDefault="00D33A88" w:rsidP="00D33A88">
      <w:pPr>
        <w:spacing w:after="0" w:line="240" w:lineRule="atLeast"/>
        <w:jc w:val="both"/>
        <w:rPr>
          <w:rFonts w:ascii="Times New Roman" w:eastAsia="Times New Roman" w:hAnsi="Times New Roman" w:cs="Times New Roman"/>
          <w:sz w:val="28"/>
          <w:szCs w:val="28"/>
          <w:lang w:eastAsia="ru-RU"/>
        </w:rPr>
      </w:pPr>
    </w:p>
    <w:p w:rsidR="00D33A88" w:rsidRPr="00D33A88" w:rsidRDefault="00D33A88" w:rsidP="00D33A88">
      <w:pPr>
        <w:spacing w:after="0" w:line="240" w:lineRule="atLeast"/>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lang w:eastAsia="ru-RU"/>
        </w:rPr>
        <w:t xml:space="preserve">ТРЕТЄ ПИТАННЯ: </w:t>
      </w:r>
      <w:r w:rsidRPr="00D33A88">
        <w:rPr>
          <w:rFonts w:ascii="Times New Roman" w:eastAsia="Times New Roman" w:hAnsi="Times New Roman" w:cs="Times New Roman"/>
          <w:sz w:val="28"/>
          <w:szCs w:val="28"/>
          <w:lang w:eastAsia="ru-RU"/>
        </w:rPr>
        <w:t>ІНДИВІДУАЛЬНІ ЯКОСТІ ЛЮДИНИ ТА ЇЇ БЕЗПЕКА.</w:t>
      </w:r>
    </w:p>
    <w:p w:rsidR="00D33A88" w:rsidRPr="00D33A88" w:rsidRDefault="00D33A88" w:rsidP="00D33A88">
      <w:pPr>
        <w:spacing w:after="0"/>
        <w:ind w:left="709"/>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Індивідуальні якості природжені і придбані можна уявити як комплекс:</w:t>
      </w:r>
    </w:p>
    <w:p w:rsidR="00D33A88" w:rsidRPr="00D33A88" w:rsidRDefault="00D33A88" w:rsidP="00D33A88">
      <w:pPr>
        <w:spacing w:after="0" w:line="240" w:lineRule="auto"/>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 xml:space="preserve">психофізіологічних, соціальних, виробничих </w:t>
      </w:r>
      <w:r w:rsidRPr="00D33A88">
        <w:rPr>
          <w:rFonts w:ascii="Times New Roman" w:eastAsia="Times New Roman" w:hAnsi="Times New Roman" w:cs="Times New Roman"/>
          <w:sz w:val="28"/>
          <w:szCs w:val="28"/>
          <w:lang w:eastAsia="ru-RU"/>
        </w:rPr>
        <w:t>якостей, що характеризують захищеність людини або його схильність до  нещасних випадків.</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Деякі показники, що характеризують ці </w:t>
      </w:r>
      <w:r w:rsidRPr="00D33A88">
        <w:rPr>
          <w:rFonts w:ascii="Times New Roman" w:eastAsia="Times New Roman" w:hAnsi="Times New Roman" w:cs="Times New Roman"/>
          <w:b/>
          <w:sz w:val="28"/>
          <w:szCs w:val="28"/>
          <w:lang w:eastAsia="ru-RU"/>
        </w:rPr>
        <w:t xml:space="preserve">ПСИХОФІЗІОЛОГІЧНІ ЯКОСТІ: </w:t>
      </w:r>
      <w:r w:rsidRPr="00D33A88">
        <w:rPr>
          <w:rFonts w:ascii="Times New Roman" w:eastAsia="Times New Roman" w:hAnsi="Times New Roman" w:cs="Times New Roman"/>
          <w:b/>
          <w:i/>
          <w:sz w:val="28"/>
          <w:szCs w:val="28"/>
          <w:lang w:eastAsia="ru-RU"/>
        </w:rPr>
        <w:t>емоційні властивості людини; властивості темпераменту; якість уваги – його концентрація, розподіл, переключення; пам’ять; спостережливість; витривалість; схильність до ризику</w:t>
      </w:r>
      <w:r w:rsidRPr="00D33A88">
        <w:rPr>
          <w:rFonts w:ascii="Times New Roman" w:eastAsia="Times New Roman" w:hAnsi="Times New Roman" w:cs="Times New Roman"/>
          <w:sz w:val="28"/>
          <w:szCs w:val="28"/>
          <w:lang w:eastAsia="ru-RU"/>
        </w:rPr>
        <w:t>, ми з Вами розглядали на практичних заняттях, але слід нагадати коротко.</w:t>
      </w:r>
    </w:p>
    <w:p w:rsidR="00D33A88" w:rsidRPr="00D33A88" w:rsidRDefault="00D33A88" w:rsidP="00D33A88">
      <w:pPr>
        <w:spacing w:after="0"/>
        <w:ind w:firstLine="709"/>
        <w:jc w:val="both"/>
        <w:rPr>
          <w:rFonts w:ascii="Times New Roman" w:eastAsia="Times New Roman" w:hAnsi="Times New Roman" w:cs="Times New Roman"/>
          <w:b/>
          <w:sz w:val="28"/>
          <w:szCs w:val="28"/>
          <w:lang w:eastAsia="ru-RU"/>
        </w:rPr>
      </w:pPr>
      <w:r w:rsidRPr="00D33A88">
        <w:rPr>
          <w:rFonts w:ascii="Times New Roman" w:eastAsia="Times New Roman" w:hAnsi="Times New Roman" w:cs="Times New Roman"/>
          <w:sz w:val="28"/>
          <w:szCs w:val="28"/>
          <w:lang w:eastAsia="ru-RU"/>
        </w:rPr>
        <w:t>Довожу  загальне їх визначення та коротке пояснення.</w:t>
      </w:r>
      <w:r w:rsidRPr="00D33A88">
        <w:rPr>
          <w:rFonts w:ascii="Times New Roman" w:eastAsia="Times New Roman" w:hAnsi="Times New Roman" w:cs="Times New Roman"/>
          <w:b/>
          <w:sz w:val="28"/>
          <w:szCs w:val="28"/>
          <w:lang w:eastAsia="ru-RU"/>
        </w:rPr>
        <w:t xml:space="preserve"> </w:t>
      </w:r>
    </w:p>
    <w:p w:rsidR="00D33A88" w:rsidRPr="00D33A88" w:rsidRDefault="00D33A88" w:rsidP="00D33A88">
      <w:pPr>
        <w:spacing w:after="0"/>
        <w:ind w:firstLine="709"/>
        <w:jc w:val="both"/>
        <w:rPr>
          <w:rFonts w:ascii="Times New Roman" w:eastAsia="Times New Roman" w:hAnsi="Times New Roman" w:cs="Times New Roman"/>
          <w:b/>
          <w:i/>
          <w:sz w:val="28"/>
          <w:szCs w:val="28"/>
          <w:lang w:eastAsia="ru-RU"/>
        </w:rPr>
      </w:pPr>
      <w:r w:rsidRPr="00D33A88">
        <w:rPr>
          <w:rFonts w:ascii="Times New Roman" w:eastAsia="Times New Roman" w:hAnsi="Times New Roman" w:cs="Times New Roman"/>
          <w:b/>
          <w:i/>
          <w:sz w:val="28"/>
          <w:szCs w:val="28"/>
          <w:lang w:eastAsia="ru-RU"/>
        </w:rPr>
        <w:t xml:space="preserve">Емоція – </w:t>
      </w:r>
      <w:r w:rsidRPr="00D33A88">
        <w:rPr>
          <w:rFonts w:ascii="Times New Roman" w:eastAsia="Times New Roman" w:hAnsi="Times New Roman" w:cs="Times New Roman"/>
          <w:i/>
          <w:sz w:val="28"/>
          <w:szCs w:val="28"/>
          <w:lang w:eastAsia="ru-RU"/>
        </w:rPr>
        <w:t>неспецифічне підсилення загальної активності коркових процесів або програма реакцій,</w:t>
      </w:r>
      <w:r w:rsidRPr="00D33A88">
        <w:rPr>
          <w:rFonts w:ascii="Times New Roman" w:eastAsia="Times New Roman" w:hAnsi="Times New Roman" w:cs="Times New Roman"/>
          <w:sz w:val="28"/>
          <w:szCs w:val="28"/>
          <w:lang w:eastAsia="ru-RU"/>
        </w:rPr>
        <w:t xml:space="preserve"> </w:t>
      </w:r>
      <w:r w:rsidRPr="00D33A88">
        <w:rPr>
          <w:rFonts w:ascii="Times New Roman" w:eastAsia="Times New Roman" w:hAnsi="Times New Roman" w:cs="Times New Roman"/>
          <w:i/>
          <w:sz w:val="28"/>
          <w:szCs w:val="28"/>
          <w:lang w:eastAsia="ru-RU"/>
        </w:rPr>
        <w:t>направлених на задоволення органічних потреб людини.</w:t>
      </w:r>
      <w:r w:rsidRPr="00D33A88">
        <w:rPr>
          <w:rFonts w:ascii="Times New Roman" w:eastAsia="Times New Roman" w:hAnsi="Times New Roman" w:cs="Times New Roman"/>
          <w:b/>
          <w:i/>
          <w:sz w:val="28"/>
          <w:szCs w:val="28"/>
          <w:lang w:eastAsia="ru-RU"/>
        </w:rPr>
        <w:t xml:space="preserve"> Емоції знаходять вираження в почуттях, настроїв, афектах людини.</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Емоції поділяються </w:t>
      </w:r>
      <w:r w:rsidRPr="00D33A88">
        <w:rPr>
          <w:rFonts w:ascii="Times New Roman" w:eastAsia="Times New Roman" w:hAnsi="Times New Roman" w:cs="Times New Roman"/>
          <w:i/>
          <w:sz w:val="28"/>
          <w:szCs w:val="28"/>
          <w:lang w:eastAsia="ru-RU"/>
        </w:rPr>
        <w:t xml:space="preserve">на </w:t>
      </w:r>
      <w:r w:rsidRPr="00D33A88">
        <w:rPr>
          <w:rFonts w:ascii="Times New Roman" w:eastAsia="Times New Roman" w:hAnsi="Times New Roman" w:cs="Times New Roman"/>
          <w:b/>
          <w:i/>
          <w:sz w:val="28"/>
          <w:szCs w:val="28"/>
          <w:lang w:eastAsia="ru-RU"/>
        </w:rPr>
        <w:t>позитивні, негативні та нейтральні</w:t>
      </w:r>
      <w:r w:rsidRPr="00D33A88">
        <w:rPr>
          <w:rFonts w:ascii="Times New Roman" w:eastAsia="Times New Roman" w:hAnsi="Times New Roman" w:cs="Times New Roman"/>
          <w:sz w:val="28"/>
          <w:szCs w:val="28"/>
          <w:lang w:eastAsia="ru-RU"/>
        </w:rPr>
        <w:t>, розрізняються по</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b/>
          <w:i/>
          <w:sz w:val="28"/>
          <w:szCs w:val="28"/>
          <w:lang w:eastAsia="ru-RU"/>
        </w:rPr>
        <w:t>інтенсивності та моменту</w:t>
      </w:r>
      <w:r w:rsidRPr="00D33A88">
        <w:rPr>
          <w:rFonts w:ascii="Times New Roman" w:eastAsia="Times New Roman" w:hAnsi="Times New Roman" w:cs="Times New Roman"/>
          <w:sz w:val="28"/>
          <w:szCs w:val="28"/>
          <w:lang w:eastAsia="ru-RU"/>
        </w:rPr>
        <w:t xml:space="preserve"> (проводження інтенсивності на час чинності).</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 мозку людини (підкірка) є</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спеціальні центри</w:t>
      </w:r>
      <w:r w:rsidRPr="00D33A88">
        <w:rPr>
          <w:rFonts w:ascii="Times New Roman" w:eastAsia="Times New Roman" w:hAnsi="Times New Roman" w:cs="Times New Roman"/>
          <w:i/>
          <w:sz w:val="28"/>
          <w:szCs w:val="28"/>
          <w:lang w:eastAsia="ru-RU"/>
        </w:rPr>
        <w:t xml:space="preserve"> позитивних та негативних емоцій.</w:t>
      </w:r>
      <w:r w:rsidRPr="00D33A88">
        <w:rPr>
          <w:rFonts w:ascii="Times New Roman" w:eastAsia="Times New Roman" w:hAnsi="Times New Roman" w:cs="Times New Roman"/>
          <w:sz w:val="28"/>
          <w:szCs w:val="28"/>
          <w:lang w:eastAsia="ru-RU"/>
        </w:rPr>
        <w:t xml:space="preserve"> Безпосереднє подразнення електричним струмом цих центрів викликає відповідні</w:t>
      </w:r>
      <w:r w:rsidRPr="00D33A88">
        <w:rPr>
          <w:rFonts w:ascii="Times New Roman" w:eastAsia="Times New Roman" w:hAnsi="Times New Roman" w:cs="Times New Roman"/>
          <w:i/>
          <w:sz w:val="28"/>
          <w:szCs w:val="28"/>
          <w:lang w:eastAsia="ru-RU"/>
        </w:rPr>
        <w:t xml:space="preserve"> реакції гніву або задоволення,</w:t>
      </w:r>
      <w:r w:rsidRPr="00D33A88">
        <w:rPr>
          <w:rFonts w:ascii="Times New Roman" w:eastAsia="Times New Roman" w:hAnsi="Times New Roman" w:cs="Times New Roman"/>
          <w:sz w:val="28"/>
          <w:szCs w:val="28"/>
          <w:lang w:eastAsia="ru-RU"/>
        </w:rPr>
        <w:t xml:space="preserve"> що не знімаються жодними сигналами інших аналізаторів.</w:t>
      </w:r>
    </w:p>
    <w:p w:rsidR="00D33A88" w:rsidRPr="00D33A88" w:rsidRDefault="00D33A88" w:rsidP="00D33A88">
      <w:pPr>
        <w:spacing w:after="0"/>
        <w:ind w:firstLine="709"/>
        <w:jc w:val="both"/>
        <w:rPr>
          <w:rFonts w:ascii="Times New Roman" w:eastAsia="Times New Roman" w:hAnsi="Times New Roman" w:cs="Times New Roman"/>
          <w:i/>
          <w:sz w:val="28"/>
          <w:szCs w:val="28"/>
          <w:lang w:eastAsia="ru-RU"/>
        </w:rPr>
      </w:pPr>
      <w:r w:rsidRPr="00D33A88">
        <w:rPr>
          <w:rFonts w:ascii="Times New Roman" w:eastAsia="Times New Roman" w:hAnsi="Times New Roman" w:cs="Times New Roman"/>
          <w:i/>
          <w:sz w:val="28"/>
          <w:szCs w:val="28"/>
          <w:lang w:eastAsia="ru-RU"/>
        </w:rPr>
        <w:t>Це означає, що в такому стані людина готова вчинити все, що завгодно, для того щоб задовольнити свої потреби.</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lang w:eastAsia="ru-RU"/>
        </w:rPr>
        <w:t>Центри емоцій</w:t>
      </w:r>
      <w:r w:rsidRPr="00D33A88">
        <w:rPr>
          <w:rFonts w:ascii="Times New Roman" w:eastAsia="Times New Roman" w:hAnsi="Times New Roman" w:cs="Times New Roman"/>
          <w:sz w:val="28"/>
          <w:szCs w:val="28"/>
          <w:lang w:eastAsia="ru-RU"/>
        </w:rPr>
        <w:t xml:space="preserve"> зв’язані з</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i/>
          <w:sz w:val="28"/>
          <w:szCs w:val="28"/>
          <w:lang w:eastAsia="ru-RU"/>
        </w:rPr>
        <w:t>«програмою життя»</w:t>
      </w:r>
      <w:r w:rsidRPr="00D33A88">
        <w:rPr>
          <w:rFonts w:ascii="Times New Roman" w:eastAsia="Times New Roman" w:hAnsi="Times New Roman" w:cs="Times New Roman"/>
          <w:sz w:val="28"/>
          <w:szCs w:val="28"/>
          <w:lang w:eastAsia="ru-RU"/>
        </w:rPr>
        <w:t xml:space="preserve"> кожного організму, створеною еволюцією і особистим досвідом. Якщо</w:t>
      </w:r>
      <w:r w:rsidRPr="00D33A88">
        <w:rPr>
          <w:rFonts w:ascii="Times New Roman" w:eastAsia="Times New Roman" w:hAnsi="Times New Roman" w:cs="Times New Roman"/>
          <w:b/>
          <w:sz w:val="28"/>
          <w:szCs w:val="28"/>
          <w:lang w:eastAsia="ru-RU"/>
        </w:rPr>
        <w:t xml:space="preserve"> програма реалізується,</w:t>
      </w:r>
      <w:r w:rsidRPr="00D33A88">
        <w:rPr>
          <w:rFonts w:ascii="Times New Roman" w:eastAsia="Times New Roman" w:hAnsi="Times New Roman" w:cs="Times New Roman"/>
          <w:sz w:val="28"/>
          <w:szCs w:val="28"/>
          <w:lang w:eastAsia="ru-RU"/>
        </w:rPr>
        <w:t xml:space="preserve"> те сигнали, підтверджуючі її виконання, порушують центр задоволення і відповідна діяльність припиняється, (рішення задачі викликає у людини задоволення, голод змушує активно шукати їжу; реалізація – сигнали з органів травлення про насичення викликають також збудження центру задоволення).</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При</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виникненні </w:t>
      </w:r>
      <w:r w:rsidRPr="00D33A88">
        <w:rPr>
          <w:rFonts w:ascii="Times New Roman" w:eastAsia="Times New Roman" w:hAnsi="Times New Roman" w:cs="Times New Roman"/>
          <w:i/>
          <w:sz w:val="28"/>
          <w:szCs w:val="28"/>
          <w:lang w:eastAsia="ru-RU"/>
        </w:rPr>
        <w:t>перешкод або незадоволенні програмою</w:t>
      </w:r>
      <w:r w:rsidRPr="00D33A88">
        <w:rPr>
          <w:rFonts w:ascii="Times New Roman" w:eastAsia="Times New Roman" w:hAnsi="Times New Roman" w:cs="Times New Roman"/>
          <w:sz w:val="28"/>
          <w:szCs w:val="28"/>
          <w:lang w:eastAsia="ru-RU"/>
        </w:rPr>
        <w:t xml:space="preserve"> (немає підтверджуючих зворотних сигналів) –</w:t>
      </w:r>
      <w:r w:rsidRPr="00D33A88">
        <w:rPr>
          <w:rFonts w:ascii="Times New Roman" w:eastAsia="Times New Roman" w:hAnsi="Times New Roman" w:cs="Times New Roman"/>
          <w:i/>
          <w:sz w:val="28"/>
          <w:szCs w:val="28"/>
          <w:lang w:eastAsia="ru-RU"/>
        </w:rPr>
        <w:t xml:space="preserve"> включається центр гніву (покарання), що активізує діяльність.</w:t>
      </w:r>
      <w:r w:rsidRPr="00D33A88">
        <w:rPr>
          <w:rFonts w:ascii="Times New Roman" w:eastAsia="Times New Roman" w:hAnsi="Times New Roman" w:cs="Times New Roman"/>
          <w:sz w:val="28"/>
          <w:szCs w:val="28"/>
          <w:lang w:eastAsia="ru-RU"/>
        </w:rPr>
        <w:t xml:space="preserve"> Активізація кори неспецифічна, тобто підвищується активність всіх зон, але в більшому ступені тих центрів,  на які націлена програма. Подібна активація протікає у</w:t>
      </w:r>
      <w:r w:rsidRPr="00D33A88">
        <w:rPr>
          <w:rFonts w:ascii="Times New Roman" w:eastAsia="Times New Roman" w:hAnsi="Times New Roman" w:cs="Times New Roman"/>
          <w:i/>
          <w:sz w:val="28"/>
          <w:szCs w:val="28"/>
          <w:lang w:eastAsia="ru-RU"/>
        </w:rPr>
        <w:t xml:space="preserve"> наркоманів та у людей, що палять.</w:t>
      </w:r>
      <w:r w:rsidRPr="00D33A88">
        <w:rPr>
          <w:rFonts w:ascii="Times New Roman" w:eastAsia="Times New Roman" w:hAnsi="Times New Roman" w:cs="Times New Roman"/>
          <w:sz w:val="28"/>
          <w:szCs w:val="28"/>
          <w:lang w:eastAsia="ru-RU"/>
        </w:rPr>
        <w:t xml:space="preserve"> Бажання  жити в мирі ілюзій і задоволень настільки сильні, що відсутність наркотиків і потреба в них змушують людину вчиняти різні вчинки, що можуть бути небезпечні не тільки для нього, але і для навколишніх його людей.</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Емоції</w:t>
      </w:r>
      <w:r w:rsidRPr="00D33A88">
        <w:rPr>
          <w:rFonts w:ascii="Times New Roman" w:eastAsia="Times New Roman" w:hAnsi="Times New Roman" w:cs="Times New Roman"/>
          <w:i/>
          <w:sz w:val="28"/>
          <w:szCs w:val="28"/>
          <w:lang w:eastAsia="ru-RU"/>
        </w:rPr>
        <w:t xml:space="preserve"> – особисті критерії правильності дії.</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Емоції обов’язково мобілізують рухову активність, немає емоцій без рухового компоненту, хоча людина часто намагається його подавити.</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 xml:space="preserve">Механізм виникнення емоцій </w:t>
      </w:r>
      <w:r w:rsidRPr="00D33A88">
        <w:rPr>
          <w:rFonts w:ascii="Times New Roman" w:eastAsia="Times New Roman" w:hAnsi="Times New Roman" w:cs="Times New Roman"/>
          <w:sz w:val="28"/>
          <w:szCs w:val="28"/>
          <w:lang w:eastAsia="ru-RU"/>
        </w:rPr>
        <w:t>зв’язаний з накопичуванням в крові адреналіну</w:t>
      </w:r>
      <w:r w:rsidRPr="00D33A88">
        <w:rPr>
          <w:rFonts w:ascii="Times New Roman" w:eastAsia="Times New Roman" w:hAnsi="Times New Roman" w:cs="Times New Roman"/>
          <w:i/>
          <w:sz w:val="28"/>
          <w:szCs w:val="28"/>
          <w:lang w:eastAsia="ru-RU"/>
        </w:rPr>
        <w:t>,</w:t>
      </w:r>
      <w:r w:rsidRPr="00D33A88">
        <w:rPr>
          <w:rFonts w:ascii="Times New Roman" w:eastAsia="Times New Roman" w:hAnsi="Times New Roman" w:cs="Times New Roman"/>
          <w:sz w:val="28"/>
          <w:szCs w:val="28"/>
          <w:lang w:eastAsia="ru-RU"/>
        </w:rPr>
        <w:t xml:space="preserve"> забезпечує закономірний комплекс змін.</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Для емоцій характерно:</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підвищення частоти сердечної діяльності, дихання, підйом кров’яного тиску, підсилення потовиділення, збільшення тонусу м’язів, дрож, розширення зіниць і ін. Особливо виражені ці ознаки при негативних емоціях.</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При емоціях порушується чіткість сприймання, виникають помилки за рахунок зниження гальмувальних процесів невірної зорової оцінки (розширення зіниці) і тощо.</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Виникнення емоцій мимовільно, але в якій-то мірі визначається типом нервової системи.</w:t>
      </w:r>
      <w:r w:rsidRPr="00D33A88">
        <w:rPr>
          <w:rFonts w:ascii="Times New Roman" w:eastAsia="Times New Roman" w:hAnsi="Times New Roman" w:cs="Times New Roman"/>
          <w:i/>
          <w:sz w:val="28"/>
          <w:szCs w:val="28"/>
          <w:lang w:eastAsia="ru-RU"/>
        </w:rPr>
        <w:t xml:space="preserve"> Тривала емоційна напруга призводить до ряду захворювань і психічних розладів.</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Позитивні емоції</w:t>
      </w:r>
      <w:r w:rsidRPr="00D33A88">
        <w:rPr>
          <w:rFonts w:ascii="Times New Roman" w:eastAsia="Times New Roman" w:hAnsi="Times New Roman" w:cs="Times New Roman"/>
          <w:sz w:val="28"/>
          <w:szCs w:val="28"/>
          <w:lang w:eastAsia="ru-RU"/>
        </w:rPr>
        <w:t xml:space="preserve"> виявляють сприятливий вплив на організм, а негативні призводять до помилкових дій, пригнічення психіки, ступору (заціпеніння).</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Відомо, що величину емоцій Е можна визначити наступним чином:</w:t>
      </w:r>
    </w:p>
    <w:p w:rsidR="00D33A88" w:rsidRPr="00D33A88" w:rsidRDefault="00D33A88" w:rsidP="00D33A88">
      <w:pPr>
        <w:keepLines/>
        <w:spacing w:before="200" w:after="0"/>
        <w:ind w:firstLine="709"/>
        <w:jc w:val="center"/>
        <w:outlineLvl w:val="2"/>
        <w:rPr>
          <w:rFonts w:ascii="Times New Roman" w:eastAsia="Times New Roman" w:hAnsi="Times New Roman" w:cs="Times New Roman"/>
          <w:b/>
          <w:bCs/>
          <w:sz w:val="28"/>
          <w:szCs w:val="28"/>
          <w:lang w:eastAsia="ru-RU"/>
        </w:rPr>
      </w:pPr>
      <w:r w:rsidRPr="00D33A88">
        <w:rPr>
          <w:rFonts w:ascii="Times New Roman" w:eastAsia="Times New Roman" w:hAnsi="Times New Roman" w:cs="Times New Roman"/>
          <w:b/>
          <w:bCs/>
          <w:sz w:val="28"/>
          <w:szCs w:val="28"/>
          <w:lang w:eastAsia="ru-RU"/>
        </w:rPr>
        <w:t>Е = (-П) (І-З),</w:t>
      </w:r>
      <w:r w:rsidRPr="00D33A88">
        <w:rPr>
          <w:rFonts w:ascii="Times New Roman" w:eastAsia="Times New Roman" w:hAnsi="Times New Roman" w:cs="Times New Roman"/>
          <w:b/>
          <w:bCs/>
          <w:sz w:val="28"/>
          <w:szCs w:val="28"/>
          <w:lang w:eastAsia="ru-RU"/>
        </w:rPr>
        <w:tab/>
      </w:r>
      <w:r w:rsidRPr="00D33A88">
        <w:rPr>
          <w:rFonts w:ascii="Times New Roman" w:eastAsia="Times New Roman" w:hAnsi="Times New Roman" w:cs="Times New Roman"/>
          <w:b/>
          <w:bCs/>
          <w:sz w:val="28"/>
          <w:szCs w:val="28"/>
          <w:lang w:eastAsia="ru-RU"/>
        </w:rPr>
        <w:tab/>
      </w:r>
      <w:r w:rsidRPr="00D33A88">
        <w:rPr>
          <w:rFonts w:ascii="Times New Roman" w:eastAsia="Times New Roman" w:hAnsi="Times New Roman" w:cs="Times New Roman"/>
          <w:b/>
          <w:bCs/>
          <w:sz w:val="28"/>
          <w:szCs w:val="28"/>
          <w:lang w:eastAsia="ru-RU"/>
        </w:rPr>
        <w:tab/>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де </w:t>
      </w:r>
      <w:r w:rsidRPr="00D33A88">
        <w:rPr>
          <w:rFonts w:ascii="Times New Roman" w:eastAsia="Times New Roman" w:hAnsi="Times New Roman" w:cs="Times New Roman"/>
          <w:sz w:val="28"/>
          <w:szCs w:val="28"/>
          <w:lang w:val="ru-RU" w:eastAsia="ru-RU"/>
        </w:rPr>
        <w:t xml:space="preserve"> </w:t>
      </w:r>
      <w:r w:rsidRPr="00D33A88">
        <w:rPr>
          <w:rFonts w:ascii="Times New Roman" w:eastAsia="Times New Roman" w:hAnsi="Times New Roman" w:cs="Times New Roman"/>
          <w:sz w:val="28"/>
          <w:szCs w:val="28"/>
          <w:lang w:eastAsia="ru-RU"/>
        </w:rPr>
        <w:t>П – потреба (стимул діяльності);</w:t>
      </w:r>
      <w:r w:rsidRPr="00D33A88">
        <w:rPr>
          <w:rFonts w:ascii="Times New Roman" w:eastAsia="Times New Roman" w:hAnsi="Times New Roman" w:cs="Times New Roman"/>
          <w:sz w:val="28"/>
          <w:szCs w:val="28"/>
          <w:lang w:val="ru-RU" w:eastAsia="ru-RU"/>
        </w:rPr>
        <w:t xml:space="preserve"> </w:t>
      </w:r>
      <w:r w:rsidRPr="00D33A88">
        <w:rPr>
          <w:rFonts w:ascii="Times New Roman" w:eastAsia="Times New Roman" w:hAnsi="Times New Roman" w:cs="Times New Roman"/>
          <w:sz w:val="28"/>
          <w:szCs w:val="28"/>
          <w:lang w:eastAsia="ru-RU"/>
        </w:rPr>
        <w:t>І – повна інформація про подію;</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 З – існуюча інформація.</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Із співвідношення виходить:</w:t>
      </w:r>
    </w:p>
    <w:tbl>
      <w:tblPr>
        <w:tblpPr w:leftFromText="180" w:rightFromText="180" w:bottomFromText="200" w:vertAnchor="text" w:horzAnchor="margin" w:tblpXSpec="center" w:tblpY="284"/>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659"/>
        <w:gridCol w:w="5254"/>
      </w:tblGrid>
      <w:tr w:rsidR="00D33A88" w:rsidRPr="00D33A88" w:rsidTr="00191403">
        <w:trPr>
          <w:cantSplit/>
        </w:trPr>
        <w:tc>
          <w:tcPr>
            <w:tcW w:w="2552" w:type="dxa"/>
            <w:vMerge w:val="restart"/>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Нейтральна емоція</w:t>
            </w:r>
          </w:p>
        </w:tc>
        <w:tc>
          <w:tcPr>
            <w:tcW w:w="1659" w:type="dxa"/>
            <w:vMerge w:val="restart"/>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Е = 0</w:t>
            </w:r>
          </w:p>
        </w:tc>
        <w:tc>
          <w:tcPr>
            <w:tcW w:w="5253" w:type="dxa"/>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jc w:val="both"/>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якщо П=0 (немає програми, потреби дії),</w:t>
            </w:r>
          </w:p>
        </w:tc>
      </w:tr>
      <w:tr w:rsidR="00D33A88" w:rsidRPr="00D33A88" w:rsidTr="00191403">
        <w:trPr>
          <w:cantSplit/>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D33A88" w:rsidRPr="00D33A88" w:rsidRDefault="00D33A88" w:rsidP="00D33A88">
            <w:pPr>
              <w:spacing w:after="0" w:line="240" w:lineRule="auto"/>
              <w:rPr>
                <w:rFonts w:ascii="Times New Roman" w:eastAsia="Times New Roman" w:hAnsi="Times New Roman" w:cs="Times New Roman"/>
                <w:sz w:val="28"/>
                <w:szCs w:val="28"/>
                <w:lang w:val="ru-RU" w:eastAsia="ru-RU"/>
              </w:rPr>
            </w:pPr>
          </w:p>
        </w:tc>
        <w:tc>
          <w:tcPr>
            <w:tcW w:w="1659" w:type="dxa"/>
            <w:vMerge/>
            <w:tcBorders>
              <w:top w:val="single" w:sz="4" w:space="0" w:color="auto"/>
              <w:left w:val="single" w:sz="4" w:space="0" w:color="auto"/>
              <w:bottom w:val="single" w:sz="4" w:space="0" w:color="auto"/>
              <w:right w:val="single" w:sz="4" w:space="0" w:color="auto"/>
            </w:tcBorders>
            <w:vAlign w:val="center"/>
            <w:hideMark/>
          </w:tcPr>
          <w:p w:rsidR="00D33A88" w:rsidRPr="00D33A88" w:rsidRDefault="00D33A88" w:rsidP="00D33A88">
            <w:pPr>
              <w:spacing w:after="0" w:line="240" w:lineRule="auto"/>
              <w:rPr>
                <w:rFonts w:ascii="Times New Roman" w:eastAsia="Times New Roman" w:hAnsi="Times New Roman" w:cs="Times New Roman"/>
                <w:sz w:val="28"/>
                <w:szCs w:val="28"/>
                <w:lang w:val="ru-RU" w:eastAsia="ru-RU"/>
              </w:rPr>
            </w:pPr>
          </w:p>
        </w:tc>
        <w:tc>
          <w:tcPr>
            <w:tcW w:w="5253" w:type="dxa"/>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jc w:val="both"/>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якщо І=З  (все відомо про подію);</w:t>
            </w:r>
          </w:p>
        </w:tc>
      </w:tr>
      <w:tr w:rsidR="00D33A88" w:rsidRPr="00D33A88" w:rsidTr="00191403">
        <w:trPr>
          <w:cantSplit/>
        </w:trPr>
        <w:tc>
          <w:tcPr>
            <w:tcW w:w="2552" w:type="dxa"/>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Негативна емоція</w:t>
            </w:r>
          </w:p>
        </w:tc>
        <w:tc>
          <w:tcPr>
            <w:tcW w:w="1659" w:type="dxa"/>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Е = (-П)(І)</w:t>
            </w:r>
          </w:p>
        </w:tc>
        <w:tc>
          <w:tcPr>
            <w:tcW w:w="5253" w:type="dxa"/>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jc w:val="both"/>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якщо З=0 (нічого невідомо про подію);</w:t>
            </w:r>
          </w:p>
        </w:tc>
      </w:tr>
      <w:tr w:rsidR="00D33A88" w:rsidRPr="00D33A88" w:rsidTr="00191403">
        <w:trPr>
          <w:cantSplit/>
        </w:trPr>
        <w:tc>
          <w:tcPr>
            <w:tcW w:w="2552" w:type="dxa"/>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Позитивна емоція</w:t>
            </w:r>
          </w:p>
        </w:tc>
        <w:tc>
          <w:tcPr>
            <w:tcW w:w="1659" w:type="dxa"/>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Е = (-П)(-З)</w:t>
            </w:r>
          </w:p>
        </w:tc>
        <w:tc>
          <w:tcPr>
            <w:tcW w:w="5253" w:type="dxa"/>
            <w:tcBorders>
              <w:top w:val="single" w:sz="4" w:space="0" w:color="auto"/>
              <w:left w:val="single" w:sz="4" w:space="0" w:color="auto"/>
              <w:bottom w:val="single" w:sz="4" w:space="0" w:color="auto"/>
              <w:right w:val="single" w:sz="4" w:space="0" w:color="auto"/>
            </w:tcBorders>
            <w:hideMark/>
          </w:tcPr>
          <w:p w:rsidR="00D33A88" w:rsidRPr="00D33A88" w:rsidRDefault="00D33A88" w:rsidP="00D33A88">
            <w:pPr>
              <w:spacing w:after="0"/>
              <w:jc w:val="both"/>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val="ru-RU" w:eastAsia="ru-RU"/>
              </w:rPr>
              <w:t>якщо З &gt; І;</w:t>
            </w:r>
          </w:p>
        </w:tc>
      </w:tr>
    </w:tbl>
    <w:p w:rsidR="00D33A88" w:rsidRPr="00D33A88" w:rsidRDefault="00D33A88" w:rsidP="00D33A88">
      <w:pPr>
        <w:spacing w:after="0" w:line="240" w:lineRule="auto"/>
        <w:ind w:firstLine="709"/>
        <w:jc w:val="both"/>
        <w:rPr>
          <w:rFonts w:ascii="Times New Roman" w:eastAsia="Times New Roman" w:hAnsi="Times New Roman" w:cs="Times New Roman"/>
          <w:bCs/>
          <w:sz w:val="28"/>
          <w:szCs w:val="28"/>
          <w:lang w:eastAsia="ru-RU"/>
        </w:rPr>
      </w:pPr>
      <w:r w:rsidRPr="00D33A88">
        <w:rPr>
          <w:rFonts w:ascii="Times New Roman" w:eastAsia="Times New Roman" w:hAnsi="Times New Roman" w:cs="Times New Roman"/>
          <w:bCs/>
          <w:sz w:val="28"/>
          <w:szCs w:val="28"/>
          <w:lang w:eastAsia="ru-RU"/>
        </w:rPr>
        <w:t>Боротьба з емоціями направлена на постачання персоналу максимально повною інформацією, натренованість в екстремальних ситуаціях і полегшення функцій людини в системі управління.</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lastRenderedPageBreak/>
        <w:t>Схильність до ризику</w:t>
      </w:r>
      <w:r w:rsidRPr="00D33A88">
        <w:rPr>
          <w:rFonts w:ascii="Times New Roman" w:eastAsia="Times New Roman" w:hAnsi="Times New Roman" w:cs="Times New Roman"/>
          <w:sz w:val="28"/>
          <w:szCs w:val="28"/>
          <w:lang w:eastAsia="ru-RU"/>
        </w:rPr>
        <w:t xml:space="preserve"> – індивідуальна психологічна характеристика, що виявляється в отриманні задоволення (ейфорії) від небезпечних дій. В процесі досліджень виявлене два види ризику:</w:t>
      </w:r>
    </w:p>
    <w:p w:rsidR="00D33A88" w:rsidRPr="00D33A88" w:rsidRDefault="00D33A88" w:rsidP="00D33A88">
      <w:pPr>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немотивований</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(безкорисливий) ризик, як засіб </w:t>
      </w:r>
      <w:r w:rsidRPr="00D33A88">
        <w:rPr>
          <w:rFonts w:ascii="Times New Roman" w:eastAsia="Times New Roman" w:hAnsi="Times New Roman" w:cs="Times New Roman"/>
          <w:i/>
          <w:sz w:val="28"/>
          <w:szCs w:val="28"/>
          <w:u w:val="single"/>
          <w:lang w:eastAsia="ru-RU"/>
        </w:rPr>
        <w:t>протидії</w:t>
      </w:r>
      <w:r w:rsidRPr="00D33A88">
        <w:rPr>
          <w:rFonts w:ascii="Times New Roman" w:eastAsia="Times New Roman" w:hAnsi="Times New Roman" w:cs="Times New Roman"/>
          <w:sz w:val="28"/>
          <w:szCs w:val="28"/>
          <w:lang w:eastAsia="ru-RU"/>
        </w:rPr>
        <w:t xml:space="preserve"> небезпеки (“боягуз не ризикує”, ризик – “благородне діло”);</w:t>
      </w:r>
    </w:p>
    <w:p w:rsidR="00D33A88" w:rsidRPr="00D33A88" w:rsidRDefault="00D33A88" w:rsidP="00D33A88">
      <w:pPr>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умотивований</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(ситуативний) ризик, коли люди ризикують заради досягнення певних вигод, як засіб </w:t>
      </w:r>
      <w:r w:rsidRPr="00D33A88">
        <w:rPr>
          <w:rFonts w:ascii="Times New Roman" w:eastAsia="Times New Roman" w:hAnsi="Times New Roman" w:cs="Times New Roman"/>
          <w:i/>
          <w:sz w:val="28"/>
          <w:szCs w:val="28"/>
          <w:u w:val="single"/>
          <w:lang w:eastAsia="ru-RU"/>
        </w:rPr>
        <w:t>пристосування</w:t>
      </w:r>
      <w:r w:rsidRPr="00D33A88">
        <w:rPr>
          <w:rFonts w:ascii="Times New Roman" w:eastAsia="Times New Roman" w:hAnsi="Times New Roman" w:cs="Times New Roman"/>
          <w:sz w:val="28"/>
          <w:szCs w:val="28"/>
          <w:lang w:eastAsia="ru-RU"/>
        </w:rPr>
        <w:t xml:space="preserve"> до ситуації і діючої в ній небезпеки.</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Прояв двох виглядів ризику входить в поняття</w:t>
      </w:r>
      <w:r w:rsidRPr="00D33A88">
        <w:rPr>
          <w:rFonts w:ascii="Times New Roman" w:eastAsia="Times New Roman" w:hAnsi="Times New Roman" w:cs="Times New Roman"/>
          <w:i/>
          <w:sz w:val="28"/>
          <w:szCs w:val="28"/>
          <w:lang w:eastAsia="ru-RU"/>
        </w:rPr>
        <w:t xml:space="preserve"> “готовність до ризику”</w:t>
      </w:r>
      <w:r w:rsidRPr="00D33A88">
        <w:rPr>
          <w:rFonts w:ascii="Times New Roman" w:eastAsia="Times New Roman" w:hAnsi="Times New Roman" w:cs="Times New Roman"/>
          <w:sz w:val="28"/>
          <w:szCs w:val="28"/>
          <w:lang w:eastAsia="ru-RU"/>
        </w:rPr>
        <w:t>. Цей показник повинен враховуватися при оцінці схильності людини до нещасних випадків.</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На частоту нещасних випадків виявляє вплив також</w:t>
      </w:r>
      <w:r w:rsidRPr="00D33A88">
        <w:rPr>
          <w:rFonts w:ascii="Times New Roman" w:eastAsia="Times New Roman" w:hAnsi="Times New Roman" w:cs="Times New Roman"/>
          <w:i/>
          <w:sz w:val="28"/>
          <w:szCs w:val="28"/>
          <w:lang w:eastAsia="ru-RU"/>
        </w:rPr>
        <w:t xml:space="preserve"> стать</w:t>
      </w:r>
      <w:r w:rsidRPr="00D33A88">
        <w:rPr>
          <w:rFonts w:ascii="Times New Roman" w:eastAsia="Times New Roman" w:hAnsi="Times New Roman" w:cs="Times New Roman"/>
          <w:sz w:val="28"/>
          <w:szCs w:val="28"/>
          <w:lang w:eastAsia="ru-RU"/>
        </w:rPr>
        <w:t xml:space="preserve"> людини.</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СОЦІАЛЬНІ ЯКОСТІ</w:t>
      </w:r>
      <w:r w:rsidRPr="00D33A88">
        <w:rPr>
          <w:rFonts w:ascii="Times New Roman" w:eastAsia="Times New Roman" w:hAnsi="Times New Roman" w:cs="Times New Roman"/>
          <w:sz w:val="28"/>
          <w:szCs w:val="28"/>
          <w:lang w:eastAsia="ru-RU"/>
        </w:rPr>
        <w:t xml:space="preserve"> формуються в результаті складної взаємодії </w:t>
      </w:r>
      <w:r w:rsidRPr="00D33A88">
        <w:rPr>
          <w:rFonts w:ascii="Times New Roman" w:eastAsia="Times New Roman" w:hAnsi="Times New Roman" w:cs="Times New Roman"/>
          <w:sz w:val="28"/>
          <w:szCs w:val="28"/>
          <w:u w:val="single"/>
          <w:lang w:eastAsia="ru-RU"/>
        </w:rPr>
        <w:t xml:space="preserve">спадкоємності </w:t>
      </w:r>
      <w:r w:rsidRPr="00D33A88">
        <w:rPr>
          <w:rFonts w:ascii="Times New Roman" w:eastAsia="Times New Roman" w:hAnsi="Times New Roman" w:cs="Times New Roman"/>
          <w:i/>
          <w:sz w:val="28"/>
          <w:szCs w:val="28"/>
          <w:u w:val="single"/>
          <w:lang w:eastAsia="ru-RU"/>
        </w:rPr>
        <w:t>індивіда і його середою.</w:t>
      </w:r>
      <w:r w:rsidRPr="00D33A88">
        <w:rPr>
          <w:rFonts w:ascii="Times New Roman" w:eastAsia="Times New Roman" w:hAnsi="Times New Roman" w:cs="Times New Roman"/>
          <w:sz w:val="28"/>
          <w:szCs w:val="28"/>
          <w:lang w:eastAsia="ru-RU"/>
        </w:rPr>
        <w:t xml:space="preserve"> Це означає, що той або інший чинник середи буде по-різному виявлятися в залежності від спадкового матеріалу, на що він діє.</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Чинники середи починають діяти ще до народження людини. Середа включає в себе величезне різноманіття змінних, починаючи від повітря, води, їжі, тобто фізичних та хімічних показників середи, і кінчаючи умовами виховання, навчання, трудової діяльності, відношеннями в трудовому колективі і ін.</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lang w:eastAsia="ru-RU"/>
        </w:rPr>
        <w:t>Соціальні</w:t>
      </w:r>
      <w:r w:rsidRPr="00D33A88">
        <w:rPr>
          <w:rFonts w:ascii="Times New Roman" w:eastAsia="Times New Roman" w:hAnsi="Times New Roman" w:cs="Times New Roman"/>
          <w:sz w:val="28"/>
          <w:szCs w:val="28"/>
          <w:lang w:eastAsia="ru-RU"/>
        </w:rPr>
        <w:t xml:space="preserve"> якості виявляють вплив на схильність людини до нещасних випадків.</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Якостями, що характеризують погано захищеного перед небезпекою людини, можуть бути: мала чутливість до інших; труднощі що до оцінки ситуації і вибору засобу поведінки; низький інтелект; слабкий розвиток навичок; схильність до конфліктів; бажання справляти враження; віднесення травм на лічбу будь-яких об'єктивних причин, але не за рахунок власних недоліків (перцептивна реакція); безвідповідальність; часта зміна роботи; схильність до насмішок; схильність до вживання алкогольних і наркотичних речовин; і ін.</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На безаварійну, тобто успішну роботу виявляють вплив </w:t>
      </w:r>
      <w:r w:rsidRPr="00D33A88">
        <w:rPr>
          <w:rFonts w:ascii="Times New Roman" w:eastAsia="Times New Roman" w:hAnsi="Times New Roman" w:cs="Times New Roman"/>
          <w:b/>
          <w:sz w:val="28"/>
          <w:szCs w:val="28"/>
          <w:lang w:eastAsia="ru-RU"/>
        </w:rPr>
        <w:t>ВИРОБНИЧІ ЯКОСТІ</w:t>
      </w:r>
      <w:r w:rsidRPr="00D33A88">
        <w:rPr>
          <w:rFonts w:ascii="Times New Roman" w:eastAsia="Times New Roman" w:hAnsi="Times New Roman" w:cs="Times New Roman"/>
          <w:sz w:val="28"/>
          <w:szCs w:val="28"/>
          <w:lang w:eastAsia="ru-RU"/>
        </w:rPr>
        <w:t xml:space="preserve"> людини, основними з яких є знання, досвід, навички і вміння і зв'язані з ними </w:t>
      </w:r>
      <w:r w:rsidRPr="00D33A88">
        <w:rPr>
          <w:rFonts w:ascii="Times New Roman" w:eastAsia="Times New Roman" w:hAnsi="Times New Roman" w:cs="Times New Roman"/>
          <w:i/>
          <w:sz w:val="28"/>
          <w:szCs w:val="28"/>
          <w:u w:val="single"/>
          <w:lang w:eastAsia="ru-RU"/>
        </w:rPr>
        <w:t>професійний стаж і вік.</w:t>
      </w:r>
    </w:p>
    <w:p w:rsidR="00D33A88" w:rsidRPr="00D33A88" w:rsidRDefault="00D33A88" w:rsidP="00D33A88">
      <w:pPr>
        <w:spacing w:after="0"/>
        <w:ind w:firstLine="720"/>
        <w:jc w:val="both"/>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eastAsia="ru-RU"/>
        </w:rPr>
        <w:t>В результаті досліджень встановлено, що в перший період навчання успішність росте по мірі збільшення стажу приблизно до 3-х років, а після цього різко уповільнюється (рис.3).</w:t>
      </w:r>
    </w:p>
    <w:p w:rsidR="00D33A88" w:rsidRPr="00D33A88" w:rsidRDefault="00D33A88" w:rsidP="00D33A88">
      <w:pPr>
        <w:tabs>
          <w:tab w:val="left" w:pos="1580"/>
        </w:tabs>
        <w:spacing w:after="0"/>
        <w:jc w:val="center"/>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object w:dxaOrig="8850" w:dyaOrig="5205">
          <v:shape id="_x0000_i1091" type="#_x0000_t75" style="width:443.25pt;height:190.5pt" o:ole="" fillcolor="window">
            <v:imagedata r:id="rId57" o:title="" gain="2147483647f" blacklevel="-17040f" grayscale="t" bilevel="t"/>
          </v:shape>
          <o:OLEObject Type="Embed" ProgID="PBrush" ShapeID="_x0000_i1091" DrawAspect="Content" ObjectID="_1670708484" r:id="rId58"/>
        </w:object>
      </w:r>
    </w:p>
    <w:p w:rsidR="00D33A88" w:rsidRPr="00D33A88" w:rsidRDefault="00D33A88" w:rsidP="00D33A88">
      <w:pPr>
        <w:spacing w:after="0"/>
        <w:jc w:val="both"/>
        <w:rPr>
          <w:rFonts w:ascii="Times New Roman" w:eastAsia="Times New Roman" w:hAnsi="Times New Roman" w:cs="Times New Roman"/>
          <w:sz w:val="28"/>
          <w:szCs w:val="28"/>
          <w:lang w:eastAsia="ru-RU"/>
        </w:rPr>
      </w:pPr>
    </w:p>
    <w:p w:rsidR="00D33A88" w:rsidRPr="00D33A88" w:rsidRDefault="00D33A88" w:rsidP="00D33A88">
      <w:pPr>
        <w:spacing w:after="0"/>
        <w:jc w:val="center"/>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Рис. 3   Залежність між ефективністю роботи та стажем</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На рис. 3. видно, що найбільш низька успішність – </w:t>
      </w:r>
      <w:r w:rsidRPr="00D33A88">
        <w:rPr>
          <w:rFonts w:ascii="Times New Roman" w:eastAsia="Times New Roman" w:hAnsi="Times New Roman" w:cs="Times New Roman"/>
          <w:i/>
          <w:sz w:val="28"/>
          <w:szCs w:val="28"/>
          <w:u w:val="single"/>
          <w:lang w:eastAsia="ru-RU"/>
        </w:rPr>
        <w:t>пік первинної недбалості</w:t>
      </w:r>
      <w:r w:rsidRPr="00D33A88">
        <w:rPr>
          <w:rFonts w:ascii="Times New Roman" w:eastAsia="Times New Roman" w:hAnsi="Times New Roman" w:cs="Times New Roman"/>
          <w:sz w:val="28"/>
          <w:szCs w:val="28"/>
          <w:lang w:eastAsia="ru-RU"/>
        </w:rPr>
        <w:t xml:space="preserve"> – спостерігається на початку засвоєння професії і зумовлений недостачею знань і досвіду працюючого. Пік вторинної недбалості може спостерігатися при стажі роботи 4-5 років (показаний на рис. 3 пунктиром) і є слідством переоцінки працюючим своїх можливостей (перехід з технікою на “ти”).</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Вплив віку на успішність роботи в період від 18-60 років відбивається незначно (рис. 4), бо в діапазоні звичайної трудової діяльності людина достатньо успішно компенсує незначне пониження фізіологічних функцій.</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p>
    <w:p w:rsidR="00D33A88" w:rsidRPr="00D33A88" w:rsidRDefault="00D33A88" w:rsidP="00D33A88">
      <w:pPr>
        <w:spacing w:after="0"/>
        <w:jc w:val="center"/>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object w:dxaOrig="9675" w:dyaOrig="3435">
          <v:shape id="_x0000_i1092" type="#_x0000_t75" style="width:476.25pt;height:220.5pt" o:ole="" fillcolor="window">
            <v:imagedata r:id="rId59" o:title="" grayscale="t" bilevel="t"/>
          </v:shape>
          <o:OLEObject Type="Embed" ProgID="PBrush" ShapeID="_x0000_i1092" DrawAspect="Content" ObjectID="_1670708485" r:id="rId60"/>
        </w:object>
      </w:r>
    </w:p>
    <w:p w:rsidR="00D33A88" w:rsidRPr="00D33A88" w:rsidRDefault="00D33A88" w:rsidP="00D33A88">
      <w:pPr>
        <w:spacing w:after="0"/>
        <w:jc w:val="center"/>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Рис. 4  Залежність між ефективністю роботи та віком</w:t>
      </w:r>
    </w:p>
    <w:p w:rsidR="00D33A88" w:rsidRPr="00D33A88" w:rsidRDefault="00D33A88" w:rsidP="00D33A88">
      <w:pPr>
        <w:spacing w:after="0"/>
        <w:jc w:val="center"/>
        <w:rPr>
          <w:rFonts w:ascii="Times New Roman" w:eastAsia="Times New Roman" w:hAnsi="Times New Roman" w:cs="Times New Roman"/>
          <w:sz w:val="28"/>
          <w:szCs w:val="28"/>
          <w:lang w:eastAsia="ru-RU"/>
        </w:rPr>
      </w:pP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Аналізуючи наведені дані, слідує відзначити, що забезпечення безпеки людини не може бути зведене тільки до врахування </w:t>
      </w:r>
      <w:r w:rsidRPr="00D33A88">
        <w:rPr>
          <w:rFonts w:ascii="Times New Roman" w:eastAsia="Times New Roman" w:hAnsi="Times New Roman" w:cs="Times New Roman"/>
          <w:b/>
          <w:sz w:val="28"/>
          <w:szCs w:val="28"/>
          <w:lang w:eastAsia="ru-RU"/>
        </w:rPr>
        <w:t xml:space="preserve">індивідуальних </w:t>
      </w:r>
      <w:r w:rsidRPr="00D33A88">
        <w:rPr>
          <w:rFonts w:ascii="Times New Roman" w:eastAsia="Times New Roman" w:hAnsi="Times New Roman" w:cs="Times New Roman"/>
          <w:b/>
          <w:sz w:val="28"/>
          <w:szCs w:val="28"/>
          <w:lang w:eastAsia="ru-RU"/>
        </w:rPr>
        <w:lastRenderedPageBreak/>
        <w:t>особливостей людини.</w:t>
      </w:r>
      <w:r w:rsidRPr="00D33A88">
        <w:rPr>
          <w:rFonts w:ascii="Times New Roman" w:eastAsia="Times New Roman" w:hAnsi="Times New Roman" w:cs="Times New Roman"/>
          <w:sz w:val="28"/>
          <w:szCs w:val="28"/>
          <w:lang w:eastAsia="ru-RU"/>
        </w:rPr>
        <w:t xml:space="preserve"> Їх слідує розглядати з урахуванням </w:t>
      </w:r>
      <w:r w:rsidRPr="00D33A88">
        <w:rPr>
          <w:rFonts w:ascii="Times New Roman" w:eastAsia="Times New Roman" w:hAnsi="Times New Roman" w:cs="Times New Roman"/>
          <w:b/>
          <w:i/>
          <w:sz w:val="28"/>
          <w:szCs w:val="28"/>
          <w:lang w:eastAsia="ru-RU"/>
        </w:rPr>
        <w:t>психофізіологічних станів,</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що переживаються.</w:t>
      </w:r>
    </w:p>
    <w:p w:rsidR="00D33A88" w:rsidRPr="00D33A88" w:rsidRDefault="00D33A88" w:rsidP="00D33A88">
      <w:pPr>
        <w:keepNext/>
        <w:keepLines/>
        <w:spacing w:before="200" w:after="0"/>
        <w:jc w:val="center"/>
        <w:outlineLvl w:val="5"/>
        <w:rPr>
          <w:rFonts w:ascii="Times New Roman" w:eastAsia="Times New Roman" w:hAnsi="Times New Roman" w:cs="Times New Roman"/>
          <w:iCs/>
          <w:sz w:val="28"/>
          <w:szCs w:val="28"/>
          <w:lang w:eastAsia="ru-RU"/>
        </w:rPr>
      </w:pPr>
      <w:r w:rsidRPr="00D33A88">
        <w:rPr>
          <w:rFonts w:ascii="Times New Roman" w:eastAsia="Times New Roman" w:hAnsi="Times New Roman" w:cs="Times New Roman"/>
          <w:iCs/>
          <w:sz w:val="28"/>
          <w:szCs w:val="28"/>
          <w:lang w:eastAsia="ru-RU"/>
        </w:rPr>
        <w:t>Розглянемо що таке психофізіологічний стан особистості та її  безпека</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ПСИХОФІЗІОЛОГІЧНИЙ СТАН</w:t>
      </w:r>
      <w:r w:rsidRPr="00D33A88">
        <w:rPr>
          <w:rFonts w:ascii="Times New Roman" w:eastAsia="Times New Roman" w:hAnsi="Times New Roman" w:cs="Times New Roman"/>
          <w:sz w:val="28"/>
          <w:szCs w:val="28"/>
          <w:lang w:eastAsia="ru-RU"/>
        </w:rPr>
        <w:t xml:space="preserve"> – це </w:t>
      </w:r>
      <w:r w:rsidRPr="00D33A88">
        <w:rPr>
          <w:rFonts w:ascii="Times New Roman" w:eastAsia="Times New Roman" w:hAnsi="Times New Roman" w:cs="Times New Roman"/>
          <w:i/>
          <w:sz w:val="28"/>
          <w:szCs w:val="28"/>
          <w:u w:val="single"/>
          <w:lang w:eastAsia="ru-RU"/>
        </w:rPr>
        <w:t>тимчасові</w:t>
      </w:r>
      <w:r w:rsidRPr="00D33A88">
        <w:rPr>
          <w:rFonts w:ascii="Times New Roman" w:eastAsia="Times New Roman" w:hAnsi="Times New Roman" w:cs="Times New Roman"/>
          <w:sz w:val="28"/>
          <w:szCs w:val="28"/>
          <w:lang w:eastAsia="ru-RU"/>
        </w:rPr>
        <w:t xml:space="preserve"> фізіологічні зрушення в організмі людини, що, накладаючись </w:t>
      </w:r>
      <w:r w:rsidRPr="00D33A88">
        <w:rPr>
          <w:rFonts w:ascii="Times New Roman" w:eastAsia="Times New Roman" w:hAnsi="Times New Roman" w:cs="Times New Roman"/>
          <w:i/>
          <w:sz w:val="28"/>
          <w:szCs w:val="28"/>
          <w:lang w:eastAsia="ru-RU"/>
        </w:rPr>
        <w:t>на стійкі</w:t>
      </w:r>
      <w:r w:rsidRPr="00D33A88">
        <w:rPr>
          <w:rFonts w:ascii="Times New Roman" w:eastAsia="Times New Roman" w:hAnsi="Times New Roman" w:cs="Times New Roman"/>
          <w:sz w:val="28"/>
          <w:szCs w:val="28"/>
          <w:lang w:eastAsia="ru-RU"/>
        </w:rPr>
        <w:t xml:space="preserve"> індивідуальні якості, впливають на результат його діяльності.</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Такі стани можуть істотно впливати на психічні процеси, відбиватися на результатах діяльності. </w:t>
      </w:r>
    </w:p>
    <w:p w:rsidR="00D33A88" w:rsidRPr="00D33A88" w:rsidRDefault="00D33A88" w:rsidP="00D33A88">
      <w:pPr>
        <w:spacing w:after="0"/>
        <w:ind w:firstLine="720"/>
        <w:jc w:val="both"/>
        <w:rPr>
          <w:rFonts w:ascii="Times New Roman" w:eastAsia="Times New Roman" w:hAnsi="Times New Roman" w:cs="Times New Roman"/>
          <w:i/>
          <w:sz w:val="28"/>
          <w:szCs w:val="28"/>
          <w:lang w:eastAsia="ru-RU"/>
        </w:rPr>
      </w:pPr>
      <w:r w:rsidRPr="00D33A88">
        <w:rPr>
          <w:rFonts w:ascii="Times New Roman" w:eastAsia="Times New Roman" w:hAnsi="Times New Roman" w:cs="Times New Roman"/>
          <w:i/>
          <w:sz w:val="28"/>
          <w:szCs w:val="28"/>
          <w:lang w:eastAsia="ru-RU"/>
        </w:rPr>
        <w:t xml:space="preserve">Наприклад, стан </w:t>
      </w:r>
      <w:r w:rsidRPr="00D33A88">
        <w:rPr>
          <w:rFonts w:ascii="Times New Roman" w:eastAsia="Times New Roman" w:hAnsi="Times New Roman" w:cs="Times New Roman"/>
          <w:i/>
          <w:sz w:val="28"/>
          <w:szCs w:val="28"/>
          <w:u w:val="single"/>
          <w:lang w:eastAsia="ru-RU"/>
        </w:rPr>
        <w:t>тривоги</w:t>
      </w:r>
      <w:r w:rsidRPr="00D33A88">
        <w:rPr>
          <w:rFonts w:ascii="Times New Roman" w:eastAsia="Times New Roman" w:hAnsi="Times New Roman" w:cs="Times New Roman"/>
          <w:i/>
          <w:sz w:val="28"/>
          <w:szCs w:val="28"/>
          <w:lang w:eastAsia="ru-RU"/>
        </w:rPr>
        <w:t xml:space="preserve"> посилює спроможність до швидкого виявлення і оцінки небезпеки, а стан </w:t>
      </w:r>
      <w:r w:rsidRPr="00D33A88">
        <w:rPr>
          <w:rFonts w:ascii="Times New Roman" w:eastAsia="Times New Roman" w:hAnsi="Times New Roman" w:cs="Times New Roman"/>
          <w:i/>
          <w:sz w:val="28"/>
          <w:szCs w:val="28"/>
          <w:u w:val="single"/>
          <w:lang w:eastAsia="ru-RU"/>
        </w:rPr>
        <w:t>стомлення</w:t>
      </w:r>
      <w:r w:rsidRPr="00D33A88">
        <w:rPr>
          <w:rFonts w:ascii="Times New Roman" w:eastAsia="Times New Roman" w:hAnsi="Times New Roman" w:cs="Times New Roman"/>
          <w:i/>
          <w:sz w:val="28"/>
          <w:szCs w:val="28"/>
          <w:lang w:eastAsia="ru-RU"/>
        </w:rPr>
        <w:t xml:space="preserve"> знижує цю спроможність.</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Зупинимось на найбільш загальних психофізіологічних станах, що сприяють підвищенню схильності до нещасних випадків.</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ТРУДОВЕ СТОМЛЕННЯ</w:t>
      </w:r>
      <w:r w:rsidRPr="00D33A88">
        <w:rPr>
          <w:rFonts w:ascii="Times New Roman" w:eastAsia="Times New Roman" w:hAnsi="Times New Roman" w:cs="Times New Roman"/>
          <w:sz w:val="28"/>
          <w:szCs w:val="28"/>
          <w:lang w:eastAsia="ru-RU"/>
        </w:rPr>
        <w:t xml:space="preserve"> - тимчасовий занепад сил (втома), що приводить до зниження дієздатності при фізичній або розумовій роботі.</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lang w:eastAsia="ru-RU"/>
        </w:rPr>
        <w:t>Трудове стомлення</w:t>
      </w:r>
      <w:r w:rsidRPr="00D33A88">
        <w:rPr>
          <w:rFonts w:ascii="Times New Roman" w:eastAsia="Times New Roman" w:hAnsi="Times New Roman" w:cs="Times New Roman"/>
          <w:sz w:val="28"/>
          <w:szCs w:val="28"/>
          <w:lang w:eastAsia="ru-RU"/>
        </w:rPr>
        <w:t xml:space="preserve"> є одним з найбільш небезпечних психофізіологічних станів. Характеризується </w:t>
      </w:r>
      <w:r w:rsidRPr="00D33A88">
        <w:rPr>
          <w:rFonts w:ascii="Times New Roman" w:eastAsia="Times New Roman" w:hAnsi="Times New Roman" w:cs="Times New Roman"/>
          <w:i/>
          <w:sz w:val="28"/>
          <w:szCs w:val="28"/>
          <w:u w:val="single"/>
          <w:lang w:eastAsia="ru-RU"/>
        </w:rPr>
        <w:t>конфліктом</w:t>
      </w:r>
      <w:r w:rsidRPr="00D33A88">
        <w:rPr>
          <w:rFonts w:ascii="Times New Roman" w:eastAsia="Times New Roman" w:hAnsi="Times New Roman" w:cs="Times New Roman"/>
          <w:sz w:val="28"/>
          <w:szCs w:val="28"/>
          <w:lang w:eastAsia="ru-RU"/>
        </w:rPr>
        <w:t xml:space="preserve"> між </w:t>
      </w:r>
      <w:r w:rsidRPr="00D33A88">
        <w:rPr>
          <w:rFonts w:ascii="Times New Roman" w:eastAsia="Times New Roman" w:hAnsi="Times New Roman" w:cs="Times New Roman"/>
          <w:i/>
          <w:sz w:val="28"/>
          <w:szCs w:val="28"/>
          <w:u w:val="single"/>
          <w:lang w:eastAsia="ru-RU"/>
        </w:rPr>
        <w:t>зовнішніми</w:t>
      </w:r>
      <w:r w:rsidRPr="00D33A88">
        <w:rPr>
          <w:rFonts w:ascii="Times New Roman" w:eastAsia="Times New Roman" w:hAnsi="Times New Roman" w:cs="Times New Roman"/>
          <w:sz w:val="28"/>
          <w:szCs w:val="28"/>
          <w:lang w:eastAsia="ru-RU"/>
        </w:rPr>
        <w:t xml:space="preserve"> вимогами та </w:t>
      </w:r>
      <w:r w:rsidRPr="00D33A88">
        <w:rPr>
          <w:rFonts w:ascii="Times New Roman" w:eastAsia="Times New Roman" w:hAnsi="Times New Roman" w:cs="Times New Roman"/>
          <w:i/>
          <w:sz w:val="28"/>
          <w:szCs w:val="28"/>
          <w:u w:val="single"/>
          <w:lang w:eastAsia="ru-RU"/>
        </w:rPr>
        <w:t>можливостями</w:t>
      </w:r>
      <w:r w:rsidRPr="00D33A88">
        <w:rPr>
          <w:rFonts w:ascii="Times New Roman" w:eastAsia="Times New Roman" w:hAnsi="Times New Roman" w:cs="Times New Roman"/>
          <w:sz w:val="28"/>
          <w:szCs w:val="28"/>
          <w:lang w:eastAsia="ru-RU"/>
        </w:rPr>
        <w:t>, які знизилися, людини, що сприяє схильності до нещасних випадків.</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Для розв’язання цього конфлікту людина мобілізує</w:t>
      </w:r>
      <w:r w:rsidRPr="00D33A88">
        <w:rPr>
          <w:rFonts w:ascii="Times New Roman" w:eastAsia="Times New Roman" w:hAnsi="Times New Roman" w:cs="Times New Roman"/>
          <w:i/>
          <w:sz w:val="28"/>
          <w:szCs w:val="28"/>
          <w:u w:val="single"/>
          <w:lang w:eastAsia="ru-RU"/>
        </w:rPr>
        <w:t xml:space="preserve"> внутрішні </w:t>
      </w:r>
      <w:r w:rsidRPr="00D33A88">
        <w:rPr>
          <w:rFonts w:ascii="Times New Roman" w:eastAsia="Times New Roman" w:hAnsi="Times New Roman" w:cs="Times New Roman"/>
          <w:sz w:val="28"/>
          <w:szCs w:val="28"/>
          <w:lang w:eastAsia="ru-RU"/>
        </w:rPr>
        <w:t>резерви, що може бути викликане потребою в роботі, інтересом, мотивацією та ін., в результаті чого виникає комплекс відповідних психофізіологічних процесів, що відбуваються в корі великих півкуль, що в свідомості працюючого переживається як стан втоми.</w:t>
      </w:r>
    </w:p>
    <w:p w:rsidR="00D33A88" w:rsidRPr="00D33A88" w:rsidRDefault="00D33A88" w:rsidP="00D33A88">
      <w:pPr>
        <w:spacing w:after="0"/>
        <w:ind w:firstLine="720"/>
        <w:jc w:val="both"/>
        <w:rPr>
          <w:rFonts w:ascii="Times New Roman" w:eastAsia="Times New Roman" w:hAnsi="Times New Roman" w:cs="Times New Roman"/>
          <w:i/>
          <w:sz w:val="28"/>
          <w:szCs w:val="28"/>
          <w:u w:val="single"/>
          <w:lang w:eastAsia="ru-RU"/>
        </w:rPr>
      </w:pPr>
      <w:r w:rsidRPr="00D33A88">
        <w:rPr>
          <w:rFonts w:ascii="Times New Roman" w:eastAsia="Times New Roman" w:hAnsi="Times New Roman" w:cs="Times New Roman"/>
          <w:i/>
          <w:sz w:val="28"/>
          <w:szCs w:val="28"/>
          <w:u w:val="single"/>
          <w:lang w:eastAsia="ru-RU"/>
        </w:rPr>
        <w:t>Кожному 4-ому нещасному випадку передує стомлення.</w:t>
      </w:r>
    </w:p>
    <w:p w:rsidR="00D33A88" w:rsidRPr="00D33A88" w:rsidRDefault="00D33A88" w:rsidP="00D33A88">
      <w:pPr>
        <w:spacing w:after="0"/>
        <w:ind w:firstLine="72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МОНОТОНІЯ</w:t>
      </w:r>
      <w:r w:rsidRPr="00D33A88">
        <w:rPr>
          <w:rFonts w:ascii="Times New Roman" w:eastAsia="Times New Roman" w:hAnsi="Times New Roman" w:cs="Times New Roman"/>
          <w:sz w:val="28"/>
          <w:szCs w:val="28"/>
          <w:lang w:eastAsia="ru-RU"/>
        </w:rPr>
        <w:t xml:space="preserve"> – психофізіологічний стан, викликаний одноманітністю сприймання або дій.</w:t>
      </w:r>
    </w:p>
    <w:p w:rsidR="00D33A88" w:rsidRPr="00D33A88" w:rsidRDefault="00D33A88" w:rsidP="00D33A88">
      <w:pPr>
        <w:spacing w:after="0" w:line="240" w:lineRule="auto"/>
        <w:ind w:firstLine="720"/>
        <w:jc w:val="both"/>
        <w:rPr>
          <w:rFonts w:ascii="Times New Roman" w:eastAsia="Times New Roman" w:hAnsi="Times New Roman" w:cs="Times New Roman"/>
          <w:bCs/>
          <w:sz w:val="28"/>
          <w:szCs w:val="28"/>
          <w:lang w:eastAsia="ru-RU"/>
        </w:rPr>
      </w:pPr>
      <w:r w:rsidRPr="00D33A88">
        <w:rPr>
          <w:rFonts w:ascii="Times New Roman" w:eastAsia="Times New Roman" w:hAnsi="Times New Roman" w:cs="Times New Roman"/>
          <w:bCs/>
          <w:sz w:val="28"/>
          <w:szCs w:val="28"/>
          <w:lang w:eastAsia="ru-RU"/>
        </w:rPr>
        <w:t>Розрізняють два види монотонії:</w:t>
      </w:r>
    </w:p>
    <w:p w:rsidR="00D33A88" w:rsidRPr="00D33A88" w:rsidRDefault="00D33A88" w:rsidP="00D33A88">
      <w:pPr>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u w:val="single"/>
          <w:lang w:eastAsia="ru-RU"/>
        </w:rPr>
        <w:t>інформаційне перевантаження</w:t>
      </w:r>
      <w:r w:rsidRPr="00D33A88">
        <w:rPr>
          <w:rFonts w:ascii="Times New Roman" w:eastAsia="Times New Roman" w:hAnsi="Times New Roman" w:cs="Times New Roman"/>
          <w:sz w:val="28"/>
          <w:szCs w:val="28"/>
          <w:lang w:eastAsia="ru-RU"/>
        </w:rPr>
        <w:t xml:space="preserve"> - надходження великого обсягу однакових сигналів при багатократному повторенні одноманітних дій (конвеєр);</w:t>
      </w:r>
    </w:p>
    <w:p w:rsidR="00D33A88" w:rsidRPr="00D33A88" w:rsidRDefault="00D33A88" w:rsidP="00D33A88">
      <w:pPr>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u w:val="single"/>
          <w:lang w:eastAsia="ru-RU"/>
        </w:rPr>
        <w:t>постійність інформації і недолік нової</w:t>
      </w:r>
      <w:r w:rsidRPr="00D33A88">
        <w:rPr>
          <w:rFonts w:ascii="Times New Roman" w:eastAsia="Times New Roman" w:hAnsi="Times New Roman" w:cs="Times New Roman"/>
          <w:sz w:val="28"/>
          <w:szCs w:val="28"/>
          <w:lang w:eastAsia="ru-RU"/>
        </w:rPr>
        <w:t xml:space="preserve"> (спостереження за приладними пультами в чеканні важливого сигналу).</w:t>
      </w:r>
    </w:p>
    <w:p w:rsidR="00D33A88" w:rsidRPr="00D33A88" w:rsidRDefault="00D33A88" w:rsidP="00D33A88">
      <w:pPr>
        <w:spacing w:after="0"/>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u w:val="dotted"/>
          <w:lang w:eastAsia="ru-RU"/>
        </w:rPr>
        <w:t>Монотонія</w:t>
      </w:r>
      <w:r w:rsidRPr="00D33A88">
        <w:rPr>
          <w:rFonts w:ascii="Times New Roman" w:eastAsia="Times New Roman" w:hAnsi="Times New Roman" w:cs="Times New Roman"/>
          <w:b/>
          <w:i/>
          <w:sz w:val="28"/>
          <w:szCs w:val="28"/>
          <w:u w:val="single"/>
          <w:lang w:eastAsia="ru-RU"/>
        </w:rPr>
        <w:t xml:space="preserve"> </w:t>
      </w:r>
      <w:r w:rsidRPr="00D33A88">
        <w:rPr>
          <w:rFonts w:ascii="Times New Roman" w:eastAsia="Times New Roman" w:hAnsi="Times New Roman" w:cs="Times New Roman"/>
          <w:b/>
          <w:sz w:val="28"/>
          <w:szCs w:val="28"/>
          <w:lang w:eastAsia="ru-RU"/>
        </w:rPr>
        <w:t>характеризується</w:t>
      </w:r>
      <w:r w:rsidRPr="00D33A88">
        <w:rPr>
          <w:rFonts w:ascii="Times New Roman" w:eastAsia="Times New Roman" w:hAnsi="Times New Roman" w:cs="Times New Roman"/>
          <w:sz w:val="28"/>
          <w:szCs w:val="28"/>
          <w:lang w:eastAsia="ru-RU"/>
        </w:rPr>
        <w:t xml:space="preserve"> наступними признаками:</w:t>
      </w:r>
    </w:p>
    <w:p w:rsidR="00D33A88" w:rsidRPr="00D33A88" w:rsidRDefault="00D33A88" w:rsidP="00D33A88">
      <w:pPr>
        <w:spacing w:after="0" w:line="240" w:lineRule="auto"/>
        <w:ind w:left="693"/>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“виробнича нудьга”;</w:t>
      </w:r>
      <w:r w:rsidRPr="00D33A88">
        <w:rPr>
          <w:rFonts w:ascii="Times New Roman" w:eastAsia="Times New Roman" w:hAnsi="Times New Roman" w:cs="Times New Roman"/>
          <w:sz w:val="28"/>
          <w:szCs w:val="28"/>
          <w:lang w:val="ru-RU" w:eastAsia="ru-RU"/>
        </w:rPr>
        <w:t xml:space="preserve"> </w:t>
      </w:r>
      <w:r w:rsidRPr="00D33A88">
        <w:rPr>
          <w:rFonts w:ascii="Times New Roman" w:eastAsia="Times New Roman" w:hAnsi="Times New Roman" w:cs="Times New Roman"/>
          <w:sz w:val="28"/>
          <w:szCs w:val="28"/>
          <w:lang w:eastAsia="ru-RU"/>
        </w:rPr>
        <w:t>уявлене збільшення тривалості робітничого дня;</w:t>
      </w:r>
    </w:p>
    <w:p w:rsidR="00D33A88" w:rsidRPr="00D33A88" w:rsidRDefault="00D33A88" w:rsidP="00D33A88">
      <w:pPr>
        <w:spacing w:after="0" w:line="240" w:lineRule="auto"/>
        <w:ind w:left="693"/>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стомлення;</w:t>
      </w:r>
      <w:r w:rsidRPr="00D33A88">
        <w:rPr>
          <w:rFonts w:ascii="Times New Roman" w:eastAsia="Times New Roman" w:hAnsi="Times New Roman" w:cs="Times New Roman"/>
          <w:sz w:val="28"/>
          <w:szCs w:val="28"/>
          <w:lang w:val="ru-RU" w:eastAsia="ru-RU"/>
        </w:rPr>
        <w:t xml:space="preserve"> </w:t>
      </w:r>
      <w:r w:rsidRPr="00D33A88">
        <w:rPr>
          <w:rFonts w:ascii="Times New Roman" w:eastAsia="Times New Roman" w:hAnsi="Times New Roman" w:cs="Times New Roman"/>
          <w:sz w:val="28"/>
          <w:szCs w:val="28"/>
          <w:lang w:eastAsia="ru-RU"/>
        </w:rPr>
        <w:t>сонливість, що призводять до збільшення травматизму і аварій.</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Стан психічної напруженості, який викликаний труднощами, небезпеками, що виникають у людини при рішенні важливої для нього задачі появилось поняття </w:t>
      </w:r>
      <w:r w:rsidRPr="00D33A88">
        <w:rPr>
          <w:rFonts w:ascii="Times New Roman" w:eastAsia="Times New Roman" w:hAnsi="Times New Roman" w:cs="Times New Roman"/>
          <w:b/>
          <w:sz w:val="28"/>
          <w:szCs w:val="28"/>
          <w:lang w:eastAsia="ru-RU"/>
        </w:rPr>
        <w:t>СТРЕС</w:t>
      </w:r>
      <w:r w:rsidRPr="00D33A88">
        <w:rPr>
          <w:rFonts w:ascii="Times New Roman" w:eastAsia="Times New Roman" w:hAnsi="Times New Roman" w:cs="Times New Roman"/>
          <w:sz w:val="28"/>
          <w:szCs w:val="28"/>
          <w:lang w:eastAsia="ru-RU"/>
        </w:rPr>
        <w:t xml:space="preserve">. </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 xml:space="preserve">Поняття стресу у 1936 р. ввів фізіолог </w:t>
      </w:r>
      <w:r w:rsidRPr="00D33A88">
        <w:rPr>
          <w:rFonts w:ascii="Times New Roman" w:eastAsia="Times New Roman" w:hAnsi="Times New Roman" w:cs="Times New Roman"/>
          <w:b/>
          <w:sz w:val="28"/>
          <w:szCs w:val="28"/>
          <w:lang w:eastAsia="ru-RU"/>
        </w:rPr>
        <w:t>Г. Сальє</w:t>
      </w:r>
      <w:r w:rsidRPr="00D33A88">
        <w:rPr>
          <w:rFonts w:ascii="Times New Roman" w:eastAsia="Times New Roman" w:hAnsi="Times New Roman" w:cs="Times New Roman"/>
          <w:sz w:val="28"/>
          <w:szCs w:val="28"/>
          <w:lang w:eastAsia="ru-RU"/>
        </w:rPr>
        <w:t xml:space="preserve"> при описі механізму фізіологічної адаптації.</w:t>
      </w:r>
    </w:p>
    <w:p w:rsidR="00D33A88" w:rsidRPr="00D33A88" w:rsidRDefault="00D33A88" w:rsidP="00D33A88">
      <w:pPr>
        <w:spacing w:after="0"/>
        <w:ind w:firstLine="709"/>
        <w:jc w:val="both"/>
        <w:rPr>
          <w:rFonts w:ascii="Times New Roman" w:eastAsia="Times New Roman" w:hAnsi="Times New Roman" w:cs="Times New Roman"/>
          <w:b/>
          <w:i/>
          <w:sz w:val="28"/>
          <w:szCs w:val="28"/>
          <w:lang w:eastAsia="ru-RU"/>
        </w:rPr>
      </w:pPr>
      <w:r w:rsidRPr="00D33A88">
        <w:rPr>
          <w:rFonts w:ascii="Times New Roman" w:eastAsia="Times New Roman" w:hAnsi="Times New Roman" w:cs="Times New Roman"/>
          <w:sz w:val="28"/>
          <w:szCs w:val="28"/>
          <w:lang w:eastAsia="ru-RU"/>
        </w:rPr>
        <w:t xml:space="preserve">Стосовно проблеми безпеки праці прийнято говорити про </w:t>
      </w:r>
      <w:r w:rsidRPr="00D33A88">
        <w:rPr>
          <w:rFonts w:ascii="Times New Roman" w:eastAsia="Times New Roman" w:hAnsi="Times New Roman" w:cs="Times New Roman"/>
          <w:b/>
          <w:i/>
          <w:sz w:val="28"/>
          <w:szCs w:val="28"/>
          <w:lang w:eastAsia="ru-RU"/>
        </w:rPr>
        <w:t>трудовий стрес.</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Стрес виявляється в зростанні біоелектричної активності мозку, підвищенні частоти серцебиття, зростанні систолічного тиску крові, розширенні кровоносних судин, збільшенні змісту лейкоцитів в крові, тобто в цілім ряді фізіологічних зрушень в організмі, сприятливих підвищенню його енергетичних можливостей та успішності виконання складних та небезпечних дій. Тому самий по собі</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стрес є не тільки доцільною захисною реакцією людського організму, але і механізмом, що сприяє успіху трудової діяльності.</w:t>
      </w:r>
    </w:p>
    <w:p w:rsidR="00D33A88" w:rsidRPr="00D33A88" w:rsidRDefault="00D33A88" w:rsidP="00D33A88">
      <w:pPr>
        <w:spacing w:after="0" w:line="240" w:lineRule="auto"/>
        <w:ind w:firstLine="709"/>
        <w:jc w:val="both"/>
        <w:rPr>
          <w:rFonts w:ascii="Times New Roman" w:eastAsia="Times New Roman" w:hAnsi="Times New Roman" w:cs="Times New Roman"/>
          <w:bCs/>
          <w:sz w:val="28"/>
          <w:szCs w:val="28"/>
          <w:lang w:eastAsia="ru-RU"/>
        </w:rPr>
      </w:pPr>
      <w:r w:rsidRPr="00D33A88">
        <w:rPr>
          <w:rFonts w:ascii="Times New Roman" w:eastAsia="Times New Roman" w:hAnsi="Times New Roman" w:cs="Times New Roman"/>
          <w:bCs/>
          <w:sz w:val="28"/>
          <w:szCs w:val="28"/>
          <w:lang w:eastAsia="ru-RU"/>
        </w:rPr>
        <w:t>Таким чином, стрес, що не перевищує певного рівня, сприяє подоланню труднощів</w:t>
      </w:r>
      <w:r w:rsidRPr="00D33A88">
        <w:rPr>
          <w:rFonts w:ascii="Times New Roman" w:eastAsia="Times New Roman" w:hAnsi="Times New Roman" w:cs="Times New Roman"/>
          <w:bCs/>
          <w:i/>
          <w:sz w:val="28"/>
          <w:szCs w:val="28"/>
          <w:lang w:eastAsia="ru-RU"/>
        </w:rPr>
        <w:t>.</w:t>
      </w:r>
      <w:r w:rsidRPr="00D33A88">
        <w:rPr>
          <w:rFonts w:ascii="Times New Roman" w:eastAsia="Times New Roman" w:hAnsi="Times New Roman" w:cs="Times New Roman"/>
          <w:bCs/>
          <w:sz w:val="28"/>
          <w:szCs w:val="28"/>
          <w:lang w:eastAsia="ru-RU"/>
        </w:rPr>
        <w:t xml:space="preserve"> Однак необхідно пам'ятати, що це досягається за рахунок мобілізації ресурсів організму. Часта мобілізація ресурсів негативно відбивається на здоров’ї людей. Дослідженнями встановлене, що тривалі стреси істотно знижують компенсаторні функції організму. Необхідна готовність до праці забезпечується при 40-60%, а в особливих випадках, короткочасно, - при 80% від максимального розумового або фізичного навантаження. Що залишилися 20% допустимо використовувати лише в випадках виникнення загрози для життя.</w:t>
      </w:r>
    </w:p>
    <w:p w:rsidR="00D33A88" w:rsidRPr="00D33A88" w:rsidRDefault="00D33A88" w:rsidP="00D33A88">
      <w:pPr>
        <w:spacing w:after="0"/>
        <w:ind w:firstLine="709"/>
        <w:jc w:val="both"/>
        <w:rPr>
          <w:rFonts w:ascii="Times New Roman" w:eastAsia="Times New Roman" w:hAnsi="Times New Roman" w:cs="Times New Roman"/>
          <w:sz w:val="28"/>
          <w:szCs w:val="28"/>
          <w:lang w:val="ru-RU" w:eastAsia="ru-RU"/>
        </w:rPr>
      </w:pPr>
      <w:r w:rsidRPr="00D33A88">
        <w:rPr>
          <w:rFonts w:ascii="Times New Roman" w:eastAsia="Times New Roman" w:hAnsi="Times New Roman" w:cs="Times New Roman"/>
          <w:sz w:val="28"/>
          <w:szCs w:val="28"/>
          <w:lang w:eastAsia="ru-RU"/>
        </w:rPr>
        <w:t>Стрес в особистому житті (емоційний) впливає на ефективність роботи в не меншій мірі, ніж трудовий.</w:t>
      </w:r>
      <w:r w:rsidRPr="00D33A88">
        <w:rPr>
          <w:rFonts w:ascii="Times New Roman" w:eastAsia="Times New Roman" w:hAnsi="Times New Roman" w:cs="Times New Roman"/>
          <w:sz w:val="28"/>
          <w:szCs w:val="28"/>
          <w:lang w:val="ru-RU" w:eastAsia="ru-RU"/>
        </w:rPr>
        <w:t xml:space="preserve"> </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Алкогольне сп’яніння</w:t>
      </w:r>
      <w:r w:rsidRPr="00D33A88">
        <w:rPr>
          <w:rFonts w:ascii="Times New Roman" w:eastAsia="Times New Roman" w:hAnsi="Times New Roman" w:cs="Times New Roman"/>
          <w:sz w:val="28"/>
          <w:szCs w:val="28"/>
          <w:lang w:eastAsia="ru-RU"/>
        </w:rPr>
        <w:t xml:space="preserve"> характеризується негативним впливом на індивідуальні якості людини та, зокрема, на ті якості, що допомагають протистояти небезпеці. Ознаками алкогольного сп’яніння є: підвищений настрій, що змінюється станом роздратованості, утратою здатності оцінювати ситуацію в цілому, неадекватністю вчинків, розладом координації руху, нечіткістю мови та ін., що не дозволяє приймати правильні рішення по забезпеченню безпеки як особистої, так і безпеки оточуючих.</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Пережита небезпека чи “травматичний невроз”,</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описаний австрійським лікарем - психологом З.Фрейдом у 1930 р., характеризується занепокоєнням тривоги, що виникає як реакція на пережитий нещасний випадок і сприймається людиною не в минулому, а як майбутнім ще пережити. Звідси виникає настрій на допущення помилки.</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Стан тривоги</w:t>
      </w:r>
      <w:r w:rsidRPr="00D33A88">
        <w:rPr>
          <w:rFonts w:ascii="Times New Roman" w:eastAsia="Times New Roman" w:hAnsi="Times New Roman" w:cs="Times New Roman"/>
          <w:i/>
          <w:sz w:val="28"/>
          <w:szCs w:val="28"/>
          <w:lang w:eastAsia="ru-RU"/>
        </w:rPr>
        <w:t xml:space="preserve"> х</w:t>
      </w:r>
      <w:r w:rsidRPr="00D33A88">
        <w:rPr>
          <w:rFonts w:ascii="Times New Roman" w:eastAsia="Times New Roman" w:hAnsi="Times New Roman" w:cs="Times New Roman"/>
          <w:sz w:val="28"/>
          <w:szCs w:val="28"/>
          <w:lang w:eastAsia="ru-RU"/>
        </w:rPr>
        <w:t>арактеризується емоційною реакцією людини (переживання) на зміст виниклої ситуації. Така реакція може сприяти успіху в даній обстановці чи протидіяти йому в залежності від значимості переживань.</w:t>
      </w:r>
    </w:p>
    <w:p w:rsidR="00D33A88" w:rsidRPr="00D33A88" w:rsidRDefault="00D33A88" w:rsidP="00D33A88">
      <w:pPr>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Для оцінки значимості переживань використовуються рівні тривоги, що у міру зростання оцінюються як:небагато тривожний Т</w:t>
      </w:r>
      <w:r w:rsidRPr="00D33A88">
        <w:rPr>
          <w:rFonts w:ascii="Times New Roman" w:eastAsia="Times New Roman" w:hAnsi="Times New Roman" w:cs="Times New Roman"/>
          <w:sz w:val="28"/>
          <w:szCs w:val="28"/>
          <w:vertAlign w:val="subscript"/>
          <w:lang w:eastAsia="ru-RU"/>
        </w:rPr>
        <w:t>0</w:t>
      </w:r>
      <w:r w:rsidRPr="00D33A88">
        <w:rPr>
          <w:rFonts w:ascii="Times New Roman" w:eastAsia="Times New Roman" w:hAnsi="Times New Roman" w:cs="Times New Roman"/>
          <w:sz w:val="28"/>
          <w:szCs w:val="28"/>
          <w:lang w:eastAsia="ru-RU"/>
        </w:rPr>
        <w:t>; тривожний Т</w:t>
      </w:r>
      <w:r w:rsidRPr="00D33A88">
        <w:rPr>
          <w:rFonts w:ascii="Times New Roman" w:eastAsia="Times New Roman" w:hAnsi="Times New Roman" w:cs="Times New Roman"/>
          <w:sz w:val="28"/>
          <w:szCs w:val="28"/>
          <w:vertAlign w:val="subscript"/>
          <w:lang w:eastAsia="ru-RU"/>
        </w:rPr>
        <w:t>1</w:t>
      </w:r>
      <w:r w:rsidRPr="00D33A88">
        <w:rPr>
          <w:rFonts w:ascii="Times New Roman" w:eastAsia="Times New Roman" w:hAnsi="Times New Roman" w:cs="Times New Roman"/>
          <w:sz w:val="28"/>
          <w:szCs w:val="28"/>
          <w:lang w:eastAsia="ru-RU"/>
        </w:rPr>
        <w:t>; дуже тривожний Т</w:t>
      </w:r>
      <w:r w:rsidRPr="00D33A88">
        <w:rPr>
          <w:rFonts w:ascii="Times New Roman" w:eastAsia="Times New Roman" w:hAnsi="Times New Roman" w:cs="Times New Roman"/>
          <w:sz w:val="28"/>
          <w:szCs w:val="28"/>
          <w:vertAlign w:val="subscript"/>
          <w:lang w:eastAsia="ru-RU"/>
        </w:rPr>
        <w:t>2</w:t>
      </w:r>
      <w:r w:rsidRPr="00D33A88">
        <w:rPr>
          <w:rFonts w:ascii="Times New Roman" w:eastAsia="Times New Roman" w:hAnsi="Times New Roman" w:cs="Times New Roman"/>
          <w:sz w:val="28"/>
          <w:szCs w:val="28"/>
          <w:lang w:eastAsia="ru-RU"/>
        </w:rPr>
        <w:t>;</w:t>
      </w:r>
      <w:r w:rsidRPr="00D33A88">
        <w:rPr>
          <w:rFonts w:ascii="Times New Roman" w:eastAsia="Times New Roman" w:hAnsi="Times New Roman" w:cs="Times New Roman"/>
          <w:sz w:val="28"/>
          <w:szCs w:val="28"/>
          <w:lang w:val="ru-RU" w:eastAsia="ru-RU"/>
        </w:rPr>
        <w:t xml:space="preserve"> </w:t>
      </w:r>
      <w:r w:rsidRPr="00D33A88">
        <w:rPr>
          <w:rFonts w:ascii="Times New Roman" w:eastAsia="Times New Roman" w:hAnsi="Times New Roman" w:cs="Times New Roman"/>
          <w:sz w:val="28"/>
          <w:szCs w:val="28"/>
          <w:lang w:eastAsia="ru-RU"/>
        </w:rPr>
        <w:t>винятково тривожний Т</w:t>
      </w:r>
      <w:r w:rsidRPr="00D33A88">
        <w:rPr>
          <w:rFonts w:ascii="Times New Roman" w:eastAsia="Times New Roman" w:hAnsi="Times New Roman" w:cs="Times New Roman"/>
          <w:sz w:val="28"/>
          <w:szCs w:val="28"/>
          <w:vertAlign w:val="subscript"/>
          <w:lang w:eastAsia="ru-RU"/>
        </w:rPr>
        <w:t>3</w:t>
      </w:r>
      <w:r w:rsidRPr="00D33A88">
        <w:rPr>
          <w:rFonts w:ascii="Times New Roman" w:eastAsia="Times New Roman" w:hAnsi="Times New Roman" w:cs="Times New Roman"/>
          <w:sz w:val="28"/>
          <w:szCs w:val="28"/>
          <w:lang w:eastAsia="ru-RU"/>
        </w:rPr>
        <w:t>;</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D33A88">
        <w:rPr>
          <w:rFonts w:ascii="Times New Roman" w:eastAsia="Times New Roman" w:hAnsi="Times New Roman" w:cs="Times New Roman"/>
          <w:b/>
          <w:i/>
          <w:sz w:val="28"/>
          <w:szCs w:val="28"/>
          <w:lang w:eastAsia="ru-RU"/>
        </w:rPr>
        <w:t>Приклад:</w:t>
      </w:r>
    </w:p>
    <w:p w:rsidR="00D33A88" w:rsidRPr="00D33A88" w:rsidRDefault="00D33A88" w:rsidP="00D33A88">
      <w:pPr>
        <w:spacing w:after="0" w:line="240" w:lineRule="auto"/>
        <w:ind w:left="283" w:firstLine="709"/>
        <w:rPr>
          <w:rFonts w:ascii="Times New Roman" w:eastAsia="Times New Roman" w:hAnsi="Times New Roman" w:cs="Times New Roman"/>
          <w:i/>
          <w:sz w:val="28"/>
          <w:szCs w:val="28"/>
          <w:lang w:eastAsia="ru-RU"/>
        </w:rPr>
      </w:pPr>
      <w:r w:rsidRPr="00D33A88">
        <w:rPr>
          <w:rFonts w:ascii="Times New Roman" w:eastAsia="Times New Roman" w:hAnsi="Times New Roman" w:cs="Times New Roman"/>
          <w:i/>
          <w:sz w:val="28"/>
          <w:szCs w:val="28"/>
          <w:lang w:eastAsia="ru-RU"/>
        </w:rPr>
        <w:t>Дошка встановлена на висоті 10 м чи 1 м, по ній потрібно пройти. Імовірність оступитися в обох випадках однакова і прийнята Р=10%.</w:t>
      </w:r>
    </w:p>
    <w:p w:rsidR="00D33A88" w:rsidRPr="00D33A88" w:rsidRDefault="00D33A88" w:rsidP="00D33A88">
      <w:pPr>
        <w:shd w:val="clear" w:color="auto" w:fill="FFFFFF"/>
        <w:tabs>
          <w:tab w:val="left" w:pos="1134"/>
        </w:tabs>
        <w:spacing w:after="0"/>
        <w:ind w:firstLine="709"/>
        <w:jc w:val="both"/>
        <w:rPr>
          <w:rFonts w:ascii="Times New Roman" w:eastAsia="Times New Roman" w:hAnsi="Times New Roman" w:cs="Times New Roman"/>
          <w:i/>
          <w:sz w:val="28"/>
          <w:szCs w:val="28"/>
          <w:lang w:eastAsia="ru-RU"/>
        </w:rPr>
      </w:pPr>
      <w:r w:rsidRPr="00D33A88">
        <w:rPr>
          <w:rFonts w:ascii="Times New Roman" w:eastAsia="Times New Roman" w:hAnsi="Times New Roman" w:cs="Times New Roman"/>
          <w:i/>
          <w:sz w:val="28"/>
          <w:szCs w:val="28"/>
          <w:lang w:eastAsia="ru-RU"/>
        </w:rPr>
        <w:t xml:space="preserve">Зміст ситуації у свідомості людини оцінюється по:рівню важкості травм </w:t>
      </w:r>
      <w:r w:rsidRPr="00D33A88">
        <w:rPr>
          <w:rFonts w:ascii="Times New Roman" w:eastAsia="Times New Roman" w:hAnsi="Times New Roman" w:cs="Times New Roman"/>
          <w:i/>
          <w:sz w:val="28"/>
          <w:szCs w:val="28"/>
          <w:lang w:val="en-US" w:eastAsia="ru-RU"/>
        </w:rPr>
        <w:t>S</w:t>
      </w:r>
      <w:r w:rsidRPr="00D33A88">
        <w:rPr>
          <w:rFonts w:ascii="Times New Roman" w:eastAsia="Times New Roman" w:hAnsi="Times New Roman" w:cs="Times New Roman"/>
          <w:i/>
          <w:sz w:val="28"/>
          <w:szCs w:val="28"/>
          <w:lang w:eastAsia="ru-RU"/>
        </w:rPr>
        <w:t>; імовірності її виникнення Р, %.У першому випадку можна одержати мікротравму - виникає рівень тривоги Т</w:t>
      </w:r>
      <w:r w:rsidRPr="00D33A88">
        <w:rPr>
          <w:rFonts w:ascii="Times New Roman" w:eastAsia="Times New Roman" w:hAnsi="Times New Roman" w:cs="Times New Roman"/>
          <w:i/>
          <w:sz w:val="28"/>
          <w:szCs w:val="28"/>
          <w:vertAlign w:val="subscript"/>
          <w:lang w:eastAsia="ru-RU"/>
        </w:rPr>
        <w:t>0</w:t>
      </w:r>
      <w:r w:rsidRPr="00D33A88">
        <w:rPr>
          <w:rFonts w:ascii="Times New Roman" w:eastAsia="Times New Roman" w:hAnsi="Times New Roman" w:cs="Times New Roman"/>
          <w:i/>
          <w:sz w:val="28"/>
          <w:szCs w:val="28"/>
          <w:lang w:eastAsia="ru-RU"/>
        </w:rPr>
        <w:t>;  в другому випадку можна стати інвалідом, чому відповідає рівень тривоги Т</w:t>
      </w:r>
      <w:r w:rsidRPr="00D33A88">
        <w:rPr>
          <w:rFonts w:ascii="Times New Roman" w:eastAsia="Times New Roman" w:hAnsi="Times New Roman" w:cs="Times New Roman"/>
          <w:i/>
          <w:sz w:val="28"/>
          <w:szCs w:val="28"/>
          <w:vertAlign w:val="subscript"/>
          <w:lang w:eastAsia="ru-RU"/>
        </w:rPr>
        <w:t>2</w:t>
      </w:r>
      <w:r w:rsidRPr="00D33A88">
        <w:rPr>
          <w:rFonts w:ascii="Times New Roman" w:eastAsia="Times New Roman" w:hAnsi="Times New Roman" w:cs="Times New Roman"/>
          <w:i/>
          <w:sz w:val="28"/>
          <w:szCs w:val="28"/>
          <w:lang w:eastAsia="ru-RU"/>
        </w:rPr>
        <w:t>;</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На рис. 5 відбиті ці ситуації і відповідні їм рівні тривоги (т.1 і т.2).</w:t>
      </w:r>
    </w:p>
    <w:p w:rsidR="00D33A88" w:rsidRPr="00D33A88" w:rsidRDefault="00D33A88" w:rsidP="00D33A88">
      <w:pPr>
        <w:spacing w:after="0"/>
        <w:jc w:val="center"/>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object w:dxaOrig="9390" w:dyaOrig="5220">
          <v:shape id="_x0000_i1093" type="#_x0000_t75" style="width:469.5pt;height:261pt" o:ole="" o:bordertopcolor="this" o:borderleftcolor="this" o:borderbottomcolor="this" o:borderrightcolor="this" fillcolor="window">
            <v:imagedata r:id="rId61" o:title="" gain="57672f" blacklevel="-3932f" grayscale="t" bilevel="t"/>
            <w10:bordertop type="single" width="4"/>
            <w10:borderleft type="single" width="4"/>
            <w10:borderbottom type="single" width="4"/>
            <w10:borderright type="single" width="4"/>
          </v:shape>
          <o:OLEObject Type="Embed" ProgID="PBrush" ShapeID="_x0000_i1093" DrawAspect="Content" ObjectID="_1670708486" r:id="rId62"/>
        </w:object>
      </w:r>
    </w:p>
    <w:p w:rsidR="00D33A88" w:rsidRPr="00D33A88" w:rsidRDefault="00D33A88" w:rsidP="00D33A88">
      <w:pPr>
        <w:shd w:val="clear" w:color="auto" w:fill="FFFFFF"/>
        <w:spacing w:after="0"/>
        <w:jc w:val="center"/>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Рис. 5 – Залежність між імовірністю виникнення і важкістю травми</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Для одержання об’єктивних оцінок відношення даної людини до небезпеки використовують його </w:t>
      </w:r>
      <w:r w:rsidRPr="00D33A88">
        <w:rPr>
          <w:rFonts w:ascii="Times New Roman" w:eastAsia="Times New Roman" w:hAnsi="Times New Roman" w:cs="Times New Roman"/>
          <w:i/>
          <w:sz w:val="28"/>
          <w:szCs w:val="28"/>
          <w:u w:val="single"/>
          <w:lang w:eastAsia="ru-RU"/>
        </w:rPr>
        <w:t>індивідуальні криві</w:t>
      </w:r>
      <w:r w:rsidRPr="00D33A88">
        <w:rPr>
          <w:rFonts w:ascii="Times New Roman" w:eastAsia="Times New Roman" w:hAnsi="Times New Roman" w:cs="Times New Roman"/>
          <w:sz w:val="28"/>
          <w:szCs w:val="28"/>
          <w:lang w:eastAsia="ru-RU"/>
        </w:rPr>
        <w:t>.</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По взаємному розташуванню його індивідуальних кривих відносно осереднених робиться висновок, чи є він більш-менш обережний, чим більшість інших. Ці характеристики використовуються при оцінці професійної придатності, зокрема, у процесі функціонування системи “людина – машина - середовище”.</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Аналізуючи викладене про особистість та індивідуальні якості  слід зазначити, що властивості особистості і психофізіологічні стани є основними психологічними факторами, що впливають на безпеку трудових процесів. Однак дослідження в цій області не можуть обмежуватися вивченням тільки цих факторів. Необхідно установити яким чином вони реалізуються в нещасні випадки.</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Нещасний випадок може відбутися в процесі діяльності людини. В діяльності виявляються ситуативні (поведінкові) якості людини.</w:t>
      </w:r>
    </w:p>
    <w:p w:rsidR="00D33A88" w:rsidRPr="00D33A88" w:rsidRDefault="00D33A88" w:rsidP="00D33A88">
      <w:pPr>
        <w:shd w:val="clear" w:color="auto" w:fill="FFFFFF"/>
        <w:jc w:val="both"/>
        <w:rPr>
          <w:rFonts w:ascii="Times New Roman" w:eastAsia="Times New Roman" w:hAnsi="Times New Roman" w:cs="Times New Roman"/>
          <w:b/>
          <w:sz w:val="28"/>
          <w:szCs w:val="28"/>
          <w:lang w:eastAsia="ru-RU"/>
        </w:rPr>
      </w:pPr>
    </w:p>
    <w:p w:rsidR="00D33A88" w:rsidRPr="00D33A88" w:rsidRDefault="00D33A88" w:rsidP="00D33A88">
      <w:pPr>
        <w:shd w:val="clear" w:color="auto" w:fill="FFFFFF"/>
        <w:spacing w:after="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sz w:val="28"/>
          <w:szCs w:val="28"/>
          <w:lang w:eastAsia="ru-RU"/>
        </w:rPr>
        <w:t xml:space="preserve">ЧЕТВЕРТЕ ПИТАННЯ: </w:t>
      </w:r>
      <w:r w:rsidRPr="00D33A88">
        <w:rPr>
          <w:rFonts w:ascii="Times New Roman" w:eastAsia="Times New Roman" w:hAnsi="Times New Roman" w:cs="Times New Roman"/>
          <w:sz w:val="28"/>
          <w:szCs w:val="28"/>
          <w:lang w:eastAsia="ru-RU"/>
        </w:rPr>
        <w:t>ДІЯЛЬНІСТЬ ЛЮДИНИ ТА ЇЇ БЕЗПЕКА</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p>
    <w:p w:rsidR="00D33A88" w:rsidRPr="00D33A88" w:rsidRDefault="00D33A88" w:rsidP="00D33A88">
      <w:pPr>
        <w:shd w:val="clear" w:color="auto" w:fill="FFFFFF"/>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Діяльність</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виникає тоді, коли у свідомості людини актуалізується </w:t>
      </w:r>
      <w:r w:rsidRPr="00D33A88">
        <w:rPr>
          <w:rFonts w:ascii="Times New Roman" w:eastAsia="Times New Roman" w:hAnsi="Times New Roman" w:cs="Times New Roman"/>
          <w:i/>
          <w:sz w:val="28"/>
          <w:szCs w:val="28"/>
          <w:u w:val="single"/>
          <w:lang w:eastAsia="ru-RU"/>
        </w:rPr>
        <w:t>конкретний</w:t>
      </w:r>
      <w:r w:rsidRPr="00D33A88">
        <w:rPr>
          <w:rFonts w:ascii="Times New Roman" w:eastAsia="Times New Roman" w:hAnsi="Times New Roman" w:cs="Times New Roman"/>
          <w:sz w:val="28"/>
          <w:szCs w:val="28"/>
          <w:lang w:eastAsia="ru-RU"/>
        </w:rPr>
        <w:t xml:space="preserve"> об’єкт.</w:t>
      </w:r>
    </w:p>
    <w:p w:rsidR="00D33A88" w:rsidRPr="00D33A88" w:rsidRDefault="00D33A88" w:rsidP="00D33A88">
      <w:pPr>
        <w:shd w:val="clear" w:color="auto" w:fill="FFFFFF"/>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Розглянемо соціально – психологічні складові діяльності (рис. 6)</w:t>
      </w:r>
    </w:p>
    <w:p w:rsidR="00D33A88" w:rsidRPr="00D33A88" w:rsidRDefault="00D33A88" w:rsidP="00D33A8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743232" behindDoc="0" locked="0" layoutInCell="0" allowOverlap="1">
                <wp:simplePos x="0" y="0"/>
                <wp:positionH relativeFrom="column">
                  <wp:posOffset>76200</wp:posOffset>
                </wp:positionH>
                <wp:positionV relativeFrom="paragraph">
                  <wp:posOffset>244475</wp:posOffset>
                </wp:positionV>
                <wp:extent cx="5334000" cy="1552575"/>
                <wp:effectExtent l="13335" t="7620" r="5715" b="11430"/>
                <wp:wrapTopAndBottom/>
                <wp:docPr id="114" name="Группа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1552575"/>
                          <a:chOff x="1065" y="6319"/>
                          <a:chExt cx="8400" cy="2445"/>
                        </a:xfrm>
                      </wpg:grpSpPr>
                      <wps:wsp>
                        <wps:cNvPr id="115" name="Rectangle 126"/>
                        <wps:cNvSpPr>
                          <a:spLocks noChangeArrowheads="1"/>
                        </wps:cNvSpPr>
                        <wps:spPr bwMode="auto">
                          <a:xfrm>
                            <a:off x="1065" y="6319"/>
                            <a:ext cx="1440" cy="1036"/>
                          </a:xfrm>
                          <a:prstGeom prst="rect">
                            <a:avLst/>
                          </a:prstGeom>
                          <a:solidFill>
                            <a:srgbClr val="FFFFFF"/>
                          </a:solidFill>
                          <a:ln w="9525">
                            <a:solidFill>
                              <a:srgbClr val="000000"/>
                            </a:solidFill>
                            <a:miter lim="800000"/>
                            <a:headEnd/>
                            <a:tailEnd/>
                          </a:ln>
                        </wps:spPr>
                        <wps:txbx>
                          <w:txbxContent>
                            <w:p w:rsidR="00191403" w:rsidRPr="00796CD7" w:rsidRDefault="00191403" w:rsidP="00D33A88">
                              <w:pPr>
                                <w:spacing w:after="0"/>
                                <w:jc w:val="center"/>
                                <w:rPr>
                                  <w:rFonts w:ascii="Times New Roman" w:hAnsi="Times New Roman" w:cs="Times New Roman"/>
                                </w:rPr>
                              </w:pPr>
                              <w:r w:rsidRPr="00796CD7">
                                <w:rPr>
                                  <w:rFonts w:ascii="Times New Roman" w:hAnsi="Times New Roman" w:cs="Times New Roman"/>
                                </w:rPr>
                                <w:t>ПОТРЕБИ</w:t>
                              </w:r>
                            </w:p>
                          </w:txbxContent>
                        </wps:txbx>
                        <wps:bodyPr rot="0" vert="horz" wrap="square" lIns="91440" tIns="45720" rIns="91440" bIns="45720" anchor="t" anchorCtr="0" upright="1">
                          <a:noAutofit/>
                        </wps:bodyPr>
                      </wps:wsp>
                      <wps:wsp>
                        <wps:cNvPr id="116" name="Rectangle 127"/>
                        <wps:cNvSpPr>
                          <a:spLocks noChangeArrowheads="1"/>
                        </wps:cNvSpPr>
                        <wps:spPr bwMode="auto">
                          <a:xfrm>
                            <a:off x="3345" y="6319"/>
                            <a:ext cx="1440" cy="1036"/>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МОТИВИ</w:t>
                              </w:r>
                            </w:p>
                          </w:txbxContent>
                        </wps:txbx>
                        <wps:bodyPr rot="0" vert="horz" wrap="square" lIns="91440" tIns="45720" rIns="91440" bIns="45720" anchor="t" anchorCtr="0" upright="1">
                          <a:noAutofit/>
                        </wps:bodyPr>
                      </wps:wsp>
                      <wps:wsp>
                        <wps:cNvPr id="117" name="Rectangle 128"/>
                        <wps:cNvSpPr>
                          <a:spLocks noChangeArrowheads="1"/>
                        </wps:cNvSpPr>
                        <wps:spPr bwMode="auto">
                          <a:xfrm>
                            <a:off x="5625" y="6319"/>
                            <a:ext cx="1440" cy="1036"/>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МЕТА</w:t>
                              </w:r>
                            </w:p>
                          </w:txbxContent>
                        </wps:txbx>
                        <wps:bodyPr rot="0" vert="horz" wrap="square" lIns="91440" tIns="45720" rIns="91440" bIns="45720" anchor="t" anchorCtr="0" upright="1">
                          <a:noAutofit/>
                        </wps:bodyPr>
                      </wps:wsp>
                      <wps:wsp>
                        <wps:cNvPr id="118" name="Rectangle 129"/>
                        <wps:cNvSpPr>
                          <a:spLocks noChangeArrowheads="1"/>
                        </wps:cNvSpPr>
                        <wps:spPr bwMode="auto">
                          <a:xfrm>
                            <a:off x="7905" y="6319"/>
                            <a:ext cx="1560" cy="1036"/>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ind w:right="-160"/>
                                <w:rPr>
                                  <w:rFonts w:ascii="Times New Roman" w:hAnsi="Times New Roman" w:cs="Times New Roman"/>
                                </w:rPr>
                              </w:pPr>
                              <w:r w:rsidRPr="00673633">
                                <w:rPr>
                                  <w:rFonts w:ascii="Times New Roman" w:hAnsi="Times New Roman" w:cs="Times New Roman"/>
                                </w:rPr>
                                <w:t>ДІЯЛЬНІСТЬ</w:t>
                              </w:r>
                            </w:p>
                          </w:txbxContent>
                        </wps:txbx>
                        <wps:bodyPr rot="0" vert="horz" wrap="square" lIns="91440" tIns="45720" rIns="91440" bIns="45720" anchor="t" anchorCtr="0" upright="1">
                          <a:noAutofit/>
                        </wps:bodyPr>
                      </wps:wsp>
                      <wps:wsp>
                        <wps:cNvPr id="119" name="Rectangle 130"/>
                        <wps:cNvSpPr>
                          <a:spLocks noChangeArrowheads="1"/>
                        </wps:cNvSpPr>
                        <wps:spPr bwMode="auto">
                          <a:xfrm>
                            <a:off x="3345" y="7924"/>
                            <a:ext cx="1440" cy="840"/>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rPr>
                                  <w:rFonts w:ascii="Times New Roman" w:hAnsi="Times New Roman" w:cs="Times New Roman"/>
                                </w:rPr>
                              </w:pPr>
                              <w:r w:rsidRPr="00673633">
                                <w:rPr>
                                  <w:rFonts w:ascii="Times New Roman" w:hAnsi="Times New Roman" w:cs="Times New Roman"/>
                                </w:rPr>
                                <w:t>СТИМУЛИ</w:t>
                              </w:r>
                            </w:p>
                          </w:txbxContent>
                        </wps:txbx>
                        <wps:bodyPr rot="0" vert="horz" wrap="square" lIns="91440" tIns="45720" rIns="91440" bIns="45720" anchor="t" anchorCtr="0" upright="1">
                          <a:noAutofit/>
                        </wps:bodyPr>
                      </wps:wsp>
                      <wps:wsp>
                        <wps:cNvPr id="120" name="Line 131"/>
                        <wps:cNvCnPr/>
                        <wps:spPr bwMode="auto">
                          <a:xfrm>
                            <a:off x="2505" y="6845"/>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32"/>
                        <wps:cNvCnPr/>
                        <wps:spPr bwMode="auto">
                          <a:xfrm>
                            <a:off x="4811" y="6815"/>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33"/>
                        <wps:cNvCnPr/>
                        <wps:spPr bwMode="auto">
                          <a:xfrm>
                            <a:off x="7065" y="6845"/>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34"/>
                        <wps:cNvCnPr/>
                        <wps:spPr bwMode="auto">
                          <a:xfrm flipV="1">
                            <a:off x="4091" y="735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4" o:spid="_x0000_s1095" style="position:absolute;left:0;text-align:left;margin-left:6pt;margin-top:19.25pt;width:420pt;height:122.25pt;z-index:251743232" coordorigin="1065,6319" coordsize="840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YRbwQAAA0bAAAOAAAAZHJzL2Uyb0RvYy54bWzsWWtu4zYQ/l+gdyD437EkS34IURaBH0GB&#10;tA26bf/TEvVAJVIl6djZokCBHqEX6Q16hd0bdUjK8iN2k+62RoEqAWRSJEfDbz4NZ0bXbzZViR6p&#10;kAVnEXavHIwoi3lSsCzC33276I0xkoqwhJSc0Qg/UYnf3Hz+2fW6DqnHc14mVCAQwmS4riOcK1WH&#10;/b6Mc1oRecVrymAw5aIiCroi6yeCrEF6VfY9xxn211wkteAxlRLuzuwgvjHy05TG6us0lVShMsKg&#10;mzJXYa5Lfe3fXJMwE6TOi7hRg3yEFhUpGDy0FTUjiqCVKJ6JqopYcMlTdRXzqs/TtIip2QPsxnWO&#10;dnMn+Ko2e8nCdVa3MAG0Rzh9tNj4q8cHgYoEbOf6GDFSgZHe//bhlw+/vv8D/n9H+j6gtK6zECbf&#10;ifpt/SDsVqF5z+MfJAz3j8d1P7OT0XL9JU9ALlkpblDapKLSImD/aGOM8dQag24UiuFmMBj4jgM2&#10;i2HMDQIvGAXWXHEONtXrXGcYYATDw4E72Y7Nm/VjWG0Xe75vVvZJaB9slG2U0zsD6skduvLT0H2b&#10;k5oao0kNWIsuaGrR/QZISVhWUuR6QwutmbnFVVpQEePTHObRWyH4OqckAcVcPR/U31ugOxJM8iLK&#10;J9DaYu36/hZoZ2B0arEiYS2kuqO8QroRYQHqGyOSx3uptDq7KdqmkpdFsijK0nREtpyWAj0SeP8W&#10;5s/s4GhaydA6whOwsZF8XgQQQnPCPvVgWlUocCRlUUV43E4iocZtzhJYQEJFitK2QeWSNUBq7CwJ&#10;1Ga5Ma9C0DBehkuePAG0glvHAY4OGjkX7zBag9OIsPxxRQTFqPyCgXkmFkhlOn4w8gBVsT+y3B8h&#10;LAZREVYY2eZUWc+0qkWR5fAk18DB+C28OGlhwNbmtlo1+gN1L8bh4SkOjy7IYfAJx298x2H7/h9z&#10;2Li8HVs6Djen3OgUh8cX5HAwBDd3eGp1HD7N4fZ47PzwQSwBQfXzWMJEQAehAZyy/1IsMZo4Zzkc&#10;DLtYItzFEu3x2HH4gMOTExwemNDuQhxuY4nRxDMBHwmf+2HIIppoc5uz/A/D4fZ07Ci8T2Ed3Vs3&#10;fF8wyOYGJjtr2DtlDwKyDt17VXbmBVuPOrbZ6o6NmoMmC36BiiVo8VeZGeM6LTOp0D+QcEFtosmr&#10;TuRYSD3VkPArUZhMF7KlCFc0gTyJQplIt2wKp7Mws1FIJZuWLZv8NHEm8/F87Pd8bzjv+c5s1rtd&#10;TP3ecOGOgtlgNp3O3J/1bl0/zIskoUxvblvCcf3XJfFNMckWX9oiTgtU/1C6yXXBR2x/jdImG98l&#10;kfYV0bvTpr9gcua5R2z09mLav8tGf+yCOF1ZGbtN1WXrGzs2dmzcq7ieKXd53hEbB5/AxlFb5+t8&#10;YxHhzjeerZifY+PgiI1tgQ8qtK/yjSgti/r7bUWuqVv7zsR6ydEgOPKSzYkdvBQ+dmf2f/PMNp8I&#10;4JuLOeqb70P6o85+35zxu69YN38CAAD//wMAUEsDBBQABgAIAAAAIQAekTle3gAAAAkBAAAPAAAA&#10;ZHJzL2Rvd25yZXYueG1sTI/NasMwEITvhb6D2EJvjfyDi3EthxDankKhSaH0trE2toklGUuxnbfv&#10;5tQeZ2eY/aZcL6YXE42+c1ZBvIpAkK2d7myj4Ovw9pSD8AGtxt5ZUnAlD+vq/q7EQrvZftK0D43g&#10;EusLVNCGMBRS+rolg37lBrLsndxoMLAcG6lHnLnc9DKJomdpsLP8ocWBti3V5/3FKHifcd6k8eu0&#10;O5+2159D9vG9i0mpx4dl8wIi0BL+wnDDZ3SomOnoLlZ70bNOeEpQkOYZCPbz7HY4KkjyNAJZlfL/&#10;guoXAAD//wMAUEsBAi0AFAAGAAgAAAAhALaDOJL+AAAA4QEAABMAAAAAAAAAAAAAAAAAAAAAAFtD&#10;b250ZW50X1R5cGVzXS54bWxQSwECLQAUAAYACAAAACEAOP0h/9YAAACUAQAACwAAAAAAAAAAAAAA&#10;AAAvAQAAX3JlbHMvLnJlbHNQSwECLQAUAAYACAAAACEA9wl2EW8EAAANGwAADgAAAAAAAAAAAAAA&#10;AAAuAgAAZHJzL2Uyb0RvYy54bWxQSwECLQAUAAYACAAAACEAHpE5Xt4AAAAJAQAADwAAAAAAAAAA&#10;AAAAAADJBgAAZHJzL2Rvd25yZXYueG1sUEsFBgAAAAAEAAQA8wAAANQHAAAAAA==&#10;" o:allowincell="f">
                <v:rect id="Rectangle 126" o:spid="_x0000_s1096" style="position:absolute;left:1065;top:6319;width:144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191403" w:rsidRPr="00796CD7" w:rsidRDefault="00191403" w:rsidP="00D33A88">
                        <w:pPr>
                          <w:spacing w:after="0"/>
                          <w:jc w:val="center"/>
                          <w:rPr>
                            <w:rFonts w:ascii="Times New Roman" w:hAnsi="Times New Roman" w:cs="Times New Roman"/>
                          </w:rPr>
                        </w:pPr>
                        <w:r w:rsidRPr="00796CD7">
                          <w:rPr>
                            <w:rFonts w:ascii="Times New Roman" w:hAnsi="Times New Roman" w:cs="Times New Roman"/>
                          </w:rPr>
                          <w:t>ПОТРЕБИ</w:t>
                        </w:r>
                      </w:p>
                    </w:txbxContent>
                  </v:textbox>
                </v:rect>
                <v:rect id="Rectangle 127" o:spid="_x0000_s1097" style="position:absolute;left:3345;top:6319;width:144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МОТИВИ</w:t>
                        </w:r>
                      </w:p>
                    </w:txbxContent>
                  </v:textbox>
                </v:rect>
                <v:rect id="Rectangle 128" o:spid="_x0000_s1098" style="position:absolute;left:5625;top:6319;width:144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МЕТА</w:t>
                        </w:r>
                      </w:p>
                    </w:txbxContent>
                  </v:textbox>
                </v:rect>
                <v:rect id="Rectangle 129" o:spid="_x0000_s1099" style="position:absolute;left:7905;top:6319;width:156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191403" w:rsidRPr="00673633" w:rsidRDefault="00191403" w:rsidP="00D33A88">
                        <w:pPr>
                          <w:ind w:right="-160"/>
                          <w:rPr>
                            <w:rFonts w:ascii="Times New Roman" w:hAnsi="Times New Roman" w:cs="Times New Roman"/>
                          </w:rPr>
                        </w:pPr>
                        <w:r w:rsidRPr="00673633">
                          <w:rPr>
                            <w:rFonts w:ascii="Times New Roman" w:hAnsi="Times New Roman" w:cs="Times New Roman"/>
                          </w:rPr>
                          <w:t>ДІЯЛЬНІСТЬ</w:t>
                        </w:r>
                      </w:p>
                    </w:txbxContent>
                  </v:textbox>
                </v:rect>
                <v:rect id="Rectangle 130" o:spid="_x0000_s1100" style="position:absolute;left:3345;top:7924;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191403" w:rsidRPr="00673633" w:rsidRDefault="00191403" w:rsidP="00D33A88">
                        <w:pPr>
                          <w:rPr>
                            <w:rFonts w:ascii="Times New Roman" w:hAnsi="Times New Roman" w:cs="Times New Roman"/>
                          </w:rPr>
                        </w:pPr>
                        <w:r w:rsidRPr="00673633">
                          <w:rPr>
                            <w:rFonts w:ascii="Times New Roman" w:hAnsi="Times New Roman" w:cs="Times New Roman"/>
                          </w:rPr>
                          <w:t>СТИМУЛИ</w:t>
                        </w:r>
                      </w:p>
                    </w:txbxContent>
                  </v:textbox>
                </v:rect>
                <v:line id="Line 131" o:spid="_x0000_s1101" style="position:absolute;visibility:visible;mso-wrap-style:square" from="2505,6845" to="3345,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132" o:spid="_x0000_s1102" style="position:absolute;visibility:visible;mso-wrap-style:square" from="4811,6815" to="5651,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133" o:spid="_x0000_s1103" style="position:absolute;visibility:visible;mso-wrap-style:square" from="7065,6845" to="7905,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134" o:spid="_x0000_s1104" style="position:absolute;flip:y;visibility:visible;mso-wrap-style:square" from="4091,7355" to="4091,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w10:wrap type="topAndBottom"/>
              </v:group>
            </w:pict>
          </mc:Fallback>
        </mc:AlternateContent>
      </w:r>
    </w:p>
    <w:p w:rsidR="00D33A88" w:rsidRPr="00D33A88" w:rsidRDefault="00D33A88" w:rsidP="00D33A8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42208" behindDoc="0" locked="0" layoutInCell="0" allowOverlap="1">
                <wp:simplePos x="0" y="0"/>
                <wp:positionH relativeFrom="column">
                  <wp:posOffset>-2658745</wp:posOffset>
                </wp:positionH>
                <wp:positionV relativeFrom="paragraph">
                  <wp:posOffset>652780</wp:posOffset>
                </wp:positionV>
                <wp:extent cx="914400" cy="533400"/>
                <wp:effectExtent l="12065" t="6350" r="6985" b="1270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33400"/>
                        </a:xfrm>
                        <a:prstGeom prst="rect">
                          <a:avLst/>
                        </a:prstGeom>
                        <a:solidFill>
                          <a:srgbClr val="FFFFFF"/>
                        </a:solidFill>
                        <a:ln w="9525">
                          <a:solidFill>
                            <a:srgbClr val="000000"/>
                          </a:solidFill>
                          <a:miter lim="800000"/>
                          <a:headEnd/>
                          <a:tailEnd/>
                        </a:ln>
                      </wps:spPr>
                      <wps:txbx>
                        <w:txbxContent>
                          <w:p w:rsidR="00191403" w:rsidRDefault="00191403" w:rsidP="00D33A88"/>
                          <w:p w:rsidR="00191403" w:rsidRDefault="00191403" w:rsidP="00D33A88">
                            <w:pPr>
                              <w:jc w:val="center"/>
                            </w:pPr>
                            <w:r>
                              <w:t>ПОТРЕБИ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105" style="position:absolute;left:0;text-align:left;margin-left:-209.35pt;margin-top:51.4pt;width:1in;height: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WFTgIAAGMEAAAOAAAAZHJzL2Uyb0RvYy54bWysVM1uEzEQviPxDpbvZDd/0K6yqaqUIKQC&#10;lQoP4Hi9WQuvbcZONuWE1CsSj8BDcEH89Bk2b8TYm6YpcELswZrxjL+Z+WZmJyebWpG1ACeNzmm/&#10;l1IiNDeF1Mucvnk9f3REifNMF0wZLXJ6JRw9mT58MGlsJgamMqoQQBBEu6yxOa28t1mSOF6Jmrme&#10;sUKjsTRQM48qLJMCWIPotUoGafo4aQwUFgwXzuHtWWek04hfloL7V2XphCcqp5ibjyfEcxHOZDph&#10;2RKYrSTfpcH+IYuaSY1B91BnzDOyAvkHVC05GGdK3+OmTkxZSi5iDVhNP/2tmsuKWRFrQXKc3dPk&#10;/h8sf7m+ACIL7F1/SIlmNTap/bz9sP3U/mhvttftl/am/b792P5sv7bfSPBCzhrrMnx6aS8gVO3s&#10;ueFvHdFmVjG9FKcApqkEKzDTfvBP7j0IisOnZNG8MAUGZCtvIn2bEuoAiMSQTezS1b5LYuMJx8vj&#10;/miUYi85msbDYZBDBJbdPrbg/DNhahKEnAIOQQRn63PnO9dbl5i8UbKYS6WiAsvFTAFZMxyYefx2&#10;6O7QTWnSYCbjwTgi37O5Q4g0fn+DqKXHyVeyzunR3ollgbWnusA0WeaZVJ2M1Sm9ozEw13XAbxab&#10;2LvxcYgQaF2Y4gqJBdNNOm4mCpWB95Q0OOU5de9WDAQl6rnG5kQucS2iMho/GSCvcGhZHFqY5giV&#10;U09JJ858t0orC3JZYaR+pEObU2xoKSPZd1nt8sdJju3abV1YlUM9et39G6a/AAAA//8DAFBLAwQU&#10;AAYACAAAACEAum2ekeEAAAANAQAADwAAAGRycy9kb3ducmV2LnhtbEyPQU+DQBCF7yb+h82YeKO7&#10;xaZFytIYTU08tvTibYAtoOwsYZcW/fWOJz3Oe1/evJftZtuLixl950jDcqFAGKpc3VGj4VTsowSE&#10;D0g19o6Mhi/jYZff3mSY1u5KB3M5hkZwCPkUNbQhDKmUvmqNRb9wgyH2zm60GPgcG1mPeOVw28tY&#10;qbW02BF/aHEwz62pPo+T1VB28Qm/D8Wrso/7h/A2Fx/T+4vW93fz0xZEMHP4g+G3PleHnDuVbqLa&#10;i15DtFomG2bZUTGPYCSKNyuWSpaSdQIyz+T/FfkPAAAA//8DAFBLAQItABQABgAIAAAAIQC2gziS&#10;/gAAAOEBAAATAAAAAAAAAAAAAAAAAAAAAABbQ29udGVudF9UeXBlc10ueG1sUEsBAi0AFAAGAAgA&#10;AAAhADj9If/WAAAAlAEAAAsAAAAAAAAAAAAAAAAALwEAAF9yZWxzLy5yZWxzUEsBAi0AFAAGAAgA&#10;AAAhAMdDBYVOAgAAYwQAAA4AAAAAAAAAAAAAAAAALgIAAGRycy9lMm9Eb2MueG1sUEsBAi0AFAAG&#10;AAgAAAAhALptnpHhAAAADQEAAA8AAAAAAAAAAAAAAAAAqAQAAGRycy9kb3ducmV2LnhtbFBLBQYA&#10;AAAABAAEAPMAAAC2BQAAAAA=&#10;" o:allowincell="f">
                <v:textbox>
                  <w:txbxContent>
                    <w:p w:rsidR="00191403" w:rsidRDefault="00191403" w:rsidP="00D33A88"/>
                    <w:p w:rsidR="00191403" w:rsidRDefault="00191403" w:rsidP="00D33A88">
                      <w:pPr>
                        <w:jc w:val="center"/>
                      </w:pPr>
                      <w:r>
                        <w:t>ПОТРЕБИ</w:t>
                      </w:r>
                    </w:p>
                  </w:txbxContent>
                </v:textbox>
              </v:rect>
            </w:pict>
          </mc:Fallback>
        </mc:AlternateContent>
      </w:r>
      <w:r w:rsidRPr="00D33A88">
        <w:rPr>
          <w:rFonts w:ascii="Times New Roman" w:eastAsia="Times New Roman" w:hAnsi="Times New Roman" w:cs="Times New Roman"/>
          <w:sz w:val="28"/>
          <w:szCs w:val="28"/>
          <w:lang w:eastAsia="ru-RU"/>
        </w:rPr>
        <w:t>Рисунок 6 – Соціально – психологічні складові діяльності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Потреба</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 це </w:t>
      </w:r>
      <w:r w:rsidRPr="00D33A88">
        <w:rPr>
          <w:rFonts w:ascii="Times New Roman" w:eastAsia="Times New Roman" w:hAnsi="Times New Roman" w:cs="Times New Roman"/>
          <w:i/>
          <w:sz w:val="28"/>
          <w:szCs w:val="28"/>
          <w:u w:val="single"/>
          <w:lang w:eastAsia="ru-RU"/>
        </w:rPr>
        <w:t>об’єктивна</w:t>
      </w:r>
      <w:r w:rsidRPr="00D33A88">
        <w:rPr>
          <w:rFonts w:ascii="Times New Roman" w:eastAsia="Times New Roman" w:hAnsi="Times New Roman" w:cs="Times New Roman"/>
          <w:sz w:val="28"/>
          <w:szCs w:val="28"/>
          <w:lang w:eastAsia="ru-RU"/>
        </w:rPr>
        <w:t xml:space="preserve"> необхідність, нестаток людини в речовині, енергії, інформації. Їх можна об’єднати в три групи: жити; пізнавати; займати відповідне положення в суспільстві.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Потреби є побудниками діяльності.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Мотиви</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 усвідомлені </w:t>
      </w:r>
      <w:r w:rsidRPr="00D33A88">
        <w:rPr>
          <w:rFonts w:ascii="Times New Roman" w:eastAsia="Times New Roman" w:hAnsi="Times New Roman" w:cs="Times New Roman"/>
          <w:i/>
          <w:sz w:val="28"/>
          <w:szCs w:val="28"/>
          <w:u w:val="single"/>
          <w:lang w:eastAsia="ru-RU"/>
        </w:rPr>
        <w:t>психологічні</w:t>
      </w:r>
      <w:r w:rsidRPr="00D33A88">
        <w:rPr>
          <w:rFonts w:ascii="Times New Roman" w:eastAsia="Times New Roman" w:hAnsi="Times New Roman" w:cs="Times New Roman"/>
          <w:sz w:val="28"/>
          <w:szCs w:val="28"/>
          <w:lang w:eastAsia="ru-RU"/>
        </w:rPr>
        <w:t xml:space="preserve"> фактори, що визначають вибір мети. Є формою </w:t>
      </w:r>
      <w:r w:rsidRPr="00D33A88">
        <w:rPr>
          <w:rFonts w:ascii="Times New Roman" w:eastAsia="Times New Roman" w:hAnsi="Times New Roman" w:cs="Times New Roman"/>
          <w:i/>
          <w:sz w:val="28"/>
          <w:szCs w:val="28"/>
          <w:u w:val="single"/>
          <w:lang w:eastAsia="ru-RU"/>
        </w:rPr>
        <w:t>суб’єктивного</w:t>
      </w:r>
      <w:r w:rsidRPr="00D33A88">
        <w:rPr>
          <w:rFonts w:ascii="Times New Roman" w:eastAsia="Times New Roman" w:hAnsi="Times New Roman" w:cs="Times New Roman"/>
          <w:sz w:val="28"/>
          <w:szCs w:val="28"/>
          <w:lang w:eastAsia="ru-RU"/>
        </w:rPr>
        <w:t xml:space="preserve"> відображення потреб.</w:t>
      </w:r>
    </w:p>
    <w:p w:rsidR="00D33A88" w:rsidRPr="00D33A88" w:rsidRDefault="00D33A88" w:rsidP="00D33A88">
      <w:pPr>
        <w:shd w:val="clear" w:color="auto" w:fill="FFFFFF"/>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Мета</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це ідеальний результат діяльності, що представляється думкою.</w:t>
      </w:r>
    </w:p>
    <w:p w:rsidR="00D33A88" w:rsidRPr="00D33A88" w:rsidRDefault="00D33A88" w:rsidP="00D33A88">
      <w:pPr>
        <w:shd w:val="clear" w:color="auto" w:fill="FFFFFF"/>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“Мотив – мета”</w:t>
      </w:r>
      <w:r w:rsidRPr="00D33A88">
        <w:rPr>
          <w:rFonts w:ascii="Times New Roman" w:eastAsia="Times New Roman" w:hAnsi="Times New Roman" w:cs="Times New Roman"/>
          <w:sz w:val="28"/>
          <w:szCs w:val="28"/>
          <w:lang w:eastAsia="ru-RU"/>
        </w:rPr>
        <w:t xml:space="preserve"> – це свого роду </w:t>
      </w:r>
      <w:r w:rsidRPr="00D33A88">
        <w:rPr>
          <w:rFonts w:ascii="Times New Roman" w:eastAsia="Times New Roman" w:hAnsi="Times New Roman" w:cs="Times New Roman"/>
          <w:i/>
          <w:sz w:val="28"/>
          <w:szCs w:val="28"/>
          <w:u w:val="single"/>
          <w:lang w:eastAsia="ru-RU"/>
        </w:rPr>
        <w:t>“вектор”</w:t>
      </w:r>
      <w:r w:rsidRPr="00D33A88">
        <w:rPr>
          <w:rFonts w:ascii="Times New Roman" w:eastAsia="Times New Roman" w:hAnsi="Times New Roman" w:cs="Times New Roman"/>
          <w:i/>
          <w:sz w:val="28"/>
          <w:szCs w:val="28"/>
          <w:lang w:eastAsia="ru-RU"/>
        </w:rPr>
        <w:t>,</w:t>
      </w:r>
      <w:r w:rsidRPr="00D33A88">
        <w:rPr>
          <w:rFonts w:ascii="Times New Roman" w:eastAsia="Times New Roman" w:hAnsi="Times New Roman" w:cs="Times New Roman"/>
          <w:sz w:val="28"/>
          <w:szCs w:val="28"/>
          <w:lang w:eastAsia="ru-RU"/>
        </w:rPr>
        <w:t xml:space="preserve"> що задає </w:t>
      </w:r>
      <w:r w:rsidRPr="00D33A88">
        <w:rPr>
          <w:rFonts w:ascii="Times New Roman" w:eastAsia="Times New Roman" w:hAnsi="Times New Roman" w:cs="Times New Roman"/>
          <w:i/>
          <w:sz w:val="28"/>
          <w:szCs w:val="28"/>
          <w:u w:val="single"/>
          <w:lang w:eastAsia="ru-RU"/>
        </w:rPr>
        <w:t>спрямованість</w:t>
      </w:r>
      <w:r w:rsidRPr="00D33A88">
        <w:rPr>
          <w:rFonts w:ascii="Times New Roman" w:eastAsia="Times New Roman" w:hAnsi="Times New Roman" w:cs="Times New Roman"/>
          <w:sz w:val="28"/>
          <w:szCs w:val="28"/>
          <w:lang w:eastAsia="ru-RU"/>
        </w:rPr>
        <w:t xml:space="preserve"> і </w:t>
      </w:r>
      <w:r w:rsidRPr="00D33A88">
        <w:rPr>
          <w:rFonts w:ascii="Times New Roman" w:eastAsia="Times New Roman" w:hAnsi="Times New Roman" w:cs="Times New Roman"/>
          <w:i/>
          <w:sz w:val="28"/>
          <w:szCs w:val="28"/>
          <w:u w:val="single"/>
          <w:lang w:eastAsia="ru-RU"/>
        </w:rPr>
        <w:t>інтенсивність</w:t>
      </w:r>
      <w:r w:rsidRPr="00D33A88">
        <w:rPr>
          <w:rFonts w:ascii="Times New Roman" w:eastAsia="Times New Roman" w:hAnsi="Times New Roman" w:cs="Times New Roman"/>
          <w:sz w:val="28"/>
          <w:szCs w:val="28"/>
          <w:lang w:eastAsia="ru-RU"/>
        </w:rPr>
        <w:t xml:space="preserve"> мети. </w:t>
      </w:r>
      <w:r w:rsidRPr="00D33A88">
        <w:rPr>
          <w:rFonts w:ascii="Times New Roman" w:eastAsia="Times New Roman" w:hAnsi="Times New Roman" w:cs="Times New Roman"/>
          <w:i/>
          <w:sz w:val="28"/>
          <w:szCs w:val="28"/>
          <w:u w:val="single"/>
          <w:lang w:eastAsia="ru-RU"/>
        </w:rPr>
        <w:t>Мета</w:t>
      </w:r>
      <w:r w:rsidRPr="00D33A88">
        <w:rPr>
          <w:rFonts w:ascii="Times New Roman" w:eastAsia="Times New Roman" w:hAnsi="Times New Roman" w:cs="Times New Roman"/>
          <w:sz w:val="28"/>
          <w:szCs w:val="28"/>
          <w:lang w:eastAsia="ru-RU"/>
        </w:rPr>
        <w:t xml:space="preserve"> зв’язує </w:t>
      </w:r>
      <w:r w:rsidRPr="00D33A88">
        <w:rPr>
          <w:rFonts w:ascii="Times New Roman" w:eastAsia="Times New Roman" w:hAnsi="Times New Roman" w:cs="Times New Roman"/>
          <w:i/>
          <w:sz w:val="28"/>
          <w:szCs w:val="28"/>
          <w:u w:val="single"/>
          <w:lang w:eastAsia="ru-RU"/>
        </w:rPr>
        <w:t>соціально – психологічні</w:t>
      </w:r>
      <w:r w:rsidRPr="00D33A88">
        <w:rPr>
          <w:rFonts w:ascii="Times New Roman" w:eastAsia="Times New Roman" w:hAnsi="Times New Roman" w:cs="Times New Roman"/>
          <w:sz w:val="28"/>
          <w:szCs w:val="28"/>
          <w:lang w:eastAsia="ru-RU"/>
        </w:rPr>
        <w:t xml:space="preserve"> (потреби – мотиви) і процесуальні аспекти діяльності.</w:t>
      </w:r>
    </w:p>
    <w:p w:rsidR="00D33A88" w:rsidRPr="00D33A88" w:rsidRDefault="00D33A88" w:rsidP="00D33A88">
      <w:pPr>
        <w:shd w:val="clear" w:color="auto" w:fill="FFFFFF"/>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Діяльність</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 це </w:t>
      </w:r>
      <w:r w:rsidRPr="00D33A88">
        <w:rPr>
          <w:rFonts w:ascii="Times New Roman" w:eastAsia="Times New Roman" w:hAnsi="Times New Roman" w:cs="Times New Roman"/>
          <w:i/>
          <w:sz w:val="28"/>
          <w:szCs w:val="28"/>
          <w:u w:val="single"/>
          <w:lang w:eastAsia="ru-RU"/>
        </w:rPr>
        <w:t>форма активного відношення</w:t>
      </w:r>
      <w:r w:rsidRPr="00D33A88">
        <w:rPr>
          <w:rFonts w:ascii="Times New Roman" w:eastAsia="Times New Roman" w:hAnsi="Times New Roman" w:cs="Times New Roman"/>
          <w:sz w:val="28"/>
          <w:szCs w:val="28"/>
          <w:lang w:eastAsia="ru-RU"/>
        </w:rPr>
        <w:t xml:space="preserve"> людини до навколишнього світу. </w:t>
      </w:r>
      <w:r w:rsidRPr="00D33A88">
        <w:rPr>
          <w:rFonts w:ascii="Times New Roman" w:eastAsia="Times New Roman" w:hAnsi="Times New Roman" w:cs="Times New Roman"/>
          <w:i/>
          <w:sz w:val="28"/>
          <w:szCs w:val="28"/>
          <w:u w:val="single"/>
          <w:lang w:eastAsia="ru-RU"/>
        </w:rPr>
        <w:t>Вектор “мотив – мета”</w:t>
      </w:r>
      <w:r w:rsidRPr="00D33A88">
        <w:rPr>
          <w:rFonts w:ascii="Times New Roman" w:eastAsia="Times New Roman" w:hAnsi="Times New Roman" w:cs="Times New Roman"/>
          <w:sz w:val="28"/>
          <w:szCs w:val="28"/>
          <w:lang w:eastAsia="ru-RU"/>
        </w:rPr>
        <w:t xml:space="preserve"> реалізується в діяльності. </w:t>
      </w:r>
      <w:r w:rsidRPr="00D33A88">
        <w:rPr>
          <w:rFonts w:ascii="Times New Roman" w:eastAsia="Times New Roman" w:hAnsi="Times New Roman" w:cs="Times New Roman"/>
          <w:i/>
          <w:sz w:val="28"/>
          <w:szCs w:val="28"/>
          <w:u w:val="single"/>
          <w:lang w:eastAsia="ru-RU"/>
        </w:rPr>
        <w:t>Здійснена</w:t>
      </w:r>
      <w:r w:rsidRPr="00D33A88">
        <w:rPr>
          <w:rFonts w:ascii="Times New Roman" w:eastAsia="Times New Roman" w:hAnsi="Times New Roman" w:cs="Times New Roman"/>
          <w:sz w:val="28"/>
          <w:szCs w:val="28"/>
          <w:lang w:eastAsia="ru-RU"/>
        </w:rPr>
        <w:t xml:space="preserve"> діяльність (досягнута мета) створює </w:t>
      </w:r>
      <w:r w:rsidRPr="00D33A88">
        <w:rPr>
          <w:rFonts w:ascii="Times New Roman" w:eastAsia="Times New Roman" w:hAnsi="Times New Roman" w:cs="Times New Roman"/>
          <w:i/>
          <w:sz w:val="28"/>
          <w:szCs w:val="28"/>
          <w:u w:val="single"/>
          <w:lang w:eastAsia="ru-RU"/>
        </w:rPr>
        <w:t>можливість “переводу”</w:t>
      </w:r>
      <w:r w:rsidRPr="00D33A88">
        <w:rPr>
          <w:rFonts w:ascii="Times New Roman" w:eastAsia="Times New Roman" w:hAnsi="Times New Roman" w:cs="Times New Roman"/>
          <w:sz w:val="28"/>
          <w:szCs w:val="28"/>
          <w:lang w:eastAsia="ru-RU"/>
        </w:rPr>
        <w:t xml:space="preserve"> цього вектору на </w:t>
      </w:r>
      <w:r w:rsidRPr="00D33A88">
        <w:rPr>
          <w:rFonts w:ascii="Times New Roman" w:eastAsia="Times New Roman" w:hAnsi="Times New Roman" w:cs="Times New Roman"/>
          <w:i/>
          <w:sz w:val="28"/>
          <w:szCs w:val="28"/>
          <w:u w:val="single"/>
          <w:lang w:eastAsia="ru-RU"/>
        </w:rPr>
        <w:t>новий рівень</w:t>
      </w:r>
      <w:r w:rsidRPr="00D33A88">
        <w:rPr>
          <w:rFonts w:ascii="Times New Roman" w:eastAsia="Times New Roman" w:hAnsi="Times New Roman" w:cs="Times New Roman"/>
          <w:sz w:val="28"/>
          <w:szCs w:val="28"/>
          <w:lang w:eastAsia="ru-RU"/>
        </w:rPr>
        <w:t xml:space="preserve">. У цьому русі розвиваються </w:t>
      </w:r>
      <w:r w:rsidRPr="00D33A88">
        <w:rPr>
          <w:rFonts w:ascii="Times New Roman" w:eastAsia="Times New Roman" w:hAnsi="Times New Roman" w:cs="Times New Roman"/>
          <w:i/>
          <w:sz w:val="28"/>
          <w:szCs w:val="28"/>
          <w:u w:val="single"/>
          <w:lang w:eastAsia="ru-RU"/>
        </w:rPr>
        <w:t>здібності людини</w:t>
      </w:r>
      <w:r w:rsidRPr="00D33A88">
        <w:rPr>
          <w:rFonts w:ascii="Times New Roman" w:eastAsia="Times New Roman" w:hAnsi="Times New Roman" w:cs="Times New Roman"/>
          <w:sz w:val="28"/>
          <w:szCs w:val="28"/>
          <w:lang w:eastAsia="ru-RU"/>
        </w:rPr>
        <w:t xml:space="preserve">, його </w:t>
      </w:r>
      <w:r w:rsidRPr="00D33A88">
        <w:rPr>
          <w:rFonts w:ascii="Times New Roman" w:eastAsia="Times New Roman" w:hAnsi="Times New Roman" w:cs="Times New Roman"/>
          <w:i/>
          <w:sz w:val="28"/>
          <w:szCs w:val="28"/>
          <w:u w:val="single"/>
          <w:lang w:eastAsia="ru-RU"/>
        </w:rPr>
        <w:t>інтереси, навички, морально-вольові якості, професійна майстерність</w:t>
      </w:r>
      <w:r w:rsidRPr="00D33A88">
        <w:rPr>
          <w:rFonts w:ascii="Times New Roman" w:eastAsia="Times New Roman" w:hAnsi="Times New Roman" w:cs="Times New Roman"/>
          <w:sz w:val="28"/>
          <w:szCs w:val="28"/>
          <w:lang w:eastAsia="ru-RU"/>
        </w:rPr>
        <w:t xml:space="preserve">, тобто </w:t>
      </w:r>
      <w:r w:rsidRPr="00D33A88">
        <w:rPr>
          <w:rFonts w:ascii="Times New Roman" w:eastAsia="Times New Roman" w:hAnsi="Times New Roman" w:cs="Times New Roman"/>
          <w:sz w:val="28"/>
          <w:szCs w:val="28"/>
          <w:lang w:eastAsia="ru-RU"/>
        </w:rPr>
        <w:lastRenderedPageBreak/>
        <w:t xml:space="preserve">особистість у цілому. У </w:t>
      </w:r>
      <w:r w:rsidRPr="00D33A88">
        <w:rPr>
          <w:rFonts w:ascii="Times New Roman" w:eastAsia="Times New Roman" w:hAnsi="Times New Roman" w:cs="Times New Roman"/>
          <w:i/>
          <w:sz w:val="28"/>
          <w:szCs w:val="28"/>
          <w:u w:val="single"/>
          <w:lang w:eastAsia="ru-RU"/>
        </w:rPr>
        <w:t>діяльності</w:t>
      </w:r>
      <w:r w:rsidRPr="00D33A88">
        <w:rPr>
          <w:rFonts w:ascii="Times New Roman" w:eastAsia="Times New Roman" w:hAnsi="Times New Roman" w:cs="Times New Roman"/>
          <w:sz w:val="28"/>
          <w:szCs w:val="28"/>
          <w:lang w:eastAsia="ru-RU"/>
        </w:rPr>
        <w:t xml:space="preserve"> відбувається взаємо доповнення і компенсація одних якостей іншими. </w:t>
      </w:r>
    </w:p>
    <w:p w:rsidR="00D33A88" w:rsidRPr="00D33A88" w:rsidRDefault="00D33A88" w:rsidP="00D33A88">
      <w:pPr>
        <w:shd w:val="clear" w:color="auto" w:fill="FFFFFF"/>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Стимули</w:t>
      </w:r>
      <w:r w:rsidRPr="00D33A88">
        <w:rPr>
          <w:rFonts w:ascii="Times New Roman" w:eastAsia="Times New Roman" w:hAnsi="Times New Roman" w:cs="Times New Roman"/>
          <w:i/>
          <w:sz w:val="28"/>
          <w:szCs w:val="28"/>
          <w:lang w:eastAsia="ru-RU"/>
        </w:rPr>
        <w:t xml:space="preserve"> – </w:t>
      </w:r>
      <w:r w:rsidRPr="00D33A88">
        <w:rPr>
          <w:rFonts w:ascii="Times New Roman" w:eastAsia="Times New Roman" w:hAnsi="Times New Roman" w:cs="Times New Roman"/>
          <w:i/>
          <w:sz w:val="28"/>
          <w:szCs w:val="28"/>
          <w:u w:val="single"/>
          <w:lang w:eastAsia="ru-RU"/>
        </w:rPr>
        <w:t>зовнішні фактори,</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посилюючі прагнення до мети.</w:t>
      </w:r>
    </w:p>
    <w:p w:rsidR="00D33A88" w:rsidRPr="00D33A88" w:rsidRDefault="00D33A88" w:rsidP="00D33A88">
      <w:pPr>
        <w:shd w:val="clear" w:color="auto" w:fill="FFFFFF"/>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На рис. 7 наведено приклад, у якому побудником діяльності є потреба „займати відповідне положення в суспільстві” і варіанти мотивів і цілей.</w:t>
      </w:r>
    </w:p>
    <w:p w:rsidR="00D33A88" w:rsidRPr="00D33A88" w:rsidRDefault="00D33A88" w:rsidP="00D33A88">
      <w:pPr>
        <w:shd w:val="clear" w:color="auto" w:fill="FFFFFF"/>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744256" behindDoc="0" locked="0" layoutInCell="0" allowOverlap="1">
                <wp:simplePos x="0" y="0"/>
                <wp:positionH relativeFrom="column">
                  <wp:posOffset>556895</wp:posOffset>
                </wp:positionH>
                <wp:positionV relativeFrom="paragraph">
                  <wp:posOffset>297815</wp:posOffset>
                </wp:positionV>
                <wp:extent cx="5829300" cy="2080895"/>
                <wp:effectExtent l="8255" t="6350" r="10795" b="8255"/>
                <wp:wrapTopAndBottom/>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080895"/>
                          <a:chOff x="1341" y="11843"/>
                          <a:chExt cx="9180" cy="3277"/>
                        </a:xfrm>
                      </wpg:grpSpPr>
                      <wps:wsp>
                        <wps:cNvPr id="94" name="Rectangle 136"/>
                        <wps:cNvSpPr>
                          <a:spLocks noChangeArrowheads="1"/>
                        </wps:cNvSpPr>
                        <wps:spPr bwMode="auto">
                          <a:xfrm>
                            <a:off x="1341" y="12743"/>
                            <a:ext cx="1620" cy="900"/>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spacing w:after="0" w:line="240" w:lineRule="auto"/>
                                <w:jc w:val="center"/>
                                <w:rPr>
                                  <w:rFonts w:ascii="Times New Roman" w:hAnsi="Times New Roman" w:cs="Times New Roman"/>
                                </w:rPr>
                              </w:pPr>
                              <w:r w:rsidRPr="00673633">
                                <w:rPr>
                                  <w:rFonts w:ascii="Times New Roman" w:hAnsi="Times New Roman" w:cs="Times New Roman"/>
                                </w:rPr>
                                <w:t>Займати</w:t>
                              </w:r>
                            </w:p>
                            <w:p w:rsidR="00191403" w:rsidRPr="00673633" w:rsidRDefault="00191403" w:rsidP="00D33A88">
                              <w:pPr>
                                <w:spacing w:after="0" w:line="240" w:lineRule="auto"/>
                                <w:jc w:val="center"/>
                                <w:rPr>
                                  <w:rFonts w:ascii="Times New Roman" w:hAnsi="Times New Roman" w:cs="Times New Roman"/>
                                </w:rPr>
                              </w:pPr>
                              <w:r w:rsidRPr="00673633">
                                <w:rPr>
                                  <w:rFonts w:ascii="Times New Roman" w:hAnsi="Times New Roman" w:cs="Times New Roman"/>
                                </w:rPr>
                                <w:t>положення в суспільстві</w:t>
                              </w:r>
                            </w:p>
                          </w:txbxContent>
                        </wps:txbx>
                        <wps:bodyPr rot="0" vert="horz" wrap="square" lIns="91440" tIns="45720" rIns="91440" bIns="45720" anchor="t" anchorCtr="0" upright="1">
                          <a:noAutofit/>
                        </wps:bodyPr>
                      </wps:wsp>
                      <wps:wsp>
                        <wps:cNvPr id="95" name="Rectangle 137"/>
                        <wps:cNvSpPr>
                          <a:spLocks noChangeArrowheads="1"/>
                        </wps:cNvSpPr>
                        <wps:spPr bwMode="auto">
                          <a:xfrm>
                            <a:off x="3888" y="14400"/>
                            <a:ext cx="1620" cy="720"/>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закордонні</w:t>
                              </w:r>
                            </w:p>
                            <w:p w:rsidR="00191403" w:rsidRDefault="00191403" w:rsidP="00D33A88">
                              <w:pPr>
                                <w:jc w:val="center"/>
                              </w:pPr>
                              <w:r>
                                <w:t>відрядження</w:t>
                              </w:r>
                            </w:p>
                          </w:txbxContent>
                        </wps:txbx>
                        <wps:bodyPr rot="0" vert="horz" wrap="square" lIns="91440" tIns="45720" rIns="91440" bIns="45720" anchor="t" anchorCtr="0" upright="1">
                          <a:noAutofit/>
                        </wps:bodyPr>
                      </wps:wsp>
                      <wps:wsp>
                        <wps:cNvPr id="96" name="Rectangle 138"/>
                        <wps:cNvSpPr>
                          <a:spLocks noChangeArrowheads="1"/>
                        </wps:cNvSpPr>
                        <wps:spPr bwMode="auto">
                          <a:xfrm>
                            <a:off x="3861" y="13643"/>
                            <a:ext cx="1620" cy="469"/>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науковий</w:t>
                              </w:r>
                            </w:p>
                          </w:txbxContent>
                        </wps:txbx>
                        <wps:bodyPr rot="0" vert="horz" wrap="square" lIns="91440" tIns="45720" rIns="91440" bIns="45720" anchor="t" anchorCtr="0" upright="1">
                          <a:noAutofit/>
                        </wps:bodyPr>
                      </wps:wsp>
                      <wps:wsp>
                        <wps:cNvPr id="97" name="Rectangle 139"/>
                        <wps:cNvSpPr>
                          <a:spLocks noChangeArrowheads="1"/>
                        </wps:cNvSpPr>
                        <wps:spPr bwMode="auto">
                          <a:xfrm>
                            <a:off x="3861" y="12743"/>
                            <a:ext cx="1620" cy="505"/>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spacing w:after="0"/>
                                <w:jc w:val="center"/>
                                <w:rPr>
                                  <w:rFonts w:ascii="Times New Roman" w:hAnsi="Times New Roman" w:cs="Times New Roman"/>
                                </w:rPr>
                              </w:pPr>
                              <w:r w:rsidRPr="00673633">
                                <w:rPr>
                                  <w:rFonts w:ascii="Times New Roman" w:hAnsi="Times New Roman" w:cs="Times New Roman"/>
                                </w:rPr>
                                <w:t>комерційний</w:t>
                              </w:r>
                            </w:p>
                          </w:txbxContent>
                        </wps:txbx>
                        <wps:bodyPr rot="0" vert="horz" wrap="square" lIns="91440" tIns="45720" rIns="91440" bIns="45720" anchor="t" anchorCtr="0" upright="1">
                          <a:noAutofit/>
                        </wps:bodyPr>
                      </wps:wsp>
                      <wps:wsp>
                        <wps:cNvPr id="98" name="Rectangle 140"/>
                        <wps:cNvSpPr>
                          <a:spLocks noChangeArrowheads="1"/>
                        </wps:cNvSpPr>
                        <wps:spPr bwMode="auto">
                          <a:xfrm>
                            <a:off x="3861" y="11843"/>
                            <a:ext cx="1620" cy="541"/>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виробничий</w:t>
                              </w:r>
                            </w:p>
                          </w:txbxContent>
                        </wps:txbx>
                        <wps:bodyPr rot="0" vert="horz" wrap="square" lIns="91440" tIns="45720" rIns="91440" bIns="45720" anchor="t" anchorCtr="0" upright="1">
                          <a:noAutofit/>
                        </wps:bodyPr>
                      </wps:wsp>
                      <wps:wsp>
                        <wps:cNvPr id="99" name="Rectangle 141"/>
                        <wps:cNvSpPr>
                          <a:spLocks noChangeArrowheads="1"/>
                        </wps:cNvSpPr>
                        <wps:spPr bwMode="auto">
                          <a:xfrm>
                            <a:off x="6381" y="13643"/>
                            <a:ext cx="1620" cy="469"/>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академік</w:t>
                              </w:r>
                            </w:p>
                          </w:txbxContent>
                        </wps:txbx>
                        <wps:bodyPr rot="0" vert="horz" wrap="square" lIns="91440" tIns="45720" rIns="91440" bIns="45720" anchor="t" anchorCtr="0" upright="1">
                          <a:noAutofit/>
                        </wps:bodyPr>
                      </wps:wsp>
                      <wps:wsp>
                        <wps:cNvPr id="100" name="Rectangle 142"/>
                        <wps:cNvSpPr>
                          <a:spLocks noChangeArrowheads="1"/>
                        </wps:cNvSpPr>
                        <wps:spPr bwMode="auto">
                          <a:xfrm>
                            <a:off x="6381" y="12743"/>
                            <a:ext cx="1620" cy="649"/>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комерційний</w:t>
                              </w:r>
                            </w:p>
                            <w:p w:rsidR="00191403" w:rsidRDefault="00191403" w:rsidP="00D33A88">
                              <w:pPr>
                                <w:jc w:val="center"/>
                              </w:pPr>
                              <w:r>
                                <w:t>директор</w:t>
                              </w:r>
                            </w:p>
                          </w:txbxContent>
                        </wps:txbx>
                        <wps:bodyPr rot="0" vert="horz" wrap="square" lIns="91440" tIns="45720" rIns="91440" bIns="45720" anchor="t" anchorCtr="0" upright="1">
                          <a:noAutofit/>
                        </wps:bodyPr>
                      </wps:wsp>
                      <wps:wsp>
                        <wps:cNvPr id="101" name="Rectangle 143"/>
                        <wps:cNvSpPr>
                          <a:spLocks noChangeArrowheads="1"/>
                        </wps:cNvSpPr>
                        <wps:spPr bwMode="auto">
                          <a:xfrm>
                            <a:off x="6381" y="11843"/>
                            <a:ext cx="1620" cy="685"/>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 xml:space="preserve">директор </w:t>
                              </w:r>
                            </w:p>
                            <w:p w:rsidR="00191403" w:rsidRDefault="00191403" w:rsidP="00D33A88">
                              <w:pPr>
                                <w:jc w:val="center"/>
                              </w:pPr>
                              <w:r>
                                <w:t>заводу</w:t>
                              </w:r>
                            </w:p>
                          </w:txbxContent>
                        </wps:txbx>
                        <wps:bodyPr rot="0" vert="horz" wrap="square" lIns="91440" tIns="45720" rIns="91440" bIns="45720" anchor="t" anchorCtr="0" upright="1">
                          <a:noAutofit/>
                        </wps:bodyPr>
                      </wps:wsp>
                      <wps:wsp>
                        <wps:cNvPr id="102" name="Rectangle 144"/>
                        <wps:cNvSpPr>
                          <a:spLocks noChangeArrowheads="1"/>
                        </wps:cNvSpPr>
                        <wps:spPr bwMode="auto">
                          <a:xfrm>
                            <a:off x="8901" y="12743"/>
                            <a:ext cx="1620" cy="505"/>
                          </a:xfrm>
                          <a:prstGeom prst="rect">
                            <a:avLst/>
                          </a:prstGeom>
                          <a:solidFill>
                            <a:srgbClr val="FFFFFF"/>
                          </a:solidFill>
                          <a:ln w="9525">
                            <a:solidFill>
                              <a:srgbClr val="000000"/>
                            </a:solidFill>
                            <a:miter lim="800000"/>
                            <a:headEnd/>
                            <a:tailEnd/>
                          </a:ln>
                        </wps:spPr>
                        <wps:txb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діяльність</w:t>
                              </w:r>
                            </w:p>
                          </w:txbxContent>
                        </wps:txbx>
                        <wps:bodyPr rot="0" vert="horz" wrap="square" lIns="91440" tIns="45720" rIns="91440" bIns="45720" anchor="t" anchorCtr="0" upright="1">
                          <a:noAutofit/>
                        </wps:bodyPr>
                      </wps:wsp>
                      <wps:wsp>
                        <wps:cNvPr id="103" name="Line 145"/>
                        <wps:cNvCnPr/>
                        <wps:spPr bwMode="auto">
                          <a:xfrm>
                            <a:off x="2961" y="13103"/>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46"/>
                        <wps:cNvCnPr/>
                        <wps:spPr bwMode="auto">
                          <a:xfrm>
                            <a:off x="5481" y="12203"/>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47"/>
                        <wps:cNvCnPr/>
                        <wps:spPr bwMode="auto">
                          <a:xfrm>
                            <a:off x="5481" y="13103"/>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48"/>
                        <wps:cNvCnPr/>
                        <wps:spPr bwMode="auto">
                          <a:xfrm>
                            <a:off x="5481" y="14003"/>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49"/>
                        <wps:cNvCnPr/>
                        <wps:spPr bwMode="auto">
                          <a:xfrm>
                            <a:off x="8001" y="12203"/>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50"/>
                        <wps:cNvCnPr/>
                        <wps:spPr bwMode="auto">
                          <a:xfrm>
                            <a:off x="8001" y="13103"/>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51"/>
                        <wps:cNvCnPr/>
                        <wps:spPr bwMode="auto">
                          <a:xfrm>
                            <a:off x="2961" y="13103"/>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52"/>
                        <wps:cNvCnPr/>
                        <wps:spPr bwMode="auto">
                          <a:xfrm flipV="1">
                            <a:off x="8001" y="13283"/>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53"/>
                        <wps:cNvCnPr/>
                        <wps:spPr bwMode="auto">
                          <a:xfrm flipV="1">
                            <a:off x="2961" y="12383"/>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54"/>
                        <wps:cNvCnPr/>
                        <wps:spPr bwMode="auto">
                          <a:xfrm flipV="1">
                            <a:off x="4608" y="14112"/>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3" o:spid="_x0000_s1106" style="position:absolute;left:0;text-align:left;margin-left:43.85pt;margin-top:23.45pt;width:459pt;height:163.85pt;z-index:251744256" coordorigin="1341,11843" coordsize="9180,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JikgUAAJE1AAAOAAAAZHJzL2Uyb0RvYy54bWzsW91uo0YUvq/Ud0DcJ2YAY0Ahq8hOokrb&#10;Nuq2vR/zY1CBoQOJna0qVeoj9EX6Bn2F3TfqmR/GOLGdxNG6lTKO5AAzHJ8583Hmm/mGs3erqjTu&#10;UtoWpI5MdGqZRlrHJCnqRWT+9OPViW8abYfrBJekTiPzPm3Nd+dff3W2bMLUJjkpk5QaYKRuw2UT&#10;mXnXNeFo1MZ5WuH2lDRpDYUZoRXu4JQuRgnFS7BelSPbsrzRktCkoSRO2xauzkShec7tZ1kad99n&#10;WZt2RhmZ4FvHvyn/nrPv0fkZDhcUN3kRSzfwAV5UuKjhR5WpGe6wcUuLR6aqIqakJVl3GpNqRLKs&#10;iFPeBmgNsh605pqS24a3ZREuF40KE4T2QZwONht/d3dDjSKJzMAxjRpX0Eef/vr8x+c/P/0Df38b&#10;cBlitGwWIVS9ps2H5oaKhsLhexL/0kLx6GE5O1+IysZ8+S1JwCy+7QiP0SqjFTMBrTdWvCvuVVek&#10;q86I4eLYtwPHgh6Locy2fMsPxqKz4hx6lN2HHBeZBhQj5LvcSxzG+aU0ECBf3u3Ykwm7dYRD8cvc&#10;W+kdaxogr10Ht31dcD/kuEl5n7UsYn1w3T64PwAkcb0oUwM5nggtr9jHtRVBNWoyzaFeekEpWeYp&#10;TsAvxJvBHAbL4gZ20kKXPBnldbTsSR+tPtjIs2WsAgj5MFQ4bGjbXaekMthBZFJwn3civnvfdqJq&#10;X4X1aUvKIrkqypKf0MV8WlLjDsPTd8U/0vpGtbI2loC/sT3mljfK2qEJi3+2maiKDtJIWVSR6atK&#10;OGRxu6wTcBOHHS5KcQxAKGsOWhE7gYFuNV/xB8HjIWCBnZPkHkJLiUgbkObgICf0o2ksIWVEZvvr&#10;LaapaZTf1NA9AXJdlmP4iTuesKDSYcl8WILrGExFZmca4nDaibx029BikcMvIR6OmlzAg5MVPNhr&#10;r6T/gNxjQXi8DcL8ydpAJGDgC0HY8X0YTdgDD3GWqfsxhFnY3zyEeaZYg0VDWAxx3jYI+wwuR4Ow&#10;J8csx9udhV0v0BC2+27RWXhIJCbbIMzhcnQI7yMSY4vTNcW53iSRkNRZEwnBWHsuDIO4mGgMuDAQ&#10;p/8iC69nDo+JxBimF2+eSLh9t+gsPMzCwTYIK9KlZmdfjgt7jq+JxPOmc3wg0ly4p7gyCyO2uPI4&#10;DSvWdVQM72MSnqvJsKdWinQaHqRhZEEOfIxhRbuOiuF9VMLzNRv21FKRxvAGhu1tGFa86wgY9gP2&#10;HLF1tX15WM/oItNTa0UawxsYVtrR+6IGZcNVnAvgO61vqJzbPUupsAO1RoYsqev0szOmT3BJ6Ik1&#10;3hLc2CdT1IRpFOAVkwJerT6ATCdFhi2Cg9HdN6B+dbTgsg9IB5FZpQmIBikopuxITDKZJIFDaCjo&#10;KvJIKIi/BVZw6V/67olre5cnrjWbnVxcTd0T7wpNxjNnNp3O0O+stcgN8yJJ0po1rlczkfs8QUvq&#10;qkKHVHqmCtRo0zqX08DZ/j93GoS1oaIinhHWOnb9eEoFspTaJuGo6NMBcBy7/UzLtjUcI1PDcade&#10;v137RbAUKlmqhKNiQq+Co6OzY6HhuGf7yC44KhVMwlGRmlfBESRZPVjr7Lh7N9MuOCpFS8JxKGa9&#10;lDvC5o9+KrN7sH5yh0Cp2eNbZo9KnxKAHA+lqcMBqYdrth1Ss8cXs0elNUk4DmWml8LxWXPrJzcB&#10;6vz4lmfXSAlHEpBDzehZgDSysmh+7jc4ym3A66Hbsf1dTFIP3Xrhh+3z38ElkdKDJDSHUtDh0Fxn&#10;TdvR0NTD+N6XNnZBU8k8EppDhedwaLqe1e+JRognYr6GzN+hkEvlNuyaFkvM/YsX/YZ9uadfD+f/&#10;z+Gcv6cC7/3wNXb5jhJ7sWh4zhfX129Snf8LAAD//wMAUEsDBBQABgAIAAAAIQDLieWP4QAAAAoB&#10;AAAPAAAAZHJzL2Rvd25yZXYueG1sTI/BbsIwEETvlfoP1lbqrdgpkECaDUKo7QkhFSpV3Ey8JBGx&#10;HcUmCX9fc2qPszOaeZutRt2wnjpXW4MQTQQwMoVVtSkRvg8fLwtgzkujZGMNIdzIwSp/fMhkquxg&#10;vqjf+5KFEuNSiVB536acu6IiLd3EtmSCd7adlj7IruSqk0Mo1w1/FSLmWtYmLFSypU1FxWV/1Qif&#10;gxzW0+i9317Om9vxMN/9bCNCfH4a12/API3+Lwx3/IAOeWA62atRjjUIiyQJSYRZvAR294WYh8sJ&#10;YZrMYuB5xv+/kP8CAAD//wMAUEsBAi0AFAAGAAgAAAAhALaDOJL+AAAA4QEAABMAAAAAAAAAAAAA&#10;AAAAAAAAAFtDb250ZW50X1R5cGVzXS54bWxQSwECLQAUAAYACAAAACEAOP0h/9YAAACUAQAACwAA&#10;AAAAAAAAAAAAAAAvAQAAX3JlbHMvLnJlbHNQSwECLQAUAAYACAAAACEAji1SYpIFAACRNQAADgAA&#10;AAAAAAAAAAAAAAAuAgAAZHJzL2Uyb0RvYy54bWxQSwECLQAUAAYACAAAACEAy4nlj+EAAAAKAQAA&#10;DwAAAAAAAAAAAAAAAADsBwAAZHJzL2Rvd25yZXYueG1sUEsFBgAAAAAEAAQA8wAAAPoIAAAAAA==&#10;" o:allowincell="f">
                <v:rect id="Rectangle 136" o:spid="_x0000_s1107" style="position:absolute;left:1341;top:12743;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191403" w:rsidRPr="00673633" w:rsidRDefault="00191403" w:rsidP="00D33A88">
                        <w:pPr>
                          <w:spacing w:after="0" w:line="240" w:lineRule="auto"/>
                          <w:jc w:val="center"/>
                          <w:rPr>
                            <w:rFonts w:ascii="Times New Roman" w:hAnsi="Times New Roman" w:cs="Times New Roman"/>
                          </w:rPr>
                        </w:pPr>
                        <w:r w:rsidRPr="00673633">
                          <w:rPr>
                            <w:rFonts w:ascii="Times New Roman" w:hAnsi="Times New Roman" w:cs="Times New Roman"/>
                          </w:rPr>
                          <w:t>Займати</w:t>
                        </w:r>
                      </w:p>
                      <w:p w:rsidR="00191403" w:rsidRPr="00673633" w:rsidRDefault="00191403" w:rsidP="00D33A88">
                        <w:pPr>
                          <w:spacing w:after="0" w:line="240" w:lineRule="auto"/>
                          <w:jc w:val="center"/>
                          <w:rPr>
                            <w:rFonts w:ascii="Times New Roman" w:hAnsi="Times New Roman" w:cs="Times New Roman"/>
                          </w:rPr>
                        </w:pPr>
                        <w:r w:rsidRPr="00673633">
                          <w:rPr>
                            <w:rFonts w:ascii="Times New Roman" w:hAnsi="Times New Roman" w:cs="Times New Roman"/>
                          </w:rPr>
                          <w:t>положення в суспільстві</w:t>
                        </w:r>
                      </w:p>
                    </w:txbxContent>
                  </v:textbox>
                </v:rect>
                <v:rect id="Rectangle 137" o:spid="_x0000_s1108" style="position:absolute;left:3888;top:1440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закордонні</w:t>
                        </w:r>
                      </w:p>
                      <w:p w:rsidR="00191403" w:rsidRDefault="00191403" w:rsidP="00D33A88">
                        <w:pPr>
                          <w:jc w:val="center"/>
                        </w:pPr>
                        <w:r>
                          <w:t>відрядження</w:t>
                        </w:r>
                      </w:p>
                    </w:txbxContent>
                  </v:textbox>
                </v:rect>
                <v:rect id="Rectangle 138" o:spid="_x0000_s1109" style="position:absolute;left:3861;top:13643;width:162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науковий</w:t>
                        </w:r>
                      </w:p>
                    </w:txbxContent>
                  </v:textbox>
                </v:rect>
                <v:rect id="Rectangle 139" o:spid="_x0000_s1110" style="position:absolute;left:3861;top:12743;width:162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91403" w:rsidRPr="00673633" w:rsidRDefault="00191403" w:rsidP="00D33A88">
                        <w:pPr>
                          <w:spacing w:after="0"/>
                          <w:jc w:val="center"/>
                          <w:rPr>
                            <w:rFonts w:ascii="Times New Roman" w:hAnsi="Times New Roman" w:cs="Times New Roman"/>
                          </w:rPr>
                        </w:pPr>
                        <w:r w:rsidRPr="00673633">
                          <w:rPr>
                            <w:rFonts w:ascii="Times New Roman" w:hAnsi="Times New Roman" w:cs="Times New Roman"/>
                          </w:rPr>
                          <w:t>комерційний</w:t>
                        </w:r>
                      </w:p>
                    </w:txbxContent>
                  </v:textbox>
                </v:rect>
                <v:rect id="Rectangle 140" o:spid="_x0000_s1111" style="position:absolute;left:3861;top:11843;width:162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виробничий</w:t>
                        </w:r>
                      </w:p>
                    </w:txbxContent>
                  </v:textbox>
                </v:rect>
                <v:rect id="Rectangle 141" o:spid="_x0000_s1112" style="position:absolute;left:6381;top:13643;width:162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академік</w:t>
                        </w:r>
                      </w:p>
                    </w:txbxContent>
                  </v:textbox>
                </v:rect>
                <v:rect id="Rectangle 142" o:spid="_x0000_s1113" style="position:absolute;left:6381;top:12743;width:1620;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комерційний</w:t>
                        </w:r>
                      </w:p>
                      <w:p w:rsidR="00191403" w:rsidRDefault="00191403" w:rsidP="00D33A88">
                        <w:pPr>
                          <w:jc w:val="center"/>
                        </w:pPr>
                        <w:r>
                          <w:t>директор</w:t>
                        </w:r>
                      </w:p>
                    </w:txbxContent>
                  </v:textbox>
                </v:rect>
                <v:rect id="Rectangle 143" o:spid="_x0000_s1114" style="position:absolute;left:6381;top:11843;width:162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 xml:space="preserve">директор </w:t>
                        </w:r>
                      </w:p>
                      <w:p w:rsidR="00191403" w:rsidRDefault="00191403" w:rsidP="00D33A88">
                        <w:pPr>
                          <w:jc w:val="center"/>
                        </w:pPr>
                        <w:r>
                          <w:t>заводу</w:t>
                        </w:r>
                      </w:p>
                    </w:txbxContent>
                  </v:textbox>
                </v:rect>
                <v:rect id="Rectangle 144" o:spid="_x0000_s1115" style="position:absolute;left:8901;top:12743;width:162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191403" w:rsidRPr="00673633" w:rsidRDefault="00191403" w:rsidP="00D33A88">
                        <w:pPr>
                          <w:jc w:val="center"/>
                          <w:rPr>
                            <w:rFonts w:ascii="Times New Roman" w:hAnsi="Times New Roman" w:cs="Times New Roman"/>
                          </w:rPr>
                        </w:pPr>
                        <w:r w:rsidRPr="00673633">
                          <w:rPr>
                            <w:rFonts w:ascii="Times New Roman" w:hAnsi="Times New Roman" w:cs="Times New Roman"/>
                          </w:rPr>
                          <w:t>діяльність</w:t>
                        </w:r>
                      </w:p>
                    </w:txbxContent>
                  </v:textbox>
                </v:rect>
                <v:line id="Line 145" o:spid="_x0000_s1116" style="position:absolute;visibility:visible;mso-wrap-style:square" from="2961,13103" to="3861,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146" o:spid="_x0000_s1117" style="position:absolute;visibility:visible;mso-wrap-style:square" from="5481,12203" to="6381,1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147" o:spid="_x0000_s1118" style="position:absolute;visibility:visible;mso-wrap-style:square" from="5481,13103" to="6381,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148" o:spid="_x0000_s1119" style="position:absolute;visibility:visible;mso-wrap-style:square" from="5481,14003" to="6381,1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149" o:spid="_x0000_s1120" style="position:absolute;visibility:visible;mso-wrap-style:square" from="8001,12203" to="8901,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150" o:spid="_x0000_s1121" style="position:absolute;visibility:visible;mso-wrap-style:square" from="8001,13103" to="8901,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151" o:spid="_x0000_s1122" style="position:absolute;visibility:visible;mso-wrap-style:square" from="2961,13103" to="3861,1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152" o:spid="_x0000_s1123" style="position:absolute;flip:y;visibility:visible;mso-wrap-style:square" from="8001,13283" to="8901,1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Line 153" o:spid="_x0000_s1124" style="position:absolute;flip:y;visibility:visible;mso-wrap-style:square" from="2961,12383" to="3861,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line id="Line 154" o:spid="_x0000_s1125" style="position:absolute;flip:y;visibility:visible;mso-wrap-style:square" from="4608,14112" to="4608,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w10:wrap type="topAndBottom"/>
              </v:group>
            </w:pict>
          </mc:Fallback>
        </mc:AlternateContent>
      </w:r>
    </w:p>
    <w:p w:rsidR="00D33A88" w:rsidRPr="00D33A88" w:rsidRDefault="00D33A88" w:rsidP="00D33A88">
      <w:pPr>
        <w:shd w:val="clear" w:color="auto" w:fill="FFFFFF"/>
        <w:ind w:firstLine="425"/>
        <w:jc w:val="center"/>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Рисунок 7 – Приклад варіантів мотивів і цілей</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У даному прикладі (рис. 7), якщо розглядати, наприклад, виробничий мотив, а досягнуту мету (директор заводу), як відповідну верхньому рівню потреб, то на нижніх рівнях метою можуть бути: стати майстром, начальником цеху, заступником директора і т.д.</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На кожному з цих рівнів відбувається розвиток особистості: вольових і професійних якостей, морально-етичних та ін., в наслідок чого визначається стиль роботи керівництва і зв’язаний з ним загальний рівень безпеки.</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Аналізуючи в цілому процес виникнення діяльності можна зробити висновок, що саме мотиви є тими </w:t>
      </w:r>
      <w:r w:rsidRPr="00D33A88">
        <w:rPr>
          <w:rFonts w:ascii="Times New Roman" w:eastAsia="Times New Roman" w:hAnsi="Times New Roman" w:cs="Times New Roman"/>
          <w:i/>
          <w:sz w:val="28"/>
          <w:szCs w:val="28"/>
          <w:u w:val="single"/>
          <w:lang w:eastAsia="ru-RU"/>
        </w:rPr>
        <w:t>психологічними факторами</w:t>
      </w:r>
      <w:r w:rsidRPr="00D33A88">
        <w:rPr>
          <w:rFonts w:ascii="Times New Roman" w:eastAsia="Times New Roman" w:hAnsi="Times New Roman" w:cs="Times New Roman"/>
          <w:sz w:val="28"/>
          <w:szCs w:val="28"/>
          <w:lang w:eastAsia="ru-RU"/>
        </w:rPr>
        <w:t>, виходячи з яких, людина в даній ситуації діє так, а не інакше, часом навмисно йде на порушення правил, піддаючи себе небезпеці.</w:t>
      </w:r>
    </w:p>
    <w:p w:rsidR="00D33A88" w:rsidRPr="00D33A88" w:rsidRDefault="00D33A88" w:rsidP="00D33A88">
      <w:pPr>
        <w:shd w:val="clear" w:color="auto" w:fill="FFFFFF"/>
        <w:spacing w:after="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Пояснити такі дії можна досліджуючи мотиви поводження людей.</w:t>
      </w:r>
    </w:p>
    <w:p w:rsidR="00D33A88" w:rsidRPr="00D33A88" w:rsidRDefault="00D33A88" w:rsidP="00D33A88">
      <w:pPr>
        <w:shd w:val="clear" w:color="auto" w:fill="FFFFFF"/>
        <w:tabs>
          <w:tab w:val="left" w:pos="8050"/>
        </w:tabs>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Розглянемо мотиви трудової діяльності. В праці виявляються основні </w:t>
      </w:r>
      <w:r w:rsidRPr="00D33A88">
        <w:rPr>
          <w:rFonts w:ascii="Times New Roman" w:eastAsia="Times New Roman" w:hAnsi="Times New Roman" w:cs="Times New Roman"/>
          <w:i/>
          <w:sz w:val="28"/>
          <w:szCs w:val="28"/>
          <w:u w:val="single"/>
          <w:lang w:eastAsia="ru-RU"/>
        </w:rPr>
        <w:t>п’ять мотивів</w:t>
      </w:r>
      <w:r w:rsidRPr="00D33A88">
        <w:rPr>
          <w:rFonts w:ascii="Times New Roman" w:eastAsia="Times New Roman" w:hAnsi="Times New Roman" w:cs="Times New Roman"/>
          <w:sz w:val="28"/>
          <w:szCs w:val="28"/>
          <w:lang w:eastAsia="ru-RU"/>
        </w:rPr>
        <w:t>:</w:t>
      </w:r>
    </w:p>
    <w:p w:rsidR="00D33A88" w:rsidRPr="00D33A88" w:rsidRDefault="00D33A88" w:rsidP="00D33A88">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вигода</w:t>
      </w:r>
      <w:r w:rsidRPr="00D33A88">
        <w:rPr>
          <w:rFonts w:ascii="Times New Roman" w:eastAsia="Times New Roman" w:hAnsi="Times New Roman" w:cs="Times New Roman"/>
          <w:i/>
          <w:sz w:val="28"/>
          <w:szCs w:val="28"/>
          <w:lang w:eastAsia="ru-RU"/>
        </w:rPr>
        <w:t xml:space="preserve"> - </w:t>
      </w:r>
      <w:r w:rsidRPr="00D33A88">
        <w:rPr>
          <w:rFonts w:ascii="Times New Roman" w:eastAsia="Times New Roman" w:hAnsi="Times New Roman" w:cs="Times New Roman"/>
          <w:i/>
          <w:sz w:val="28"/>
          <w:szCs w:val="28"/>
          <w:u w:val="single"/>
          <w:lang w:eastAsia="ru-RU"/>
        </w:rPr>
        <w:t>матеріальна</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(зарплата, премія) і</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i/>
          <w:sz w:val="28"/>
          <w:szCs w:val="28"/>
          <w:u w:val="single"/>
          <w:lang w:eastAsia="ru-RU"/>
        </w:rPr>
        <w:t>соціальна</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 xml:space="preserve">(престиж, самоствердження); </w:t>
      </w:r>
      <w:r w:rsidRPr="00D33A88">
        <w:rPr>
          <w:rFonts w:ascii="Times New Roman" w:eastAsia="Times New Roman" w:hAnsi="Times New Roman" w:cs="Times New Roman"/>
          <w:i/>
          <w:sz w:val="28"/>
          <w:szCs w:val="28"/>
          <w:u w:val="single"/>
          <w:lang w:eastAsia="ru-RU"/>
        </w:rPr>
        <w:t>безпека</w:t>
      </w:r>
      <w:r w:rsidRPr="00D33A88">
        <w:rPr>
          <w:rFonts w:ascii="Times New Roman" w:eastAsia="Times New Roman" w:hAnsi="Times New Roman" w:cs="Times New Roman"/>
          <w:i/>
          <w:sz w:val="28"/>
          <w:szCs w:val="28"/>
          <w:lang w:eastAsia="ru-RU"/>
        </w:rPr>
        <w:t xml:space="preserve"> - </w:t>
      </w:r>
      <w:r w:rsidRPr="00D33A88">
        <w:rPr>
          <w:rFonts w:ascii="Times New Roman" w:eastAsia="Times New Roman" w:hAnsi="Times New Roman" w:cs="Times New Roman"/>
          <w:i/>
          <w:sz w:val="28"/>
          <w:szCs w:val="28"/>
          <w:u w:val="single"/>
          <w:lang w:eastAsia="ru-RU"/>
        </w:rPr>
        <w:t>фізична</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(уникнути небезпеки),</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i/>
          <w:sz w:val="28"/>
          <w:szCs w:val="28"/>
          <w:u w:val="single"/>
          <w:lang w:eastAsia="ru-RU"/>
        </w:rPr>
        <w:t>матеріальна</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 xml:space="preserve">(позбавлення премії, зниження  зарплати), </w:t>
      </w:r>
      <w:r w:rsidRPr="00D33A88">
        <w:rPr>
          <w:rFonts w:ascii="Times New Roman" w:eastAsia="Times New Roman" w:hAnsi="Times New Roman" w:cs="Times New Roman"/>
          <w:i/>
          <w:sz w:val="28"/>
          <w:szCs w:val="28"/>
          <w:u w:val="single"/>
          <w:lang w:eastAsia="ru-RU"/>
        </w:rPr>
        <w:t>соціальна</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(адміністративне покарання, втрата авторитету);</w:t>
      </w:r>
    </w:p>
    <w:p w:rsidR="00D33A88" w:rsidRPr="00D33A88" w:rsidRDefault="00D33A88" w:rsidP="00D33A88">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зручність</w:t>
      </w:r>
      <w:r w:rsidRPr="00D33A88">
        <w:rPr>
          <w:rFonts w:ascii="Times New Roman" w:eastAsia="Times New Roman" w:hAnsi="Times New Roman" w:cs="Times New Roman"/>
          <w:i/>
          <w:sz w:val="28"/>
          <w:szCs w:val="28"/>
          <w:lang w:eastAsia="ru-RU"/>
        </w:rPr>
        <w:t xml:space="preserve"> </w:t>
      </w:r>
      <w:r w:rsidRPr="00D33A88">
        <w:rPr>
          <w:rFonts w:ascii="Times New Roman" w:eastAsia="Times New Roman" w:hAnsi="Times New Roman" w:cs="Times New Roman"/>
          <w:sz w:val="28"/>
          <w:szCs w:val="28"/>
          <w:lang w:eastAsia="ru-RU"/>
        </w:rPr>
        <w:t>- вибір способу виконання завдання з меншими енергетичними витратами і психологічною напругою;</w:t>
      </w:r>
    </w:p>
    <w:p w:rsidR="00D33A88" w:rsidRPr="00D33A88" w:rsidRDefault="00D33A88" w:rsidP="00D33A88">
      <w:pPr>
        <w:shd w:val="clear" w:color="auto" w:fill="FFFFFF"/>
        <w:tabs>
          <w:tab w:val="left" w:pos="709"/>
        </w:tabs>
        <w:spacing w:after="0" w:line="240" w:lineRule="auto"/>
        <w:jc w:val="both"/>
        <w:rPr>
          <w:rFonts w:ascii="Times New Roman" w:eastAsia="Times New Roman" w:hAnsi="Times New Roman" w:cs="Times New Roman"/>
          <w:i/>
          <w:sz w:val="28"/>
          <w:szCs w:val="28"/>
          <w:u w:val="single"/>
          <w:lang w:eastAsia="ru-RU"/>
        </w:rPr>
      </w:pPr>
      <w:r w:rsidRPr="00D33A88">
        <w:rPr>
          <w:rFonts w:ascii="Times New Roman" w:eastAsia="Times New Roman" w:hAnsi="Times New Roman" w:cs="Times New Roman"/>
          <w:i/>
          <w:sz w:val="28"/>
          <w:szCs w:val="28"/>
          <w:u w:val="single"/>
          <w:lang w:eastAsia="ru-RU"/>
        </w:rPr>
        <w:lastRenderedPageBreak/>
        <w:t>задоволення</w:t>
      </w:r>
      <w:r w:rsidRPr="00D33A88">
        <w:rPr>
          <w:rFonts w:ascii="Times New Roman" w:eastAsia="Times New Roman" w:hAnsi="Times New Roman" w:cs="Times New Roman"/>
          <w:sz w:val="28"/>
          <w:szCs w:val="28"/>
          <w:lang w:eastAsia="ru-RU"/>
        </w:rPr>
        <w:t xml:space="preserve"> - задоволення від результатів праці в залежності від ціннісних критеріїв;</w:t>
      </w:r>
    </w:p>
    <w:p w:rsidR="00D33A88" w:rsidRPr="00D33A88" w:rsidRDefault="00D33A88" w:rsidP="00D33A88">
      <w:pPr>
        <w:shd w:val="clear" w:color="auto" w:fill="FFFFFF"/>
        <w:tabs>
          <w:tab w:val="left" w:pos="709"/>
        </w:tabs>
        <w:spacing w:after="0" w:line="240" w:lineRule="auto"/>
        <w:jc w:val="both"/>
        <w:rPr>
          <w:rFonts w:ascii="Times New Roman" w:eastAsia="Times New Roman" w:hAnsi="Times New Roman" w:cs="Times New Roman"/>
          <w:i/>
          <w:sz w:val="28"/>
          <w:szCs w:val="28"/>
          <w:u w:val="single"/>
          <w:lang w:eastAsia="ru-RU"/>
        </w:rPr>
      </w:pPr>
      <w:r w:rsidRPr="00D33A88">
        <w:rPr>
          <w:rFonts w:ascii="Times New Roman" w:eastAsia="Times New Roman" w:hAnsi="Times New Roman" w:cs="Times New Roman"/>
          <w:i/>
          <w:sz w:val="28"/>
          <w:szCs w:val="28"/>
          <w:u w:val="single"/>
          <w:lang w:eastAsia="ru-RU"/>
        </w:rPr>
        <w:t>нівелювання в трудовому колективі</w:t>
      </w:r>
      <w:r w:rsidRPr="00D33A88">
        <w:rPr>
          <w:rFonts w:ascii="Times New Roman" w:eastAsia="Times New Roman" w:hAnsi="Times New Roman" w:cs="Times New Roman"/>
          <w:sz w:val="28"/>
          <w:szCs w:val="28"/>
          <w:lang w:eastAsia="ru-RU"/>
        </w:rPr>
        <w:t xml:space="preserve"> - бути не гірше інших.</w:t>
      </w:r>
    </w:p>
    <w:p w:rsidR="00D33A88" w:rsidRPr="00D33A88" w:rsidRDefault="00D33A88" w:rsidP="00D33A88">
      <w:pPr>
        <w:shd w:val="clear" w:color="auto" w:fill="FFFFFF"/>
        <w:spacing w:after="0"/>
        <w:ind w:firstLine="709"/>
        <w:jc w:val="both"/>
        <w:rPr>
          <w:rFonts w:ascii="Times New Roman" w:eastAsia="Times New Roman" w:hAnsi="Times New Roman" w:cs="Times New Roman"/>
          <w:i/>
          <w:sz w:val="28"/>
          <w:szCs w:val="28"/>
          <w:u w:val="single"/>
          <w:lang w:eastAsia="ru-RU"/>
        </w:rPr>
      </w:pPr>
      <w:r w:rsidRPr="00D33A88">
        <w:rPr>
          <w:rFonts w:ascii="Times New Roman" w:eastAsia="Times New Roman" w:hAnsi="Times New Roman" w:cs="Times New Roman"/>
          <w:i/>
          <w:sz w:val="28"/>
          <w:szCs w:val="28"/>
          <w:u w:val="single"/>
          <w:lang w:eastAsia="ru-RU"/>
        </w:rPr>
        <w:t>При дотриманні балансу</w:t>
      </w:r>
      <w:r w:rsidRPr="00D33A88">
        <w:rPr>
          <w:rFonts w:ascii="Times New Roman" w:eastAsia="Times New Roman" w:hAnsi="Times New Roman" w:cs="Times New Roman"/>
          <w:sz w:val="28"/>
          <w:szCs w:val="28"/>
          <w:lang w:eastAsia="ru-RU"/>
        </w:rPr>
        <w:t xml:space="preserve"> мотивів можна досягти досить </w:t>
      </w:r>
      <w:r w:rsidRPr="00D33A88">
        <w:rPr>
          <w:rFonts w:ascii="Times New Roman" w:eastAsia="Times New Roman" w:hAnsi="Times New Roman" w:cs="Times New Roman"/>
          <w:i/>
          <w:sz w:val="28"/>
          <w:szCs w:val="28"/>
          <w:u w:val="single"/>
          <w:lang w:eastAsia="ru-RU"/>
        </w:rPr>
        <w:t xml:space="preserve">високий рівень </w:t>
      </w:r>
      <w:r w:rsidRPr="00D33A88">
        <w:rPr>
          <w:rFonts w:ascii="Times New Roman" w:eastAsia="Times New Roman" w:hAnsi="Times New Roman" w:cs="Times New Roman"/>
          <w:sz w:val="28"/>
          <w:szCs w:val="28"/>
          <w:lang w:eastAsia="ru-RU"/>
        </w:rPr>
        <w:t>безпеки.</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У дійсності </w:t>
      </w:r>
      <w:r w:rsidRPr="00D33A88">
        <w:rPr>
          <w:rFonts w:ascii="Times New Roman" w:eastAsia="Times New Roman" w:hAnsi="Times New Roman" w:cs="Times New Roman"/>
          <w:i/>
          <w:sz w:val="28"/>
          <w:szCs w:val="28"/>
          <w:u w:val="single"/>
          <w:lang w:eastAsia="ru-RU"/>
        </w:rPr>
        <w:t>питома вага</w:t>
      </w:r>
      <w:r w:rsidRPr="00D33A88">
        <w:rPr>
          <w:rFonts w:ascii="Times New Roman" w:eastAsia="Times New Roman" w:hAnsi="Times New Roman" w:cs="Times New Roman"/>
          <w:sz w:val="28"/>
          <w:szCs w:val="28"/>
          <w:lang w:eastAsia="ru-RU"/>
        </w:rPr>
        <w:t xml:space="preserve"> кожного з перерахованих вище мотивів, тобто </w:t>
      </w:r>
      <w:r w:rsidRPr="00D33A88">
        <w:rPr>
          <w:rFonts w:ascii="Times New Roman" w:eastAsia="Times New Roman" w:hAnsi="Times New Roman" w:cs="Times New Roman"/>
          <w:i/>
          <w:sz w:val="28"/>
          <w:szCs w:val="28"/>
          <w:u w:val="single"/>
          <w:lang w:eastAsia="ru-RU"/>
        </w:rPr>
        <w:t>сила окремих мотивів</w:t>
      </w:r>
      <w:r w:rsidRPr="00D33A88">
        <w:rPr>
          <w:rFonts w:ascii="Times New Roman" w:eastAsia="Times New Roman" w:hAnsi="Times New Roman" w:cs="Times New Roman"/>
          <w:sz w:val="28"/>
          <w:szCs w:val="28"/>
          <w:lang w:eastAsia="ru-RU"/>
        </w:rPr>
        <w:t xml:space="preserve">, в загальній мотивації у різних людей </w:t>
      </w:r>
      <w:r w:rsidRPr="00D33A88">
        <w:rPr>
          <w:rFonts w:ascii="Times New Roman" w:eastAsia="Times New Roman" w:hAnsi="Times New Roman" w:cs="Times New Roman"/>
          <w:i/>
          <w:sz w:val="28"/>
          <w:szCs w:val="28"/>
          <w:u w:val="single"/>
          <w:lang w:eastAsia="ru-RU"/>
        </w:rPr>
        <w:t>не однакова</w:t>
      </w:r>
      <w:r w:rsidRPr="00D33A88">
        <w:rPr>
          <w:rFonts w:ascii="Times New Roman" w:eastAsia="Times New Roman" w:hAnsi="Times New Roman" w:cs="Times New Roman"/>
          <w:sz w:val="28"/>
          <w:szCs w:val="28"/>
          <w:lang w:eastAsia="ru-RU"/>
        </w:rPr>
        <w:t>. Розглянемо це на прикладах:</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Оскільки ризиковане поводження визначається як індивідуальними якостями суб’єкта, так і об’єктивно діючими ситуаційними факторами, було встановлено, що в схильності особистості до мотивованого ризику виявляється і схильність до немотивованого ризику.</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У той же час схильність людини до немотивованого ризику ще не свідчить про наявність схильності до мотивованого ризику.</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При аналізі нещасливих випадків варто враховувати такий показник як </w:t>
      </w:r>
      <w:r w:rsidRPr="00D33A88">
        <w:rPr>
          <w:rFonts w:ascii="Times New Roman" w:eastAsia="Times New Roman" w:hAnsi="Times New Roman" w:cs="Times New Roman"/>
          <w:i/>
          <w:sz w:val="28"/>
          <w:szCs w:val="28"/>
          <w:u w:val="single"/>
          <w:lang w:eastAsia="ru-RU"/>
        </w:rPr>
        <w:t>готовність до</w:t>
      </w:r>
      <w:r w:rsidRPr="00D33A88">
        <w:rPr>
          <w:rFonts w:ascii="Times New Roman" w:eastAsia="Times New Roman" w:hAnsi="Times New Roman" w:cs="Times New Roman"/>
          <w:sz w:val="28"/>
          <w:szCs w:val="28"/>
          <w:lang w:eastAsia="ru-RU"/>
        </w:rPr>
        <w:t xml:space="preserve"> </w:t>
      </w:r>
      <w:r w:rsidRPr="00D33A88">
        <w:rPr>
          <w:rFonts w:ascii="Times New Roman" w:eastAsia="Times New Roman" w:hAnsi="Times New Roman" w:cs="Times New Roman"/>
          <w:i/>
          <w:sz w:val="28"/>
          <w:szCs w:val="28"/>
          <w:u w:val="single"/>
          <w:lang w:eastAsia="ru-RU"/>
        </w:rPr>
        <w:t>ризику</w:t>
      </w:r>
      <w:r w:rsidRPr="00D33A88">
        <w:rPr>
          <w:rFonts w:ascii="Times New Roman" w:eastAsia="Times New Roman" w:hAnsi="Times New Roman" w:cs="Times New Roman"/>
          <w:sz w:val="28"/>
          <w:szCs w:val="28"/>
          <w:lang w:eastAsia="ru-RU"/>
        </w:rPr>
        <w:t xml:space="preserve">, виділяючи її спрямованість на: </w:t>
      </w:r>
      <w:r w:rsidRPr="00D33A88">
        <w:rPr>
          <w:rFonts w:ascii="Times New Roman" w:eastAsia="Times New Roman" w:hAnsi="Times New Roman" w:cs="Times New Roman"/>
          <w:i/>
          <w:sz w:val="28"/>
          <w:szCs w:val="28"/>
          <w:u w:val="single"/>
          <w:lang w:eastAsia="ru-RU"/>
        </w:rPr>
        <w:t>досягнення мети</w:t>
      </w:r>
      <w:r w:rsidRPr="00D33A88">
        <w:rPr>
          <w:rFonts w:ascii="Times New Roman" w:eastAsia="Times New Roman" w:hAnsi="Times New Roman" w:cs="Times New Roman"/>
          <w:sz w:val="28"/>
          <w:szCs w:val="28"/>
          <w:lang w:eastAsia="ru-RU"/>
        </w:rPr>
        <w:t>, чи  запобігання невдачі.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Було встановлено, що з робітниками, у яких переважна мотивація до уникнення невдачі і високою готовністю до ризику, нещасні випадки відбуваються частіше, ніж з тими, хто має переважну мотивацію до успіху при високій готовності до ризику.</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Розглянуті в пунктах 2 та 3 закономірності впливу “людського фактору” на процеси трудової діяльності вказують шляхи використання цього фактору для рішення проблем безпеки.</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Основними напрямками підвищення безпеки праці з урахуванням людського фактора є:</w:t>
      </w:r>
    </w:p>
    <w:p w:rsidR="00D33A88" w:rsidRPr="00D33A88" w:rsidRDefault="00D33A88" w:rsidP="00D33A88">
      <w:pPr>
        <w:shd w:val="clear" w:color="auto" w:fill="FFFFFF"/>
        <w:tabs>
          <w:tab w:val="left" w:pos="709"/>
        </w:tabs>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професійна орієнтація;</w:t>
      </w:r>
    </w:p>
    <w:p w:rsidR="00D33A88" w:rsidRPr="00D33A88" w:rsidRDefault="00D33A88" w:rsidP="00D33A88">
      <w:pPr>
        <w:shd w:val="clear" w:color="auto" w:fill="FFFFFF"/>
        <w:tabs>
          <w:tab w:val="left" w:pos="709"/>
        </w:tabs>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професійний добір;</w:t>
      </w:r>
    </w:p>
    <w:p w:rsidR="00D33A88" w:rsidRPr="00D33A88" w:rsidRDefault="00D33A88" w:rsidP="00D33A88">
      <w:pPr>
        <w:shd w:val="clear" w:color="auto" w:fill="FFFFFF"/>
        <w:tabs>
          <w:tab w:val="left" w:pos="709"/>
        </w:tabs>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створення психологічного настрою на безпеку;</w:t>
      </w:r>
    </w:p>
    <w:p w:rsidR="00D33A88" w:rsidRPr="00D33A88" w:rsidRDefault="00D33A88" w:rsidP="00D33A88">
      <w:pPr>
        <w:shd w:val="clear" w:color="auto" w:fill="FFFFFF"/>
        <w:tabs>
          <w:tab w:val="left" w:pos="709"/>
        </w:tabs>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стимуляція безпечної діяльності;</w:t>
      </w:r>
    </w:p>
    <w:p w:rsidR="00D33A88" w:rsidRPr="00D33A88" w:rsidRDefault="00D33A88" w:rsidP="00D33A88">
      <w:pPr>
        <w:shd w:val="clear" w:color="auto" w:fill="FFFFFF"/>
        <w:tabs>
          <w:tab w:val="left" w:pos="709"/>
        </w:tabs>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навчання безпечній діяльності.</w:t>
      </w:r>
    </w:p>
    <w:p w:rsidR="00D33A88" w:rsidRP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Система професійної орієнтації включає вивчення </w:t>
      </w:r>
      <w:r w:rsidRPr="00D33A88">
        <w:rPr>
          <w:rFonts w:ascii="Times New Roman" w:eastAsia="Times New Roman" w:hAnsi="Times New Roman" w:cs="Times New Roman"/>
          <w:i/>
          <w:sz w:val="28"/>
          <w:szCs w:val="28"/>
          <w:u w:val="single"/>
          <w:lang w:eastAsia="ru-RU"/>
        </w:rPr>
        <w:t>фізіологічних</w:t>
      </w:r>
      <w:r w:rsidRPr="00D33A88">
        <w:rPr>
          <w:rFonts w:ascii="Times New Roman" w:eastAsia="Times New Roman" w:hAnsi="Times New Roman" w:cs="Times New Roman"/>
          <w:sz w:val="28"/>
          <w:szCs w:val="28"/>
          <w:lang w:eastAsia="ru-RU"/>
        </w:rPr>
        <w:t xml:space="preserve"> і </w:t>
      </w:r>
      <w:r w:rsidRPr="00D33A88">
        <w:rPr>
          <w:rFonts w:ascii="Times New Roman" w:eastAsia="Times New Roman" w:hAnsi="Times New Roman" w:cs="Times New Roman"/>
          <w:i/>
          <w:sz w:val="28"/>
          <w:szCs w:val="28"/>
          <w:u w:val="single"/>
          <w:lang w:eastAsia="ru-RU"/>
        </w:rPr>
        <w:t>психологічних</w:t>
      </w:r>
      <w:r w:rsidRPr="00D33A88">
        <w:rPr>
          <w:rFonts w:ascii="Times New Roman" w:eastAsia="Times New Roman" w:hAnsi="Times New Roman" w:cs="Times New Roman"/>
          <w:sz w:val="28"/>
          <w:szCs w:val="28"/>
          <w:lang w:eastAsia="ru-RU"/>
        </w:rPr>
        <w:t xml:space="preserve"> особливостей організму з урахуванням </w:t>
      </w:r>
      <w:r w:rsidRPr="00D33A88">
        <w:rPr>
          <w:rFonts w:ascii="Times New Roman" w:eastAsia="Times New Roman" w:hAnsi="Times New Roman" w:cs="Times New Roman"/>
          <w:i/>
          <w:sz w:val="28"/>
          <w:szCs w:val="28"/>
          <w:u w:val="single"/>
          <w:lang w:eastAsia="ru-RU"/>
        </w:rPr>
        <w:t>біографічних</w:t>
      </w:r>
      <w:r w:rsidRPr="00D33A88">
        <w:rPr>
          <w:rFonts w:ascii="Times New Roman" w:eastAsia="Times New Roman" w:hAnsi="Times New Roman" w:cs="Times New Roman"/>
          <w:sz w:val="28"/>
          <w:szCs w:val="28"/>
          <w:lang w:eastAsia="ru-RU"/>
        </w:rPr>
        <w:t xml:space="preserve"> та ін. даних. Застосування системи професійної орієнтації є важливою передумовою формування однорідних професійних груп і колективів.</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Система професійного добору</w:t>
      </w:r>
      <w:r w:rsidRPr="00D33A88">
        <w:rPr>
          <w:rFonts w:ascii="Times New Roman" w:eastAsia="Times New Roman" w:hAnsi="Times New Roman" w:cs="Times New Roman"/>
          <w:sz w:val="28"/>
          <w:szCs w:val="28"/>
          <w:lang w:eastAsia="ru-RU"/>
        </w:rPr>
        <w:t xml:space="preserve"> служить своєрідним “фільтром”, що перешкоджає прийому на роботу осіб з фізіологічними і психологічними характеристиками, що не відповідають вимогам відповідних технологічних процесів.</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 xml:space="preserve">Ця система </w:t>
      </w:r>
      <w:r w:rsidRPr="00D33A88">
        <w:rPr>
          <w:rFonts w:ascii="Times New Roman" w:eastAsia="Times New Roman" w:hAnsi="Times New Roman" w:cs="Times New Roman"/>
          <w:b/>
          <w:i/>
          <w:sz w:val="28"/>
          <w:szCs w:val="28"/>
          <w:lang w:eastAsia="ru-RU"/>
        </w:rPr>
        <w:t>не ущемляє</w:t>
      </w:r>
      <w:r w:rsidRPr="00D33A88">
        <w:rPr>
          <w:rFonts w:ascii="Times New Roman" w:eastAsia="Times New Roman" w:hAnsi="Times New Roman" w:cs="Times New Roman"/>
          <w:sz w:val="28"/>
          <w:szCs w:val="28"/>
          <w:lang w:eastAsia="ru-RU"/>
        </w:rPr>
        <w:t xml:space="preserve"> право на працю окремих членів суспільства, а спрямована на захист як самого індивіда, так і усього виробничого колективу.</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Величезні можливості засобів обчислювальної, інформаційної і вимірювальної техніки, дослідження в області медицини і психології дозволили розробити методику для проведення тестування, контролю фізіологічних і психологічних характеристик людини і аналізу отриманих даних з метою визначення професійної придатності.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Дослідження з метою визначення професійної придатності проводять у двох напрямках:</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у процесі підготовки операторів до діяльності;</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у процесі функціонування системи “людина - машина”.</w:t>
      </w:r>
    </w:p>
    <w:p w:rsidR="00D33A88" w:rsidRPr="00D33A88" w:rsidRDefault="00D33A88" w:rsidP="00D33A88">
      <w:pPr>
        <w:shd w:val="clear" w:color="auto" w:fill="FFFFFF"/>
        <w:tabs>
          <w:tab w:val="num" w:pos="709"/>
        </w:tabs>
        <w:spacing w:after="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lang w:eastAsia="ru-RU"/>
        </w:rPr>
        <w:tab/>
      </w:r>
      <w:r w:rsidRPr="00D33A88">
        <w:rPr>
          <w:rFonts w:ascii="Times New Roman" w:eastAsia="Times New Roman" w:hAnsi="Times New Roman" w:cs="Times New Roman"/>
          <w:i/>
          <w:sz w:val="28"/>
          <w:szCs w:val="28"/>
          <w:u w:val="single"/>
          <w:lang w:eastAsia="ru-RU"/>
        </w:rPr>
        <w:t>Дослідження в процесі підготовки операторів включають три напрямки</w:t>
      </w:r>
      <w:r w:rsidRPr="00D33A88">
        <w:rPr>
          <w:rFonts w:ascii="Times New Roman" w:eastAsia="Times New Roman" w:hAnsi="Times New Roman" w:cs="Times New Roman"/>
          <w:sz w:val="28"/>
          <w:szCs w:val="28"/>
          <w:lang w:eastAsia="ru-RU"/>
        </w:rPr>
        <w:t>:</w:t>
      </w:r>
    </w:p>
    <w:p w:rsidR="00D33A88" w:rsidRPr="00D33A88" w:rsidRDefault="00D33A88" w:rsidP="00782A60">
      <w:pPr>
        <w:numPr>
          <w:ilvl w:val="0"/>
          <w:numId w:val="6"/>
        </w:numPr>
        <w:shd w:val="clear" w:color="auto" w:fill="FFFFFF"/>
        <w:spacing w:after="0" w:line="240" w:lineRule="auto"/>
        <w:ind w:left="709" w:firstLine="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Професійна діагностика</w:t>
      </w:r>
      <w:r w:rsidRPr="00D33A88">
        <w:rPr>
          <w:rFonts w:ascii="Times New Roman" w:eastAsia="Times New Roman" w:hAnsi="Times New Roman" w:cs="Times New Roman"/>
          <w:sz w:val="28"/>
          <w:szCs w:val="28"/>
          <w:lang w:eastAsia="ru-RU"/>
        </w:rPr>
        <w:t xml:space="preserve"> - вимір індивідуальних психологічних і психофізіологічних характеристик для з'ясування їхньої відповідності вимогам діяльності;</w:t>
      </w:r>
    </w:p>
    <w:p w:rsidR="00D33A88" w:rsidRPr="00D33A88" w:rsidRDefault="00D33A88" w:rsidP="00782A60">
      <w:pPr>
        <w:numPr>
          <w:ilvl w:val="0"/>
          <w:numId w:val="6"/>
        </w:numPr>
        <w:shd w:val="clear" w:color="auto" w:fill="FFFFFF"/>
        <w:spacing w:after="0" w:line="240" w:lineRule="auto"/>
        <w:ind w:left="709" w:firstLine="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Навчання, тренування операторів</w:t>
      </w:r>
      <w:r w:rsidRPr="00D33A88">
        <w:rPr>
          <w:rFonts w:ascii="Times New Roman" w:eastAsia="Times New Roman" w:hAnsi="Times New Roman" w:cs="Times New Roman"/>
          <w:sz w:val="28"/>
          <w:szCs w:val="28"/>
          <w:lang w:eastAsia="ru-RU"/>
        </w:rPr>
        <w:t>, контроль результатів діяльності за допомогою спеціальних стендів, тренажерів, що імітують психологічний зміст діяльності;</w:t>
      </w:r>
    </w:p>
    <w:p w:rsidR="00D33A88" w:rsidRPr="00D33A88" w:rsidRDefault="00D33A88" w:rsidP="00782A60">
      <w:pPr>
        <w:numPr>
          <w:ilvl w:val="0"/>
          <w:numId w:val="6"/>
        </w:numPr>
        <w:shd w:val="clear" w:color="auto" w:fill="FFFFFF"/>
        <w:spacing w:after="0" w:line="240" w:lineRule="auto"/>
        <w:ind w:left="709" w:firstLine="0"/>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Формування груп операторів</w:t>
      </w:r>
      <w:r w:rsidRPr="00D33A88">
        <w:rPr>
          <w:rFonts w:ascii="Times New Roman" w:eastAsia="Times New Roman" w:hAnsi="Times New Roman" w:cs="Times New Roman"/>
          <w:sz w:val="28"/>
          <w:szCs w:val="28"/>
          <w:lang w:eastAsia="ru-RU"/>
        </w:rPr>
        <w:t xml:space="preserve"> виробляється експериментальним шляхом з метою виявити структуру групи, ролі її учасників, показники сумісності спрацьованості;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Дослідження в процесі функціонування системи “людина-машина-сеедовище” включають</w:t>
      </w:r>
      <w:r w:rsidRPr="00D33A88">
        <w:rPr>
          <w:rFonts w:ascii="Times New Roman" w:eastAsia="Times New Roman" w:hAnsi="Times New Roman" w:cs="Times New Roman"/>
          <w:sz w:val="28"/>
          <w:szCs w:val="28"/>
          <w:lang w:eastAsia="ru-RU"/>
        </w:rPr>
        <w:t>:</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одержання часових характеристик;</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визначення помилок оператора;</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розробка алгоритмів дій у процесі прийому, переробки і видачі</w:t>
      </w:r>
    </w:p>
    <w:p w:rsidR="00D33A88" w:rsidRPr="00D33A88" w:rsidRDefault="00D33A88" w:rsidP="00D33A88">
      <w:pPr>
        <w:shd w:val="clear" w:color="auto" w:fill="FFFFFF"/>
        <w:spacing w:after="0" w:line="240" w:lineRule="auto"/>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інформації;</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оцінка надійності діяльності оператора;</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установлення відповідності антропометричних і психофізіологічних характеристик робочого місця умовам оптимальності;</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оцінка параметрів зовнішнього середовища - освітленість, метеорологічні фактори, шум, вібрація і ін.;</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оцінка групової взаємодії;</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оцінка психофізіологічного стану.</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Психологічний настрой на безпечну працю</w:t>
      </w:r>
      <w:r w:rsidRPr="00D33A88">
        <w:rPr>
          <w:rFonts w:ascii="Times New Roman" w:eastAsia="Times New Roman" w:hAnsi="Times New Roman" w:cs="Times New Roman"/>
          <w:sz w:val="28"/>
          <w:szCs w:val="28"/>
          <w:lang w:eastAsia="ru-RU"/>
        </w:rPr>
        <w:t xml:space="preserve"> - це така </w:t>
      </w:r>
      <w:r w:rsidRPr="00D33A88">
        <w:rPr>
          <w:rFonts w:ascii="Times New Roman" w:eastAsia="Times New Roman" w:hAnsi="Times New Roman" w:cs="Times New Roman"/>
          <w:i/>
          <w:sz w:val="28"/>
          <w:szCs w:val="28"/>
          <w:u w:val="single"/>
          <w:lang w:eastAsia="ru-RU"/>
        </w:rPr>
        <w:t>концепція</w:t>
      </w:r>
      <w:r w:rsidRPr="00D33A88">
        <w:rPr>
          <w:rFonts w:ascii="Times New Roman" w:eastAsia="Times New Roman" w:hAnsi="Times New Roman" w:cs="Times New Roman"/>
          <w:sz w:val="28"/>
          <w:szCs w:val="28"/>
          <w:lang w:eastAsia="ru-RU"/>
        </w:rPr>
        <w:t xml:space="preserve">, при якій кожне порушення правил безпеки розглядається як </w:t>
      </w:r>
      <w:r w:rsidRPr="00D33A88">
        <w:rPr>
          <w:rFonts w:ascii="Times New Roman" w:eastAsia="Times New Roman" w:hAnsi="Times New Roman" w:cs="Times New Roman"/>
          <w:i/>
          <w:sz w:val="28"/>
          <w:szCs w:val="28"/>
          <w:u w:val="single"/>
          <w:lang w:eastAsia="ru-RU"/>
        </w:rPr>
        <w:t>підрив авторитету</w:t>
      </w:r>
      <w:r w:rsidRPr="00D33A88">
        <w:rPr>
          <w:rFonts w:ascii="Times New Roman" w:eastAsia="Times New Roman" w:hAnsi="Times New Roman" w:cs="Times New Roman"/>
          <w:sz w:val="28"/>
          <w:szCs w:val="28"/>
          <w:lang w:eastAsia="ru-RU"/>
        </w:rPr>
        <w:t xml:space="preserve"> окремого працівника і всього колективу в цілому.</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З цього випливає, що на кожнім підприємстві повинна бути створена </w:t>
      </w:r>
      <w:r w:rsidRPr="00D33A88">
        <w:rPr>
          <w:rFonts w:ascii="Times New Roman" w:eastAsia="Times New Roman" w:hAnsi="Times New Roman" w:cs="Times New Roman"/>
          <w:i/>
          <w:sz w:val="28"/>
          <w:szCs w:val="28"/>
          <w:u w:val="single"/>
          <w:lang w:eastAsia="ru-RU"/>
        </w:rPr>
        <w:t>суспільна думка</w:t>
      </w:r>
      <w:r w:rsidRPr="00D33A88">
        <w:rPr>
          <w:rFonts w:ascii="Times New Roman" w:eastAsia="Times New Roman" w:hAnsi="Times New Roman" w:cs="Times New Roman"/>
          <w:sz w:val="28"/>
          <w:szCs w:val="28"/>
          <w:lang w:eastAsia="ru-RU"/>
        </w:rPr>
        <w:t xml:space="preserve"> про те, що кожний (робітник, майстер, начальник цеху, директор заводу) несе </w:t>
      </w:r>
      <w:r w:rsidRPr="00D33A88">
        <w:rPr>
          <w:rFonts w:ascii="Times New Roman" w:eastAsia="Times New Roman" w:hAnsi="Times New Roman" w:cs="Times New Roman"/>
          <w:i/>
          <w:sz w:val="28"/>
          <w:szCs w:val="28"/>
          <w:u w:val="single"/>
          <w:lang w:eastAsia="ru-RU"/>
        </w:rPr>
        <w:t>відповідальність</w:t>
      </w:r>
      <w:r w:rsidRPr="00D33A88">
        <w:rPr>
          <w:rFonts w:ascii="Times New Roman" w:eastAsia="Times New Roman" w:hAnsi="Times New Roman" w:cs="Times New Roman"/>
          <w:sz w:val="28"/>
          <w:szCs w:val="28"/>
          <w:lang w:eastAsia="ru-RU"/>
        </w:rPr>
        <w:t xml:space="preserve"> за безпеку.</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 xml:space="preserve">Для створення необхідного психологічного настрою потрібні не окремі заходи, зрідка проведені, а </w:t>
      </w:r>
      <w:r w:rsidRPr="00D33A88">
        <w:rPr>
          <w:rFonts w:ascii="Times New Roman" w:eastAsia="Times New Roman" w:hAnsi="Times New Roman" w:cs="Times New Roman"/>
          <w:i/>
          <w:sz w:val="28"/>
          <w:szCs w:val="28"/>
          <w:u w:val="single"/>
          <w:lang w:eastAsia="ru-RU"/>
        </w:rPr>
        <w:t>спланована</w:t>
      </w:r>
      <w:r w:rsidRPr="00D33A88">
        <w:rPr>
          <w:rFonts w:ascii="Times New Roman" w:eastAsia="Times New Roman" w:hAnsi="Times New Roman" w:cs="Times New Roman"/>
          <w:sz w:val="28"/>
          <w:szCs w:val="28"/>
          <w:lang w:eastAsia="ru-RU"/>
        </w:rPr>
        <w:t xml:space="preserve"> загальна </w:t>
      </w:r>
      <w:r w:rsidRPr="00D33A88">
        <w:rPr>
          <w:rFonts w:ascii="Times New Roman" w:eastAsia="Times New Roman" w:hAnsi="Times New Roman" w:cs="Times New Roman"/>
          <w:i/>
          <w:sz w:val="28"/>
          <w:szCs w:val="28"/>
          <w:u w:val="single"/>
          <w:lang w:eastAsia="ru-RU"/>
        </w:rPr>
        <w:t>політика</w:t>
      </w:r>
      <w:r w:rsidRPr="00D33A88">
        <w:rPr>
          <w:rFonts w:ascii="Times New Roman" w:eastAsia="Times New Roman" w:hAnsi="Times New Roman" w:cs="Times New Roman"/>
          <w:sz w:val="28"/>
          <w:szCs w:val="28"/>
          <w:lang w:eastAsia="ru-RU"/>
        </w:rPr>
        <w:t xml:space="preserve"> керівництва.</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Закріплення настрою</w:t>
      </w:r>
      <w:r w:rsidRPr="00D33A88">
        <w:rPr>
          <w:rFonts w:ascii="Times New Roman" w:eastAsia="Times New Roman" w:hAnsi="Times New Roman" w:cs="Times New Roman"/>
          <w:sz w:val="28"/>
          <w:szCs w:val="28"/>
          <w:lang w:eastAsia="ru-RU"/>
        </w:rPr>
        <w:t xml:space="preserve"> на безпечну працю досягається і масовим </w:t>
      </w:r>
      <w:r w:rsidRPr="00D33A88">
        <w:rPr>
          <w:rFonts w:ascii="Times New Roman" w:eastAsia="Times New Roman" w:hAnsi="Times New Roman" w:cs="Times New Roman"/>
          <w:i/>
          <w:sz w:val="28"/>
          <w:szCs w:val="28"/>
          <w:u w:val="single"/>
          <w:lang w:eastAsia="ru-RU"/>
        </w:rPr>
        <w:t>контролем</w:t>
      </w:r>
      <w:r w:rsidRPr="00D33A88">
        <w:rPr>
          <w:rFonts w:ascii="Times New Roman" w:eastAsia="Times New Roman" w:hAnsi="Times New Roman" w:cs="Times New Roman"/>
          <w:sz w:val="28"/>
          <w:szCs w:val="28"/>
          <w:lang w:eastAsia="ru-RU"/>
        </w:rPr>
        <w:t xml:space="preserve"> і </w:t>
      </w:r>
      <w:r w:rsidRPr="00D33A88">
        <w:rPr>
          <w:rFonts w:ascii="Times New Roman" w:eastAsia="Times New Roman" w:hAnsi="Times New Roman" w:cs="Times New Roman"/>
          <w:i/>
          <w:sz w:val="28"/>
          <w:szCs w:val="28"/>
          <w:u w:val="single"/>
          <w:lang w:eastAsia="ru-RU"/>
        </w:rPr>
        <w:t>взаємоконтролем</w:t>
      </w:r>
      <w:r w:rsidRPr="00D33A88">
        <w:rPr>
          <w:rFonts w:ascii="Times New Roman" w:eastAsia="Times New Roman" w:hAnsi="Times New Roman" w:cs="Times New Roman"/>
          <w:sz w:val="28"/>
          <w:szCs w:val="28"/>
          <w:lang w:eastAsia="ru-RU"/>
        </w:rPr>
        <w:t xml:space="preserve"> за виконанням норм безпеки.</w:t>
      </w:r>
    </w:p>
    <w:p w:rsidR="00D33A88" w:rsidRPr="00D33A88" w:rsidRDefault="00D33A88" w:rsidP="00D33A88">
      <w:pPr>
        <w:shd w:val="clear" w:color="auto" w:fill="FFFFFF"/>
        <w:spacing w:after="0"/>
        <w:ind w:firstLine="709"/>
        <w:jc w:val="both"/>
        <w:rPr>
          <w:rFonts w:ascii="Times New Roman" w:eastAsia="Times New Roman" w:hAnsi="Times New Roman" w:cs="Times New Roman"/>
          <w:b/>
          <w:sz w:val="28"/>
          <w:szCs w:val="28"/>
          <w:lang w:eastAsia="ru-RU"/>
        </w:rPr>
      </w:pPr>
      <w:r w:rsidRPr="00D33A88">
        <w:rPr>
          <w:rFonts w:ascii="Times New Roman" w:eastAsia="Times New Roman" w:hAnsi="Times New Roman" w:cs="Times New Roman"/>
          <w:sz w:val="28"/>
          <w:szCs w:val="28"/>
          <w:lang w:eastAsia="ru-RU"/>
        </w:rPr>
        <w:t>Закріпленню настрою на безпечну працю сприяє і стимуляція безпечної діяльності.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Стимуляція безпечної діяльності є одним зі шляхів посилення мотивації до безпечної праці.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Стимуляція</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може бути </w:t>
      </w:r>
      <w:r w:rsidRPr="00D33A88">
        <w:rPr>
          <w:rFonts w:ascii="Times New Roman" w:eastAsia="Times New Roman" w:hAnsi="Times New Roman" w:cs="Times New Roman"/>
          <w:i/>
          <w:sz w:val="28"/>
          <w:szCs w:val="28"/>
          <w:u w:val="single"/>
          <w:lang w:eastAsia="ru-RU"/>
        </w:rPr>
        <w:t>позитивною</w:t>
      </w:r>
      <w:r w:rsidRPr="00D33A88">
        <w:rPr>
          <w:rFonts w:ascii="Times New Roman" w:eastAsia="Times New Roman" w:hAnsi="Times New Roman" w:cs="Times New Roman"/>
          <w:sz w:val="28"/>
          <w:szCs w:val="28"/>
          <w:lang w:eastAsia="ru-RU"/>
        </w:rPr>
        <w:t xml:space="preserve"> (заохочення) та </w:t>
      </w:r>
      <w:r w:rsidRPr="00D33A88">
        <w:rPr>
          <w:rFonts w:ascii="Times New Roman" w:eastAsia="Times New Roman" w:hAnsi="Times New Roman" w:cs="Times New Roman"/>
          <w:i/>
          <w:sz w:val="28"/>
          <w:szCs w:val="28"/>
          <w:u w:val="single"/>
          <w:lang w:eastAsia="ru-RU"/>
        </w:rPr>
        <w:t>негативною</w:t>
      </w:r>
      <w:r w:rsidRPr="00D33A88">
        <w:rPr>
          <w:rFonts w:ascii="Times New Roman" w:eastAsia="Times New Roman" w:hAnsi="Times New Roman" w:cs="Times New Roman"/>
          <w:sz w:val="28"/>
          <w:szCs w:val="28"/>
          <w:lang w:eastAsia="ru-RU"/>
        </w:rPr>
        <w:t xml:space="preserve"> (покарання).</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Негативна стимуляція</w:t>
      </w:r>
      <w:r w:rsidRPr="00D33A88">
        <w:rPr>
          <w:rFonts w:ascii="Times New Roman" w:eastAsia="Times New Roman" w:hAnsi="Times New Roman" w:cs="Times New Roman"/>
          <w:sz w:val="28"/>
          <w:szCs w:val="28"/>
          <w:lang w:eastAsia="ru-RU"/>
        </w:rPr>
        <w:t xml:space="preserve"> застосовується в основному до </w:t>
      </w:r>
      <w:r w:rsidRPr="00D33A88">
        <w:rPr>
          <w:rFonts w:ascii="Times New Roman" w:eastAsia="Times New Roman" w:hAnsi="Times New Roman" w:cs="Times New Roman"/>
          <w:i/>
          <w:sz w:val="28"/>
          <w:szCs w:val="28"/>
          <w:u w:val="single"/>
          <w:lang w:eastAsia="ru-RU"/>
        </w:rPr>
        <w:t>керівників</w:t>
      </w:r>
      <w:r w:rsidRPr="00D33A88">
        <w:rPr>
          <w:rFonts w:ascii="Times New Roman" w:eastAsia="Times New Roman" w:hAnsi="Times New Roman" w:cs="Times New Roman"/>
          <w:sz w:val="28"/>
          <w:szCs w:val="28"/>
          <w:lang w:eastAsia="ru-RU"/>
        </w:rPr>
        <w:t xml:space="preserve"> виробництва. У законодавстві України передбачені наступні види покарань: дисциплінарне, адміністративне, матеріальне та карне. </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Позитивна стимуляція</w:t>
      </w:r>
      <w:r w:rsidRPr="00D33A88">
        <w:rPr>
          <w:rFonts w:ascii="Times New Roman" w:eastAsia="Times New Roman" w:hAnsi="Times New Roman" w:cs="Times New Roman"/>
          <w:sz w:val="28"/>
          <w:szCs w:val="28"/>
          <w:lang w:eastAsia="ru-RU"/>
        </w:rPr>
        <w:t xml:space="preserve"> традиційно застосовується до </w:t>
      </w:r>
      <w:r w:rsidRPr="00D33A88">
        <w:rPr>
          <w:rFonts w:ascii="Times New Roman" w:eastAsia="Times New Roman" w:hAnsi="Times New Roman" w:cs="Times New Roman"/>
          <w:i/>
          <w:sz w:val="28"/>
          <w:szCs w:val="28"/>
          <w:u w:val="single"/>
          <w:lang w:eastAsia="ru-RU"/>
        </w:rPr>
        <w:t>працівників</w:t>
      </w:r>
      <w:r w:rsidRPr="00D33A88">
        <w:rPr>
          <w:rFonts w:ascii="Times New Roman" w:eastAsia="Times New Roman" w:hAnsi="Times New Roman" w:cs="Times New Roman"/>
          <w:sz w:val="28"/>
          <w:szCs w:val="28"/>
          <w:lang w:eastAsia="ru-RU"/>
        </w:rPr>
        <w:t xml:space="preserve"> і передбачає заохочення визначеного виду (не тільки матеріальні).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У розробці системи заохочень головним є встановлення </w:t>
      </w:r>
      <w:r w:rsidRPr="00D33A88">
        <w:rPr>
          <w:rFonts w:ascii="Times New Roman" w:eastAsia="Times New Roman" w:hAnsi="Times New Roman" w:cs="Times New Roman"/>
          <w:i/>
          <w:sz w:val="28"/>
          <w:szCs w:val="28"/>
          <w:u w:val="single"/>
          <w:lang w:eastAsia="ru-RU"/>
        </w:rPr>
        <w:t>залежності</w:t>
      </w:r>
      <w:r w:rsidRPr="00D33A88">
        <w:rPr>
          <w:rFonts w:ascii="Times New Roman" w:eastAsia="Times New Roman" w:hAnsi="Times New Roman" w:cs="Times New Roman"/>
          <w:sz w:val="28"/>
          <w:szCs w:val="28"/>
          <w:lang w:eastAsia="ru-RU"/>
        </w:rPr>
        <w:t xml:space="preserve"> між дотриманням правил безпеки й одержанням винагороди, зрозумілої для всіх працюючих.</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Навчання</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безпечної діяльності служить цілям </w:t>
      </w:r>
      <w:r w:rsidRPr="00D33A88">
        <w:rPr>
          <w:rFonts w:ascii="Times New Roman" w:eastAsia="Times New Roman" w:hAnsi="Times New Roman" w:cs="Times New Roman"/>
          <w:i/>
          <w:sz w:val="28"/>
          <w:szCs w:val="28"/>
          <w:u w:val="single"/>
          <w:lang w:eastAsia="ru-RU"/>
        </w:rPr>
        <w:t>вироблення навичок</w:t>
      </w:r>
      <w:r w:rsidRPr="00D33A88">
        <w:rPr>
          <w:rFonts w:ascii="Times New Roman" w:eastAsia="Times New Roman" w:hAnsi="Times New Roman" w:cs="Times New Roman"/>
          <w:sz w:val="28"/>
          <w:szCs w:val="28"/>
          <w:lang w:eastAsia="ru-RU"/>
        </w:rPr>
        <w:t xml:space="preserve"> безпечної праці.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У процесі навчання людина одержує дві категорії знань: “</w:t>
      </w:r>
      <w:r w:rsidRPr="00D33A88">
        <w:rPr>
          <w:rFonts w:ascii="Times New Roman" w:eastAsia="Times New Roman" w:hAnsi="Times New Roman" w:cs="Times New Roman"/>
          <w:i/>
          <w:sz w:val="28"/>
          <w:szCs w:val="28"/>
          <w:u w:val="single"/>
          <w:lang w:eastAsia="ru-RU"/>
        </w:rPr>
        <w:t>холодні</w:t>
      </w:r>
      <w:r w:rsidRPr="00D33A88">
        <w:rPr>
          <w:rFonts w:ascii="Times New Roman" w:eastAsia="Times New Roman" w:hAnsi="Times New Roman" w:cs="Times New Roman"/>
          <w:sz w:val="28"/>
          <w:szCs w:val="28"/>
          <w:lang w:eastAsia="ru-RU"/>
        </w:rPr>
        <w:t>”(теоретичні) та “</w:t>
      </w:r>
      <w:r w:rsidRPr="00D33A88">
        <w:rPr>
          <w:rFonts w:ascii="Times New Roman" w:eastAsia="Times New Roman" w:hAnsi="Times New Roman" w:cs="Times New Roman"/>
          <w:i/>
          <w:sz w:val="28"/>
          <w:szCs w:val="28"/>
          <w:u w:val="single"/>
          <w:lang w:eastAsia="ru-RU"/>
        </w:rPr>
        <w:t>гарячі</w:t>
      </w:r>
      <w:r w:rsidRPr="00D33A88">
        <w:rPr>
          <w:rFonts w:ascii="Times New Roman" w:eastAsia="Times New Roman" w:hAnsi="Times New Roman" w:cs="Times New Roman"/>
          <w:i/>
          <w:sz w:val="28"/>
          <w:szCs w:val="28"/>
          <w:lang w:eastAsia="ru-RU"/>
        </w:rPr>
        <w:t>”,</w:t>
      </w:r>
      <w:r w:rsidRPr="00D33A88">
        <w:rPr>
          <w:rFonts w:ascii="Times New Roman" w:eastAsia="Times New Roman" w:hAnsi="Times New Roman" w:cs="Times New Roman"/>
          <w:sz w:val="28"/>
          <w:szCs w:val="28"/>
          <w:lang w:eastAsia="ru-RU"/>
        </w:rPr>
        <w:t xml:space="preserve"> накопичені у власній практичній діяльності.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При навчанні питанням безпеки праці необхідно “холодні” знання викладати в такій формі, щоб вони якнайлегше перетворювалися в свідомості людей для рішення практичних задач. Доведено, що навчити робітників вмінню </w:t>
      </w:r>
      <w:r w:rsidRPr="00D33A88">
        <w:rPr>
          <w:rFonts w:ascii="Times New Roman" w:eastAsia="Times New Roman" w:hAnsi="Times New Roman" w:cs="Times New Roman"/>
          <w:i/>
          <w:sz w:val="28"/>
          <w:szCs w:val="28"/>
          <w:u w:val="single"/>
          <w:lang w:eastAsia="ru-RU"/>
        </w:rPr>
        <w:t>приймати</w:t>
      </w:r>
      <w:r w:rsidRPr="00D33A88">
        <w:rPr>
          <w:rFonts w:ascii="Times New Roman" w:eastAsia="Times New Roman" w:hAnsi="Times New Roman" w:cs="Times New Roman"/>
          <w:sz w:val="28"/>
          <w:szCs w:val="28"/>
          <w:lang w:eastAsia="ru-RU"/>
        </w:rPr>
        <w:t xml:space="preserve"> правильні </w:t>
      </w:r>
      <w:r w:rsidRPr="00D33A88">
        <w:rPr>
          <w:rFonts w:ascii="Times New Roman" w:eastAsia="Times New Roman" w:hAnsi="Times New Roman" w:cs="Times New Roman"/>
          <w:i/>
          <w:sz w:val="28"/>
          <w:szCs w:val="28"/>
          <w:u w:val="single"/>
          <w:lang w:eastAsia="ru-RU"/>
        </w:rPr>
        <w:t>рішення складніше</w:t>
      </w:r>
      <w:r w:rsidRPr="00D33A88">
        <w:rPr>
          <w:rFonts w:ascii="Times New Roman" w:eastAsia="Times New Roman" w:hAnsi="Times New Roman" w:cs="Times New Roman"/>
          <w:sz w:val="28"/>
          <w:szCs w:val="28"/>
          <w:lang w:eastAsia="ru-RU"/>
        </w:rPr>
        <w:t xml:space="preserve">, ніж </w:t>
      </w:r>
      <w:r w:rsidRPr="00D33A88">
        <w:rPr>
          <w:rFonts w:ascii="Times New Roman" w:eastAsia="Times New Roman" w:hAnsi="Times New Roman" w:cs="Times New Roman"/>
          <w:i/>
          <w:sz w:val="28"/>
          <w:szCs w:val="28"/>
          <w:u w:val="single"/>
          <w:lang w:eastAsia="ru-RU"/>
        </w:rPr>
        <w:t>виробити в них навички</w:t>
      </w:r>
      <w:r w:rsidRPr="00D33A88">
        <w:rPr>
          <w:rFonts w:ascii="Times New Roman" w:eastAsia="Times New Roman" w:hAnsi="Times New Roman" w:cs="Times New Roman"/>
          <w:sz w:val="28"/>
          <w:szCs w:val="28"/>
          <w:lang w:eastAsia="ru-RU"/>
        </w:rPr>
        <w:t xml:space="preserve"> і прийоми безпечної праці.</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i/>
          <w:sz w:val="28"/>
          <w:szCs w:val="28"/>
          <w:u w:val="single"/>
          <w:lang w:eastAsia="ru-RU"/>
        </w:rPr>
        <w:t>Вчені розробили методику навчання</w:t>
      </w:r>
      <w:r w:rsidRPr="00D33A88">
        <w:rPr>
          <w:rFonts w:ascii="Times New Roman" w:eastAsia="Times New Roman" w:hAnsi="Times New Roman" w:cs="Times New Roman"/>
          <w:sz w:val="28"/>
          <w:szCs w:val="28"/>
          <w:lang w:eastAsia="ru-RU"/>
        </w:rPr>
        <w:t xml:space="preserve"> умінню приймати правильні рішення, що складається із </w:t>
      </w:r>
      <w:r w:rsidRPr="00D33A88">
        <w:rPr>
          <w:rFonts w:ascii="Times New Roman" w:eastAsia="Times New Roman" w:hAnsi="Times New Roman" w:cs="Times New Roman"/>
          <w:i/>
          <w:sz w:val="28"/>
          <w:szCs w:val="28"/>
          <w:u w:val="single"/>
          <w:lang w:eastAsia="ru-RU"/>
        </w:rPr>
        <w:t>шести рівнів</w:t>
      </w:r>
      <w:r w:rsidRPr="00D33A88">
        <w:rPr>
          <w:rFonts w:ascii="Times New Roman" w:eastAsia="Times New Roman" w:hAnsi="Times New Roman" w:cs="Times New Roman"/>
          <w:sz w:val="28"/>
          <w:szCs w:val="28"/>
          <w:lang w:eastAsia="ru-RU"/>
        </w:rPr>
        <w:t>:</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знання</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 здатність </w:t>
      </w:r>
      <w:r w:rsidRPr="00D33A88">
        <w:rPr>
          <w:rFonts w:ascii="Times New Roman" w:eastAsia="Times New Roman" w:hAnsi="Times New Roman" w:cs="Times New Roman"/>
          <w:i/>
          <w:sz w:val="28"/>
          <w:szCs w:val="28"/>
          <w:u w:val="single"/>
          <w:lang w:eastAsia="ru-RU"/>
        </w:rPr>
        <w:t>впізнавати</w:t>
      </w:r>
      <w:r w:rsidRPr="00D33A88">
        <w:rPr>
          <w:rFonts w:ascii="Times New Roman" w:eastAsia="Times New Roman" w:hAnsi="Times New Roman" w:cs="Times New Roman"/>
          <w:sz w:val="28"/>
          <w:szCs w:val="28"/>
          <w:lang w:eastAsia="ru-RU"/>
        </w:rPr>
        <w:t>, ідентифікувати окремі явища;</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розуміння</w:t>
      </w:r>
      <w:r w:rsidRPr="00D33A88">
        <w:rPr>
          <w:rFonts w:ascii="Times New Roman" w:eastAsia="Times New Roman" w:hAnsi="Times New Roman" w:cs="Times New Roman"/>
          <w:sz w:val="28"/>
          <w:szCs w:val="28"/>
          <w:lang w:eastAsia="ru-RU"/>
        </w:rPr>
        <w:t xml:space="preserve"> - здатність </w:t>
      </w:r>
      <w:r w:rsidRPr="00D33A88">
        <w:rPr>
          <w:rFonts w:ascii="Times New Roman" w:eastAsia="Times New Roman" w:hAnsi="Times New Roman" w:cs="Times New Roman"/>
          <w:i/>
          <w:sz w:val="28"/>
          <w:szCs w:val="28"/>
          <w:u w:val="single"/>
          <w:lang w:eastAsia="ru-RU"/>
        </w:rPr>
        <w:t>пояснити</w:t>
      </w:r>
      <w:r w:rsidRPr="00D33A88">
        <w:rPr>
          <w:rFonts w:ascii="Times New Roman" w:eastAsia="Times New Roman" w:hAnsi="Times New Roman" w:cs="Times New Roman"/>
          <w:sz w:val="28"/>
          <w:szCs w:val="28"/>
          <w:lang w:eastAsia="ru-RU"/>
        </w:rPr>
        <w:t xml:space="preserve"> дане явище;</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застосування</w:t>
      </w:r>
      <w:r w:rsidRPr="00D33A88">
        <w:rPr>
          <w:rFonts w:ascii="Times New Roman" w:eastAsia="Times New Roman" w:hAnsi="Times New Roman" w:cs="Times New Roman"/>
          <w:sz w:val="28"/>
          <w:szCs w:val="28"/>
          <w:lang w:eastAsia="ru-RU"/>
        </w:rPr>
        <w:t xml:space="preserve"> - здатність </w:t>
      </w:r>
      <w:r w:rsidRPr="00D33A88">
        <w:rPr>
          <w:rFonts w:ascii="Times New Roman" w:eastAsia="Times New Roman" w:hAnsi="Times New Roman" w:cs="Times New Roman"/>
          <w:i/>
          <w:sz w:val="28"/>
          <w:szCs w:val="28"/>
          <w:u w:val="single"/>
          <w:lang w:eastAsia="ru-RU"/>
        </w:rPr>
        <w:t>використовувати</w:t>
      </w:r>
      <w:r w:rsidRPr="00D33A88">
        <w:rPr>
          <w:rFonts w:ascii="Times New Roman" w:eastAsia="Times New Roman" w:hAnsi="Times New Roman" w:cs="Times New Roman"/>
          <w:sz w:val="28"/>
          <w:szCs w:val="28"/>
          <w:lang w:eastAsia="ru-RU"/>
        </w:rPr>
        <w:t xml:space="preserve"> отримані знання;</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аналіз</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 здатність </w:t>
      </w:r>
      <w:r w:rsidRPr="00D33A88">
        <w:rPr>
          <w:rFonts w:ascii="Times New Roman" w:eastAsia="Times New Roman" w:hAnsi="Times New Roman" w:cs="Times New Roman"/>
          <w:i/>
          <w:sz w:val="28"/>
          <w:szCs w:val="28"/>
          <w:u w:val="single"/>
          <w:lang w:eastAsia="ru-RU"/>
        </w:rPr>
        <w:t>розкласти</w:t>
      </w:r>
      <w:r w:rsidRPr="00D33A88">
        <w:rPr>
          <w:rFonts w:ascii="Times New Roman" w:eastAsia="Times New Roman" w:hAnsi="Times New Roman" w:cs="Times New Roman"/>
          <w:sz w:val="28"/>
          <w:szCs w:val="28"/>
          <w:lang w:eastAsia="ru-RU"/>
        </w:rPr>
        <w:t xml:space="preserve"> дане явище на складові;</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синтез</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 здатність </w:t>
      </w:r>
      <w:r w:rsidRPr="00D33A88">
        <w:rPr>
          <w:rFonts w:ascii="Times New Roman" w:eastAsia="Times New Roman" w:hAnsi="Times New Roman" w:cs="Times New Roman"/>
          <w:i/>
          <w:sz w:val="28"/>
          <w:szCs w:val="28"/>
          <w:u w:val="single"/>
          <w:lang w:eastAsia="ru-RU"/>
        </w:rPr>
        <w:t>відтворити</w:t>
      </w:r>
      <w:r w:rsidRPr="00D33A88">
        <w:rPr>
          <w:rFonts w:ascii="Times New Roman" w:eastAsia="Times New Roman" w:hAnsi="Times New Roman" w:cs="Times New Roman"/>
          <w:sz w:val="28"/>
          <w:szCs w:val="28"/>
          <w:lang w:eastAsia="ru-RU"/>
        </w:rPr>
        <w:t xml:space="preserve"> дане явище по його складовим;</w:t>
      </w:r>
    </w:p>
    <w:p w:rsidR="00D33A88" w:rsidRPr="00D33A88" w:rsidRDefault="00D33A88" w:rsidP="00D33A88">
      <w:pPr>
        <w:shd w:val="clear" w:color="auto" w:fill="FFFFFF"/>
        <w:spacing w:after="0" w:line="240" w:lineRule="auto"/>
        <w:ind w:left="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b/>
          <w:i/>
          <w:sz w:val="28"/>
          <w:szCs w:val="28"/>
          <w:lang w:eastAsia="ru-RU"/>
        </w:rPr>
        <w:t>оцінка</w:t>
      </w:r>
      <w:r w:rsidRPr="00D33A88">
        <w:rPr>
          <w:rFonts w:ascii="Times New Roman" w:eastAsia="Times New Roman" w:hAnsi="Times New Roman" w:cs="Times New Roman"/>
          <w:b/>
          <w:sz w:val="28"/>
          <w:szCs w:val="28"/>
          <w:lang w:eastAsia="ru-RU"/>
        </w:rPr>
        <w:t xml:space="preserve"> </w:t>
      </w:r>
      <w:r w:rsidRPr="00D33A88">
        <w:rPr>
          <w:rFonts w:ascii="Times New Roman" w:eastAsia="Times New Roman" w:hAnsi="Times New Roman" w:cs="Times New Roman"/>
          <w:sz w:val="28"/>
          <w:szCs w:val="28"/>
          <w:lang w:eastAsia="ru-RU"/>
        </w:rPr>
        <w:t xml:space="preserve">- здатність критично </w:t>
      </w:r>
      <w:r w:rsidRPr="00D33A88">
        <w:rPr>
          <w:rFonts w:ascii="Times New Roman" w:eastAsia="Times New Roman" w:hAnsi="Times New Roman" w:cs="Times New Roman"/>
          <w:i/>
          <w:sz w:val="28"/>
          <w:szCs w:val="28"/>
          <w:u w:val="single"/>
          <w:lang w:eastAsia="ru-RU"/>
        </w:rPr>
        <w:t>осмислити</w:t>
      </w:r>
      <w:r w:rsidRPr="00D33A88">
        <w:rPr>
          <w:rFonts w:ascii="Times New Roman" w:eastAsia="Times New Roman" w:hAnsi="Times New Roman" w:cs="Times New Roman"/>
          <w:sz w:val="28"/>
          <w:szCs w:val="28"/>
          <w:lang w:eastAsia="ru-RU"/>
        </w:rPr>
        <w:t xml:space="preserve"> дане явище.</w:t>
      </w:r>
    </w:p>
    <w:p w:rsidR="00D33A88" w:rsidRPr="00D33A88" w:rsidRDefault="00D33A88" w:rsidP="00D33A88">
      <w:pPr>
        <w:shd w:val="clear" w:color="auto" w:fill="FFFFFF"/>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 xml:space="preserve">В ході навчання </w:t>
      </w:r>
      <w:r w:rsidRPr="00D33A88">
        <w:rPr>
          <w:rFonts w:ascii="Times New Roman" w:eastAsia="Times New Roman" w:hAnsi="Times New Roman" w:cs="Times New Roman"/>
          <w:i/>
          <w:sz w:val="28"/>
          <w:szCs w:val="28"/>
          <w:u w:val="single"/>
          <w:lang w:eastAsia="ru-RU"/>
        </w:rPr>
        <w:t>перехід</w:t>
      </w:r>
      <w:r w:rsidRPr="00D33A88">
        <w:rPr>
          <w:rFonts w:ascii="Times New Roman" w:eastAsia="Times New Roman" w:hAnsi="Times New Roman" w:cs="Times New Roman"/>
          <w:sz w:val="28"/>
          <w:szCs w:val="28"/>
          <w:lang w:eastAsia="ru-RU"/>
        </w:rPr>
        <w:t xml:space="preserve"> від рівня “</w:t>
      </w:r>
      <w:r w:rsidRPr="00D33A88">
        <w:rPr>
          <w:rFonts w:ascii="Times New Roman" w:eastAsia="Times New Roman" w:hAnsi="Times New Roman" w:cs="Times New Roman"/>
          <w:i/>
          <w:sz w:val="28"/>
          <w:szCs w:val="28"/>
          <w:u w:val="single"/>
          <w:lang w:eastAsia="ru-RU"/>
        </w:rPr>
        <w:t>знання</w:t>
      </w:r>
      <w:r w:rsidRPr="00D33A88">
        <w:rPr>
          <w:rFonts w:ascii="Times New Roman" w:eastAsia="Times New Roman" w:hAnsi="Times New Roman" w:cs="Times New Roman"/>
          <w:sz w:val="28"/>
          <w:szCs w:val="28"/>
          <w:lang w:eastAsia="ru-RU"/>
        </w:rPr>
        <w:t>” до рівня “</w:t>
      </w:r>
      <w:r w:rsidRPr="00D33A88">
        <w:rPr>
          <w:rFonts w:ascii="Times New Roman" w:eastAsia="Times New Roman" w:hAnsi="Times New Roman" w:cs="Times New Roman"/>
          <w:i/>
          <w:sz w:val="28"/>
          <w:szCs w:val="28"/>
          <w:u w:val="single"/>
          <w:lang w:eastAsia="ru-RU"/>
        </w:rPr>
        <w:t>оцінка</w:t>
      </w:r>
      <w:r w:rsidRPr="00D33A88">
        <w:rPr>
          <w:rFonts w:ascii="Times New Roman" w:eastAsia="Times New Roman" w:hAnsi="Times New Roman" w:cs="Times New Roman"/>
          <w:sz w:val="28"/>
          <w:szCs w:val="28"/>
          <w:lang w:eastAsia="ru-RU"/>
        </w:rPr>
        <w:t>” потрібно робити послідовно, що сприяє закріпленню в пам’яті визначеної методики дій у реальній ситуації.</w:t>
      </w:r>
    </w:p>
    <w:p w:rsidR="00D33A88" w:rsidRPr="00D33A88" w:rsidRDefault="00D33A88" w:rsidP="00D33A88">
      <w:pPr>
        <w:spacing w:after="0" w:line="240" w:lineRule="auto"/>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lastRenderedPageBreak/>
        <w:t>Навчання безпечній праці зв’язано і з професійним навчанням. Тому вироблення рухових, сенсомоторних та інших трудових навичок варто орієнтувати не тільки на одержання виробничих результатів, але обов'язково на одержання їх самим безпечним шляхом.</w:t>
      </w:r>
    </w:p>
    <w:p w:rsidR="00D33A88" w:rsidRPr="00D33A88" w:rsidRDefault="00D33A88" w:rsidP="00D33A88">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33A88">
        <w:rPr>
          <w:rFonts w:ascii="Times New Roman" w:eastAsia="Times New Roman" w:hAnsi="Times New Roman" w:cs="Times New Roman"/>
          <w:sz w:val="28"/>
          <w:szCs w:val="28"/>
          <w:lang w:eastAsia="ru-RU"/>
        </w:rPr>
        <w:t>Професійний добір, створення психологічного настрою на безпеку, стимуляція безпечної діяльності, навчання їй служать, з позиції психології, однієї з найважливішої мети - вихованню безпечної поведінки.</w:t>
      </w:r>
    </w:p>
    <w:p w:rsidR="00D33A88" w:rsidRDefault="00D33A88" w:rsidP="00D33A88">
      <w:pPr>
        <w:spacing w:after="0" w:line="240" w:lineRule="auto"/>
        <w:ind w:firstLine="426"/>
        <w:jc w:val="both"/>
        <w:rPr>
          <w:rFonts w:ascii="Times New Roman" w:eastAsia="Times New Roman" w:hAnsi="Times New Roman" w:cs="Times New Roman"/>
          <w:b/>
          <w:sz w:val="28"/>
          <w:szCs w:val="28"/>
          <w:lang w:eastAsia="ru-RU"/>
        </w:rPr>
      </w:pPr>
    </w:p>
    <w:p w:rsidR="00D33A88" w:rsidRPr="00D33A88" w:rsidRDefault="00D33A88" w:rsidP="00D33A88">
      <w:pPr>
        <w:spacing w:after="0" w:line="240" w:lineRule="auto"/>
        <w:ind w:firstLine="426"/>
        <w:jc w:val="both"/>
        <w:rPr>
          <w:rFonts w:ascii="Times New Roman" w:eastAsia="Times New Roman" w:hAnsi="Times New Roman" w:cs="Times New Roman"/>
          <w:b/>
          <w:sz w:val="28"/>
          <w:szCs w:val="28"/>
          <w:lang w:eastAsia="ru-RU"/>
        </w:rPr>
      </w:pPr>
      <w:r w:rsidRPr="00D33A88">
        <w:rPr>
          <w:rFonts w:ascii="Times New Roman" w:eastAsia="Times New Roman" w:hAnsi="Times New Roman" w:cs="Times New Roman"/>
          <w:b/>
          <w:sz w:val="28"/>
          <w:szCs w:val="28"/>
          <w:lang w:eastAsia="ru-RU"/>
        </w:rPr>
        <w:t>ВИСНОВОК</w:t>
      </w:r>
    </w:p>
    <w:p w:rsidR="00D33A88" w:rsidRDefault="00D33A88" w:rsidP="00D33A88">
      <w:pPr>
        <w:spacing w:after="0"/>
        <w:ind w:firstLine="709"/>
        <w:jc w:val="both"/>
        <w:rPr>
          <w:rFonts w:ascii="Times New Roman" w:eastAsia="Times New Roman" w:hAnsi="Times New Roman" w:cs="Times New Roman"/>
          <w:sz w:val="28"/>
          <w:szCs w:val="28"/>
          <w:lang w:eastAsia="ru-RU"/>
        </w:rPr>
      </w:pPr>
      <w:r w:rsidRPr="00D33A88">
        <w:rPr>
          <w:rFonts w:ascii="Times New Roman" w:eastAsia="Times New Roman" w:hAnsi="Times New Roman" w:cs="Times New Roman"/>
          <w:sz w:val="28"/>
          <w:szCs w:val="28"/>
          <w:lang w:eastAsia="ru-RU"/>
        </w:rPr>
        <w:t>В ході прочитаного матеріалу Ви отримали основні поняття щодо психології безпеки, яка вивчає людський фактор.</w:t>
      </w:r>
      <w:r w:rsidRPr="00D33A88">
        <w:rPr>
          <w:rFonts w:ascii="Times New Roman" w:eastAsia="Times New Roman" w:hAnsi="Times New Roman" w:cs="Times New Roman"/>
          <w:sz w:val="28"/>
          <w:szCs w:val="28"/>
          <w:lang w:eastAsia="uk-UA"/>
        </w:rPr>
        <w:t xml:space="preserve"> </w:t>
      </w:r>
      <w:r w:rsidRPr="00D33A88">
        <w:rPr>
          <w:rFonts w:ascii="Times New Roman" w:eastAsia="Times New Roman" w:hAnsi="Times New Roman" w:cs="Times New Roman"/>
          <w:sz w:val="28"/>
          <w:szCs w:val="28"/>
          <w:lang w:val="ru-RU" w:eastAsia="ru-RU"/>
        </w:rPr>
        <w:t>О</w:t>
      </w:r>
      <w:r w:rsidRPr="00D33A88">
        <w:rPr>
          <w:rFonts w:ascii="Times New Roman" w:eastAsia="Times New Roman" w:hAnsi="Times New Roman" w:cs="Times New Roman"/>
          <w:sz w:val="28"/>
          <w:szCs w:val="28"/>
          <w:lang w:eastAsia="ru-RU"/>
        </w:rPr>
        <w:t>знайомиться з основним пізнавальні</w:t>
      </w:r>
      <w:r w:rsidRPr="00D33A88">
        <w:rPr>
          <w:rFonts w:ascii="Times New Roman" w:eastAsia="Times New Roman" w:hAnsi="Times New Roman" w:cs="Times New Roman"/>
          <w:sz w:val="28"/>
          <w:szCs w:val="28"/>
          <w:lang w:val="ru-RU" w:eastAsia="ru-RU"/>
        </w:rPr>
        <w:t>і</w:t>
      </w:r>
      <w:r w:rsidRPr="00D33A88">
        <w:rPr>
          <w:rFonts w:ascii="Times New Roman" w:eastAsia="Times New Roman" w:hAnsi="Times New Roman" w:cs="Times New Roman"/>
          <w:sz w:val="28"/>
          <w:szCs w:val="28"/>
          <w:lang w:eastAsia="ru-RU"/>
        </w:rPr>
        <w:t xml:space="preserve"> психічними процесами людини, її типами нервової системи. Ознайомилися з основними причини зростання травматизму в наступний час, визначити фактори, які обумовлюють спроможність людини протистояти небезпеці.  </w:t>
      </w:r>
    </w:p>
    <w:p w:rsidR="00DD616F" w:rsidRPr="00D33A88" w:rsidRDefault="00DD616F" w:rsidP="00D33A88">
      <w:pPr>
        <w:spacing w:after="0"/>
        <w:ind w:firstLine="709"/>
        <w:jc w:val="both"/>
        <w:rPr>
          <w:rFonts w:ascii="Times New Roman" w:eastAsia="Times New Roman" w:hAnsi="Times New Roman" w:cs="Times New Roman"/>
          <w:sz w:val="28"/>
          <w:szCs w:val="28"/>
          <w:lang w:eastAsia="ru-RU"/>
        </w:rPr>
      </w:pPr>
    </w:p>
    <w:p w:rsidR="00DD616F" w:rsidRDefault="00DD616F" w:rsidP="00DD616F">
      <w:pPr>
        <w:ind w:firstLine="709"/>
        <w:jc w:val="both"/>
        <w:rPr>
          <w:rFonts w:ascii="Times New Roman" w:eastAsia="Times New Roman" w:hAnsi="Times New Roman" w:cs="Times New Roman"/>
          <w:b/>
          <w:spacing w:val="-4"/>
          <w:sz w:val="28"/>
          <w:szCs w:val="28"/>
          <w:lang w:eastAsia="ru-RU"/>
        </w:rPr>
      </w:pPr>
      <w:r>
        <w:rPr>
          <w:rFonts w:ascii="Times New Roman" w:eastAsia="Times New Roman" w:hAnsi="Times New Roman" w:cs="Times New Roman"/>
          <w:b/>
          <w:spacing w:val="-4"/>
          <w:sz w:val="28"/>
          <w:szCs w:val="28"/>
          <w:lang w:eastAsia="ru-RU"/>
        </w:rPr>
        <w:t>МОДУЛЬ 2</w:t>
      </w:r>
      <w:r w:rsidRPr="00DD616F">
        <w:rPr>
          <w:rFonts w:ascii="Times New Roman" w:eastAsia="Times New Roman" w:hAnsi="Times New Roman" w:cs="Times New Roman"/>
          <w:b/>
          <w:spacing w:val="-4"/>
          <w:sz w:val="28"/>
          <w:szCs w:val="28"/>
          <w:lang w:eastAsia="ru-RU"/>
        </w:rPr>
        <w:t xml:space="preserve">: ОСНОВИ ПРОМИСЛОВОЇ БЕЗПЕКИ І БЕЗПЕЧНИХ УМОВ ПРАЦІ НА ВИРОБНИЦТВІ </w:t>
      </w:r>
    </w:p>
    <w:p w:rsidR="00DD616F" w:rsidRPr="00DD616F" w:rsidRDefault="00DD616F" w:rsidP="00DD616F">
      <w:pPr>
        <w:ind w:firstLine="709"/>
        <w:jc w:val="both"/>
        <w:rPr>
          <w:rFonts w:ascii="Times New Roman" w:eastAsia="Times New Roman" w:hAnsi="Times New Roman" w:cs="Times New Roman"/>
          <w:b/>
          <w:spacing w:val="-4"/>
          <w:sz w:val="28"/>
          <w:szCs w:val="28"/>
          <w:lang w:eastAsia="ru-RU"/>
        </w:rPr>
      </w:pPr>
      <w:r w:rsidRPr="00DD616F">
        <w:rPr>
          <w:rFonts w:ascii="Times New Roman" w:eastAsia="Times New Roman" w:hAnsi="Times New Roman" w:cs="Times New Roman"/>
          <w:b/>
          <w:spacing w:val="-4"/>
          <w:sz w:val="28"/>
          <w:szCs w:val="28"/>
          <w:lang w:eastAsia="ru-RU"/>
        </w:rPr>
        <w:t xml:space="preserve">Тема № 1: Поняття охорони праці. Мета й об’єкт вивчення. Предмет і задачі курсу. Соціально-економічне значення охорони праці. </w:t>
      </w:r>
    </w:p>
    <w:p w:rsidR="00782A60" w:rsidRPr="00782A60" w:rsidRDefault="00782A60" w:rsidP="00782A60">
      <w:pPr>
        <w:numPr>
          <w:ilvl w:val="0"/>
          <w:numId w:val="8"/>
        </w:numPr>
        <w:spacing w:after="0" w:line="240" w:lineRule="auto"/>
        <w:ind w:left="748" w:hanging="357"/>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Загальнотеоретичні та методичні основи охорони праці.</w:t>
      </w:r>
    </w:p>
    <w:p w:rsidR="00782A60" w:rsidRPr="00782A60" w:rsidRDefault="00782A60" w:rsidP="00782A60">
      <w:pPr>
        <w:numPr>
          <w:ilvl w:val="0"/>
          <w:numId w:val="8"/>
        </w:numPr>
        <w:spacing w:after="0" w:line="240" w:lineRule="auto"/>
        <w:ind w:left="748" w:hanging="357"/>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Законодавчі та нормативно-правові документи з охорони праці. </w:t>
      </w:r>
    </w:p>
    <w:p w:rsidR="00782A60" w:rsidRPr="00782A60" w:rsidRDefault="00782A60" w:rsidP="00782A60">
      <w:pPr>
        <w:numPr>
          <w:ilvl w:val="0"/>
          <w:numId w:val="8"/>
        </w:numPr>
        <w:spacing w:after="0" w:line="240" w:lineRule="auto"/>
        <w:ind w:left="748" w:hanging="357"/>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Структура, основні функції і завдання управління охороною праці в організації. Навчання з питань охорони праці.</w:t>
      </w:r>
    </w:p>
    <w:p w:rsidR="00782A60" w:rsidRPr="00191403" w:rsidRDefault="00782A60" w:rsidP="00191403">
      <w:pPr>
        <w:numPr>
          <w:ilvl w:val="0"/>
          <w:numId w:val="8"/>
        </w:numPr>
        <w:spacing w:after="0" w:line="240" w:lineRule="auto"/>
        <w:ind w:left="748" w:hanging="357"/>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Аналіз умови праці за показниками шкідливості та небезпечності</w:t>
      </w:r>
      <w:r w:rsidRPr="00191403">
        <w:rPr>
          <w:rFonts w:ascii="Times New Roman" w:eastAsia="Times New Roman" w:hAnsi="Times New Roman" w:cs="Times New Roman"/>
          <w:spacing w:val="-4"/>
          <w:sz w:val="28"/>
          <w:szCs w:val="28"/>
          <w:lang w:eastAsia="ru-RU"/>
        </w:rPr>
        <w:t>.</w:t>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Сучасне виробництво характеризується наявністю різноманітних енергетичних систем з небезпечними для оточуючого середовища та людини чинниками, складними технологічними системами із значною кількісно рухомих і ріжучих елементів, високими рівнями загазованості та пилу. Навіть звичайна праця у бухгалтерії або у науковому відділі вже стає небезпечною для здоров’я працівника, тому що при цьому використовуються персональні обчислювальні машини, факси, та ксерокси інші прилади, без яких сучасна професійна діяльність неможлива, але всі вони мають високонебезпечні для людини фактори, які у відповідних умовах впливають негативно.</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У вищих навчальних закладах готують майбутніх керівників виробництва, і від якості цієї підготовки залежить безпека виробництва та життя багатьох людей. Відповідальність за доручену інженеру справу вимагає від фахівця, і особливо, керівника, знання питань, пов’язаних із забезпеченням безпечних та комфортних умов праці на відповідному рівні. Помилки у виконанні цієї задачі можуть коштувати йому фінансової або адміністративної </w:t>
      </w:r>
      <w:r w:rsidRPr="00782A60">
        <w:rPr>
          <w:rFonts w:ascii="Times New Roman" w:eastAsia="Times New Roman" w:hAnsi="Times New Roman" w:cs="Times New Roman"/>
          <w:spacing w:val="-4"/>
          <w:sz w:val="28"/>
          <w:szCs w:val="28"/>
          <w:lang w:eastAsia="ru-RU"/>
        </w:rPr>
        <w:lastRenderedPageBreak/>
        <w:t>відповідальності, а за певних обставин - карної. Деякі із випускників вузів після закінчення навчання ідуть працювати до іноземних фірм, як в Україні, так і за її межами, а це вимагає знання міжнародних матеріалів з питань охорони праці.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 останні декілька років було видано нові нормативні документи з питань безпеки праці, розроблено Концепцію розвитку охорони праці в Україні, прийнято новий Закон України "Про загальнообов'язкове державне соціальне страхування від нещасного випадку на виробництві і професійного захворювання, які призводять до втрати працездатності", що суттєво змінило державну систему виплат відшкодування потерпілим від нещасних випадків та їх близьким, також відбулися інші зміни, які потребують внесення їх до питань, необхідних для вивчення у вищих навчальних закладах.</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Залишається керівникам та робітникам усіх рівнів дотримуватись вимог законодавчої та нормативної бази з питань охорони праці, так, як сучасний стан охорони праці в Україні можна охарактеризувати як такий, що викликає серйозне занепокоєння. </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Створення безпечних умов праці - це невід'ємна частина соціально-економічного розвитку держави, складова державної політики, національної безпеки та державного будівництва, одна з найважливіших функцій органів виконавчої влади, місцевих державних адміністрацій, виконавчих органів рад, підприємств.</w:t>
      </w:r>
    </w:p>
    <w:p w:rsidR="00782A60" w:rsidRDefault="00782A60" w:rsidP="00782A60">
      <w:pPr>
        <w:spacing w:after="0" w:line="240" w:lineRule="auto"/>
        <w:ind w:firstLine="709"/>
        <w:contextualSpacing/>
        <w:jc w:val="both"/>
        <w:rPr>
          <w:rFonts w:ascii="Times New Roman" w:eastAsia="Times New Roman" w:hAnsi="Times New Roman" w:cs="Times New Roman"/>
          <w:b/>
          <w:bCs/>
          <w:spacing w:val="-4"/>
          <w:sz w:val="28"/>
          <w:szCs w:val="28"/>
          <w:lang w:eastAsia="ru-RU"/>
        </w:rPr>
      </w:pP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ПЕРШЕ ПИТАННЯ:</w:t>
      </w:r>
      <w:r w:rsidRPr="00782A60">
        <w:rPr>
          <w:rFonts w:ascii="Times New Roman" w:eastAsia="Times New Roman" w:hAnsi="Times New Roman" w:cs="Times New Roman"/>
          <w:b/>
          <w:bCs/>
          <w:spacing w:val="-4"/>
          <w:sz w:val="28"/>
          <w:szCs w:val="28"/>
          <w:lang w:eastAsia="ru-RU"/>
        </w:rPr>
        <w:tab/>
      </w:r>
      <w:r w:rsidRPr="00782A60">
        <w:rPr>
          <w:rFonts w:ascii="Times New Roman" w:eastAsia="Times New Roman" w:hAnsi="Times New Roman" w:cs="Times New Roman"/>
          <w:spacing w:val="-4"/>
          <w:sz w:val="28"/>
          <w:szCs w:val="28"/>
          <w:lang w:eastAsia="ru-RU"/>
        </w:rPr>
        <w:t>ЗАГАЛЬНОТЕОРЕТИЧНІ ТА МЕТОДИЧНІ ОСНОВИ ОХОРОНИ ПРАЦІ.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Метою дисципліни "Основи охорони праці" є надання майбутнім інженерам теоретичних знань і практичних навичок, необхідних для вирішення питань, пов’язаних з забезпеченням безпечних і нешкідливих умов праці, при розробці і використанні нової техніки та технологічних процесів, організації виробництва, які виключають негативну дію на людину та оточуюче природне середовище.</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Науковий зміст курсу складають теоретичні та практичні основи управління охороною праці в умовах виробництва, методи запобігання та захисту працюючих від дії небезпечних і шкідливих умов праці.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В ході вивчення даної дисципліни звертається увага на загальні питання охорони праці. </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Однією зі специфічних форм людської діяльності є </w:t>
      </w:r>
      <w:r w:rsidRPr="00782A60">
        <w:rPr>
          <w:rFonts w:ascii="Times New Roman" w:eastAsia="Times New Roman" w:hAnsi="Times New Roman" w:cs="Times New Roman"/>
          <w:b/>
          <w:bCs/>
          <w:spacing w:val="-4"/>
          <w:sz w:val="28"/>
          <w:szCs w:val="28"/>
          <w:lang w:eastAsia="ru-RU"/>
        </w:rPr>
        <w:t xml:space="preserve">трудова діяльність, </w:t>
      </w:r>
      <w:r w:rsidRPr="00782A60">
        <w:rPr>
          <w:rFonts w:ascii="Times New Roman" w:eastAsia="Times New Roman" w:hAnsi="Times New Roman" w:cs="Times New Roman"/>
          <w:spacing w:val="-4"/>
          <w:sz w:val="28"/>
          <w:szCs w:val="28"/>
          <w:lang w:eastAsia="ru-RU"/>
        </w:rPr>
        <w:t>під якою розуміється не лише праця в класичному її розумінні, а будь-яка діяльність (наукова, творча, художня, надання послуг тощо), якщо вона здійснюється в рамках трудового законодавства.</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i/>
          <w:iCs/>
          <w:spacing w:val="-4"/>
          <w:sz w:val="28"/>
          <w:szCs w:val="28"/>
          <w:lang w:eastAsia="ru-RU"/>
        </w:rPr>
        <w:t>Важкість</w:t>
      </w:r>
      <w:r w:rsidRPr="00782A60">
        <w:rPr>
          <w:rFonts w:ascii="Times New Roman" w:eastAsia="Times New Roman" w:hAnsi="Times New Roman" w:cs="Times New Roman"/>
          <w:spacing w:val="-4"/>
          <w:sz w:val="28"/>
          <w:szCs w:val="28"/>
          <w:lang w:eastAsia="ru-RU"/>
        </w:rPr>
        <w:tab/>
        <w:t xml:space="preserve">та </w:t>
      </w:r>
      <w:r w:rsidRPr="00782A60">
        <w:rPr>
          <w:rFonts w:ascii="Times New Roman" w:eastAsia="Times New Roman" w:hAnsi="Times New Roman" w:cs="Times New Roman"/>
          <w:spacing w:val="-4"/>
          <w:sz w:val="28"/>
          <w:szCs w:val="28"/>
          <w:lang w:eastAsia="ru-RU"/>
        </w:rPr>
        <w:tab/>
      </w:r>
      <w:r w:rsidRPr="00782A60">
        <w:rPr>
          <w:rFonts w:ascii="Times New Roman" w:eastAsia="Times New Roman" w:hAnsi="Times New Roman" w:cs="Times New Roman"/>
          <w:b/>
          <w:bCs/>
          <w:i/>
          <w:iCs/>
          <w:spacing w:val="-4"/>
          <w:sz w:val="28"/>
          <w:szCs w:val="28"/>
          <w:lang w:eastAsia="ru-RU"/>
        </w:rPr>
        <w:t>напруженість</w:t>
      </w:r>
      <w:r w:rsidRPr="00782A60">
        <w:rPr>
          <w:rFonts w:ascii="Times New Roman" w:eastAsia="Times New Roman" w:hAnsi="Times New Roman" w:cs="Times New Roman"/>
          <w:b/>
          <w:bCs/>
          <w:i/>
          <w:iCs/>
          <w:spacing w:val="-4"/>
          <w:sz w:val="28"/>
          <w:szCs w:val="28"/>
          <w:lang w:eastAsia="ru-RU"/>
        </w:rPr>
        <w:tab/>
        <w:t xml:space="preserve"> праці</w:t>
      </w:r>
      <w:r w:rsidRPr="00782A60">
        <w:rPr>
          <w:rFonts w:ascii="Times New Roman" w:eastAsia="Times New Roman" w:hAnsi="Times New Roman" w:cs="Times New Roman"/>
          <w:spacing w:val="-4"/>
          <w:sz w:val="28"/>
          <w:szCs w:val="28"/>
          <w:lang w:eastAsia="ru-RU"/>
        </w:rPr>
        <w:tab/>
        <w:t xml:space="preserve">є </w:t>
      </w:r>
      <w:r w:rsidRPr="00782A60">
        <w:rPr>
          <w:rFonts w:ascii="Times New Roman" w:eastAsia="Times New Roman" w:hAnsi="Times New Roman" w:cs="Times New Roman"/>
          <w:spacing w:val="-4"/>
          <w:sz w:val="28"/>
          <w:szCs w:val="28"/>
          <w:lang w:eastAsia="ru-RU"/>
        </w:rPr>
        <w:tab/>
        <w:t>одними</w:t>
      </w:r>
      <w:r w:rsidRPr="00782A60">
        <w:rPr>
          <w:rFonts w:ascii="Times New Roman" w:eastAsia="Times New Roman" w:hAnsi="Times New Roman" w:cs="Times New Roman"/>
          <w:spacing w:val="-4"/>
          <w:sz w:val="28"/>
          <w:szCs w:val="28"/>
          <w:lang w:eastAsia="ru-RU"/>
        </w:rPr>
        <w:tab/>
        <w:t xml:space="preserve"> з</w:t>
      </w:r>
      <w:r w:rsidRPr="00782A60">
        <w:rPr>
          <w:rFonts w:ascii="Times New Roman" w:eastAsia="Times New Roman" w:hAnsi="Times New Roman" w:cs="Times New Roman"/>
          <w:spacing w:val="-4"/>
          <w:sz w:val="28"/>
          <w:szCs w:val="28"/>
          <w:lang w:eastAsia="ru-RU"/>
        </w:rPr>
        <w:tab/>
        <w:t xml:space="preserve"> головних </w:t>
      </w:r>
      <w:r w:rsidRPr="00782A60">
        <w:rPr>
          <w:rFonts w:ascii="Times New Roman" w:eastAsia="Times New Roman" w:hAnsi="Times New Roman" w:cs="Times New Roman"/>
          <w:spacing w:val="-4"/>
          <w:sz w:val="28"/>
          <w:szCs w:val="28"/>
          <w:lang w:eastAsia="ru-RU"/>
        </w:rPr>
        <w:tab/>
        <w:t>характеристик трудового процесу.</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Важкість праці </w:t>
      </w:r>
      <w:r w:rsidRPr="00782A60">
        <w:rPr>
          <w:rFonts w:ascii="Times New Roman" w:eastAsia="Times New Roman" w:hAnsi="Times New Roman" w:cs="Times New Roman"/>
          <w:spacing w:val="-4"/>
          <w:sz w:val="28"/>
          <w:szCs w:val="28"/>
          <w:lang w:eastAsia="ru-RU"/>
        </w:rPr>
        <w:t xml:space="preserve">- це така характеристика трудового процесу, що відображає переважне навантаження на опорно-руховий апарат і функціональні системи організму (серцево-судинну, дихальну та ін.), що забезпечують його діяльність. Важкість праці характеризується фізичним динамічним навантаженням, масою вантажу, що піднімається і переміщується, загальним </w:t>
      </w:r>
      <w:r w:rsidRPr="00782A60">
        <w:rPr>
          <w:rFonts w:ascii="Times New Roman" w:eastAsia="Times New Roman" w:hAnsi="Times New Roman" w:cs="Times New Roman"/>
          <w:spacing w:val="-4"/>
          <w:sz w:val="28"/>
          <w:szCs w:val="28"/>
          <w:lang w:eastAsia="ru-RU"/>
        </w:rPr>
        <w:lastRenderedPageBreak/>
        <w:t>числом стереотипних робочих рухів, розміром статичного навантаження, робочою позою, ступенем нахилу корпусу, переміщенням в просторі.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Напруженість праці </w:t>
      </w:r>
      <w:r w:rsidRPr="00782A60">
        <w:rPr>
          <w:rFonts w:ascii="Times New Roman" w:eastAsia="Times New Roman" w:hAnsi="Times New Roman" w:cs="Times New Roman"/>
          <w:spacing w:val="-4"/>
          <w:sz w:val="28"/>
          <w:szCs w:val="28"/>
          <w:lang w:eastAsia="ru-RU"/>
        </w:rPr>
        <w:t xml:space="preserve">- характеристика трудового процесу, що відображає навантаження переважно на центральну нервову систему, органи чуттів, емоційну сферу працівника. До факторів, що характеризують напруженість праці, відносяться: </w:t>
      </w:r>
      <w:r w:rsidRPr="00782A60">
        <w:rPr>
          <w:rFonts w:ascii="Times New Roman" w:eastAsia="Times New Roman" w:hAnsi="Times New Roman" w:cs="Times New Roman"/>
          <w:i/>
          <w:spacing w:val="-4"/>
          <w:sz w:val="28"/>
          <w:szCs w:val="28"/>
          <w:lang w:eastAsia="ru-RU"/>
        </w:rPr>
        <w:t>інтелектуальні, сенсорні, емоційні навантаження, ступінь монотонності навантажень, режим роботи.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Під час виконання людиною трудових обов‘язків на неї діє сукупність фізичних, хімічних, біологічних та соціальних чинників. Ці чинники звуться виробничим середовищем.</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Сукупність чинників трудового процесу і виробничого середовища, які впливають на здоров‘я і працездатність людини під час виконування нею трудових обов‘язків складають умови праці.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Під безпекою розуміється стан захищеності особи та суспільства від ризику зазнати шкоди.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Реальне виробництво супроводжується </w:t>
      </w:r>
      <w:r w:rsidRPr="00782A60">
        <w:rPr>
          <w:rFonts w:ascii="Times New Roman" w:eastAsia="Times New Roman" w:hAnsi="Times New Roman" w:cs="Times New Roman"/>
          <w:i/>
          <w:iCs/>
          <w:spacing w:val="-4"/>
          <w:sz w:val="28"/>
          <w:szCs w:val="28"/>
          <w:lang w:eastAsia="ru-RU"/>
        </w:rPr>
        <w:t>шкідливими</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 xml:space="preserve">та </w:t>
      </w:r>
      <w:r w:rsidRPr="00782A60">
        <w:rPr>
          <w:rFonts w:ascii="Times New Roman" w:eastAsia="Times New Roman" w:hAnsi="Times New Roman" w:cs="Times New Roman"/>
          <w:i/>
          <w:iCs/>
          <w:spacing w:val="-4"/>
          <w:sz w:val="28"/>
          <w:szCs w:val="28"/>
          <w:lang w:eastAsia="ru-RU"/>
        </w:rPr>
        <w:t>небезпечними чинниками (факторами)</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 xml:space="preserve">і має певний </w:t>
      </w:r>
      <w:r w:rsidRPr="00782A60">
        <w:rPr>
          <w:rFonts w:ascii="Times New Roman" w:eastAsia="Times New Roman" w:hAnsi="Times New Roman" w:cs="Times New Roman"/>
          <w:b/>
          <w:bCs/>
          <w:spacing w:val="-4"/>
          <w:sz w:val="28"/>
          <w:szCs w:val="28"/>
          <w:lang w:eastAsia="ru-RU"/>
        </w:rPr>
        <w:t>виробничий ризик.</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Виробничий ризик </w:t>
      </w:r>
      <w:r w:rsidRPr="00782A60">
        <w:rPr>
          <w:rFonts w:ascii="Times New Roman" w:eastAsia="Times New Roman" w:hAnsi="Times New Roman" w:cs="Times New Roman"/>
          <w:spacing w:val="-4"/>
          <w:sz w:val="28"/>
          <w:szCs w:val="28"/>
          <w:lang w:eastAsia="ru-RU"/>
        </w:rPr>
        <w:t>- це ймовірність ушкодження здоров‘я працівника під час виконання ним трудових обов‘язків, що зумовлена ступенем шкідливості та/або небезпечності умов праці та науково-технічним станом виробництва.</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Шкідливий виробничий фактор</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 небажане явище, яке супроводжує виробничий процес і вплив якого на працюючого може призвести до погіршення самопочуття, зниження працездатності, захворювання, виробничо-зумовленого чи професійного, і навіть смерті, як результату захворювання.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 xml:space="preserve">Захворювання </w:t>
      </w:r>
      <w:r w:rsidRPr="00782A60">
        <w:rPr>
          <w:rFonts w:ascii="Times New Roman" w:eastAsia="Times New Roman" w:hAnsi="Times New Roman" w:cs="Times New Roman"/>
          <w:b/>
          <w:bCs/>
          <w:i/>
          <w:iCs/>
          <w:spacing w:val="-4"/>
          <w:sz w:val="28"/>
          <w:szCs w:val="28"/>
          <w:lang w:eastAsia="ru-RU"/>
        </w:rPr>
        <w:t>-</w:t>
      </w:r>
      <w:r w:rsidRPr="00782A60">
        <w:rPr>
          <w:rFonts w:ascii="Times New Roman" w:eastAsia="Times New Roman" w:hAnsi="Times New Roman" w:cs="Times New Roman"/>
          <w:spacing w:val="-4"/>
          <w:sz w:val="28"/>
          <w:szCs w:val="28"/>
          <w:lang w:eastAsia="ru-RU"/>
        </w:rPr>
        <w:t xml:space="preserve"> це порушення нормальної життєдіяльності організму, зумовлене функціональними та/або морфологічними змінами.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Виробничо-зумовлене захворювання - захворювання, перебіг якого ускладнюється умовами праці, а частота якого перевищує частоту його у працівників, які не зазнають впливу певних професійних шкідливих факторів.</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Професійне захворювання (профзахворювання)</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 це захворювання, що виникло внаслідок професійної діяльності та зумовлюється виключно або переважно впливом шкідливих речовин і певних видів робіт та інших факторів, пов'язаних з роботою.</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Небезпечний виробничий фактор</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 небажане явище, яке супроводжує виробничий процес і дія якого за певних умов може призвести до травми або іншого раптового погіршення здоров‘я працівника (гострого отруєння, гострого захворювання) і навіть до раптової смерті.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Виробнича травма</w:t>
      </w:r>
      <w:r w:rsidRPr="00782A60">
        <w:rPr>
          <w:rFonts w:ascii="Times New Roman" w:eastAsia="Times New Roman" w:hAnsi="Times New Roman" w:cs="Times New Roman"/>
          <w:i/>
          <w:iCs/>
          <w:spacing w:val="-4"/>
          <w:sz w:val="28"/>
          <w:szCs w:val="28"/>
          <w:lang w:eastAsia="ru-RU"/>
        </w:rPr>
        <w:t xml:space="preserve"> </w:t>
      </w:r>
      <w:r w:rsidRPr="00782A60">
        <w:rPr>
          <w:rFonts w:ascii="Times New Roman" w:eastAsia="Times New Roman" w:hAnsi="Times New Roman" w:cs="Times New Roman"/>
          <w:bCs/>
          <w:iCs/>
          <w:spacing w:val="-4"/>
          <w:sz w:val="28"/>
          <w:szCs w:val="28"/>
          <w:lang w:eastAsia="ru-RU"/>
        </w:rPr>
        <w:t>-</w:t>
      </w:r>
      <w:r w:rsidRPr="00782A60">
        <w:rPr>
          <w:rFonts w:ascii="Times New Roman" w:eastAsia="Times New Roman" w:hAnsi="Times New Roman" w:cs="Times New Roman"/>
          <w:spacing w:val="-4"/>
          <w:sz w:val="28"/>
          <w:szCs w:val="28"/>
          <w:lang w:eastAsia="ru-RU"/>
        </w:rPr>
        <w:t xml:space="preserve"> пошкодження тканин, порушення анатомічної цілісності організму людини або його функцій внаслідок впливу виробничих факторів. Як правило, виробнича травма є наслідком нещасного випадку на виробництві.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Нещасний випадок на виробництві</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 xml:space="preserve">- це обмежена в часі подія або раптовий вплив на працівника небезпечного виробничого фактора чи </w:t>
      </w:r>
      <w:r w:rsidRPr="00782A60">
        <w:rPr>
          <w:rFonts w:ascii="Times New Roman" w:eastAsia="Times New Roman" w:hAnsi="Times New Roman" w:cs="Times New Roman"/>
          <w:spacing w:val="-4"/>
          <w:sz w:val="28"/>
          <w:szCs w:val="28"/>
          <w:lang w:eastAsia="ru-RU"/>
        </w:rPr>
        <w:lastRenderedPageBreak/>
        <w:t>середовища, що сталися у процесі виконання ним трудових обов'язків, внаслідок яких заподіяно шкоду здоров'ю або настала смерть.</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Поділення несприятливих чинників виробничого середовища на шкідливі та небезпечні зумовлене різним характером їх дії на людський організм, тим, що вони потребують різних заходів та засобів для боротьби з ними та профілактики викликаних ними ушкоджень, а також рядом причин організаційного характеру. В той же час між шкідливими та небезпечними виробничими факторами інколи важко провести чітку межу. Один і той же чинник може викликати травму і профзахворювання </w:t>
      </w:r>
      <w:r w:rsidRPr="00782A60">
        <w:rPr>
          <w:rFonts w:ascii="Times New Roman" w:eastAsia="Times New Roman" w:hAnsi="Times New Roman" w:cs="Times New Roman"/>
          <w:i/>
          <w:spacing w:val="-4"/>
          <w:sz w:val="28"/>
          <w:szCs w:val="28"/>
          <w:lang w:eastAsia="ru-RU"/>
        </w:rPr>
        <w:t>(наприклад, високий рівень іонізуючого або теплового випромінювання може викликати опік або навіть призвести до миттєвої смерті, а довготривала дія порівняно невисокого рівня цих же факторів - до хвороби; пилинка, що потрапила в око,спричиняє травму, а пил, що осідає в легенях, - захворювання, що зветься пневмоконіоз).</w:t>
      </w:r>
      <w:r w:rsidRPr="00782A60">
        <w:rPr>
          <w:rFonts w:ascii="Times New Roman" w:eastAsia="Times New Roman" w:hAnsi="Times New Roman" w:cs="Times New Roman"/>
          <w:spacing w:val="-4"/>
          <w:sz w:val="28"/>
          <w:szCs w:val="28"/>
          <w:lang w:eastAsia="ru-RU"/>
        </w:rPr>
        <w:t xml:space="preserve"> </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Через це всі несприятливі виробничі чинники часто розглядаються як єдине поняття - </w:t>
      </w:r>
      <w:r w:rsidRPr="00782A60">
        <w:rPr>
          <w:rFonts w:ascii="Times New Roman" w:eastAsia="Times New Roman" w:hAnsi="Times New Roman" w:cs="Times New Roman"/>
          <w:b/>
          <w:bCs/>
          <w:i/>
          <w:iCs/>
          <w:spacing w:val="-4"/>
          <w:sz w:val="28"/>
          <w:szCs w:val="28"/>
          <w:lang w:eastAsia="ru-RU"/>
        </w:rPr>
        <w:t>небезпечний та шкідливий виробничий фактор (НШВФ).</w:t>
      </w:r>
    </w:p>
    <w:p w:rsidR="00782A60" w:rsidRPr="00782A60" w:rsidRDefault="00782A60" w:rsidP="00782A60">
      <w:pPr>
        <w:spacing w:after="0" w:line="240" w:lineRule="auto"/>
        <w:ind w:firstLine="709"/>
        <w:contextualSpacing/>
        <w:jc w:val="both"/>
        <w:rPr>
          <w:rFonts w:ascii="Times New Roman" w:eastAsia="Times New Roman" w:hAnsi="Times New Roman" w:cs="Times New Roman"/>
          <w:i/>
          <w:iCs/>
          <w:spacing w:val="-4"/>
          <w:sz w:val="28"/>
          <w:szCs w:val="28"/>
          <w:lang w:eastAsia="ru-RU"/>
        </w:rPr>
      </w:pPr>
      <w:r w:rsidRPr="00782A60">
        <w:rPr>
          <w:rFonts w:ascii="Times New Roman" w:eastAsia="Times New Roman" w:hAnsi="Times New Roman" w:cs="Times New Roman"/>
          <w:spacing w:val="-4"/>
          <w:sz w:val="28"/>
          <w:szCs w:val="28"/>
          <w:lang w:eastAsia="ru-RU"/>
        </w:rPr>
        <w:t xml:space="preserve">За своїм походженням та природою дії </w:t>
      </w:r>
      <w:r w:rsidRPr="00782A60">
        <w:rPr>
          <w:rFonts w:ascii="Times New Roman" w:eastAsia="Times New Roman" w:hAnsi="Times New Roman" w:cs="Times New Roman"/>
          <w:i/>
          <w:iCs/>
          <w:spacing w:val="-4"/>
          <w:sz w:val="28"/>
          <w:szCs w:val="28"/>
          <w:lang w:eastAsia="ru-RU"/>
        </w:rPr>
        <w:t>НШВФ</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 xml:space="preserve">можна поділити на п’ять груп: </w:t>
      </w:r>
      <w:r w:rsidRPr="00782A60">
        <w:rPr>
          <w:rFonts w:ascii="Times New Roman" w:eastAsia="Times New Roman" w:hAnsi="Times New Roman" w:cs="Times New Roman"/>
          <w:i/>
          <w:iCs/>
          <w:spacing w:val="-4"/>
          <w:sz w:val="28"/>
          <w:szCs w:val="28"/>
          <w:lang w:eastAsia="ru-RU"/>
        </w:rPr>
        <w:t xml:space="preserve">фізичні, хімічні, біологічні, психофізіологічні та соціальні. </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iCs/>
          <w:spacing w:val="-4"/>
          <w:sz w:val="28"/>
          <w:szCs w:val="28"/>
          <w:lang w:eastAsia="ru-RU"/>
        </w:rPr>
        <w:t>До</w:t>
      </w:r>
      <w:r w:rsidRPr="00782A60">
        <w:rPr>
          <w:rFonts w:ascii="Times New Roman" w:eastAsia="Times New Roman" w:hAnsi="Times New Roman" w:cs="Times New Roman"/>
          <w:b/>
          <w:bCs/>
          <w:spacing w:val="-4"/>
          <w:sz w:val="28"/>
          <w:szCs w:val="28"/>
          <w:lang w:eastAsia="ru-RU"/>
        </w:rPr>
        <w:t xml:space="preserve"> фізичних НШВФ </w:t>
      </w:r>
      <w:r w:rsidRPr="00782A60">
        <w:rPr>
          <w:rFonts w:ascii="Times New Roman" w:eastAsia="Times New Roman" w:hAnsi="Times New Roman" w:cs="Times New Roman"/>
          <w:spacing w:val="-4"/>
          <w:sz w:val="28"/>
          <w:szCs w:val="28"/>
          <w:lang w:eastAsia="ru-RU"/>
        </w:rPr>
        <w:t>відносяться: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машини та механізми або їх елементи, а також вироби, матеріали, заготовки тощо, які рухаються або обертаються; конструкції, які руйнуються;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системи, устаткування або елементи обладнання, які знаходяться під підвищеним тиском;</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підвищена запиленість та загазованість повітря;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підвищена або понижена температура повітря, поверхонь приміщення, обладнання, матеріалів;</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підвищені рівні шуму, вібрації, ультразвуку, інфразвуку; підвищений або понижений барометричний тиск та його різкі коливання;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підвищена та понижена вологість;</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підвищена швидкість руху та підвищена іонізація повітря; підвищений рівень іонізуючих випромінювань; підвищене значення напруги в електричній мережі; підвищені рівні статичної електрики, електромагнітних випромінювань; підвищена напруженість електричного, магнітного полів; відсутність або нестача світла; недостатня освітленість робочої зони; підвищена яскравість світла; понижена контрастність; прямий та віддзеркалений блиск; підвищена пульсація світлового потоку; підвищені рівні ультрафіолетової та інфрачервоної радіації; гострі кромки, задирки, шершавість наповерхні заготовок, інструментів та обладнання;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розташування робочого місця на значній висоті відносноземлі (підлоги); слизька підлога; невагомість.</w:t>
      </w:r>
    </w:p>
    <w:p w:rsidR="00782A60" w:rsidRPr="00782A60" w:rsidRDefault="00782A60" w:rsidP="00782A60">
      <w:pPr>
        <w:spacing w:after="0" w:line="240" w:lineRule="auto"/>
        <w:ind w:firstLine="709"/>
        <w:contextualSpacing/>
        <w:jc w:val="both"/>
        <w:rPr>
          <w:rFonts w:ascii="Times New Roman" w:eastAsia="Times New Roman" w:hAnsi="Times New Roman" w:cs="Times New Roman"/>
          <w:i/>
          <w:iCs/>
          <w:spacing w:val="-4"/>
          <w:sz w:val="28"/>
          <w:szCs w:val="28"/>
          <w:lang w:eastAsia="ru-RU"/>
        </w:rPr>
      </w:pPr>
      <w:r w:rsidRPr="00782A60">
        <w:rPr>
          <w:rFonts w:ascii="Times New Roman" w:eastAsia="Times New Roman" w:hAnsi="Times New Roman" w:cs="Times New Roman"/>
          <w:spacing w:val="-4"/>
          <w:sz w:val="28"/>
          <w:szCs w:val="28"/>
          <w:lang w:eastAsia="ru-RU"/>
        </w:rPr>
        <w:t xml:space="preserve">До </w:t>
      </w:r>
      <w:r w:rsidRPr="00782A60">
        <w:rPr>
          <w:rFonts w:ascii="Times New Roman" w:eastAsia="Times New Roman" w:hAnsi="Times New Roman" w:cs="Times New Roman"/>
          <w:b/>
          <w:bCs/>
          <w:spacing w:val="-4"/>
          <w:sz w:val="28"/>
          <w:szCs w:val="28"/>
          <w:lang w:eastAsia="ru-RU"/>
        </w:rPr>
        <w:t xml:space="preserve">хімічних НШВФ </w:t>
      </w:r>
      <w:r w:rsidRPr="00782A60">
        <w:rPr>
          <w:rFonts w:ascii="Times New Roman" w:eastAsia="Times New Roman" w:hAnsi="Times New Roman" w:cs="Times New Roman"/>
          <w:spacing w:val="-4"/>
          <w:sz w:val="28"/>
          <w:szCs w:val="28"/>
          <w:lang w:eastAsia="ru-RU"/>
        </w:rPr>
        <w:t>відносяться : хімічні речовини, які по характеру дії на організм людини поділяються на токсичні, задушливі</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наркотичні, подразнюючі, сенсибілізуючі, канцерогенні, мутагенні та такі</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що впливають на репродуктивну функцію.</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 xml:space="preserve">По шляхам проникнення в організм людини вони поділяються на такі, що потрапляють через: </w:t>
      </w:r>
      <w:r w:rsidRPr="00782A60">
        <w:rPr>
          <w:rFonts w:ascii="Times New Roman" w:eastAsia="Times New Roman" w:hAnsi="Times New Roman" w:cs="Times New Roman"/>
          <w:i/>
          <w:iCs/>
          <w:spacing w:val="-4"/>
          <w:sz w:val="28"/>
          <w:szCs w:val="28"/>
          <w:lang w:eastAsia="ru-RU"/>
        </w:rPr>
        <w:t>органи</w:t>
      </w:r>
      <w:r w:rsidRPr="00782A60">
        <w:rPr>
          <w:rFonts w:ascii="Times New Roman" w:eastAsia="Times New Roman" w:hAnsi="Times New Roman" w:cs="Times New Roman"/>
          <w:i/>
          <w:iCs/>
          <w:spacing w:val="-4"/>
          <w:sz w:val="28"/>
          <w:szCs w:val="28"/>
          <w:lang w:eastAsia="ru-RU"/>
        </w:rPr>
        <w:tab/>
        <w:t>дихання ;</w:t>
      </w:r>
      <w:r w:rsidRPr="00782A60">
        <w:rPr>
          <w:rFonts w:ascii="Times New Roman" w:eastAsia="Times New Roman" w:hAnsi="Times New Roman" w:cs="Times New Roman"/>
          <w:i/>
          <w:iCs/>
          <w:spacing w:val="-4"/>
          <w:sz w:val="28"/>
          <w:szCs w:val="28"/>
          <w:lang w:eastAsia="ru-RU"/>
        </w:rPr>
        <w:tab/>
        <w:t>шлунково-кишковий</w:t>
      </w:r>
      <w:r w:rsidRPr="00782A60">
        <w:rPr>
          <w:rFonts w:ascii="Times New Roman" w:eastAsia="Times New Roman" w:hAnsi="Times New Roman" w:cs="Times New Roman"/>
          <w:i/>
          <w:iCs/>
          <w:spacing w:val="-4"/>
          <w:sz w:val="28"/>
          <w:szCs w:val="28"/>
          <w:lang w:eastAsia="ru-RU"/>
        </w:rPr>
        <w:tab/>
        <w:t>тракт</w:t>
      </w:r>
      <w:r w:rsidRPr="00782A60">
        <w:rPr>
          <w:rFonts w:ascii="Times New Roman" w:eastAsia="Times New Roman" w:hAnsi="Times New Roman" w:cs="Times New Roman"/>
          <w:b/>
          <w:bCs/>
          <w:i/>
          <w:iCs/>
          <w:spacing w:val="-4"/>
          <w:sz w:val="28"/>
          <w:szCs w:val="28"/>
          <w:lang w:eastAsia="ru-RU"/>
        </w:rPr>
        <w:t xml:space="preserve">; </w:t>
      </w:r>
      <w:r w:rsidRPr="00782A60">
        <w:rPr>
          <w:rFonts w:ascii="Times New Roman" w:eastAsia="Times New Roman" w:hAnsi="Times New Roman" w:cs="Times New Roman"/>
          <w:i/>
          <w:iCs/>
          <w:spacing w:val="-4"/>
          <w:sz w:val="28"/>
          <w:szCs w:val="28"/>
          <w:lang w:eastAsia="ru-RU"/>
        </w:rPr>
        <w:t xml:space="preserve">шкіряні </w:t>
      </w:r>
      <w:r w:rsidRPr="00782A60">
        <w:rPr>
          <w:rFonts w:ascii="Times New Roman" w:eastAsia="Times New Roman" w:hAnsi="Times New Roman" w:cs="Times New Roman"/>
          <w:i/>
          <w:spacing w:val="-4"/>
          <w:sz w:val="28"/>
          <w:szCs w:val="28"/>
          <w:lang w:eastAsia="ru-RU"/>
        </w:rPr>
        <w:t>покриви та слизисті оболонки.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i/>
          <w:iCs/>
          <w:spacing w:val="-4"/>
          <w:sz w:val="28"/>
          <w:szCs w:val="28"/>
          <w:lang w:eastAsia="ru-RU"/>
        </w:rPr>
      </w:pPr>
      <w:r w:rsidRPr="00782A60">
        <w:rPr>
          <w:rFonts w:ascii="Times New Roman" w:eastAsia="Times New Roman" w:hAnsi="Times New Roman" w:cs="Times New Roman"/>
          <w:spacing w:val="-4"/>
          <w:sz w:val="28"/>
          <w:szCs w:val="28"/>
          <w:lang w:eastAsia="ru-RU"/>
        </w:rPr>
        <w:t xml:space="preserve">До </w:t>
      </w:r>
      <w:r w:rsidRPr="00782A60">
        <w:rPr>
          <w:rFonts w:ascii="Times New Roman" w:eastAsia="Times New Roman" w:hAnsi="Times New Roman" w:cs="Times New Roman"/>
          <w:b/>
          <w:bCs/>
          <w:spacing w:val="-4"/>
          <w:sz w:val="28"/>
          <w:szCs w:val="28"/>
          <w:lang w:eastAsia="ru-RU"/>
        </w:rPr>
        <w:t xml:space="preserve">біологічних НШВФ </w:t>
      </w:r>
      <w:r w:rsidRPr="00782A60">
        <w:rPr>
          <w:rFonts w:ascii="Times New Roman" w:eastAsia="Times New Roman" w:hAnsi="Times New Roman" w:cs="Times New Roman"/>
          <w:spacing w:val="-4"/>
          <w:sz w:val="28"/>
          <w:szCs w:val="28"/>
          <w:lang w:eastAsia="ru-RU"/>
        </w:rPr>
        <w:t>відносяться:</w:t>
      </w:r>
      <w:r w:rsidRPr="00782A60">
        <w:rPr>
          <w:rFonts w:ascii="Times New Roman" w:eastAsia="Times New Roman" w:hAnsi="Times New Roman" w:cs="Times New Roman"/>
          <w:spacing w:val="-4"/>
          <w:sz w:val="28"/>
          <w:szCs w:val="28"/>
          <w:lang w:eastAsia="ru-RU"/>
        </w:rPr>
        <w:tab/>
        <w:t>патогенні мікроорганізми (бактерії</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віруси, рикетсії, спірохети, грибки, найпростіші) та продукти їхньої життєдіяльності, а також макроорганізми (тварини та рослини).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i/>
          <w:iCs/>
          <w:spacing w:val="-4"/>
          <w:sz w:val="28"/>
          <w:szCs w:val="28"/>
          <w:lang w:eastAsia="ru-RU"/>
        </w:rPr>
      </w:pPr>
      <w:r w:rsidRPr="00782A60">
        <w:rPr>
          <w:rFonts w:ascii="Times New Roman" w:eastAsia="Times New Roman" w:hAnsi="Times New Roman" w:cs="Times New Roman"/>
          <w:spacing w:val="-4"/>
          <w:sz w:val="28"/>
          <w:szCs w:val="28"/>
          <w:lang w:eastAsia="ru-RU"/>
        </w:rPr>
        <w:t xml:space="preserve">До </w:t>
      </w:r>
      <w:r w:rsidRPr="00782A60">
        <w:rPr>
          <w:rFonts w:ascii="Times New Roman" w:eastAsia="Times New Roman" w:hAnsi="Times New Roman" w:cs="Times New Roman"/>
          <w:b/>
          <w:bCs/>
          <w:spacing w:val="-4"/>
          <w:sz w:val="28"/>
          <w:szCs w:val="28"/>
          <w:lang w:eastAsia="ru-RU"/>
        </w:rPr>
        <w:t xml:space="preserve">психофізіологічних НШВФ </w:t>
      </w:r>
      <w:r w:rsidRPr="00782A60">
        <w:rPr>
          <w:rFonts w:ascii="Times New Roman" w:eastAsia="Times New Roman" w:hAnsi="Times New Roman" w:cs="Times New Roman"/>
          <w:spacing w:val="-4"/>
          <w:sz w:val="28"/>
          <w:szCs w:val="28"/>
          <w:lang w:eastAsia="ru-RU"/>
        </w:rPr>
        <w:t>відносяться: фізичні (статичні та динамічні) перевантаження і нервово-психічні перевантаження (розумове перенапруження</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перенапруження аналізаторів, монотонність праці, емоційні перевантаження).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Соціальні НШВФ </w:t>
      </w:r>
      <w:r w:rsidRPr="00782A60">
        <w:rPr>
          <w:rFonts w:ascii="Times New Roman" w:eastAsia="Times New Roman" w:hAnsi="Times New Roman" w:cs="Times New Roman"/>
          <w:spacing w:val="-4"/>
          <w:sz w:val="28"/>
          <w:szCs w:val="28"/>
          <w:lang w:eastAsia="ru-RU"/>
        </w:rPr>
        <w:t>- це неякісна організація роботи, понаднормова робота, необхідність роботи в колективі з поганими відносинами між його членами, соціальна ізольованість з відривом від сім‘ї, зміна біоритмів, незадоволеність роботою, фізична та/або словесна образа та її ризик, насильство та його ризик.</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Один і той же НШВФ за природою своєї дії може належати водночас до різних груп.</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Однією з причин появи НШВФ є небезпечні речовини.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Небезпечна речовина </w:t>
      </w:r>
      <w:r w:rsidRPr="00782A60">
        <w:rPr>
          <w:rFonts w:ascii="Times New Roman" w:eastAsia="Times New Roman" w:hAnsi="Times New Roman" w:cs="Times New Roman"/>
          <w:spacing w:val="-4"/>
          <w:sz w:val="28"/>
          <w:szCs w:val="28"/>
          <w:lang w:eastAsia="ru-RU"/>
        </w:rPr>
        <w:t>- це хімічна, токсична, вибухова, окислювальна, горюча речовина, біологічні агенти та речовини біологічного походження (біохімічні, мікробіологічні, біотехнологічні препарати, патогенні для людей і тварин мікроорганізми тощо), які становлять небезпеку для життя і здоров'я людей та довкілля, сукупність властивостей речовин і/або особливостей їх стану, внаслідок яких за певних обставин може створитися загроза життю і здоров'ю людей, довкіллю, матеріальним та культурним цінностям.</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Безпека праці </w:t>
      </w:r>
      <w:r w:rsidRPr="00782A60">
        <w:rPr>
          <w:rFonts w:ascii="Times New Roman" w:eastAsia="Times New Roman" w:hAnsi="Times New Roman" w:cs="Times New Roman"/>
          <w:spacing w:val="-4"/>
          <w:sz w:val="28"/>
          <w:szCs w:val="28"/>
          <w:lang w:eastAsia="ru-RU"/>
        </w:rPr>
        <w:t>- такий стан умов праці, при яких виключена дія на працюючого небезпечних та шкідливих виробничих факторів.</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Виходячи з того, що в житті, а тим більше у виробничому процесі, абсолютної безпеки не існує, нерозумно було б вимагати від реального виробництва повного викорінення травматизму, виключення можливості будь-якого захворювання. Але реальним і розумним є ставити питання про зведення до мінімуму впливу об'єктивно існуючих виробничих небезпек. Цю задачу вирішує охорона праці -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в процесі трудової діяльності.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Вивчення питань, пов’язаних з охороною праці, що визначені відповідною навчальною програмою дисципліни здійснюється у рамках змістовного модулю.</w:t>
      </w:r>
    </w:p>
    <w:p w:rsidR="00782A60" w:rsidRPr="00782A60" w:rsidRDefault="00782A60" w:rsidP="00782A60">
      <w:pPr>
        <w:spacing w:after="0" w:line="240" w:lineRule="auto"/>
        <w:ind w:firstLine="709"/>
        <w:contextualSpacing/>
        <w:jc w:val="both"/>
        <w:rPr>
          <w:rFonts w:ascii="Times New Roman" w:eastAsia="Times New Roman" w:hAnsi="Times New Roman" w:cs="Times New Roman"/>
          <w:b/>
          <w:iCs/>
          <w:spacing w:val="-4"/>
          <w:sz w:val="28"/>
          <w:szCs w:val="28"/>
          <w:lang w:eastAsia="ru-RU"/>
        </w:rPr>
      </w:pPr>
      <w:r w:rsidRPr="00782A60">
        <w:rPr>
          <w:rFonts w:ascii="Times New Roman" w:eastAsia="Times New Roman" w:hAnsi="Times New Roman" w:cs="Times New Roman"/>
          <w:spacing w:val="-4"/>
          <w:sz w:val="28"/>
          <w:szCs w:val="28"/>
          <w:lang w:eastAsia="ru-RU"/>
        </w:rPr>
        <w:t xml:space="preserve">Структурно до якого входять наступні складові частини: </w:t>
      </w:r>
      <w:r w:rsidRPr="00782A60">
        <w:rPr>
          <w:rFonts w:ascii="Times New Roman" w:eastAsia="Times New Roman" w:hAnsi="Times New Roman" w:cs="Times New Roman"/>
          <w:b/>
          <w:i/>
          <w:spacing w:val="-4"/>
          <w:sz w:val="28"/>
          <w:szCs w:val="28"/>
          <w:lang w:eastAsia="ru-RU"/>
        </w:rPr>
        <w:t>правові та організаційні основи; фізіологія, гігієна праці та виробнича санітарія; виробнича безпека; пожежна безпека на виробництві.</w:t>
      </w:r>
    </w:p>
    <w:p w:rsidR="00782A60" w:rsidRPr="00782A60" w:rsidRDefault="00782A60" w:rsidP="00782A60">
      <w:pPr>
        <w:spacing w:line="240" w:lineRule="auto"/>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Правові та організаційні основи охорони праці </w:t>
      </w:r>
      <w:r w:rsidRPr="00782A60">
        <w:rPr>
          <w:rFonts w:ascii="Times New Roman" w:eastAsia="Times New Roman" w:hAnsi="Times New Roman" w:cs="Times New Roman"/>
          <w:spacing w:val="-4"/>
          <w:sz w:val="28"/>
          <w:szCs w:val="28"/>
          <w:lang w:eastAsia="ru-RU"/>
        </w:rPr>
        <w:t xml:space="preserve">являють собою комплекс взаємозв’язаних законів та нормативно-правових актів,  соціально-економічних та організаційних заходів, спрямованих на правильну і безпечну </w:t>
      </w:r>
      <w:r w:rsidRPr="00782A60">
        <w:rPr>
          <w:rFonts w:ascii="Times New Roman" w:eastAsia="Times New Roman" w:hAnsi="Times New Roman" w:cs="Times New Roman"/>
          <w:spacing w:val="-4"/>
          <w:sz w:val="28"/>
          <w:szCs w:val="28"/>
          <w:lang w:eastAsia="ru-RU"/>
        </w:rPr>
        <w:lastRenderedPageBreak/>
        <w:t>організацію праці, забезпечення працюючих засобами захисту, компенсацію за важку роботу та роботу в шкідливих умовах, навченість працівників безпечному веденню робіт, регламентацію відповідальності</w:t>
      </w:r>
      <w:r w:rsidRPr="00782A60">
        <w:rPr>
          <w:rFonts w:ascii="Times New Roman" w:eastAsia="Times New Roman" w:hAnsi="Times New Roman" w:cs="Times New Roman"/>
          <w:spacing w:val="-4"/>
          <w:sz w:val="28"/>
          <w:szCs w:val="28"/>
          <w:lang w:eastAsia="ru-RU"/>
        </w:rPr>
        <w:tab/>
        <w:t>та відшкодування працюючим шкоди в разі ушкодження їх здоров’я.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Фізіологія, гігієна праці та виробнича санітарія </w:t>
      </w:r>
      <w:r w:rsidRPr="00782A60">
        <w:rPr>
          <w:rFonts w:ascii="Times New Roman" w:eastAsia="Times New Roman" w:hAnsi="Times New Roman" w:cs="Times New Roman"/>
          <w:spacing w:val="-4"/>
          <w:sz w:val="28"/>
          <w:szCs w:val="28"/>
          <w:lang w:eastAsia="ru-RU"/>
        </w:rPr>
        <w:t>- комплекс організаційних, гігієнічних і санітарно-технічних заходів та засобів, спрямованих на запобігання або зменшення дії на працюючих шкідливих виробничих факторів.</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Виробнича безпека </w:t>
      </w:r>
      <w:r w:rsidRPr="00782A60">
        <w:rPr>
          <w:rFonts w:ascii="Times New Roman" w:eastAsia="Times New Roman" w:hAnsi="Times New Roman" w:cs="Times New Roman"/>
          <w:spacing w:val="-4"/>
          <w:sz w:val="28"/>
          <w:szCs w:val="28"/>
          <w:lang w:eastAsia="ru-RU"/>
        </w:rPr>
        <w:t>- безпека від нещасних випадків та аварій на виробничих об‘єктах і від їх наслідків.</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Пожежна безпека на виробництві </w:t>
      </w:r>
      <w:r w:rsidRPr="00782A60">
        <w:rPr>
          <w:rFonts w:ascii="Times New Roman" w:eastAsia="Times New Roman" w:hAnsi="Times New Roman" w:cs="Times New Roman"/>
          <w:spacing w:val="-4"/>
          <w:sz w:val="28"/>
          <w:szCs w:val="28"/>
          <w:lang w:eastAsia="ru-RU"/>
        </w:rPr>
        <w:t>- комплекс заходів та засобів, спрямованих на запобігання запалювань, пожеж та вибухів у виробничому середовищі, а також на зменшення негативної дії небезпечних та шкідливих факторів, які утворюються в разі їх виникнення.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До навчальних дисциплін, знання яких потрібне студентам для засвоєння курсу "Основи охорони праці", відносять: фізика; хімію; основи екології; безпеку життєдіяльності; суспільно-економічні дисципліни; загально-технічні дисципліни.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Вивчення курсу "Основи охорони праці" починається з усвідомлення його місця серед інших дисциплін, у яких також розглядаються питання безпеки людини у процесі трудової діяльності.</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"Основи охорони праці" належать до наукового напрямку "Безпека життєдіяльності", до якого також відносять дисципліни, об'єктом розгляду (вивчення) яких є безпека людини і навколишньої природи, а також ті елементи середовища існування людини, що можуть становити загрозу її життю і здоров'ю. "Безпека життєдіяльності", "Основи охорони праці", "Охорона праці у галузі", "Основи екології", "Цивільний захист" - ці дисципліни належать до зазначеного напрямку. У них є спільні теми, що можуть бути більшою чи меншою мірою відбиті у програмах. Основною задачею кафедри є найбільш повна й оптимальна програма, націлена на раціональне і плідне використання відведеного навчального часу. Виходячи з цього, до мінімуму скорочено повторення, дублювання тем, вже опрацьованих в інших дисциплінах. У викладенні матеріалу використовується знання, отримані студентами в середній школі та на попередніх курсах, і на цій базі розвивати їх далі.</w:t>
      </w:r>
    </w:p>
    <w:p w:rsidR="00782A60" w:rsidRPr="00782A60" w:rsidRDefault="00782A60" w:rsidP="00782A60">
      <w:pPr>
        <w:spacing w:line="240" w:lineRule="auto"/>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А також враховується, що ці навчальні дисципліни викладаються на різних кваліфікаційних рівнях, де мають забезпечувати відповідну цьому рівню якість знань. Так, на рівні бакалавра вивчають "Основи екології", "Безпеку життєдіяльності" та "Основи охорони праці", а на рівні спеціаліста (магістра) — "Основи охорони праці у галузі" та "Цивільний захист .</w:t>
      </w:r>
    </w:p>
    <w:p w:rsidR="00782A60" w:rsidRPr="00782A60" w:rsidRDefault="00782A60" w:rsidP="00782A60">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ДРУГЕ ПИТАННЯ:</w:t>
      </w:r>
      <w:r w:rsidRPr="00782A60">
        <w:rPr>
          <w:rFonts w:ascii="Times New Roman" w:eastAsia="Times New Roman" w:hAnsi="Times New Roman" w:cs="Times New Roman"/>
          <w:spacing w:val="-4"/>
          <w:sz w:val="28"/>
          <w:szCs w:val="28"/>
          <w:lang w:eastAsia="ru-RU"/>
        </w:rPr>
        <w:t xml:space="preserve">  ЗАКОНОДАВЧІ ТА НОРМАТИВНО-ПРАВОВІ ДОКУМЕНТИ З ОХОРОНИ ПРАЦІ. </w:t>
      </w:r>
    </w:p>
    <w:p w:rsidR="00782A60" w:rsidRPr="00782A60" w:rsidRDefault="00782A60" w:rsidP="00782A60">
      <w:pPr>
        <w:spacing w:after="0" w:line="240" w:lineRule="auto"/>
        <w:ind w:firstLine="709"/>
        <w:contextualSpacing/>
        <w:jc w:val="both"/>
        <w:rPr>
          <w:rFonts w:ascii="Times New Roman" w:eastAsia="Times New Roman" w:hAnsi="Times New Roman" w:cs="Times New Roman"/>
          <w:b/>
          <w:bCs/>
          <w:spacing w:val="-4"/>
          <w:sz w:val="28"/>
          <w:szCs w:val="28"/>
          <w:lang w:val="ru-RU" w:eastAsia="ru-RU"/>
        </w:rPr>
      </w:pPr>
      <w:r w:rsidRPr="00782A60">
        <w:rPr>
          <w:rFonts w:ascii="Times New Roman" w:eastAsia="Times New Roman" w:hAnsi="Times New Roman" w:cs="Times New Roman"/>
          <w:spacing w:val="-4"/>
          <w:sz w:val="28"/>
          <w:szCs w:val="28"/>
          <w:lang w:eastAsia="ru-RU"/>
        </w:rPr>
        <w:t>Нормативна база України з охорони праці складається:</w:t>
      </w:r>
    </w:p>
    <w:p w:rsidR="00782A60" w:rsidRPr="00782A60" w:rsidRDefault="00782A60" w:rsidP="00782A60">
      <w:pPr>
        <w:spacing w:after="0" w:line="240" w:lineRule="auto"/>
        <w:ind w:firstLine="709"/>
        <w:contextualSpacing/>
        <w:jc w:val="both"/>
        <w:rPr>
          <w:rFonts w:ascii="Times New Roman" w:eastAsia="Times New Roman" w:hAnsi="Times New Roman" w:cs="Times New Roman"/>
          <w:b/>
          <w:i/>
          <w:spacing w:val="-4"/>
          <w:sz w:val="28"/>
          <w:szCs w:val="28"/>
          <w:lang w:eastAsia="ru-RU"/>
        </w:rPr>
      </w:pP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b/>
          <w:i/>
          <w:spacing w:val="-4"/>
          <w:sz w:val="28"/>
          <w:szCs w:val="28"/>
          <w:lang w:eastAsia="ru-RU"/>
        </w:rPr>
        <w:t>Закони України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b/>
          <w:i/>
          <w:spacing w:val="-4"/>
          <w:sz w:val="28"/>
          <w:szCs w:val="28"/>
          <w:lang w:eastAsia="ru-RU"/>
        </w:rPr>
      </w:pPr>
      <w:r w:rsidRPr="00782A60">
        <w:rPr>
          <w:rFonts w:ascii="Times New Roman" w:eastAsia="Times New Roman" w:hAnsi="Times New Roman" w:cs="Times New Roman"/>
          <w:b/>
          <w:i/>
          <w:spacing w:val="-4"/>
          <w:sz w:val="28"/>
          <w:szCs w:val="28"/>
          <w:lang w:eastAsia="ru-RU"/>
        </w:rPr>
        <w:lastRenderedPageBreak/>
        <w:t xml:space="preserve"> Укази Президента України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b/>
          <w:i/>
          <w:spacing w:val="-4"/>
          <w:sz w:val="28"/>
          <w:szCs w:val="28"/>
          <w:lang w:eastAsia="ru-RU"/>
        </w:rPr>
      </w:pPr>
      <w:r w:rsidRPr="00782A60">
        <w:rPr>
          <w:rFonts w:ascii="Times New Roman" w:eastAsia="Times New Roman" w:hAnsi="Times New Roman" w:cs="Times New Roman"/>
          <w:b/>
          <w:i/>
          <w:spacing w:val="-4"/>
          <w:sz w:val="28"/>
          <w:szCs w:val="28"/>
          <w:lang w:eastAsia="ru-RU"/>
        </w:rPr>
        <w:t xml:space="preserve"> Постанови та розпорядження КМУ</w:t>
      </w:r>
    </w:p>
    <w:p w:rsidR="00782A60" w:rsidRPr="00782A60" w:rsidRDefault="00782A60" w:rsidP="00782A60">
      <w:pPr>
        <w:spacing w:after="0" w:line="240" w:lineRule="auto"/>
        <w:ind w:firstLine="709"/>
        <w:contextualSpacing/>
        <w:jc w:val="both"/>
        <w:rPr>
          <w:rFonts w:ascii="Times New Roman" w:eastAsia="Times New Roman" w:hAnsi="Times New Roman" w:cs="Times New Roman"/>
          <w:b/>
          <w:i/>
          <w:spacing w:val="-4"/>
          <w:sz w:val="28"/>
          <w:szCs w:val="28"/>
          <w:lang w:eastAsia="ru-RU"/>
        </w:rPr>
      </w:pPr>
      <w:r w:rsidRPr="00782A60">
        <w:rPr>
          <w:rFonts w:ascii="Times New Roman" w:eastAsia="Times New Roman" w:hAnsi="Times New Roman" w:cs="Times New Roman"/>
          <w:b/>
          <w:i/>
          <w:spacing w:val="-4"/>
          <w:sz w:val="28"/>
          <w:szCs w:val="28"/>
          <w:lang w:eastAsia="ru-RU"/>
        </w:rPr>
        <w:t xml:space="preserve"> Накази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bCs/>
          <w:i/>
          <w:spacing w:val="-4"/>
          <w:sz w:val="28"/>
          <w:szCs w:val="28"/>
          <w:lang w:eastAsia="ru-RU"/>
        </w:rPr>
      </w:pPr>
      <w:r w:rsidRPr="00782A60">
        <w:rPr>
          <w:rFonts w:ascii="Times New Roman" w:eastAsia="Times New Roman" w:hAnsi="Times New Roman" w:cs="Times New Roman"/>
          <w:b/>
          <w:i/>
          <w:spacing w:val="-4"/>
          <w:sz w:val="28"/>
          <w:szCs w:val="28"/>
          <w:u w:val="single"/>
          <w:lang w:eastAsia="ru-RU"/>
        </w:rPr>
        <w:t>Закони України</w:t>
      </w:r>
    </w:p>
    <w:p w:rsidR="00782A60" w:rsidRPr="00782A60" w:rsidRDefault="00782A60" w:rsidP="00782A60">
      <w:pPr>
        <w:spacing w:after="0" w:line="240" w:lineRule="auto"/>
        <w:ind w:firstLine="709"/>
        <w:contextualSpacing/>
        <w:jc w:val="both"/>
        <w:rPr>
          <w:rFonts w:ascii="Times New Roman" w:eastAsia="Times New Roman" w:hAnsi="Times New Roman" w:cs="Times New Roman"/>
          <w:b/>
          <w:bCs/>
          <w:spacing w:val="-4"/>
          <w:sz w:val="28"/>
          <w:szCs w:val="28"/>
          <w:lang w:eastAsia="ru-RU"/>
        </w:rPr>
      </w:pPr>
      <w:r w:rsidRPr="00782A60">
        <w:rPr>
          <w:rFonts w:ascii="Times New Roman" w:eastAsia="Times New Roman" w:hAnsi="Times New Roman" w:cs="Times New Roman"/>
          <w:spacing w:val="-4"/>
          <w:sz w:val="28"/>
          <w:szCs w:val="28"/>
          <w:lang w:eastAsia="ru-RU"/>
        </w:rPr>
        <w:t>Дата</w:t>
      </w:r>
      <w:r w:rsidRPr="00782A60">
        <w:rPr>
          <w:rFonts w:ascii="Times New Roman" w:eastAsia="Times New Roman" w:hAnsi="Times New Roman" w:cs="Times New Roman"/>
          <w:spacing w:val="-4"/>
          <w:sz w:val="28"/>
          <w:szCs w:val="28"/>
          <w:lang w:eastAsia="ru-RU"/>
        </w:rPr>
        <w:tab/>
        <w:t>Назва</w:t>
      </w:r>
    </w:p>
    <w:p w:rsidR="00782A60" w:rsidRPr="00782A60" w:rsidRDefault="00782A60" w:rsidP="00782A60">
      <w:pPr>
        <w:numPr>
          <w:ilvl w:val="0"/>
          <w:numId w:val="9"/>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Закон України "Про охорону праці"</w:t>
      </w:r>
    </w:p>
    <w:p w:rsidR="00782A60" w:rsidRPr="00782A60" w:rsidRDefault="00782A60" w:rsidP="00782A60">
      <w:pPr>
        <w:numPr>
          <w:ilvl w:val="0"/>
          <w:numId w:val="10"/>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Закон України "Про об'єкти підвищеної небезпеки"</w:t>
      </w:r>
    </w:p>
    <w:p w:rsidR="00782A60" w:rsidRPr="00782A60" w:rsidRDefault="00782A60" w:rsidP="00782A60">
      <w:pPr>
        <w:spacing w:after="0"/>
        <w:ind w:firstLine="709"/>
        <w:contextualSpacing/>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31.05.00</w:t>
      </w:r>
      <w:r w:rsidRPr="00782A60">
        <w:rPr>
          <w:rFonts w:ascii="Times New Roman" w:eastAsia="Times New Roman" w:hAnsi="Times New Roman" w:cs="Times New Roman"/>
          <w:spacing w:val="-4"/>
          <w:sz w:val="28"/>
          <w:szCs w:val="28"/>
          <w:lang w:eastAsia="ru-RU"/>
        </w:rPr>
        <w:tab/>
        <w:t>Закон України "Про ліцензування певних</w:t>
      </w:r>
      <w:r w:rsidRPr="00782A60">
        <w:rPr>
          <w:rFonts w:ascii="Times New Roman" w:eastAsia="Times New Roman" w:hAnsi="Times New Roman" w:cs="Times New Roman"/>
          <w:spacing w:val="-4"/>
          <w:sz w:val="28"/>
          <w:szCs w:val="28"/>
          <w:lang w:eastAsia="ru-RU"/>
        </w:rPr>
        <w:tab/>
        <w:t xml:space="preserve">видів господарської </w:t>
      </w:r>
    </w:p>
    <w:p w:rsidR="00782A60" w:rsidRPr="00782A60" w:rsidRDefault="00782A60" w:rsidP="00782A60">
      <w:pPr>
        <w:spacing w:after="0"/>
        <w:ind w:firstLine="709"/>
        <w:contextualSpacing/>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ді</w:t>
      </w:r>
      <w:r w:rsidRPr="00782A60">
        <w:rPr>
          <w:rFonts w:ascii="Times New Roman" w:eastAsia="Times New Roman" w:hAnsi="Times New Roman" w:cs="Times New Roman"/>
          <w:spacing w:val="-4"/>
          <w:sz w:val="28"/>
          <w:szCs w:val="28"/>
          <w:lang w:eastAsia="ru-RU"/>
        </w:rPr>
        <w:softHyphen/>
        <w:t>яльності"</w:t>
      </w:r>
    </w:p>
    <w:p w:rsidR="00782A60" w:rsidRPr="00782A60" w:rsidRDefault="00782A60" w:rsidP="00782A60">
      <w:pPr>
        <w:numPr>
          <w:ilvl w:val="0"/>
          <w:numId w:val="11"/>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Гірничий Закон України</w:t>
      </w:r>
    </w:p>
    <w:p w:rsidR="00782A60" w:rsidRPr="00782A60" w:rsidRDefault="00782A60" w:rsidP="00782A60">
      <w:pPr>
        <w:numPr>
          <w:ilvl w:val="0"/>
          <w:numId w:val="12"/>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Закон України "Про загальнообов'язкове державне соціальне страхування від нещасного випадку ..."</w:t>
      </w:r>
    </w:p>
    <w:p w:rsidR="00782A60" w:rsidRPr="00782A60" w:rsidRDefault="00782A60" w:rsidP="00782A60">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01.10.96</w:t>
      </w:r>
      <w:r w:rsidRPr="00782A60">
        <w:rPr>
          <w:rFonts w:ascii="Times New Roman" w:eastAsia="Times New Roman" w:hAnsi="Times New Roman" w:cs="Times New Roman"/>
          <w:spacing w:val="-4"/>
          <w:sz w:val="28"/>
          <w:szCs w:val="28"/>
          <w:lang w:eastAsia="ru-RU"/>
        </w:rPr>
        <w:tab/>
        <w:t>Закон України "Про звернення громадян"</w:t>
      </w:r>
    </w:p>
    <w:p w:rsidR="00782A60" w:rsidRPr="00782A60" w:rsidRDefault="00782A60" w:rsidP="00782A60">
      <w:pPr>
        <w:numPr>
          <w:ilvl w:val="0"/>
          <w:numId w:val="13"/>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Закон України "Про пожежну безпеку"</w:t>
      </w:r>
    </w:p>
    <w:p w:rsidR="00782A60" w:rsidRPr="00782A60" w:rsidRDefault="00782A60" w:rsidP="00782A60">
      <w:pPr>
        <w:spacing w:after="0"/>
        <w:ind w:firstLine="709"/>
        <w:contextualSpacing/>
        <w:jc w:val="both"/>
        <w:rPr>
          <w:rFonts w:ascii="Times New Roman" w:eastAsia="Times New Roman" w:hAnsi="Times New Roman" w:cs="Times New Roman"/>
          <w:bCs/>
          <w:i/>
          <w:spacing w:val="-4"/>
          <w:sz w:val="28"/>
          <w:szCs w:val="28"/>
          <w:lang w:eastAsia="ru-RU"/>
        </w:rPr>
      </w:pPr>
      <w:r w:rsidRPr="00782A60">
        <w:rPr>
          <w:rFonts w:ascii="Times New Roman" w:eastAsia="Times New Roman" w:hAnsi="Times New Roman" w:cs="Times New Roman"/>
          <w:b/>
          <w:i/>
          <w:spacing w:val="-4"/>
          <w:sz w:val="28"/>
          <w:szCs w:val="28"/>
          <w:u w:val="single"/>
          <w:lang w:eastAsia="ru-RU"/>
        </w:rPr>
        <w:t>Укази Президента України</w:t>
      </w:r>
    </w:p>
    <w:p w:rsidR="00782A60" w:rsidRPr="00782A60" w:rsidRDefault="00782A60" w:rsidP="00782A60">
      <w:pPr>
        <w:spacing w:after="0"/>
        <w:ind w:firstLine="709"/>
        <w:contextualSpacing/>
        <w:jc w:val="both"/>
        <w:rPr>
          <w:rFonts w:ascii="Times New Roman" w:eastAsia="Times New Roman" w:hAnsi="Times New Roman" w:cs="Times New Roman"/>
          <w:b/>
          <w:bCs/>
          <w:spacing w:val="-4"/>
          <w:sz w:val="28"/>
          <w:szCs w:val="28"/>
          <w:lang w:eastAsia="ru-RU"/>
        </w:rPr>
      </w:pPr>
      <w:r w:rsidRPr="00782A60">
        <w:rPr>
          <w:rFonts w:ascii="Times New Roman" w:eastAsia="Times New Roman" w:hAnsi="Times New Roman" w:cs="Times New Roman"/>
          <w:spacing w:val="-4"/>
          <w:sz w:val="28"/>
          <w:szCs w:val="28"/>
          <w:lang w:eastAsia="ru-RU"/>
        </w:rPr>
        <w:t>Дата</w:t>
      </w:r>
      <w:r w:rsidRPr="00782A60">
        <w:rPr>
          <w:rFonts w:ascii="Times New Roman" w:eastAsia="Times New Roman" w:hAnsi="Times New Roman" w:cs="Times New Roman"/>
          <w:spacing w:val="-4"/>
          <w:sz w:val="28"/>
          <w:szCs w:val="28"/>
          <w:lang w:eastAsia="ru-RU"/>
        </w:rPr>
        <w:tab/>
        <w:t>Назва</w:t>
      </w:r>
    </w:p>
    <w:p w:rsidR="00782A60" w:rsidRPr="00782A60" w:rsidRDefault="00782A60" w:rsidP="00782A60">
      <w:pPr>
        <w:numPr>
          <w:ilvl w:val="0"/>
          <w:numId w:val="14"/>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 р</w:t>
      </w:r>
      <w:r w:rsidRPr="00782A60">
        <w:rPr>
          <w:rFonts w:ascii="Times New Roman" w:eastAsia="Times New Roman" w:hAnsi="Times New Roman" w:cs="Times New Roman"/>
          <w:spacing w:val="-4"/>
          <w:sz w:val="28"/>
          <w:szCs w:val="28"/>
          <w:u w:val="single"/>
          <w:lang w:eastAsia="ru-RU"/>
        </w:rPr>
        <w:t>іш</w:t>
      </w:r>
      <w:r w:rsidRPr="00782A60">
        <w:rPr>
          <w:rFonts w:ascii="Times New Roman" w:eastAsia="Times New Roman" w:hAnsi="Times New Roman" w:cs="Times New Roman"/>
          <w:spacing w:val="-4"/>
          <w:sz w:val="28"/>
          <w:szCs w:val="28"/>
          <w:lang w:eastAsia="ru-RU"/>
        </w:rPr>
        <w:t>ення Ради національної безпеки і оборони України від 30 травня 2008 року</w:t>
      </w:r>
    </w:p>
    <w:p w:rsidR="00782A60" w:rsidRPr="00782A60" w:rsidRDefault="00782A60" w:rsidP="00782A60">
      <w:pPr>
        <w:numPr>
          <w:ilvl w:val="0"/>
          <w:numId w:val="15"/>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Указ Президента України «Про День охорони праці»</w:t>
      </w:r>
    </w:p>
    <w:p w:rsidR="00782A60" w:rsidRPr="00782A60" w:rsidRDefault="00782A60" w:rsidP="00782A60">
      <w:pPr>
        <w:spacing w:after="0"/>
        <w:ind w:firstLine="709"/>
        <w:contextualSpacing/>
        <w:jc w:val="both"/>
        <w:rPr>
          <w:rFonts w:ascii="Times New Roman" w:eastAsia="Times New Roman" w:hAnsi="Times New Roman" w:cs="Times New Roman"/>
          <w:b/>
          <w:bCs/>
          <w:spacing w:val="-4"/>
          <w:sz w:val="28"/>
          <w:szCs w:val="28"/>
          <w:lang w:eastAsia="ru-RU"/>
        </w:rPr>
      </w:pPr>
      <w:r w:rsidRPr="00782A60">
        <w:rPr>
          <w:rFonts w:ascii="Times New Roman" w:eastAsia="Times New Roman" w:hAnsi="Times New Roman" w:cs="Times New Roman"/>
          <w:spacing w:val="-4"/>
          <w:sz w:val="28"/>
          <w:szCs w:val="28"/>
          <w:lang w:eastAsia="ru-RU"/>
        </w:rPr>
        <w:t>Постанови та розпорядження КМУ</w:t>
      </w:r>
    </w:p>
    <w:p w:rsidR="00782A60" w:rsidRPr="00782A60" w:rsidRDefault="00782A60" w:rsidP="00782A60">
      <w:pPr>
        <w:spacing w:after="0"/>
        <w:ind w:firstLine="709"/>
        <w:contextualSpacing/>
        <w:jc w:val="both"/>
        <w:rPr>
          <w:rFonts w:ascii="Times New Roman" w:eastAsia="Times New Roman" w:hAnsi="Times New Roman" w:cs="Times New Roman"/>
          <w:b/>
          <w:bCs/>
          <w:spacing w:val="-4"/>
          <w:sz w:val="28"/>
          <w:szCs w:val="28"/>
          <w:lang w:eastAsia="ru-RU"/>
        </w:rPr>
      </w:pPr>
      <w:r w:rsidRPr="00782A60">
        <w:rPr>
          <w:rFonts w:ascii="Times New Roman" w:eastAsia="Times New Roman" w:hAnsi="Times New Roman" w:cs="Times New Roman"/>
          <w:spacing w:val="-4"/>
          <w:sz w:val="28"/>
          <w:szCs w:val="28"/>
          <w:lang w:eastAsia="ru-RU"/>
        </w:rPr>
        <w:t>Дата</w:t>
      </w:r>
      <w:r w:rsidRPr="00782A60">
        <w:rPr>
          <w:rFonts w:ascii="Times New Roman" w:eastAsia="Times New Roman" w:hAnsi="Times New Roman" w:cs="Times New Roman"/>
          <w:spacing w:val="-4"/>
          <w:sz w:val="28"/>
          <w:szCs w:val="28"/>
          <w:lang w:eastAsia="ru-RU"/>
        </w:rPr>
        <w:tab/>
        <w:t>Назва</w:t>
      </w:r>
    </w:p>
    <w:p w:rsidR="00782A60" w:rsidRPr="00782A60" w:rsidRDefault="00782A60" w:rsidP="00782A60">
      <w:pPr>
        <w:numPr>
          <w:ilvl w:val="0"/>
          <w:numId w:val="16"/>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 затвердження критеріїв, за якими оцінюється ступінь ризику від провадження господарської діяльності у сфері промислової безпеки та охорони праці і визначається періодичність проведення планових заходів державного нагляду (контролю)</w:t>
      </w:r>
    </w:p>
    <w:p w:rsidR="00782A60" w:rsidRPr="00782A60" w:rsidRDefault="00782A60" w:rsidP="00782A60">
      <w:pPr>
        <w:numPr>
          <w:ilvl w:val="0"/>
          <w:numId w:val="17"/>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Програма діяльності Кабінету Міністрів України «Український</w:t>
      </w:r>
    </w:p>
    <w:p w:rsidR="00782A60" w:rsidRPr="00782A60" w:rsidRDefault="00782A60" w:rsidP="00782A60">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прорив: для людей, а не політиків»</w:t>
      </w:r>
    </w:p>
    <w:p w:rsidR="00782A60" w:rsidRPr="00782A60" w:rsidRDefault="00782A60" w:rsidP="00782A60">
      <w:pPr>
        <w:numPr>
          <w:ilvl w:val="0"/>
          <w:numId w:val="18"/>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 затвердження Порядку надання у 2007 році спеціальних до</w:t>
      </w:r>
      <w:r w:rsidRPr="00782A60">
        <w:rPr>
          <w:rFonts w:ascii="Times New Roman" w:eastAsia="Times New Roman" w:hAnsi="Times New Roman" w:cs="Times New Roman"/>
          <w:spacing w:val="-4"/>
          <w:sz w:val="28"/>
          <w:szCs w:val="28"/>
          <w:lang w:eastAsia="ru-RU"/>
        </w:rPr>
        <w:softHyphen/>
        <w:t>зволів на користування надрами</w:t>
      </w:r>
    </w:p>
    <w:p w:rsidR="00782A60" w:rsidRPr="00782A60" w:rsidRDefault="00782A60" w:rsidP="00782A60">
      <w:pPr>
        <w:numPr>
          <w:ilvl w:val="0"/>
          <w:numId w:val="19"/>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 затвердження Положення про Державний комітет з промислової безпеки, охорони праці та гірничого нагляду</w:t>
      </w:r>
    </w:p>
    <w:p w:rsidR="00782A60" w:rsidRPr="00782A60" w:rsidRDefault="00782A60" w:rsidP="00782A60">
      <w:pPr>
        <w:numPr>
          <w:ilvl w:val="0"/>
          <w:numId w:val="20"/>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 перетворення Державного департаменту промислової безпе</w:t>
      </w:r>
      <w:r w:rsidRPr="00782A60">
        <w:rPr>
          <w:rFonts w:ascii="Times New Roman" w:eastAsia="Times New Roman" w:hAnsi="Times New Roman" w:cs="Times New Roman"/>
          <w:spacing w:val="-4"/>
          <w:sz w:val="28"/>
          <w:szCs w:val="28"/>
          <w:lang w:eastAsia="ru-RU"/>
        </w:rPr>
        <w:softHyphen/>
        <w:t>ки, охорони праці та гірничого нагляду</w:t>
      </w:r>
    </w:p>
    <w:p w:rsidR="00782A60" w:rsidRPr="00782A60" w:rsidRDefault="00782A60" w:rsidP="00782A60">
      <w:pPr>
        <w:numPr>
          <w:ilvl w:val="0"/>
          <w:numId w:val="21"/>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Деякі питання розслідування та ведення обліку нещасних випад</w:t>
      </w:r>
      <w:r w:rsidRPr="00782A60">
        <w:rPr>
          <w:rFonts w:ascii="Times New Roman" w:eastAsia="Times New Roman" w:hAnsi="Times New Roman" w:cs="Times New Roman"/>
          <w:spacing w:val="-4"/>
          <w:sz w:val="28"/>
          <w:szCs w:val="28"/>
          <w:lang w:eastAsia="ru-RU"/>
        </w:rPr>
        <w:softHyphen/>
        <w:t>ків, професійних захворювань і аварій на виробництві</w:t>
      </w:r>
    </w:p>
    <w:p w:rsidR="00782A60" w:rsidRPr="00782A60" w:rsidRDefault="00782A60" w:rsidP="00782A60">
      <w:pPr>
        <w:numPr>
          <w:ilvl w:val="0"/>
          <w:numId w:val="22"/>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 затвердження Порядку проведення огляду, випробування та експертного обстеження (технічного діагностування) машин, механізмів, устаткування підвищеної небезпеки</w:t>
      </w:r>
    </w:p>
    <w:p w:rsidR="00782A60" w:rsidRPr="00782A60" w:rsidRDefault="00782A60" w:rsidP="00782A60">
      <w:pPr>
        <w:numPr>
          <w:ilvl w:val="0"/>
          <w:numId w:val="23"/>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 xml:space="preserve"> Про затвердження Порядку здійснення державного нагляду у сфері загальнообов’язкового державного соціального страхування від нещас</w:t>
      </w:r>
      <w:r w:rsidRPr="00782A60">
        <w:rPr>
          <w:rFonts w:ascii="Times New Roman" w:eastAsia="Times New Roman" w:hAnsi="Times New Roman" w:cs="Times New Roman"/>
          <w:spacing w:val="-4"/>
          <w:sz w:val="28"/>
          <w:szCs w:val="28"/>
          <w:lang w:eastAsia="ru-RU"/>
        </w:rPr>
        <w:softHyphen/>
        <w:t>ного випадку на виробництві та професійного захворювання, які спричинили втрату працездатності</w:t>
      </w:r>
    </w:p>
    <w:p w:rsidR="00782A60" w:rsidRPr="00782A60" w:rsidRDefault="00782A60" w:rsidP="00782A60">
      <w:pPr>
        <w:numPr>
          <w:ilvl w:val="0"/>
          <w:numId w:val="24"/>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Про затвердження Порядку видачі дозволів Державним коміте</w:t>
      </w:r>
      <w:r w:rsidRPr="00782A60">
        <w:rPr>
          <w:rFonts w:ascii="Times New Roman" w:eastAsia="Times New Roman" w:hAnsi="Times New Roman" w:cs="Times New Roman"/>
          <w:spacing w:val="-4"/>
          <w:sz w:val="28"/>
          <w:szCs w:val="28"/>
          <w:lang w:eastAsia="ru-RU"/>
        </w:rPr>
        <w:softHyphen/>
        <w:t xml:space="preserve">том з нагляду за охороною праці та його територіальними органами </w:t>
      </w:r>
    </w:p>
    <w:p w:rsidR="00782A60" w:rsidRPr="00782A60" w:rsidRDefault="00782A60" w:rsidP="00782A60">
      <w:pPr>
        <w:spacing w:after="0"/>
        <w:ind w:firstLine="709"/>
        <w:contextualSpacing/>
        <w:jc w:val="both"/>
        <w:rPr>
          <w:rFonts w:ascii="Times New Roman" w:eastAsia="Times New Roman" w:hAnsi="Times New Roman" w:cs="Times New Roman"/>
          <w:spacing w:val="-4"/>
          <w:sz w:val="28"/>
          <w:szCs w:val="28"/>
          <w:lang w:eastAsia="ru-RU"/>
        </w:rPr>
      </w:pPr>
    </w:p>
    <w:p w:rsidR="00782A60" w:rsidRPr="00782A60" w:rsidRDefault="00782A60" w:rsidP="00782A60">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u w:val="single"/>
          <w:lang w:eastAsia="ru-RU"/>
        </w:rPr>
        <w:t>Накази</w:t>
      </w:r>
    </w:p>
    <w:p w:rsidR="00782A60" w:rsidRPr="00782A60" w:rsidRDefault="00782A60" w:rsidP="00782A60">
      <w:pPr>
        <w:spacing w:after="0"/>
        <w:ind w:firstLine="709"/>
        <w:contextualSpacing/>
        <w:jc w:val="both"/>
        <w:rPr>
          <w:rFonts w:ascii="Times New Roman" w:eastAsia="Times New Roman" w:hAnsi="Times New Roman" w:cs="Times New Roman"/>
          <w:b/>
          <w:bCs/>
          <w:spacing w:val="-4"/>
          <w:sz w:val="28"/>
          <w:szCs w:val="28"/>
          <w:lang w:eastAsia="ru-RU"/>
        </w:rPr>
      </w:pPr>
      <w:r w:rsidRPr="00782A60">
        <w:rPr>
          <w:rFonts w:ascii="Times New Roman" w:eastAsia="Times New Roman" w:hAnsi="Times New Roman" w:cs="Times New Roman"/>
          <w:spacing w:val="-4"/>
          <w:sz w:val="28"/>
          <w:szCs w:val="28"/>
          <w:lang w:eastAsia="ru-RU"/>
        </w:rPr>
        <w:t>Дата</w:t>
      </w:r>
      <w:r w:rsidRPr="00782A60">
        <w:rPr>
          <w:rFonts w:ascii="Times New Roman" w:eastAsia="Times New Roman" w:hAnsi="Times New Roman" w:cs="Times New Roman"/>
          <w:spacing w:val="-4"/>
          <w:sz w:val="28"/>
          <w:szCs w:val="28"/>
          <w:lang w:eastAsia="ru-RU"/>
        </w:rPr>
        <w:tab/>
        <w:t>Назва</w:t>
      </w:r>
    </w:p>
    <w:p w:rsidR="00782A60" w:rsidRPr="00782A60" w:rsidRDefault="00782A60" w:rsidP="00782A60">
      <w:pPr>
        <w:numPr>
          <w:ilvl w:val="0"/>
          <w:numId w:val="25"/>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Рекомендації щодо побудови, впровадження та удосконалення системи управління охороною праці</w:t>
      </w:r>
    </w:p>
    <w:p w:rsidR="00782A60" w:rsidRPr="00782A60" w:rsidRDefault="00782A60" w:rsidP="00782A60">
      <w:pPr>
        <w:numPr>
          <w:ilvl w:val="0"/>
          <w:numId w:val="26"/>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Положення про порядок підготовки та подання на державну ре</w:t>
      </w:r>
      <w:r w:rsidRPr="00782A60">
        <w:rPr>
          <w:rFonts w:ascii="Times New Roman" w:eastAsia="Times New Roman" w:hAnsi="Times New Roman" w:cs="Times New Roman"/>
          <w:spacing w:val="-4"/>
          <w:sz w:val="28"/>
          <w:szCs w:val="28"/>
          <w:lang w:eastAsia="ru-RU"/>
        </w:rPr>
        <w:softHyphen/>
        <w:t>єстрацію нормативно-правових актів</w:t>
      </w:r>
    </w:p>
    <w:p w:rsidR="00782A60" w:rsidRPr="00782A60" w:rsidRDefault="00782A60" w:rsidP="00782A60">
      <w:pPr>
        <w:numPr>
          <w:ilvl w:val="0"/>
          <w:numId w:val="27"/>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Вимоги до спеціалізованих та експертних організацій, передбаче</w:t>
      </w:r>
      <w:r w:rsidRPr="00782A60">
        <w:rPr>
          <w:rFonts w:ascii="Times New Roman" w:eastAsia="Times New Roman" w:hAnsi="Times New Roman" w:cs="Times New Roman"/>
          <w:spacing w:val="-4"/>
          <w:sz w:val="28"/>
          <w:szCs w:val="28"/>
          <w:lang w:eastAsia="ru-RU"/>
        </w:rPr>
        <w:softHyphen/>
        <w:t>них постановою КМУ від 26.05.2004 №687</w:t>
      </w:r>
    </w:p>
    <w:p w:rsidR="00782A60" w:rsidRPr="00782A60" w:rsidRDefault="00782A60" w:rsidP="00782A60">
      <w:pPr>
        <w:numPr>
          <w:ilvl w:val="0"/>
          <w:numId w:val="28"/>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Реєстр уповноважених організацій, передбачених постановою КМУ від 26.05.2004 № 687</w:t>
      </w:r>
    </w:p>
    <w:p w:rsidR="00782A60" w:rsidRPr="00782A60" w:rsidRDefault="00782A60" w:rsidP="00782A60">
      <w:pPr>
        <w:numPr>
          <w:ilvl w:val="0"/>
          <w:numId w:val="29"/>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Типове положення про діяльність уповноважених найманими працівниками осіб з питань охорони праці</w:t>
      </w:r>
    </w:p>
    <w:p w:rsidR="00782A60" w:rsidRPr="00782A60" w:rsidRDefault="00782A60" w:rsidP="00782A60">
      <w:pPr>
        <w:numPr>
          <w:ilvl w:val="0"/>
          <w:numId w:val="30"/>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Типове положення про комісію з питань охорони праці підприєм</w:t>
      </w:r>
      <w:r w:rsidRPr="00782A60">
        <w:rPr>
          <w:rFonts w:ascii="Times New Roman" w:eastAsia="Times New Roman" w:hAnsi="Times New Roman" w:cs="Times New Roman"/>
          <w:spacing w:val="-4"/>
          <w:sz w:val="28"/>
          <w:szCs w:val="28"/>
          <w:lang w:eastAsia="ru-RU"/>
        </w:rPr>
        <w:softHyphen/>
        <w:t>ства</w:t>
      </w:r>
    </w:p>
    <w:p w:rsidR="00782A60" w:rsidRPr="00782A60" w:rsidRDefault="00782A60" w:rsidP="00782A60">
      <w:pPr>
        <w:numPr>
          <w:ilvl w:val="0"/>
          <w:numId w:val="31"/>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Рекомендації щодо побудови системи управління охороною праці на виробництві</w:t>
      </w:r>
    </w:p>
    <w:p w:rsidR="00782A60" w:rsidRPr="00782A60" w:rsidRDefault="00782A60" w:rsidP="00782A60">
      <w:pPr>
        <w:numPr>
          <w:ilvl w:val="0"/>
          <w:numId w:val="32"/>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Положення про Державний реєстр нормативно-правових актів з питань охорони праці</w:t>
      </w:r>
    </w:p>
    <w:p w:rsidR="00782A60" w:rsidRPr="00782A60" w:rsidRDefault="00782A60" w:rsidP="00782A60">
      <w:pPr>
        <w:numPr>
          <w:ilvl w:val="0"/>
          <w:numId w:val="33"/>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Порядок побудови, викладу та оформлення нормативно-правових актів з охорони праці</w:t>
      </w:r>
    </w:p>
    <w:p w:rsidR="00782A60" w:rsidRPr="00782A60" w:rsidRDefault="00782A60" w:rsidP="00782A60">
      <w:pPr>
        <w:numPr>
          <w:ilvl w:val="0"/>
          <w:numId w:val="34"/>
        </w:numPr>
        <w:spacing w:after="0"/>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 єдину державну систему показників обліку умов і безпеки праці</w:t>
      </w:r>
    </w:p>
    <w:p w:rsidR="00782A60" w:rsidRPr="00782A60" w:rsidRDefault="00782A60" w:rsidP="00782A60">
      <w:pPr>
        <w:spacing w:after="0"/>
        <w:ind w:firstLine="709"/>
        <w:contextualSpacing/>
        <w:jc w:val="both"/>
        <w:rPr>
          <w:rFonts w:ascii="Times New Roman" w:eastAsia="Times New Roman" w:hAnsi="Times New Roman" w:cs="Times New Roman"/>
          <w:b/>
          <w:bCs/>
          <w:spacing w:val="-4"/>
          <w:sz w:val="28"/>
          <w:szCs w:val="28"/>
          <w:lang w:eastAsia="ru-RU"/>
        </w:rPr>
      </w:pPr>
      <w:r w:rsidRPr="00782A60">
        <w:rPr>
          <w:rFonts w:ascii="Times New Roman" w:eastAsia="Times New Roman" w:hAnsi="Times New Roman" w:cs="Times New Roman"/>
          <w:spacing w:val="-4"/>
          <w:sz w:val="28"/>
          <w:szCs w:val="28"/>
          <w:lang w:eastAsia="ru-RU"/>
        </w:rPr>
        <w:t>Закон України «ПРО ОХОРОНУ ПРАЦІ»</w:t>
      </w:r>
    </w:p>
    <w:p w:rsidR="00782A60" w:rsidRPr="00782A60" w:rsidRDefault="00782A60" w:rsidP="00782A60">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Цей Закон визначає основні положення щодо реалізації конститу</w:t>
      </w:r>
      <w:r w:rsidRPr="00782A60">
        <w:rPr>
          <w:rFonts w:ascii="Times New Roman" w:eastAsia="Times New Roman" w:hAnsi="Times New Roman" w:cs="Times New Roman"/>
          <w:spacing w:val="-4"/>
          <w:sz w:val="28"/>
          <w:szCs w:val="28"/>
          <w:lang w:eastAsia="ru-RU"/>
        </w:rPr>
        <w:softHyphen/>
        <w:t>ційного права працівників на охорону їх життя і здоров'я у процесі трудової діяльності, на належні, безпечні і здорові умови праці, регулює за участю відповідних органів державної влади відносини між роботодавцем і праців</w:t>
      </w:r>
      <w:r w:rsidRPr="00782A60">
        <w:rPr>
          <w:rFonts w:ascii="Times New Roman" w:eastAsia="Times New Roman" w:hAnsi="Times New Roman" w:cs="Times New Roman"/>
          <w:spacing w:val="-4"/>
          <w:sz w:val="28"/>
          <w:szCs w:val="28"/>
          <w:lang w:eastAsia="ru-RU"/>
        </w:rPr>
        <w:softHyphen/>
        <w:t>ником з питань безпеки, гігієни праці та виробничого середовища і вста</w:t>
      </w:r>
      <w:r w:rsidRPr="00782A60">
        <w:rPr>
          <w:rFonts w:ascii="Times New Roman" w:eastAsia="Times New Roman" w:hAnsi="Times New Roman" w:cs="Times New Roman"/>
          <w:spacing w:val="-4"/>
          <w:sz w:val="28"/>
          <w:szCs w:val="28"/>
          <w:lang w:eastAsia="ru-RU"/>
        </w:rPr>
        <w:softHyphen/>
        <w:t>новлює єдиний порядок організації охорони праці в Україні.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Основні конституційні права людини та гарантії їх дотримання на ви</w:t>
      </w:r>
      <w:r w:rsidRPr="00782A60">
        <w:rPr>
          <w:rFonts w:ascii="Times New Roman" w:eastAsia="Times New Roman" w:hAnsi="Times New Roman" w:cs="Times New Roman"/>
          <w:spacing w:val="-4"/>
          <w:sz w:val="28"/>
          <w:szCs w:val="28"/>
          <w:lang w:eastAsia="ru-RU"/>
        </w:rPr>
        <w:softHyphen/>
        <w:t>робництві прописані у наведених нижче статтях Конституції України.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Людина, її життя і здоров'я, честь і гідність, недоторканність і безпека визнаються в Україні найвищою соціальною цінністю. Права і свободи лю</w:t>
      </w:r>
      <w:r w:rsidRPr="00782A60">
        <w:rPr>
          <w:rFonts w:ascii="Times New Roman" w:eastAsia="Times New Roman" w:hAnsi="Times New Roman" w:cs="Times New Roman"/>
          <w:spacing w:val="-4"/>
          <w:sz w:val="28"/>
          <w:szCs w:val="28"/>
          <w:lang w:eastAsia="ru-RU"/>
        </w:rPr>
        <w:softHyphen/>
        <w:t>дини та їх гарантії визначають зміст і спрямованість діяльності держави. Держава відповідає перед людиною за свою діяльність. Утвердження і забез</w:t>
      </w:r>
      <w:r w:rsidRPr="00782A60">
        <w:rPr>
          <w:rFonts w:ascii="Times New Roman" w:eastAsia="Times New Roman" w:hAnsi="Times New Roman" w:cs="Times New Roman"/>
          <w:spacing w:val="-4"/>
          <w:sz w:val="28"/>
          <w:szCs w:val="28"/>
          <w:lang w:eastAsia="ru-RU"/>
        </w:rPr>
        <w:softHyphen/>
        <w:t>печення прав і свобод людини є головним обов'язком держави( Ст. 3 Консти</w:t>
      </w:r>
      <w:r w:rsidRPr="00782A60">
        <w:rPr>
          <w:rFonts w:ascii="Times New Roman" w:eastAsia="Times New Roman" w:hAnsi="Times New Roman" w:cs="Times New Roman"/>
          <w:spacing w:val="-4"/>
          <w:sz w:val="28"/>
          <w:szCs w:val="28"/>
          <w:lang w:eastAsia="ru-RU"/>
        </w:rPr>
        <w:softHyphen/>
        <w:t>туції України).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У розділі I, загальні положення, у статті 1 наведено визначення понять і термінів з охорони праці. </w:t>
      </w:r>
      <w:r w:rsidRPr="00782A60">
        <w:rPr>
          <w:rFonts w:ascii="Times New Roman" w:eastAsia="Times New Roman" w:hAnsi="Times New Roman" w:cs="Times New Roman"/>
          <w:b/>
          <w:bCs/>
          <w:spacing w:val="-4"/>
          <w:sz w:val="28"/>
          <w:szCs w:val="28"/>
          <w:lang w:eastAsia="ru-RU"/>
        </w:rPr>
        <w:t xml:space="preserve">Охорона праці </w:t>
      </w:r>
      <w:r w:rsidRPr="00782A60">
        <w:rPr>
          <w:rFonts w:ascii="Times New Roman" w:eastAsia="Times New Roman" w:hAnsi="Times New Roman" w:cs="Times New Roman"/>
          <w:spacing w:val="-4"/>
          <w:sz w:val="28"/>
          <w:szCs w:val="28"/>
          <w:lang w:eastAsia="ru-RU"/>
        </w:rPr>
        <w:t>- це система правових, соціально- економічних, організаційно-технічних, санітарно-гігієнічних і лікуваль</w:t>
      </w:r>
      <w:r w:rsidRPr="00782A60">
        <w:rPr>
          <w:rFonts w:ascii="Times New Roman" w:eastAsia="Times New Roman" w:hAnsi="Times New Roman" w:cs="Times New Roman"/>
          <w:spacing w:val="-4"/>
          <w:sz w:val="28"/>
          <w:szCs w:val="28"/>
          <w:lang w:eastAsia="ru-RU"/>
        </w:rPr>
        <w:softHyphen/>
        <w:t>но-профілактичних заходів та засобів, спрямованих на збереження життя, здоров'я і працездатності людини у процесі трудової діяльності.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Роботодавець </w:t>
      </w:r>
      <w:r w:rsidRPr="00782A60">
        <w:rPr>
          <w:rFonts w:ascii="Times New Roman" w:eastAsia="Times New Roman" w:hAnsi="Times New Roman" w:cs="Times New Roman"/>
          <w:spacing w:val="-4"/>
          <w:sz w:val="28"/>
          <w:szCs w:val="28"/>
          <w:lang w:eastAsia="ru-RU"/>
        </w:rPr>
        <w:t>- власник підприємства, установи, організації або уповно</w:t>
      </w:r>
      <w:r w:rsidRPr="00782A60">
        <w:rPr>
          <w:rFonts w:ascii="Times New Roman" w:eastAsia="Times New Roman" w:hAnsi="Times New Roman" w:cs="Times New Roman"/>
          <w:spacing w:val="-4"/>
          <w:sz w:val="28"/>
          <w:szCs w:val="28"/>
          <w:lang w:eastAsia="ru-RU"/>
        </w:rPr>
        <w:softHyphen/>
        <w:t>важений ним орган, незалежно від форм власності, виду діяльності, госпо</w:t>
      </w:r>
      <w:r w:rsidRPr="00782A60">
        <w:rPr>
          <w:rFonts w:ascii="Times New Roman" w:eastAsia="Times New Roman" w:hAnsi="Times New Roman" w:cs="Times New Roman"/>
          <w:spacing w:val="-4"/>
          <w:sz w:val="28"/>
          <w:szCs w:val="28"/>
          <w:lang w:eastAsia="ru-RU"/>
        </w:rPr>
        <w:softHyphen/>
        <w:t>дарювання, і фізична особа, яка використовує найману працю.</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Працівник </w:t>
      </w:r>
      <w:r w:rsidRPr="00782A60">
        <w:rPr>
          <w:rFonts w:ascii="Times New Roman" w:eastAsia="Times New Roman" w:hAnsi="Times New Roman" w:cs="Times New Roman"/>
          <w:spacing w:val="-4"/>
          <w:sz w:val="28"/>
          <w:szCs w:val="28"/>
          <w:lang w:eastAsia="ru-RU"/>
        </w:rPr>
        <w:t>- особа, яка працює на підприємстві, в організації, установі та виконує обов'язки або функції згідно з трудовим договором (контрактом).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Стаття 1 закону України «Про охорону праці», у порівнянні із законом 1992 року, щодо визначення </w:t>
      </w:r>
      <w:r w:rsidRPr="00782A60">
        <w:rPr>
          <w:rFonts w:ascii="Times New Roman" w:eastAsia="Times New Roman" w:hAnsi="Times New Roman" w:cs="Times New Roman"/>
          <w:b/>
          <w:bCs/>
          <w:spacing w:val="-4"/>
          <w:sz w:val="28"/>
          <w:szCs w:val="28"/>
          <w:lang w:eastAsia="ru-RU"/>
        </w:rPr>
        <w:t xml:space="preserve">охорони праці </w:t>
      </w:r>
      <w:r w:rsidRPr="00782A60">
        <w:rPr>
          <w:rFonts w:ascii="Times New Roman" w:eastAsia="Times New Roman" w:hAnsi="Times New Roman" w:cs="Times New Roman"/>
          <w:spacing w:val="-4"/>
          <w:sz w:val="28"/>
          <w:szCs w:val="28"/>
          <w:lang w:eastAsia="ru-RU"/>
        </w:rPr>
        <w:t>практично не змінилась, окрім запису останніх рядків - було «.. у процесі праці.», а стало - «у процесі тру</w:t>
      </w:r>
      <w:r w:rsidRPr="00782A60">
        <w:rPr>
          <w:rFonts w:ascii="Times New Roman" w:eastAsia="Times New Roman" w:hAnsi="Times New Roman" w:cs="Times New Roman"/>
          <w:spacing w:val="-4"/>
          <w:sz w:val="28"/>
          <w:szCs w:val="28"/>
          <w:lang w:eastAsia="ru-RU"/>
        </w:rPr>
        <w:softHyphen/>
        <w:t>дової діяльності». Суттєвим стало введення визначень роботодавець та пра</w:t>
      </w:r>
      <w:r w:rsidRPr="00782A60">
        <w:rPr>
          <w:rFonts w:ascii="Times New Roman" w:eastAsia="Times New Roman" w:hAnsi="Times New Roman" w:cs="Times New Roman"/>
          <w:spacing w:val="-4"/>
          <w:sz w:val="28"/>
          <w:szCs w:val="28"/>
          <w:lang w:eastAsia="ru-RU"/>
        </w:rPr>
        <w:softHyphen/>
        <w:t>цівник. Тобто, на законодавчому рівні необхідно було визначити рівень від</w:t>
      </w:r>
      <w:r w:rsidRPr="00782A60">
        <w:rPr>
          <w:rFonts w:ascii="Times New Roman" w:eastAsia="Times New Roman" w:hAnsi="Times New Roman" w:cs="Times New Roman"/>
          <w:spacing w:val="-4"/>
          <w:sz w:val="28"/>
          <w:szCs w:val="28"/>
          <w:lang w:eastAsia="ru-RU"/>
        </w:rPr>
        <w:softHyphen/>
        <w:t>повідальності та права двох сторін процесу праці. Після того, як в Україні було введено « інститут» власників, які мали можливість використовувати найману працю, а самі при цьому знаходились за кордоном, та практично зняли з себе відповідальність за те що відбувається на підприємстві, це пи</w:t>
      </w:r>
      <w:r w:rsidRPr="00782A60">
        <w:rPr>
          <w:rFonts w:ascii="Times New Roman" w:eastAsia="Times New Roman" w:hAnsi="Times New Roman" w:cs="Times New Roman"/>
          <w:spacing w:val="-4"/>
          <w:sz w:val="28"/>
          <w:szCs w:val="28"/>
          <w:lang w:eastAsia="ru-RU"/>
        </w:rPr>
        <w:softHyphen/>
        <w:t>тання набуло важливості та було вирішено і офіційно набуло чинності по</w:t>
      </w:r>
      <w:r w:rsidRPr="00782A60">
        <w:rPr>
          <w:rFonts w:ascii="Times New Roman" w:eastAsia="Times New Roman" w:hAnsi="Times New Roman" w:cs="Times New Roman"/>
          <w:spacing w:val="-4"/>
          <w:sz w:val="28"/>
          <w:szCs w:val="28"/>
          <w:lang w:eastAsia="ru-RU"/>
        </w:rPr>
        <w:softHyphen/>
        <w:t>чинаючі із 2002 року. У новій редакції закону 2002 року вже використову</w:t>
      </w:r>
      <w:r w:rsidRPr="00782A60">
        <w:rPr>
          <w:rFonts w:ascii="Times New Roman" w:eastAsia="Times New Roman" w:hAnsi="Times New Roman" w:cs="Times New Roman"/>
          <w:spacing w:val="-4"/>
          <w:sz w:val="28"/>
          <w:szCs w:val="28"/>
          <w:lang w:eastAsia="ru-RU"/>
        </w:rPr>
        <w:softHyphen/>
        <w:t>ється термін роботодавець. Також у цей же час з’являється тлумачення тер</w:t>
      </w:r>
      <w:r w:rsidRPr="00782A60">
        <w:rPr>
          <w:rFonts w:ascii="Times New Roman" w:eastAsia="Times New Roman" w:hAnsi="Times New Roman" w:cs="Times New Roman"/>
          <w:spacing w:val="-4"/>
          <w:sz w:val="28"/>
          <w:szCs w:val="28"/>
          <w:lang w:eastAsia="ru-RU"/>
        </w:rPr>
        <w:softHyphen/>
        <w:t>міну працівник. Відношення між працівником та роботодавцем можна пред</w:t>
      </w:r>
      <w:r w:rsidRPr="00782A60">
        <w:rPr>
          <w:rFonts w:ascii="Times New Roman" w:eastAsia="Times New Roman" w:hAnsi="Times New Roman" w:cs="Times New Roman"/>
          <w:spacing w:val="-4"/>
          <w:sz w:val="28"/>
          <w:szCs w:val="28"/>
          <w:lang w:eastAsia="ru-RU"/>
        </w:rPr>
        <w:softHyphen/>
        <w:t>ставити у вигляді ерготичної системи, яка націлена на створення безпечних умов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val="ru-RU" w:eastAsia="ru-RU"/>
        </w:rPr>
        <w:lastRenderedPageBreak/>
        <w:drawing>
          <wp:inline distT="0" distB="0" distL="0" distR="0" wp14:anchorId="0D462456" wp14:editId="56ECBC53">
            <wp:extent cx="5926455" cy="1805940"/>
            <wp:effectExtent l="1905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3" cstate="print"/>
                    <a:srcRect/>
                    <a:stretch>
                      <a:fillRect/>
                    </a:stretch>
                  </pic:blipFill>
                  <pic:spPr bwMode="auto">
                    <a:xfrm>
                      <a:off x="0" y="0"/>
                      <a:ext cx="5926455" cy="1805940"/>
                    </a:xfrm>
                    <a:prstGeom prst="rect">
                      <a:avLst/>
                    </a:prstGeom>
                    <a:noFill/>
                    <a:ln w="9525">
                      <a:noFill/>
                      <a:miter lim="800000"/>
                      <a:headEnd/>
                      <a:tailEnd/>
                    </a:ln>
                  </pic:spPr>
                </pic:pic>
              </a:graphicData>
            </a:graphic>
          </wp:inline>
        </w:drawing>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Рис. 1. Схема управління безпекою суб’єктів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Відповідно до статті 3 Закону України «Про охорону праці» (далі – Закону) законодавство про охорону праці складається з цьо</w:t>
      </w:r>
      <w:r w:rsidRPr="00782A60">
        <w:rPr>
          <w:rFonts w:ascii="Times New Roman" w:eastAsia="Times New Roman" w:hAnsi="Times New Roman" w:cs="Times New Roman"/>
          <w:spacing w:val="-4"/>
          <w:sz w:val="28"/>
          <w:szCs w:val="28"/>
          <w:lang w:eastAsia="ru-RU"/>
        </w:rPr>
        <w:softHyphen/>
        <w:t>го Закону, Кодексу законів про працю України, Закону України «Про загаль</w:t>
      </w:r>
      <w:r w:rsidRPr="00782A60">
        <w:rPr>
          <w:rFonts w:ascii="Times New Roman" w:eastAsia="Times New Roman" w:hAnsi="Times New Roman" w:cs="Times New Roman"/>
          <w:spacing w:val="-4"/>
          <w:sz w:val="28"/>
          <w:szCs w:val="28"/>
          <w:lang w:eastAsia="ru-RU"/>
        </w:rPr>
        <w:softHyphen/>
        <w:t>нообов’язкове державне соціальне страхування від не</w:t>
      </w:r>
      <w:r w:rsidRPr="00782A60">
        <w:rPr>
          <w:rFonts w:ascii="Times New Roman" w:eastAsia="Times New Roman" w:hAnsi="Times New Roman" w:cs="Times New Roman"/>
          <w:spacing w:val="-4"/>
          <w:sz w:val="28"/>
          <w:szCs w:val="28"/>
          <w:lang w:eastAsia="ru-RU"/>
        </w:rPr>
        <w:softHyphen/>
        <w:t xml:space="preserve">щасного випадку на виробництві та професійного захворювання, які спричинили до втрати працездатності», законів України  </w:t>
      </w:r>
      <w:r w:rsidRPr="00782A60">
        <w:rPr>
          <w:rFonts w:ascii="Times New Roman" w:eastAsia="Times New Roman" w:hAnsi="Times New Roman" w:cs="Times New Roman"/>
          <w:iCs/>
          <w:spacing w:val="-4"/>
          <w:sz w:val="28"/>
          <w:szCs w:val="28"/>
          <w:lang w:eastAsia="ru-RU"/>
        </w:rPr>
        <w:t>«Про пожежну безпеку», «Про використання ядерної енергії та радіаційну безпеку», «Про забезпечення санітарного та епідемічного благополуччя населення», «Про основні засади державного нагляду (контролю) у сфері господа</w:t>
      </w:r>
      <w:r w:rsidRPr="00782A60">
        <w:rPr>
          <w:rFonts w:ascii="Times New Roman" w:eastAsia="Times New Roman" w:hAnsi="Times New Roman" w:cs="Times New Roman"/>
          <w:iCs/>
          <w:spacing w:val="-4"/>
          <w:sz w:val="28"/>
          <w:szCs w:val="28"/>
          <w:lang w:eastAsia="ru-RU"/>
        </w:rPr>
        <w:softHyphen/>
        <w:t xml:space="preserve">рської діяльності», «Про дозвільну систему у сфері господарської діяльності» </w:t>
      </w:r>
      <w:r w:rsidRPr="00782A60">
        <w:rPr>
          <w:rFonts w:ascii="Times New Roman" w:eastAsia="Times New Roman" w:hAnsi="Times New Roman" w:cs="Times New Roman"/>
          <w:spacing w:val="-4"/>
          <w:sz w:val="28"/>
          <w:szCs w:val="28"/>
          <w:lang w:eastAsia="ru-RU"/>
        </w:rPr>
        <w:t>та прийнятих відповідно до них нормативно-правових актів.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Природно, що в основі всіх цих документів лежить Консти</w:t>
      </w:r>
      <w:r w:rsidRPr="00782A60">
        <w:rPr>
          <w:rFonts w:ascii="Times New Roman" w:eastAsia="Times New Roman" w:hAnsi="Times New Roman" w:cs="Times New Roman"/>
          <w:spacing w:val="-4"/>
          <w:sz w:val="28"/>
          <w:szCs w:val="28"/>
          <w:lang w:eastAsia="ru-RU"/>
        </w:rPr>
        <w:softHyphen/>
        <w:t>туція України.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На рис. </w:t>
      </w:r>
      <w:r w:rsidRPr="00782A60">
        <w:rPr>
          <w:rFonts w:ascii="Times New Roman" w:eastAsia="Times New Roman" w:hAnsi="Times New Roman" w:cs="Times New Roman"/>
          <w:spacing w:val="-4"/>
          <w:sz w:val="28"/>
          <w:szCs w:val="28"/>
          <w:lang w:val="ru-RU" w:eastAsia="ru-RU"/>
        </w:rPr>
        <w:t>2</w:t>
      </w:r>
      <w:r w:rsidRPr="00782A60">
        <w:rPr>
          <w:rFonts w:ascii="Times New Roman" w:eastAsia="Times New Roman" w:hAnsi="Times New Roman" w:cs="Times New Roman"/>
          <w:spacing w:val="-4"/>
          <w:sz w:val="28"/>
          <w:szCs w:val="28"/>
          <w:lang w:eastAsia="ru-RU"/>
        </w:rPr>
        <w:t xml:space="preserve">  наведено блок-схема багаторівневості системи норматив</w:t>
      </w:r>
      <w:r w:rsidRPr="00782A60">
        <w:rPr>
          <w:rFonts w:ascii="Times New Roman" w:eastAsia="Times New Roman" w:hAnsi="Times New Roman" w:cs="Times New Roman"/>
          <w:spacing w:val="-4"/>
          <w:sz w:val="28"/>
          <w:szCs w:val="28"/>
          <w:lang w:eastAsia="ru-RU"/>
        </w:rPr>
        <w:softHyphen/>
        <w:t>них актів у галузі охорони праці (штрих-пунктирні стрілки вказують на окремі документи як приклади НПАОП).</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На сьогодні при створенні національного законодавства про охорону праці широко використовуються Конвенції і Рекомендації МОТ, директиви Європейської Ради, досвід нормотворення Німеччини, Великобританії та інших країн світу.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Останнім часом представники нашої країни беруть участь у різ</w:t>
      </w:r>
      <w:r w:rsidRPr="00782A60">
        <w:rPr>
          <w:rFonts w:ascii="Times New Roman" w:eastAsia="Times New Roman" w:hAnsi="Times New Roman" w:cs="Times New Roman"/>
          <w:spacing w:val="-4"/>
          <w:sz w:val="28"/>
          <w:szCs w:val="28"/>
          <w:lang w:eastAsia="ru-RU"/>
        </w:rPr>
        <w:softHyphen/>
        <w:t>номанітних міжнародних проектах. Тому статтею 3 Закону передба</w:t>
      </w:r>
      <w:r w:rsidRPr="00782A60">
        <w:rPr>
          <w:rFonts w:ascii="Times New Roman" w:eastAsia="Times New Roman" w:hAnsi="Times New Roman" w:cs="Times New Roman"/>
          <w:spacing w:val="-4"/>
          <w:sz w:val="28"/>
          <w:szCs w:val="28"/>
          <w:lang w:eastAsia="ru-RU"/>
        </w:rPr>
        <w:softHyphen/>
        <w:t xml:space="preserve">чено – «якщо міжнародним договором, згода на обов’язковість якого надана Верховною Радою України, встановлено інші норми, ніж ті, що передбачені </w:t>
      </w:r>
      <w:r w:rsidRPr="00782A60">
        <w:rPr>
          <w:rFonts w:ascii="Times New Roman" w:eastAsia="Times New Roman" w:hAnsi="Times New Roman" w:cs="Times New Roman"/>
          <w:spacing w:val="-4"/>
          <w:sz w:val="28"/>
          <w:szCs w:val="28"/>
          <w:lang w:eastAsia="ru-RU"/>
        </w:rPr>
        <w:lastRenderedPageBreak/>
        <w:t>законодавством України про охорону праці, застосовуються норми міжнародного договору».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Порядок опрацювання і затвердження власних нормативних актів з охорони праці, тобто тих, що діють на підприємстві, визначений НПАОП 0.00-6.03-93 «Порядок опрацювання та затвердження власни</w:t>
      </w:r>
      <w:r w:rsidRPr="00782A60">
        <w:rPr>
          <w:rFonts w:ascii="Times New Roman" w:eastAsia="Times New Roman" w:hAnsi="Times New Roman" w:cs="Times New Roman"/>
          <w:spacing w:val="-4"/>
          <w:sz w:val="28"/>
          <w:szCs w:val="28"/>
          <w:lang w:eastAsia="ru-RU"/>
        </w:rPr>
        <w:softHyphen/>
        <w:t xml:space="preserve">ком нормативних актів про охорону праці, що діють на підприємстві». </w:t>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r w:rsidRPr="00782A60">
        <w:rPr>
          <w:rFonts w:ascii="Times New Roman" w:eastAsia="Times New Roman" w:hAnsi="Times New Roman" w:cs="Times New Roman"/>
          <w:spacing w:val="-4"/>
          <w:sz w:val="28"/>
          <w:szCs w:val="28"/>
          <w:lang w:val="ru-RU" w:eastAsia="ru-RU"/>
        </w:rPr>
        <w:lastRenderedPageBreak/>
        <mc:AlternateContent>
          <mc:Choice Requires="wps">
            <w:drawing>
              <wp:anchor distT="0" distB="0" distL="114300" distR="114300" simplePos="0" relativeHeight="251746304" behindDoc="0" locked="0" layoutInCell="1" allowOverlap="1">
                <wp:simplePos x="0" y="0"/>
                <wp:positionH relativeFrom="column">
                  <wp:posOffset>5767070</wp:posOffset>
                </wp:positionH>
                <wp:positionV relativeFrom="paragraph">
                  <wp:posOffset>1143000</wp:posOffset>
                </wp:positionV>
                <wp:extent cx="11430" cy="2586990"/>
                <wp:effectExtent l="10160" t="5715" r="6985" b="762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2586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pt,90pt" to="45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feWwIAAGoEAAAOAAAAZHJzL2Uyb0RvYy54bWysVMFuEzEQvSPxD9be082mmzRZdVOhbAKH&#10;ApVaPsCxvVkLr23ZbjYRQgLOSPkEfoEDSJUKfMPmjxg7aWjhghA5OGPPzPObN+M9PVvVAi2ZsVzJ&#10;PEqOuhFikijK5SKPXl3NOsMIWYclxUJJlkdrZqOz8eNHp43OWE9VSlBmEIBImzU6jyrndBbHllSs&#10;xvZIaSbBWSpTYwdbs4ipwQ2g1yLudbuDuFGGaqMIsxZOi50zGgf8smTEvSxLyxwSeQTcXFhNWOd+&#10;jcenOFsYrCtO9jTwP7CoMZdw6QGqwA6ja8P/gKo5Mcqq0h0RVceqLDlhoQaoJun+Vs1lhTULtYA4&#10;Vh9ksv8PlrxYXhjEaR71TkAfiWtoUvtp+267ab+1n7cbtH3f/mi/tl/am/Z7e7P9APbt9iPY3tne&#10;7o83yOeDmo22GYBO5IXxepCVvNTniry2SKpJheWChaqu1houSnxG/CDFb6wGTvPmuaIQg6+dCtKu&#10;SlOjUnD9zCd6cJAPrUIv14despVDBA6TJD2Gggh4ev3hYDQK7GKceRifrI11T5mqkTfySHDppcYZ&#10;Xp5b52n9CvHHUs24EGFchERNHo36vX5IsEpw6p0+zJrFfCIMWmI/cOEXagTP/TCjriUNYBXDdLq3&#10;HeZiZ8PlQno8KAfo7K3dRL0ZdUfT4XSYdtLeYNpJu0XReTKbpJ3BLDnpF8fFZFIkbz21JM0qTimT&#10;nt3ddCfp303P/p3t5vIw3wcZ4ofoQS8ge/cfSIfO+mbuxmKu6PrC3HUcBjoE7x+ffzH392Df/0SM&#10;fwIAAP//AwBQSwMEFAAGAAgAAAAhAIvnJ+LfAAAACwEAAA8AAABkcnMvZG93bnJldi54bWxMj81O&#10;wzAQhO9IvIO1SNyo3fCXhDhVhYALUiVK4OzESxIRr6PYTcPbsz3BbUfzaXam2CxuEDNOofekYb1S&#10;IJAab3tqNVTvz1cpiBANWTN4Qg0/GGBTnp8VJrf+SG8472MrOIRCbjR0MY65lKHp0Jmw8iMSe19+&#10;ciaynFppJ3PkcDfIRKk76UxP/KEzIz522HzvD07D9vP16Xo3184PNmurD+sq9ZJofXmxbB9ARFzi&#10;Hwyn+lwdSu5U+wPZIAYNmUoTRtlIFY9iIlufjlrDbXp/A7Is5P8N5S8AAAD//wMAUEsBAi0AFAAG&#10;AAgAAAAhALaDOJL+AAAA4QEAABMAAAAAAAAAAAAAAAAAAAAAAFtDb250ZW50X1R5cGVzXS54bWxQ&#10;SwECLQAUAAYACAAAACEAOP0h/9YAAACUAQAACwAAAAAAAAAAAAAAAAAvAQAAX3JlbHMvLnJlbHNQ&#10;SwECLQAUAAYACAAAACEAcwYn3lsCAABqBAAADgAAAAAAAAAAAAAAAAAuAgAAZHJzL2Uyb0RvYy54&#10;bWxQSwECLQAUAAYACAAAACEAi+cn4t8AAAALAQAADwAAAAAAAAAAAAAAAAC1BAAAZHJzL2Rvd25y&#10;ZXYueG1sUEsFBgAAAAAEAAQA8wAAAMEFAAAAAA==&#10;"/>
            </w:pict>
          </mc:Fallback>
        </mc:AlternateContent>
      </w:r>
      <w:r w:rsidRPr="00782A60">
        <w:rPr>
          <w:rFonts w:ascii="Times New Roman" w:eastAsia="Times New Roman" w:hAnsi="Times New Roman" w:cs="Times New Roman"/>
          <w:spacing w:val="-4"/>
          <w:sz w:val="28"/>
          <w:szCs w:val="28"/>
          <w:lang w:val="ru-RU" w:eastAsia="ru-RU"/>
        </w:rPr>
        <mc:AlternateContent>
          <mc:Choice Requires="wps">
            <w:drawing>
              <wp:anchor distT="0" distB="0" distL="114300" distR="114300" simplePos="0" relativeHeight="251747328" behindDoc="0" locked="0" layoutInCell="1" allowOverlap="1">
                <wp:simplePos x="0" y="0"/>
                <wp:positionH relativeFrom="column">
                  <wp:posOffset>-90170</wp:posOffset>
                </wp:positionH>
                <wp:positionV relativeFrom="paragraph">
                  <wp:posOffset>6057900</wp:posOffset>
                </wp:positionV>
                <wp:extent cx="114300" cy="635"/>
                <wp:effectExtent l="10795" t="53340" r="17780" b="60325"/>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477pt" to="1.9pt,4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hIZgIAAH8EAAAOAAAAZHJzL2Uyb0RvYy54bWysVMGO0zAQvSPxD5bv3STdtGyjTVeoabks&#10;sNIuH+DGTmPh2JHtNq0QEuwZaT+BX+AA0koLfEP6R4zdtFC4IEQP7tieefPmzTjnF+tKoBXThiuZ&#10;4ugkxIjJXFEuFyl+dTPrnWFkLJGUCCVZijfM4Ivx40fnTZ2wviqVoEwjAJEmaeoUl9bWSRCYvGQV&#10;MSeqZhIuC6UrYmGrFwHVpAH0SgT9MBwGjdK01ipnxsBptrvEY49fFCy3L4vCMItEioGb9av269yt&#10;wficJAtN6pLnHQ3yDywqwiUkPUBlxBK01PwPqIrnWhlV2JNcVYEqCp4zXwNUE4W/VXNdkpr5WkAc&#10;Ux9kMv8PNn+xutKI0xT3hyOMJKmgSe3H7bvtXfu1/bS9Q9v37ff2S/u5vW+/tffbW7Afth/Adpft&#10;Q3d8h1w8qNnUJgHQibzSTo98La/rS5W/NkiqSUnkgvmqbjY1JIpcRHAU4jamBk7z5rmi4EOWVnlp&#10;14WuHCSIhta+g5tDB9naohwOoyg+DaHPOVwNTwceniT7yFob+4ypCjkjxYJLpy5JyOrSWMeEJHsX&#10;dyzVjAvhJ0RI1KR4NOgPfIBRglN36dyMXswnQqMVcTPmf13eIzetlpJ6sJIROu1sS7gAG1mvh9Uc&#10;FBIMu2wVoxgJBs/KWTt6QrqMUC0Q7qzdmL0ZhaPp2fQs7sX94bQXh1nWezqbxL3hLHoyyE6zySSL&#10;3jryUZyUnFImHf/9yEfx341U9/h2w3oY+oNQwTG6VxTI7v89ad9u1+HdrMwV3VxpV53rPEy5d+5e&#10;pHtGv+6918/vxvgHAAAA//8DAFBLAwQUAAYACAAAACEAA29C4d8AAAAJAQAADwAAAGRycy9kb3du&#10;cmV2LnhtbEyPwU7DMBBE70j8g7VI3FonpaAQ4lQIqVxaitoiBDc3XpKIeB3ZThv+noULHEc7mn2v&#10;WIy2E0f0oXWkIJ0mIJAqZ1qqFbzsl5MMRIiajO4coYIvDLAoz88KnRt3oi0ed7EWPEIh1wqaGPtc&#10;ylA1aHWYuh6Jbx/OWx05+loar088bjs5S5IbaXVL/KHRPT40WH3uBqtgu16ustfVMFb+/THd7J/X&#10;T28hU+ryYry/AxFxjH9l+MFndCiZ6eAGMkF0CibpfMZVBbfXc5bixhWrHH5zCrIs5H+D8hsAAP//&#10;AwBQSwECLQAUAAYACAAAACEAtoM4kv4AAADhAQAAEwAAAAAAAAAAAAAAAAAAAAAAW0NvbnRlbnRf&#10;VHlwZXNdLnhtbFBLAQItABQABgAIAAAAIQA4/SH/1gAAAJQBAAALAAAAAAAAAAAAAAAAAC8BAABf&#10;cmVscy8ucmVsc1BLAQItABQABgAIAAAAIQBPbZhIZgIAAH8EAAAOAAAAAAAAAAAAAAAAAC4CAABk&#10;cnMvZTJvRG9jLnhtbFBLAQItABQABgAIAAAAIQADb0Lh3wAAAAkBAAAPAAAAAAAAAAAAAAAAAMAE&#10;AABkcnMvZG93bnJldi54bWxQSwUGAAAAAAQABADzAAAAzAUAAAAA&#10;">
                <v:stroke endarrow="block"/>
              </v:line>
            </w:pict>
          </mc:Fallback>
        </mc:AlternateContent>
      </w:r>
      <w:r w:rsidRPr="00782A60">
        <w:rPr>
          <w:rFonts w:ascii="Times New Roman" w:eastAsia="Times New Roman" w:hAnsi="Times New Roman" w:cs="Times New Roman"/>
          <w:b/>
          <w:spacing w:val="-4"/>
          <w:sz w:val="28"/>
          <w:szCs w:val="28"/>
          <w:lang w:val="ru-RU" w:eastAsia="ru-RU"/>
        </w:rPr>
        <mc:AlternateContent>
          <mc:Choice Requires="wpc">
            <w:drawing>
              <wp:inline distT="0" distB="0" distL="0" distR="0">
                <wp:extent cx="5829935" cy="7315200"/>
                <wp:effectExtent l="10795" t="5715" r="7620" b="13335"/>
                <wp:docPr id="268" name="Полотно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1" name="Line 219"/>
                        <wps:cNvCnPr/>
                        <wps:spPr bwMode="auto">
                          <a:xfrm>
                            <a:off x="3086100" y="2515235"/>
                            <a:ext cx="635" cy="422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Text Box 220"/>
                        <wps:cNvSpPr txBox="1">
                          <a:spLocks noChangeArrowheads="1"/>
                        </wps:cNvSpPr>
                        <wps:spPr bwMode="auto">
                          <a:xfrm>
                            <a:off x="2400300" y="1371600"/>
                            <a:ext cx="1371600" cy="685800"/>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Закон України «Про охорону праці»</w:t>
                              </w:r>
                            </w:p>
                          </w:txbxContent>
                        </wps:txbx>
                        <wps:bodyPr rot="0" vert="horz" wrap="square" lIns="91440" tIns="45720" rIns="91440" bIns="45720" anchor="t" anchorCtr="0" upright="1">
                          <a:noAutofit/>
                        </wps:bodyPr>
                      </wps:wsp>
                      <wps:wsp>
                        <wps:cNvPr id="213" name="Text Box 221"/>
                        <wps:cNvSpPr txBox="1">
                          <a:spLocks noChangeArrowheads="1"/>
                        </wps:cNvSpPr>
                        <wps:spPr bwMode="auto">
                          <a:xfrm>
                            <a:off x="4000500" y="0"/>
                            <a:ext cx="1828800"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Конвенції Міжнародної організації праці</w:t>
                              </w:r>
                            </w:p>
                          </w:txbxContent>
                        </wps:txbx>
                        <wps:bodyPr rot="0" vert="horz" wrap="square" lIns="91440" tIns="45720" rIns="91440" bIns="45720" anchor="t" anchorCtr="0" upright="1">
                          <a:noAutofit/>
                        </wps:bodyPr>
                      </wps:wsp>
                      <wps:wsp>
                        <wps:cNvPr id="214" name="Text Box 222"/>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Кодекс законів про працю</w:t>
                              </w:r>
                            </w:p>
                          </w:txbxContent>
                        </wps:txbx>
                        <wps:bodyPr rot="0" vert="horz" wrap="square" lIns="91440" tIns="45720" rIns="91440" bIns="45720" anchor="t" anchorCtr="0" upright="1">
                          <a:noAutofit/>
                        </wps:bodyPr>
                      </wps:wsp>
                      <wps:wsp>
                        <wps:cNvPr id="215" name="Text Box 223"/>
                        <wps:cNvSpPr txBox="1">
                          <a:spLocks noChangeArrowheads="1"/>
                        </wps:cNvSpPr>
                        <wps:spPr bwMode="auto">
                          <a:xfrm>
                            <a:off x="114300" y="5829935"/>
                            <a:ext cx="1600200" cy="68453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Працеохоронні стандарти підприємства</w:t>
                              </w:r>
                            </w:p>
                          </w:txbxContent>
                        </wps:txbx>
                        <wps:bodyPr rot="0" vert="horz" wrap="square" lIns="91440" tIns="45720" rIns="91440" bIns="45720" anchor="t" anchorCtr="0" upright="1">
                          <a:noAutofit/>
                        </wps:bodyPr>
                      </wps:wsp>
                      <wps:wsp>
                        <wps:cNvPr id="216" name="Text Box 224"/>
                        <wps:cNvSpPr txBox="1">
                          <a:spLocks noChangeArrowheads="1"/>
                        </wps:cNvSpPr>
                        <wps:spPr bwMode="auto">
                          <a:xfrm>
                            <a:off x="1143000" y="6744335"/>
                            <a:ext cx="800735" cy="340995"/>
                          </a:xfrm>
                          <a:prstGeom prst="rect">
                            <a:avLst/>
                          </a:prstGeom>
                          <a:solidFill>
                            <a:srgbClr val="FFFFFF"/>
                          </a:solidFill>
                          <a:ln w="9525">
                            <a:solidFill>
                              <a:srgbClr val="000000"/>
                            </a:solidFill>
                            <a:miter lim="800000"/>
                            <a:headEnd/>
                            <a:tailEnd/>
                          </a:ln>
                        </wps:spPr>
                        <wps:txbx>
                          <w:txbxContent>
                            <w:p w:rsidR="00191403" w:rsidRDefault="00191403" w:rsidP="00782A60">
                              <w:pPr>
                                <w:rPr>
                                  <w:sz w:val="24"/>
                                  <w:szCs w:val="24"/>
                                </w:rPr>
                              </w:pPr>
                              <w:r>
                                <w:rPr>
                                  <w:sz w:val="24"/>
                                  <w:szCs w:val="24"/>
                                </w:rPr>
                                <w:t>Загальні</w:t>
                              </w:r>
                            </w:p>
                          </w:txbxContent>
                        </wps:txbx>
                        <wps:bodyPr rot="0" vert="horz" wrap="square" lIns="91440" tIns="45720" rIns="91440" bIns="45720" anchor="t" anchorCtr="0" upright="1">
                          <a:noAutofit/>
                        </wps:bodyPr>
                      </wps:wsp>
                      <wps:wsp>
                        <wps:cNvPr id="217" name="Text Box 225"/>
                        <wps:cNvSpPr txBox="1">
                          <a:spLocks noChangeArrowheads="1"/>
                        </wps:cNvSpPr>
                        <wps:spPr bwMode="auto">
                          <a:xfrm>
                            <a:off x="0" y="6744335"/>
                            <a:ext cx="1028065" cy="340995"/>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Спеціальні</w:t>
                              </w:r>
                            </w:p>
                          </w:txbxContent>
                        </wps:txbx>
                        <wps:bodyPr rot="0" vert="horz" wrap="square" lIns="91440" tIns="45720" rIns="91440" bIns="45720" anchor="t" anchorCtr="0" upright="1">
                          <a:noAutofit/>
                        </wps:bodyPr>
                      </wps:wsp>
                      <wps:wsp>
                        <wps:cNvPr id="218" name="Text Box 226"/>
                        <wps:cNvSpPr txBox="1">
                          <a:spLocks noChangeArrowheads="1"/>
                        </wps:cNvSpPr>
                        <wps:spPr bwMode="auto">
                          <a:xfrm>
                            <a:off x="2400300" y="2286000"/>
                            <a:ext cx="1370965" cy="685800"/>
                          </a:xfrm>
                          <a:prstGeom prst="rect">
                            <a:avLst/>
                          </a:prstGeom>
                          <a:solidFill>
                            <a:srgbClr val="FFFFFF"/>
                          </a:solidFill>
                          <a:ln w="9525" cap="rnd">
                            <a:solidFill>
                              <a:srgbClr val="000000"/>
                            </a:solidFill>
                            <a:prstDash val="sysDot"/>
                            <a:miter lim="800000"/>
                            <a:headEnd/>
                            <a:tailEnd/>
                          </a:ln>
                        </wps:spPr>
                        <wps:txbx>
                          <w:txbxContent>
                            <w:p w:rsidR="00191403" w:rsidRDefault="00191403" w:rsidP="00782A60">
                              <w:pPr>
                                <w:jc w:val="center"/>
                                <w:rPr>
                                  <w:sz w:val="24"/>
                                  <w:szCs w:val="24"/>
                                </w:rPr>
                              </w:pPr>
                              <w:r>
                                <w:rPr>
                                  <w:sz w:val="24"/>
                                  <w:szCs w:val="24"/>
                                </w:rPr>
                                <w:t>Підзаконні акти (</w:t>
                              </w:r>
                              <w:r>
                                <w:rPr>
                                  <w:i/>
                                  <w:sz w:val="24"/>
                                  <w:szCs w:val="24"/>
                                </w:rPr>
                                <w:t>міжгалузеві, галузеві</w:t>
                              </w:r>
                              <w:r>
                                <w:rPr>
                                  <w:sz w:val="24"/>
                                  <w:szCs w:val="24"/>
                                </w:rPr>
                                <w:t>)</w:t>
                              </w:r>
                            </w:p>
                          </w:txbxContent>
                        </wps:txbx>
                        <wps:bodyPr rot="0" vert="horz" wrap="square" lIns="91440" tIns="45720" rIns="91440" bIns="45720" anchor="t" anchorCtr="0" upright="1">
                          <a:noAutofit/>
                        </wps:bodyPr>
                      </wps:wsp>
                      <wps:wsp>
                        <wps:cNvPr id="219" name="Text Box 227"/>
                        <wps:cNvSpPr txBox="1">
                          <a:spLocks noChangeArrowheads="1"/>
                        </wps:cNvSpPr>
                        <wps:spPr bwMode="auto">
                          <a:xfrm>
                            <a:off x="2514600" y="3657600"/>
                            <a:ext cx="1029970"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Положення</w:t>
                              </w:r>
                            </w:p>
                          </w:txbxContent>
                        </wps:txbx>
                        <wps:bodyPr rot="0" vert="horz" wrap="square" lIns="91440" tIns="45720" rIns="91440" bIns="45720" anchor="t" anchorCtr="0" upright="1">
                          <a:noAutofit/>
                        </wps:bodyPr>
                      </wps:wsp>
                      <wps:wsp>
                        <wps:cNvPr id="220" name="Text Box 228"/>
                        <wps:cNvSpPr txBox="1">
                          <a:spLocks noChangeArrowheads="1"/>
                        </wps:cNvSpPr>
                        <wps:spPr bwMode="auto">
                          <a:xfrm>
                            <a:off x="2514600" y="3086100"/>
                            <a:ext cx="102933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Інструкції</w:t>
                              </w:r>
                            </w:p>
                          </w:txbxContent>
                        </wps:txbx>
                        <wps:bodyPr rot="0" vert="horz" wrap="square" lIns="91440" tIns="45720" rIns="91440" bIns="45720" anchor="t" anchorCtr="0" upright="1">
                          <a:noAutofit/>
                        </wps:bodyPr>
                      </wps:wsp>
                      <wps:wsp>
                        <wps:cNvPr id="221" name="Text Box 229"/>
                        <wps:cNvSpPr txBox="1">
                          <a:spLocks noChangeArrowheads="1"/>
                        </wps:cNvSpPr>
                        <wps:spPr bwMode="auto">
                          <a:xfrm>
                            <a:off x="2514600" y="4229100"/>
                            <a:ext cx="102933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Правила</w:t>
                              </w:r>
                            </w:p>
                          </w:txbxContent>
                        </wps:txbx>
                        <wps:bodyPr rot="0" vert="horz" wrap="square" lIns="91440" tIns="45720" rIns="91440" bIns="45720" anchor="t" anchorCtr="0" upright="1">
                          <a:noAutofit/>
                        </wps:bodyPr>
                      </wps:wsp>
                      <wps:wsp>
                        <wps:cNvPr id="222" name="Text Box 230"/>
                        <wps:cNvSpPr txBox="1">
                          <a:spLocks noChangeArrowheads="1"/>
                        </wps:cNvSpPr>
                        <wps:spPr bwMode="auto">
                          <a:xfrm>
                            <a:off x="2514600" y="5372735"/>
                            <a:ext cx="1029335" cy="343535"/>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Нормативи</w:t>
                              </w:r>
                            </w:p>
                          </w:txbxContent>
                        </wps:txbx>
                        <wps:bodyPr rot="0" vert="horz" wrap="square" lIns="91440" tIns="45720" rIns="91440" bIns="45720" anchor="t" anchorCtr="0" upright="1">
                          <a:noAutofit/>
                        </wps:bodyPr>
                      </wps:wsp>
                      <wps:wsp>
                        <wps:cNvPr id="223" name="Text Box 231"/>
                        <wps:cNvSpPr txBox="1">
                          <a:spLocks noChangeArrowheads="1"/>
                        </wps:cNvSpPr>
                        <wps:spPr bwMode="auto">
                          <a:xfrm>
                            <a:off x="2514600" y="4801235"/>
                            <a:ext cx="102806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Стандарти</w:t>
                              </w:r>
                            </w:p>
                          </w:txbxContent>
                        </wps:txbx>
                        <wps:bodyPr rot="0" vert="horz" wrap="square" lIns="91440" tIns="45720" rIns="91440" bIns="45720" anchor="t" anchorCtr="0" upright="1">
                          <a:noAutofit/>
                        </wps:bodyPr>
                      </wps:wsp>
                      <wps:wsp>
                        <wps:cNvPr id="224" name="Text Box 232"/>
                        <wps:cNvSpPr txBox="1">
                          <a:spLocks noChangeArrowheads="1"/>
                        </wps:cNvSpPr>
                        <wps:spPr bwMode="auto">
                          <a:xfrm>
                            <a:off x="3886200" y="5029200"/>
                            <a:ext cx="1829435" cy="685800"/>
                          </a:xfrm>
                          <a:prstGeom prst="rect">
                            <a:avLst/>
                          </a:prstGeom>
                          <a:solidFill>
                            <a:srgbClr val="FFFFFF"/>
                          </a:solidFill>
                          <a:ln w="9525" cap="rnd">
                            <a:solidFill>
                              <a:srgbClr val="000000"/>
                            </a:solidFill>
                            <a:prstDash val="sysDot"/>
                            <a:miter lim="800000"/>
                            <a:headEnd/>
                            <a:tailEnd/>
                          </a:ln>
                        </wps:spPr>
                        <wps:txbx>
                          <w:txbxContent>
                            <w:p w:rsidR="00191403" w:rsidRDefault="00191403" w:rsidP="00782A60">
                              <w:pPr>
                                <w:jc w:val="center"/>
                                <w:rPr>
                                  <w:sz w:val="24"/>
                                  <w:szCs w:val="24"/>
                                </w:rPr>
                              </w:pPr>
                              <w:r>
                                <w:rPr>
                                  <w:sz w:val="24"/>
                                  <w:szCs w:val="24"/>
                                </w:rPr>
                                <w:t>Державні стандарти «Системи стандартів безпеки праці»</w:t>
                              </w:r>
                            </w:p>
                          </w:txbxContent>
                        </wps:txbx>
                        <wps:bodyPr rot="0" vert="horz" wrap="square" lIns="91440" tIns="45720" rIns="91440" bIns="45720" anchor="t" anchorCtr="0" upright="1">
                          <a:noAutofit/>
                        </wps:bodyPr>
                      </wps:wsp>
                      <wps:wsp>
                        <wps:cNvPr id="225" name="Text Box 233"/>
                        <wps:cNvSpPr txBox="1">
                          <a:spLocks noChangeArrowheads="1"/>
                        </wps:cNvSpPr>
                        <wps:spPr bwMode="auto">
                          <a:xfrm>
                            <a:off x="114300" y="4686935"/>
                            <a:ext cx="1486535" cy="457200"/>
                          </a:xfrm>
                          <a:prstGeom prst="rect">
                            <a:avLst/>
                          </a:prstGeom>
                          <a:solidFill>
                            <a:srgbClr val="FFFFFF"/>
                          </a:solidFill>
                          <a:ln w="9525" cap="rnd">
                            <a:solidFill>
                              <a:srgbClr val="000000"/>
                            </a:solidFill>
                            <a:prstDash val="sysDot"/>
                            <a:miter lim="800000"/>
                            <a:headEnd/>
                            <a:tailEnd/>
                          </a:ln>
                        </wps:spPr>
                        <wps:txbx>
                          <w:txbxContent>
                            <w:p w:rsidR="00191403" w:rsidRDefault="00191403" w:rsidP="00782A60">
                              <w:pPr>
                                <w:jc w:val="center"/>
                                <w:rPr>
                                  <w:sz w:val="24"/>
                                  <w:szCs w:val="24"/>
                                </w:rPr>
                              </w:pPr>
                              <w:r>
                                <w:rPr>
                                  <w:sz w:val="24"/>
                                  <w:szCs w:val="24"/>
                                </w:rPr>
                                <w:t>Будівельні норми та правила</w:t>
                              </w:r>
                            </w:p>
                          </w:txbxContent>
                        </wps:txbx>
                        <wps:bodyPr rot="0" vert="horz" wrap="square" lIns="91440" tIns="45720" rIns="91440" bIns="45720" anchor="t" anchorCtr="0" upright="1">
                          <a:noAutofit/>
                        </wps:bodyPr>
                      </wps:wsp>
                      <wps:wsp>
                        <wps:cNvPr id="226" name="Text Box 234"/>
                        <wps:cNvSpPr txBox="1">
                          <a:spLocks noChangeArrowheads="1"/>
                        </wps:cNvSpPr>
                        <wps:spPr bwMode="auto">
                          <a:xfrm>
                            <a:off x="114300" y="4115435"/>
                            <a:ext cx="1486535" cy="457835"/>
                          </a:xfrm>
                          <a:prstGeom prst="rect">
                            <a:avLst/>
                          </a:prstGeom>
                          <a:solidFill>
                            <a:srgbClr val="FFFFFF"/>
                          </a:solidFill>
                          <a:ln w="9525" cap="rnd">
                            <a:solidFill>
                              <a:srgbClr val="000000"/>
                            </a:solidFill>
                            <a:prstDash val="sysDot"/>
                            <a:miter lim="800000"/>
                            <a:headEnd/>
                            <a:tailEnd/>
                          </a:ln>
                        </wps:spPr>
                        <wps:txbx>
                          <w:txbxContent>
                            <w:p w:rsidR="00191403" w:rsidRDefault="00191403" w:rsidP="00782A60">
                              <w:pPr>
                                <w:jc w:val="center"/>
                                <w:rPr>
                                  <w:sz w:val="24"/>
                                  <w:szCs w:val="24"/>
                                </w:rPr>
                              </w:pPr>
                              <w:r>
                                <w:rPr>
                                  <w:sz w:val="24"/>
                                  <w:szCs w:val="24"/>
                                </w:rPr>
                                <w:t>Санітарні норми</w:t>
                              </w:r>
                              <w:r>
                                <w:rPr>
                                  <w:sz w:val="24"/>
                                  <w:szCs w:val="24"/>
                                </w:rPr>
                                <w:br/>
                                <w:t>та правила</w:t>
                              </w:r>
                            </w:p>
                          </w:txbxContent>
                        </wps:txbx>
                        <wps:bodyPr rot="0" vert="horz" wrap="square" lIns="91440" tIns="45720" rIns="91440" bIns="45720" anchor="t" anchorCtr="0" upright="1">
                          <a:noAutofit/>
                        </wps:bodyPr>
                      </wps:wsp>
                      <wps:wsp>
                        <wps:cNvPr id="227" name="Text Box 235"/>
                        <wps:cNvSpPr txBox="1">
                          <a:spLocks noChangeArrowheads="1"/>
                        </wps:cNvSpPr>
                        <wps:spPr bwMode="auto">
                          <a:xfrm>
                            <a:off x="4115435" y="2678430"/>
                            <a:ext cx="1599565" cy="520700"/>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Закон України «Про пожежну безпеку»</w:t>
                              </w:r>
                            </w:p>
                          </w:txbxContent>
                        </wps:txbx>
                        <wps:bodyPr rot="0" vert="horz" wrap="square" lIns="91440" tIns="45720" rIns="91440" bIns="45720" anchor="t" anchorCtr="0" upright="1">
                          <a:noAutofit/>
                        </wps:bodyPr>
                      </wps:wsp>
                      <wps:wsp>
                        <wps:cNvPr id="228" name="Text Box 236"/>
                        <wps:cNvSpPr txBox="1">
                          <a:spLocks noChangeArrowheads="1"/>
                        </wps:cNvSpPr>
                        <wps:spPr bwMode="auto">
                          <a:xfrm>
                            <a:off x="114300" y="1371600"/>
                            <a:ext cx="1943100" cy="1943100"/>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Закон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p>
                          </w:txbxContent>
                        </wps:txbx>
                        <wps:bodyPr rot="0" vert="horz" wrap="square" lIns="91440" tIns="45720" rIns="91440" bIns="45720" anchor="t" anchorCtr="0" upright="1">
                          <a:noAutofit/>
                        </wps:bodyPr>
                      </wps:wsp>
                      <wps:wsp>
                        <wps:cNvPr id="229" name="Text Box 237"/>
                        <wps:cNvSpPr txBox="1">
                          <a:spLocks noChangeArrowheads="1"/>
                        </wps:cNvSpPr>
                        <wps:spPr bwMode="auto">
                          <a:xfrm>
                            <a:off x="114300" y="3543300"/>
                            <a:ext cx="1486535" cy="457200"/>
                          </a:xfrm>
                          <a:prstGeom prst="rect">
                            <a:avLst/>
                          </a:prstGeom>
                          <a:solidFill>
                            <a:srgbClr val="FFFFFF"/>
                          </a:solidFill>
                          <a:ln w="9525" cap="rnd">
                            <a:solidFill>
                              <a:srgbClr val="000000"/>
                            </a:solidFill>
                            <a:prstDash val="sysDot"/>
                            <a:miter lim="800000"/>
                            <a:headEnd/>
                            <a:tailEnd/>
                          </a:ln>
                        </wps:spPr>
                        <wps:txbx>
                          <w:txbxContent>
                            <w:p w:rsidR="00191403" w:rsidRDefault="00191403" w:rsidP="00782A60">
                              <w:pPr>
                                <w:jc w:val="center"/>
                                <w:rPr>
                                  <w:sz w:val="24"/>
                                  <w:szCs w:val="24"/>
                                </w:rPr>
                              </w:pPr>
                              <w:r>
                                <w:rPr>
                                  <w:sz w:val="24"/>
                                  <w:szCs w:val="24"/>
                                </w:rPr>
                                <w:t>Правила пожежної безпеки в Україні</w:t>
                              </w:r>
                            </w:p>
                          </w:txbxContent>
                        </wps:txbx>
                        <wps:bodyPr rot="0" vert="horz" wrap="square" lIns="91440" tIns="45720" rIns="91440" bIns="45720" anchor="t" anchorCtr="0" upright="1">
                          <a:noAutofit/>
                        </wps:bodyPr>
                      </wps:wsp>
                      <wps:wsp>
                        <wps:cNvPr id="230" name="Text Box 238"/>
                        <wps:cNvSpPr txBox="1">
                          <a:spLocks noChangeArrowheads="1"/>
                        </wps:cNvSpPr>
                        <wps:spPr bwMode="auto">
                          <a:xfrm>
                            <a:off x="2514600" y="0"/>
                            <a:ext cx="1372235"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Господарський кодекс України</w:t>
                              </w:r>
                            </w:p>
                          </w:txbxContent>
                        </wps:txbx>
                        <wps:bodyPr rot="0" vert="horz" wrap="square" lIns="91440" tIns="45720" rIns="91440" bIns="45720" anchor="t" anchorCtr="0" upright="1">
                          <a:noAutofit/>
                        </wps:bodyPr>
                      </wps:wsp>
                      <wps:wsp>
                        <wps:cNvPr id="231" name="Text Box 239"/>
                        <wps:cNvSpPr txBox="1">
                          <a:spLocks noChangeArrowheads="1"/>
                        </wps:cNvSpPr>
                        <wps:spPr bwMode="auto">
                          <a:xfrm>
                            <a:off x="2514600" y="5829935"/>
                            <a:ext cx="102933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Переліки</w:t>
                              </w:r>
                            </w:p>
                          </w:txbxContent>
                        </wps:txbx>
                        <wps:bodyPr rot="0" vert="horz" wrap="square" lIns="91440" tIns="45720" rIns="91440" bIns="45720" anchor="t" anchorCtr="0" upright="1">
                          <a:noAutofit/>
                        </wps:bodyPr>
                      </wps:wsp>
                      <wps:wsp>
                        <wps:cNvPr id="232" name="Text Box 240"/>
                        <wps:cNvSpPr txBox="1">
                          <a:spLocks noChangeArrowheads="1"/>
                        </wps:cNvSpPr>
                        <wps:spPr bwMode="auto">
                          <a:xfrm>
                            <a:off x="2514600" y="6286500"/>
                            <a:ext cx="1029335" cy="343535"/>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Регламенти</w:t>
                              </w:r>
                            </w:p>
                          </w:txbxContent>
                        </wps:txbx>
                        <wps:bodyPr rot="0" vert="horz" wrap="square" lIns="91440" tIns="45720" rIns="91440" bIns="45720" anchor="t" anchorCtr="0" upright="1">
                          <a:noAutofit/>
                        </wps:bodyPr>
                      </wps:wsp>
                      <wps:wsp>
                        <wps:cNvPr id="233" name="Text Box 241"/>
                        <wps:cNvSpPr txBox="1">
                          <a:spLocks noChangeArrowheads="1"/>
                        </wps:cNvSpPr>
                        <wps:spPr bwMode="auto">
                          <a:xfrm>
                            <a:off x="2400300" y="6744335"/>
                            <a:ext cx="1257300"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Класифікатори</w:t>
                              </w:r>
                            </w:p>
                          </w:txbxContent>
                        </wps:txbx>
                        <wps:bodyPr rot="0" vert="horz" wrap="square" lIns="91440" tIns="45720" rIns="91440" bIns="45720" anchor="t" anchorCtr="0" upright="1">
                          <a:noAutofit/>
                        </wps:bodyPr>
                      </wps:wsp>
                      <wps:wsp>
                        <wps:cNvPr id="234" name="Text Box 242"/>
                        <wps:cNvSpPr txBox="1">
                          <a:spLocks noChangeArrowheads="1"/>
                        </wps:cNvSpPr>
                        <wps:spPr bwMode="auto">
                          <a:xfrm>
                            <a:off x="4115435" y="1371600"/>
                            <a:ext cx="1599565" cy="1143635"/>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Закон України «Про забезпечення санітарного та епідемічного благополуччя населення»</w:t>
                              </w:r>
                            </w:p>
                          </w:txbxContent>
                        </wps:txbx>
                        <wps:bodyPr rot="0" vert="horz" wrap="square" lIns="91440" tIns="45720" rIns="91440" bIns="45720" anchor="t" anchorCtr="0" upright="1">
                          <a:noAutofit/>
                        </wps:bodyPr>
                      </wps:wsp>
                      <wps:wsp>
                        <wps:cNvPr id="235" name="Text Box 243"/>
                        <wps:cNvSpPr txBox="1">
                          <a:spLocks noChangeArrowheads="1"/>
                        </wps:cNvSpPr>
                        <wps:spPr bwMode="auto">
                          <a:xfrm>
                            <a:off x="1028700" y="685800"/>
                            <a:ext cx="4342765" cy="342900"/>
                          </a:xfrm>
                          <a:prstGeom prst="rect">
                            <a:avLst/>
                          </a:prstGeom>
                          <a:solidFill>
                            <a:srgbClr val="FFFFFF"/>
                          </a:solidFill>
                          <a:ln w="57150" cmpd="thickThin">
                            <a:solidFill>
                              <a:srgbClr val="000000"/>
                            </a:solidFill>
                            <a:miter lim="800000"/>
                            <a:headEnd/>
                            <a:tailEnd/>
                          </a:ln>
                        </wps:spPr>
                        <wps:txbx>
                          <w:txbxContent>
                            <w:p w:rsidR="00191403" w:rsidRDefault="00191403" w:rsidP="00782A60">
                              <w:pPr>
                                <w:jc w:val="center"/>
                                <w:rPr>
                                  <w:sz w:val="24"/>
                                  <w:szCs w:val="24"/>
                                </w:rPr>
                              </w:pPr>
                              <w:r>
                                <w:rPr>
                                  <w:sz w:val="24"/>
                                  <w:szCs w:val="24"/>
                                </w:rPr>
                                <w:t>Система законів і нормативних актів у галузі охорони праці</w:t>
                              </w:r>
                            </w:p>
                          </w:txbxContent>
                        </wps:txbx>
                        <wps:bodyPr rot="0" vert="horz" wrap="square" lIns="91440" tIns="45720" rIns="91440" bIns="45720" anchor="t" anchorCtr="0" upright="1">
                          <a:noAutofit/>
                        </wps:bodyPr>
                      </wps:wsp>
                      <wps:wsp>
                        <wps:cNvPr id="236" name="Line 244"/>
                        <wps:cNvCnPr/>
                        <wps:spPr bwMode="auto">
                          <a:xfrm flipH="1">
                            <a:off x="1600835" y="4343400"/>
                            <a:ext cx="9137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7" name="Line 245"/>
                        <wps:cNvCnPr/>
                        <wps:spPr bwMode="auto">
                          <a:xfrm flipH="1" flipV="1">
                            <a:off x="1600835" y="3772535"/>
                            <a:ext cx="913765" cy="5708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8" name="Line 246"/>
                        <wps:cNvCnPr/>
                        <wps:spPr bwMode="auto">
                          <a:xfrm flipH="1">
                            <a:off x="1600835" y="4343400"/>
                            <a:ext cx="913765" cy="4578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9" name="Line 247"/>
                        <wps:cNvCnPr/>
                        <wps:spPr bwMode="auto">
                          <a:xfrm flipV="1">
                            <a:off x="3200400" y="457200"/>
                            <a:ext cx="635" cy="23050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0" name="Line 248"/>
                        <wps:cNvCnPr/>
                        <wps:spPr bwMode="auto">
                          <a:xfrm flipV="1">
                            <a:off x="1143000" y="457200"/>
                            <a:ext cx="1270" cy="2292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1" name="Line 249"/>
                        <wps:cNvCnPr/>
                        <wps:spPr bwMode="auto">
                          <a:xfrm flipV="1">
                            <a:off x="4801235" y="457200"/>
                            <a:ext cx="635" cy="2292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2" name="Line 250"/>
                        <wps:cNvCnPr/>
                        <wps:spPr bwMode="auto">
                          <a:xfrm>
                            <a:off x="913765" y="1143635"/>
                            <a:ext cx="4001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51"/>
                        <wps:cNvCnPr/>
                        <wps:spPr bwMode="auto">
                          <a:xfrm>
                            <a:off x="4914900" y="1143635"/>
                            <a:ext cx="0" cy="2279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4" name="Line 252"/>
                        <wps:cNvCnPr/>
                        <wps:spPr bwMode="auto">
                          <a:xfrm>
                            <a:off x="3086100" y="1028700"/>
                            <a:ext cx="635" cy="3422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5" name="Line 253"/>
                        <wps:cNvCnPr/>
                        <wps:spPr bwMode="auto">
                          <a:xfrm>
                            <a:off x="913765" y="1143635"/>
                            <a:ext cx="0" cy="2279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6" name="Line 254"/>
                        <wps:cNvCnPr/>
                        <wps:spPr bwMode="auto">
                          <a:xfrm>
                            <a:off x="2057400" y="24003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Line 255"/>
                        <wps:cNvCnPr/>
                        <wps:spPr bwMode="auto">
                          <a:xfrm>
                            <a:off x="4914900" y="1143635"/>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56"/>
                        <wps:cNvCnPr/>
                        <wps:spPr bwMode="auto">
                          <a:xfrm flipH="1">
                            <a:off x="5715000" y="2971800"/>
                            <a:ext cx="1143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9" name="Line 257"/>
                        <wps:cNvCnPr/>
                        <wps:spPr bwMode="auto">
                          <a:xfrm flipH="1">
                            <a:off x="0" y="799465"/>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58"/>
                        <wps:cNvCnPr/>
                        <wps:spPr bwMode="auto">
                          <a:xfrm flipH="1">
                            <a:off x="457200" y="6515735"/>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259"/>
                        <wps:cNvCnPr/>
                        <wps:spPr bwMode="auto">
                          <a:xfrm>
                            <a:off x="800100" y="6515735"/>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Text Box 260"/>
                        <wps:cNvSpPr txBox="1">
                          <a:spLocks noChangeArrowheads="1"/>
                        </wps:cNvSpPr>
                        <wps:spPr bwMode="auto">
                          <a:xfrm>
                            <a:off x="3886200" y="5829935"/>
                            <a:ext cx="1828800" cy="686435"/>
                          </a:xfrm>
                          <a:prstGeom prst="rect">
                            <a:avLst/>
                          </a:prstGeom>
                          <a:solidFill>
                            <a:srgbClr val="FFFFFF"/>
                          </a:solidFill>
                          <a:ln w="9525" cap="rnd">
                            <a:solidFill>
                              <a:srgbClr val="000000"/>
                            </a:solidFill>
                            <a:prstDash val="sysDot"/>
                            <a:miter lim="800000"/>
                            <a:headEnd/>
                            <a:tailEnd/>
                          </a:ln>
                        </wps:spPr>
                        <wps:txbx>
                          <w:txbxContent>
                            <w:p w:rsidR="00191403" w:rsidRDefault="00191403" w:rsidP="00782A60">
                              <w:pPr>
                                <w:jc w:val="center"/>
                                <w:rPr>
                                  <w:sz w:val="24"/>
                                  <w:szCs w:val="24"/>
                                </w:rPr>
                              </w:pPr>
                              <w:r>
                                <w:rPr>
                                  <w:sz w:val="24"/>
                                  <w:szCs w:val="24"/>
                                </w:rPr>
                                <w:t>Перелік робіт, де є потреба у професійному доборі</w:t>
                              </w:r>
                            </w:p>
                          </w:txbxContent>
                        </wps:txbx>
                        <wps:bodyPr rot="0" vert="horz" wrap="square" lIns="91440" tIns="45720" rIns="91440" bIns="45720" anchor="t" anchorCtr="0" upright="1">
                          <a:noAutofit/>
                        </wps:bodyPr>
                      </wps:wsp>
                      <wps:wsp>
                        <wps:cNvPr id="253" name="Text Box 261"/>
                        <wps:cNvSpPr txBox="1">
                          <a:spLocks noChangeArrowheads="1"/>
                        </wps:cNvSpPr>
                        <wps:spPr bwMode="auto">
                          <a:xfrm>
                            <a:off x="4115435" y="3314700"/>
                            <a:ext cx="1598930" cy="685800"/>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Закон України «Про об’єкти підвищеної небезпеки»</w:t>
                              </w:r>
                            </w:p>
                          </w:txbxContent>
                        </wps:txbx>
                        <wps:bodyPr rot="0" vert="horz" wrap="square" lIns="91440" tIns="45720" rIns="91440" bIns="45720" anchor="t" anchorCtr="0" upright="1">
                          <a:noAutofit/>
                        </wps:bodyPr>
                      </wps:wsp>
                      <wps:wsp>
                        <wps:cNvPr id="254" name="Text Box 262"/>
                        <wps:cNvSpPr txBox="1">
                          <a:spLocks noChangeArrowheads="1"/>
                        </wps:cNvSpPr>
                        <wps:spPr bwMode="auto">
                          <a:xfrm>
                            <a:off x="3886200" y="6629400"/>
                            <a:ext cx="1828800" cy="685800"/>
                          </a:xfrm>
                          <a:prstGeom prst="rect">
                            <a:avLst/>
                          </a:prstGeom>
                          <a:solidFill>
                            <a:srgbClr val="FFFFFF"/>
                          </a:solidFill>
                          <a:ln w="9525" cap="rnd">
                            <a:solidFill>
                              <a:srgbClr val="000000"/>
                            </a:solidFill>
                            <a:prstDash val="sysDot"/>
                            <a:miter lim="800000"/>
                            <a:headEnd/>
                            <a:tailEnd/>
                          </a:ln>
                        </wps:spPr>
                        <wps:txbx>
                          <w:txbxContent>
                            <w:p w:rsidR="00191403" w:rsidRDefault="00191403" w:rsidP="00782A60">
                              <w:pPr>
                                <w:jc w:val="center"/>
                                <w:rPr>
                                  <w:sz w:val="24"/>
                                  <w:szCs w:val="24"/>
                                </w:rPr>
                              </w:pPr>
                              <w:r>
                                <w:rPr>
                                  <w:sz w:val="24"/>
                                  <w:szCs w:val="24"/>
                                </w:rPr>
                                <w:t>Гігієнічний класифікатор професійних хвороб</w:t>
                              </w:r>
                            </w:p>
                          </w:txbxContent>
                        </wps:txbx>
                        <wps:bodyPr rot="0" vert="horz" wrap="square" lIns="91440" tIns="45720" rIns="91440" bIns="45720" anchor="t" anchorCtr="0" upright="1">
                          <a:noAutofit/>
                        </wps:bodyPr>
                      </wps:wsp>
                      <wps:wsp>
                        <wps:cNvPr id="255" name="Line 263"/>
                        <wps:cNvCnPr/>
                        <wps:spPr bwMode="auto">
                          <a:xfrm flipV="1">
                            <a:off x="1828800" y="457200"/>
                            <a:ext cx="0" cy="228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6" name="Text Box 264"/>
                        <wps:cNvSpPr txBox="1">
                          <a:spLocks noChangeArrowheads="1"/>
                        </wps:cNvSpPr>
                        <wps:spPr bwMode="auto">
                          <a:xfrm>
                            <a:off x="3886200" y="4115435"/>
                            <a:ext cx="1828800" cy="799465"/>
                          </a:xfrm>
                          <a:prstGeom prst="rect">
                            <a:avLst/>
                          </a:prstGeom>
                          <a:solidFill>
                            <a:srgbClr val="FFFFFF"/>
                          </a:solidFill>
                          <a:ln w="9525" cap="rnd">
                            <a:solidFill>
                              <a:srgbClr val="000000"/>
                            </a:solidFill>
                            <a:prstDash val="sysDot"/>
                            <a:miter lim="800000"/>
                            <a:headEnd/>
                            <a:tailEnd/>
                          </a:ln>
                        </wps:spPr>
                        <wps:txbx>
                          <w:txbxContent>
                            <w:p w:rsidR="00191403" w:rsidRDefault="00191403" w:rsidP="00782A60">
                              <w:pPr>
                                <w:jc w:val="center"/>
                                <w:rPr>
                                  <w:sz w:val="24"/>
                                  <w:szCs w:val="24"/>
                                </w:rPr>
                              </w:pPr>
                              <w:r>
                                <w:rPr>
                                  <w:sz w:val="24"/>
                                  <w:szCs w:val="24"/>
                                </w:rPr>
                                <w:t>Типове положення про комісію з питань охорони праці підприємства</w:t>
                              </w:r>
                            </w:p>
                          </w:txbxContent>
                        </wps:txbx>
                        <wps:bodyPr rot="0" vert="horz" wrap="square" lIns="91440" tIns="45720" rIns="91440" bIns="45720" anchor="t" anchorCtr="0" upright="1">
                          <a:noAutofit/>
                        </wps:bodyPr>
                      </wps:wsp>
                      <wps:wsp>
                        <wps:cNvPr id="257" name="Line 265"/>
                        <wps:cNvCnPr/>
                        <wps:spPr bwMode="auto">
                          <a:xfrm>
                            <a:off x="3543935" y="3886200"/>
                            <a:ext cx="342265" cy="2292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8" name="Line 266"/>
                        <wps:cNvCnPr/>
                        <wps:spPr bwMode="auto">
                          <a:xfrm>
                            <a:off x="3543935" y="5029200"/>
                            <a:ext cx="342265" cy="1149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9" name="Line 267"/>
                        <wps:cNvCnPr/>
                        <wps:spPr bwMode="auto">
                          <a:xfrm>
                            <a:off x="3543935" y="6057900"/>
                            <a:ext cx="3422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0" name="Line 268"/>
                        <wps:cNvCnPr/>
                        <wps:spPr bwMode="auto">
                          <a:xfrm>
                            <a:off x="3657600" y="685800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1" name="Line 269"/>
                        <wps:cNvCnPr/>
                        <wps:spPr bwMode="auto">
                          <a:xfrm flipH="1">
                            <a:off x="5709920" y="3734435"/>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70"/>
                        <wps:cNvCnPr/>
                        <wps:spPr bwMode="auto">
                          <a:xfrm flipH="1" flipV="1">
                            <a:off x="3771900" y="2515235"/>
                            <a:ext cx="343535"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71"/>
                        <wps:cNvCnPr/>
                        <wps:spPr bwMode="auto">
                          <a:xfrm>
                            <a:off x="3086100" y="20574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72"/>
                        <wps:cNvCnPr/>
                        <wps:spPr bwMode="auto">
                          <a:xfrm flipH="1" flipV="1">
                            <a:off x="3771900" y="2971800"/>
                            <a:ext cx="3435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73"/>
                        <wps:cNvCnPr/>
                        <wps:spPr bwMode="auto">
                          <a:xfrm flipH="1">
                            <a:off x="3771900" y="240030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Text Box 274"/>
                        <wps:cNvSpPr txBox="1">
                          <a:spLocks noChangeArrowheads="1"/>
                        </wps:cNvSpPr>
                        <wps:spPr bwMode="auto">
                          <a:xfrm>
                            <a:off x="1371600" y="0"/>
                            <a:ext cx="1028700" cy="457200"/>
                          </a:xfrm>
                          <a:prstGeom prst="rect">
                            <a:avLst/>
                          </a:prstGeom>
                          <a:solidFill>
                            <a:srgbClr val="FFFFFF"/>
                          </a:solidFill>
                          <a:ln w="9525">
                            <a:solidFill>
                              <a:srgbClr val="000000"/>
                            </a:solidFill>
                            <a:miter lim="800000"/>
                            <a:headEnd/>
                            <a:tailEnd/>
                          </a:ln>
                        </wps:spPr>
                        <wps:txbx>
                          <w:txbxContent>
                            <w:p w:rsidR="00191403" w:rsidRDefault="00191403" w:rsidP="00782A60">
                              <w:pPr>
                                <w:rPr>
                                  <w:sz w:val="24"/>
                                  <w:szCs w:val="24"/>
                                </w:rPr>
                              </w:pPr>
                              <w:r>
                                <w:rPr>
                                  <w:sz w:val="24"/>
                                  <w:szCs w:val="24"/>
                                </w:rPr>
                                <w:t>Криміналь-ний кодекс</w:t>
                              </w:r>
                            </w:p>
                          </w:txbxContent>
                        </wps:txbx>
                        <wps:bodyPr rot="0" vert="horz" wrap="square" lIns="91440" tIns="45720" rIns="91440" bIns="45720" anchor="t" anchorCtr="0" upright="1">
                          <a:noAutofit/>
                        </wps:bodyPr>
                      </wps:wsp>
                      <wps:wsp>
                        <wps:cNvPr id="267" name="Line 275"/>
                        <wps:cNvCnPr/>
                        <wps:spPr bwMode="auto">
                          <a:xfrm>
                            <a:off x="0" y="784860"/>
                            <a:ext cx="635" cy="5258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68" o:spid="_x0000_s1126" editas="canvas" style="width:459.05pt;height:8in;mso-position-horizontal-relative:char;mso-position-vertical-relative:line" coordsize="58299,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fVwwsAACSgAAAOAAAAZHJzL2Uyb0RvYy54bWzsnV1v28oRhu8L9D8QvHfM7w8hykFqxW2B&#10;tD3ASXtPS5RFHIlUSTqyW/S/d2Z3udylKNuyHZJGxkBiWaJpSnz4cnbe2dmPv9zvtsb3tKyyIp+b&#10;9gfLNNJ8Wayy/HZu/vPb9UVkGlWd5KtkW+Tp3HxIK/OXT3/8w8fDfpY6xabYrtLSgJ3k1eywn5ub&#10;ut7PLi+r5SbdJdWHYp/m8OK6KHdJDT+Wt5erMjnA3nfbS8eygstDUa72ZbFMqwqeXfAXzU9s/+t1&#10;uqz/sV5XaW1s5yYcW83+L9n/N/j/5aePyey2TPabbCkOI3nBUeySLIc/Kne1SOrEuCuzo13tsmVZ&#10;VMW6/rAsdpfFep0tU/Ye4N3YVufdXCX596Rib2YJn05zgPDoDfd7c4vHnRfX2XYLn8Yl7H2Gz+H3&#10;A5yfFF/e5vpG/Bm2rdjmsIcTWO3lqaxed4i/bZJ9yt55NVv+/fuvpZGt5qZj26aRJzsA6WuWp4Zj&#10;x3gG8W/DRlf5r6X4qdrDb9wc/lasYNPkri7Yyblflzt8H/CxG/dz07WiwLaAigfYs2/7jutzHtL7&#10;2ljCBgE8YSzhVc9xYtwSP59k1uxmX1b1n9NiZ+CDubmFI2J/Jvn+tar5ps0m2qeHH55xmJux7/js&#10;F6pim63w88fNqvL25mpbGt8TRJZ9ib+rbYZ7XiTVhm+3gkf82MviLl/BH09mmzRZfRGP6yTb8sdw&#10;/PxkwpuEw8QN8e0yVv8bW/GX6EvkXXhO8OXCsxaLi8/XV95FcG2H/sJdXF0t7P/hIdvebJOtVmmO&#10;R91cN7b3vHMurmBOvLxyWgL1vbOPHA6x+c4OGsirZniS+cm/KVYP7Nyz5wFD/vQAPDoNj9/wU/xT&#10;cW84DuNEMPkbgljfwwugjvxk778Wy98rIy+uNkl+m34uy+KA5wquGJudaeVX+ft4Fs2OZ1muoNl2&#10;QzvgvPLTizQ3TzKig8iPngK6BPVkh3wCaI1HDdtr9tWHLSffjdh1t9zt4aJe3Wz5B/OCq2CX1XD7&#10;2Ga7uQlvB774RfAo+h126vubeyYugdQSjpNRFnBVgzzA7Q0ebIryP6ZxgFvF3Kz+fZeUqWls/5rD&#10;WYttz8N7C/vB80MAwCjVV27UV5J8Cbuam7Vp8IdXNb8f3e3L7HYDf4lzkhefQbfWGVMSRIIfFVNo&#10;JrWDMe72MM5IVUAdhnFA3PIF4+JU42XH6I6cCInmeo0n4Qm5/nF0v0rX35LoUCoREa1FEV4P0Q5K&#10;x+BEA7AQX3RZdvyQSTmLPYhlDP1CqTjEssYyhKg8IlYiEHcUlm3bawIQP3LiuBtOY0iCsiwCEM93&#10;SaJDKTuEtYZ10IO1NyLWXKiD0PPcLtcQdoTNSNH1rDhmw8jTA8WfIfKQCkRYa1iHPVgzXEaKPHqB&#10;ti0nsgKR+yCi2egwlOJDRGtEQ4L3KP4IRhFqNQPiOBFEG9242g2tuOF63AwIGyMaS0wmlPnqxfkP&#10;PQtYPVSLosbPPpm96ThSKhSxr7Ef97AfjsO+b3uY8cPRpBv44XH2z4KIHBICLPh2PSem/IgZSp0i&#10;rlWuMYF5pOnR+FwLv4bpm8z7AdcYkRPXM5nJDqUGEdca19I9VHIlMusPDuKAbo2i14q7qLg1xHXj&#10;7rVcSw0irjWue1xInlsbfFQJPrqMQ3w3dDAx8pheuz7f4OfOlkgNIq41rnucR1f6AOPpdWTZR7Ui&#10;nZwJxdfg2UTkP/ZWMTk9/qMrjYBBuXajKGCeDIwbfQg5hG2uxCHg5HhNfE05k6NCqlPVJJHUKdJ0&#10;TdN7/EpXugWDsq/4lV4QBcd+pRcFGJ5MpaTkvaQLIyllhL6Gfo+n6UpbYTT0bdtHgdej9A760chR&#10;+rtBXyoZoa+h3+N7cqQGH6F6gndW9R2EEdSsdNj3wcFvXCLfscLxMuWTrJONpGQR4xrjPU6oKx2G&#10;seS9qfrW5R1Cel6BDWG/LX6ALcbIwkyTcXI8+0euPY6nK92GsRh3IYDBykOd8U4IM3ZB+LsJYaRk&#10;kbyr8g5hwpEp6kpDYlD01SR7l3rIuWNucipjVixFOT1PCGfsyOhK2+wty1ciKVBEtEZ0jx3qSiti&#10;NKL7a8fJDj2yQyOpPsS1xnWPHQoT9CA6GHywqSp1ACWJOHlNj1J0rskORdtIahBxrXHdY4d60mYY&#10;Vq+Vycb9JeTqFDYqN2Ql5LHUIOJa47rHDvWkhzAo12pysD9zoiYH0UDCHhGUOWlrD2MpSAS5BnmP&#10;7+lJt2BQyLFUBZPamAFvHf3W8vdAr8MmAT6udvuh7WPNOmsUUUOPnt+/bUSnHW24qHWfGGZUGUuF&#10;ItA10KXLyVv0eNIuAMif1aLHWG+z/V+aPhiiWQ9OHkYXEqEFQGFWWieSjkGvG2jZS6eT2e+gU49R&#10;P+yhdVFdZtAjZptC45G5uUtX0HIkhT5b+IjfdKiXD+sTdlZbrRO9pSCPLRJ8AlzpAZwPLkP4X48g&#10;7IahI0pfW+FVEfZDmO3wRGhBHFNPKpg6KLIaTY80SErrHMuE/vkcY/r2JQIMXZCeLBkheoneHnql&#10;wyhUWCbvz6K3q70u2H8YMrDwQXbUaaVXtvpzXOgwRbprUi/Ak205T8QP2ANO7U3pyfT8q8jlVaqn&#10;ybWdZlYvNKkU0xIo9KU2lqu+jrKn0JVOoBBdmYF/FbqemCjztOgSudSA9fFeyKfIlV4fJxeyRa3P&#10;96xsgxLiNuMvLIprU7ttkAABhG03xRWTyjFQ119sPj1UR1TI22p3el/mvJ8rlwp0HrSPxWYcKJK9&#10;1MFL2AfScULsXfOo10BDKhpSHQ+pIAOr4yoz1y/AVW2a3hgJwGQrknIkBc6BQ8DOaSR1eoGDUzd1&#10;6ZWJm7rqk731TZ3ktbl6KQR9WQjaMbz8sw0vJRpwLD9s8lRNPztNXoUfy0KCJ2sPho0HHg1CydDC&#10;pVUGbdzvdQwt/2xDSwHzyTCVrYIgxJTGRmxBo+QnXBEFsp56sPk27hMrBBGjJCcObbF4SRt28jQp&#10;HypNCj+9ReczF+ohtRxeLTvGk/8y46lbt8IH9mEce3wspBDblGHh6H5SyD56I+cJCKo7ebO6Eyxw&#10;U30j/2W+URc8thARpy+Axc2OGrGpgSTvljyl3NKjCJI6Dq6OkOLUIT3bIVJiSbh5N+vu9aLJb/ZN&#10;2hMbeROatAbf7YlskS8toLara8CIGXy6l9ZNrXcJHHWVMug5JRrvnPbrf/BaIe9lUnosM4BUbK0W&#10;W/vSiVLYV92o4Toaq1NnXNf2RNscJd714yjGWfQY77bzDsZgf5I9R2KZNyTGNcalfaUwrlpYwzGu&#10;6nsQQGNMHpkojOv6PuYaq+9qhRG+ZBber4l9jf2OExbI++Bzrdv+mQgNpqDEYpyomQxCpKc3LKRk&#10;mlx1u1kPu/k+qXWxfemJKZot72/A7jia3cQoGux2czFgXNIm6saIS96XZsvMPmm2ptkd243nfcVY&#10;9NzqBWxtho2JsTqsiT40ekWVjSgRowLwMqOKm+XZFTeQc9bSe4G8tp8bZyjpPZXZ3p7yKrPg24nG&#10;26cFd9gyBoox3kmM0THsgrMNuxPMBlCDI5bHa0d2KrOTSkcTru8DV0hJ6xJ7ts2n4iqWeMSwgKfS&#10;GJMtrmLoxsICwpVqcM+OCIKO4Recbfj1tvGAtgYxLDLD49nQhdXUWVFaC+5k63jIka4nlWIIpO3H&#10;i8RhFiwMjM4ZZrWA9ibJoEWH3UzMgT6O/tGSX9CFRi4PM73ZOcTrxHiVVp3gVbXpzk4LiKVw8f7f&#10;lIxraYHJZnAJy4lhKd01gaXqrD0Ly3NktK9yV5VRUZQGKE8lG0C8TozXjiMWvswR61ZLajd7sHWP&#10;lpNQKZ3UgIoAnRigPdZXOI711XSwxSihkx9opu6yBEFrAZ9W3R9ciIa5jdE7esoEIhlaqqEFiVUt&#10;cxW+Zh4ZH/rDsmtQ1osDtnbkLyeO+44Pq7JNqtXBoyLLo5WfYkYETGFczuAfi89uy2QPLXkXSZ2o&#10;P8Pjw36WOsWm2K7S8tP/AQAA//8DAFBLAwQUAAYACAAAACEA8GPziN0AAAAGAQAADwAAAGRycy9k&#10;b3ducmV2LnhtbEyPwU7DMBBE70j8g7VI3KidSkUhxKlKVQ4gONByKDcnXpKo9jqK3Tb8PQsXuIy0&#10;mtHM23I5eSdOOMY+kIZspkAgNcH21Gp43z3e5CBiMmSNC4QavjDCsrq8KE1hw5ne8LRNreASioXR&#10;0KU0FFLGpkNv4iwMSOx9htGbxOfYSjuaM5d7J+dK3UpveuKFzgy47rA5bI9ew4HcTqn9tH9ePGye&#10;8o+6sa+rF62vr6bVPYiEU/oLww8+o0PFTHU4ko3CaeBH0q+yd5flGYiaQ9lirkBWpfyPX30DAAD/&#10;/wMAUEsBAi0AFAAGAAgAAAAhALaDOJL+AAAA4QEAABMAAAAAAAAAAAAAAAAAAAAAAFtDb250ZW50&#10;X1R5cGVzXS54bWxQSwECLQAUAAYACAAAACEAOP0h/9YAAACUAQAACwAAAAAAAAAAAAAAAAAvAQAA&#10;X3JlbHMvLnJlbHNQSwECLQAUAAYACAAAACEAg3hH1cMLAAAkoAAADgAAAAAAAAAAAAAAAAAuAgAA&#10;ZHJzL2Uyb0RvYy54bWxQSwECLQAUAAYACAAAACEA8GPziN0AAAAGAQAADwAAAAAAAAAAAAAAAAAd&#10;DgAAZHJzL2Rvd25yZXYueG1sUEsFBgAAAAAEAAQA8wAAACcPAAAAAA==&#10;">
                <v:shape id="_x0000_s1127" type="#_x0000_t75" style="position:absolute;width:58299;height:73152;visibility:visible;mso-wrap-style:square">
                  <v:fill o:detectmouseclick="t"/>
                  <v:path o:connecttype="none"/>
                </v:shape>
                <v:line id="Line 219" o:spid="_x0000_s1128" style="position:absolute;visibility:visible;mso-wrap-style:square" from="30861,25152" to="30867,6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C8MMAAADcAAAADwAAAGRycy9kb3ducmV2LnhtbESPzYrCMBSF9wO+Q7iCuzGtC3GqUUQQ&#10;XKiDOsz60lzbanNTk1jr208EYZaH8/NxZovO1KIl5yvLCtJhAoI4t7riQsHPaf05AeEDssbaMil4&#10;kofFvPcxw0zbBx+oPYZCxBH2GSooQ2gyKX1ekkE/tA1x9M7WGQxRukJqh484bmo5SpKxNFhxJJTY&#10;0Kqk/Hq8m8jNi627/V6u3ea8265v3H7tT99KDfrdcgoiUBf+w+/2RisYpSm8zs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AvDDAAAA3AAAAA8AAAAAAAAAAAAA&#10;AAAAoQIAAGRycy9kb3ducmV2LnhtbFBLBQYAAAAABAAEAPkAAACRAwAAAAA=&#10;">
                  <v:stroke dashstyle="dash"/>
                </v:line>
                <v:shape id="Text Box 220" o:spid="_x0000_s1129" type="#_x0000_t202" style="position:absolute;left:24003;top:13716;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I1MUA&#10;AADcAAAADwAAAGRycy9kb3ducmV2LnhtbESP0WrCQBRE34X+w3ILvukmAWuJrlIFMdiHYtoPuM1e&#10;k9DduzG7avz7bqHg4zAzZ5jlerBGXKn3rWMF6TQBQVw53XKt4OtzN3kF4QOyRuOYFNzJw3r1NFpi&#10;rt2Nj3QtQy0ihH2OCpoQulxKXzVk0U9dRxy9k+sthij7WuoebxFujcyS5EVabDkuNNjRtqHqp7xY&#10;BcX73Mxs8WG+y3RzrmbhsE+Ks1Lj5+FtASLQEB7h/3ahFWRp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YjUxQAAANwAAAAPAAAAAAAAAAAAAAAAAJgCAABkcnMv&#10;ZG93bnJldi54bWxQSwUGAAAAAAQABAD1AAAAigMAAAAA&#10;" strokeweight="3pt">
                  <v:stroke linestyle="thinThin"/>
                  <v:textbox>
                    <w:txbxContent>
                      <w:p w:rsidR="00191403" w:rsidRDefault="00191403" w:rsidP="00782A60">
                        <w:pPr>
                          <w:jc w:val="center"/>
                          <w:rPr>
                            <w:sz w:val="24"/>
                            <w:szCs w:val="24"/>
                          </w:rPr>
                        </w:pPr>
                        <w:r>
                          <w:rPr>
                            <w:sz w:val="24"/>
                            <w:szCs w:val="24"/>
                          </w:rPr>
                          <w:t>Закон України «Про охорону праці»</w:t>
                        </w:r>
                      </w:p>
                    </w:txbxContent>
                  </v:textbox>
                </v:shape>
                <v:shape id="Text Box 221" o:spid="_x0000_s1130" type="#_x0000_t202" style="position:absolute;left:40005;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8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j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wxQAAANwAAAAPAAAAAAAAAAAAAAAAAJgCAABkcnMv&#10;ZG93bnJldi54bWxQSwUGAAAAAAQABAD1AAAAigMAAAAA&#10;">
                  <v:textbox>
                    <w:txbxContent>
                      <w:p w:rsidR="00191403" w:rsidRDefault="00191403" w:rsidP="00782A60">
                        <w:pPr>
                          <w:jc w:val="center"/>
                          <w:rPr>
                            <w:sz w:val="24"/>
                            <w:szCs w:val="24"/>
                          </w:rPr>
                        </w:pPr>
                        <w:r>
                          <w:rPr>
                            <w:sz w:val="24"/>
                            <w:szCs w:val="24"/>
                          </w:rPr>
                          <w:t>Конвенції Міжнародної організації праці</w:t>
                        </w:r>
                      </w:p>
                    </w:txbxContent>
                  </v:textbox>
                </v:shape>
                <v:shape id="Text Box 222" o:spid="_x0000_s1131" type="#_x0000_t202" style="position:absolute;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191403" w:rsidRDefault="00191403" w:rsidP="00782A60">
                        <w:pPr>
                          <w:jc w:val="center"/>
                          <w:rPr>
                            <w:sz w:val="24"/>
                            <w:szCs w:val="24"/>
                          </w:rPr>
                        </w:pPr>
                        <w:r>
                          <w:rPr>
                            <w:sz w:val="24"/>
                            <w:szCs w:val="24"/>
                          </w:rPr>
                          <w:t>Кодекс законів про працю</w:t>
                        </w:r>
                      </w:p>
                    </w:txbxContent>
                  </v:textbox>
                </v:shape>
                <v:shape id="Text Box 223" o:spid="_x0000_s1132" type="#_x0000_t202" style="position:absolute;left:1143;top:58299;width:16002;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rsidR="00191403" w:rsidRDefault="00191403" w:rsidP="00782A60">
                        <w:pPr>
                          <w:jc w:val="center"/>
                          <w:rPr>
                            <w:sz w:val="24"/>
                            <w:szCs w:val="24"/>
                          </w:rPr>
                        </w:pPr>
                        <w:r>
                          <w:rPr>
                            <w:sz w:val="24"/>
                            <w:szCs w:val="24"/>
                          </w:rPr>
                          <w:t>Працеохоронні стандарти підприємства</w:t>
                        </w:r>
                      </w:p>
                    </w:txbxContent>
                  </v:textbox>
                </v:shape>
                <v:shape id="Text Box 224" o:spid="_x0000_s1133" type="#_x0000_t202" style="position:absolute;left:11430;top:67443;width:800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191403" w:rsidRDefault="00191403" w:rsidP="00782A60">
                        <w:pPr>
                          <w:rPr>
                            <w:sz w:val="24"/>
                            <w:szCs w:val="24"/>
                          </w:rPr>
                        </w:pPr>
                        <w:r>
                          <w:rPr>
                            <w:sz w:val="24"/>
                            <w:szCs w:val="24"/>
                          </w:rPr>
                          <w:t>Загальні</w:t>
                        </w:r>
                      </w:p>
                    </w:txbxContent>
                  </v:textbox>
                </v:shape>
                <v:shape id="Text Box 225" o:spid="_x0000_s1134" type="#_x0000_t202" style="position:absolute;top:67443;width:10280;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191403" w:rsidRDefault="00191403" w:rsidP="00782A60">
                        <w:pPr>
                          <w:jc w:val="center"/>
                          <w:rPr>
                            <w:sz w:val="24"/>
                            <w:szCs w:val="24"/>
                          </w:rPr>
                        </w:pPr>
                        <w:r>
                          <w:rPr>
                            <w:sz w:val="24"/>
                            <w:szCs w:val="24"/>
                          </w:rPr>
                          <w:t>Спеціальні</w:t>
                        </w:r>
                      </w:p>
                    </w:txbxContent>
                  </v:textbox>
                </v:shape>
                <v:shape id="Text Box 226" o:spid="_x0000_s1135" type="#_x0000_t202" style="position:absolute;left:24003;top:22860;width:1370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vJMMA&#10;AADcAAAADwAAAGRycy9kb3ducmV2LnhtbERPPW/CMBDdK/U/WFeJrTgwoDbgRG2lCoQYILTMR3zE&#10;EfE5xIak/x4PlRif3vciH2wjbtT52rGCyTgBQVw6XXOl4Gf//foGwgdkjY1jUvBHHvLs+WmBqXY9&#10;7+hWhErEEPYpKjAhtKmUvjRk0Y9dSxy5k+sshgi7SuoO+xhuGzlNkpm0WHNsMNjSl6HyXFytgn3x&#10;vl63s+O2N8PmcvgtP+V5uVNq9DJ8zEEEGsJD/O9eaQXTSVwbz8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RvJMMAAADcAAAADwAAAAAAAAAAAAAAAACYAgAAZHJzL2Rv&#10;d25yZXYueG1sUEsFBgAAAAAEAAQA9QAAAIgDAAAAAA==&#10;">
                  <v:stroke dashstyle="1 1" endcap="round"/>
                  <v:textbox>
                    <w:txbxContent>
                      <w:p w:rsidR="00191403" w:rsidRDefault="00191403" w:rsidP="00782A60">
                        <w:pPr>
                          <w:jc w:val="center"/>
                          <w:rPr>
                            <w:sz w:val="24"/>
                            <w:szCs w:val="24"/>
                          </w:rPr>
                        </w:pPr>
                        <w:r>
                          <w:rPr>
                            <w:sz w:val="24"/>
                            <w:szCs w:val="24"/>
                          </w:rPr>
                          <w:t>Підзаконні акти (</w:t>
                        </w:r>
                        <w:r>
                          <w:rPr>
                            <w:i/>
                            <w:sz w:val="24"/>
                            <w:szCs w:val="24"/>
                          </w:rPr>
                          <w:t>міжгалузеві, галузеві</w:t>
                        </w:r>
                        <w:r>
                          <w:rPr>
                            <w:sz w:val="24"/>
                            <w:szCs w:val="24"/>
                          </w:rPr>
                          <w:t>)</w:t>
                        </w:r>
                      </w:p>
                    </w:txbxContent>
                  </v:textbox>
                </v:shape>
                <v:shape id="Text Box 227" o:spid="_x0000_s1136" type="#_x0000_t202" style="position:absolute;left:25146;top:36576;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GsYA&#10;AADcAAAADwAAAGRycy9kb3ducmV2LnhtbESPW2sCMRSE3wv+h3CEvpSa9YLV7UaRQkXfrC3t62Fz&#10;9kI3J2uSruu/N4LQx2FmvmGydW8a0ZHztWUF41ECgji3uuZSwdfn+/MChA/IGhvLpOBCHtarwUOG&#10;qbZn/qDuGEoRIexTVFCF0KZS+rwig35kW+LoFdYZDFG6UmqH5wg3jZwkyVwarDkuVNjSW0X57/HP&#10;KFjMdt2P308P3/m8aJbh6aXbnpxSj8N+8woiUB/+w/f2TiuYjJ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iGsYAAADcAAAADwAAAAAAAAAAAAAAAACYAgAAZHJz&#10;L2Rvd25yZXYueG1sUEsFBgAAAAAEAAQA9QAAAIsDAAAAAA==&#10;">
                  <v:textbox>
                    <w:txbxContent>
                      <w:p w:rsidR="00191403" w:rsidRDefault="00191403" w:rsidP="00782A60">
                        <w:pPr>
                          <w:jc w:val="center"/>
                          <w:rPr>
                            <w:sz w:val="24"/>
                            <w:szCs w:val="24"/>
                          </w:rPr>
                        </w:pPr>
                        <w:r>
                          <w:rPr>
                            <w:sz w:val="24"/>
                            <w:szCs w:val="24"/>
                          </w:rPr>
                          <w:t>Положення</w:t>
                        </w:r>
                      </w:p>
                    </w:txbxContent>
                  </v:textbox>
                </v:shape>
                <v:shape id="Text Box 228" o:spid="_x0000_s1137" type="#_x0000_t202" style="position:absolute;left:25146;top:30861;width:10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191403" w:rsidRDefault="00191403" w:rsidP="00782A60">
                        <w:pPr>
                          <w:jc w:val="center"/>
                          <w:rPr>
                            <w:sz w:val="24"/>
                            <w:szCs w:val="24"/>
                          </w:rPr>
                        </w:pPr>
                        <w:r>
                          <w:rPr>
                            <w:sz w:val="24"/>
                            <w:szCs w:val="24"/>
                          </w:rPr>
                          <w:t>Інструкції</w:t>
                        </w:r>
                      </w:p>
                    </w:txbxContent>
                  </v:textbox>
                </v:shape>
                <v:shape id="Text Box 229" o:spid="_x0000_s1138" type="#_x0000_t202" style="position:absolute;left:25146;top:42291;width:10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ocYA&#10;AADcAAAADwAAAGRycy9kb3ducmV2LnhtbESPW2vCQBSE3wv9D8sp9KXoxli8RFeRQsW+eUNfD9lj&#10;EsyejbvbmP77bqHg4zAz3zDzZWdq0ZLzlWUFg34Cgji3uuJCwfHw2ZuA8AFZY22ZFPyQh+Xi+WmO&#10;mbZ33lG7D4WIEPYZKihDaDIpfV6SQd+3DXH0LtYZDFG6QmqH9wg3tUyTZCQNVhwXSmzoo6T8uv82&#10;Cibvm/bsv4bbUz661NPwNm7XN6fU60u3moEI1IVH+L+90QrSdAB/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ocYAAADcAAAADwAAAAAAAAAAAAAAAACYAgAAZHJz&#10;L2Rvd25yZXYueG1sUEsFBgAAAAAEAAQA9QAAAIsDAAAAAA==&#10;">
                  <v:textbox>
                    <w:txbxContent>
                      <w:p w:rsidR="00191403" w:rsidRDefault="00191403" w:rsidP="00782A60">
                        <w:pPr>
                          <w:jc w:val="center"/>
                          <w:rPr>
                            <w:sz w:val="24"/>
                            <w:szCs w:val="24"/>
                          </w:rPr>
                        </w:pPr>
                        <w:r>
                          <w:rPr>
                            <w:sz w:val="24"/>
                            <w:szCs w:val="24"/>
                          </w:rPr>
                          <w:t>Правила</w:t>
                        </w:r>
                      </w:p>
                    </w:txbxContent>
                  </v:textbox>
                </v:shape>
                <v:shape id="Text Box 230" o:spid="_x0000_s1139" type="#_x0000_t202" style="position:absolute;left:25146;top:53727;width:10293;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191403" w:rsidRDefault="00191403" w:rsidP="00782A60">
                        <w:pPr>
                          <w:jc w:val="center"/>
                          <w:rPr>
                            <w:sz w:val="24"/>
                            <w:szCs w:val="24"/>
                          </w:rPr>
                        </w:pPr>
                        <w:r>
                          <w:rPr>
                            <w:sz w:val="24"/>
                            <w:szCs w:val="24"/>
                          </w:rPr>
                          <w:t>Нормативи</w:t>
                        </w:r>
                      </w:p>
                    </w:txbxContent>
                  </v:textbox>
                </v:shape>
                <v:shape id="Text Box 231" o:spid="_x0000_s1140" type="#_x0000_t202" style="position:absolute;left:25146;top:48012;width:10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T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9NxQAAANwAAAAPAAAAAAAAAAAAAAAAAJgCAABkcnMv&#10;ZG93bnJldi54bWxQSwUGAAAAAAQABAD1AAAAigMAAAAA&#10;">
                  <v:textbox>
                    <w:txbxContent>
                      <w:p w:rsidR="00191403" w:rsidRDefault="00191403" w:rsidP="00782A60">
                        <w:pPr>
                          <w:jc w:val="center"/>
                          <w:rPr>
                            <w:sz w:val="24"/>
                            <w:szCs w:val="24"/>
                          </w:rPr>
                        </w:pPr>
                        <w:r>
                          <w:rPr>
                            <w:sz w:val="24"/>
                            <w:szCs w:val="24"/>
                          </w:rPr>
                          <w:t>Стандарти</w:t>
                        </w:r>
                      </w:p>
                    </w:txbxContent>
                  </v:textbox>
                </v:shape>
                <v:shape id="Text Box 232" o:spid="_x0000_s1141" type="#_x0000_t202" style="position:absolute;left:38862;top:50292;width:1829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vnMYA&#10;AADcAAAADwAAAGRycy9kb3ducmV2LnhtbESPT2vCQBTE70K/w/IK3nTTIFKjq9hCaZEeavxzfmaf&#10;2WD2bZrdmvTbu0Khx2FmfsMsVr2txZVaXzlW8DROQBAXTldcKtjv3kbPIHxA1lg7JgW/5GG1fBgs&#10;MNOu4y1d81CKCGGfoQITQpNJ6QtDFv3YNcTRO7vWYoiyLaVusYtwW8s0SabSYsVxwWBDr4aKS/5j&#10;Fezy2WbTTE9fnek/v4+H4kVe3rdKDR/79RxEoD78h//aH1pBmk7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WvnMYAAADcAAAADwAAAAAAAAAAAAAAAACYAgAAZHJz&#10;L2Rvd25yZXYueG1sUEsFBgAAAAAEAAQA9QAAAIsDAAAAAA==&#10;">
                  <v:stroke dashstyle="1 1" endcap="round"/>
                  <v:textbox>
                    <w:txbxContent>
                      <w:p w:rsidR="00191403" w:rsidRDefault="00191403" w:rsidP="00782A60">
                        <w:pPr>
                          <w:jc w:val="center"/>
                          <w:rPr>
                            <w:sz w:val="24"/>
                            <w:szCs w:val="24"/>
                          </w:rPr>
                        </w:pPr>
                        <w:r>
                          <w:rPr>
                            <w:sz w:val="24"/>
                            <w:szCs w:val="24"/>
                          </w:rPr>
                          <w:t>Державні стандарти «Системи стандартів безпеки праці»</w:t>
                        </w:r>
                      </w:p>
                    </w:txbxContent>
                  </v:textbox>
                </v:shape>
                <v:shape id="Text Box 233" o:spid="_x0000_s1142" type="#_x0000_t202" style="position:absolute;left:1143;top:46869;width:148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B8YA&#10;AADcAAAADwAAAGRycy9kb3ducmV2LnhtbESPT2vCQBTE70K/w/IK3nTTgFKjq9hCaZEeavxzfmaf&#10;2WD2bZrdmvTbu0Khx2FmfsMsVr2txZVaXzlW8DROQBAXTldcKtjv3kbPIHxA1lg7JgW/5GG1fBgs&#10;MNOu4y1d81CKCGGfoQITQpNJ6QtDFv3YNcTRO7vWYoiyLaVusYtwW8s0SabSYsVxwWBDr4aKS/5j&#10;Fezy2WbTTE9fnek/v4+H4kVe3rdKDR/79RxEoD78h//aH1pBmk7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B8YAAADcAAAADwAAAAAAAAAAAAAAAACYAgAAZHJz&#10;L2Rvd25yZXYueG1sUEsFBgAAAAAEAAQA9QAAAIsDAAAAAA==&#10;">
                  <v:stroke dashstyle="1 1" endcap="round"/>
                  <v:textbox>
                    <w:txbxContent>
                      <w:p w:rsidR="00191403" w:rsidRDefault="00191403" w:rsidP="00782A60">
                        <w:pPr>
                          <w:jc w:val="center"/>
                          <w:rPr>
                            <w:sz w:val="24"/>
                            <w:szCs w:val="24"/>
                          </w:rPr>
                        </w:pPr>
                        <w:r>
                          <w:rPr>
                            <w:sz w:val="24"/>
                            <w:szCs w:val="24"/>
                          </w:rPr>
                          <w:t>Будівельні норми та правила</w:t>
                        </w:r>
                      </w:p>
                    </w:txbxContent>
                  </v:textbox>
                </v:shape>
                <v:shape id="Text Box 234" o:spid="_x0000_s1143" type="#_x0000_t202" style="position:absolute;left:1143;top:41154;width:14865;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UcMUA&#10;AADcAAAADwAAAGRycy9kb3ducmV2LnhtbESPQWvCQBSE74L/YXlCb7ppDqFNXcUK0iI9aGw9P7PP&#10;bDD7Ns1uTfrv3YLQ4zAz3zDz5WAbcaXO144VPM4SEMSl0zVXCj4Pm+kTCB+QNTaOScEveVguxqM5&#10;5tr1vKdrESoRIexzVGBCaHMpfWnIop+5ljh6Z9dZDFF2ldQd9hFuG5kmSSYt1hwXDLa0NlReih+r&#10;4FA8b7dtdtr1Zvj4Pn6Vr/LytlfqYTKsXkAEGsJ/+N5+1wrSNIO/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RwxQAAANwAAAAPAAAAAAAAAAAAAAAAAJgCAABkcnMv&#10;ZG93bnJldi54bWxQSwUGAAAAAAQABAD1AAAAigMAAAAA&#10;">
                  <v:stroke dashstyle="1 1" endcap="round"/>
                  <v:textbox>
                    <w:txbxContent>
                      <w:p w:rsidR="00191403" w:rsidRDefault="00191403" w:rsidP="00782A60">
                        <w:pPr>
                          <w:jc w:val="center"/>
                          <w:rPr>
                            <w:sz w:val="24"/>
                            <w:szCs w:val="24"/>
                          </w:rPr>
                        </w:pPr>
                        <w:r>
                          <w:rPr>
                            <w:sz w:val="24"/>
                            <w:szCs w:val="24"/>
                          </w:rPr>
                          <w:t>Санітарні норми</w:t>
                        </w:r>
                        <w:r>
                          <w:rPr>
                            <w:sz w:val="24"/>
                            <w:szCs w:val="24"/>
                          </w:rPr>
                          <w:br/>
                          <w:t>та правила</w:t>
                        </w:r>
                      </w:p>
                    </w:txbxContent>
                  </v:textbox>
                </v:shape>
                <v:shape id="Text Box 235" o:spid="_x0000_s1144" type="#_x0000_t202" style="position:absolute;left:41154;top:26784;width:15996;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h8cQA&#10;AADcAAAADwAAAGRycy9kb3ducmV2LnhtbESP0WrCQBRE3wv+w3IF3+rGgFpSV1FBDPpQGv2A2+xt&#10;Erp7N2ZXjX/vFgp9HGbmDLNY9daIG3W+caxgMk5AEJdON1wpOJ92r28gfEDWaByTggd5WC0HLwvM&#10;tLvzJ92KUIkIYZ+hgjqENpPSlzVZ9GPXEkfv23UWQ5RdJXWH9wi3RqZJMpMWG44LNba0ran8Ka5W&#10;QX6cm6nNP8xXMdlcymk47JP8otRo2K/fQQTqw3/4r51rBWk6h9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4fHEAAAA3AAAAA8AAAAAAAAAAAAAAAAAmAIAAGRycy9k&#10;b3ducmV2LnhtbFBLBQYAAAAABAAEAPUAAACJAwAAAAA=&#10;" strokeweight="3pt">
                  <v:stroke linestyle="thinThin"/>
                  <v:textbox>
                    <w:txbxContent>
                      <w:p w:rsidR="00191403" w:rsidRDefault="00191403" w:rsidP="00782A60">
                        <w:pPr>
                          <w:jc w:val="center"/>
                          <w:rPr>
                            <w:sz w:val="24"/>
                            <w:szCs w:val="24"/>
                          </w:rPr>
                        </w:pPr>
                        <w:r>
                          <w:rPr>
                            <w:sz w:val="24"/>
                            <w:szCs w:val="24"/>
                          </w:rPr>
                          <w:t>Закон України «Про пожежну безпеку»</w:t>
                        </w:r>
                      </w:p>
                    </w:txbxContent>
                  </v:textbox>
                </v:shape>
                <v:shape id="Text Box 236" o:spid="_x0000_s1145" type="#_x0000_t202" style="position:absolute;left:1143;top:13716;width:19431;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1g8IA&#10;AADcAAAADwAAAGRycy9kb3ducmV2LnhtbERP3WrCMBS+H/gO4QjerakFN6lGUUFW5sWw2wMcm7O2&#10;LDmpTab17c2F4OXH979cD9aIC/W+daxgmqQgiCunW64V/HzvX+cgfEDWaByTght5WK9GL0vMtbvy&#10;kS5lqEUMYZ+jgiaELpfSVw1Z9InriCP363qLIcK+lrrHawy3RmZp+iYtthwbGuxo11D1V/5bBcXh&#10;3cxs8WVO5XR7rmbh8yMtzkpNxsNmASLQEJ7ih7vQCrIsro1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XWDwgAAANwAAAAPAAAAAAAAAAAAAAAAAJgCAABkcnMvZG93&#10;bnJldi54bWxQSwUGAAAAAAQABAD1AAAAhwMAAAAA&#10;" strokeweight="3pt">
                  <v:stroke linestyle="thinThin"/>
                  <v:textbox>
                    <w:txbxContent>
                      <w:p w:rsidR="00191403" w:rsidRDefault="00191403" w:rsidP="00782A60">
                        <w:pPr>
                          <w:jc w:val="center"/>
                          <w:rPr>
                            <w:sz w:val="24"/>
                            <w:szCs w:val="24"/>
                          </w:rPr>
                        </w:pPr>
                        <w:r>
                          <w:rPr>
                            <w:sz w:val="24"/>
                            <w:szCs w:val="24"/>
                          </w:rPr>
                          <w:t>Закон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p>
                    </w:txbxContent>
                  </v:textbox>
                </v:shape>
                <v:shape id="Text Box 237" o:spid="_x0000_s1146" type="#_x0000_t202" style="position:absolute;left:1143;top:35433;width:148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AAsYA&#10;AADcAAAADwAAAGRycy9kb3ducmV2LnhtbESPT2vCQBTE74V+h+UJ3urGHESjq7SFooiHGv+cX7Ov&#10;2WD2bZpdTfrtuwXB4zAzv2EWq97W4katrxwrGI8SEMSF0xWXCo6Hj5cpCB+QNdaOScEveVgtn58W&#10;mGnX8Z5ueShFhLDPUIEJocmk9IUhi37kGuLofbvWYoiyLaVusYtwW8s0SSbSYsVxwWBD74aKS361&#10;Cg75bLttJl+fnel3P+dT8SYv671Sw0H/OgcRqA+P8L290QrSdAb/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QAAsYAAADcAAAADwAAAAAAAAAAAAAAAACYAgAAZHJz&#10;L2Rvd25yZXYueG1sUEsFBgAAAAAEAAQA9QAAAIsDAAAAAA==&#10;">
                  <v:stroke dashstyle="1 1" endcap="round"/>
                  <v:textbox>
                    <w:txbxContent>
                      <w:p w:rsidR="00191403" w:rsidRDefault="00191403" w:rsidP="00782A60">
                        <w:pPr>
                          <w:jc w:val="center"/>
                          <w:rPr>
                            <w:sz w:val="24"/>
                            <w:szCs w:val="24"/>
                          </w:rPr>
                        </w:pPr>
                        <w:r>
                          <w:rPr>
                            <w:sz w:val="24"/>
                            <w:szCs w:val="24"/>
                          </w:rPr>
                          <w:t>Правила пожежної безпеки в Україні</w:t>
                        </w:r>
                      </w:p>
                    </w:txbxContent>
                  </v:textbox>
                </v:shape>
                <v:shape id="Text Box 238" o:spid="_x0000_s1147" type="#_x0000_t202" style="position:absolute;left:25146;width:13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191403" w:rsidRDefault="00191403" w:rsidP="00782A60">
                        <w:pPr>
                          <w:jc w:val="center"/>
                          <w:rPr>
                            <w:sz w:val="24"/>
                            <w:szCs w:val="24"/>
                          </w:rPr>
                        </w:pPr>
                        <w:r>
                          <w:rPr>
                            <w:sz w:val="24"/>
                            <w:szCs w:val="24"/>
                          </w:rPr>
                          <w:t>Господарський кодекс України</w:t>
                        </w:r>
                      </w:p>
                    </w:txbxContent>
                  </v:textbox>
                </v:shape>
                <v:shape id="Text Box 239" o:spid="_x0000_s1148" type="#_x0000_t202" style="position:absolute;left:25146;top:58299;width:10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191403" w:rsidRDefault="00191403" w:rsidP="00782A60">
                        <w:pPr>
                          <w:jc w:val="center"/>
                          <w:rPr>
                            <w:sz w:val="24"/>
                            <w:szCs w:val="24"/>
                          </w:rPr>
                        </w:pPr>
                        <w:r>
                          <w:rPr>
                            <w:sz w:val="24"/>
                            <w:szCs w:val="24"/>
                          </w:rPr>
                          <w:t>Переліки</w:t>
                        </w:r>
                      </w:p>
                    </w:txbxContent>
                  </v:textbox>
                </v:shape>
                <v:shape id="Text Box 240" o:spid="_x0000_s1149" type="#_x0000_t202" style="position:absolute;left:25146;top:62865;width:10293;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191403" w:rsidRDefault="00191403" w:rsidP="00782A60">
                        <w:pPr>
                          <w:jc w:val="center"/>
                          <w:rPr>
                            <w:sz w:val="24"/>
                            <w:szCs w:val="24"/>
                          </w:rPr>
                        </w:pPr>
                        <w:r>
                          <w:rPr>
                            <w:sz w:val="24"/>
                            <w:szCs w:val="24"/>
                          </w:rPr>
                          <w:t>Регламенти</w:t>
                        </w:r>
                      </w:p>
                    </w:txbxContent>
                  </v:textbox>
                </v:shape>
                <v:shape id="Text Box 241" o:spid="_x0000_s1150" type="#_x0000_t202" style="position:absolute;left:24003;top:6744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191403" w:rsidRDefault="00191403" w:rsidP="00782A60">
                        <w:pPr>
                          <w:jc w:val="center"/>
                          <w:rPr>
                            <w:sz w:val="24"/>
                            <w:szCs w:val="24"/>
                          </w:rPr>
                        </w:pPr>
                        <w:r>
                          <w:rPr>
                            <w:sz w:val="24"/>
                            <w:szCs w:val="24"/>
                          </w:rPr>
                          <w:t>Класифікатори</w:t>
                        </w:r>
                      </w:p>
                    </w:txbxContent>
                  </v:textbox>
                </v:shape>
                <v:shape id="Text Box 242" o:spid="_x0000_s1151" type="#_x0000_t202" style="position:absolute;left:41154;top:13716;width:15996;height:1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pW8UA&#10;AADcAAAADwAAAGRycy9kb3ducmV2LnhtbESP0WrCQBRE3wX/YblC33SjrbVEV7EFadCHYtoPuM1e&#10;k+Du3ZhdNf37riD4OMzMGWax6qwRF2p97VjBeJSAIC6crrlU8PO9Gb6B8AFZo3FMCv7Iw2rZ7y0w&#10;1e7Ke7rkoRQRwj5FBVUITSqlLyqy6EeuIY7ewbUWQ5RtKXWL1wi3Rk6S5FVarDkuVNjQR0XFMT9b&#10;BdluZqY2+zK/+fj9VEzD9jPJTko9Dbr1HESgLjzC93amFUyeX+B2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elbxQAAANwAAAAPAAAAAAAAAAAAAAAAAJgCAABkcnMv&#10;ZG93bnJldi54bWxQSwUGAAAAAAQABAD1AAAAigMAAAAA&#10;" strokeweight="3pt">
                  <v:stroke linestyle="thinThin"/>
                  <v:textbox>
                    <w:txbxContent>
                      <w:p w:rsidR="00191403" w:rsidRDefault="00191403" w:rsidP="00782A60">
                        <w:pPr>
                          <w:jc w:val="center"/>
                          <w:rPr>
                            <w:sz w:val="24"/>
                            <w:szCs w:val="24"/>
                          </w:rPr>
                        </w:pPr>
                        <w:r>
                          <w:rPr>
                            <w:sz w:val="24"/>
                            <w:szCs w:val="24"/>
                          </w:rPr>
                          <w:t>Закон України «Про забезпечення санітарного та епідемічного благополуччя населення»</w:t>
                        </w:r>
                      </w:p>
                    </w:txbxContent>
                  </v:textbox>
                </v:shape>
                <v:shape id="Text Box 243" o:spid="_x0000_s1152" type="#_x0000_t202" style="position:absolute;left:10287;top:6858;width:43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gccA&#10;AADcAAAADwAAAGRycy9kb3ducmV2LnhtbESPQUsDMRSE74L/IbxCL6XNulJp16bFCkVBPGwt9Pq6&#10;eW6Wbl7CJt2u/nojCB6HmfmGWW0G24qeutA4VnA3y0AQV043XCs4fOymCxAhImtsHZOCLwqwWd/e&#10;rLDQ7sol9ftYiwThUKACE6MvpAyVIYth5jxx8j5dZzEm2dVSd3hNcNvKPMsepMWG04JBT8+GqvP+&#10;YhV8v0/yydt2eyovtJz70h9N378oNR4NT48gIg3xP/zXftUK8vs5/J5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P4HHAAAA3AAAAA8AAAAAAAAAAAAAAAAAmAIAAGRy&#10;cy9kb3ducmV2LnhtbFBLBQYAAAAABAAEAPUAAACMAwAAAAA=&#10;" strokeweight="4.5pt">
                  <v:stroke linestyle="thickThin"/>
                  <v:textbox>
                    <w:txbxContent>
                      <w:p w:rsidR="00191403" w:rsidRDefault="00191403" w:rsidP="00782A60">
                        <w:pPr>
                          <w:jc w:val="center"/>
                          <w:rPr>
                            <w:sz w:val="24"/>
                            <w:szCs w:val="24"/>
                          </w:rPr>
                        </w:pPr>
                        <w:r>
                          <w:rPr>
                            <w:sz w:val="24"/>
                            <w:szCs w:val="24"/>
                          </w:rPr>
                          <w:t>Система законів і нормативних актів у галузі охорони праці</w:t>
                        </w:r>
                      </w:p>
                    </w:txbxContent>
                  </v:textbox>
                </v:shape>
                <v:line id="Line 244" o:spid="_x0000_s1153" style="position:absolute;flip:x;visibility:visible;mso-wrap-style:square" from="16008,43434" to="2514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bfIMQAAADcAAAADwAAAGRycy9kb3ducmV2LnhtbESPQYvCMBCF78L+hzALe9PULopUoywL&#10;godlxerB49CMbbWZlCbV+O+NIHh8vHnfm7dYBdOIK3WutqxgPEpAEBdW11wqOOzXwxkI55E1NpZJ&#10;wZ0crJYfgwVm2t54R9fclyJC2GWooPK+zaR0RUUG3ci2xNE72c6gj7Irpe7wFuGmkWmSTKXBmmND&#10;hS39VlRc8t7ENyZ9sw/j/i/FYyh39j8/bc93pb4+w88chKfg38ev9EYrSL+n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t8gxAAAANwAAAAPAAAAAAAAAAAA&#10;AAAAAKECAABkcnMvZG93bnJldi54bWxQSwUGAAAAAAQABAD5AAAAkgMAAAAA&#10;">
                  <v:stroke dashstyle="dash" endarrow="block"/>
                </v:line>
                <v:line id="Line 245" o:spid="_x0000_s1154" style="position:absolute;flip:x y;visibility:visible;mso-wrap-style:square" from="16008,37725" to="2514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ScMAAADcAAAADwAAAGRycy9kb3ducmV2LnhtbESP32rCMBTG7we+QzjCbkTTKersjKJj&#10;guCVugc4NMcmrDnpmrR2b28Gg11+fH9+fOtt7yrRUROsZwUvkwwEceG15VLB5/UwfgURIrLGyjMp&#10;+KEA283gaY259nc+U3eJpUgjHHJUYGKscylDYchhmPiaOHk33ziMSTal1A3e07ir5DTLFtKh5UQw&#10;WNO7oeLr0rrEbeOHkXZll6d5N6L5dT/7bo1Sz8N+9wYiUh//w3/to1YwnS3h90w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SQEnDAAAA3AAAAA8AAAAAAAAAAAAA&#10;AAAAoQIAAGRycy9kb3ducmV2LnhtbFBLBQYAAAAABAAEAPkAAACRAwAAAAA=&#10;">
                  <v:stroke dashstyle="dash" endarrow="block"/>
                </v:line>
                <v:line id="Line 246" o:spid="_x0000_s1155" style="position:absolute;flip:x;visibility:visible;mso-wrap-style:square" from="16008,43434" to="25146,4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ycQAAADcAAAADwAAAGRycy9kb3ducmV2LnhtbESPwWrCQBCG74W+wzKF3urGiFJSVymF&#10;Qg9SMfbQ45Adk2h2NmQ3ur69cxA8Dv/833yzXCfXqTMNofVsYDrJQBFX3rZcG/jbf7+9gwoR2WLn&#10;mQxcKcB69fy0xML6C+/oXMZaCYRDgQaaGPtC61A15DBMfE8s2cEPDqOMQ63tgBeBu07nWbbQDluW&#10;Cw329NVQdSpHJxrzsdun6bjJ8T/VO/9bHrbHqzGvL+nzA1SkFB/L9/aPNZDPxFaeEQL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e7JxAAAANwAAAAPAAAAAAAAAAAA&#10;AAAAAKECAABkcnMvZG93bnJldi54bWxQSwUGAAAAAAQABAD5AAAAkgMAAAAA&#10;">
                  <v:stroke dashstyle="dash" endarrow="block"/>
                </v:line>
                <v:line id="Line 247" o:spid="_x0000_s1156" style="position:absolute;flip:y;visibility:visible;mso-wrap-style:square" from="32004,4572" to="3201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LUsUAAADcAAAADwAAAGRycy9kb3ducmV2LnhtbESPQWvCQBCF7wX/wzJCb3VjpFKjq0ih&#10;4KFUTHrwOGTHJJqdDdmNrv++WxA8Pt68781bbYJpxZV611hWMJ0kIIhLqxuuFPwWX28fIJxH1tha&#10;JgV3crBZj15WmGl74wNdc1+JCGGXoYLa+y6T0pU1GXQT2xFH72R7gz7KvpK6x1uEm1amSTKXBhuO&#10;DTV29FlTeckHE994H9oiTIfvFI+hOtif/LQ/35V6HYftEoSn4J/Hj/ROK0hnC/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lLUsUAAADcAAAADwAAAAAAAAAA&#10;AAAAAAChAgAAZHJzL2Rvd25yZXYueG1sUEsFBgAAAAAEAAQA+QAAAJMDAAAAAA==&#10;">
                  <v:stroke dashstyle="dash" endarrow="block"/>
                </v:line>
                <v:line id="Line 248" o:spid="_x0000_s1157" style="position:absolute;flip:y;visibility:visible;mso-wrap-style:square" from="11430,4572" to="114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RssQAAADcAAAADwAAAGRycy9kb3ducmV2LnhtbESPwWrCQBCG74W+wzKF3urGoFJSVymF&#10;Qg9SMfbQ45Adk2h2NmQ3ur69cxA8Dv/833yzXCfXqTMNofVsYDrJQBFX3rZcG/jbf7+9gwoR2WLn&#10;mQxcKcB69fy0xML6C+/oXMZaCYRDgQaaGPtC61A15DBMfE8s2cEPDqOMQ63tgBeBu07nWbbQDluW&#10;Cw329NVQdSpHJxrzsdun6bjJ8T/VO/9bHrbHqzGvL+nzA1SkFB/L9/aPNZDPRF+eEQL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ZGyxAAAANwAAAAPAAAAAAAAAAAA&#10;AAAAAKECAABkcnMvZG93bnJldi54bWxQSwUGAAAAAAQABAD5AAAAkgMAAAAA&#10;">
                  <v:stroke dashstyle="dash" endarrow="block"/>
                </v:line>
                <v:line id="Line 249" o:spid="_x0000_s1158" style="position:absolute;flip:y;visibility:visible;mso-wrap-style:square" from="48012,4572" to="480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0KcUAAADcAAAADwAAAGRycy9kb3ducmV2LnhtbESPwWrDMBBE74X+g9hCb41s05TgWg4h&#10;EOihNMTOIcfF2thurJWx5ET5+6pQ6HGYnTc7xTqYQVxpcr1lBekiAUHcWN1zq+BY715WIJxH1jhY&#10;JgV3crAuHx8KzLW98YGulW9FhLDLUUHn/ZhL6ZqODLqFHYmjd7aTQR/l1Eo94S3CzSCzJHmTBnuO&#10;DR2OtO2ouVSziW8s56EO6fyZ4Sm0B/tVnfffd6Wen8LmHYSn4P+P/9IfWkH2msLvmEgA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k0KcUAAADcAAAADwAAAAAAAAAA&#10;AAAAAAChAgAAZHJzL2Rvd25yZXYueG1sUEsFBgAAAAAEAAQA+QAAAJMDAAAAAA==&#10;">
                  <v:stroke dashstyle="dash" endarrow="block"/>
                </v:line>
                <v:line id="Line 250" o:spid="_x0000_s1159" style="position:absolute;visibility:visible;mso-wrap-style:square" from="9137,11436" to="4914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51" o:spid="_x0000_s1160" style="position:absolute;visibility:visible;mso-wrap-style:square" from="49149,11436" to="4914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RdcYAAADcAAAADwAAAGRycy9kb3ducmV2LnhtbESPQWvCQBSE7wX/w/KE3upGLdqm2YgK&#10;hYjtoTb0/Mi+JsHs25DdaOqvdwWhx2FmvmGS1WAacaLO1ZYVTCcRCOLC6ppLBfn3+9MLCOeRNTaW&#10;ScEfOVilo4cEY23P/EWngy9FgLCLUUHlfRtL6YqKDLqJbYmD92s7gz7IrpS6w3OAm0bOomghDdYc&#10;FipsaVtRcTz0RsG+95dl/jPHj+mm3BX71ww/l5lSj+Nh/QbC0+D/w/d2phXMnud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8EXXGAAAA3AAAAA8AAAAAAAAA&#10;AAAAAAAAoQIAAGRycy9kb3ducmV2LnhtbFBLBQYAAAAABAAEAPkAAACUAwAAAAA=&#10;">
                  <v:stroke dashstyle="dash" endarrow="block"/>
                </v:line>
                <v:line id="Line 252" o:spid="_x0000_s1161" style="position:absolute;visibility:visible;mso-wrap-style:square" from="30861,10287" to="30867,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AcUAAADcAAAADwAAAGRycy9kb3ducmV2LnhtbESPT4vCMBTE74LfITzBm6b+QXerUdwF&#10;oaIedGXPj+bZFpuX0kStfvrNguBxmJnfMPNlY0pxo9oVlhUM+hEI4tTqgjMFp5917wOE88gaS8uk&#10;4EEOlot2a46xtnc+0O3oMxEg7GJUkHtfxVK6NCeDrm8r4uCdbW3QB1lnUtd4D3BTymEUTaTBgsNC&#10;jhV955RejlejYHv1z+npd4S7wVe2SbefCe6niVLdTrOagfDU+Hf41U60guF4DP9nw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AcUAAADcAAAADwAAAAAAAAAA&#10;AAAAAAChAgAAZHJzL2Rvd25yZXYueG1sUEsFBgAAAAAEAAQA+QAAAJMDAAAAAA==&#10;">
                  <v:stroke dashstyle="dash" endarrow="block"/>
                </v:line>
                <v:line id="Line 253" o:spid="_x0000_s1162" style="position:absolute;visibility:visible;mso-wrap-style:square" from="9137,11436" to="913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smsYAAADcAAAADwAAAGRycy9kb3ducmV2LnhtbESPT2vCQBTE74V+h+UVejMbrX9jVmkL&#10;hYj1oAbPj+xrEpp9G7Krxn76bkHocZiZ3zDpujeNuFDnassKhlEMgriwuuZSQX78GMxBOI+ssbFM&#10;Cm7kYL16fEgx0fbKe7ocfCkChF2CCirv20RKV1Rk0EW2JQ7el+0M+iC7UuoOrwFuGjmK46k0WHNY&#10;qLCl94qK78PZKNie/c8sP73g5/Ct3BTbRYa7WabU81P/ugThqff/4Xs70wpG4w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ZLJrGAAAA3AAAAA8AAAAAAAAA&#10;AAAAAAAAoQIAAGRycy9kb3ducmV2LnhtbFBLBQYAAAAABAAEAPkAAACUAwAAAAA=&#10;">
                  <v:stroke dashstyle="dash" endarrow="block"/>
                </v:line>
                <v:line id="Line 254" o:spid="_x0000_s1163" style="position:absolute;visibility:visible;mso-wrap-style:square" from="20574,24003" to="24003,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line id="Line 255" o:spid="_x0000_s1164" style="position:absolute;visibility:visible;mso-wrap-style:square" from="49149,11436" to="58293,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56" o:spid="_x0000_s1165" style="position:absolute;flip:x;visibility:visible;mso-wrap-style:square" from="57150,29718" to="5829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tMQAAADcAAAADwAAAGRycy9kb3ducmV2LnhtbESPwWrCQBCG74W+wzKF3urGoFJSVymF&#10;Qg9SMfbQ45Adk2h2NmQ3ur69cxA8Dv/833yzXCfXqTMNofVsYDrJQBFX3rZcG/jbf7+9gwoR2WLn&#10;mQxcKcB69fy0xML6C+/oXMZaCYRDgQaaGPtC61A15DBMfE8s2cEPDqOMQ63tgBeBu07nWbbQDluW&#10;Cw329NVQdSpHJxrzsdun6bjJ8T/VO/9bHrbHqzGvL+nzA1SkFB/L9/aPNZDPxFaeEQL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520xAAAANwAAAAPAAAAAAAAAAAA&#10;AAAAAKECAABkcnMvZG93bnJldi54bWxQSwUGAAAAAAQABAD5AAAAkgMAAAAA&#10;">
                  <v:stroke dashstyle="dash" endarrow="block"/>
                </v:line>
                <v:line id="Line 257" o:spid="_x0000_s1166" style="position:absolute;flip:x;visibility:visible;mso-wrap-style:square" from="0,7994" to="10287,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258" o:spid="_x0000_s1167" style="position:absolute;flip:x;visibility:visible;mso-wrap-style:square" from="4572,65157" to="8001,6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uMUAAADcAAAADwAAAGRycy9kb3ducmV2LnhtbESPTUvDQBCG74L/YRnBS7AbWyo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ZuMUAAADcAAAADwAAAAAAAAAA&#10;AAAAAAChAgAAZHJzL2Rvd25yZXYueG1sUEsFBgAAAAAEAAQA+QAAAJMDAAAAAA==&#10;">
                  <v:stroke endarrow="block"/>
                </v:line>
                <v:line id="Line 259" o:spid="_x0000_s1168" style="position:absolute;visibility:visible;mso-wrap-style:square" from="8001,65157" to="13716,6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v:line>
                <v:shape id="Text Box 260" o:spid="_x0000_s1169" type="#_x0000_t202" style="position:absolute;left:38862;top:58299;width:18288;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hDsYA&#10;AADcAAAADwAAAGRycy9kb3ducmV2LnhtbESPT2vCQBTE70K/w/IK3nTTgFKjq9hCaZEeavxzfmaf&#10;2WD2bZrdmvTbu0Khx2FmfsMsVr2txZVaXzlW8DROQBAXTldcKtjv3kbPIHxA1lg7JgW/5GG1fBgs&#10;MNOu4y1d81CKCGGfoQITQpNJ6QtDFv3YNcTRO7vWYoiyLaVusYtwW8s0SabSYsVxwWBDr4aKS/5j&#10;Fezy2WbTTE9fnek/v4+H4kVe3rdKDR/79RxEoD78h//aH1pBOknh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bhDsYAAADcAAAADwAAAAAAAAAAAAAAAACYAgAAZHJz&#10;L2Rvd25yZXYueG1sUEsFBgAAAAAEAAQA9QAAAIsDAAAAAA==&#10;">
                  <v:stroke dashstyle="1 1" endcap="round"/>
                  <v:textbox>
                    <w:txbxContent>
                      <w:p w:rsidR="00191403" w:rsidRDefault="00191403" w:rsidP="00782A60">
                        <w:pPr>
                          <w:jc w:val="center"/>
                          <w:rPr>
                            <w:sz w:val="24"/>
                            <w:szCs w:val="24"/>
                          </w:rPr>
                        </w:pPr>
                        <w:r>
                          <w:rPr>
                            <w:sz w:val="24"/>
                            <w:szCs w:val="24"/>
                          </w:rPr>
                          <w:t>Перелік робіт, де є потреба у професійному доборі</w:t>
                        </w:r>
                      </w:p>
                    </w:txbxContent>
                  </v:textbox>
                </v:shape>
                <v:shape id="Text Box 261" o:spid="_x0000_s1170" type="#_x0000_t202" style="position:absolute;left:41154;top:33147;width:1598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j8UA&#10;AADcAAAADwAAAGRycy9kb3ducmV2LnhtbESP0WrCQBRE3wX/YblC33SjJVpSV9FCadCH0tgPuM1e&#10;k+Du3Zjdavr3XUHwcZiZM8xy3VsjLtT5xrGC6SQBQVw63XCl4PvwPn4B4QOyRuOYFPyRh/VqOFhi&#10;pt2Vv+hShEpECPsMFdQhtJmUvqzJop+4ljh6R9dZDFF2ldQdXiPcGjlLkrm02HBcqLGlt5rKU/Fr&#10;FeT7hUlt/ml+iun2XKZh95HkZ6WeRv3mFUSgPjzC93auFczSZ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SPxQAAANwAAAAPAAAAAAAAAAAAAAAAAJgCAABkcnMv&#10;ZG93bnJldi54bWxQSwUGAAAAAAQABAD1AAAAigMAAAAA&#10;" strokeweight="3pt">
                  <v:stroke linestyle="thinThin"/>
                  <v:textbox>
                    <w:txbxContent>
                      <w:p w:rsidR="00191403" w:rsidRDefault="00191403" w:rsidP="00782A60">
                        <w:pPr>
                          <w:jc w:val="center"/>
                          <w:rPr>
                            <w:sz w:val="24"/>
                            <w:szCs w:val="24"/>
                          </w:rPr>
                        </w:pPr>
                        <w:r>
                          <w:rPr>
                            <w:sz w:val="24"/>
                            <w:szCs w:val="24"/>
                          </w:rPr>
                          <w:t>Закон України «Про об’єкти підвищеної небезпеки»</w:t>
                        </w:r>
                      </w:p>
                    </w:txbxContent>
                  </v:textbox>
                </v:shape>
                <v:shape id="Text Box 262" o:spid="_x0000_s1171" type="#_x0000_t202" style="position:absolute;left:38862;top:66294;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c4cYA&#10;AADcAAAADwAAAGRycy9kb3ducmV2LnhtbESPQWvCQBSE70L/w/IKvemmUqVNXUULpSIeNFbPr9nX&#10;bDD7Ns2uJv57VxB6HGbmG2Yy62wlztT40rGC50ECgjh3uuRCwffus/8KwgdkjZVjUnAhD7PpQ2+C&#10;qXYtb+mchUJECPsUFZgQ6lRKnxuy6AeuJo7er2sshiibQuoG2wi3lRwmyVhaLDkuGKzpw1B+zE5W&#10;wS57W63q8c+mNd3677DPF/L4tVXq6bGbv4MI1IX/8L291AqGoxe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Pc4cYAAADcAAAADwAAAAAAAAAAAAAAAACYAgAAZHJz&#10;L2Rvd25yZXYueG1sUEsFBgAAAAAEAAQA9QAAAIsDAAAAAA==&#10;">
                  <v:stroke dashstyle="1 1" endcap="round"/>
                  <v:textbox>
                    <w:txbxContent>
                      <w:p w:rsidR="00191403" w:rsidRDefault="00191403" w:rsidP="00782A60">
                        <w:pPr>
                          <w:jc w:val="center"/>
                          <w:rPr>
                            <w:sz w:val="24"/>
                            <w:szCs w:val="24"/>
                          </w:rPr>
                        </w:pPr>
                        <w:r>
                          <w:rPr>
                            <w:sz w:val="24"/>
                            <w:szCs w:val="24"/>
                          </w:rPr>
                          <w:t>Гігієнічний класифікатор професійних хвороб</w:t>
                        </w:r>
                      </w:p>
                    </w:txbxContent>
                  </v:textbox>
                </v:shape>
                <v:line id="Line 263" o:spid="_x0000_s1172" style="position:absolute;flip:y;visibility:visible;mso-wrap-style:square" from="18288,4572" to="1828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k98MAAADcAAAADwAAAGRycy9kb3ducmV2LnhtbESPQYvCMBCF7wv+hzCCtzW10GWpRhFB&#10;8LCsWD14HJqxrTaT0qQa/70RFvb4ePO+N2+xCqYVd+pdY1nBbJqAIC6tbrhScDpuP79BOI+ssbVM&#10;Cp7kYLUcfSww1/bBB7oXvhIRwi5HBbX3XS6lK2sy6Ka2I47exfYGfZR9JXWPjwg3rUyT5EsabDg2&#10;1NjRpqbyVgwmvpEN7THMhp8Uz6E62N/isr8+lZqMw3oOwlPw/8d/6Z1WkGYZvMdEA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rpPfDAAAA3AAAAA8AAAAAAAAAAAAA&#10;AAAAoQIAAGRycy9kb3ducmV2LnhtbFBLBQYAAAAABAAEAPkAAACRAwAAAAA=&#10;">
                  <v:stroke dashstyle="dash" endarrow="block"/>
                </v:line>
                <v:shape id="Text Box 264" o:spid="_x0000_s1173" type="#_x0000_t202" style="position:absolute;left:38862;top:41154;width:18288;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nDcYA&#10;AADcAAAADwAAAGRycy9kb3ducmV2LnhtbESPQWvCQBSE7wX/w/IEb3WjYGijq9RCqUgPNVbPz+xr&#10;Nph9m2ZXk/57Vyj0OMzMN8xi1dtaXKn1lWMFk3ECgrhwuuJSwdf+7fEJhA/IGmvHpOCXPKyWg4cF&#10;Ztp1vKNrHkoRIewzVGBCaDIpfWHIoh+7hjh63661GKJsS6lb7CLc1nKaJKm0WHFcMNjQq6HinF+s&#10;gn3+vN026emzM/3Hz/FQrOX5fafUaNi/zEEE6sN/+K+90Qqms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3nDcYAAADcAAAADwAAAAAAAAAAAAAAAACYAgAAZHJz&#10;L2Rvd25yZXYueG1sUEsFBgAAAAAEAAQA9QAAAIsDAAAAAA==&#10;">
                  <v:stroke dashstyle="1 1" endcap="round"/>
                  <v:textbox>
                    <w:txbxContent>
                      <w:p w:rsidR="00191403" w:rsidRDefault="00191403" w:rsidP="00782A60">
                        <w:pPr>
                          <w:jc w:val="center"/>
                          <w:rPr>
                            <w:sz w:val="24"/>
                            <w:szCs w:val="24"/>
                          </w:rPr>
                        </w:pPr>
                        <w:r>
                          <w:rPr>
                            <w:sz w:val="24"/>
                            <w:szCs w:val="24"/>
                          </w:rPr>
                          <w:t>Типове положення про комісію з питань охорони праці підприємства</w:t>
                        </w:r>
                      </w:p>
                    </w:txbxContent>
                  </v:textbox>
                </v:shape>
                <v:line id="Line 265" o:spid="_x0000_s1174" style="position:absolute;visibility:visible;mso-wrap-style:square" from="35439,38862" to="38862,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6Bq8YAAADcAAAADwAAAGRycy9kb3ducmV2LnhtbESPQWvCQBSE7wX/w/KE3pqNljY1zUa0&#10;UEhRD1Xp+ZF9JsHs25BdNe2vd4WCx2FmvmGy+WBacabeNZYVTKIYBHFpdcOVgv3u8+kNhPPIGlvL&#10;pOCXHMzz0UOGqbYX/qbz1lciQNilqKD2vkuldGVNBl1kO+LgHWxv0AfZV1L3eAlw08ppHL9Kgw2H&#10;hRo7+qipPG5PRsHq5P+S/c8zrifL6qtczQrcJIVSj+Nh8Q7C0+Dv4f92oRVMXxK4nQ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egavGAAAA3AAAAA8AAAAAAAAA&#10;AAAAAAAAoQIAAGRycy9kb3ducmV2LnhtbFBLBQYAAAAABAAEAPkAAACUAwAAAAA=&#10;">
                  <v:stroke dashstyle="dash" endarrow="block"/>
                </v:line>
                <v:line id="Line 266" o:spid="_x0000_s1175" style="position:absolute;visibility:visible;mso-wrap-style:square" from="35439,50292" to="38862,5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2cMAAADcAAAADwAAAGRycy9kb3ducmV2LnhtbERPTWvCQBC9F/wPywi9NRuVVo2uokIh&#10;xfZgFM9DdkyC2dmQ3cS0v757KPT4eN/r7WBq0VPrKssKJlEMgji3uuJCweX8/rIA4TyyxtoyKfgm&#10;B9vN6GmNibYPPlGf+UKEEHYJKii9bxIpXV6SQRfZhjhwN9sa9AG2hdQtPkK4qeU0jt+kwYpDQ4kN&#10;HUrK71lnFBw7/zO/XGf4OdkXH/lxmeLXPFXqeTzsViA8Df5f/OdOtYLpa1gbzo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BFdnDAAAA3AAAAA8AAAAAAAAAAAAA&#10;AAAAoQIAAGRycy9kb3ducmV2LnhtbFBLBQYAAAAABAAEAPkAAACRAwAAAAA=&#10;">
                  <v:stroke dashstyle="dash" endarrow="block"/>
                </v:line>
                <v:line id="Line 267" o:spid="_x0000_s1176" style="position:absolute;visibility:visible;mso-wrap-style:square" from="35439,60579" to="38862,6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wQsYAAADcAAAADwAAAGRycy9kb3ducmV2LnhtbESPQWvCQBSE7wX/w/KE3urGlKqJrkEL&#10;hRTbQ1U8P7KvSWj2bchuNO2vdwWhx2FmvmFW2WAacabO1ZYVTCcRCOLC6ppLBcfD29MChPPIGhvL&#10;pOCXHGTr0cMKU20v/EXnvS9FgLBLUUHlfZtK6YqKDLqJbYmD9207gz7IrpS6w0uAm0bGUTSTBmsO&#10;CxW29FpR8bPvjYJd7//mx9Mzfky35XuxS3L8nOdKPY6HzRKEp8H/h+/tXCuIXxK4nQ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NsELGAAAA3AAAAA8AAAAAAAAA&#10;AAAAAAAAoQIAAGRycy9kb3ducmV2LnhtbFBLBQYAAAAABAAEAPkAAACUAwAAAAA=&#10;">
                  <v:stroke dashstyle="dash" endarrow="block"/>
                </v:line>
                <v:line id="Line 268" o:spid="_x0000_s1177" style="position:absolute;visibility:visible;mso-wrap-style:square" from="36576,68580" to="38862,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TYsMAAADcAAAADwAAAGRycy9kb3ducmV2LnhtbERPTWvCQBC9F/wPyxR6040pRBvdBBUK&#10;KdpDVXoesmMSmp0N2Y1J++u7h0KPj/e9zSfTijv1rrGsYLmIQBCXVjdcKbheXudrEM4ja2wtk4Jv&#10;cpBns4ctptqO/EH3s69ECGGXooLa+y6V0pU1GXQL2xEH7mZ7gz7AvpK6xzGEm1bGUZRIgw2Hhho7&#10;OtRUfp0Ho+A4+J/V9fMZT8t99VYeXwp8XxVKPT1Ouw0IT5P/F/+5C60gTsL8cCYcAZ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b02LDAAAA3AAAAA8AAAAAAAAAAAAA&#10;AAAAoQIAAGRycy9kb3ducmV2LnhtbFBLBQYAAAAABAAEAPkAAACRAwAAAAA=&#10;">
                  <v:stroke dashstyle="dash" endarrow="block"/>
                </v:line>
                <v:line id="Line 269" o:spid="_x0000_s1178" style="position:absolute;flip:x;visibility:visible;mso-wrap-style:square" from="57099,37344" to="58242,3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2nsUAAADcAAAADwAAAGRycy9kb3ducmV2LnhtbESPQWvCQBCF74L/YZlCL6FuEkFs6iq2&#10;VhCkh2oPPQ7ZaRKanQ3ZUdN/3xUEj48373vzFqvBtepMfWg8G8gmKSji0tuGKwNfx+3THFQQZIut&#10;ZzLwRwFWy/FogYX1F/6k80EqFSEcCjRQi3SF1qGsyWGY+I44ej++dyhR9pW2PV4i3LU6T9OZdthw&#10;bKixo7eayt/DycU3th+8mU6TV6eT5Jnev2WfajHm8WFYv4ASGuR+fEvvrIF8ls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2nsUAAADcAAAADwAAAAAAAAAA&#10;AAAAAAChAgAAZHJzL2Rvd25yZXYueG1sUEsFBgAAAAAEAAQA+QAAAJMDAAAAAA==&#10;">
                  <v:stroke endarrow="block"/>
                </v:line>
                <v:line id="Line 270" o:spid="_x0000_s1179" style="position:absolute;flip:x y;visibility:visible;mso-wrap-style:square" from="37719,25152" to="41154,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4+cUAAADcAAAADwAAAGRycy9kb3ducmV2LnhtbESPQWvCQBSE7wX/w/KE3urGHIJNXUWE&#10;Qg9etFKvL9nXbDT7NsmuMf33XUHwOMzMN8xyPdpGDNT72rGC+SwBQVw6XXOl4Pj9+bYA4QOyxsYx&#10;KfgjD+vV5GWJuXY33tNwCJWIEPY5KjAhtLmUvjRk0c9cSxy9X9dbDFH2ldQ93iLcNjJNkkxarDku&#10;GGxpa6i8HK5WwVBc5+ef3f7ii1P3XixMt911mVKv03HzASLQGJ7hR/tLK0izFO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O4+cUAAADcAAAADwAAAAAAAAAA&#10;AAAAAAChAgAAZHJzL2Rvd25yZXYueG1sUEsFBgAAAAAEAAQA+QAAAJMDAAAAAA==&#10;">
                  <v:stroke endarrow="block"/>
                </v:line>
                <v:line id="Line 271" o:spid="_x0000_s1180" style="position:absolute;visibility:visible;mso-wrap-style:square" from="30861,20574" to="3086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272" o:spid="_x0000_s1181" style="position:absolute;flip:x y;visibility:visible;mso-wrap-style:square" from="37719,29718" to="41154,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sUAAADcAAAADwAAAGRycy9kb3ducmV2LnhtbESPQWvCQBSE7wX/w/IK3upGkWBTVymC&#10;4MGLtrTXl+wzG82+TbJrjP/eFQo9DjPzDbNcD7YWPXW+cqxgOklAEBdOV1wq+P7avi1A+ICssXZM&#10;Cu7kYb0avSwx0+7GB+qPoRQRwj5DBSaEJpPSF4Ys+olriKN3cp3FEGVXSt3hLcJtLWdJkkqLFccF&#10;gw1tDBWX49Uq6PPr9PyzP1x8/tu+5wvTbvZtqt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FsUAAADcAAAADwAAAAAAAAAA&#10;AAAAAAChAgAAZHJzL2Rvd25yZXYueG1sUEsFBgAAAAAEAAQA+QAAAJMDAAAAAA==&#10;">
                  <v:stroke endarrow="block"/>
                </v:line>
                <v:line id="Line 273" o:spid="_x0000_s1182" style="position:absolute;flip:x;visibility:visible;mso-wrap-style:square" from="37719,24003" to="4115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wncUAAADcAAAADwAAAGRycy9kb3ducmV2LnhtbESPT2vCQBDF70K/wzIFL6FuqlT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wncUAAADcAAAADwAAAAAAAAAA&#10;AAAAAAChAgAAZHJzL2Rvd25yZXYueG1sUEsFBgAAAAAEAAQA+QAAAJMDAAAAAA==&#10;">
                  <v:stroke endarrow="block"/>
                </v:line>
                <v:shape id="Text Box 274" o:spid="_x0000_s1183" type="#_x0000_t202" style="position:absolute;left:13716;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rsidR="00191403" w:rsidRDefault="00191403" w:rsidP="00782A60">
                        <w:pPr>
                          <w:rPr>
                            <w:sz w:val="24"/>
                            <w:szCs w:val="24"/>
                          </w:rPr>
                        </w:pPr>
                        <w:r>
                          <w:rPr>
                            <w:sz w:val="24"/>
                            <w:szCs w:val="24"/>
                          </w:rPr>
                          <w:t>Криміналь-ний кодекс</w:t>
                        </w:r>
                      </w:p>
                    </w:txbxContent>
                  </v:textbox>
                </v:shape>
                <v:line id="Line 275" o:spid="_x0000_s1184" style="position:absolute;visibility:visible;mso-wrap-style:square" from="0,7848" to="6,6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w10:anchorlock/>
              </v:group>
            </w:pict>
          </mc:Fallback>
        </mc:AlternateContent>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Рис.</w:t>
      </w:r>
      <w:r w:rsidRPr="00782A60">
        <w:rPr>
          <w:rFonts w:ascii="Times New Roman" w:eastAsia="Times New Roman" w:hAnsi="Times New Roman" w:cs="Times New Roman"/>
          <w:b/>
          <w:spacing w:val="-4"/>
          <w:sz w:val="28"/>
          <w:szCs w:val="28"/>
          <w:lang w:val="ru-RU" w:eastAsia="ru-RU"/>
        </w:rPr>
        <w:t>2</w:t>
      </w:r>
      <w:r w:rsidRPr="00782A60">
        <w:rPr>
          <w:rFonts w:ascii="Times New Roman" w:eastAsia="Times New Roman" w:hAnsi="Times New Roman" w:cs="Times New Roman"/>
          <w:b/>
          <w:spacing w:val="-4"/>
          <w:sz w:val="28"/>
          <w:szCs w:val="28"/>
          <w:lang w:eastAsia="ru-RU"/>
        </w:rPr>
        <w:t xml:space="preserve"> </w:t>
      </w:r>
      <w:r w:rsidRPr="00782A60">
        <w:rPr>
          <w:rFonts w:ascii="Times New Roman" w:eastAsia="Times New Roman" w:hAnsi="Times New Roman" w:cs="Times New Roman"/>
          <w:spacing w:val="-4"/>
          <w:sz w:val="28"/>
          <w:szCs w:val="28"/>
          <w:lang w:eastAsia="ru-RU"/>
        </w:rPr>
        <w:t xml:space="preserve">Блок-схема багаторівневості системи нормативних актів у галузі охорони праці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b/>
          <w:i/>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Слід зазначити, що з прийняттям в 1992 році Закону було ви</w:t>
      </w:r>
      <w:r w:rsidRPr="00782A60">
        <w:rPr>
          <w:rFonts w:ascii="Times New Roman" w:eastAsia="Times New Roman" w:hAnsi="Times New Roman" w:cs="Times New Roman"/>
          <w:spacing w:val="-4"/>
          <w:sz w:val="28"/>
          <w:szCs w:val="28"/>
          <w:lang w:eastAsia="ru-RU"/>
        </w:rPr>
        <w:softHyphen/>
        <w:t xml:space="preserve">рішено </w:t>
      </w:r>
      <w:r w:rsidRPr="00782A60">
        <w:rPr>
          <w:rFonts w:ascii="Times New Roman" w:eastAsia="Times New Roman" w:hAnsi="Times New Roman" w:cs="Times New Roman"/>
          <w:b/>
          <w:i/>
          <w:spacing w:val="-4"/>
          <w:sz w:val="28"/>
          <w:szCs w:val="28"/>
          <w:lang w:eastAsia="ru-RU"/>
        </w:rPr>
        <w:t>три основних завдання:</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i/>
          <w:iCs/>
          <w:spacing w:val="-4"/>
          <w:sz w:val="28"/>
          <w:szCs w:val="28"/>
          <w:lang w:eastAsia="ru-RU"/>
        </w:rPr>
        <w:t>По-перше</w:t>
      </w:r>
      <w:r w:rsidRPr="00782A60">
        <w:rPr>
          <w:rFonts w:ascii="Times New Roman" w:eastAsia="Times New Roman" w:hAnsi="Times New Roman" w:cs="Times New Roman"/>
          <w:spacing w:val="-4"/>
          <w:sz w:val="28"/>
          <w:szCs w:val="28"/>
          <w:lang w:eastAsia="ru-RU"/>
        </w:rPr>
        <w:t>, з прийняттям Закону державні функції нагляду за охороною праці в народному господарстві, які в СРСР виконува</w:t>
      </w:r>
      <w:r w:rsidRPr="00782A60">
        <w:rPr>
          <w:rFonts w:ascii="Times New Roman" w:eastAsia="Times New Roman" w:hAnsi="Times New Roman" w:cs="Times New Roman"/>
          <w:spacing w:val="-4"/>
          <w:sz w:val="28"/>
          <w:szCs w:val="28"/>
          <w:lang w:eastAsia="ru-RU"/>
        </w:rPr>
        <w:softHyphen/>
        <w:t>лись профспілками – громадськими організаціями, вперше були передані Держнаглядохоронпраці – державному комітету, який вхо</w:t>
      </w:r>
      <w:r w:rsidRPr="00782A60">
        <w:rPr>
          <w:rFonts w:ascii="Times New Roman" w:eastAsia="Times New Roman" w:hAnsi="Times New Roman" w:cs="Times New Roman"/>
          <w:spacing w:val="-4"/>
          <w:sz w:val="28"/>
          <w:szCs w:val="28"/>
          <w:lang w:eastAsia="ru-RU"/>
        </w:rPr>
        <w:softHyphen/>
        <w:t>див до структури Кабінету Міністрів України (Держгірпром</w:t>
      </w:r>
      <w:r w:rsidRPr="00782A60">
        <w:rPr>
          <w:rFonts w:ascii="Times New Roman" w:eastAsia="Times New Roman" w:hAnsi="Times New Roman" w:cs="Times New Roman"/>
          <w:spacing w:val="-4"/>
          <w:sz w:val="28"/>
          <w:szCs w:val="28"/>
          <w:lang w:eastAsia="ru-RU"/>
        </w:rPr>
        <w:softHyphen/>
        <w:t>нагляд)</w:t>
      </w:r>
      <w:r w:rsidRPr="00782A60">
        <w:rPr>
          <w:rFonts w:ascii="Times New Roman" w:eastAsia="Times New Roman" w:hAnsi="Times New Roman" w:cs="Times New Roman"/>
          <w:spacing w:val="-4"/>
          <w:sz w:val="28"/>
          <w:szCs w:val="28"/>
          <w:lang w:val="ru-RU" w:eastAsia="ru-RU"/>
        </w:rPr>
        <w:t xml:space="preserve"> на сьогодніший день: </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b/>
          <w:bCs/>
          <w:i/>
          <w:spacing w:val="-4"/>
          <w:sz w:val="28"/>
          <w:szCs w:val="28"/>
          <w:lang w:eastAsia="ru-RU"/>
        </w:rPr>
        <w:t>Державна служба України з питань праці </w:t>
      </w:r>
      <w:r w:rsidRPr="00782A60">
        <w:rPr>
          <w:rFonts w:ascii="Times New Roman" w:eastAsia="Times New Roman" w:hAnsi="Times New Roman" w:cs="Times New Roman"/>
          <w:b/>
          <w:bCs/>
          <w:i/>
          <w:iCs/>
          <w:spacing w:val="-4"/>
          <w:sz w:val="28"/>
          <w:szCs w:val="28"/>
          <w:lang w:eastAsia="ru-RU"/>
        </w:rPr>
        <w:t>(Держпраці)</w:t>
      </w:r>
      <w:r w:rsidRPr="00782A60">
        <w:rPr>
          <w:rFonts w:ascii="Times New Roman" w:eastAsia="Times New Roman" w:hAnsi="Times New Roman" w:cs="Times New Roman"/>
          <w:i/>
          <w:spacing w:val="-4"/>
          <w:sz w:val="28"/>
          <w:szCs w:val="28"/>
          <w:lang w:eastAsia="ru-RU"/>
        </w:rPr>
        <w:t> — </w:t>
      </w:r>
      <w:hyperlink r:id="rId64" w:history="1">
        <w:r w:rsidRPr="00782A60">
          <w:rPr>
            <w:rStyle w:val="af5"/>
            <w:rFonts w:ascii="Times New Roman" w:eastAsia="Times New Roman" w:hAnsi="Times New Roman" w:cs="Times New Roman"/>
            <w:i/>
            <w:spacing w:val="-4"/>
            <w:sz w:val="28"/>
            <w:szCs w:val="28"/>
            <w:lang w:eastAsia="ru-RU"/>
          </w:rPr>
          <w:t>центральний орган виконавчої влади України</w:t>
        </w:r>
      </w:hyperlink>
      <w:r w:rsidRPr="00782A60">
        <w:rPr>
          <w:rFonts w:ascii="Times New Roman" w:eastAsia="Times New Roman" w:hAnsi="Times New Roman" w:cs="Times New Roman"/>
          <w:i/>
          <w:spacing w:val="-4"/>
          <w:sz w:val="28"/>
          <w:szCs w:val="28"/>
          <w:lang w:eastAsia="ru-RU"/>
        </w:rPr>
        <w:t>, утворений відповідно до вимог постановою Кабінету Міністрів від </w:t>
      </w:r>
      <w:hyperlink r:id="rId65" w:history="1">
        <w:r w:rsidRPr="00782A60">
          <w:rPr>
            <w:rStyle w:val="af5"/>
            <w:rFonts w:ascii="Times New Roman" w:eastAsia="Times New Roman" w:hAnsi="Times New Roman" w:cs="Times New Roman"/>
            <w:i/>
            <w:spacing w:val="-4"/>
            <w:sz w:val="28"/>
            <w:szCs w:val="28"/>
            <w:lang w:eastAsia="ru-RU"/>
          </w:rPr>
          <w:t>10 вересня</w:t>
        </w:r>
      </w:hyperlink>
      <w:r w:rsidRPr="00782A60">
        <w:rPr>
          <w:rFonts w:ascii="Times New Roman" w:eastAsia="Times New Roman" w:hAnsi="Times New Roman" w:cs="Times New Roman"/>
          <w:i/>
          <w:spacing w:val="-4"/>
          <w:sz w:val="28"/>
          <w:szCs w:val="28"/>
          <w:lang w:eastAsia="ru-RU"/>
        </w:rPr>
        <w:t> </w:t>
      </w:r>
      <w:hyperlink r:id="rId66" w:history="1">
        <w:r w:rsidRPr="00782A60">
          <w:rPr>
            <w:rStyle w:val="af5"/>
            <w:rFonts w:ascii="Times New Roman" w:eastAsia="Times New Roman" w:hAnsi="Times New Roman" w:cs="Times New Roman"/>
            <w:i/>
            <w:spacing w:val="-4"/>
            <w:sz w:val="28"/>
            <w:szCs w:val="28"/>
            <w:lang w:eastAsia="ru-RU"/>
          </w:rPr>
          <w:t>2014</w:t>
        </w:r>
      </w:hyperlink>
      <w:r w:rsidRPr="00782A60">
        <w:rPr>
          <w:rFonts w:ascii="Times New Roman" w:eastAsia="Times New Roman" w:hAnsi="Times New Roman" w:cs="Times New Roman"/>
          <w:i/>
          <w:spacing w:val="-4"/>
          <w:sz w:val="28"/>
          <w:szCs w:val="28"/>
          <w:lang w:eastAsia="ru-RU"/>
        </w:rPr>
        <w:t> р. № 442 «Про оптимізацію системи центральних органів виконавчої влади», в результаті реорганізації шляхом злиття </w:t>
      </w:r>
      <w:hyperlink r:id="rId67" w:history="1">
        <w:r w:rsidRPr="00782A60">
          <w:rPr>
            <w:rStyle w:val="af5"/>
            <w:rFonts w:ascii="Times New Roman" w:eastAsia="Times New Roman" w:hAnsi="Times New Roman" w:cs="Times New Roman"/>
            <w:i/>
            <w:spacing w:val="-4"/>
            <w:sz w:val="28"/>
            <w:szCs w:val="28"/>
            <w:lang w:eastAsia="ru-RU"/>
          </w:rPr>
          <w:t>Державної служби гірничого нагляду та промислової безпеки</w:t>
        </w:r>
      </w:hyperlink>
      <w:r w:rsidRPr="00782A60">
        <w:rPr>
          <w:rFonts w:ascii="Times New Roman" w:eastAsia="Times New Roman" w:hAnsi="Times New Roman" w:cs="Times New Roman"/>
          <w:i/>
          <w:spacing w:val="-4"/>
          <w:sz w:val="28"/>
          <w:szCs w:val="28"/>
          <w:lang w:eastAsia="ru-RU"/>
        </w:rPr>
        <w:t> та </w:t>
      </w:r>
      <w:hyperlink r:id="rId68" w:history="1">
        <w:r w:rsidRPr="00782A60">
          <w:rPr>
            <w:rStyle w:val="af5"/>
            <w:rFonts w:ascii="Times New Roman" w:eastAsia="Times New Roman" w:hAnsi="Times New Roman" w:cs="Times New Roman"/>
            <w:i/>
            <w:spacing w:val="-4"/>
            <w:sz w:val="28"/>
            <w:szCs w:val="28"/>
            <w:lang w:eastAsia="ru-RU"/>
          </w:rPr>
          <w:t>Державної інспекції з питань прац</w:t>
        </w:r>
      </w:hyperlink>
      <w:r w:rsidRPr="00782A60">
        <w:rPr>
          <w:rFonts w:ascii="Times New Roman" w:eastAsia="Times New Roman" w:hAnsi="Times New Roman" w:cs="Times New Roman"/>
          <w:i/>
          <w:spacing w:val="-4"/>
          <w:sz w:val="28"/>
          <w:szCs w:val="28"/>
          <w:lang w:eastAsia="ru-RU"/>
        </w:rPr>
        <w:t>і, а також передачі Держсанепідслужбою функцій з реалізації державної політики у сфері гігієни праці та дозиметричного контролю робочих місць і доз опромінення працівників.</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 </w:t>
      </w:r>
      <w:r w:rsidRPr="00782A60">
        <w:rPr>
          <w:rFonts w:ascii="Times New Roman" w:eastAsia="Times New Roman" w:hAnsi="Times New Roman" w:cs="Times New Roman"/>
          <w:b/>
          <w:bCs/>
          <w:i/>
          <w:spacing w:val="-4"/>
          <w:sz w:val="28"/>
          <w:szCs w:val="28"/>
          <w:lang w:eastAsia="ru-RU"/>
        </w:rPr>
        <w:t>Основними завданнями Держпраці є:</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реалізація державної політики у сферах промислової безпеки, охорони праці, гігієни праці, поводження з вибуховими матеріалами, здійснення державного гірничого нагляду, а також з питань нагляду та контролю за додержанням законодавства про працю, зайнятість населення, загальнообов’язкове державне соціальне страхування в частині призначення, нарахування та виплати допомоги, компенсацій, надання соціальних послуг та інших видів матеріального забезпечення з метою дотримання прав і гарантій застрахованих осіб;</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здійснення комплексного управління охороною праці та промисловою безпекою на державному рівні;</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здійснення державного регулювання і контролю у сфері діяльності, пов’язаної з об’єктами підвищеної небезпеки;</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організація та здійснення державного нагляду (контролю) у сфері функціонування ринку природного газу в частині підтримання належного технічного стану систем, вузлів і приладів обліку природного газу на об’єктах його видобутку та забезпечення безпечної і надійної експлуатації об’єктів Єдиної газотранспортної системи.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Тобто визначена державна структура, яка від</w:t>
      </w:r>
      <w:r w:rsidRPr="00782A60">
        <w:rPr>
          <w:rFonts w:ascii="Times New Roman" w:eastAsia="Times New Roman" w:hAnsi="Times New Roman" w:cs="Times New Roman"/>
          <w:spacing w:val="-4"/>
          <w:sz w:val="28"/>
          <w:szCs w:val="28"/>
          <w:lang w:eastAsia="ru-RU"/>
        </w:rPr>
        <w:softHyphen/>
        <w:t>повідає за стан охорони праці в Україні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2. </w:t>
      </w:r>
      <w:r w:rsidRPr="00782A60">
        <w:rPr>
          <w:rFonts w:ascii="Times New Roman" w:eastAsia="Times New Roman" w:hAnsi="Times New Roman" w:cs="Times New Roman"/>
          <w:i/>
          <w:iCs/>
          <w:spacing w:val="-4"/>
          <w:sz w:val="28"/>
          <w:szCs w:val="28"/>
          <w:lang w:eastAsia="ru-RU"/>
        </w:rPr>
        <w:t>По-друге</w:t>
      </w:r>
      <w:r w:rsidRPr="00782A60">
        <w:rPr>
          <w:rFonts w:ascii="Times New Roman" w:eastAsia="Times New Roman" w:hAnsi="Times New Roman" w:cs="Times New Roman"/>
          <w:spacing w:val="-4"/>
          <w:sz w:val="28"/>
          <w:szCs w:val="28"/>
          <w:lang w:eastAsia="ru-RU"/>
        </w:rPr>
        <w:t>, вперше були чітко визначені обов’язки працівників щодо додержання вимог нормативно-правових актів з охорони праці (ст. 14) та відповідальність робітників всіх категорій за пору</w:t>
      </w:r>
      <w:r w:rsidRPr="00782A60">
        <w:rPr>
          <w:rFonts w:ascii="Times New Roman" w:eastAsia="Times New Roman" w:hAnsi="Times New Roman" w:cs="Times New Roman"/>
          <w:spacing w:val="-4"/>
          <w:sz w:val="28"/>
          <w:szCs w:val="28"/>
          <w:lang w:eastAsia="ru-RU"/>
        </w:rPr>
        <w:softHyphen/>
        <w:t>шення вимог щодо охорони праці (ст. 44).</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Вперше на законодавчому рівні було визначено, що кожен працівник несе безпосередню відповідальність за порушення зазна</w:t>
      </w:r>
      <w:r w:rsidRPr="00782A60">
        <w:rPr>
          <w:rFonts w:ascii="Times New Roman" w:eastAsia="Times New Roman" w:hAnsi="Times New Roman" w:cs="Times New Roman"/>
          <w:spacing w:val="-4"/>
          <w:sz w:val="28"/>
          <w:szCs w:val="28"/>
          <w:lang w:eastAsia="ru-RU"/>
        </w:rPr>
        <w:softHyphen/>
        <w:t>чених Законом, нормами і правилами вимог.</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3.  Законом (ст. 4) визначені пріоритетні напрямки реалізації конституційного права громадян на їх життя і здоров’я в процесі трудової діяльності, серед яких основними є:</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пріоритет життя і здоров’я працівників по відношенню до ре</w:t>
      </w:r>
      <w:r w:rsidRPr="00782A60">
        <w:rPr>
          <w:rFonts w:ascii="Times New Roman" w:eastAsia="Times New Roman" w:hAnsi="Times New Roman" w:cs="Times New Roman"/>
          <w:spacing w:val="-4"/>
          <w:sz w:val="28"/>
          <w:szCs w:val="28"/>
          <w:lang w:eastAsia="ru-RU"/>
        </w:rPr>
        <w:softHyphen/>
        <w:t>зультатів виробничої діяльності підприємства;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повна відповідальність роботодавця за створення належних – безпечних і здорових умов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соціальний захист працівників, повне відшкодування збитків особам, які потерпіли від нещасних випадків на виробництві та професійних захворювань;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комплексне розв’язання завдань охорони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підвищення рівня промислової безпеки шляхом забезпечен</w:t>
      </w:r>
      <w:r w:rsidRPr="00782A60">
        <w:rPr>
          <w:rFonts w:ascii="Times New Roman" w:eastAsia="Times New Roman" w:hAnsi="Times New Roman" w:cs="Times New Roman"/>
          <w:spacing w:val="-4"/>
          <w:sz w:val="28"/>
          <w:szCs w:val="28"/>
          <w:lang w:eastAsia="ru-RU"/>
        </w:rPr>
        <w:softHyphen/>
        <w:t>ня суцільного технічного контролю за станом виробництв, техно</w:t>
      </w:r>
      <w:r w:rsidRPr="00782A60">
        <w:rPr>
          <w:rFonts w:ascii="Times New Roman" w:eastAsia="Times New Roman" w:hAnsi="Times New Roman" w:cs="Times New Roman"/>
          <w:spacing w:val="-4"/>
          <w:sz w:val="28"/>
          <w:szCs w:val="28"/>
          <w:lang w:eastAsia="ru-RU"/>
        </w:rPr>
        <w:softHyphen/>
        <w:t>логій та продукції, а також сприяння підприємствам у створенні безпечних та нешкідливих умов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соціальний захист працівників, повне відшкодування збитків особам, які потерпіли від нещасних випадків на виробництві та професійних захворювань;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використання економічних методів управління охороною праці, участь держави у фінансуванні заходів щодо охорони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використання світового досвіду організації роботи щодо поліпшення умов і підвищення безпеки праці на основі міжнарод</w:t>
      </w:r>
      <w:r w:rsidRPr="00782A60">
        <w:rPr>
          <w:rFonts w:ascii="Times New Roman" w:eastAsia="Times New Roman" w:hAnsi="Times New Roman" w:cs="Times New Roman"/>
          <w:spacing w:val="-4"/>
          <w:sz w:val="28"/>
          <w:szCs w:val="28"/>
          <w:lang w:eastAsia="ru-RU"/>
        </w:rPr>
        <w:softHyphen/>
        <w:t>ної співпраці.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Трудові відносини між працівниками і роботодавцями в Украї</w:t>
      </w:r>
      <w:r w:rsidRPr="00782A60">
        <w:rPr>
          <w:rFonts w:ascii="Times New Roman" w:eastAsia="Times New Roman" w:hAnsi="Times New Roman" w:cs="Times New Roman"/>
          <w:spacing w:val="-4"/>
          <w:sz w:val="28"/>
          <w:szCs w:val="28"/>
          <w:lang w:eastAsia="ru-RU"/>
        </w:rPr>
        <w:softHyphen/>
        <w:t>ні регулюються Кодексом законів про працю (КЗпП) України, від</w:t>
      </w:r>
      <w:r w:rsidRPr="00782A60">
        <w:rPr>
          <w:rFonts w:ascii="Times New Roman" w:eastAsia="Times New Roman" w:hAnsi="Times New Roman" w:cs="Times New Roman"/>
          <w:spacing w:val="-4"/>
          <w:sz w:val="28"/>
          <w:szCs w:val="28"/>
          <w:lang w:eastAsia="ru-RU"/>
        </w:rPr>
        <w:softHyphen/>
        <w:t>повідно до якого права працюючої людини на охорону праці охо</w:t>
      </w:r>
      <w:r w:rsidRPr="00782A60">
        <w:rPr>
          <w:rFonts w:ascii="Times New Roman" w:eastAsia="Times New Roman" w:hAnsi="Times New Roman" w:cs="Times New Roman"/>
          <w:spacing w:val="-4"/>
          <w:sz w:val="28"/>
          <w:szCs w:val="28"/>
          <w:lang w:eastAsia="ru-RU"/>
        </w:rPr>
        <w:softHyphen/>
        <w:t>роняються всебічно.</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КЗпП містить розділ ХI «Охорона праці» (ст. 153–173) та роз</w:t>
      </w:r>
      <w:r w:rsidRPr="00782A60">
        <w:rPr>
          <w:rFonts w:ascii="Times New Roman" w:eastAsia="Times New Roman" w:hAnsi="Times New Roman" w:cs="Times New Roman"/>
          <w:spacing w:val="-4"/>
          <w:sz w:val="28"/>
          <w:szCs w:val="28"/>
          <w:lang w:eastAsia="ru-RU"/>
        </w:rPr>
        <w:softHyphen/>
        <w:t>діл ХVIII «Нагляд і контроль за дотриманням законодавства про працю» (ст. 259–265).</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Норми охорони праці повинні органічно входити до правил внутрішнього розпорядку організацій і підприємств.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Сьогодні на території України діє широкий спектр норматив</w:t>
      </w:r>
      <w:r w:rsidRPr="00782A60">
        <w:rPr>
          <w:rFonts w:ascii="Times New Roman" w:eastAsia="Times New Roman" w:hAnsi="Times New Roman" w:cs="Times New Roman"/>
          <w:spacing w:val="-4"/>
          <w:sz w:val="28"/>
          <w:szCs w:val="28"/>
          <w:lang w:eastAsia="ru-RU"/>
        </w:rPr>
        <w:softHyphen/>
        <w:t>них документів з охорони праці – від міждержавних (наприклад, ГОСТ 12. – документи системи стандартів безпеки праці – ССБТ) до нормативних документів конкретних організацій (підприємств).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До нормативно-правових актів з охорони праці відносяться, згідно зі ст. 27 Закону, правила, норми, регламенти, положення, стандарти, інструкції та інші документи, обов’язкові до виконання.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Слід зазначити, що ці нормативні акти повинні регулярно пе</w:t>
      </w:r>
      <w:r w:rsidRPr="00782A60">
        <w:rPr>
          <w:rFonts w:ascii="Times New Roman" w:eastAsia="Times New Roman" w:hAnsi="Times New Roman" w:cs="Times New Roman"/>
          <w:spacing w:val="-4"/>
          <w:sz w:val="28"/>
          <w:szCs w:val="28"/>
          <w:lang w:eastAsia="ru-RU"/>
        </w:rPr>
        <w:softHyphen/>
        <w:t>реглядатися – не рідше одного разу на десять років.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Нормативно-правові акти, що діють, наприклад, в будівництві, включають: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нормативно-правові акти, що поширюються на декілька видів економічної діяльності (код КВЕД 0.00);</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нормативно-правові акти, що поширюються на вироблення електроенергії, газу, тепла (код КВЕД 40);</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нормативно-правові акти, що поширюються на будівництво (код КВЕД 45);</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охорона надр.</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Крім наведених вище, питання охорони праці регламентовані державними будівельними нормами – ДБН, основними з яких є:</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ДБН А.3.2-2-2009. ССБТ. Охорона праці та промислова безпе</w:t>
      </w:r>
      <w:r w:rsidRPr="00782A60">
        <w:rPr>
          <w:rFonts w:ascii="Times New Roman" w:eastAsia="Times New Roman" w:hAnsi="Times New Roman" w:cs="Times New Roman"/>
          <w:spacing w:val="-4"/>
          <w:sz w:val="28"/>
          <w:szCs w:val="28"/>
          <w:lang w:eastAsia="ru-RU"/>
        </w:rPr>
        <w:softHyphen/>
        <w:t>ка у будівництві. Основні положення.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ДБН В.1.2-12-2008. Будівництво в умовах ущільненої забудови. Вимоги безпеки.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ДБН А.3.1-5-2009. Організація будівельного виробництва.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Система стандартів безпеки праці – комплекс взаємопов’яза</w:t>
      </w:r>
      <w:r w:rsidRPr="00782A60">
        <w:rPr>
          <w:rFonts w:ascii="Times New Roman" w:eastAsia="Times New Roman" w:hAnsi="Times New Roman" w:cs="Times New Roman"/>
          <w:spacing w:val="-4"/>
          <w:sz w:val="28"/>
          <w:szCs w:val="28"/>
          <w:lang w:eastAsia="ru-RU"/>
        </w:rPr>
        <w:softHyphen/>
        <w:t xml:space="preserve">них стандартів, які містять вимоги, норми і правила, що направлені на забезпечення </w:t>
      </w:r>
      <w:r w:rsidRPr="00782A60">
        <w:rPr>
          <w:rFonts w:ascii="Times New Roman" w:eastAsia="Times New Roman" w:hAnsi="Times New Roman" w:cs="Times New Roman"/>
          <w:spacing w:val="-4"/>
          <w:sz w:val="28"/>
          <w:szCs w:val="28"/>
          <w:lang w:eastAsia="ru-RU"/>
        </w:rPr>
        <w:lastRenderedPageBreak/>
        <w:t>безпеки праці, збереження життя, здоров’я і пра</w:t>
      </w:r>
      <w:r w:rsidRPr="00782A60">
        <w:rPr>
          <w:rFonts w:ascii="Times New Roman" w:eastAsia="Times New Roman" w:hAnsi="Times New Roman" w:cs="Times New Roman"/>
          <w:spacing w:val="-4"/>
          <w:sz w:val="28"/>
          <w:szCs w:val="28"/>
          <w:lang w:eastAsia="ru-RU"/>
        </w:rPr>
        <w:softHyphen/>
        <w:t>цездатності людини у процесі трудової діяльності. Діючі ГОСТи,  ССБТ мають шифр 12 і поділяються на 6 підсистем: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  – організаційно-методичні стандарти;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1  – стандарти вимог і норм за видами небезпечних та шкідли</w:t>
      </w:r>
      <w:r w:rsidRPr="00782A60">
        <w:rPr>
          <w:rFonts w:ascii="Times New Roman" w:eastAsia="Times New Roman" w:hAnsi="Times New Roman" w:cs="Times New Roman"/>
          <w:spacing w:val="-4"/>
          <w:sz w:val="28"/>
          <w:szCs w:val="28"/>
          <w:lang w:eastAsia="ru-RU"/>
        </w:rPr>
        <w:softHyphen/>
        <w:t>вих виробничих факторів;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2  – стандарти вимог безпеки до виробничого обладнання;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3  – стандарти вимог безпеки до виробничих процесів;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4  – стандарти вимог безпеки до засобів захисту працівників;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5 – стандарти вимог безпеки до будинків і споруд.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(Підсистеми 6–9 – резерв.)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 Україні розробляються державні стандарти України – ДСТУ, які повинні частково замінити діючі ГОСТи ССБТ. Так, напри</w:t>
      </w:r>
      <w:r w:rsidRPr="00782A60">
        <w:rPr>
          <w:rFonts w:ascii="Times New Roman" w:eastAsia="Times New Roman" w:hAnsi="Times New Roman" w:cs="Times New Roman"/>
          <w:spacing w:val="-4"/>
          <w:sz w:val="28"/>
          <w:szCs w:val="28"/>
          <w:lang w:eastAsia="ru-RU"/>
        </w:rPr>
        <w:softHyphen/>
        <w:t>клад, у галузі охорони праці вже діють: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ДСТУ 2293-99. Охорона праці. Терміни та визначення основ</w:t>
      </w:r>
      <w:r w:rsidRPr="00782A60">
        <w:rPr>
          <w:rFonts w:ascii="Times New Roman" w:eastAsia="Times New Roman" w:hAnsi="Times New Roman" w:cs="Times New Roman"/>
          <w:spacing w:val="-4"/>
          <w:sz w:val="28"/>
          <w:szCs w:val="28"/>
          <w:lang w:eastAsia="ru-RU"/>
        </w:rPr>
        <w:softHyphen/>
        <w:t>них понять.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ДСТУ 2272-93. Пожежна безпека. Терміни та визначення.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ДСТУ 4050-2001. Спецодяг сигнальний. Жилети. Технічні умови.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Згідно з «Положенням про Державну службу України з  питань праці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(затвердженого Указом Президента України  від 6 квітня 2011 року №408/2011) служба «опрацьовує і затверджує правила, норми, інші нормативно-пра</w:t>
      </w:r>
      <w:r w:rsidRPr="00782A60">
        <w:rPr>
          <w:rFonts w:ascii="Times New Roman" w:eastAsia="Times New Roman" w:hAnsi="Times New Roman" w:cs="Times New Roman"/>
          <w:spacing w:val="-4"/>
          <w:sz w:val="28"/>
          <w:szCs w:val="28"/>
          <w:lang w:eastAsia="ru-RU"/>
        </w:rPr>
        <w:softHyphen/>
        <w:t>вові акти з промислової безпеки, охорони праці», тобто НПАОП.</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Нормативно-правові акти з охорони праці кодуються згідно з класифікатором (КВЕД) із галузей і підгалузей промислового ви</w:t>
      </w:r>
      <w:r w:rsidRPr="00782A60">
        <w:rPr>
          <w:rFonts w:ascii="Times New Roman" w:eastAsia="Times New Roman" w:hAnsi="Times New Roman" w:cs="Times New Roman"/>
          <w:spacing w:val="-4"/>
          <w:sz w:val="28"/>
          <w:szCs w:val="28"/>
          <w:lang w:eastAsia="ru-RU"/>
        </w:rPr>
        <w:softHyphen/>
        <w:t>робництва.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Приклад кодування нормативно-правового акта, дія якого по</w:t>
      </w:r>
      <w:r w:rsidRPr="00782A60">
        <w:rPr>
          <w:rFonts w:ascii="Times New Roman" w:eastAsia="Times New Roman" w:hAnsi="Times New Roman" w:cs="Times New Roman"/>
          <w:spacing w:val="-4"/>
          <w:sz w:val="28"/>
          <w:szCs w:val="28"/>
          <w:lang w:eastAsia="ru-RU"/>
        </w:rPr>
        <w:softHyphen/>
        <w:t>ширюється на всі види економічної діяльності – «Правила будо</w:t>
      </w:r>
      <w:r w:rsidRPr="00782A60">
        <w:rPr>
          <w:rFonts w:ascii="Times New Roman" w:eastAsia="Times New Roman" w:hAnsi="Times New Roman" w:cs="Times New Roman"/>
          <w:spacing w:val="-4"/>
          <w:sz w:val="28"/>
          <w:szCs w:val="28"/>
          <w:lang w:eastAsia="ru-RU"/>
        </w:rPr>
        <w:softHyphen/>
        <w:t>ви і безпечної експлуатації вантажопідіймальних кранів» – НПАОП 0.00-1.01-07.</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tbl>
      <w:tblPr>
        <w:tblW w:w="0" w:type="auto"/>
        <w:jc w:val="center"/>
        <w:tblInd w:w="-378" w:type="dxa"/>
        <w:tblLayout w:type="fixed"/>
        <w:tblCellMar>
          <w:left w:w="40" w:type="dxa"/>
          <w:right w:w="40" w:type="dxa"/>
        </w:tblCellMar>
        <w:tblLook w:val="04A0" w:firstRow="1" w:lastRow="0" w:firstColumn="1" w:lastColumn="0" w:noHBand="0" w:noVBand="1"/>
      </w:tblPr>
      <w:tblGrid>
        <w:gridCol w:w="1862"/>
        <w:gridCol w:w="2340"/>
        <w:gridCol w:w="1980"/>
        <w:gridCol w:w="2519"/>
        <w:gridCol w:w="1158"/>
      </w:tblGrid>
      <w:tr w:rsidR="00782A60" w:rsidRPr="00782A60" w:rsidTr="00191403">
        <w:trPr>
          <w:trHeight w:val="835"/>
          <w:jc w:val="center"/>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lastRenderedPageBreak/>
              <w:t>Скорочена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назва норма</w:t>
            </w:r>
            <w:r w:rsidRPr="00782A60">
              <w:rPr>
                <w:rFonts w:ascii="Times New Roman" w:eastAsia="Times New Roman" w:hAnsi="Times New Roman" w:cs="Times New Roman"/>
                <w:bCs/>
                <w:spacing w:val="-4"/>
                <w:sz w:val="28"/>
                <w:szCs w:val="28"/>
                <w:lang w:eastAsia="ru-RU"/>
              </w:rPr>
              <w:softHyphen/>
              <w:t>-тивного акта</w:t>
            </w:r>
          </w:p>
        </w:tc>
        <w:tc>
          <w:tcPr>
            <w:tcW w:w="23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Державний орган, який затвердив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нормативний акт</w:t>
            </w:r>
          </w:p>
        </w:tc>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Вид державних</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нормативних</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актів</w:t>
            </w:r>
          </w:p>
        </w:tc>
        <w:tc>
          <w:tcPr>
            <w:tcW w:w="2519"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Порядковий номер</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нормативного акта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(в межах цього виду)</w:t>
            </w:r>
          </w:p>
        </w:tc>
        <w:tc>
          <w:tcPr>
            <w:tcW w:w="1158"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Cs/>
                <w:spacing w:val="-4"/>
                <w:sz w:val="28"/>
                <w:szCs w:val="28"/>
                <w:lang w:eastAsia="ru-RU"/>
              </w:rPr>
              <w:t>Рік затверд-ження</w:t>
            </w:r>
          </w:p>
        </w:tc>
      </w:tr>
    </w:tbl>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w:t>
      </w:r>
    </w:p>
    <w:tbl>
      <w:tblPr>
        <w:tblW w:w="9900" w:type="dxa"/>
        <w:tblInd w:w="40" w:type="dxa"/>
        <w:tblLayout w:type="fixed"/>
        <w:tblCellMar>
          <w:left w:w="40" w:type="dxa"/>
          <w:right w:w="40" w:type="dxa"/>
        </w:tblCellMar>
        <w:tblLook w:val="04A0" w:firstRow="1" w:lastRow="0" w:firstColumn="1" w:lastColumn="0" w:noHBand="0" w:noVBand="1"/>
      </w:tblPr>
      <w:tblGrid>
        <w:gridCol w:w="5040"/>
        <w:gridCol w:w="4860"/>
      </w:tblGrid>
      <w:tr w:rsidR="00782A60" w:rsidRPr="00782A60" w:rsidTr="00191403">
        <w:trPr>
          <w:trHeight w:val="27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Шифр державного органу</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Вид державних нормативних актів</w:t>
            </w:r>
          </w:p>
        </w:tc>
      </w:tr>
      <w:tr w:rsidR="00782A60" w:rsidRPr="00782A60" w:rsidTr="00191403">
        <w:trPr>
          <w:trHeight w:val="26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0.00 – Держпраці</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1 – Правила</w:t>
            </w:r>
          </w:p>
        </w:tc>
      </w:tr>
      <w:tr w:rsidR="00782A60" w:rsidRPr="00782A60" w:rsidTr="00191403">
        <w:trPr>
          <w:trHeight w:val="26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0.01 – Пожежна безпека (ДСНС України)</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2 – Стандарти</w:t>
            </w:r>
          </w:p>
        </w:tc>
      </w:tr>
      <w:tr w:rsidR="00782A60" w:rsidRPr="00782A60" w:rsidTr="00191403">
        <w:trPr>
          <w:trHeight w:val="26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0.02 – Безпека руху (МВС)</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3 – Норми</w:t>
            </w:r>
          </w:p>
        </w:tc>
      </w:tr>
      <w:tr w:rsidR="00782A60" w:rsidRPr="00782A60" w:rsidTr="00191403">
        <w:trPr>
          <w:trHeight w:val="26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0.03 – Міністерство охорони здоров’я</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4 – Положення, статути</w:t>
            </w:r>
          </w:p>
        </w:tc>
      </w:tr>
      <w:tr w:rsidR="00782A60" w:rsidRPr="00782A60" w:rsidTr="00191403">
        <w:trPr>
          <w:trHeight w:val="26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0.04 – Держатомнагляд</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5 – Інструкції керівництва, вказівки</w:t>
            </w:r>
          </w:p>
        </w:tc>
      </w:tr>
      <w:tr w:rsidR="00782A60" w:rsidRPr="00782A60" w:rsidTr="00191403">
        <w:trPr>
          <w:trHeight w:val="26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0.05 – Міністерство соціальної політики України</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6 – Рекомендації, вимоги</w:t>
            </w:r>
          </w:p>
        </w:tc>
      </w:tr>
      <w:tr w:rsidR="00782A60" w:rsidRPr="00782A60" w:rsidTr="00191403">
        <w:trPr>
          <w:trHeight w:val="26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0.06 – Держстандарт</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7 – Технічні умови</w:t>
            </w:r>
          </w:p>
        </w:tc>
      </w:tr>
      <w:tr w:rsidR="00782A60" w:rsidRPr="00782A60" w:rsidTr="00191403">
        <w:trPr>
          <w:trHeight w:val="274"/>
        </w:trPr>
        <w:tc>
          <w:tcPr>
            <w:tcW w:w="504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0.07 – Мінрегіонбуд</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8 – Переліки, інше</w:t>
            </w:r>
          </w:p>
        </w:tc>
      </w:tr>
    </w:tbl>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 Україні видаються Покажчик нормативно-правових актів з питань охорони праці (НПАОП), якій постійно оновлюється і поповнюється. Остання його редакція станом на  липень 2011 року – це переглянутий ДНАОП –  містить біля 800 документів з охорони праці. В додатку 2 наведено нормативно-правові акти, дія яких поширю</w:t>
      </w:r>
      <w:r w:rsidRPr="00782A60">
        <w:rPr>
          <w:rFonts w:ascii="Times New Roman" w:eastAsia="Times New Roman" w:hAnsi="Times New Roman" w:cs="Times New Roman"/>
          <w:spacing w:val="-4"/>
          <w:sz w:val="28"/>
          <w:szCs w:val="28"/>
          <w:lang w:eastAsia="ru-RU"/>
        </w:rPr>
        <w:softHyphen/>
        <w:t>ється на декілька видів економічної діяльності (Витяг з реєстру. Код 0.00)</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До Державного реєстру НПАОП включено нормативні акти з охорони праці, затверджені відповідними органами нагляду протягом останніх років, </w:t>
      </w:r>
      <w:r w:rsidRPr="00782A60">
        <w:rPr>
          <w:rFonts w:ascii="Times New Roman" w:eastAsia="Times New Roman" w:hAnsi="Times New Roman" w:cs="Times New Roman"/>
          <w:spacing w:val="-4"/>
          <w:sz w:val="28"/>
          <w:szCs w:val="28"/>
          <w:lang w:eastAsia="ru-RU"/>
        </w:rPr>
        <w:lastRenderedPageBreak/>
        <w:t>внесено офіційні зміни і доповнення, що містяться в інформа</w:t>
      </w:r>
      <w:r w:rsidRPr="00782A60">
        <w:rPr>
          <w:rFonts w:ascii="Times New Roman" w:eastAsia="Times New Roman" w:hAnsi="Times New Roman" w:cs="Times New Roman"/>
          <w:spacing w:val="-4"/>
          <w:sz w:val="28"/>
          <w:szCs w:val="28"/>
          <w:lang w:eastAsia="ru-RU"/>
        </w:rPr>
        <w:softHyphen/>
        <w:t>ційних покажчиках, враховано зауваження міністерств і відомств щодо уточнення назв нормативних актів, дат їх затверджен</w:t>
      </w:r>
      <w:r w:rsidRPr="00782A60">
        <w:rPr>
          <w:rFonts w:ascii="Times New Roman" w:eastAsia="Times New Roman" w:hAnsi="Times New Roman" w:cs="Times New Roman"/>
          <w:spacing w:val="-4"/>
          <w:sz w:val="28"/>
          <w:szCs w:val="28"/>
          <w:lang w:eastAsia="ru-RU"/>
        </w:rPr>
        <w:softHyphen/>
        <w:t>ня тощо. ССБТ, ДСТУ, ДСанПіН, інструкції до НПАОП не включено – за них відпові</w:t>
      </w:r>
      <w:r w:rsidRPr="00782A60">
        <w:rPr>
          <w:rFonts w:ascii="Times New Roman" w:eastAsia="Times New Roman" w:hAnsi="Times New Roman" w:cs="Times New Roman"/>
          <w:spacing w:val="-4"/>
          <w:sz w:val="28"/>
          <w:szCs w:val="28"/>
          <w:lang w:eastAsia="ru-RU"/>
        </w:rPr>
        <w:softHyphen/>
        <w:t>дають Держспоживстандарт України та відповідні галузеві міністерства.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Види НПАОП (в уніфікованій формі для однакового застосування) мають таке цифрове позначення: правила – 1, переліки – 2, норми – 3, положення – 4, інструкції – 5, порядки – 6, інші – 7.</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Реєстр НПАОП є офіційним виданням, що підлягає викори</w:t>
      </w:r>
      <w:r w:rsidRPr="00782A60">
        <w:rPr>
          <w:rFonts w:ascii="Times New Roman" w:eastAsia="Times New Roman" w:hAnsi="Times New Roman" w:cs="Times New Roman"/>
          <w:spacing w:val="-4"/>
          <w:sz w:val="28"/>
          <w:szCs w:val="28"/>
          <w:lang w:eastAsia="ru-RU"/>
        </w:rPr>
        <w:softHyphen/>
        <w:t>станню власниками (уповноваженими ними органами) та посадовими особами підприємств, установ, організацій незалежно від форм влас</w:t>
      </w:r>
      <w:r w:rsidRPr="00782A60">
        <w:rPr>
          <w:rFonts w:ascii="Times New Roman" w:eastAsia="Times New Roman" w:hAnsi="Times New Roman" w:cs="Times New Roman"/>
          <w:spacing w:val="-4"/>
          <w:sz w:val="28"/>
          <w:szCs w:val="28"/>
          <w:lang w:eastAsia="ru-RU"/>
        </w:rPr>
        <w:softHyphen/>
        <w:t>ності; посадовими особами і спеціалістами міністерств, відомств, асо</w:t>
      </w:r>
      <w:r w:rsidRPr="00782A60">
        <w:rPr>
          <w:rFonts w:ascii="Times New Roman" w:eastAsia="Times New Roman" w:hAnsi="Times New Roman" w:cs="Times New Roman"/>
          <w:spacing w:val="-4"/>
          <w:sz w:val="28"/>
          <w:szCs w:val="28"/>
          <w:lang w:eastAsia="ru-RU"/>
        </w:rPr>
        <w:softHyphen/>
        <w:t>ціацій, корпорацій та інших об'єднань підприємств, органів державного наг</w:t>
      </w:r>
      <w:r w:rsidRPr="00782A60">
        <w:rPr>
          <w:rFonts w:ascii="Times New Roman" w:eastAsia="Times New Roman" w:hAnsi="Times New Roman" w:cs="Times New Roman"/>
          <w:spacing w:val="-4"/>
          <w:sz w:val="28"/>
          <w:szCs w:val="28"/>
          <w:lang w:eastAsia="ru-RU"/>
        </w:rPr>
        <w:softHyphen/>
        <w:t>ляду за охороною праці, місцевих органів державної виконавчої вла</w:t>
      </w:r>
      <w:r w:rsidRPr="00782A60">
        <w:rPr>
          <w:rFonts w:ascii="Times New Roman" w:eastAsia="Times New Roman" w:hAnsi="Times New Roman" w:cs="Times New Roman"/>
          <w:spacing w:val="-4"/>
          <w:sz w:val="28"/>
          <w:szCs w:val="28"/>
          <w:lang w:eastAsia="ru-RU"/>
        </w:rPr>
        <w:softHyphen/>
        <w:t>ди.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Питання з виробничої санітарії на сьогодні містять не тільки ГОСТи ССБТ, але і державні санітарні норми. Так, наприклад, роз</w:t>
      </w:r>
      <w:r w:rsidRPr="00782A60">
        <w:rPr>
          <w:rFonts w:ascii="Times New Roman" w:eastAsia="Times New Roman" w:hAnsi="Times New Roman" w:cs="Times New Roman"/>
          <w:spacing w:val="-4"/>
          <w:sz w:val="28"/>
          <w:szCs w:val="28"/>
          <w:lang w:eastAsia="ru-RU"/>
        </w:rPr>
        <w:softHyphen/>
        <w:t>глянемо вимоги до наступних виробничих факторів – шум (1), вібрація (2), мікроклімат виробничих приміщень (3).</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Вимоги до цих факторів нормуються: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1.  ГОСТ 12.1.003-83. Шум. Общие требования безопасности. ДСН 3.3.6.037-99. Санітарні норми виробничого шуму, ультра</w:t>
      </w:r>
      <w:r w:rsidRPr="00782A60">
        <w:rPr>
          <w:rFonts w:ascii="Times New Roman" w:eastAsia="Times New Roman" w:hAnsi="Times New Roman" w:cs="Times New Roman"/>
          <w:spacing w:val="-4"/>
          <w:sz w:val="28"/>
          <w:szCs w:val="28"/>
          <w:lang w:eastAsia="ru-RU"/>
        </w:rPr>
        <w:softHyphen/>
        <w:t>звуку та інфразвуку.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2. ГОСТ 12.1.012-90. Вибрация. Общие требования безопасности. ДСН 3.3.6.039-99. Санітарні норми виробничої загальної та ло</w:t>
      </w:r>
      <w:r w:rsidRPr="00782A60">
        <w:rPr>
          <w:rFonts w:ascii="Times New Roman" w:eastAsia="Times New Roman" w:hAnsi="Times New Roman" w:cs="Times New Roman"/>
          <w:spacing w:val="-4"/>
          <w:sz w:val="28"/>
          <w:szCs w:val="28"/>
          <w:lang w:eastAsia="ru-RU"/>
        </w:rPr>
        <w:softHyphen/>
        <w:t>кальної вібрації.</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3. ГОСТ 12.1.005-88. Общие санитарно-гигиенические требова</w:t>
      </w:r>
      <w:r w:rsidRPr="00782A60">
        <w:rPr>
          <w:rFonts w:ascii="Times New Roman" w:eastAsia="Times New Roman" w:hAnsi="Times New Roman" w:cs="Times New Roman"/>
          <w:spacing w:val="-4"/>
          <w:sz w:val="28"/>
          <w:szCs w:val="28"/>
          <w:lang w:eastAsia="ru-RU"/>
        </w:rPr>
        <w:softHyphen/>
        <w:t>ния к воздуху рабочей зонû.</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ДСН 3.3.6.042-99. Санітарні норми мікроклімату виробничих приміщень.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Протипожежна безпека забезпечується виконанням вимог «Правил пожежної безпеки в Україні» (НАПБ А.01.001-2004) та нор</w:t>
      </w:r>
      <w:r w:rsidRPr="00782A60">
        <w:rPr>
          <w:rFonts w:ascii="Times New Roman" w:eastAsia="Times New Roman" w:hAnsi="Times New Roman" w:cs="Times New Roman"/>
          <w:spacing w:val="-4"/>
          <w:sz w:val="28"/>
          <w:szCs w:val="28"/>
          <w:lang w:eastAsia="ru-RU"/>
        </w:rPr>
        <w:softHyphen/>
        <w:t>мативно-правових актів з пожежної безпеки – НАПБ. /Державний реєстр цих актів – «Реєстр НАПБ», виданий в Україні у 2001 році./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Крім зазначеного вище НАПБ А.01.001-2004 основними, з точ</w:t>
      </w:r>
      <w:r w:rsidRPr="00782A60">
        <w:rPr>
          <w:rFonts w:ascii="Times New Roman" w:eastAsia="Times New Roman" w:hAnsi="Times New Roman" w:cs="Times New Roman"/>
          <w:spacing w:val="-4"/>
          <w:sz w:val="28"/>
          <w:szCs w:val="28"/>
          <w:lang w:eastAsia="ru-RU"/>
        </w:rPr>
        <w:softHyphen/>
        <w:t>ки зору забезпечення пожежної безпеки у будівництві, слід вважати: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НАПБ Б.03.002-2007. Норми визначення категорій приміщень, будинків та зовнішніх установок за вибухопожежною та пожежною небезпекою.</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ДБН В.1.1-7-2002. Пожежна безпека об’єктів будівництва.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ДБН В.1.2-7-2008. Основні вимоги до будівель і споруд. По</w:t>
      </w:r>
      <w:r w:rsidRPr="00782A60">
        <w:rPr>
          <w:rFonts w:ascii="Times New Roman" w:eastAsia="Times New Roman" w:hAnsi="Times New Roman" w:cs="Times New Roman"/>
          <w:spacing w:val="-4"/>
          <w:sz w:val="28"/>
          <w:szCs w:val="28"/>
          <w:lang w:eastAsia="ru-RU"/>
        </w:rPr>
        <w:softHyphen/>
        <w:t>жежна безпека.</w:t>
      </w:r>
    </w:p>
    <w:p w:rsidR="00782A60" w:rsidRPr="00782A60" w:rsidRDefault="00782A60" w:rsidP="00782A60">
      <w:pPr>
        <w:ind w:firstLine="709"/>
        <w:jc w:val="both"/>
        <w:rPr>
          <w:rFonts w:ascii="Times New Roman" w:eastAsia="Times New Roman" w:hAnsi="Times New Roman" w:cs="Times New Roman"/>
          <w:b/>
          <w:iCs/>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b/>
          <w:iCs/>
          <w:spacing w:val="-4"/>
          <w:sz w:val="28"/>
          <w:szCs w:val="28"/>
          <w:lang w:eastAsia="ru-RU"/>
        </w:rPr>
      </w:pPr>
      <w:r w:rsidRPr="00782A60">
        <w:rPr>
          <w:rFonts w:ascii="Times New Roman" w:eastAsia="Times New Roman" w:hAnsi="Times New Roman" w:cs="Times New Roman"/>
          <w:b/>
          <w:iCs/>
          <w:spacing w:val="-4"/>
          <w:sz w:val="28"/>
          <w:szCs w:val="28"/>
          <w:lang w:eastAsia="ru-RU"/>
        </w:rPr>
        <w:t>Основні нормативно-правові акти охорони праці</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b/>
          <w:iCs/>
          <w:spacing w:val="-4"/>
          <w:sz w:val="28"/>
          <w:szCs w:val="28"/>
          <w:lang w:eastAsia="ru-RU"/>
        </w:rPr>
        <w:t xml:space="preserve"> </w:t>
      </w:r>
      <w:r w:rsidRPr="00782A60">
        <w:rPr>
          <w:rFonts w:ascii="Times New Roman" w:eastAsia="Times New Roman" w:hAnsi="Times New Roman" w:cs="Times New Roman"/>
          <w:iCs/>
          <w:spacing w:val="-4"/>
          <w:sz w:val="28"/>
          <w:szCs w:val="28"/>
          <w:lang w:eastAsia="ru-RU"/>
        </w:rPr>
        <w:t>Постанова Кабінету Міністрів України від 25.08.2004 р.№ 1112 «Деякі питання розслідування та ведення обліку нещасних випадків, професійних захворювань і аварій на виробництві».</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НПАОП 0.00-4.03-04 «Положення про Державний реєстр нормативно-правових актів з питань охорони праці». Наказ Держнаглядохоронпраці від 08.06.2004 р. № 151.</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НПАОП 0.00-4.09-07 «Типове положення про комісію з питань охорони праці підприємства». Наказ Держгірпромнагляду від 21.03.2007 р. № 55.</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НПАОП 0.00-4.11-07 «Типове положення про діяльність уповноважених найманими працівниками осіб з питань охорони праці». Наказ Держгірпромнагляду від 21.03.2007 р. № 56.</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НПАОП 0.00-4.12-05 «Типове положення про порядок проведення навчання і перевірки знань з питань охорони праці». Наказ Держнаглядохоронпраці від 26.01.2005 р. № 15.</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НПАОП 0.00-4.15-98 «Положення про розробку інструкцій з охорони праці». Наказ Держнаглядохоронпраці від 29.01.1998 р. № 9.</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НПАОП 0.00-4.21-04 «Типове положення про службу охорони праці». Наказ Держнаглядохоронпраці від 15.11.2004 р. № 255.</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НПАОП 0.00-4.33-99 «Положення щодо розробки планів локалі</w:t>
      </w:r>
      <w:r w:rsidRPr="00782A60">
        <w:rPr>
          <w:rFonts w:ascii="Times New Roman" w:eastAsia="Times New Roman" w:hAnsi="Times New Roman" w:cs="Times New Roman"/>
          <w:iCs/>
          <w:spacing w:val="-4"/>
          <w:sz w:val="28"/>
          <w:szCs w:val="28"/>
          <w:lang w:eastAsia="ru-RU"/>
        </w:rPr>
        <w:softHyphen/>
        <w:t>зації та ліквідації аварійних ситуацій і аварій. Наказ Держнагляд</w:t>
      </w:r>
      <w:r w:rsidRPr="00782A60">
        <w:rPr>
          <w:rFonts w:ascii="Times New Roman" w:eastAsia="Times New Roman" w:hAnsi="Times New Roman" w:cs="Times New Roman"/>
          <w:iCs/>
          <w:spacing w:val="-4"/>
          <w:sz w:val="28"/>
          <w:szCs w:val="28"/>
          <w:lang w:eastAsia="ru-RU"/>
        </w:rPr>
        <w:softHyphen/>
        <w:t>охо</w:t>
      </w:r>
      <w:r w:rsidRPr="00782A60">
        <w:rPr>
          <w:rFonts w:ascii="Times New Roman" w:eastAsia="Times New Roman" w:hAnsi="Times New Roman" w:cs="Times New Roman"/>
          <w:iCs/>
          <w:spacing w:val="-4"/>
          <w:sz w:val="28"/>
          <w:szCs w:val="28"/>
          <w:lang w:eastAsia="ru-RU"/>
        </w:rPr>
        <w:softHyphen/>
        <w:t>ронпраці від 17.06.1999 р. № 112.</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НПАОП 0.00-6.03-93 «Порядок опрацювання та затвердження власником нормативних актів про охорону праці, що діють на підприємстві». Наказ Держнаглядохоронпраці від 21.12.1993 р. № 132.</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lastRenderedPageBreak/>
        <w:sym w:font="Symbol" w:char="00B7"/>
      </w:r>
      <w:r w:rsidRPr="00782A60">
        <w:rPr>
          <w:rFonts w:ascii="Times New Roman" w:eastAsia="Times New Roman" w:hAnsi="Times New Roman" w:cs="Times New Roman"/>
          <w:iCs/>
          <w:spacing w:val="-4"/>
          <w:sz w:val="28"/>
          <w:szCs w:val="28"/>
          <w:lang w:eastAsia="ru-RU"/>
        </w:rPr>
        <w:t xml:space="preserve"> НПАОП 0.00-6.13-05 «Порядок організації державного нагляду за охороною праці та гірничого нагляду в системі Держнаглядохорон</w:t>
      </w:r>
      <w:r w:rsidRPr="00782A60">
        <w:rPr>
          <w:rFonts w:ascii="Times New Roman" w:eastAsia="Times New Roman" w:hAnsi="Times New Roman" w:cs="Times New Roman"/>
          <w:iCs/>
          <w:spacing w:val="-4"/>
          <w:sz w:val="28"/>
          <w:szCs w:val="28"/>
          <w:lang w:eastAsia="ru-RU"/>
        </w:rPr>
        <w:softHyphen/>
        <w:t>праці України». Наказ Держнаглядохоронпраці від 30.03.2004 р. № 92.</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Рекомендації щодо організації роботи кабінету промислової безпеки та охорони праці. Затверджено Головою Держгірпром</w:t>
      </w:r>
      <w:r w:rsidRPr="00782A60">
        <w:rPr>
          <w:rFonts w:ascii="Times New Roman" w:eastAsia="Times New Roman" w:hAnsi="Times New Roman" w:cs="Times New Roman"/>
          <w:iCs/>
          <w:spacing w:val="-4"/>
          <w:sz w:val="28"/>
          <w:szCs w:val="28"/>
          <w:lang w:eastAsia="ru-RU"/>
        </w:rPr>
        <w:softHyphen/>
        <w:t>наг</w:t>
      </w:r>
      <w:r w:rsidRPr="00782A60">
        <w:rPr>
          <w:rFonts w:ascii="Times New Roman" w:eastAsia="Times New Roman" w:hAnsi="Times New Roman" w:cs="Times New Roman"/>
          <w:iCs/>
          <w:spacing w:val="-4"/>
          <w:sz w:val="28"/>
          <w:szCs w:val="28"/>
          <w:lang w:eastAsia="ru-RU"/>
        </w:rPr>
        <w:softHyphen/>
        <w:t>ляду 16.01.2008 р.</w:t>
      </w:r>
    </w:p>
    <w:p w:rsidR="00782A60" w:rsidRPr="00782A60" w:rsidRDefault="00782A60" w:rsidP="00782A60">
      <w:pPr>
        <w:ind w:firstLine="709"/>
        <w:jc w:val="both"/>
        <w:rPr>
          <w:rFonts w:ascii="Times New Roman" w:eastAsia="Times New Roman" w:hAnsi="Times New Roman" w:cs="Times New Roman"/>
          <w:iCs/>
          <w:spacing w:val="-4"/>
          <w:sz w:val="28"/>
          <w:szCs w:val="28"/>
          <w:lang w:eastAsia="ru-RU"/>
        </w:rPr>
      </w:pPr>
      <w:r w:rsidRPr="00782A60">
        <w:rPr>
          <w:rFonts w:ascii="Times New Roman" w:eastAsia="Times New Roman" w:hAnsi="Times New Roman" w:cs="Times New Roman"/>
          <w:b/>
          <w:iCs/>
          <w:spacing w:val="-4"/>
          <w:sz w:val="28"/>
          <w:szCs w:val="28"/>
          <w:lang w:eastAsia="ru-RU"/>
        </w:rPr>
        <w:sym w:font="Symbol" w:char="00B7"/>
      </w:r>
      <w:r w:rsidRPr="00782A60">
        <w:rPr>
          <w:rFonts w:ascii="Times New Roman" w:eastAsia="Times New Roman" w:hAnsi="Times New Roman" w:cs="Times New Roman"/>
          <w:iCs/>
          <w:spacing w:val="-4"/>
          <w:sz w:val="28"/>
          <w:szCs w:val="28"/>
          <w:lang w:eastAsia="ru-RU"/>
        </w:rPr>
        <w:t xml:space="preserve"> Рекомендації щодо побудови, впровадження та удосконалення системи управління охороною праці. Затверджено Головою Держгір</w:t>
      </w:r>
      <w:r w:rsidRPr="00782A60">
        <w:rPr>
          <w:rFonts w:ascii="Times New Roman" w:eastAsia="Times New Roman" w:hAnsi="Times New Roman" w:cs="Times New Roman"/>
          <w:iCs/>
          <w:spacing w:val="-4"/>
          <w:sz w:val="28"/>
          <w:szCs w:val="28"/>
          <w:lang w:eastAsia="ru-RU"/>
        </w:rPr>
        <w:softHyphen/>
        <w:t>про</w:t>
      </w:r>
      <w:r w:rsidRPr="00782A60">
        <w:rPr>
          <w:rFonts w:ascii="Times New Roman" w:eastAsia="Times New Roman" w:hAnsi="Times New Roman" w:cs="Times New Roman"/>
          <w:iCs/>
          <w:spacing w:val="-4"/>
          <w:sz w:val="28"/>
          <w:szCs w:val="28"/>
          <w:lang w:eastAsia="ru-RU"/>
        </w:rPr>
        <w:softHyphen/>
        <w:t>мнагляду 07.02.2008 р.</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Нормотворення в галузі охорони праці в Україні найтісніше пов’язане з аналогічним процесом в інших країнах СНД, активно розвивається. Всі зміни і доповнення до діючих норм і правил періодично публікуються в офіційному розділі науково-виробничо</w:t>
      </w:r>
      <w:r w:rsidRPr="00782A60">
        <w:rPr>
          <w:rFonts w:ascii="Times New Roman" w:eastAsia="Times New Roman" w:hAnsi="Times New Roman" w:cs="Times New Roman"/>
          <w:spacing w:val="-4"/>
          <w:sz w:val="28"/>
          <w:szCs w:val="28"/>
          <w:lang w:eastAsia="ru-RU"/>
        </w:rPr>
        <w:softHyphen/>
        <w:t>го журналу «Охорона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ТРЕТЄ ПИТАННЯ:</w:t>
      </w:r>
      <w:r w:rsidRPr="00782A60">
        <w:rPr>
          <w:rFonts w:ascii="Times New Roman" w:eastAsia="Times New Roman" w:hAnsi="Times New Roman" w:cs="Times New Roman"/>
          <w:spacing w:val="-4"/>
          <w:sz w:val="28"/>
          <w:szCs w:val="28"/>
          <w:lang w:eastAsia="ru-RU"/>
        </w:rPr>
        <w:t xml:space="preserve"> СТРУКТУРА, ОСНОВНІ ФУНКЦІЇ І ЗАВДАННЯ УПРАВЛІННЯ ОХОРОНОЮ ПРАЦІ В ОРГАНІЗАЦІЇ. НАВЧАННЯ З ПИТАНЬ ОХОРОНИ ПРАЦІ.</w:t>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r w:rsidRPr="00782A60">
        <w:rPr>
          <w:rFonts w:ascii="Times New Roman" w:eastAsia="Times New Roman" w:hAnsi="Times New Roman" w:cs="Times New Roman"/>
          <w:b/>
          <w:spacing w:val="-4"/>
          <w:sz w:val="28"/>
          <w:szCs w:val="28"/>
          <w:lang w:eastAsia="ru-RU"/>
        </w:rPr>
        <w:t>Організаційна структура СУОП</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 Україні функціонує багаторівнева СУОП, функціональ</w:t>
      </w:r>
      <w:r w:rsidRPr="00782A60">
        <w:rPr>
          <w:rFonts w:ascii="Times New Roman" w:eastAsia="Times New Roman" w:hAnsi="Times New Roman" w:cs="Times New Roman"/>
          <w:spacing w:val="-4"/>
          <w:sz w:val="28"/>
          <w:szCs w:val="28"/>
          <w:lang w:eastAsia="ru-RU"/>
        </w:rPr>
        <w:softHyphen/>
        <w:t>ними ланками якої є відповідні структури державної законодавчої і виконавчої влади різних рівнів, управлінські структури підприємств і організацій, трудових колективів.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Залежно від спрямування вирішуваних завдань всі ланки СУОП можна розділити на дві групи: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val="ru-RU" w:eastAsia="ru-RU"/>
        </w:rPr>
        <w:t xml:space="preserve"> </w:t>
      </w:r>
      <w:r w:rsidRPr="00782A60">
        <w:rPr>
          <w:rFonts w:ascii="Times New Roman" w:eastAsia="Times New Roman" w:hAnsi="Times New Roman" w:cs="Times New Roman"/>
          <w:spacing w:val="-4"/>
          <w:sz w:val="28"/>
          <w:szCs w:val="28"/>
          <w:lang w:eastAsia="ru-RU"/>
        </w:rPr>
        <w:t>ланки, що забезпечують вирішення законодавчо-норматив</w:t>
      </w:r>
      <w:r w:rsidRPr="00782A60">
        <w:rPr>
          <w:rFonts w:ascii="Times New Roman" w:eastAsia="Times New Roman" w:hAnsi="Times New Roman" w:cs="Times New Roman"/>
          <w:spacing w:val="-4"/>
          <w:sz w:val="28"/>
          <w:szCs w:val="28"/>
          <w:lang w:val="ru-RU" w:eastAsia="ru-RU"/>
        </w:rPr>
        <w:softHyphen/>
      </w:r>
      <w:r w:rsidRPr="00782A60">
        <w:rPr>
          <w:rFonts w:ascii="Times New Roman" w:eastAsia="Times New Roman" w:hAnsi="Times New Roman" w:cs="Times New Roman"/>
          <w:spacing w:val="-4"/>
          <w:sz w:val="28"/>
          <w:szCs w:val="28"/>
          <w:lang w:eastAsia="ru-RU"/>
        </w:rPr>
        <w:t>них, науково-технічних, соціально-економічних та інших загальних питань охорони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val="ru-RU" w:eastAsia="ru-RU"/>
        </w:rPr>
        <w:lastRenderedPageBreak/>
        <w:t xml:space="preserve"> </w:t>
      </w:r>
      <w:r w:rsidRPr="00782A60">
        <w:rPr>
          <w:rFonts w:ascii="Times New Roman" w:eastAsia="Times New Roman" w:hAnsi="Times New Roman" w:cs="Times New Roman"/>
          <w:spacing w:val="-4"/>
          <w:sz w:val="28"/>
          <w:szCs w:val="28"/>
          <w:lang w:eastAsia="ru-RU"/>
        </w:rPr>
        <w:t>ланки, до функціональних обов'язків яких входить забезпеч</w:t>
      </w:r>
      <w:r w:rsidRPr="00782A60">
        <w:rPr>
          <w:rFonts w:ascii="Times New Roman" w:eastAsia="Times New Roman" w:hAnsi="Times New Roman" w:cs="Times New Roman"/>
          <w:spacing w:val="-4"/>
          <w:sz w:val="28"/>
          <w:szCs w:val="28"/>
          <w:lang w:val="ru-RU" w:eastAsia="ru-RU"/>
        </w:rPr>
        <w:softHyphen/>
      </w:r>
      <w:r w:rsidRPr="00782A60">
        <w:rPr>
          <w:rFonts w:ascii="Times New Roman" w:eastAsia="Times New Roman" w:hAnsi="Times New Roman" w:cs="Times New Roman"/>
          <w:spacing w:val="-4"/>
          <w:sz w:val="28"/>
          <w:szCs w:val="28"/>
          <w:lang w:eastAsia="ru-RU"/>
        </w:rPr>
        <w:t>чення безпеки праці в умовах конкретних організацій, підприємств.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До </w:t>
      </w:r>
      <w:r w:rsidRPr="00782A60">
        <w:rPr>
          <w:rFonts w:ascii="Times New Roman" w:eastAsia="Times New Roman" w:hAnsi="Times New Roman" w:cs="Times New Roman"/>
          <w:i/>
          <w:spacing w:val="-4"/>
          <w:sz w:val="28"/>
          <w:szCs w:val="28"/>
          <w:lang w:eastAsia="ru-RU"/>
        </w:rPr>
        <w:t>першої</w:t>
      </w:r>
      <w:r w:rsidRPr="00782A60">
        <w:rPr>
          <w:rFonts w:ascii="Times New Roman" w:eastAsia="Times New Roman" w:hAnsi="Times New Roman" w:cs="Times New Roman"/>
          <w:spacing w:val="-4"/>
          <w:sz w:val="28"/>
          <w:szCs w:val="28"/>
          <w:lang w:eastAsia="ru-RU"/>
        </w:rPr>
        <w:t xml:space="preserve"> групи належать органи державної законодавчої ініціативи та органи державного управління охороною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Верховна Рада України;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Кабінет Міністрів України;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Державна служба України з праці (Держпраці України);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міністерства та інші центральні органи державної виконавчої влади;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Фонд соціального страхування від нещасних випадків і проф</w:t>
      </w:r>
      <w:r w:rsidRPr="00782A60">
        <w:rPr>
          <w:rFonts w:ascii="Times New Roman" w:eastAsia="Times New Roman" w:hAnsi="Times New Roman" w:cs="Times New Roman"/>
          <w:spacing w:val="-4"/>
          <w:sz w:val="28"/>
          <w:szCs w:val="28"/>
          <w:lang w:eastAsia="ru-RU"/>
        </w:rPr>
        <w:softHyphen/>
        <w:t>зах</w:t>
      </w:r>
      <w:r w:rsidRPr="00782A60">
        <w:rPr>
          <w:rFonts w:ascii="Times New Roman" w:eastAsia="Times New Roman" w:hAnsi="Times New Roman" w:cs="Times New Roman"/>
          <w:spacing w:val="-4"/>
          <w:sz w:val="28"/>
          <w:szCs w:val="28"/>
          <w:lang w:eastAsia="ru-RU"/>
        </w:rPr>
        <w:softHyphen/>
        <w:t>ворювань;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місцева державна адміністрація, органи місцевого самовря</w:t>
      </w:r>
      <w:r w:rsidRPr="00782A60">
        <w:rPr>
          <w:rFonts w:ascii="Times New Roman" w:eastAsia="Times New Roman" w:hAnsi="Times New Roman" w:cs="Times New Roman"/>
          <w:spacing w:val="-4"/>
          <w:sz w:val="28"/>
          <w:szCs w:val="28"/>
          <w:lang w:eastAsia="ru-RU"/>
        </w:rPr>
        <w:softHyphen/>
        <w:t>дування.</w:t>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r w:rsidRPr="00782A60">
        <w:rPr>
          <w:rFonts w:ascii="Times New Roman" w:eastAsia="Times New Roman" w:hAnsi="Times New Roman" w:cs="Times New Roman"/>
          <w:b/>
          <w:spacing w:val="-4"/>
          <w:sz w:val="28"/>
          <w:szCs w:val="28"/>
          <w:lang w:eastAsia="ru-RU"/>
        </w:rPr>
        <w:t>Система управління охороною праці в організації</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Забезпечення охорони праці, включаючи відповідність вимогам охорони праці, встановленим національними законами і правилами, входить у зобов'язання і обов'язки роботодавця. Роботодавець повинен продемонструвати свої безумовне керівництво і прихильність діяльності з охо</w:t>
      </w:r>
      <w:r w:rsidRPr="00782A60">
        <w:rPr>
          <w:rFonts w:ascii="Times New Roman" w:eastAsia="Times New Roman" w:hAnsi="Times New Roman" w:cs="Times New Roman"/>
          <w:spacing w:val="-4"/>
          <w:sz w:val="28"/>
          <w:szCs w:val="28"/>
          <w:lang w:eastAsia="ru-RU"/>
        </w:rPr>
        <w:softHyphen/>
        <w:t xml:space="preserve">рони праці в </w:t>
      </w:r>
      <w:r w:rsidRPr="00782A60">
        <w:rPr>
          <w:rFonts w:ascii="Times New Roman" w:eastAsia="Times New Roman" w:hAnsi="Times New Roman" w:cs="Times New Roman"/>
          <w:i/>
          <w:iCs/>
          <w:spacing w:val="-4"/>
          <w:sz w:val="28"/>
          <w:szCs w:val="28"/>
          <w:lang w:eastAsia="ru-RU"/>
        </w:rPr>
        <w:t xml:space="preserve">організації </w:t>
      </w:r>
      <w:r w:rsidRPr="00782A60">
        <w:rPr>
          <w:rFonts w:ascii="Times New Roman" w:eastAsia="Times New Roman" w:hAnsi="Times New Roman" w:cs="Times New Roman"/>
          <w:spacing w:val="-4"/>
          <w:sz w:val="28"/>
          <w:szCs w:val="28"/>
          <w:lang w:eastAsia="ru-RU"/>
        </w:rPr>
        <w:t>організувати створення системи управління охороною праці. Основні елементи системи управління охороною праці – політика, організація, планування і здійснення, оцінка і дії з удосконалення, представлені на рис. 3.</w:t>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r w:rsidRPr="00782A60">
        <w:rPr>
          <w:rFonts w:ascii="Times New Roman" w:eastAsia="Times New Roman" w:hAnsi="Times New Roman" w:cs="Times New Roman"/>
          <w:spacing w:val="-4"/>
          <w:sz w:val="28"/>
          <w:szCs w:val="28"/>
          <w:lang w:val="ru-RU" w:eastAsia="ru-RU"/>
        </w:rPr>
        <w:drawing>
          <wp:inline distT="0" distB="0" distL="0" distR="0" wp14:anchorId="6306AF7E" wp14:editId="128761A6">
            <wp:extent cx="3906180" cy="2619022"/>
            <wp:effectExtent l="19050" t="0" r="0" b="0"/>
            <wp:docPr id="1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9" cstate="print"/>
                    <a:srcRect/>
                    <a:stretch>
                      <a:fillRect/>
                    </a:stretch>
                  </pic:blipFill>
                  <pic:spPr bwMode="auto">
                    <a:xfrm>
                      <a:off x="0" y="0"/>
                      <a:ext cx="3905885" cy="2618824"/>
                    </a:xfrm>
                    <a:prstGeom prst="rect">
                      <a:avLst/>
                    </a:prstGeom>
                    <a:noFill/>
                    <a:ln w="9525">
                      <a:noFill/>
                      <a:miter lim="800000"/>
                      <a:headEnd/>
                      <a:tailEnd/>
                    </a:ln>
                  </pic:spPr>
                </pic:pic>
              </a:graphicData>
            </a:graphic>
          </wp:inline>
        </w:drawing>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Cs/>
          <w:spacing w:val="-4"/>
          <w:sz w:val="28"/>
          <w:szCs w:val="28"/>
          <w:lang w:eastAsia="ru-RU"/>
        </w:rPr>
        <w:t>Рис. 3.</w:t>
      </w:r>
      <w:r w:rsidRPr="00782A60">
        <w:rPr>
          <w:rFonts w:ascii="Times New Roman" w:eastAsia="Times New Roman" w:hAnsi="Times New Roman" w:cs="Times New Roman"/>
          <w:i/>
          <w:i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Основні елементи системи управління охороною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 xml:space="preserve">Технологічний прогрес й інтенсивний тиск конкуренції стрімко змінюють умови праці, його процеси й організацію. Першорядне значення належить законодавству, але саме по собі воно недостатнє для того, щоб </w:t>
      </w:r>
      <w:r w:rsidRPr="00782A60">
        <w:rPr>
          <w:rFonts w:ascii="Times New Roman" w:eastAsia="Times New Roman" w:hAnsi="Times New Roman" w:cs="Times New Roman"/>
          <w:i/>
          <w:iCs/>
          <w:spacing w:val="-4"/>
          <w:sz w:val="28"/>
          <w:szCs w:val="28"/>
          <w:lang w:eastAsia="ru-RU"/>
        </w:rPr>
        <w:t xml:space="preserve">управляти цими змінами і попереджати нові небезпеки і ризики. </w:t>
      </w:r>
      <w:r w:rsidRPr="00782A60">
        <w:rPr>
          <w:rFonts w:ascii="Times New Roman" w:eastAsia="Times New Roman" w:hAnsi="Times New Roman" w:cs="Times New Roman"/>
          <w:spacing w:val="-4"/>
          <w:sz w:val="28"/>
          <w:szCs w:val="28"/>
          <w:lang w:eastAsia="ru-RU"/>
        </w:rPr>
        <w:t>Організації теж повинні постійно реагувати на зміни, що відбуваються у сфері охорони і безпеки праці, і розробляти ефективні відповіді у ви</w:t>
      </w:r>
      <w:r w:rsidRPr="00782A60">
        <w:rPr>
          <w:rFonts w:ascii="Times New Roman" w:eastAsia="Times New Roman" w:hAnsi="Times New Roman" w:cs="Times New Roman"/>
          <w:spacing w:val="-4"/>
          <w:sz w:val="28"/>
          <w:szCs w:val="28"/>
          <w:lang w:eastAsia="ru-RU"/>
        </w:rPr>
        <w:softHyphen/>
        <w:t>гляді динамічних стратегій управління.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Питання промислової безпеки за значущістю порівнюють з проблемами охорони навколишнього середовища і питаннями збереження ми</w:t>
      </w:r>
      <w:r w:rsidRPr="00782A60">
        <w:rPr>
          <w:rFonts w:ascii="Times New Roman" w:eastAsia="Times New Roman" w:hAnsi="Times New Roman" w:cs="Times New Roman"/>
          <w:spacing w:val="-4"/>
          <w:sz w:val="28"/>
          <w:szCs w:val="28"/>
          <w:lang w:eastAsia="ru-RU"/>
        </w:rPr>
        <w:softHyphen/>
        <w:t>ру. Техносфера почала становити для людини серйозну небезпеку.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iCs/>
          <w:spacing w:val="-4"/>
          <w:sz w:val="28"/>
          <w:szCs w:val="28"/>
          <w:lang w:eastAsia="ru-RU"/>
        </w:rPr>
        <w:t>Хвороби і травми не є неминучими супутниками трудової діяльності, а бідність не може служити виправданням неуваги до безпеки і здо</w:t>
      </w:r>
      <w:r w:rsidRPr="00782A60">
        <w:rPr>
          <w:rFonts w:ascii="Times New Roman" w:eastAsia="Times New Roman" w:hAnsi="Times New Roman" w:cs="Times New Roman"/>
          <w:i/>
          <w:iCs/>
          <w:spacing w:val="-4"/>
          <w:sz w:val="28"/>
          <w:szCs w:val="28"/>
          <w:lang w:eastAsia="ru-RU"/>
        </w:rPr>
        <w:softHyphen/>
        <w:t>ров'я працівників.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Позитивний вплив впровадження систем охорони здоров'я і безпеки персоналу на рівні організації як на зниження небезпек і ризиків, так і на продуктивність, нині визнано урядами, роботодавцями і працівниками в усьому світі.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Багато організацій виявляють зацікавленість в ефективності і демонстрації можливостей управління охороною праці (охороною здоров'я і безпекою) працівників (персоналу).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Відомий британський стандарт </w:t>
      </w:r>
      <w:r w:rsidRPr="00782A60">
        <w:rPr>
          <w:rFonts w:ascii="Times New Roman" w:eastAsia="Times New Roman" w:hAnsi="Times New Roman" w:cs="Times New Roman"/>
          <w:spacing w:val="-4"/>
          <w:sz w:val="28"/>
          <w:szCs w:val="28"/>
          <w:lang w:val="en-US" w:eastAsia="ru-RU"/>
        </w:rPr>
        <w:t>BS</w:t>
      </w:r>
      <w:r w:rsidRPr="00782A60">
        <w:rPr>
          <w:rFonts w:ascii="Times New Roman" w:eastAsia="Times New Roman" w:hAnsi="Times New Roman" w:cs="Times New Roman"/>
          <w:spacing w:val="-4"/>
          <w:sz w:val="28"/>
          <w:szCs w:val="28"/>
          <w:lang w:eastAsia="ru-RU"/>
        </w:rPr>
        <w:t xml:space="preserve"> 8800-96 «Настанова з систем управління охороною здоров'я і безпекою персоналу» (</w:t>
      </w:r>
      <w:r w:rsidRPr="00782A60">
        <w:rPr>
          <w:rFonts w:ascii="Times New Roman" w:eastAsia="Times New Roman" w:hAnsi="Times New Roman" w:cs="Times New Roman"/>
          <w:spacing w:val="-4"/>
          <w:sz w:val="28"/>
          <w:szCs w:val="28"/>
          <w:lang w:val="en-US" w:eastAsia="ru-RU"/>
        </w:rPr>
        <w:t>Guide</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Occupational</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health</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and</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safety</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management</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systems</w:t>
      </w:r>
      <w:r w:rsidRPr="00782A60">
        <w:rPr>
          <w:rFonts w:ascii="Times New Roman" w:eastAsia="Times New Roman" w:hAnsi="Times New Roman" w:cs="Times New Roman"/>
          <w:spacing w:val="-4"/>
          <w:sz w:val="28"/>
          <w:szCs w:val="28"/>
          <w:lang w:eastAsia="ru-RU"/>
        </w:rPr>
        <w:t>) і розроблений на його основі міжнародний стандарт О</w:t>
      </w:r>
      <w:r w:rsidRPr="00782A60">
        <w:rPr>
          <w:rFonts w:ascii="Times New Roman" w:eastAsia="Times New Roman" w:hAnsi="Times New Roman" w:cs="Times New Roman"/>
          <w:spacing w:val="-4"/>
          <w:sz w:val="28"/>
          <w:szCs w:val="28"/>
          <w:lang w:val="en-US" w:eastAsia="ru-RU"/>
        </w:rPr>
        <w:t>HSAS</w:t>
      </w:r>
      <w:r w:rsidRPr="00782A60">
        <w:rPr>
          <w:rFonts w:ascii="Times New Roman" w:eastAsia="Times New Roman" w:hAnsi="Times New Roman" w:cs="Times New Roman"/>
          <w:spacing w:val="-4"/>
          <w:sz w:val="28"/>
          <w:szCs w:val="28"/>
          <w:lang w:eastAsia="ru-RU"/>
        </w:rPr>
        <w:t xml:space="preserve"> 18001-99 «Системи управління охороною здоров'я і безпекою персоналу. Вимоги» (</w:t>
      </w:r>
      <w:r w:rsidRPr="00782A60">
        <w:rPr>
          <w:rFonts w:ascii="Times New Roman" w:eastAsia="Times New Roman" w:hAnsi="Times New Roman" w:cs="Times New Roman"/>
          <w:spacing w:val="-4"/>
          <w:sz w:val="28"/>
          <w:szCs w:val="28"/>
          <w:lang w:val="en-US" w:eastAsia="ru-RU"/>
        </w:rPr>
        <w:t>Occupational</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Health</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and</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Safety</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Assessment</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spacing w:val="-4"/>
          <w:sz w:val="28"/>
          <w:szCs w:val="28"/>
          <w:lang w:val="en-US" w:eastAsia="ru-RU"/>
        </w:rPr>
        <w:t>Series</w:t>
      </w:r>
      <w:r w:rsidRPr="00782A60">
        <w:rPr>
          <w:rFonts w:ascii="Times New Roman" w:eastAsia="Times New Roman" w:hAnsi="Times New Roman" w:cs="Times New Roman"/>
          <w:spacing w:val="-4"/>
          <w:sz w:val="28"/>
          <w:szCs w:val="28"/>
          <w:lang w:eastAsia="ru-RU"/>
        </w:rPr>
        <w:t>) орієнтовані на створення системи управління охо</w:t>
      </w:r>
      <w:r w:rsidRPr="00782A60">
        <w:rPr>
          <w:rFonts w:ascii="Times New Roman" w:eastAsia="Times New Roman" w:hAnsi="Times New Roman" w:cs="Times New Roman"/>
          <w:spacing w:val="-4"/>
          <w:sz w:val="28"/>
          <w:szCs w:val="28"/>
          <w:lang w:eastAsia="ru-RU"/>
        </w:rPr>
        <w:softHyphen/>
        <w:t>роною праці організації, яка у вигляді підсистеми могла б бути об'єднана з іншими підсистемами системи управління (менеджменту) в рам</w:t>
      </w:r>
      <w:r w:rsidRPr="00782A60">
        <w:rPr>
          <w:rFonts w:ascii="Times New Roman" w:eastAsia="Times New Roman" w:hAnsi="Times New Roman" w:cs="Times New Roman"/>
          <w:spacing w:val="-4"/>
          <w:sz w:val="28"/>
          <w:szCs w:val="28"/>
          <w:lang w:eastAsia="ru-RU"/>
        </w:rPr>
        <w:softHyphen/>
        <w:t>ках єдиної інтегрованої системи управління (менеджменту) організації.</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Наказом Мінпраці від 22.10.2001 р. № 432 затверджена Концепція управління охороною праці, яка визначає, що </w:t>
      </w:r>
      <w:r w:rsidRPr="00782A60">
        <w:rPr>
          <w:rFonts w:ascii="Times New Roman" w:eastAsia="Times New Roman" w:hAnsi="Times New Roman" w:cs="Times New Roman"/>
          <w:i/>
          <w:iCs/>
          <w:spacing w:val="-4"/>
          <w:sz w:val="28"/>
          <w:szCs w:val="28"/>
          <w:lang w:eastAsia="ru-RU"/>
        </w:rPr>
        <w:t xml:space="preserve">управління охороною праці – </w:t>
      </w:r>
      <w:r w:rsidRPr="00782A60">
        <w:rPr>
          <w:rFonts w:ascii="Times New Roman" w:eastAsia="Times New Roman" w:hAnsi="Times New Roman" w:cs="Times New Roman"/>
          <w:spacing w:val="-4"/>
          <w:sz w:val="28"/>
          <w:szCs w:val="28"/>
          <w:lang w:eastAsia="ru-RU"/>
        </w:rPr>
        <w:t>це підготовка, прийняття та реалізація правових, організаційних, науково-технічних, санітарно-гігієнічних, соціально-економічних та лікувально-профілактичних заходів, спрямованих на збереження життя, здоров’я та працездатності людини в процесі трудової діяльності.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Відповідно до Закону України «Про охорону праці» робото</w:t>
      </w:r>
      <w:r w:rsidRPr="00782A60">
        <w:rPr>
          <w:rFonts w:ascii="Times New Roman" w:eastAsia="Times New Roman" w:hAnsi="Times New Roman" w:cs="Times New Roman"/>
          <w:spacing w:val="-4"/>
          <w:sz w:val="28"/>
          <w:szCs w:val="28"/>
          <w:lang w:eastAsia="ru-RU"/>
        </w:rPr>
        <w:softHyphen/>
        <w:t>давець повинен забезпечити функціонування Системи управління охороною праці (СУОП). Він очолює роботу з управління охороною праці та несе безпосередню відповідальність за її функціонування в цілому на підприємстві.</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СУОП, як підсистема загальної системи управління виробництвом, повинна передбачати такі функції:</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організацію і координацію робіт (обов’язки, відповідальність, повноваження керівників різного рівня, осіб, які виконують та перевіряють виконання роботи);</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облік, аналіз та оцінка ризиків;</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планування показників стану умов та безпеки праці;</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 xml:space="preserve"> контроль планових показників та аудит всієї системи;</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коригування, запобігання та можливість адаптації до обставин, які змінюються;</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заохочення працівників за активну участь та ініціативу щодо здій</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нення заходів з підвищення рівня безпеки та поліпшення умов праці.</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 xml:space="preserve">Завдяки цій системі повинні забезпечуватися вирішення таких </w:t>
      </w:r>
      <w:r w:rsidRPr="00782A60">
        <w:rPr>
          <w:rFonts w:ascii="Times New Roman" w:eastAsia="Times New Roman" w:hAnsi="Times New Roman" w:cs="Times New Roman"/>
          <w:b/>
          <w:spacing w:val="-4"/>
          <w:sz w:val="28"/>
          <w:szCs w:val="28"/>
          <w:lang w:eastAsia="ru-RU"/>
        </w:rPr>
        <w:t>основних завдань:</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професійний добір працівників, які виконують роботи підвищеної небезпеки з урахуванням стану їхнього здоров’я та психофізіологічних показників;</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навчання та пропаганда з охорони праці;</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безпека обладнання; безпека виробничих процесів;  безпека будівель та споруд;</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забезпечення нормативних санітарно-гігієнічних умов праці;</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наявність засобів індивідуального захисту (313);</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оптимальні режими праці та відпочинку;</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лікувально-профілактичне обслуговування працюючих;</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санітарно-побутове обслуговування.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Щоб ця система діяла, необхідно запровадити відповідний нормативно-правовий акт, який би регулював усі питання, пов’язані з підготовкою, прийняттям та реалізацією управлінських рішень. При цьому треба пам’ятати, що СУОП є складовою загальної системи управ</w:t>
      </w:r>
      <w:r w:rsidRPr="00782A60">
        <w:rPr>
          <w:rFonts w:ascii="Times New Roman" w:eastAsia="Times New Roman" w:hAnsi="Times New Roman" w:cs="Times New Roman"/>
          <w:spacing w:val="-4"/>
          <w:sz w:val="28"/>
          <w:szCs w:val="28"/>
          <w:lang w:eastAsia="ru-RU"/>
        </w:rPr>
        <w:softHyphen/>
        <w:t>ління виробництвом (якістю продукції, що виробляється) і спрямована не тільки на створення оптимальних умов праці, але й на використання резервів виробництва, підвищення продуктивності праці та значне покращання якості продукції.</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Враховуючи те, що Закон поширюється на всіх юридичних та фізичних осіб (далі – підприємства), які використовують найману працю, незалежно від того, працює на підприємстві 5 чи </w:t>
      </w:r>
      <w:r w:rsidRPr="00782A60">
        <w:rPr>
          <w:rFonts w:ascii="Times New Roman" w:eastAsia="Times New Roman" w:hAnsi="Times New Roman" w:cs="Times New Roman"/>
          <w:b/>
          <w:bCs/>
          <w:spacing w:val="-4"/>
          <w:sz w:val="28"/>
          <w:szCs w:val="28"/>
          <w:lang w:eastAsia="ru-RU"/>
        </w:rPr>
        <w:t xml:space="preserve">1000 </w:t>
      </w:r>
      <w:r w:rsidRPr="00782A60">
        <w:rPr>
          <w:rFonts w:ascii="Times New Roman" w:eastAsia="Times New Roman" w:hAnsi="Times New Roman" w:cs="Times New Roman"/>
          <w:spacing w:val="-4"/>
          <w:sz w:val="28"/>
          <w:szCs w:val="28"/>
          <w:lang w:eastAsia="ru-RU"/>
        </w:rPr>
        <w:t>осіб, роботодавець зобов’язаний забезпечити виконання всіх завдань, передбачених цією статтею.</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b/>
          <w:bCs/>
          <w:spacing w:val="-4"/>
          <w:sz w:val="28"/>
          <w:szCs w:val="28"/>
          <w:lang w:eastAsia="ru-RU"/>
        </w:rPr>
        <w:t>При створенні СУОП необхідно:</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 визначити перелік законодавчих та інших нормативно-правових актів, що містять вимоги щодо охорони праці для даного виду економічної діяльності;</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 виявити небезпечні та шкідливі виробничі фактори, види робіт, об</w:t>
      </w:r>
      <w:r w:rsidRPr="00782A60">
        <w:rPr>
          <w:rFonts w:ascii="Times New Roman" w:eastAsia="Times New Roman" w:hAnsi="Times New Roman" w:cs="Times New Roman"/>
          <w:spacing w:val="-4"/>
          <w:sz w:val="28"/>
          <w:szCs w:val="28"/>
          <w:lang w:val="ru-RU" w:eastAsia="ru-RU"/>
        </w:rPr>
        <w:t>’</w:t>
      </w:r>
      <w:r w:rsidRPr="00782A60">
        <w:rPr>
          <w:rFonts w:ascii="Times New Roman" w:eastAsia="Times New Roman" w:hAnsi="Times New Roman" w:cs="Times New Roman"/>
          <w:spacing w:val="-4"/>
          <w:sz w:val="28"/>
          <w:szCs w:val="28"/>
          <w:lang w:eastAsia="ru-RU"/>
        </w:rPr>
        <w:t>єкти, машини, механізми, устаткування підвищеної небезпеки, щоб визначити, які з них найсуттєвіше впливають на умови та безпеку праці;</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 визначити основні завдання в галузі охорони праці та встановити пріоритетні напрями;</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 розробити організаційну схему для виконання визначених завдань.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У зв’язку з тим, що роботодавець несе безпосередню відповідальність за стан умов та безпеки праці, для офіційного розподілу обов’язків, прав та відповідальності в галузі охорони праці між усіма учасниками виробничого процесу необхідно призначити посадових осіб, які повинні забезпечити вирішення конкретних питань охорони праці. Якщо у підпорядкуванні роботодавця є інженерно-технічні працівники, то у їхніх посадових інструкціях повинні бути відображені обов’язки, права і відповідальність за виконання покладених на них функцій з охорони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Крім того, необхідно визначити порядок взаємодії всіх осіб, які беруть участь в управлінні виробництвом, а також порядок підготовки, прийняття та реалізації управлінських рішень (накази, розпорядження, приписи тощо).</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При цьому треба врахувати, що очолює роботу з управління охороною праці та несе безпосередню відповідальність за її функціонування в цілому на підприємстві </w:t>
      </w:r>
      <w:r w:rsidRPr="00782A60">
        <w:rPr>
          <w:rFonts w:ascii="Times New Roman" w:eastAsia="Times New Roman" w:hAnsi="Times New Roman" w:cs="Times New Roman"/>
          <w:i/>
          <w:iCs/>
          <w:spacing w:val="-4"/>
          <w:sz w:val="28"/>
          <w:szCs w:val="28"/>
          <w:lang w:eastAsia="ru-RU"/>
        </w:rPr>
        <w:t xml:space="preserve">роботодавець </w:t>
      </w:r>
      <w:r w:rsidRPr="00782A60">
        <w:rPr>
          <w:rFonts w:ascii="Times New Roman" w:eastAsia="Times New Roman" w:hAnsi="Times New Roman" w:cs="Times New Roman"/>
          <w:spacing w:val="-4"/>
          <w:sz w:val="28"/>
          <w:szCs w:val="28"/>
          <w:lang w:eastAsia="ru-RU"/>
        </w:rPr>
        <w:t xml:space="preserve">(керівник підприємства), а у цехах, службах, на </w:t>
      </w:r>
      <w:r w:rsidRPr="00782A60">
        <w:rPr>
          <w:rFonts w:ascii="Times New Roman" w:eastAsia="Times New Roman" w:hAnsi="Times New Roman" w:cs="Times New Roman"/>
          <w:spacing w:val="-4"/>
          <w:sz w:val="28"/>
          <w:szCs w:val="28"/>
          <w:lang w:eastAsia="ru-RU"/>
        </w:rPr>
        <w:lastRenderedPageBreak/>
        <w:t xml:space="preserve">дільницях –  </w:t>
      </w:r>
      <w:r w:rsidRPr="00782A60">
        <w:rPr>
          <w:rFonts w:ascii="Times New Roman" w:eastAsia="Times New Roman" w:hAnsi="Times New Roman" w:cs="Times New Roman"/>
          <w:i/>
          <w:iCs/>
          <w:spacing w:val="-4"/>
          <w:sz w:val="28"/>
          <w:szCs w:val="28"/>
          <w:lang w:eastAsia="ru-RU"/>
        </w:rPr>
        <w:t xml:space="preserve">керівники відповідних підрозділів і служб, </w:t>
      </w:r>
      <w:r w:rsidRPr="00782A60">
        <w:rPr>
          <w:rFonts w:ascii="Times New Roman" w:eastAsia="Times New Roman" w:hAnsi="Times New Roman" w:cs="Times New Roman"/>
          <w:spacing w:val="-4"/>
          <w:sz w:val="28"/>
          <w:szCs w:val="28"/>
          <w:lang w:eastAsia="ru-RU"/>
        </w:rPr>
        <w:t>відповідальні за стан умов та безпеку праці у підпорядкованих їм підрозділах.</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Організаційно-методичне керівництво діяльністю структурних підрозділів та функціональних служб з охорони праці, підготовку управ</w:t>
      </w:r>
      <w:r w:rsidRPr="00782A60">
        <w:rPr>
          <w:rFonts w:ascii="Times New Roman" w:eastAsia="Times New Roman" w:hAnsi="Times New Roman" w:cs="Times New Roman"/>
          <w:spacing w:val="-4"/>
          <w:sz w:val="28"/>
          <w:szCs w:val="28"/>
          <w:lang w:eastAsia="ru-RU"/>
        </w:rPr>
        <w:softHyphen/>
        <w:t>лінських рішень та контроль за їх реалізацією повинна здійснювати служба охорони праці.</w:t>
      </w:r>
    </w:p>
    <w:p w:rsidR="00782A60" w:rsidRPr="00782A60" w:rsidRDefault="00782A60" w:rsidP="00782A60">
      <w:pPr>
        <w:ind w:firstLine="709"/>
        <w:jc w:val="both"/>
        <w:rPr>
          <w:rFonts w:ascii="Times New Roman" w:eastAsia="Times New Roman" w:hAnsi="Times New Roman" w:cs="Times New Roman"/>
          <w:b/>
          <w:spacing w:val="-4"/>
          <w:sz w:val="28"/>
          <w:szCs w:val="28"/>
          <w:lang w:val="ru-RU" w:eastAsia="ru-RU"/>
        </w:rPr>
      </w:pPr>
      <w:r w:rsidRPr="00782A60">
        <w:rPr>
          <w:rFonts w:ascii="Times New Roman" w:eastAsia="Times New Roman" w:hAnsi="Times New Roman" w:cs="Times New Roman"/>
          <w:spacing w:val="-4"/>
          <w:sz w:val="28"/>
          <w:szCs w:val="28"/>
          <w:lang w:eastAsia="ru-RU"/>
        </w:rPr>
        <w:t xml:space="preserve">Порядок взаємодії осіб, які беруть участь в управлінні охороною праці, повинен забезпечувати виконання таких </w:t>
      </w:r>
      <w:r w:rsidRPr="00782A60">
        <w:rPr>
          <w:rFonts w:ascii="Times New Roman" w:eastAsia="Times New Roman" w:hAnsi="Times New Roman" w:cs="Times New Roman"/>
          <w:b/>
          <w:spacing w:val="-4"/>
          <w:sz w:val="28"/>
          <w:szCs w:val="28"/>
          <w:lang w:eastAsia="ru-RU"/>
        </w:rPr>
        <w:t>основних завдань:</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b/>
          <w:spacing w:val="-4"/>
          <w:sz w:val="28"/>
          <w:szCs w:val="28"/>
          <w:lang w:eastAsia="ru-RU"/>
        </w:rPr>
        <w:t>1. Професійний добір для працівників, які виконують роботи підви</w:t>
      </w:r>
      <w:r w:rsidRPr="00782A60">
        <w:rPr>
          <w:rFonts w:ascii="Times New Roman" w:eastAsia="Times New Roman" w:hAnsi="Times New Roman" w:cs="Times New Roman"/>
          <w:b/>
          <w:spacing w:val="-4"/>
          <w:sz w:val="28"/>
          <w:szCs w:val="28"/>
          <w:lang w:eastAsia="ru-RU"/>
        </w:rPr>
        <w:softHyphen/>
        <w:t xml:space="preserve">щеної небезпеки, з урахуванням стану здоров’я та психофізіологічних показників </w:t>
      </w:r>
      <w:r w:rsidRPr="00782A60">
        <w:rPr>
          <w:rFonts w:ascii="Times New Roman" w:eastAsia="Times New Roman" w:hAnsi="Times New Roman" w:cs="Times New Roman"/>
          <w:i/>
          <w:spacing w:val="-4"/>
          <w:sz w:val="28"/>
          <w:szCs w:val="28"/>
          <w:lang w:eastAsia="ru-RU"/>
        </w:rPr>
        <w:t>(відповідно до Переліку робіт, де є потреба у професійному доборі).</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Відповідальність за проведення цих заходів повинна покладатись на службу кадрів (або особу, яка виконує ці функції). Служба спільно із установою охорони здоров’я, службою охорони праці організує проведення медичних оглядів та психофізіологічної експертизи.</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b/>
          <w:spacing w:val="-4"/>
          <w:sz w:val="28"/>
          <w:szCs w:val="28"/>
          <w:lang w:eastAsia="ru-RU"/>
        </w:rPr>
        <w:t xml:space="preserve">2. Навчання та пропаганду з питань охорони праці </w:t>
      </w:r>
      <w:r w:rsidRPr="00782A60">
        <w:rPr>
          <w:rFonts w:ascii="Times New Roman" w:eastAsia="Times New Roman" w:hAnsi="Times New Roman" w:cs="Times New Roman"/>
          <w:i/>
          <w:spacing w:val="-4"/>
          <w:sz w:val="28"/>
          <w:szCs w:val="28"/>
          <w:lang w:eastAsia="ru-RU"/>
        </w:rPr>
        <w:t>(відповідно до Типового положення про навчання з питань охорони праці)</w:t>
      </w:r>
      <w:r w:rsidRPr="00782A60">
        <w:rPr>
          <w:rFonts w:ascii="Times New Roman" w:eastAsia="Times New Roman" w:hAnsi="Times New Roman" w:cs="Times New Roman"/>
          <w:spacing w:val="-4"/>
          <w:sz w:val="28"/>
          <w:szCs w:val="28"/>
          <w:lang w:eastAsia="ru-RU"/>
        </w:rPr>
        <w:t>.</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Відповідальність за своєчасність проведення навчання з питань охорони праці повинна покладатись на керівників структурних підрозділів, а організація навчання – на службу технічного навчання (або особу, яка виконує ці функції). Участь в організації та проведенні навчання беруть такі служби (або окремі фахівці): служба охорони праці та служби, на які покладено функції щодо правильної організації і своєчасного проведення ремонту та випробувань обладнання, систем енергопостачання, розробки та впровадження технологічної документації.</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Навчання та систематичне підвищення рівня знань працівників з питань охорони праці - фундаментальна основа безпеки та необхідна умова удосконалення управління охороною праці і забезпечення ефективної профілактичної роботи щодо запобігання аварій і травматизму на виробництві.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 метою дотримання правил охорони праці відпрацьоване Типове положення про навчання, інструктаж та перевірку знань з питань охорони праці (</w:t>
      </w:r>
      <w:r w:rsidRPr="00782A60">
        <w:rPr>
          <w:rFonts w:ascii="Times New Roman" w:eastAsia="Times New Roman" w:hAnsi="Times New Roman" w:cs="Times New Roman"/>
          <w:i/>
          <w:iCs/>
          <w:spacing w:val="-4"/>
          <w:sz w:val="28"/>
          <w:szCs w:val="28"/>
          <w:lang w:eastAsia="ru-RU"/>
        </w:rPr>
        <w:t>затверджене наказом Держкомітетом України з нагляду за охороною праці від 04.04.1994 № ЗО. Зареєстроване в Міністерстві юстиції України 12.05.1994 № 95\94</w:t>
      </w:r>
      <w:r w:rsidRPr="00782A60">
        <w:rPr>
          <w:rFonts w:ascii="Times New Roman" w:eastAsia="Times New Roman" w:hAnsi="Times New Roman" w:cs="Times New Roman"/>
          <w:b/>
          <w:bCs/>
          <w:spacing w:val="-4"/>
          <w:sz w:val="28"/>
          <w:szCs w:val="28"/>
          <w:lang w:eastAsia="ru-RU"/>
        </w:rPr>
        <w:t xml:space="preserve"> </w:t>
      </w:r>
      <w:r w:rsidRPr="00782A60">
        <w:rPr>
          <w:rFonts w:ascii="Times New Roman" w:eastAsia="Times New Roman" w:hAnsi="Times New Roman" w:cs="Times New Roman"/>
          <w:spacing w:val="-4"/>
          <w:sz w:val="28"/>
          <w:szCs w:val="28"/>
          <w:lang w:eastAsia="ru-RU"/>
        </w:rPr>
        <w:t>). Для цього визначено п’ять видів Інструктажів, а саме:</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lastRenderedPageBreak/>
        <w:t xml:space="preserve">Ввідний </w:t>
      </w:r>
      <w:r w:rsidRPr="00782A60">
        <w:rPr>
          <w:rFonts w:ascii="Times New Roman" w:eastAsia="Times New Roman" w:hAnsi="Times New Roman" w:cs="Times New Roman"/>
          <w:spacing w:val="-4"/>
          <w:sz w:val="28"/>
          <w:szCs w:val="28"/>
          <w:lang w:eastAsia="ru-RU"/>
        </w:rPr>
        <w:t xml:space="preserve">інструктаж з питань охорони праці проводиться: </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зі усіма працівниками, які прийнятті на роботу (постійну чи тимчасову) незалежності від освіти, стажу роботи з цієї професії чи посади;</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 працівниками, які находяться у відрядженні на підприємстві та беруть участь у виробничому процесі;</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 тими, які навчаються, вихованцями, студентами, які прибули для проходження виробничої практики;</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 тими, які навчаються, вихованцями, студентами в начальних закладах перед початком професійного навчання в лабораторіях.</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Даний інструктаж проводить спеціаліст з охорони праці, в кабінету охорони праці у відповідності до програми, розробленою службою охорони праці з урахуванням особливостей виробництва (установи, підприємства, організації, навчального закладу). Результати інструктажу проводиться в спеціальному журналі (облікованому встановленим порядком).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Первинний </w:t>
      </w:r>
      <w:r w:rsidRPr="00782A60">
        <w:rPr>
          <w:rFonts w:ascii="Times New Roman" w:eastAsia="Times New Roman" w:hAnsi="Times New Roman" w:cs="Times New Roman"/>
          <w:spacing w:val="-4"/>
          <w:sz w:val="28"/>
          <w:szCs w:val="28"/>
          <w:lang w:eastAsia="ru-RU"/>
        </w:rPr>
        <w:t>інструктаж проводиться на робочому місці перед</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початком роботи:</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 прийнятими на роботу (постійну чи тимчасову) на підприємство робітником;</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 робітником, який переводиться з одного цеху підприємства до іншого;</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 робітником, який буде виконувати новий вид роботи; з робітниками які прибули у відрядження та безпосередньо приймають участь у виробничому процесі на підприємстві;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spacing w:val="-4"/>
          <w:sz w:val="28"/>
          <w:szCs w:val="28"/>
          <w:lang w:eastAsia="ru-RU"/>
        </w:rPr>
        <w:t>з студентами, які прибули на виробничу практику, перед початком вивчення нової теми під час проведення професійного навчання в навчальних лабораторіях</w:t>
      </w:r>
      <w:r w:rsidRPr="00782A60">
        <w:rPr>
          <w:rFonts w:ascii="Times New Roman" w:eastAsia="Times New Roman" w:hAnsi="Times New Roman" w:cs="Times New Roman"/>
          <w:spacing w:val="-4"/>
          <w:sz w:val="28"/>
          <w:szCs w:val="28"/>
          <w:lang w:eastAsia="ru-RU"/>
        </w:rPr>
        <w:t>.</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Він проводиться індивідуально або групою осіб однієї професії за програмою, складеною з урахуванням вимог відповідних інструкцій з охорони праці для робітників (працівників). Програма первинного інструктажу розробляється керівником цеху, ділянки, з узгодженням з службою охорони праці та затвердженням керівником підприємства (установи, організації).</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Усі робітники (працівники) після первинного інструктажу на робочому місці повинні на протязі 2-15 змін (в залежності від характеру роботи та </w:t>
      </w:r>
      <w:r w:rsidRPr="00782A60">
        <w:rPr>
          <w:rFonts w:ascii="Times New Roman" w:eastAsia="Times New Roman" w:hAnsi="Times New Roman" w:cs="Times New Roman"/>
          <w:spacing w:val="-4"/>
          <w:sz w:val="28"/>
          <w:szCs w:val="28"/>
          <w:lang w:eastAsia="ru-RU"/>
        </w:rPr>
        <w:lastRenderedPageBreak/>
        <w:t>кваліфікації робітника) пройти стажування під керівництвом досвідчених, кваліфікаційних спеціалістів, призначених наказом підприємства.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Повторний </w:t>
      </w:r>
      <w:r w:rsidRPr="00782A60">
        <w:rPr>
          <w:rFonts w:ascii="Times New Roman" w:eastAsia="Times New Roman" w:hAnsi="Times New Roman" w:cs="Times New Roman"/>
          <w:spacing w:val="-4"/>
          <w:sz w:val="28"/>
          <w:szCs w:val="28"/>
          <w:lang w:eastAsia="ru-RU"/>
        </w:rPr>
        <w:t>інструктаж проводиться на робочому місці зі усіма працівниками: на роботах з підвищеною небезпекою - 1 раз в квартал, на інших роботах — 1 раз в півроку. Проводиться індивідуально або з групою працівників, які виконують однотипні роботи, але за програмою первинного інструктажу в повному обсязі.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Позаплановий </w:t>
      </w:r>
      <w:r w:rsidRPr="00782A60">
        <w:rPr>
          <w:rFonts w:ascii="Times New Roman" w:eastAsia="Times New Roman" w:hAnsi="Times New Roman" w:cs="Times New Roman"/>
          <w:spacing w:val="-4"/>
          <w:sz w:val="28"/>
          <w:szCs w:val="28"/>
          <w:lang w:eastAsia="ru-RU"/>
        </w:rPr>
        <w:t>інструктаж проводиться при введенні в дію нових чи перероблених нормативних актів з охорони праці, а також при внесенні в них змін чи доповнень. Його порядок проведення:</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 xml:space="preserve">при зміні технологічного процесу, заміні та модернізації обладнання; </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при порушенні робітником нормативних актів з охорони праці, які можуть привести чи привели до травми, аварії або отруєнню.</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А також при перерві в роботі виконавця робіт більше ніж на 30 календарних днів - для проведення робіт з підвищеною небезпекою, а для інших робіт -            60 календарних днів.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Для цього його проводять зі одним працівником чи групою працівників однієї професії. Обсяг та зміст інструктажу визначається в кожному випадку в залежності від причини та обставин, викликаних необхідністю його проведення.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bCs/>
          <w:spacing w:val="-4"/>
          <w:sz w:val="28"/>
          <w:szCs w:val="28"/>
          <w:lang w:eastAsia="ru-RU"/>
        </w:rPr>
        <w:t xml:space="preserve">Цільовий </w:t>
      </w:r>
      <w:r w:rsidRPr="00782A60">
        <w:rPr>
          <w:rFonts w:ascii="Times New Roman" w:eastAsia="Times New Roman" w:hAnsi="Times New Roman" w:cs="Times New Roman"/>
          <w:spacing w:val="-4"/>
          <w:sz w:val="28"/>
          <w:szCs w:val="28"/>
          <w:lang w:eastAsia="ru-RU"/>
        </w:rPr>
        <w:t>інструктаж проводиться:</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 xml:space="preserve">при виконанню разових робіт, не посередньо не пов'язаних з обов’язками за спеціальністю; </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при ліквідації аварій;</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при проведенні робіт для яких оформлюється наряд-пропуск.</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Всі інструктажі закінчуються перевіркою знань.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Запис про проведення вступного інструктажу робиться в журналі реєстрації вступного інструктажу, який зберігається в службі охорони.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Первинний, повторний, позаплановий і цільовий інструктажі проводить безпосередньо керівник робіт.</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Про проведення первинного, повторного, позапланового та цільового інструктажів вноситься запис до журналу реєстрації інструктажів з питань охорони праці.</w:t>
      </w:r>
    </w:p>
    <w:p w:rsidR="00782A60" w:rsidRPr="00782A60" w:rsidRDefault="00782A60" w:rsidP="00782A60">
      <w:pPr>
        <w:ind w:firstLine="709"/>
        <w:jc w:val="both"/>
        <w:rPr>
          <w:rFonts w:ascii="Times New Roman" w:eastAsia="Times New Roman" w:hAnsi="Times New Roman" w:cs="Times New Roman"/>
          <w:b/>
          <w:spacing w:val="-4"/>
          <w:sz w:val="28"/>
          <w:szCs w:val="28"/>
          <w:lang w:val="ru-RU" w:eastAsia="ru-RU"/>
        </w:rPr>
      </w:pPr>
      <w:r w:rsidRPr="00782A60">
        <w:rPr>
          <w:rFonts w:ascii="Times New Roman" w:eastAsia="Times New Roman" w:hAnsi="Times New Roman" w:cs="Times New Roman"/>
          <w:b/>
          <w:spacing w:val="-4"/>
          <w:sz w:val="28"/>
          <w:szCs w:val="28"/>
          <w:lang w:eastAsia="ru-RU"/>
        </w:rPr>
        <w:t>3. Безпека обладнання.</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Безпека обладнання, що експлуатується, забезпечується шляхом приведення його у відповідність до вимог системи стандартів безпеки праці (ССБП) та вимог правил охорони праці, а також своєчасного проведення планово-попереджувальних ремонтів, випробувань, удосконалення систем огороджувальних та запобіжних засобів.</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Відповідальність за організацію цієї роботи повинна покладатись на службу (або фахівця), яка виконує функції щодо правильної організації і своєчасного проведення ремонту та випробувань обладнання. Участь в організації цієї роботи беруть служба (фахівці), на яку покладено функції щодо правильної організації і своєчасного проведення ремонту та випробувань систем енергопостачання, та служба охорони праці. Відповідальність за безпечну експлуатацію цього обладнання покладається на керівників структурних підрозділів.</w:t>
      </w:r>
    </w:p>
    <w:p w:rsidR="00782A60" w:rsidRPr="00782A60" w:rsidRDefault="00782A60" w:rsidP="00782A60">
      <w:pPr>
        <w:ind w:firstLine="709"/>
        <w:jc w:val="both"/>
        <w:rPr>
          <w:rFonts w:ascii="Times New Roman" w:eastAsia="Times New Roman" w:hAnsi="Times New Roman" w:cs="Times New Roman"/>
          <w:b/>
          <w:spacing w:val="-4"/>
          <w:sz w:val="28"/>
          <w:szCs w:val="28"/>
          <w:lang w:val="ru-RU" w:eastAsia="ru-RU"/>
        </w:rPr>
      </w:pPr>
      <w:r w:rsidRPr="00782A60">
        <w:rPr>
          <w:rFonts w:ascii="Times New Roman" w:eastAsia="Times New Roman" w:hAnsi="Times New Roman" w:cs="Times New Roman"/>
          <w:b/>
          <w:spacing w:val="-4"/>
          <w:sz w:val="28"/>
          <w:szCs w:val="28"/>
          <w:lang w:eastAsia="ru-RU"/>
        </w:rPr>
        <w:t>4. Безпека виробничих процесів.</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Безпека виробничих процесів забезпечується за рахунок:</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 xml:space="preserve">відображення вимог безпеки праці у технологічних документах (відповідно до </w:t>
      </w:r>
      <w:r w:rsidRPr="00782A60">
        <w:rPr>
          <w:rFonts w:ascii="Times New Roman" w:eastAsia="Times New Roman" w:hAnsi="Times New Roman" w:cs="Times New Roman"/>
          <w:spacing w:val="-4"/>
          <w:sz w:val="28"/>
          <w:szCs w:val="28"/>
          <w:lang w:val="ru-RU" w:eastAsia="ru-RU"/>
        </w:rPr>
        <w:t xml:space="preserve">ГОСТ </w:t>
      </w:r>
      <w:r w:rsidRPr="00782A60">
        <w:rPr>
          <w:rFonts w:ascii="Times New Roman" w:eastAsia="Times New Roman" w:hAnsi="Times New Roman" w:cs="Times New Roman"/>
          <w:spacing w:val="-4"/>
          <w:sz w:val="28"/>
          <w:szCs w:val="28"/>
          <w:lang w:eastAsia="ru-RU"/>
        </w:rPr>
        <w:t xml:space="preserve">3.1120-83 </w:t>
      </w:r>
      <w:r w:rsidRPr="00782A60">
        <w:rPr>
          <w:rFonts w:ascii="Times New Roman" w:eastAsia="Times New Roman" w:hAnsi="Times New Roman" w:cs="Times New Roman"/>
          <w:spacing w:val="-4"/>
          <w:sz w:val="28"/>
          <w:szCs w:val="28"/>
          <w:lang w:val="ru-RU" w:eastAsia="ru-RU"/>
        </w:rPr>
        <w:t xml:space="preserve">«Общие </w:t>
      </w:r>
      <w:r w:rsidRPr="00782A60">
        <w:rPr>
          <w:rFonts w:ascii="Times New Roman" w:eastAsia="Times New Roman" w:hAnsi="Times New Roman" w:cs="Times New Roman"/>
          <w:spacing w:val="-4"/>
          <w:sz w:val="28"/>
          <w:szCs w:val="28"/>
          <w:lang w:eastAsia="ru-RU"/>
        </w:rPr>
        <w:t xml:space="preserve">правила </w:t>
      </w:r>
      <w:r w:rsidRPr="00782A60">
        <w:rPr>
          <w:rFonts w:ascii="Times New Roman" w:eastAsia="Times New Roman" w:hAnsi="Times New Roman" w:cs="Times New Roman"/>
          <w:spacing w:val="-4"/>
          <w:sz w:val="28"/>
          <w:szCs w:val="28"/>
          <w:lang w:val="ru-RU" w:eastAsia="ru-RU"/>
        </w:rPr>
        <w:t xml:space="preserve">отражения й </w:t>
      </w:r>
      <w:r w:rsidRPr="00782A60">
        <w:rPr>
          <w:rFonts w:ascii="Times New Roman" w:eastAsia="Times New Roman" w:hAnsi="Times New Roman" w:cs="Times New Roman"/>
          <w:spacing w:val="-4"/>
          <w:sz w:val="28"/>
          <w:szCs w:val="28"/>
          <w:lang w:eastAsia="ru-RU"/>
        </w:rPr>
        <w:t xml:space="preserve">оформлення </w:t>
      </w:r>
      <w:r w:rsidRPr="00782A60">
        <w:rPr>
          <w:rFonts w:ascii="Times New Roman" w:eastAsia="Times New Roman" w:hAnsi="Times New Roman" w:cs="Times New Roman"/>
          <w:spacing w:val="-4"/>
          <w:sz w:val="28"/>
          <w:szCs w:val="28"/>
          <w:lang w:val="ru-RU" w:eastAsia="ru-RU"/>
        </w:rPr>
        <w:t>требований безопас</w:t>
      </w:r>
      <w:r w:rsidRPr="00782A60">
        <w:rPr>
          <w:rFonts w:ascii="Times New Roman" w:eastAsia="Times New Roman" w:hAnsi="Times New Roman" w:cs="Times New Roman"/>
          <w:spacing w:val="-4"/>
          <w:sz w:val="28"/>
          <w:szCs w:val="28"/>
          <w:lang w:val="ru-RU" w:eastAsia="ru-RU"/>
        </w:rPr>
        <w:softHyphen/>
        <w:t xml:space="preserve">ности </w:t>
      </w:r>
      <w:r w:rsidRPr="00782A60">
        <w:rPr>
          <w:rFonts w:ascii="Times New Roman" w:eastAsia="Times New Roman" w:hAnsi="Times New Roman" w:cs="Times New Roman"/>
          <w:spacing w:val="-4"/>
          <w:sz w:val="28"/>
          <w:szCs w:val="28"/>
          <w:lang w:eastAsia="ru-RU"/>
        </w:rPr>
        <w:t xml:space="preserve">труда в </w:t>
      </w:r>
      <w:r w:rsidRPr="00782A60">
        <w:rPr>
          <w:rFonts w:ascii="Times New Roman" w:eastAsia="Times New Roman" w:hAnsi="Times New Roman" w:cs="Times New Roman"/>
          <w:spacing w:val="-4"/>
          <w:sz w:val="28"/>
          <w:szCs w:val="28"/>
          <w:lang w:val="ru-RU" w:eastAsia="ru-RU"/>
        </w:rPr>
        <w:t>технологической документации»).</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i/>
          <w:spacing w:val="-4"/>
          <w:sz w:val="28"/>
          <w:szCs w:val="28"/>
          <w:lang w:eastAsia="ru-RU"/>
        </w:rPr>
        <w:t>Відповідальність за проведення цієї роботи повинна покладатись на службу (або фахівця), що забезпечує розробку технологічної документації. Участь в організації роботи беруть служба охорони праці та служби, на які покладено функції щодо правильної організації і своєчасного проведення ремонту та випробувань обладнання та систем енергопостачання</w:t>
      </w:r>
      <w:r w:rsidRPr="00782A60">
        <w:rPr>
          <w:rFonts w:ascii="Times New Roman" w:eastAsia="Times New Roman" w:hAnsi="Times New Roman" w:cs="Times New Roman"/>
          <w:spacing w:val="-4"/>
          <w:sz w:val="28"/>
          <w:szCs w:val="28"/>
          <w:lang w:eastAsia="ru-RU"/>
        </w:rPr>
        <w:t>;</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дотримання вимог охорони праці під час монтажу, ремонту та поточної експлуатації обладнання, забезпечення працюючих засобами колективного захисту.</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i/>
          <w:spacing w:val="-4"/>
          <w:sz w:val="28"/>
          <w:szCs w:val="28"/>
          <w:lang w:eastAsia="ru-RU"/>
        </w:rPr>
        <w:t>Відповідальність за проведення цієї роботи покладається на керівників структурних підрозділів</w:t>
      </w:r>
      <w:r w:rsidRPr="00782A60">
        <w:rPr>
          <w:rFonts w:ascii="Times New Roman" w:eastAsia="Times New Roman" w:hAnsi="Times New Roman" w:cs="Times New Roman"/>
          <w:spacing w:val="-4"/>
          <w:sz w:val="28"/>
          <w:szCs w:val="28"/>
          <w:lang w:eastAsia="ru-RU"/>
        </w:rPr>
        <w:t>.</w:t>
      </w:r>
    </w:p>
    <w:p w:rsidR="00782A60" w:rsidRPr="00782A60" w:rsidRDefault="00782A60" w:rsidP="00782A60">
      <w:pPr>
        <w:ind w:firstLine="709"/>
        <w:jc w:val="both"/>
        <w:rPr>
          <w:rFonts w:ascii="Times New Roman" w:eastAsia="Times New Roman" w:hAnsi="Times New Roman" w:cs="Times New Roman"/>
          <w:b/>
          <w:spacing w:val="-4"/>
          <w:sz w:val="28"/>
          <w:szCs w:val="28"/>
          <w:lang w:val="ru-RU" w:eastAsia="ru-RU"/>
        </w:rPr>
      </w:pPr>
      <w:r w:rsidRPr="00782A60">
        <w:rPr>
          <w:rFonts w:ascii="Times New Roman" w:eastAsia="Times New Roman" w:hAnsi="Times New Roman" w:cs="Times New Roman"/>
          <w:b/>
          <w:spacing w:val="-4"/>
          <w:sz w:val="28"/>
          <w:szCs w:val="28"/>
          <w:lang w:eastAsia="ru-RU"/>
        </w:rPr>
        <w:t>5. Безпека будівель та споруд.</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lastRenderedPageBreak/>
        <w:t>Безпека будівель та споруд, що експлуатуються, забезпечується завдяки своєчасному проведенню оглядів, ремонтів та реконструкції.</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Відповідальною за організацію цієї роботи є служба (або фахівець), що здійснює технічний нагляд за станом будівель та споруд спільно зі службою охорони праці. Відповідальність за безпечну експлуатацію будівель та споруд покладається на керівника структурного підрозділу.</w:t>
      </w:r>
    </w:p>
    <w:p w:rsidR="00782A60" w:rsidRPr="00782A60" w:rsidRDefault="00782A60" w:rsidP="00782A60">
      <w:pPr>
        <w:ind w:firstLine="709"/>
        <w:jc w:val="both"/>
        <w:rPr>
          <w:rFonts w:ascii="Times New Roman" w:eastAsia="Times New Roman" w:hAnsi="Times New Roman" w:cs="Times New Roman"/>
          <w:b/>
          <w:spacing w:val="-4"/>
          <w:sz w:val="28"/>
          <w:szCs w:val="28"/>
          <w:lang w:val="ru-RU" w:eastAsia="ru-RU"/>
        </w:rPr>
      </w:pPr>
      <w:r w:rsidRPr="00782A60">
        <w:rPr>
          <w:rFonts w:ascii="Times New Roman" w:eastAsia="Times New Roman" w:hAnsi="Times New Roman" w:cs="Times New Roman"/>
          <w:b/>
          <w:spacing w:val="-4"/>
          <w:sz w:val="28"/>
          <w:szCs w:val="28"/>
          <w:lang w:eastAsia="ru-RU"/>
        </w:rPr>
        <w:t>6. Забезпечення нормативних санітарних, гігієнічних умов праці досягається за рахунок систематичного контролю стану виробничого середовища, загазованості, запиленості повітря робочої зони, рівнів шуму, вібрації, іонізованого та неіонізованого випромінювання, освітлення, температурного режиму тощо, паспортизації вен</w:t>
      </w:r>
      <w:r w:rsidRPr="00782A60">
        <w:rPr>
          <w:rFonts w:ascii="Times New Roman" w:eastAsia="Times New Roman" w:hAnsi="Times New Roman" w:cs="Times New Roman"/>
          <w:b/>
          <w:spacing w:val="-4"/>
          <w:sz w:val="28"/>
          <w:szCs w:val="28"/>
          <w:lang w:eastAsia="ru-RU"/>
        </w:rPr>
        <w:softHyphen/>
        <w:t>тиляційних установок, їх своєчасного ремонту і чистки та проведення атестації робочих місць на відповідність нормативно-правовим актам з охорони праці.</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Відповідальним за проведення цієї роботи є керівник структурного підрозділу. Участь в організації роботи беруть служба охорони праці, санітарно-промислова лабораторія, служби, що забезпечують правильну організацію і своєчасне проведення ремонту і випробування обладнання та систем енергопостачання.</w:t>
      </w:r>
    </w:p>
    <w:p w:rsidR="00782A60" w:rsidRPr="00782A60" w:rsidRDefault="00782A60" w:rsidP="00782A60">
      <w:pPr>
        <w:ind w:firstLine="709"/>
        <w:jc w:val="both"/>
        <w:rPr>
          <w:rFonts w:ascii="Times New Roman" w:eastAsia="Times New Roman" w:hAnsi="Times New Roman" w:cs="Times New Roman"/>
          <w:b/>
          <w:spacing w:val="-4"/>
          <w:sz w:val="28"/>
          <w:szCs w:val="28"/>
          <w:lang w:val="ru-RU" w:eastAsia="ru-RU"/>
        </w:rPr>
      </w:pPr>
      <w:r w:rsidRPr="00782A60">
        <w:rPr>
          <w:rFonts w:ascii="Times New Roman" w:eastAsia="Times New Roman" w:hAnsi="Times New Roman" w:cs="Times New Roman"/>
          <w:b/>
          <w:spacing w:val="-4"/>
          <w:sz w:val="28"/>
          <w:szCs w:val="28"/>
          <w:lang w:eastAsia="ru-RU"/>
        </w:rPr>
        <w:t>7. Наявність засобів індивідуального захисту (313).</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Забезпечення здійснюється відповідно до Типових галузевих норм безплатної видачі спецодягу, спецвзуття та інших засобів індивідуального захисту для даної галузі.</w:t>
      </w:r>
    </w:p>
    <w:p w:rsidR="00782A60" w:rsidRPr="00782A60" w:rsidRDefault="00782A60" w:rsidP="00782A60">
      <w:pPr>
        <w:ind w:firstLine="709"/>
        <w:jc w:val="both"/>
        <w:rPr>
          <w:rFonts w:ascii="Times New Roman" w:eastAsia="Times New Roman" w:hAnsi="Times New Roman" w:cs="Times New Roman"/>
          <w:i/>
          <w:spacing w:val="-4"/>
          <w:sz w:val="28"/>
          <w:szCs w:val="28"/>
          <w:lang w:val="ru-RU" w:eastAsia="ru-RU"/>
        </w:rPr>
      </w:pPr>
      <w:r w:rsidRPr="00782A60">
        <w:rPr>
          <w:rFonts w:ascii="Times New Roman" w:eastAsia="Times New Roman" w:hAnsi="Times New Roman" w:cs="Times New Roman"/>
          <w:i/>
          <w:spacing w:val="-4"/>
          <w:sz w:val="28"/>
          <w:szCs w:val="28"/>
          <w:lang w:eastAsia="ru-RU"/>
        </w:rPr>
        <w:t>Відповідальність за забезпечення працівників 313 покладається на керівників структурних підрозділів. Участь в організації цієї роботи бере служба (або фахівці) матеріально-технічного забезпечення охорони праці.</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b/>
          <w:spacing w:val="-4"/>
          <w:sz w:val="28"/>
          <w:szCs w:val="28"/>
          <w:lang w:eastAsia="ru-RU"/>
        </w:rPr>
        <w:t>8. Оптимальні режими праці та відпочинку.</w:t>
      </w:r>
      <w:r w:rsidRPr="00782A60">
        <w:rPr>
          <w:rFonts w:ascii="Times New Roman" w:eastAsia="Times New Roman" w:hAnsi="Times New Roman" w:cs="Times New Roman"/>
          <w:spacing w:val="-4"/>
          <w:sz w:val="28"/>
          <w:szCs w:val="28"/>
          <w:lang w:eastAsia="ru-RU"/>
        </w:rPr>
        <w:t xml:space="preserve"> Забезпечуються шляхом додержання режиму праці та відпочинку, проведення оздоровчих заходів щодо зниження нервово-емоційних навантажень.</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Відповідальність за проведення цієї роботи покладається на службу (або фахівця) організації праці та заробітної плати спільно з керівниками структурних підрозділів. Участь в організації роботи бере служба охорони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9. Лікувально-профілактичне обслуговування працюючих</w:t>
      </w:r>
      <w:r w:rsidRPr="00782A60">
        <w:rPr>
          <w:rFonts w:ascii="Times New Roman" w:eastAsia="Times New Roman" w:hAnsi="Times New Roman" w:cs="Times New Roman"/>
          <w:spacing w:val="-4"/>
          <w:sz w:val="28"/>
          <w:szCs w:val="28"/>
          <w:lang w:eastAsia="ru-RU"/>
        </w:rPr>
        <w:t>. Забезпе</w:t>
      </w:r>
      <w:r w:rsidRPr="00782A60">
        <w:rPr>
          <w:rFonts w:ascii="Times New Roman" w:eastAsia="Times New Roman" w:hAnsi="Times New Roman" w:cs="Times New Roman"/>
          <w:spacing w:val="-4"/>
          <w:sz w:val="28"/>
          <w:szCs w:val="28"/>
          <w:lang w:eastAsia="ru-RU"/>
        </w:rPr>
        <w:softHyphen/>
        <w:t>чу</w:t>
      </w:r>
      <w:r w:rsidRPr="00782A60">
        <w:rPr>
          <w:rFonts w:ascii="Times New Roman" w:eastAsia="Times New Roman" w:hAnsi="Times New Roman" w:cs="Times New Roman"/>
          <w:spacing w:val="-4"/>
          <w:sz w:val="28"/>
          <w:szCs w:val="28"/>
          <w:lang w:eastAsia="ru-RU"/>
        </w:rPr>
        <w:softHyphen/>
        <w:t xml:space="preserve">ється за рахунок проведення періодичних медичних оглядів, обладнання </w:t>
      </w:r>
      <w:r w:rsidRPr="00782A60">
        <w:rPr>
          <w:rFonts w:ascii="Times New Roman" w:eastAsia="Times New Roman" w:hAnsi="Times New Roman" w:cs="Times New Roman"/>
          <w:spacing w:val="-4"/>
          <w:sz w:val="28"/>
          <w:szCs w:val="28"/>
          <w:lang w:eastAsia="ru-RU"/>
        </w:rPr>
        <w:lastRenderedPageBreak/>
        <w:t>фізкультурно-оздоровчих кімнат та проведення оздоровчих і профі</w:t>
      </w:r>
      <w:r w:rsidRPr="00782A60">
        <w:rPr>
          <w:rFonts w:ascii="Times New Roman" w:eastAsia="Times New Roman" w:hAnsi="Times New Roman" w:cs="Times New Roman"/>
          <w:spacing w:val="-4"/>
          <w:sz w:val="28"/>
          <w:szCs w:val="28"/>
          <w:lang w:eastAsia="ru-RU"/>
        </w:rPr>
        <w:softHyphen/>
        <w:t>лак</w:t>
      </w:r>
      <w:r w:rsidRPr="00782A60">
        <w:rPr>
          <w:rFonts w:ascii="Times New Roman" w:eastAsia="Times New Roman" w:hAnsi="Times New Roman" w:cs="Times New Roman"/>
          <w:spacing w:val="-4"/>
          <w:sz w:val="28"/>
          <w:szCs w:val="28"/>
          <w:lang w:eastAsia="ru-RU"/>
        </w:rPr>
        <w:softHyphen/>
        <w:t xml:space="preserve">тичних заходів. </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i/>
          <w:spacing w:val="-4"/>
          <w:sz w:val="28"/>
          <w:szCs w:val="28"/>
          <w:lang w:eastAsia="ru-RU"/>
        </w:rPr>
        <w:t>Відповідальність за проведення цієї роботи покладається на керівників структурних підрозділів спільно з установами охорони здоров’я та службою охорони праці</w:t>
      </w:r>
      <w:r w:rsidRPr="00782A60">
        <w:rPr>
          <w:rFonts w:ascii="Times New Roman" w:eastAsia="Times New Roman" w:hAnsi="Times New Roman" w:cs="Times New Roman"/>
          <w:spacing w:val="-4"/>
          <w:sz w:val="28"/>
          <w:szCs w:val="28"/>
          <w:lang w:eastAsia="ru-RU"/>
        </w:rPr>
        <w:t>.</w:t>
      </w:r>
    </w:p>
    <w:p w:rsidR="00782A60" w:rsidRPr="00782A60" w:rsidRDefault="00782A60" w:rsidP="00782A60">
      <w:pPr>
        <w:ind w:firstLine="709"/>
        <w:jc w:val="both"/>
        <w:rPr>
          <w:rFonts w:ascii="Times New Roman" w:eastAsia="Times New Roman" w:hAnsi="Times New Roman" w:cs="Times New Roman"/>
          <w:b/>
          <w:spacing w:val="-4"/>
          <w:sz w:val="28"/>
          <w:szCs w:val="28"/>
          <w:lang w:val="ru-RU" w:eastAsia="ru-RU"/>
        </w:rPr>
      </w:pPr>
      <w:r w:rsidRPr="00782A60">
        <w:rPr>
          <w:rFonts w:ascii="Times New Roman" w:eastAsia="Times New Roman" w:hAnsi="Times New Roman" w:cs="Times New Roman"/>
          <w:b/>
          <w:spacing w:val="-4"/>
          <w:sz w:val="28"/>
          <w:szCs w:val="28"/>
          <w:lang w:eastAsia="ru-RU"/>
        </w:rPr>
        <w:t>10. Санітарно-побутове обслуговування.</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Забезпечується через обладнання та належне утримання гардеробних, душових приміщень, туалетів, кімнат особистої гігієни жінок, умиваль</w:t>
      </w:r>
      <w:r w:rsidRPr="00782A60">
        <w:rPr>
          <w:rFonts w:ascii="Times New Roman" w:eastAsia="Times New Roman" w:hAnsi="Times New Roman" w:cs="Times New Roman"/>
          <w:spacing w:val="-4"/>
          <w:sz w:val="28"/>
          <w:szCs w:val="28"/>
          <w:lang w:eastAsia="ru-RU"/>
        </w:rPr>
        <w:softHyphen/>
        <w:t>ників тощо.</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 xml:space="preserve">Відповідальність за проведення цієї роботи покладається на керівників структурних підрозділів. Участь у її організації беруть служби (або фахівці)    матеріально-технічного забезпечення, капітального будівництва та охорони праці. </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Для того, щоб впевнитись, що СУОП функціонує, а також для того, щоб державні органи нагляду могли враховувати наявність системи при перевірках, необхідно провести зовнішній аудит охорони праці, наприклад, за допомогою експертно-технічного центру.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На рисунку 4 пропонується до Вашого розгляду алгоритм запровадження системи   управління охороною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val="ru-RU" w:eastAsia="ru-RU"/>
        </w:rPr>
        <w:lastRenderedPageBreak/>
        <w:drawing>
          <wp:inline distT="0" distB="0" distL="0" distR="0" wp14:anchorId="4F0DAE85" wp14:editId="5AED16F5">
            <wp:extent cx="5185128" cy="7495822"/>
            <wp:effectExtent l="19050" t="0" r="0" b="0"/>
            <wp:docPr id="1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0" cstate="print"/>
                    <a:srcRect t="4024" b="804"/>
                    <a:stretch>
                      <a:fillRect/>
                    </a:stretch>
                  </pic:blipFill>
                  <pic:spPr bwMode="auto">
                    <a:xfrm>
                      <a:off x="0" y="0"/>
                      <a:ext cx="5186698" cy="7498092"/>
                    </a:xfrm>
                    <a:prstGeom prst="rect">
                      <a:avLst/>
                    </a:prstGeom>
                    <a:noFill/>
                    <a:ln w="9525">
                      <a:noFill/>
                      <a:miter lim="800000"/>
                      <a:headEnd/>
                      <a:tailEnd/>
                    </a:ln>
                  </pic:spPr>
                </pic:pic>
              </a:graphicData>
            </a:graphic>
          </wp:inline>
        </w:drawing>
      </w:r>
    </w:p>
    <w:p w:rsidR="00782A60" w:rsidRPr="00782A60" w:rsidRDefault="00782A60" w:rsidP="00782A60">
      <w:pPr>
        <w:ind w:firstLine="709"/>
        <w:jc w:val="both"/>
        <w:rPr>
          <w:rFonts w:ascii="Times New Roman" w:eastAsia="Times New Roman" w:hAnsi="Times New Roman" w:cs="Times New Roman"/>
          <w:b/>
          <w:bCs/>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Рис. 4 - Алгоритм запровадження системи   управління охороною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val="ru-RU" w:eastAsia="ru-RU"/>
        </w:rPr>
        <w:t xml:space="preserve">ЧЕТВЕРТЕ </w:t>
      </w:r>
      <w:r w:rsidRPr="00782A60">
        <w:rPr>
          <w:rFonts w:ascii="Times New Roman" w:eastAsia="Times New Roman" w:hAnsi="Times New Roman" w:cs="Times New Roman"/>
          <w:b/>
          <w:spacing w:val="-4"/>
          <w:sz w:val="28"/>
          <w:szCs w:val="28"/>
          <w:lang w:eastAsia="ru-RU"/>
        </w:rPr>
        <w:t xml:space="preserve">  ПИТАННЯ:</w:t>
      </w:r>
      <w:r w:rsidRPr="00782A60">
        <w:rPr>
          <w:rFonts w:ascii="Times New Roman" w:eastAsia="Times New Roman" w:hAnsi="Times New Roman" w:cs="Times New Roman"/>
          <w:spacing w:val="-4"/>
          <w:sz w:val="28"/>
          <w:szCs w:val="28"/>
          <w:lang w:eastAsia="ru-RU"/>
        </w:rPr>
        <w:t xml:space="preserve"> АНАЛІЗ УМОВИ ПРАЦІ ЗА ПОКАЗНИКАМИ ШКІДЛИВОСТІ ТА НЕБЕЗПЕЧНОСТІ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Виходячи з принципів Гігієнічної класифікації, умови праці діляться на 4 класи – оптимальні, допустимі, шкідливі та небезпечні (екстремальні) (рис. 5).</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1 клас</w:t>
      </w:r>
      <w:r w:rsidRPr="00782A60">
        <w:rPr>
          <w:rFonts w:ascii="Times New Roman" w:eastAsia="Times New Roman" w:hAnsi="Times New Roman" w:cs="Times New Roman"/>
          <w:spacing w:val="-4"/>
          <w:sz w:val="28"/>
          <w:szCs w:val="28"/>
          <w:lang w:eastAsia="ru-RU"/>
        </w:rPr>
        <w:t xml:space="preserve"> — </w:t>
      </w:r>
      <w:r w:rsidRPr="00782A60">
        <w:rPr>
          <w:rFonts w:ascii="Times New Roman" w:eastAsia="Times New Roman" w:hAnsi="Times New Roman" w:cs="Times New Roman"/>
          <w:b/>
          <w:spacing w:val="-4"/>
          <w:sz w:val="28"/>
          <w:szCs w:val="28"/>
          <w:lang w:eastAsia="ru-RU"/>
        </w:rPr>
        <w:t>ОПТИМАЛЬНІ</w:t>
      </w:r>
      <w:r w:rsidRPr="00782A60">
        <w:rPr>
          <w:rFonts w:ascii="Times New Roman" w:eastAsia="Times New Roman" w:hAnsi="Times New Roman" w:cs="Times New Roman"/>
          <w:spacing w:val="-4"/>
          <w:sz w:val="28"/>
          <w:szCs w:val="28"/>
          <w:lang w:eastAsia="ru-RU"/>
        </w:rPr>
        <w:t xml:space="preserve"> умови праці — такі умови, при яких зберігається не лише здоров'я працюючих, а й створюються передумови для підтримання високого рівня працездатності. Оптимальні гігієнічні нормативи виробничих факторів встановлені для мікроклімату і факторів трудового процесу. Для інших факторів за оптимальні умовно приймаються такі умови праці, за яких несприятливі фактори виробничого середовища не перевищують рівнів, прийнятих за безпечні для населення.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2 клас</w:t>
      </w:r>
      <w:r w:rsidRPr="00782A60">
        <w:rPr>
          <w:rFonts w:ascii="Times New Roman" w:eastAsia="Times New Roman" w:hAnsi="Times New Roman" w:cs="Times New Roman"/>
          <w:spacing w:val="-4"/>
          <w:sz w:val="28"/>
          <w:szCs w:val="28"/>
          <w:lang w:eastAsia="ru-RU"/>
        </w:rPr>
        <w:t xml:space="preserve"> — </w:t>
      </w:r>
      <w:r w:rsidRPr="00782A60">
        <w:rPr>
          <w:rFonts w:ascii="Times New Roman" w:eastAsia="Times New Roman" w:hAnsi="Times New Roman" w:cs="Times New Roman"/>
          <w:b/>
          <w:spacing w:val="-4"/>
          <w:sz w:val="28"/>
          <w:szCs w:val="28"/>
          <w:lang w:eastAsia="ru-RU"/>
        </w:rPr>
        <w:t>ДОПУСТИМІ</w:t>
      </w:r>
      <w:r w:rsidRPr="00782A60">
        <w:rPr>
          <w:rFonts w:ascii="Times New Roman" w:eastAsia="Times New Roman" w:hAnsi="Times New Roman" w:cs="Times New Roman"/>
          <w:spacing w:val="-4"/>
          <w:sz w:val="28"/>
          <w:szCs w:val="28"/>
          <w:lang w:eastAsia="ru-RU"/>
        </w:rPr>
        <w:t xml:space="preserve"> умови праці — характеризуються такими рівнями факторів виробничого середовища і трудового процесу, які не перевищують встановлених гігієнічних нормативів, а можливі зміни функціонального стану організму відновлюються за час регламентованого відпочинку або до початку наступної зміни та не чинять несприятливого впливу на стан здоров'я працюючих та їх потомство в найближчому і віддаленому періодах.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 xml:space="preserve">3 клас </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b/>
          <w:spacing w:val="-4"/>
          <w:sz w:val="28"/>
          <w:szCs w:val="28"/>
          <w:lang w:eastAsia="ru-RU"/>
        </w:rPr>
        <w:t>ШКІДЛИВІ</w:t>
      </w:r>
      <w:r w:rsidRPr="00782A60">
        <w:rPr>
          <w:rFonts w:ascii="Times New Roman" w:eastAsia="Times New Roman" w:hAnsi="Times New Roman" w:cs="Times New Roman"/>
          <w:spacing w:val="-4"/>
          <w:sz w:val="28"/>
          <w:szCs w:val="28"/>
          <w:lang w:eastAsia="ru-RU"/>
        </w:rPr>
        <w:t xml:space="preserve"> умови праці — характеризуються такими рівнями шкідливих виробничих факторів, які перевищують гігієнічні нормативи і здатні чинити несприятливий вплив на організм працюючого та/або його потомство.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spacing w:val="-4"/>
          <w:sz w:val="28"/>
          <w:szCs w:val="28"/>
          <w:lang w:eastAsia="ru-RU"/>
        </w:rPr>
        <w:t>Шкідливі умови праці</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i/>
          <w:spacing w:val="-4"/>
          <w:sz w:val="28"/>
          <w:szCs w:val="28"/>
          <w:lang w:eastAsia="ru-RU"/>
        </w:rPr>
        <w:t>за ступенем перевищення гігієнічних нормативів</w:t>
      </w:r>
      <w:r w:rsidRPr="00782A60">
        <w:rPr>
          <w:rFonts w:ascii="Times New Roman" w:eastAsia="Times New Roman" w:hAnsi="Times New Roman" w:cs="Times New Roman"/>
          <w:spacing w:val="-4"/>
          <w:sz w:val="28"/>
          <w:szCs w:val="28"/>
          <w:lang w:eastAsia="ru-RU"/>
        </w:rPr>
        <w:t xml:space="preserve"> та вираженості можливих змін в організмі працюючих поділяються на </w:t>
      </w:r>
      <w:r w:rsidRPr="00782A60">
        <w:rPr>
          <w:rFonts w:ascii="Times New Roman" w:eastAsia="Times New Roman" w:hAnsi="Times New Roman" w:cs="Times New Roman"/>
          <w:b/>
          <w:i/>
          <w:spacing w:val="-4"/>
          <w:sz w:val="28"/>
          <w:szCs w:val="28"/>
          <w:lang w:eastAsia="ru-RU"/>
        </w:rPr>
        <w:t>4 ступені</w:t>
      </w:r>
      <w:r w:rsidRPr="00782A60">
        <w:rPr>
          <w:rFonts w:ascii="Times New Roman" w:eastAsia="Times New Roman" w:hAnsi="Times New Roman" w:cs="Times New Roman"/>
          <w:spacing w:val="-4"/>
          <w:sz w:val="28"/>
          <w:szCs w:val="28"/>
          <w:lang w:eastAsia="ru-RU"/>
        </w:rPr>
        <w:t xml:space="preserve">: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1 ступінь</w:t>
      </w:r>
      <w:r w:rsidRPr="00782A60">
        <w:rPr>
          <w:rFonts w:ascii="Times New Roman" w:eastAsia="Times New Roman" w:hAnsi="Times New Roman" w:cs="Times New Roman"/>
          <w:spacing w:val="-4"/>
          <w:sz w:val="28"/>
          <w:szCs w:val="28"/>
          <w:lang w:eastAsia="ru-RU"/>
        </w:rPr>
        <w:t xml:space="preserve"> (3.1) — умови праці характеризуються такими рівнями шкідливих факторів виробничого середовища та трудового процесу, які, як правило, викликають функціональні зміни, що виходять за межі фізіологічних коливань (останні відновлюються при тривалішій, ніж початок наступної зміни, перерві контакту з шкідливими факторами) та збільшують ризик погіршення здоров'я;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2 ступінь</w:t>
      </w:r>
      <w:r w:rsidRPr="00782A60">
        <w:rPr>
          <w:rFonts w:ascii="Times New Roman" w:eastAsia="Times New Roman" w:hAnsi="Times New Roman" w:cs="Times New Roman"/>
          <w:spacing w:val="-4"/>
          <w:sz w:val="28"/>
          <w:szCs w:val="28"/>
          <w:lang w:eastAsia="ru-RU"/>
        </w:rPr>
        <w:t xml:space="preserve"> (3.2) — умови праці характеризуються такими рівнями шкідливих факторів виробничого середовища і трудового процесу, які здатні викликати стійкі функціональні порушення, призводять у більшості випадків до зростання виробничо-обумовленої захворював</w:t>
      </w:r>
      <w:r w:rsidRPr="00782A60">
        <w:rPr>
          <w:rFonts w:ascii="Times New Roman" w:eastAsia="Times New Roman" w:hAnsi="Times New Roman" w:cs="Times New Roman"/>
          <w:spacing w:val="-4"/>
          <w:sz w:val="28"/>
          <w:szCs w:val="28"/>
          <w:lang w:eastAsia="ru-RU"/>
        </w:rPr>
        <w:softHyphen/>
        <w:t xml:space="preserve">ності, появи окремих ознак або легких форм професійної патології (як правило, без втрати професійної працездатності), що виникають після тривалої експозиції (10 років та більше);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3 ступінь</w:t>
      </w:r>
      <w:r w:rsidRPr="00782A60">
        <w:rPr>
          <w:rFonts w:ascii="Times New Roman" w:eastAsia="Times New Roman" w:hAnsi="Times New Roman" w:cs="Times New Roman"/>
          <w:spacing w:val="-4"/>
          <w:sz w:val="28"/>
          <w:szCs w:val="28"/>
          <w:lang w:eastAsia="ru-RU"/>
        </w:rPr>
        <w:t xml:space="preserve"> (3.3) — умови праці характеризуються такими рівнями шкідливих факторів виробничого середовища і трудового процесу, які </w:t>
      </w:r>
      <w:r w:rsidRPr="00782A60">
        <w:rPr>
          <w:rFonts w:ascii="Times New Roman" w:eastAsia="Times New Roman" w:hAnsi="Times New Roman" w:cs="Times New Roman"/>
          <w:spacing w:val="-4"/>
          <w:sz w:val="28"/>
          <w:szCs w:val="28"/>
          <w:lang w:eastAsia="ru-RU"/>
        </w:rPr>
        <w:lastRenderedPageBreak/>
        <w:t xml:space="preserve">призводять, окрім зростання виробничо-обумовленої захворюваності, до розвитку професійних захворювань, як правило, легкого та середнього ступенів важкості (з втратою професійної працездатності в період трудової діяльності);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4 ступінь</w:t>
      </w:r>
      <w:r w:rsidRPr="00782A60">
        <w:rPr>
          <w:rFonts w:ascii="Times New Roman" w:eastAsia="Times New Roman" w:hAnsi="Times New Roman" w:cs="Times New Roman"/>
          <w:spacing w:val="-4"/>
          <w:sz w:val="28"/>
          <w:szCs w:val="28"/>
          <w:lang w:eastAsia="ru-RU"/>
        </w:rPr>
        <w:t xml:space="preserve"> (3.4) — умови праці характеризуються такими рівнями шкідливих факторів виробничого середовища і трудового процесу, які здатні призводити до значного зростання хронічної патології та рівнів захворюваності з тимчасовою втратою працездатності, а також до розвитку важких форм професійних захворювань (з втратою загальної працездатності);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4 клас</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b/>
          <w:spacing w:val="-4"/>
          <w:sz w:val="28"/>
          <w:szCs w:val="28"/>
          <w:lang w:eastAsia="ru-RU"/>
        </w:rPr>
        <w:t>НЕБЕЗПЕЧНІ (ЕКСТРЕМАЛЬНІ)</w:t>
      </w:r>
      <w:r w:rsidRPr="00782A60">
        <w:rPr>
          <w:rFonts w:ascii="Times New Roman" w:eastAsia="Times New Roman" w:hAnsi="Times New Roman" w:cs="Times New Roman"/>
          <w:spacing w:val="-4"/>
          <w:sz w:val="28"/>
          <w:szCs w:val="28"/>
          <w:lang w:eastAsia="ru-RU"/>
        </w:rPr>
        <w:t xml:space="preserve"> умови праці — характеризуються такими рівнями шкідливих факторів виробничого середо</w:t>
      </w:r>
      <w:r w:rsidRPr="00782A60">
        <w:rPr>
          <w:rFonts w:ascii="Times New Roman" w:eastAsia="Times New Roman" w:hAnsi="Times New Roman" w:cs="Times New Roman"/>
          <w:spacing w:val="-4"/>
          <w:sz w:val="28"/>
          <w:szCs w:val="28"/>
          <w:lang w:eastAsia="ru-RU"/>
        </w:rPr>
        <w:softHyphen/>
        <w:t>ви</w:t>
      </w:r>
      <w:r w:rsidRPr="00782A60">
        <w:rPr>
          <w:rFonts w:ascii="Times New Roman" w:eastAsia="Times New Roman" w:hAnsi="Times New Roman" w:cs="Times New Roman"/>
          <w:spacing w:val="-4"/>
          <w:sz w:val="28"/>
          <w:szCs w:val="28"/>
          <w:lang w:eastAsia="ru-RU"/>
        </w:rPr>
        <w:softHyphen/>
        <w:t xml:space="preserve">ща і трудового процесу, вплив яких протягом робочої зміни (або ж її частини) створює загрозу для життя, високий ризик виникнення важких форм гострих професійних уражень.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val="ru-RU" w:eastAsia="ru-RU"/>
        </w:rPr>
        <w:lastRenderedPageBreak/>
        <mc:AlternateContent>
          <mc:Choice Requires="wpc">
            <w:drawing>
              <wp:inline distT="0" distB="0" distL="0" distR="0">
                <wp:extent cx="6057900" cy="8686800"/>
                <wp:effectExtent l="12065" t="5715" r="6985" b="13335"/>
                <wp:docPr id="210" name="Полотно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 name="Text Box 157"/>
                        <wps:cNvSpPr txBox="1">
                          <a:spLocks noChangeArrowheads="1"/>
                        </wps:cNvSpPr>
                        <wps:spPr bwMode="auto">
                          <a:xfrm>
                            <a:off x="114300" y="2857500"/>
                            <a:ext cx="1028065" cy="685800"/>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І клас</w:t>
                              </w:r>
                            </w:p>
                            <w:p w:rsidR="00191403" w:rsidRDefault="00191403" w:rsidP="00782A60">
                              <w:pPr>
                                <w:jc w:val="center"/>
                                <w:rPr>
                                  <w:sz w:val="24"/>
                                  <w:szCs w:val="24"/>
                                </w:rPr>
                              </w:pPr>
                              <w:r>
                                <w:rPr>
                                  <w:sz w:val="24"/>
                                  <w:szCs w:val="24"/>
                                </w:rPr>
                                <w:t>Оптимальні умови праці</w:t>
                              </w:r>
                            </w:p>
                          </w:txbxContent>
                        </wps:txbx>
                        <wps:bodyPr rot="0" vert="horz" wrap="square" lIns="91440" tIns="45720" rIns="91440" bIns="45720" anchor="t" anchorCtr="0" upright="1">
                          <a:noAutofit/>
                        </wps:bodyPr>
                      </wps:wsp>
                      <wps:wsp>
                        <wps:cNvPr id="151" name="Text Box 158"/>
                        <wps:cNvSpPr txBox="1">
                          <a:spLocks noChangeArrowheads="1"/>
                        </wps:cNvSpPr>
                        <wps:spPr bwMode="auto">
                          <a:xfrm>
                            <a:off x="1600200" y="2857500"/>
                            <a:ext cx="1029335" cy="685800"/>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ІІ клас</w:t>
                              </w:r>
                            </w:p>
                            <w:p w:rsidR="00191403" w:rsidRDefault="00191403" w:rsidP="00782A60">
                              <w:pPr>
                                <w:jc w:val="center"/>
                                <w:rPr>
                                  <w:sz w:val="24"/>
                                  <w:szCs w:val="24"/>
                                </w:rPr>
                              </w:pPr>
                              <w:r>
                                <w:rPr>
                                  <w:sz w:val="24"/>
                                  <w:szCs w:val="24"/>
                                </w:rPr>
                                <w:t>Допустимі умови праці</w:t>
                              </w:r>
                            </w:p>
                          </w:txbxContent>
                        </wps:txbx>
                        <wps:bodyPr rot="0" vert="horz" wrap="square" lIns="91440" tIns="45720" rIns="91440" bIns="45720" anchor="t" anchorCtr="0" upright="1">
                          <a:noAutofit/>
                        </wps:bodyPr>
                      </wps:wsp>
                      <wps:wsp>
                        <wps:cNvPr id="152" name="Text Box 159"/>
                        <wps:cNvSpPr txBox="1">
                          <a:spLocks noChangeArrowheads="1"/>
                        </wps:cNvSpPr>
                        <wps:spPr bwMode="auto">
                          <a:xfrm>
                            <a:off x="3200400" y="2857500"/>
                            <a:ext cx="1028065" cy="685800"/>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ІІІ клас</w:t>
                              </w:r>
                            </w:p>
                            <w:p w:rsidR="00191403" w:rsidRDefault="00191403" w:rsidP="00782A60">
                              <w:pPr>
                                <w:jc w:val="center"/>
                                <w:rPr>
                                  <w:sz w:val="24"/>
                                  <w:szCs w:val="24"/>
                                </w:rPr>
                              </w:pPr>
                              <w:r>
                                <w:rPr>
                                  <w:sz w:val="24"/>
                                  <w:szCs w:val="24"/>
                                </w:rPr>
                                <w:t>Шкідливі умови праці</w:t>
                              </w:r>
                            </w:p>
                          </w:txbxContent>
                        </wps:txbx>
                        <wps:bodyPr rot="0" vert="horz" wrap="square" lIns="91440" tIns="45720" rIns="91440" bIns="45720" anchor="t" anchorCtr="0" upright="1">
                          <a:noAutofit/>
                        </wps:bodyPr>
                      </wps:wsp>
                      <wps:wsp>
                        <wps:cNvPr id="153" name="Text Box 160"/>
                        <wps:cNvSpPr txBox="1">
                          <a:spLocks noChangeArrowheads="1"/>
                        </wps:cNvSpPr>
                        <wps:spPr bwMode="auto">
                          <a:xfrm>
                            <a:off x="4915535" y="2857500"/>
                            <a:ext cx="1028065" cy="685800"/>
                          </a:xfrm>
                          <a:prstGeom prst="rect">
                            <a:avLst/>
                          </a:prstGeom>
                          <a:solidFill>
                            <a:srgbClr val="FFFFFF"/>
                          </a:solidFill>
                          <a:ln w="38100" cmpd="dbl">
                            <a:solidFill>
                              <a:srgbClr val="000000"/>
                            </a:solidFill>
                            <a:miter lim="800000"/>
                            <a:headEnd/>
                            <a:tailEnd/>
                          </a:ln>
                        </wps:spPr>
                        <wps:txbx>
                          <w:txbxContent>
                            <w:p w:rsidR="00191403" w:rsidRDefault="00191403" w:rsidP="00782A60">
                              <w:pPr>
                                <w:jc w:val="center"/>
                                <w:rPr>
                                  <w:sz w:val="24"/>
                                  <w:szCs w:val="24"/>
                                </w:rPr>
                              </w:pPr>
                              <w:r>
                                <w:rPr>
                                  <w:sz w:val="24"/>
                                  <w:szCs w:val="24"/>
                                </w:rPr>
                                <w:t>І</w:t>
                              </w:r>
                              <w:r>
                                <w:rPr>
                                  <w:sz w:val="24"/>
                                  <w:szCs w:val="24"/>
                                  <w:lang w:val="en-US"/>
                                </w:rPr>
                                <w:t>V</w:t>
                              </w:r>
                              <w:r>
                                <w:rPr>
                                  <w:sz w:val="24"/>
                                  <w:szCs w:val="24"/>
                                </w:rPr>
                                <w:t xml:space="preserve"> клас</w:t>
                              </w:r>
                            </w:p>
                            <w:p w:rsidR="00191403" w:rsidRDefault="00191403" w:rsidP="00782A60">
                              <w:pPr>
                                <w:jc w:val="center"/>
                                <w:rPr>
                                  <w:sz w:val="24"/>
                                  <w:szCs w:val="24"/>
                                </w:rPr>
                              </w:pPr>
                              <w:r>
                                <w:rPr>
                                  <w:sz w:val="24"/>
                                  <w:szCs w:val="24"/>
                                </w:rPr>
                                <w:t>Небезпечні умови праці</w:t>
                              </w:r>
                            </w:p>
                          </w:txbxContent>
                        </wps:txbx>
                        <wps:bodyPr rot="0" vert="horz" wrap="square" lIns="91440" tIns="45720" rIns="91440" bIns="45720" anchor="t" anchorCtr="0" upright="1">
                          <a:noAutofit/>
                        </wps:bodyPr>
                      </wps:wsp>
                      <wps:wsp>
                        <wps:cNvPr id="154" name="Text Box 161"/>
                        <wps:cNvSpPr txBox="1">
                          <a:spLocks noChangeArrowheads="1"/>
                        </wps:cNvSpPr>
                        <wps:spPr bwMode="auto">
                          <a:xfrm>
                            <a:off x="3200400" y="1828800"/>
                            <a:ext cx="915035" cy="6858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Шкідливі виробничі чинники</w:t>
                              </w:r>
                            </w:p>
                          </w:txbxContent>
                        </wps:txbx>
                        <wps:bodyPr rot="0" vert="horz" wrap="square" lIns="91440" tIns="45720" rIns="91440" bIns="45720" anchor="t" anchorCtr="0" upright="1">
                          <a:noAutofit/>
                        </wps:bodyPr>
                      </wps:wsp>
                      <wps:wsp>
                        <wps:cNvPr id="155" name="Text Box 162"/>
                        <wps:cNvSpPr txBox="1">
                          <a:spLocks noChangeArrowheads="1"/>
                        </wps:cNvSpPr>
                        <wps:spPr bwMode="auto">
                          <a:xfrm>
                            <a:off x="1942465" y="1943100"/>
                            <a:ext cx="1029335"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Психо-фізіологічні</w:t>
                              </w:r>
                            </w:p>
                          </w:txbxContent>
                        </wps:txbx>
                        <wps:bodyPr rot="0" vert="horz" wrap="square" lIns="91440" tIns="45720" rIns="91440" bIns="45720" anchor="t" anchorCtr="0" upright="1">
                          <a:noAutofit/>
                        </wps:bodyPr>
                      </wps:wsp>
                      <wps:wsp>
                        <wps:cNvPr id="156" name="Text Box 163"/>
                        <wps:cNvSpPr txBox="1">
                          <a:spLocks noChangeArrowheads="1"/>
                        </wps:cNvSpPr>
                        <wps:spPr bwMode="auto">
                          <a:xfrm>
                            <a:off x="3771900" y="1257300"/>
                            <a:ext cx="91630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Хімічні</w:t>
                              </w:r>
                            </w:p>
                          </w:txbxContent>
                        </wps:txbx>
                        <wps:bodyPr rot="0" vert="horz" wrap="square" lIns="91440" tIns="45720" rIns="91440" bIns="45720" anchor="t" anchorCtr="0" upright="1">
                          <a:noAutofit/>
                        </wps:bodyPr>
                      </wps:wsp>
                      <wps:wsp>
                        <wps:cNvPr id="157" name="Text Box 164"/>
                        <wps:cNvSpPr txBox="1">
                          <a:spLocks noChangeArrowheads="1"/>
                        </wps:cNvSpPr>
                        <wps:spPr bwMode="auto">
                          <a:xfrm>
                            <a:off x="2514600" y="1257300"/>
                            <a:ext cx="91503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Фізичні</w:t>
                              </w:r>
                            </w:p>
                          </w:txbxContent>
                        </wps:txbx>
                        <wps:bodyPr rot="0" vert="horz" wrap="square" lIns="91440" tIns="45720" rIns="91440" bIns="45720" anchor="t" anchorCtr="0" upright="1">
                          <a:noAutofit/>
                        </wps:bodyPr>
                      </wps:wsp>
                      <wps:wsp>
                        <wps:cNvPr id="158" name="Text Box 165"/>
                        <wps:cNvSpPr txBox="1">
                          <a:spLocks noChangeArrowheads="1"/>
                        </wps:cNvSpPr>
                        <wps:spPr bwMode="auto">
                          <a:xfrm>
                            <a:off x="4343400" y="1943100"/>
                            <a:ext cx="914400"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Біологічні</w:t>
                              </w:r>
                            </w:p>
                          </w:txbxContent>
                        </wps:txbx>
                        <wps:bodyPr rot="0" vert="horz" wrap="square" lIns="91440" tIns="45720" rIns="91440" bIns="45720" anchor="t" anchorCtr="0" upright="1">
                          <a:noAutofit/>
                        </wps:bodyPr>
                      </wps:wsp>
                      <wps:wsp>
                        <wps:cNvPr id="159" name="Text Box 166"/>
                        <wps:cNvSpPr txBox="1">
                          <a:spLocks noChangeArrowheads="1"/>
                        </wps:cNvSpPr>
                        <wps:spPr bwMode="auto">
                          <a:xfrm>
                            <a:off x="0" y="0"/>
                            <a:ext cx="1142365" cy="11430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Параметри мікроклімату:</w:t>
                              </w:r>
                            </w:p>
                            <w:p w:rsidR="00191403" w:rsidRDefault="00191403" w:rsidP="00782A60">
                              <w:pPr>
                                <w:jc w:val="center"/>
                                <w:rPr>
                                  <w:sz w:val="24"/>
                                  <w:szCs w:val="24"/>
                                </w:rPr>
                              </w:pPr>
                              <w:r>
                                <w:rPr>
                                  <w:sz w:val="24"/>
                                  <w:szCs w:val="24"/>
                                </w:rPr>
                                <w:t>– температура;</w:t>
                              </w:r>
                            </w:p>
                            <w:p w:rsidR="00191403" w:rsidRDefault="00191403" w:rsidP="00782A60">
                              <w:pPr>
                                <w:jc w:val="center"/>
                                <w:rPr>
                                  <w:sz w:val="24"/>
                                  <w:szCs w:val="24"/>
                                </w:rPr>
                              </w:pPr>
                              <w:r>
                                <w:rPr>
                                  <w:sz w:val="24"/>
                                  <w:szCs w:val="24"/>
                                </w:rPr>
                                <w:t>– вологість;</w:t>
                              </w:r>
                            </w:p>
                            <w:p w:rsidR="00191403" w:rsidRDefault="00191403" w:rsidP="00782A60">
                              <w:pPr>
                                <w:jc w:val="center"/>
                                <w:rPr>
                                  <w:sz w:val="24"/>
                                  <w:szCs w:val="24"/>
                                </w:rPr>
                              </w:pPr>
                              <w:r>
                                <w:rPr>
                                  <w:sz w:val="24"/>
                                  <w:szCs w:val="24"/>
                                </w:rPr>
                                <w:t>– швидкість руху повітря</w:t>
                              </w:r>
                            </w:p>
                          </w:txbxContent>
                        </wps:txbx>
                        <wps:bodyPr rot="0" vert="horz" wrap="square" lIns="54000" tIns="45720" rIns="54000" bIns="45720" anchor="t" anchorCtr="0" upright="1">
                          <a:noAutofit/>
                        </wps:bodyPr>
                      </wps:wsp>
                      <wps:wsp>
                        <wps:cNvPr id="160" name="Text Box 167"/>
                        <wps:cNvSpPr txBox="1">
                          <a:spLocks noChangeArrowheads="1"/>
                        </wps:cNvSpPr>
                        <wps:spPr bwMode="auto">
                          <a:xfrm>
                            <a:off x="1257300" y="571500"/>
                            <a:ext cx="1372235"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Виробничий шум і вібрація</w:t>
                              </w:r>
                            </w:p>
                          </w:txbxContent>
                        </wps:txbx>
                        <wps:bodyPr rot="0" vert="horz" wrap="square" lIns="91440" tIns="45720" rIns="91440" bIns="45720" anchor="t" anchorCtr="0" upright="1">
                          <a:noAutofit/>
                        </wps:bodyPr>
                      </wps:wsp>
                      <wps:wsp>
                        <wps:cNvPr id="161" name="Text Box 168"/>
                        <wps:cNvSpPr txBox="1">
                          <a:spLocks noChangeArrowheads="1"/>
                        </wps:cNvSpPr>
                        <wps:spPr bwMode="auto">
                          <a:xfrm>
                            <a:off x="0" y="1257300"/>
                            <a:ext cx="1142365" cy="8001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Рівень штучного і природного освітлення</w:t>
                              </w:r>
                            </w:p>
                          </w:txbxContent>
                        </wps:txbx>
                        <wps:bodyPr rot="0" vert="horz" wrap="square" lIns="91440" tIns="45720" rIns="91440" bIns="45720" anchor="t" anchorCtr="0" upright="1">
                          <a:noAutofit/>
                        </wps:bodyPr>
                      </wps:wsp>
                      <wps:wsp>
                        <wps:cNvPr id="162" name="Text Box 169"/>
                        <wps:cNvSpPr txBox="1">
                          <a:spLocks noChangeArrowheads="1"/>
                        </wps:cNvSpPr>
                        <wps:spPr bwMode="auto">
                          <a:xfrm>
                            <a:off x="1257300" y="0"/>
                            <a:ext cx="1372235"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Електромагнітні поля</w:t>
                              </w:r>
                            </w:p>
                          </w:txbxContent>
                        </wps:txbx>
                        <wps:bodyPr rot="0" vert="horz" wrap="square" lIns="91440" tIns="45720" rIns="91440" bIns="45720" anchor="t" anchorCtr="0" upright="1">
                          <a:noAutofit/>
                        </wps:bodyPr>
                      </wps:wsp>
                      <wps:wsp>
                        <wps:cNvPr id="163" name="Line 170"/>
                        <wps:cNvCnPr/>
                        <wps:spPr bwMode="auto">
                          <a:xfrm>
                            <a:off x="1142365" y="1371600"/>
                            <a:ext cx="1372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71"/>
                        <wps:cNvCnPr/>
                        <wps:spPr bwMode="auto">
                          <a:xfrm>
                            <a:off x="1142365" y="1143000"/>
                            <a:ext cx="13722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172"/>
                        <wps:cNvCnPr/>
                        <wps:spPr bwMode="auto">
                          <a:xfrm>
                            <a:off x="2743200" y="22860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73"/>
                        <wps:cNvCnPr/>
                        <wps:spPr bwMode="auto">
                          <a:xfrm flipH="1">
                            <a:off x="2629535" y="800100"/>
                            <a:ext cx="113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74"/>
                        <wps:cNvCnPr/>
                        <wps:spPr bwMode="auto">
                          <a:xfrm flipH="1">
                            <a:off x="2629535" y="228600"/>
                            <a:ext cx="113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Text Box 175"/>
                        <wps:cNvSpPr txBox="1">
                          <a:spLocks noChangeArrowheads="1"/>
                        </wps:cNvSpPr>
                        <wps:spPr bwMode="auto">
                          <a:xfrm>
                            <a:off x="0" y="2171700"/>
                            <a:ext cx="1143635" cy="57912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Радіоактивне випромі</w:t>
                              </w:r>
                              <w:r>
                                <w:rPr>
                                  <w:sz w:val="24"/>
                                  <w:szCs w:val="24"/>
                                </w:rPr>
                                <w:softHyphen/>
                                <w:t>нювання</w:t>
                              </w:r>
                            </w:p>
                          </w:txbxContent>
                        </wps:txbx>
                        <wps:bodyPr rot="0" vert="horz" wrap="square" lIns="91440" tIns="10800" rIns="91440" bIns="10800" anchor="t" anchorCtr="0" upright="1">
                          <a:noAutofit/>
                        </wps:bodyPr>
                      </wps:wsp>
                      <wps:wsp>
                        <wps:cNvPr id="169" name="Line 176"/>
                        <wps:cNvCnPr/>
                        <wps:spPr bwMode="auto">
                          <a:xfrm flipV="1">
                            <a:off x="1142365" y="1371600"/>
                            <a:ext cx="137223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177"/>
                        <wps:cNvSpPr txBox="1">
                          <a:spLocks noChangeArrowheads="1"/>
                        </wps:cNvSpPr>
                        <wps:spPr bwMode="auto">
                          <a:xfrm>
                            <a:off x="3086100" y="0"/>
                            <a:ext cx="913130"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Токсичні речовини</w:t>
                              </w:r>
                            </w:p>
                          </w:txbxContent>
                        </wps:txbx>
                        <wps:bodyPr rot="0" vert="horz" wrap="square" lIns="91440" tIns="45720" rIns="91440" bIns="45720" anchor="t" anchorCtr="0" upright="1">
                          <a:noAutofit/>
                        </wps:bodyPr>
                      </wps:wsp>
                      <wps:wsp>
                        <wps:cNvPr id="171" name="Text Box 178"/>
                        <wps:cNvSpPr txBox="1">
                          <a:spLocks noChangeArrowheads="1"/>
                        </wps:cNvSpPr>
                        <wps:spPr bwMode="auto">
                          <a:xfrm>
                            <a:off x="4457700" y="0"/>
                            <a:ext cx="1143635"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Канцерогени</w:t>
                              </w:r>
                            </w:p>
                          </w:txbxContent>
                        </wps:txbx>
                        <wps:bodyPr rot="0" vert="horz" wrap="square" lIns="91440" tIns="45720" rIns="91440" bIns="45720" anchor="t" anchorCtr="0" upright="1">
                          <a:noAutofit/>
                        </wps:bodyPr>
                      </wps:wsp>
                      <wps:wsp>
                        <wps:cNvPr id="172" name="Text Box 179"/>
                        <wps:cNvSpPr txBox="1">
                          <a:spLocks noChangeArrowheads="1"/>
                        </wps:cNvSpPr>
                        <wps:spPr bwMode="auto">
                          <a:xfrm>
                            <a:off x="4457700" y="571500"/>
                            <a:ext cx="1143635"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Алергенти</w:t>
                              </w:r>
                            </w:p>
                          </w:txbxContent>
                        </wps:txbx>
                        <wps:bodyPr rot="0" vert="horz" wrap="square" lIns="91440" tIns="45720" rIns="91440" bIns="45720" anchor="t" anchorCtr="0" upright="1">
                          <a:noAutofit/>
                        </wps:bodyPr>
                      </wps:wsp>
                      <wps:wsp>
                        <wps:cNvPr id="173" name="Text Box 180"/>
                        <wps:cNvSpPr txBox="1">
                          <a:spLocks noChangeArrowheads="1"/>
                        </wps:cNvSpPr>
                        <wps:spPr bwMode="auto">
                          <a:xfrm>
                            <a:off x="3086100" y="571500"/>
                            <a:ext cx="913130"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Мутагенні речовини</w:t>
                              </w:r>
                            </w:p>
                          </w:txbxContent>
                        </wps:txbx>
                        <wps:bodyPr rot="0" vert="horz" wrap="square" lIns="91440" tIns="45720" rIns="91440" bIns="45720" anchor="t" anchorCtr="0" upright="1">
                          <a:noAutofit/>
                        </wps:bodyPr>
                      </wps:wsp>
                      <wps:wsp>
                        <wps:cNvPr id="174" name="Line 181"/>
                        <wps:cNvCnPr/>
                        <wps:spPr bwMode="auto">
                          <a:xfrm>
                            <a:off x="4228465" y="114300"/>
                            <a:ext cx="127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182"/>
                        <wps:cNvCnPr/>
                        <wps:spPr bwMode="auto">
                          <a:xfrm>
                            <a:off x="4000500" y="1143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83"/>
                        <wps:cNvCnPr/>
                        <wps:spPr bwMode="auto">
                          <a:xfrm>
                            <a:off x="4000500" y="8001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Text Box 184"/>
                        <wps:cNvSpPr txBox="1">
                          <a:spLocks noChangeArrowheads="1"/>
                        </wps:cNvSpPr>
                        <wps:spPr bwMode="auto">
                          <a:xfrm>
                            <a:off x="5143500" y="1257300"/>
                            <a:ext cx="914400" cy="457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Мікро-організми</w:t>
                              </w:r>
                            </w:p>
                          </w:txbxContent>
                        </wps:txbx>
                        <wps:bodyPr rot="0" vert="horz" wrap="square" lIns="91440" tIns="45720" rIns="91440" bIns="45720" anchor="t" anchorCtr="0" upright="1">
                          <a:noAutofit/>
                        </wps:bodyPr>
                      </wps:wsp>
                      <wps:wsp>
                        <wps:cNvPr id="178" name="Line 185"/>
                        <wps:cNvCnPr/>
                        <wps:spPr bwMode="auto">
                          <a:xfrm flipH="1">
                            <a:off x="4915535" y="1714500"/>
                            <a:ext cx="22796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86"/>
                        <wps:cNvCnPr/>
                        <wps:spPr bwMode="auto">
                          <a:xfrm>
                            <a:off x="2971800" y="217170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0" name="Line 187"/>
                        <wps:cNvCnPr/>
                        <wps:spPr bwMode="auto">
                          <a:xfrm>
                            <a:off x="2857500" y="1600200"/>
                            <a:ext cx="342900" cy="228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1" name="Line 188"/>
                        <wps:cNvCnPr/>
                        <wps:spPr bwMode="auto">
                          <a:xfrm flipH="1">
                            <a:off x="4115435" y="1600200"/>
                            <a:ext cx="227965" cy="228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2" name="Line 189"/>
                        <wps:cNvCnPr/>
                        <wps:spPr bwMode="auto">
                          <a:xfrm flipH="1">
                            <a:off x="4115435" y="2171700"/>
                            <a:ext cx="2279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 name="Line 190"/>
                        <wps:cNvCnPr/>
                        <wps:spPr bwMode="auto">
                          <a:xfrm>
                            <a:off x="3657600" y="25146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Text Box 191"/>
                        <wps:cNvSpPr txBox="1">
                          <a:spLocks noChangeArrowheads="1"/>
                        </wps:cNvSpPr>
                        <wps:spPr bwMode="auto">
                          <a:xfrm>
                            <a:off x="0" y="3771900"/>
                            <a:ext cx="1257300" cy="1600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Зберігається не лише здоров’я працівників, а й створюються передумови для підтримання високого рівня працездатності</w:t>
                              </w:r>
                            </w:p>
                          </w:txbxContent>
                        </wps:txbx>
                        <wps:bodyPr rot="0" vert="horz" wrap="square" lIns="91440" tIns="45720" rIns="91440" bIns="45720" anchor="t" anchorCtr="0" upright="1">
                          <a:noAutofit/>
                        </wps:bodyPr>
                      </wps:wsp>
                      <wps:wsp>
                        <wps:cNvPr id="185" name="Text Box 192"/>
                        <wps:cNvSpPr txBox="1">
                          <a:spLocks noChangeArrowheads="1"/>
                        </wps:cNvSpPr>
                        <wps:spPr bwMode="auto">
                          <a:xfrm>
                            <a:off x="1600200" y="3771900"/>
                            <a:ext cx="1143635" cy="1600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Чинники виробничого довкілля не перевищують встановлених гігієнічних нормативів</w:t>
                              </w:r>
                            </w:p>
                          </w:txbxContent>
                        </wps:txbx>
                        <wps:bodyPr rot="0" vert="horz" wrap="square" lIns="91440" tIns="45720" rIns="91440" bIns="45720" anchor="t" anchorCtr="0" upright="1">
                          <a:noAutofit/>
                        </wps:bodyPr>
                      </wps:wsp>
                      <wps:wsp>
                        <wps:cNvPr id="186" name="Text Box 193"/>
                        <wps:cNvSpPr txBox="1">
                          <a:spLocks noChangeArrowheads="1"/>
                        </wps:cNvSpPr>
                        <wps:spPr bwMode="auto">
                          <a:xfrm>
                            <a:off x="4572000" y="3771900"/>
                            <a:ext cx="1485900" cy="16002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Створюється загроза для життя, високий рівень виникнення важких форм гострих професійних уражень (протягом робочої зміни)</w:t>
                              </w:r>
                            </w:p>
                          </w:txbxContent>
                        </wps:txbx>
                        <wps:bodyPr rot="0" vert="horz" wrap="square" lIns="91440" tIns="45720" rIns="91440" bIns="45720" anchor="t" anchorCtr="0" upright="1">
                          <a:noAutofit/>
                        </wps:bodyPr>
                      </wps:wsp>
                      <wps:wsp>
                        <wps:cNvPr id="187" name="Text Box 194"/>
                        <wps:cNvSpPr txBox="1">
                          <a:spLocks noChangeArrowheads="1"/>
                        </wps:cNvSpPr>
                        <wps:spPr bwMode="auto">
                          <a:xfrm>
                            <a:off x="3200400" y="4343400"/>
                            <a:ext cx="1028065" cy="5715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Ступені шкідливості</w:t>
                              </w:r>
                            </w:p>
                          </w:txbxContent>
                        </wps:txbx>
                        <wps:bodyPr rot="0" vert="horz" wrap="square" lIns="91440" tIns="45720" rIns="91440" bIns="45720" anchor="t" anchorCtr="0" upright="1">
                          <a:noAutofit/>
                        </wps:bodyPr>
                      </wps:wsp>
                      <wps:wsp>
                        <wps:cNvPr id="188" name="Line 195"/>
                        <wps:cNvCnPr/>
                        <wps:spPr bwMode="auto">
                          <a:xfrm flipV="1">
                            <a:off x="571500" y="3543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196"/>
                        <wps:cNvCnPr/>
                        <wps:spPr bwMode="auto">
                          <a:xfrm flipV="1">
                            <a:off x="2057400" y="3543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197"/>
                        <wps:cNvCnPr/>
                        <wps:spPr bwMode="auto">
                          <a:xfrm flipV="1">
                            <a:off x="5372100" y="3543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Text Box 198"/>
                        <wps:cNvSpPr txBox="1">
                          <a:spLocks noChangeArrowheads="1"/>
                        </wps:cNvSpPr>
                        <wps:spPr bwMode="auto">
                          <a:xfrm>
                            <a:off x="228600" y="5829300"/>
                            <a:ext cx="102679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1-й ступінь</w:t>
                              </w:r>
                            </w:p>
                          </w:txbxContent>
                        </wps:txbx>
                        <wps:bodyPr rot="0" vert="horz" wrap="square" lIns="91440" tIns="45720" rIns="91440" bIns="45720" anchor="t" anchorCtr="0" upright="1">
                          <a:noAutofit/>
                        </wps:bodyPr>
                      </wps:wsp>
                      <wps:wsp>
                        <wps:cNvPr id="192" name="Text Box 199"/>
                        <wps:cNvSpPr txBox="1">
                          <a:spLocks noChangeArrowheads="1"/>
                        </wps:cNvSpPr>
                        <wps:spPr bwMode="auto">
                          <a:xfrm>
                            <a:off x="1829435" y="5829300"/>
                            <a:ext cx="102806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2-й ступінь</w:t>
                              </w:r>
                            </w:p>
                          </w:txbxContent>
                        </wps:txbx>
                        <wps:bodyPr rot="0" vert="horz" wrap="square" lIns="91440" tIns="45720" rIns="91440" bIns="45720" anchor="t" anchorCtr="0" upright="1">
                          <a:noAutofit/>
                        </wps:bodyPr>
                      </wps:wsp>
                      <wps:wsp>
                        <wps:cNvPr id="193" name="Text Box 200"/>
                        <wps:cNvSpPr txBox="1">
                          <a:spLocks noChangeArrowheads="1"/>
                        </wps:cNvSpPr>
                        <wps:spPr bwMode="auto">
                          <a:xfrm>
                            <a:off x="3315335" y="5829300"/>
                            <a:ext cx="102806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3-й ступінь</w:t>
                              </w:r>
                            </w:p>
                          </w:txbxContent>
                        </wps:txbx>
                        <wps:bodyPr rot="0" vert="horz" wrap="square" lIns="91440" tIns="45720" rIns="91440" bIns="45720" anchor="t" anchorCtr="0" upright="1">
                          <a:noAutofit/>
                        </wps:bodyPr>
                      </wps:wsp>
                      <wps:wsp>
                        <wps:cNvPr id="194" name="Text Box 201"/>
                        <wps:cNvSpPr txBox="1">
                          <a:spLocks noChangeArrowheads="1"/>
                        </wps:cNvSpPr>
                        <wps:spPr bwMode="auto">
                          <a:xfrm>
                            <a:off x="4800600" y="5829300"/>
                            <a:ext cx="1026795" cy="3429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4-й ступінь</w:t>
                              </w:r>
                            </w:p>
                          </w:txbxContent>
                        </wps:txbx>
                        <wps:bodyPr rot="0" vert="horz" wrap="square" lIns="91440" tIns="45720" rIns="91440" bIns="45720" anchor="t" anchorCtr="0" upright="1">
                          <a:noAutofit/>
                        </wps:bodyPr>
                      </wps:wsp>
                      <wps:wsp>
                        <wps:cNvPr id="195" name="Line 202"/>
                        <wps:cNvCnPr/>
                        <wps:spPr bwMode="auto">
                          <a:xfrm>
                            <a:off x="685800" y="5600700"/>
                            <a:ext cx="4686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03"/>
                        <wps:cNvCnPr/>
                        <wps:spPr bwMode="auto">
                          <a:xfrm>
                            <a:off x="3771900" y="49149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04"/>
                        <wps:cNvCnPr/>
                        <wps:spPr bwMode="auto">
                          <a:xfrm>
                            <a:off x="3657600" y="354330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205"/>
                        <wps:cNvCnPr/>
                        <wps:spPr bwMode="auto">
                          <a:xfrm>
                            <a:off x="685800" y="5600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206"/>
                        <wps:cNvCnPr/>
                        <wps:spPr bwMode="auto">
                          <a:xfrm>
                            <a:off x="2286000" y="5600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207"/>
                        <wps:cNvCnPr/>
                        <wps:spPr bwMode="auto">
                          <a:xfrm>
                            <a:off x="3771900" y="5600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208"/>
                        <wps:cNvCnPr/>
                        <wps:spPr bwMode="auto">
                          <a:xfrm>
                            <a:off x="5372100" y="5600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209"/>
                        <wps:cNvSpPr txBox="1">
                          <a:spLocks noChangeArrowheads="1"/>
                        </wps:cNvSpPr>
                        <wps:spPr bwMode="auto">
                          <a:xfrm>
                            <a:off x="114300" y="6515100"/>
                            <a:ext cx="1257300" cy="21717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Функціональні зміни здоров’я виходять за межі фізіологічних коливань.</w:t>
                              </w:r>
                            </w:p>
                            <w:p w:rsidR="00191403" w:rsidRDefault="00191403" w:rsidP="00782A60">
                              <w:pPr>
                                <w:jc w:val="center"/>
                                <w:rPr>
                                  <w:sz w:val="24"/>
                                  <w:szCs w:val="24"/>
                                </w:rPr>
                              </w:pPr>
                              <w:r>
                                <w:rPr>
                                  <w:sz w:val="24"/>
                                  <w:szCs w:val="24"/>
                                </w:rPr>
                                <w:t>Збільшується ризик погіршення здоров’я</w:t>
                              </w:r>
                            </w:p>
                          </w:txbxContent>
                        </wps:txbx>
                        <wps:bodyPr rot="0" vert="horz" wrap="square" lIns="91440" tIns="45720" rIns="91440" bIns="45720" anchor="t" anchorCtr="0" upright="1">
                          <a:noAutofit/>
                        </wps:bodyPr>
                      </wps:wsp>
                      <wps:wsp>
                        <wps:cNvPr id="203" name="Text Box 210"/>
                        <wps:cNvSpPr txBox="1">
                          <a:spLocks noChangeArrowheads="1"/>
                        </wps:cNvSpPr>
                        <wps:spPr bwMode="auto">
                          <a:xfrm>
                            <a:off x="1714500" y="6515100"/>
                            <a:ext cx="1257300" cy="21717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 xml:space="preserve">З’являються функціональні порушення, окремі ознаки або легкі форми професійної патології </w:t>
                              </w:r>
                            </w:p>
                            <w:p w:rsidR="00191403" w:rsidRDefault="00191403" w:rsidP="00782A60">
                              <w:pPr>
                                <w:jc w:val="center"/>
                                <w:rPr>
                                  <w:sz w:val="24"/>
                                  <w:szCs w:val="24"/>
                                </w:rPr>
                              </w:pPr>
                              <w:r>
                                <w:rPr>
                                  <w:sz w:val="24"/>
                                  <w:szCs w:val="24"/>
                                </w:rPr>
                                <w:t>(за тривалої роботи –</w:t>
                              </w:r>
                              <w:r>
                                <w:rPr>
                                  <w:sz w:val="24"/>
                                  <w:szCs w:val="24"/>
                                </w:rPr>
                                <w:br/>
                                <w:t>10 років і більше)</w:t>
                              </w:r>
                            </w:p>
                          </w:txbxContent>
                        </wps:txbx>
                        <wps:bodyPr rot="0" vert="horz" wrap="square" lIns="91440" tIns="45720" rIns="91440" bIns="45720" anchor="t" anchorCtr="0" upright="1">
                          <a:noAutofit/>
                        </wps:bodyPr>
                      </wps:wsp>
                      <wps:wsp>
                        <wps:cNvPr id="204" name="Text Box 211"/>
                        <wps:cNvSpPr txBox="1">
                          <a:spLocks noChangeArrowheads="1"/>
                        </wps:cNvSpPr>
                        <wps:spPr bwMode="auto">
                          <a:xfrm>
                            <a:off x="3200400" y="6515100"/>
                            <a:ext cx="1256665" cy="21717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rPr>
                                  <w:sz w:val="24"/>
                                  <w:szCs w:val="24"/>
                                </w:rPr>
                              </w:pPr>
                              <w:r>
                                <w:rPr>
                                  <w:sz w:val="24"/>
                                  <w:szCs w:val="24"/>
                                </w:rPr>
                                <w:t xml:space="preserve">Розвиток легкого та середнього ступеня важкості професійного захворювання </w:t>
                              </w:r>
                            </w:p>
                            <w:p w:rsidR="00191403" w:rsidRDefault="00191403" w:rsidP="00782A60">
                              <w:pPr>
                                <w:jc w:val="center"/>
                                <w:rPr>
                                  <w:sz w:val="24"/>
                                  <w:szCs w:val="24"/>
                                </w:rPr>
                              </w:pPr>
                              <w:r>
                                <w:rPr>
                                  <w:sz w:val="24"/>
                                  <w:szCs w:val="24"/>
                                </w:rPr>
                                <w:t>(із втратою працездатності за період трудової діяльності)</w:t>
                              </w:r>
                            </w:p>
                          </w:txbxContent>
                        </wps:txbx>
                        <wps:bodyPr rot="0" vert="horz" wrap="square" lIns="91440" tIns="45720" rIns="91440" bIns="45720" anchor="t" anchorCtr="0" upright="1">
                          <a:noAutofit/>
                        </wps:bodyPr>
                      </wps:wsp>
                      <wps:wsp>
                        <wps:cNvPr id="205" name="Text Box 212"/>
                        <wps:cNvSpPr txBox="1">
                          <a:spLocks noChangeArrowheads="1"/>
                        </wps:cNvSpPr>
                        <wps:spPr bwMode="auto">
                          <a:xfrm>
                            <a:off x="4686300" y="6515100"/>
                            <a:ext cx="1257300" cy="2171700"/>
                          </a:xfrm>
                          <a:prstGeom prst="rect">
                            <a:avLst/>
                          </a:prstGeom>
                          <a:solidFill>
                            <a:srgbClr val="FFFFFF"/>
                          </a:solidFill>
                          <a:ln w="9525">
                            <a:solidFill>
                              <a:srgbClr val="000000"/>
                            </a:solidFill>
                            <a:miter lim="800000"/>
                            <a:headEnd/>
                            <a:tailEnd/>
                          </a:ln>
                        </wps:spPr>
                        <wps:txbx>
                          <w:txbxContent>
                            <w:p w:rsidR="00191403" w:rsidRDefault="00191403" w:rsidP="00782A60">
                              <w:pPr>
                                <w:jc w:val="center"/>
                              </w:pPr>
                              <w:r>
                                <w:rPr>
                                  <w:sz w:val="24"/>
                                  <w:szCs w:val="24"/>
                                </w:rPr>
                                <w:t>Значне зростання хронічної патології та рівнів захворюваності до розвитку важких форм професійних хвороб (із втратою працездатності</w:t>
                              </w:r>
                              <w:r>
                                <w:t>)</w:t>
                              </w:r>
                            </w:p>
                          </w:txbxContent>
                        </wps:txbx>
                        <wps:bodyPr rot="0" vert="horz" wrap="square" lIns="91440" tIns="10800" rIns="91440" bIns="10800" anchor="t" anchorCtr="0" upright="1">
                          <a:noAutofit/>
                        </wps:bodyPr>
                      </wps:wsp>
                      <wps:wsp>
                        <wps:cNvPr id="206" name="Line 213"/>
                        <wps:cNvCnPr/>
                        <wps:spPr bwMode="auto">
                          <a:xfrm flipV="1">
                            <a:off x="685800" y="6172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214"/>
                        <wps:cNvCnPr/>
                        <wps:spPr bwMode="auto">
                          <a:xfrm flipV="1">
                            <a:off x="2286000" y="6172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215"/>
                        <wps:cNvCnPr/>
                        <wps:spPr bwMode="auto">
                          <a:xfrm flipV="1">
                            <a:off x="3771900" y="6172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216"/>
                        <wps:cNvCnPr/>
                        <wps:spPr bwMode="auto">
                          <a:xfrm flipV="1">
                            <a:off x="5372100" y="6172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10" o:spid="_x0000_s1185" editas="canvas" style="width:477pt;height:684pt;mso-position-horizontal-relative:char;mso-position-vertical-relative:line" coordsize="60579,8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leXAsAACSlAAAOAAAAZHJzL2Uyb0RvYy54bWzsnVtv28oRx98L9DsQek/M5Z1ClIPUl7ZA&#10;2h4gp32nJcoiSpEqyUROi373zl44XFIrRbJcWo7HQWzKlCly+ePszPxndz/88rjOrW9pVWdlMZuw&#10;9/bESot5uciKh9nk77/dvYsmVt0kxSLJyyKdTb6n9eSXj7//3YftZpo65arMF2llwUGKerrdzCar&#10;ptlMr67q+SpdJ/X7cpMWsHNZVuukgZfVw9WiSrZw9HV+5dh2cLUtq8WmKudpXcNvb+TOyUdx/OUy&#10;nTd/Wy7rtLHy2QTOrRHfK/H9nn+/+vghmT5UyWaVzdVpJE84i3WSFfCheKibpEmsr1W2c6h1Nq/K&#10;ulw27+fl+qpcLrN5Kq4BrobZg6u5TopvSS0uZg6t054gbD3jce8f+HkX5V2W59AaV3D0Kf8d/7mF&#10;+5PCL7cbuDv1Bu9Tfd7nf1klm1RcVj2d//Xbr5WVLQAeH25QkayBkt/Sx8b6Q/loMT/kt4h/Przx&#10;ywbe2jzCDni3aO5687mc/7O2ivJ6lRQP6aeqKrerNFnAGTL+l3A5+KfyODU/yP32L+UCPij52pTi&#10;QI/Las3bAe6IxY/OPNeG0/k+mziRH/qwDQdLpvy85ny/7UR24E+sObwjiPxIvuEqmbYH2lR188e0&#10;XFt8YzapgETxQcm3z3XDTyyZtm/hB67LPFvwWyBeVA/313llfUuA2jvxJa5l8La8sLaziRsxfqbz&#10;9QbacHGfy3bZezhbfJkOt84aeBTzbD2bwOXAl7xk3pq3xUJcfpNkudyG088L1by8RWXbNo/3j+Je&#10;xhH/Y9729+XiOzR4VcpHD0wFbKzK6t8TawuP3WxS/+trUqUTK/9zATctZp7Hn1PxwvNDB15U+p57&#10;fU9SzOFQs0kzseTmdSOf7a+bKntYwSdJTIryE9zoZSYavjsrdf5AtjzXERBnBsSxrcZFPLBtsKAH&#10;GY9dlxgXJsTEeEyMG824Y2Ac22pUxl0A3PsB42THD9hx3rWQITf5Ku4u5AG21aiQezHzfW6nyVmZ&#10;PslZYbZwFTu/gLwV5ZB7BsixrUaFXLfkLHIi5XB3Hjk8BPZlOCux7/gX4YRDkELG2+ihgLEcBpoB&#10;ttWoXLPYczweSILxhm1Xdbgd13ATOy9cBESil3mJSPOCwHYJbCPYgQFsbKtRwXbDkMXK9WaOH/J0&#10;isghtCmUmAWuraJL13P4e2H/G+faI66NXIcGrrGtRuXa8ZkHmRNpsM1cd44IcS0dSXjOKYo0RZGg&#10;juw4IthWo3LtufCv5drkiIjMLHDPM97khyiuA+LaaK9jA9fYVqNyLS31wPcAecdxW/lGaj3kfTAb&#10;tbYTRRsfDAe0s0G0UXtet2gDeb1dK41tNSrNrSfNw0U/hJTHEGw3dJw2DUJWWllpFNhO5PonFyMD&#10;gxgZYFuNyrW00i3dvTixZ6sh7acyJG88UEQ9jZDWS0ggi7drqrGtRkW6hZmbarLSIrNzqGKEMdFI&#10;JMK0xU5tVVSASuPnrEgtFmI7Ac7Xxa+ViqyPrWuSji9PN7sh45mMvrXVHQixb7+hzeF8DtU0YU0Z&#10;rxXipUpnJZCr8quqQjKIfFbzfQPlXE2VQRVYnkJt0WyyThdQVZRCWSLfgquEK+EEitw6FGG19Vyi&#10;TO8/sR3fRreR985zgtt3nn1z8+7T3bX3LrhjoX/j3lxf37D/8qtl3nSVLRZpwau12pJB5h1XEaeK&#10;F2WxHxYNYkNd9Y8uThnype1PcdKDchRp//nV8UdnxFKmAMVBxaUuDJ7Fpai9O8Sl40QKXIKT4DQl&#10;IHhsLxNrCk5d3TsVTif0uPwsCywQvU6igz08KcZrQkNpTwlLwtKIJepzCktdmzsKS2uZZ5s/tXWt&#10;qlrZCZy4rQDqIqQOUMbcoM12vZ4+nXpsbSDESeMG9tTXB6iiKfp0Be156Ot6ZqKP/MXe6A7ILO2E&#10;5uHLaF2qK2chBFNDPxOcz6BNoPphzGAAgjREow/sOCtaes7BHIyha39OtonZvGjPNJpD7Xl1ozkC&#10;lLmUQdUlruMN6j8G3TlmPI8K0rsOn7xO8jpNXidkjHYt78voV64dBWK42m5SNGYuc1UoRcqVVK4Y&#10;hq3nGF7RmkbDq/a8OsMbGpSr8GWUKw/akHsRpjS/7ksQ0gppDHkJaV25Cg3KVfgyypWOtLHIgLje&#10;GfAMPhuPE0i+GspXIcpX3aD+SMRUvK1GVWR158PENXkgBqwxQidz3TPXA/UrwhD5CaqsB2kzHAQk&#10;1K+BKOtwF15oDGLvD1ISOemyb1iXhZxaT/qKMIZ4CplQ2MmLDMXwNAOZyqsVbL4eKklZeGZlIRzo&#10;WhE6+Wcy1yW3Oj2BmKP6E8iYhqhmaY4lOuGjOpYwJMxFK2keEwazGlFuCxx+nCGKMUyWk2fZ8yxR&#10;J5OiQoQe+LG21FgjoM8SAsKXtzN0wHHCuC0S6GRc0hRIUzBqCgPpK8Kn+VhKefllW78Sh0xog6AK&#10;OCZVVvF4eW4mn8LvJqlXcqq+BWzJyI2KVZuLKlaFjFM/KNLlr6OUWh1XNSOkCIrULHoQUnQeqhr2&#10;LXC9PFNKzGL5dltY3f68LGZR5FKOgC5wHcWs2RFgzAd3VYb0Jnov2xEgel8JvahnKXp1Let56N3j&#10;KnRu7EVlpAjcVwIuClYS3FgXq44CV3MVYJKBkA9V4a5CO3NMz1VQSYFjJorJKa3/htP6EQpOXbor&#10;1kWnL6NNji5xbif46uGMg16FWNV5F/vTCP+/idEvqH4Wow1KdempLkht7RQmxrpcNR7TfCRsO8bL&#10;TDbkeLEwvH23FJLecmU4xiREdo9sFMQ0a62LYuORLeWyQzbbi3wxUyPZbF2ewHiFyO6RbZDd4peR&#10;3fQ5odvp6/reiL5KS1fx9badETmgiQoVh4WK0UB3i5+muw0H8yjseADoQt5tZxpcFQBeXpqYJIwL&#10;kzAGilt8suIm0sFDPh3bD9t5PwlQscAXTQhzeFm6PcPLIVHW09hijHqPlYSNgPowI1E7ZIwAJUCP&#10;WDdxH6AoqGlBGQawo1aMtQUN4BX4ESzwACnioecahOCBCAn5mOTwW0ijOZjupJBMD8kgZbabRsPw&#10;dVSuYWkemDtcisv7wO4WXCOw5ZhIB3OeBHYPbJTi0GDzHC1YyvHHjrnMF4thHrDYBLa8MV2Nr4Mp&#10;TwK7B/aumAfLP78I2B4UXrYK9T6LTa7IDtiY8SSwe2CjoieKJ5xuBbpjY0CteEKtq81TZz4gujNX&#10;kxdEsISUSqBxbe6gHHdB5RPyPGku2nSd1O+fY2Y7yIXpqQfHxn7nCdi18i/nDkZNeGplsq68F2Xg&#10;YxZ+J+zKZfNeC9p/oimQIcPVxw57hadgp5WKHcpzdUMi9+tYFwQdzcw9+szccV/Jggy/5lmeWsH4&#10;o074depX1AM/8wjwuK9OOfbJ6pTm+MnsKJC1z/PDHviVyaaE3fNiJyr2tHnenW4Js6f0wNqStcaA&#10;g7CjtS+yBVTyQ66m7/jpKtKpPawucBqxoy6WJrzg0O3KPI79QjKPnAqI98+Bz/zdRevVJBhyBGw3&#10;ont/xPIm9Ev0wylpqCUNebZmqF9CxYcWs4xXLN3OjEFkw3D2JsnyW7HmFjy3B9duc9DbJ7J7ZBt0&#10;nm4yfXBRxyNbL5beZ7MDXCVGG1r7xm02FrER2T2yUejppPlutvJRyUYZiLyRk2w2xiznkP3TLerB&#10;M1e92I6drCUZy1i1PGrAYJHuYcWfCvKOKYmi7P4bXneTp7j6fJ4sOhn51HOuBCiVWWuK7basFnLF&#10;Wr61qcp5WtdZ8WAus3bsgfzEMOw9NidrBFSX5QlQAvQMQAdaVTcT6VmA6nlcAvTnBBQW2Z5P4b+Y&#10;MO6hSjarbH6TNIn+Gra3m2nqlKsyX6TVx/8BAAD//wMAUEsDBBQABgAIAAAAIQDNPtrg3QAAAAYB&#10;AAAPAAAAZHJzL2Rvd25yZXYueG1sTI/NTsMwEITvSLyDtUhcELWBtpQQp4r4qeDAgZYH2MZLEjVe&#10;R7Hbhrdn4QKXlUYzmv0mX46+UwcaYhvYwtXEgCKugmu5tvCxeb5cgIoJ2WEXmCx8UYRlcXqSY+bC&#10;kd/psE61khKOGVpoUuozrWPVkMc4CT2xeJ9h8JhEDrV2Ax6l3Hf62pi59tiyfGiwp4eGqt167y2Q&#10;nu5Wm/7t6fa1HGexfSnNxWNt7fnZWN6DSjSmvzD84As6FMK0DXt2UXUWZEj6veLdzaYitxK6mS8M&#10;6CLX//GLbwAAAP//AwBQSwECLQAUAAYACAAAACEAtoM4kv4AAADhAQAAEwAAAAAAAAAAAAAAAAAA&#10;AAAAW0NvbnRlbnRfVHlwZXNdLnhtbFBLAQItABQABgAIAAAAIQA4/SH/1gAAAJQBAAALAAAAAAAA&#10;AAAAAAAAAC8BAABfcmVscy8ucmVsc1BLAQItABQABgAIAAAAIQCLXHleXAsAACSlAAAOAAAAAAAA&#10;AAAAAAAAAC4CAABkcnMvZTJvRG9jLnhtbFBLAQItABQABgAIAAAAIQDNPtrg3QAAAAYBAAAPAAAA&#10;AAAAAAAAAAAAALYNAABkcnMvZG93bnJldi54bWxQSwUGAAAAAAQABADzAAAAwA4AAAAA&#10;">
                <v:shape id="_x0000_s1186" type="#_x0000_t75" style="position:absolute;width:60579;height:86868;visibility:visible;mso-wrap-style:square">
                  <v:fill o:detectmouseclick="t"/>
                  <v:path o:connecttype="none"/>
                </v:shape>
                <v:shape id="Text Box 157" o:spid="_x0000_s1187" type="#_x0000_t202" style="position:absolute;left:1143;top:28575;width:1028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rhMUA&#10;AADcAAAADwAAAGRycy9kb3ducmV2LnhtbESPQU/DMAyF70j8h8hI3FjaSR2oW1YB0kQ1DmiFH2Aa&#10;r61InK4JW/n3+IDEzdZ7fu/zppq9U2ea4hDYQL7IQBG3wQ7cGfh43909gIoJ2aILTAZ+KEK1vb7a&#10;YGnDhQ90blKnJIRjiQb6lMZS69j25DEuwkgs2jFMHpOsU6fthBcJ904vs2ylPQ4sDT2O9NxT+9V8&#10;ewP1670rfP3mPpv86dQWaf+S1Sdjbm/mxzWoRHP6N/9d11bwC8GX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GuExQAAANwAAAAPAAAAAAAAAAAAAAAAAJgCAABkcnMv&#10;ZG93bnJldi54bWxQSwUGAAAAAAQABAD1AAAAigMAAAAA&#10;" strokeweight="3pt">
                  <v:stroke linestyle="thinThin"/>
                  <v:textbox>
                    <w:txbxContent>
                      <w:p w:rsidR="00191403" w:rsidRDefault="00191403" w:rsidP="00782A60">
                        <w:pPr>
                          <w:jc w:val="center"/>
                          <w:rPr>
                            <w:sz w:val="24"/>
                            <w:szCs w:val="24"/>
                          </w:rPr>
                        </w:pPr>
                        <w:r>
                          <w:rPr>
                            <w:sz w:val="24"/>
                            <w:szCs w:val="24"/>
                          </w:rPr>
                          <w:t>І клас</w:t>
                        </w:r>
                      </w:p>
                      <w:p w:rsidR="00191403" w:rsidRDefault="00191403" w:rsidP="00782A60">
                        <w:pPr>
                          <w:jc w:val="center"/>
                          <w:rPr>
                            <w:sz w:val="24"/>
                            <w:szCs w:val="24"/>
                          </w:rPr>
                        </w:pPr>
                        <w:r>
                          <w:rPr>
                            <w:sz w:val="24"/>
                            <w:szCs w:val="24"/>
                          </w:rPr>
                          <w:t>Оптимальні умови праці</w:t>
                        </w:r>
                      </w:p>
                    </w:txbxContent>
                  </v:textbox>
                </v:shape>
                <v:shape id="Text Box 158" o:spid="_x0000_s1188" type="#_x0000_t202" style="position:absolute;left:16002;top:28575;width:10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OH8MA&#10;AADcAAAADwAAAGRycy9kb3ducmV2LnhtbERPzWrCQBC+F3yHZQRvZhMhVVJXUaEY2kMx+gDT7DQJ&#10;3Z2N2a2mb98tFHqbj+931tvRGnGjwXeOFWRJCoK4drrjRsHl/DxfgfABWaNxTAq+ycN2M3lYY6Hd&#10;nU90q0IjYgj7AhW0IfSFlL5uyaJPXE8cuQ83WAwRDo3UA95juDVykaaP0mLHsaHFng4t1Z/Vl1VQ&#10;vi5Nbss3815l+2udh5djWl6Vmk3H3ROIQGP4F/+5Sx3n5xn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TOH8MAAADcAAAADwAAAAAAAAAAAAAAAACYAgAAZHJzL2Rv&#10;d25yZXYueG1sUEsFBgAAAAAEAAQA9QAAAIgDAAAAAA==&#10;" strokeweight="3pt">
                  <v:stroke linestyle="thinThin"/>
                  <v:textbox>
                    <w:txbxContent>
                      <w:p w:rsidR="00191403" w:rsidRDefault="00191403" w:rsidP="00782A60">
                        <w:pPr>
                          <w:jc w:val="center"/>
                          <w:rPr>
                            <w:sz w:val="24"/>
                            <w:szCs w:val="24"/>
                          </w:rPr>
                        </w:pPr>
                        <w:r>
                          <w:rPr>
                            <w:sz w:val="24"/>
                            <w:szCs w:val="24"/>
                          </w:rPr>
                          <w:t>ІІ клас</w:t>
                        </w:r>
                      </w:p>
                      <w:p w:rsidR="00191403" w:rsidRDefault="00191403" w:rsidP="00782A60">
                        <w:pPr>
                          <w:jc w:val="center"/>
                          <w:rPr>
                            <w:sz w:val="24"/>
                            <w:szCs w:val="24"/>
                          </w:rPr>
                        </w:pPr>
                        <w:r>
                          <w:rPr>
                            <w:sz w:val="24"/>
                            <w:szCs w:val="24"/>
                          </w:rPr>
                          <w:t>Допустимі умови праці</w:t>
                        </w:r>
                      </w:p>
                    </w:txbxContent>
                  </v:textbox>
                </v:shape>
                <v:shape id="Text Box 159" o:spid="_x0000_s1189" type="#_x0000_t202" style="position:absolute;left:32004;top:28575;width:1028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QaMIA&#10;AADcAAAADwAAAGRycy9kb3ducmV2LnhtbERPzWrCQBC+F3yHZQRvulFIldRVVBBDPRRjH2CanSbB&#10;3dmYXTV9+65Q6G0+vt9ZrntrxJ063zhWMJ0kIIhLpxuuFHye9+MFCB+QNRrHpOCHPKxXg5clZto9&#10;+ET3IlQihrDPUEEdQptJ6cuaLPqJa4kj9+06iyHCrpK6w0cMt0bOkuRVWmw4NtTY0q6m8lLcrIL8&#10;ODepzT/MVzHdXss0vB+S/KrUaNhv3kAE6sO/+M+d6zg/ncHz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lBowgAAANwAAAAPAAAAAAAAAAAAAAAAAJgCAABkcnMvZG93&#10;bnJldi54bWxQSwUGAAAAAAQABAD1AAAAhwMAAAAA&#10;" strokeweight="3pt">
                  <v:stroke linestyle="thinThin"/>
                  <v:textbox>
                    <w:txbxContent>
                      <w:p w:rsidR="00191403" w:rsidRDefault="00191403" w:rsidP="00782A60">
                        <w:pPr>
                          <w:jc w:val="center"/>
                          <w:rPr>
                            <w:sz w:val="24"/>
                            <w:szCs w:val="24"/>
                          </w:rPr>
                        </w:pPr>
                        <w:r>
                          <w:rPr>
                            <w:sz w:val="24"/>
                            <w:szCs w:val="24"/>
                          </w:rPr>
                          <w:t>ІІІ клас</w:t>
                        </w:r>
                      </w:p>
                      <w:p w:rsidR="00191403" w:rsidRDefault="00191403" w:rsidP="00782A60">
                        <w:pPr>
                          <w:jc w:val="center"/>
                          <w:rPr>
                            <w:sz w:val="24"/>
                            <w:szCs w:val="24"/>
                          </w:rPr>
                        </w:pPr>
                        <w:r>
                          <w:rPr>
                            <w:sz w:val="24"/>
                            <w:szCs w:val="24"/>
                          </w:rPr>
                          <w:t>Шкідливі умови праці</w:t>
                        </w:r>
                      </w:p>
                    </w:txbxContent>
                  </v:textbox>
                </v:shape>
                <v:shape id="Text Box 160" o:spid="_x0000_s1190" type="#_x0000_t202" style="position:absolute;left:49155;top:28575;width:1028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188MA&#10;AADcAAAADwAAAGRycy9kb3ducmV2LnhtbERPzWrCQBC+F3yHZYTedGNLqqSuYgvFYA9i7ANMs9Mk&#10;uDsbs6vGt3cFobf5+H5nvuytEWfqfONYwWScgCAunW64UvCz/xrNQPiArNE4JgVX8rBcDJ7mmGl3&#10;4R2di1CJGMI+QwV1CG0mpS9rsujHriWO3J/rLIYIu0rqDi8x3Br5kiRv0mLDsaHGlj5rKg/FySrI&#10;v6cmtfnW/BaTj2OZhs06yY9KPQ/71TuIQH34Fz/cuY7z01e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r188MAAADcAAAADwAAAAAAAAAAAAAAAACYAgAAZHJzL2Rv&#10;d25yZXYueG1sUEsFBgAAAAAEAAQA9QAAAIgDAAAAAA==&#10;" strokeweight="3pt">
                  <v:stroke linestyle="thinThin"/>
                  <v:textbox>
                    <w:txbxContent>
                      <w:p w:rsidR="00191403" w:rsidRDefault="00191403" w:rsidP="00782A60">
                        <w:pPr>
                          <w:jc w:val="center"/>
                          <w:rPr>
                            <w:sz w:val="24"/>
                            <w:szCs w:val="24"/>
                          </w:rPr>
                        </w:pPr>
                        <w:r>
                          <w:rPr>
                            <w:sz w:val="24"/>
                            <w:szCs w:val="24"/>
                          </w:rPr>
                          <w:t>І</w:t>
                        </w:r>
                        <w:r>
                          <w:rPr>
                            <w:sz w:val="24"/>
                            <w:szCs w:val="24"/>
                            <w:lang w:val="en-US"/>
                          </w:rPr>
                          <w:t>V</w:t>
                        </w:r>
                        <w:r>
                          <w:rPr>
                            <w:sz w:val="24"/>
                            <w:szCs w:val="24"/>
                          </w:rPr>
                          <w:t xml:space="preserve"> клас</w:t>
                        </w:r>
                      </w:p>
                      <w:p w:rsidR="00191403" w:rsidRDefault="00191403" w:rsidP="00782A60">
                        <w:pPr>
                          <w:jc w:val="center"/>
                          <w:rPr>
                            <w:sz w:val="24"/>
                            <w:szCs w:val="24"/>
                          </w:rPr>
                        </w:pPr>
                        <w:r>
                          <w:rPr>
                            <w:sz w:val="24"/>
                            <w:szCs w:val="24"/>
                          </w:rPr>
                          <w:t>Небезпечні умови праці</w:t>
                        </w:r>
                      </w:p>
                    </w:txbxContent>
                  </v:textbox>
                </v:shape>
                <v:shape id="Text Box 161" o:spid="_x0000_s1191" type="#_x0000_t202" style="position:absolute;left:32004;top:18288;width:915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191403" w:rsidRDefault="00191403" w:rsidP="00782A60">
                        <w:pPr>
                          <w:jc w:val="center"/>
                          <w:rPr>
                            <w:sz w:val="24"/>
                            <w:szCs w:val="24"/>
                          </w:rPr>
                        </w:pPr>
                        <w:r>
                          <w:rPr>
                            <w:sz w:val="24"/>
                            <w:szCs w:val="24"/>
                          </w:rPr>
                          <w:t>Шкідливі виробничі чинники</w:t>
                        </w:r>
                      </w:p>
                    </w:txbxContent>
                  </v:textbox>
                </v:shape>
                <v:shape id="Text Box 162" o:spid="_x0000_s1192" type="#_x0000_t202" style="position:absolute;left:19424;top:19431;width:1029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wo8MA&#10;AADcAAAADwAAAGRycy9kb3ducmV2LnhtbERPS2sCMRC+F/wPYYReSs3a1ke3RhGhYm9qRa/DZtxd&#10;3EzWJK7rvzdCobf5+J4zmbWmEg05X1pW0O8lIIgzq0vOFex+v1/HIHxA1lhZJgU38jCbdp4mmGp7&#10;5Q0125CLGMI+RQVFCHUqpc8KMuh7tiaO3NE6gyFCl0vt8BrDTSXfkmQoDZYcGwqsaVFQdtpejILx&#10;x6o5+J/39T4bHqvP8DJqlmen1HO3nX+BCNSGf/Gfe6Xj/ME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wo8MAAADcAAAADwAAAAAAAAAAAAAAAACYAgAAZHJzL2Rv&#10;d25yZXYueG1sUEsFBgAAAAAEAAQA9QAAAIgDAAAAAA==&#10;">
                  <v:textbox>
                    <w:txbxContent>
                      <w:p w:rsidR="00191403" w:rsidRDefault="00191403" w:rsidP="00782A60">
                        <w:pPr>
                          <w:jc w:val="center"/>
                          <w:rPr>
                            <w:sz w:val="24"/>
                            <w:szCs w:val="24"/>
                          </w:rPr>
                        </w:pPr>
                        <w:r>
                          <w:rPr>
                            <w:sz w:val="24"/>
                            <w:szCs w:val="24"/>
                          </w:rPr>
                          <w:t>Психо-фізіологічні</w:t>
                        </w:r>
                      </w:p>
                    </w:txbxContent>
                  </v:textbox>
                </v:shape>
                <v:shape id="Text Box 163" o:spid="_x0000_s1193" type="#_x0000_t202" style="position:absolute;left:37719;top:12573;width:91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1MMA&#10;AADcAAAADwAAAGRycy9kb3ducmV2LnhtbERPS2vCQBC+F/wPywi9FN3U1qjRVaTQojdf6HXIjkkw&#10;O5vubmP677uFQm/z8T1nsepMLVpyvrKs4HmYgCDOra64UHA6vg+mIHxA1lhbJgXf5GG17D0sMNP2&#10;zntqD6EQMYR9hgrKEJpMSp+XZNAPbUMcuat1BkOErpDa4T2Gm1qOkiSVBiuODSU29FZSfjt8GQXT&#10;10178duX3TlPr/UsPE3aj0+n1GO/W89BBOrCv/jPvdFx/ji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u1MMAAADcAAAADwAAAAAAAAAAAAAAAACYAgAAZHJzL2Rv&#10;d25yZXYueG1sUEsFBgAAAAAEAAQA9QAAAIgDAAAAAA==&#10;">
                  <v:textbox>
                    <w:txbxContent>
                      <w:p w:rsidR="00191403" w:rsidRDefault="00191403" w:rsidP="00782A60">
                        <w:pPr>
                          <w:jc w:val="center"/>
                          <w:rPr>
                            <w:sz w:val="24"/>
                            <w:szCs w:val="24"/>
                          </w:rPr>
                        </w:pPr>
                        <w:r>
                          <w:rPr>
                            <w:sz w:val="24"/>
                            <w:szCs w:val="24"/>
                          </w:rPr>
                          <w:t>Хімічні</w:t>
                        </w:r>
                      </w:p>
                    </w:txbxContent>
                  </v:textbox>
                </v:shape>
                <v:shape id="Text Box 164" o:spid="_x0000_s1194" type="#_x0000_t202" style="position:absolute;left:25146;top:12573;width:9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rsidR="00191403" w:rsidRDefault="00191403" w:rsidP="00782A60">
                        <w:pPr>
                          <w:jc w:val="center"/>
                          <w:rPr>
                            <w:sz w:val="24"/>
                            <w:szCs w:val="24"/>
                          </w:rPr>
                        </w:pPr>
                        <w:r>
                          <w:rPr>
                            <w:sz w:val="24"/>
                            <w:szCs w:val="24"/>
                          </w:rPr>
                          <w:t>Фізичні</w:t>
                        </w:r>
                      </w:p>
                    </w:txbxContent>
                  </v:textbox>
                </v:shape>
                <v:shape id="Text Box 165" o:spid="_x0000_s1195" type="#_x0000_t202" style="position:absolute;left:43434;top:19431;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191403" w:rsidRDefault="00191403" w:rsidP="00782A60">
                        <w:pPr>
                          <w:jc w:val="center"/>
                          <w:rPr>
                            <w:sz w:val="24"/>
                            <w:szCs w:val="24"/>
                          </w:rPr>
                        </w:pPr>
                        <w:r>
                          <w:rPr>
                            <w:sz w:val="24"/>
                            <w:szCs w:val="24"/>
                          </w:rPr>
                          <w:t>Біологічні</w:t>
                        </w:r>
                      </w:p>
                    </w:txbxContent>
                  </v:textbox>
                </v:shape>
                <v:shape id="Text Box 166" o:spid="_x0000_s1196" type="#_x0000_t202" style="position:absolute;width:1142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ao8EA&#10;AADcAAAADwAAAGRycy9kb3ducmV2LnhtbERPS4vCMBC+C/sfwizsTdN1UbRrlEUQexMf4HW2Gdti&#10;MwlNrNVfbwTB23x8z5ktOlOLlhpfWVbwPUhAEOdWV1woOOxX/QkIH5A11pZJwY08LOYfvRmm2l55&#10;S+0uFCKGsE9RQRmCS6X0eUkG/cA64sidbGMwRNgUUjd4jeGmlsMkGUuDFceGEh0tS8rPu4tRkP1P&#10;ab8xrVtnP3ayGnfufsxHSn19dn+/IAJ14S1+uTMd54+m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QWqPBAAAA3AAAAA8AAAAAAAAAAAAAAAAAmAIAAGRycy9kb3du&#10;cmV2LnhtbFBLBQYAAAAABAAEAPUAAACGAwAAAAA=&#10;">
                  <v:textbox inset="1.5mm,,1.5mm">
                    <w:txbxContent>
                      <w:p w:rsidR="00191403" w:rsidRDefault="00191403" w:rsidP="00782A60">
                        <w:pPr>
                          <w:jc w:val="center"/>
                          <w:rPr>
                            <w:sz w:val="24"/>
                            <w:szCs w:val="24"/>
                          </w:rPr>
                        </w:pPr>
                        <w:r>
                          <w:rPr>
                            <w:sz w:val="24"/>
                            <w:szCs w:val="24"/>
                          </w:rPr>
                          <w:t>Параметри мікроклімату:</w:t>
                        </w:r>
                      </w:p>
                      <w:p w:rsidR="00191403" w:rsidRDefault="00191403" w:rsidP="00782A60">
                        <w:pPr>
                          <w:jc w:val="center"/>
                          <w:rPr>
                            <w:sz w:val="24"/>
                            <w:szCs w:val="24"/>
                          </w:rPr>
                        </w:pPr>
                        <w:r>
                          <w:rPr>
                            <w:sz w:val="24"/>
                            <w:szCs w:val="24"/>
                          </w:rPr>
                          <w:t>– температура;</w:t>
                        </w:r>
                      </w:p>
                      <w:p w:rsidR="00191403" w:rsidRDefault="00191403" w:rsidP="00782A60">
                        <w:pPr>
                          <w:jc w:val="center"/>
                          <w:rPr>
                            <w:sz w:val="24"/>
                            <w:szCs w:val="24"/>
                          </w:rPr>
                        </w:pPr>
                        <w:r>
                          <w:rPr>
                            <w:sz w:val="24"/>
                            <w:szCs w:val="24"/>
                          </w:rPr>
                          <w:t>– вологість;</w:t>
                        </w:r>
                      </w:p>
                      <w:p w:rsidR="00191403" w:rsidRDefault="00191403" w:rsidP="00782A60">
                        <w:pPr>
                          <w:jc w:val="center"/>
                          <w:rPr>
                            <w:sz w:val="24"/>
                            <w:szCs w:val="24"/>
                          </w:rPr>
                        </w:pPr>
                        <w:r>
                          <w:rPr>
                            <w:sz w:val="24"/>
                            <w:szCs w:val="24"/>
                          </w:rPr>
                          <w:t>– швидкість руху повітря</w:t>
                        </w:r>
                      </w:p>
                    </w:txbxContent>
                  </v:textbox>
                </v:shape>
                <v:shape id="Text Box 167" o:spid="_x0000_s1197" type="#_x0000_t202" style="position:absolute;left:12573;top:5715;width:13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191403" w:rsidRDefault="00191403" w:rsidP="00782A60">
                        <w:pPr>
                          <w:jc w:val="center"/>
                          <w:rPr>
                            <w:sz w:val="24"/>
                            <w:szCs w:val="24"/>
                          </w:rPr>
                        </w:pPr>
                        <w:r>
                          <w:rPr>
                            <w:sz w:val="24"/>
                            <w:szCs w:val="24"/>
                          </w:rPr>
                          <w:t>Виробничий шум і вібрація</w:t>
                        </w:r>
                      </w:p>
                    </w:txbxContent>
                  </v:textbox>
                </v:shape>
                <v:shape id="Text Box 168" o:spid="_x0000_s1198" type="#_x0000_t202" style="position:absolute;top:12573;width:1142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191403" w:rsidRDefault="00191403" w:rsidP="00782A60">
                        <w:pPr>
                          <w:jc w:val="center"/>
                          <w:rPr>
                            <w:sz w:val="24"/>
                            <w:szCs w:val="24"/>
                          </w:rPr>
                        </w:pPr>
                        <w:r>
                          <w:rPr>
                            <w:sz w:val="24"/>
                            <w:szCs w:val="24"/>
                          </w:rPr>
                          <w:t>Рівень штучного і природного освітлення</w:t>
                        </w:r>
                      </w:p>
                    </w:txbxContent>
                  </v:textbox>
                </v:shape>
                <v:shape id="Text Box 169" o:spid="_x0000_s1199" type="#_x0000_t202" style="position:absolute;left:12573;width:13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191403" w:rsidRDefault="00191403" w:rsidP="00782A60">
                        <w:pPr>
                          <w:jc w:val="center"/>
                          <w:rPr>
                            <w:sz w:val="24"/>
                            <w:szCs w:val="24"/>
                          </w:rPr>
                        </w:pPr>
                        <w:r>
                          <w:rPr>
                            <w:sz w:val="24"/>
                            <w:szCs w:val="24"/>
                          </w:rPr>
                          <w:t>Електромагнітні поля</w:t>
                        </w:r>
                      </w:p>
                    </w:txbxContent>
                  </v:textbox>
                </v:shape>
                <v:line id="Line 170" o:spid="_x0000_s1200" style="position:absolute;visibility:visible;mso-wrap-style:square" from="11423,13716" to="2514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171" o:spid="_x0000_s1201" style="position:absolute;visibility:visible;mso-wrap-style:square" from="11423,11430" to="2514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172" o:spid="_x0000_s1202" style="position:absolute;visibility:visible;mso-wrap-style:square" from="27432,2286" to="2743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73" o:spid="_x0000_s1203" style="position:absolute;flip:x;visibility:visible;mso-wrap-style:square" from="26295,8001" to="2743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174" o:spid="_x0000_s1204" style="position:absolute;flip:x;visibility:visible;mso-wrap-style:square" from="26295,2286" to="2743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shape id="Text Box 175" o:spid="_x0000_s1205" type="#_x0000_t202" style="position:absolute;top:21717;width:11436;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Ch8gA&#10;AADcAAAADwAAAGRycy9kb3ducmV2LnhtbESPQU/CQBCF7yb+h82YcDGwlZBKKgsxIAYPaihcuE26&#10;Y9vQna3dhdZ/7xxMvM3kvXnvm8VqcI26UhdqzwYeJgko4sLbmksDx8N2PAcVIrLFxjMZ+KEAq+Xt&#10;zQIz63ve0zWPpZIQDhkaqGJsM61DUZHDMPEtsWhfvnMYZe1KbTvsJdw1epokqXZYszRU2NK6ouKc&#10;X5yB0+vms3/ZpPm3e9zNZuvzx3vxdm/M6G54fgIVaYj/5r/rnRX8VGjlGZl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wKHyAAAANwAAAAPAAAAAAAAAAAAAAAAAJgCAABk&#10;cnMvZG93bnJldi54bWxQSwUGAAAAAAQABAD1AAAAjQMAAAAA&#10;">
                  <v:textbox inset=",.3mm,,.3mm">
                    <w:txbxContent>
                      <w:p w:rsidR="00191403" w:rsidRDefault="00191403" w:rsidP="00782A60">
                        <w:pPr>
                          <w:jc w:val="center"/>
                          <w:rPr>
                            <w:sz w:val="24"/>
                            <w:szCs w:val="24"/>
                          </w:rPr>
                        </w:pPr>
                        <w:r>
                          <w:rPr>
                            <w:sz w:val="24"/>
                            <w:szCs w:val="24"/>
                          </w:rPr>
                          <w:t>Радіоактивне випромі</w:t>
                        </w:r>
                        <w:r>
                          <w:rPr>
                            <w:sz w:val="24"/>
                            <w:szCs w:val="24"/>
                          </w:rPr>
                          <w:softHyphen/>
                          <w:t>нювання</w:t>
                        </w:r>
                      </w:p>
                    </w:txbxContent>
                  </v:textbox>
                </v:shape>
                <v:line id="Line 176" o:spid="_x0000_s1206" style="position:absolute;flip:y;visibility:visible;mso-wrap-style:square" from="11423,13716" to="2514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5MUAAADcAAAADwAAAGRycy9kb3ducmV2LnhtbESPT2vCQBDF74LfYZlCL6FuVBBNXcU/&#10;FQTxoO2hxyE7TUKzsyE7avrtu4LgbYb3fm/ezJedq9WV2lB5NjAcpKCIc28rLgx8fe7epqCCIFus&#10;PZOBPwqwXPR7c8ysv/GJrmcpVAzhkKGBUqTJtA55SQ7DwDfEUfvxrUOJa1to2+Ithrtaj9J0oh1W&#10;HC+U2NCmpPz3fHGxxu7I2/E4WTudJDP6+JZDqsWY15du9Q5KqJOn+UHvbeQmM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5MUAAADcAAAADwAAAAAAAAAA&#10;AAAAAAChAgAAZHJzL2Rvd25yZXYueG1sUEsFBgAAAAAEAAQA+QAAAJMDAAAAAA==&#10;">
                  <v:stroke endarrow="block"/>
                </v:line>
                <v:shape id="Text Box 177" o:spid="_x0000_s1207" type="#_x0000_t202" style="position:absolute;left:30861;width:91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191403" w:rsidRDefault="00191403" w:rsidP="00782A60">
                        <w:pPr>
                          <w:jc w:val="center"/>
                          <w:rPr>
                            <w:sz w:val="24"/>
                            <w:szCs w:val="24"/>
                          </w:rPr>
                        </w:pPr>
                        <w:r>
                          <w:rPr>
                            <w:sz w:val="24"/>
                            <w:szCs w:val="24"/>
                          </w:rPr>
                          <w:t>Токсичні речовини</w:t>
                        </w:r>
                      </w:p>
                    </w:txbxContent>
                  </v:textbox>
                </v:shape>
                <v:shape id="Text Box 178" o:spid="_x0000_s1208" type="#_x0000_t202" style="position:absolute;left:44577;width:114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191403" w:rsidRDefault="00191403" w:rsidP="00782A60">
                        <w:pPr>
                          <w:jc w:val="center"/>
                          <w:rPr>
                            <w:sz w:val="24"/>
                            <w:szCs w:val="24"/>
                          </w:rPr>
                        </w:pPr>
                        <w:r>
                          <w:rPr>
                            <w:sz w:val="24"/>
                            <w:szCs w:val="24"/>
                          </w:rPr>
                          <w:t>Канцерогени</w:t>
                        </w:r>
                      </w:p>
                    </w:txbxContent>
                  </v:textbox>
                </v:shape>
                <v:shape id="Text Box 179" o:spid="_x0000_s1209" type="#_x0000_t202" style="position:absolute;left:44577;top:5715;width:114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191403" w:rsidRDefault="00191403" w:rsidP="00782A60">
                        <w:pPr>
                          <w:jc w:val="center"/>
                          <w:rPr>
                            <w:sz w:val="24"/>
                            <w:szCs w:val="24"/>
                          </w:rPr>
                        </w:pPr>
                        <w:r>
                          <w:rPr>
                            <w:sz w:val="24"/>
                            <w:szCs w:val="24"/>
                          </w:rPr>
                          <w:t>Алергенти</w:t>
                        </w:r>
                      </w:p>
                    </w:txbxContent>
                  </v:textbox>
                </v:shape>
                <v:shape id="Text Box 180" o:spid="_x0000_s1210" type="#_x0000_t202" style="position:absolute;left:30861;top:5715;width:91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191403" w:rsidRDefault="00191403" w:rsidP="00782A60">
                        <w:pPr>
                          <w:jc w:val="center"/>
                          <w:rPr>
                            <w:sz w:val="24"/>
                            <w:szCs w:val="24"/>
                          </w:rPr>
                        </w:pPr>
                        <w:r>
                          <w:rPr>
                            <w:sz w:val="24"/>
                            <w:szCs w:val="24"/>
                          </w:rPr>
                          <w:t>Мутагенні речовини</w:t>
                        </w:r>
                      </w:p>
                    </w:txbxContent>
                  </v:textbox>
                </v:shape>
                <v:line id="Line 181" o:spid="_x0000_s1211" style="position:absolute;visibility:visible;mso-wrap-style:square" from="42284,1143" to="4229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182" o:spid="_x0000_s1212" style="position:absolute;visibility:visible;mso-wrap-style:square" from="40005,1143" to="4457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183" o:spid="_x0000_s1213" style="position:absolute;visibility:visible;mso-wrap-style:square" from="40005,8001" to="4457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shape id="Text Box 184" o:spid="_x0000_s1214" type="#_x0000_t202" style="position:absolute;left:51435;top:12573;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rsidR="00191403" w:rsidRDefault="00191403" w:rsidP="00782A60">
                        <w:pPr>
                          <w:jc w:val="center"/>
                          <w:rPr>
                            <w:sz w:val="24"/>
                            <w:szCs w:val="24"/>
                          </w:rPr>
                        </w:pPr>
                        <w:r>
                          <w:rPr>
                            <w:sz w:val="24"/>
                            <w:szCs w:val="24"/>
                          </w:rPr>
                          <w:t>Мікро-організми</w:t>
                        </w:r>
                      </w:p>
                    </w:txbxContent>
                  </v:textbox>
                </v:shape>
                <v:line id="Line 185" o:spid="_x0000_s1215" style="position:absolute;flip:x;visibility:visible;mso-wrap-style:square" from="49155,17145" to="5143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7oosUAAADcAAAADwAAAGRycy9kb3ducmV2LnhtbESPT0vDQBDF74LfYRnBS2g3WvBPzKbY&#10;1oJQPNh68DhkxySYnQ3ZaRu/vXMQvM1j3u/Nm3I5hd6caExdZAc38xwMcR19x42Dj8N29gAmCbLH&#10;PjI5+KEEy+ryosTCxzO/02kvjdEQTgU6aEWGwtpUtxQwzeNArLuvOAYUlWNj/YhnDQ+9vc3zOxuw&#10;Y73Q4kDrlurv/TFoje0bbxaLbBVslj3Sy6fscivOXV9Nz09ghCb5N//Rr165e22r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7oosUAAADcAAAADwAAAAAAAAAA&#10;AAAAAAChAgAAZHJzL2Rvd25yZXYueG1sUEsFBgAAAAAEAAQA+QAAAJMDAAAAAA==&#10;">
                  <v:stroke endarrow="block"/>
                </v:line>
                <v:line id="Line 186" o:spid="_x0000_s1216" style="position:absolute;visibility:visible;mso-wrap-style:square" from="29718,21717" to="32004,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NXsMAAADcAAAADwAAAGRycy9kb3ducmV2LnhtbERPTWvCQBC9C/0PyxR6040tGJO6Slso&#10;RKIHo/Q8ZKdJaHY2ZFeT9td3BcHbPN7nrDajacWFetdYVjCfRSCIS6sbrhScjp/TJQjnkTW2lknB&#10;LznYrB8mK0y1HfhAl8JXIoSwS1FB7X2XSunKmgy6me2IA/dte4M+wL6SuschhJtWPkfRQhpsODTU&#10;2NFHTeVPcTYK8rP/i09fL7ibv1fbMk8y3MeZUk+P49srCE+jv4tv7kyH+XEC12fCB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djV7DAAAA3AAAAA8AAAAAAAAAAAAA&#10;AAAAoQIAAGRycy9kb3ducmV2LnhtbFBLBQYAAAAABAAEAPkAAACRAwAAAAA=&#10;">
                  <v:stroke dashstyle="dash" endarrow="block"/>
                </v:line>
                <v:line id="Line 187" o:spid="_x0000_s1217" style="position:absolute;visibility:visible;mso-wrap-style:square" from="28575,16002" to="3200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U5MYAAADcAAAADwAAAGRycy9kb3ducmV2LnhtbESPT2vCQBDF7wW/wzKF3nSjhWpjNqKF&#10;Qop68A89D9kxCc3OhuyqaT9951DobYb35r3fZKvBtepGfWg8G5hOElDEpbcNVwbOp/fxAlSIyBZb&#10;z2TgmwKs8tFDhqn1dz7Q7RgrJSEcUjRQx9ilWoeyJodh4jti0S6+dxhl7Stte7xLuGv1LEletMOG&#10;paHGjt5qKr+OV2dge40/8/PnM+6mm+qj3L4WuJ8Xxjw9DuslqEhD/Df/XRdW8BeCL8/IBD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yVOTGAAAA3AAAAA8AAAAAAAAA&#10;AAAAAAAAoQIAAGRycy9kb3ducmV2LnhtbFBLBQYAAAAABAAEAPkAAACUAwAAAAA=&#10;">
                  <v:stroke dashstyle="dash" endarrow="block"/>
                </v:line>
                <v:line id="Line 188" o:spid="_x0000_s1218" style="position:absolute;flip:x;visibility:visible;mso-wrap-style:square" from="41154,16002" to="4343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vz8MAAADcAAAADwAAAGRycy9kb3ducmV2LnhtbESPQYvCMBCF78L+hzALe7NphRWpRhFB&#10;8CAuVg8eh2Zsq82kNKnGf78RFvY2w3vfmzeLVTCteFDvGssKsiQFQVxa3XCl4HzajmcgnEfW2Fom&#10;BS9ysFp+jBaYa/vkIz0KX4kYwi5HBbX3XS6lK2sy6BLbEUftanuDPq59JXWPzxhuWjlJ06k02HC8&#10;UGNHm5rKezGYWON7aE8hG/YTvITqaA/F9ef2UurrM6znIDwF/2/+o3c6crMM3s/EC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V78/DAAAA3AAAAA8AAAAAAAAAAAAA&#10;AAAAoQIAAGRycy9kb3ducmV2LnhtbFBLBQYAAAAABAAEAPkAAACRAwAAAAA=&#10;">
                  <v:stroke dashstyle="dash" endarrow="block"/>
                </v:line>
                <v:line id="Line 189" o:spid="_x0000_s1219" style="position:absolute;flip:x;visibility:visible;mso-wrap-style:square" from="41154,21717" to="43434,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dxuMMAAADcAAAADwAAAGRycy9kb3ducmV2LnhtbESPQYvCMBCF7wv+hzCCt21qQZGuUUQQ&#10;PCwrVg97HJqx7W4zKU2q8d8bQfA2w3vfmzfLdTCtuFLvGssKpkkKgri0uuFKwfm0+1yAcB5ZY2uZ&#10;FNzJwXo1+lhiru2Nj3QtfCViCLscFdTed7mUrqzJoEtsRxy1i+0N+rj2ldQ93mK4aWWWpnNpsOF4&#10;ocaOtjWV/8VgYo3Z0J7CdPjO8DdUR/tTXA5/d6Um47D5AuEp+Lf5Re915BYZPJ+JE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HcbjDAAAA3AAAAA8AAAAAAAAAAAAA&#10;AAAAoQIAAGRycy9kb3ducmV2LnhtbFBLBQYAAAAABAAEAPkAAACRAwAAAAA=&#10;">
                  <v:stroke dashstyle="dash" endarrow="block"/>
                </v:line>
                <v:line id="Line 190" o:spid="_x0000_s1220" style="position:absolute;visibility:visible;mso-wrap-style:square" from="36576,25146"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shape id="Text Box 191" o:spid="_x0000_s1221" type="#_x0000_t202" style="position:absolute;top:37719;width:12573;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191403" w:rsidRDefault="00191403" w:rsidP="00782A60">
                        <w:pPr>
                          <w:jc w:val="center"/>
                          <w:rPr>
                            <w:sz w:val="24"/>
                            <w:szCs w:val="24"/>
                          </w:rPr>
                        </w:pPr>
                        <w:r>
                          <w:rPr>
                            <w:sz w:val="24"/>
                            <w:szCs w:val="24"/>
                          </w:rPr>
                          <w:t>Зберігається не лише здоров’я працівників, а й створюються передумови для підтримання високого рівня працездатності</w:t>
                        </w:r>
                      </w:p>
                    </w:txbxContent>
                  </v:textbox>
                </v:shape>
                <v:shape id="Text Box 192" o:spid="_x0000_s1222" type="#_x0000_t202" style="position:absolute;left:16002;top:37719;width:11436;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191403" w:rsidRDefault="00191403" w:rsidP="00782A60">
                        <w:pPr>
                          <w:jc w:val="center"/>
                          <w:rPr>
                            <w:sz w:val="24"/>
                            <w:szCs w:val="24"/>
                          </w:rPr>
                        </w:pPr>
                        <w:r>
                          <w:rPr>
                            <w:sz w:val="24"/>
                            <w:szCs w:val="24"/>
                          </w:rPr>
                          <w:t>Чинники виробничого довкілля не перевищують встановлених гігієнічних нормативів</w:t>
                        </w:r>
                      </w:p>
                    </w:txbxContent>
                  </v:textbox>
                </v:shape>
                <v:shape id="Text Box 193" o:spid="_x0000_s1223" type="#_x0000_t202" style="position:absolute;left:45720;top:37719;width:1485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191403" w:rsidRDefault="00191403" w:rsidP="00782A60">
                        <w:pPr>
                          <w:jc w:val="center"/>
                          <w:rPr>
                            <w:sz w:val="24"/>
                            <w:szCs w:val="24"/>
                          </w:rPr>
                        </w:pPr>
                        <w:r>
                          <w:rPr>
                            <w:sz w:val="24"/>
                            <w:szCs w:val="24"/>
                          </w:rPr>
                          <w:t>Створюється загроза для життя, високий рівень виникнення важких форм гострих професійних уражень (протягом робочої зміни)</w:t>
                        </w:r>
                      </w:p>
                    </w:txbxContent>
                  </v:textbox>
                </v:shape>
                <v:shape id="Text Box 194" o:spid="_x0000_s1224" type="#_x0000_t202" style="position:absolute;left:32004;top:43434;width:1028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191403" w:rsidRDefault="00191403" w:rsidP="00782A60">
                        <w:pPr>
                          <w:jc w:val="center"/>
                          <w:rPr>
                            <w:sz w:val="24"/>
                            <w:szCs w:val="24"/>
                          </w:rPr>
                        </w:pPr>
                        <w:r>
                          <w:rPr>
                            <w:sz w:val="24"/>
                            <w:szCs w:val="24"/>
                          </w:rPr>
                          <w:t>Ступені шкідливості</w:t>
                        </w:r>
                      </w:p>
                    </w:txbxContent>
                  </v:textbox>
                </v:shape>
                <v:line id="Line 195" o:spid="_x0000_s1225" style="position:absolute;flip:y;visibility:visible;mso-wrap-style:square" from="5715,35433" to="5715,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YhcUAAADcAAAADwAAAGRycy9kb3ducmV2LnhtbESPQWvCQBCF74X+h2UKvQTdWKFodJXa&#10;VigUD7UePA7ZMQnNzobsVOO/dw6F3uYx73vzZrkeQmvO1KcmsoPJOAdDXEbfcOXg8L0dzcAkQfbY&#10;RiYHV0qwXt3fLbHw8cJfdN5LZTSEU4EOapGusDaVNQVM49gR6+4U+4Cisq+s7/Gi4aG1T3n+bAM2&#10;rBdq7Oi1pvJn/xu0xnbHb9Nptgk2y+b0fpTP3Ipzjw/DywKM0CD/5j/6wys307b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uYhcUAAADcAAAADwAAAAAAAAAA&#10;AAAAAAChAgAAZHJzL2Rvd25yZXYueG1sUEsFBgAAAAAEAAQA+QAAAJMDAAAAAA==&#10;">
                  <v:stroke endarrow="block"/>
                </v:line>
                <v:line id="Line 196" o:spid="_x0000_s1226" style="position:absolute;flip:y;visibility:visible;mso-wrap-style:square" from="20574,35433" to="20574,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9HsQAAADcAAAADwAAAGRycy9kb3ducmV2LnhtbESPQWvCQBCF74L/YRnBS6ibKoimrqKt&#10;QkE8qD30OGTHJJidDdmpxn/fLRS8zfDe9+bNYtW5Wt2oDZVnA6+jFBRx7m3FhYGv8+5lBioIssXa&#10;Mxl4UIDVst9bYGb9nY90O0mhYgiHDA2UIk2mdchLchhGviGO2sW3DiWubaFti/cY7mo9TtOpdlhx&#10;vFBiQ+8l5dfTj4s1dgf+mEySjdNJMqftt+xTLcYMB936DZRQJ0/zP/1pIzebw98zcQ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z0exAAAANwAAAAPAAAAAAAAAAAA&#10;AAAAAKECAABkcnMvZG93bnJldi54bWxQSwUGAAAAAAQABAD5AAAAkgMAAAAA&#10;">
                  <v:stroke endarrow="block"/>
                </v:line>
                <v:line id="Line 197" o:spid="_x0000_s1227" style="position:absolute;flip:y;visibility:visible;mso-wrap-style:square" from="53721,35433" to="53721,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CXsUAAADcAAAADwAAAGRycy9kb3ducmV2LnhtbESPQWvCQBCF74X+h2UKvQTdWKHU6Cq1&#10;rVAoHqoePA7ZMQnNzobsVOO/dw6F3uYx73vzZrEaQmvO1KcmsoPJOAdDXEbfcOXgsN+MXsAkQfbY&#10;RiYHV0qwWt7fLbDw8cLfdN5JZTSEU4EOapGusDaVNQVM49gR6+4U+4Cisq+s7/Gi4aG1T3n+bAM2&#10;rBdq7OitpvJn9xu0xmbL79Nptg42y2b0cZSv3Ipzjw/D6xyM0CD/5j/60ys30/r6jE5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CXsUAAADcAAAADwAAAAAAAAAA&#10;AAAAAAChAgAAZHJzL2Rvd25yZXYueG1sUEsFBgAAAAAEAAQA+QAAAJMDAAAAAA==&#10;">
                  <v:stroke endarrow="block"/>
                </v:line>
                <v:shape id="Text Box 198" o:spid="_x0000_s1228" type="#_x0000_t202" style="position:absolute;left:2286;top:58293;width:102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191403" w:rsidRDefault="00191403" w:rsidP="00782A60">
                        <w:pPr>
                          <w:jc w:val="center"/>
                          <w:rPr>
                            <w:sz w:val="24"/>
                            <w:szCs w:val="24"/>
                          </w:rPr>
                        </w:pPr>
                        <w:r>
                          <w:rPr>
                            <w:sz w:val="24"/>
                            <w:szCs w:val="24"/>
                          </w:rPr>
                          <w:t>1-й ступінь</w:t>
                        </w:r>
                      </w:p>
                    </w:txbxContent>
                  </v:textbox>
                </v:shape>
                <v:shape id="Text Box 199" o:spid="_x0000_s1229" type="#_x0000_t202" style="position:absolute;left:18294;top:58293;width:102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191403" w:rsidRDefault="00191403" w:rsidP="00782A60">
                        <w:pPr>
                          <w:jc w:val="center"/>
                          <w:rPr>
                            <w:sz w:val="24"/>
                            <w:szCs w:val="24"/>
                          </w:rPr>
                        </w:pPr>
                        <w:r>
                          <w:rPr>
                            <w:sz w:val="24"/>
                            <w:szCs w:val="24"/>
                          </w:rPr>
                          <w:t>2-й ступінь</w:t>
                        </w:r>
                      </w:p>
                    </w:txbxContent>
                  </v:textbox>
                </v:shape>
                <v:shape id="Text Box 200" o:spid="_x0000_s1230" type="#_x0000_t202" style="position:absolute;left:33153;top:58293;width:102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191403" w:rsidRDefault="00191403" w:rsidP="00782A60">
                        <w:pPr>
                          <w:jc w:val="center"/>
                          <w:rPr>
                            <w:sz w:val="24"/>
                            <w:szCs w:val="24"/>
                          </w:rPr>
                        </w:pPr>
                        <w:r>
                          <w:rPr>
                            <w:sz w:val="24"/>
                            <w:szCs w:val="24"/>
                          </w:rPr>
                          <w:t>3-й ступінь</w:t>
                        </w:r>
                      </w:p>
                    </w:txbxContent>
                  </v:textbox>
                </v:shape>
                <v:shape id="Text Box 201" o:spid="_x0000_s1231" type="#_x0000_t202" style="position:absolute;left:48006;top:58293;width:102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191403" w:rsidRDefault="00191403" w:rsidP="00782A60">
                        <w:pPr>
                          <w:jc w:val="center"/>
                          <w:rPr>
                            <w:sz w:val="24"/>
                            <w:szCs w:val="24"/>
                          </w:rPr>
                        </w:pPr>
                        <w:r>
                          <w:rPr>
                            <w:sz w:val="24"/>
                            <w:szCs w:val="24"/>
                          </w:rPr>
                          <w:t>4-й ступінь</w:t>
                        </w:r>
                      </w:p>
                    </w:txbxContent>
                  </v:textbox>
                </v:shape>
                <v:line id="Line 202" o:spid="_x0000_s1232" style="position:absolute;visibility:visible;mso-wrap-style:square" from="6858,56007" to="53721,5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203" o:spid="_x0000_s1233" style="position:absolute;visibility:visible;mso-wrap-style:square" from="37719,49149" to="37725,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204" o:spid="_x0000_s1234" style="position:absolute;visibility:visible;mso-wrap-style:square" from="36576,35433" to="3657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line id="Line 205" o:spid="_x0000_s1235" style="position:absolute;visibility:visible;mso-wrap-style:square" from="6858,56007" to="6858,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206" o:spid="_x0000_s1236" style="position:absolute;visibility:visible;mso-wrap-style:square" from="22860,56007" to="22866,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207" o:spid="_x0000_s1237" style="position:absolute;visibility:visible;mso-wrap-style:square" from="37719,56007" to="37725,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208" o:spid="_x0000_s1238" style="position:absolute;visibility:visible;mso-wrap-style:square" from="53721,56007" to="53721,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shape id="Text Box 209" o:spid="_x0000_s1239" type="#_x0000_t202" style="position:absolute;left:1143;top:65151;width:12573;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191403" w:rsidRDefault="00191403" w:rsidP="00782A60">
                        <w:pPr>
                          <w:jc w:val="center"/>
                          <w:rPr>
                            <w:sz w:val="24"/>
                            <w:szCs w:val="24"/>
                          </w:rPr>
                        </w:pPr>
                        <w:r>
                          <w:rPr>
                            <w:sz w:val="24"/>
                            <w:szCs w:val="24"/>
                          </w:rPr>
                          <w:t>Функціональні зміни здоров’я виходять за межі фізіологічних коливань.</w:t>
                        </w:r>
                      </w:p>
                      <w:p w:rsidR="00191403" w:rsidRDefault="00191403" w:rsidP="00782A60">
                        <w:pPr>
                          <w:jc w:val="center"/>
                          <w:rPr>
                            <w:sz w:val="24"/>
                            <w:szCs w:val="24"/>
                          </w:rPr>
                        </w:pPr>
                        <w:r>
                          <w:rPr>
                            <w:sz w:val="24"/>
                            <w:szCs w:val="24"/>
                          </w:rPr>
                          <w:t>Збільшується ризик погіршення здоров’я</w:t>
                        </w:r>
                      </w:p>
                    </w:txbxContent>
                  </v:textbox>
                </v:shape>
                <v:shape id="Text Box 210" o:spid="_x0000_s1240" type="#_x0000_t202" style="position:absolute;left:17145;top:65151;width:12573;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191403" w:rsidRDefault="00191403" w:rsidP="00782A60">
                        <w:pPr>
                          <w:jc w:val="center"/>
                          <w:rPr>
                            <w:sz w:val="24"/>
                            <w:szCs w:val="24"/>
                          </w:rPr>
                        </w:pPr>
                        <w:r>
                          <w:rPr>
                            <w:sz w:val="24"/>
                            <w:szCs w:val="24"/>
                          </w:rPr>
                          <w:t xml:space="preserve">З’являються функціональні порушення, окремі ознаки або легкі форми професійної патології </w:t>
                        </w:r>
                      </w:p>
                      <w:p w:rsidR="00191403" w:rsidRDefault="00191403" w:rsidP="00782A60">
                        <w:pPr>
                          <w:jc w:val="center"/>
                          <w:rPr>
                            <w:sz w:val="24"/>
                            <w:szCs w:val="24"/>
                          </w:rPr>
                        </w:pPr>
                        <w:r>
                          <w:rPr>
                            <w:sz w:val="24"/>
                            <w:szCs w:val="24"/>
                          </w:rPr>
                          <w:t>(за тривалої роботи –</w:t>
                        </w:r>
                        <w:r>
                          <w:rPr>
                            <w:sz w:val="24"/>
                            <w:szCs w:val="24"/>
                          </w:rPr>
                          <w:br/>
                          <w:t>10 років і більше)</w:t>
                        </w:r>
                      </w:p>
                    </w:txbxContent>
                  </v:textbox>
                </v:shape>
                <v:shape id="Text Box 211" o:spid="_x0000_s1241" type="#_x0000_t202" style="position:absolute;left:32004;top:65151;width:1256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191403" w:rsidRDefault="00191403" w:rsidP="00782A60">
                        <w:pPr>
                          <w:jc w:val="center"/>
                          <w:rPr>
                            <w:sz w:val="24"/>
                            <w:szCs w:val="24"/>
                          </w:rPr>
                        </w:pPr>
                        <w:r>
                          <w:rPr>
                            <w:sz w:val="24"/>
                            <w:szCs w:val="24"/>
                          </w:rPr>
                          <w:t xml:space="preserve">Розвиток легкого та середнього ступеня важкості професійного захворювання </w:t>
                        </w:r>
                      </w:p>
                      <w:p w:rsidR="00191403" w:rsidRDefault="00191403" w:rsidP="00782A60">
                        <w:pPr>
                          <w:jc w:val="center"/>
                          <w:rPr>
                            <w:sz w:val="24"/>
                            <w:szCs w:val="24"/>
                          </w:rPr>
                        </w:pPr>
                        <w:r>
                          <w:rPr>
                            <w:sz w:val="24"/>
                            <w:szCs w:val="24"/>
                          </w:rPr>
                          <w:t>(із втратою працездатності за період трудової діяльності)</w:t>
                        </w:r>
                      </w:p>
                    </w:txbxContent>
                  </v:textbox>
                </v:shape>
                <v:shape id="Text Box 212" o:spid="_x0000_s1242" type="#_x0000_t202" style="position:absolute;left:46863;top:65151;width:12573;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pxccA&#10;AADcAAAADwAAAGRycy9kb3ducmV2LnhtbESPQWvCQBSE74L/YXmFXqRuFLUluopoW/RgS9NevD2y&#10;r0kw+zZmVxP/vSsIHoeZ+YaZLVpTijPVrrCsYNCPQBCnVhecKfj7/Xh5A+E8ssbSMim4kIPFvNuZ&#10;Yaxtwz90TnwmAoRdjApy76tYSpfmZND1bUUcvH9bG/RB1pnUNTYBbko5jKKJNFhwWMixolVO6SE5&#10;GQX7z/V3876eJEfzuhmNVoevXbrtKfX81C6nIDy1/hG+tzdawTAaw+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kKcXHAAAA3AAAAA8AAAAAAAAAAAAAAAAAmAIAAGRy&#10;cy9kb3ducmV2LnhtbFBLBQYAAAAABAAEAPUAAACMAwAAAAA=&#10;">
                  <v:textbox inset=",.3mm,,.3mm">
                    <w:txbxContent>
                      <w:p w:rsidR="00191403" w:rsidRDefault="00191403" w:rsidP="00782A60">
                        <w:pPr>
                          <w:jc w:val="center"/>
                        </w:pPr>
                        <w:r>
                          <w:rPr>
                            <w:sz w:val="24"/>
                            <w:szCs w:val="24"/>
                          </w:rPr>
                          <w:t>Значне зростання хронічної патології та рівнів захворюваності до розвитку важких форм професійних хвороб (із втратою працездатності</w:t>
                        </w:r>
                        <w:r>
                          <w:t>)</w:t>
                        </w:r>
                      </w:p>
                    </w:txbxContent>
                  </v:textbox>
                </v:shape>
                <v:line id="Line 213" o:spid="_x0000_s1243" style="position:absolute;flip:y;visibility:visible;mso-wrap-style:square" from="6858,61722" to="6858,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LSsUAAADcAAAADwAAAGRycy9kb3ducmV2LnhtbESPQWvCQBCF7wX/wzKCl6C7KkgbXaW1&#10;CoXiodaDxyE7JsHsbMhONf333UKhx8eb9715q03vG3WjLtaBLUwnBhRxEVzNpYXT5378CCoKssMm&#10;MFn4pgib9eBhhbkLd/6g21FKlSAcc7RQibS51rGoyGOchJY4eZfQeZQku1K7Du8J7hs9M2ahPdac&#10;GipsaVtRcT1++fTG/sCv83n24nWWPdHuLO9Gi7WjYf+8BCXUy//xX/rNWZiZBfyOSQT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7LSsUAAADcAAAADwAAAAAAAAAA&#10;AAAAAAChAgAAZHJzL2Rvd25yZXYueG1sUEsFBgAAAAAEAAQA+QAAAJMDAAAAAA==&#10;">
                  <v:stroke endarrow="block"/>
                </v:line>
                <v:line id="Line 214" o:spid="_x0000_s1244" style="position:absolute;flip:y;visibility:visible;mso-wrap-style:square" from="22860,61722" to="22860,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u0cUAAADcAAAADwAAAGRycy9kb3ducmV2LnhtbESPS2sCQRCE74L/YWjByxJnopDH6ih5&#10;CYLkEJODx2ans7tkp2fZaXX9944Q8FhU11ddi1XvG3WkLtaBLdxPDCjiIriaSws/3+u7J1BRkB02&#10;gcnCmSKslsPBAnMXTvxFx52UKkE45mihEmlzrWNRkcc4CS1x8n5D51GS7ErtOjwluG/01JgH7bHm&#10;1FBhS28VFX+7g09vrD/5fTbLXr3Osmf62MvWaLF2POpf5qCEerkd/6c3zsLUPM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Ju0cUAAADcAAAADwAAAAAAAAAA&#10;AAAAAAChAgAAZHJzL2Rvd25yZXYueG1sUEsFBgAAAAAEAAQA+QAAAJMDAAAAAA==&#10;">
                  <v:stroke endarrow="block"/>
                </v:line>
                <v:line id="Line 215" o:spid="_x0000_s1245" style="position:absolute;flip:y;visibility:visible;mso-wrap-style:square" from="37719,61722" to="37719,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6o8UAAADcAAAADwAAAGRycy9kb3ducmV2LnhtbESPTWvDMAyG74P9B6PBLqG118LYsrpl&#10;X4XB6GFdDzuKWE1CYznEWpv+++ow2FG8eh89WqzG2JkjDblN7OFu6sAQVym0XHvYfa8nD2CyIAfs&#10;EpOHM2VYLa+vFliGdOIvOm6lNgrhXKKHRqQvrc1VQxHzNPXEmu3TEFF0HGobBjwpPHZ25ty9jdiy&#10;Xmiwp9eGqsP2N6rGesNv83nxEm1RPNL7j3w6K97f3ozPT2CERvlf/mt/BA8zp7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6o8UAAADcAAAADwAAAAAAAAAA&#10;AAAAAAChAgAAZHJzL2Rvd25yZXYueG1sUEsFBgAAAAAEAAQA+QAAAJMDAAAAAA==&#10;">
                  <v:stroke endarrow="block"/>
                </v:line>
                <v:line id="Line 216" o:spid="_x0000_s1246" style="position:absolute;flip:y;visibility:visible;mso-wrap-style:square" from="53721,61722" to="53721,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w10:anchorlock/>
              </v:group>
            </w:pict>
          </mc:Fallback>
        </mc:AlternateConten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Рис. 5.</w:t>
      </w:r>
      <w:r w:rsidRPr="00782A60">
        <w:rPr>
          <w:rFonts w:ascii="Times New Roman" w:eastAsia="Times New Roman" w:hAnsi="Times New Roman" w:cs="Times New Roman"/>
          <w:i/>
          <w:spacing w:val="-4"/>
          <w:sz w:val="28"/>
          <w:szCs w:val="28"/>
          <w:lang w:eastAsia="ru-RU"/>
        </w:rPr>
        <w:t xml:space="preserve"> </w:t>
      </w:r>
      <w:r w:rsidRPr="00782A60">
        <w:rPr>
          <w:rFonts w:ascii="Times New Roman" w:eastAsia="Times New Roman" w:hAnsi="Times New Roman" w:cs="Times New Roman"/>
          <w:spacing w:val="-4"/>
          <w:sz w:val="28"/>
          <w:szCs w:val="28"/>
          <w:lang w:eastAsia="ru-RU"/>
        </w:rPr>
        <w:t>Гігієнічна класифікація умов праці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Ступінь шкідливості умов праці</w:t>
      </w:r>
      <w:r w:rsidRPr="00782A60">
        <w:rPr>
          <w:rFonts w:ascii="Times New Roman" w:eastAsia="Times New Roman" w:hAnsi="Times New Roman" w:cs="Times New Roman"/>
          <w:spacing w:val="-4"/>
          <w:sz w:val="28"/>
          <w:szCs w:val="28"/>
          <w:lang w:eastAsia="ru-RU"/>
        </w:rPr>
        <w:t xml:space="preserve"> встановлюється:</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i/>
          <w:spacing w:val="-4"/>
          <w:sz w:val="28"/>
          <w:szCs w:val="28"/>
          <w:lang w:eastAsia="ru-RU"/>
        </w:rPr>
        <w:t>за величиною перевищення граничнодопустимих концентрацій шкідливих речовин;</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 xml:space="preserve">класом та ступенем шкідливості чинників біологічного походження; залежно від величин перевищення чинних нормативів шуму, вібрації, інфра- та ультразвуку;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за показником мікроклімату, який отримав найвищий ступінь шкідливості з врахуванням категорії важкості праці за рівнем енергозатрат, або за інтегральним показником теплового навантаження середовища;</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 xml:space="preserve"> за величиною перевищення граничнодо</w:t>
      </w:r>
      <w:r w:rsidRPr="00782A60">
        <w:rPr>
          <w:rFonts w:ascii="Times New Roman" w:eastAsia="Times New Roman" w:hAnsi="Times New Roman" w:cs="Times New Roman"/>
          <w:i/>
          <w:spacing w:val="-4"/>
          <w:sz w:val="28"/>
          <w:szCs w:val="28"/>
          <w:lang w:eastAsia="ru-RU"/>
        </w:rPr>
        <w:softHyphen/>
        <w:t>пус</w:t>
      </w:r>
      <w:r w:rsidRPr="00782A60">
        <w:rPr>
          <w:rFonts w:ascii="Times New Roman" w:eastAsia="Times New Roman" w:hAnsi="Times New Roman" w:cs="Times New Roman"/>
          <w:i/>
          <w:spacing w:val="-4"/>
          <w:sz w:val="28"/>
          <w:szCs w:val="28"/>
          <w:lang w:eastAsia="ru-RU"/>
        </w:rPr>
        <w:softHyphen/>
        <w:t>тимих рівнів електромагнітних полів та випромінювань;</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 xml:space="preserve"> за парамет</w:t>
      </w:r>
      <w:r w:rsidRPr="00782A60">
        <w:rPr>
          <w:rFonts w:ascii="Times New Roman" w:eastAsia="Times New Roman" w:hAnsi="Times New Roman" w:cs="Times New Roman"/>
          <w:i/>
          <w:spacing w:val="-4"/>
          <w:sz w:val="28"/>
          <w:szCs w:val="28"/>
          <w:lang w:eastAsia="ru-RU"/>
        </w:rPr>
        <w:softHyphen/>
        <w:t xml:space="preserve">рами радіаційного фактора відповідно до Норм радіаційної безпеки України (НРБУ-97);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за показниками природного та штучного освітлення; за величиною недодержання необхідної кількості іонів повітря і показника їх полярності (табл. 2- 4).</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Оцінка важкості трудового процесу</w:t>
      </w:r>
      <w:r w:rsidRPr="00782A60">
        <w:rPr>
          <w:rFonts w:ascii="Times New Roman" w:eastAsia="Times New Roman" w:hAnsi="Times New Roman" w:cs="Times New Roman"/>
          <w:spacing w:val="-4"/>
          <w:sz w:val="28"/>
          <w:szCs w:val="28"/>
          <w:lang w:eastAsia="ru-RU"/>
        </w:rPr>
        <w:t xml:space="preserve"> здійснюється на підставі:</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i/>
          <w:spacing w:val="-4"/>
          <w:sz w:val="28"/>
          <w:szCs w:val="28"/>
          <w:lang w:eastAsia="ru-RU"/>
        </w:rPr>
        <w:t>обліку фізичного динамічного навантаження;</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 xml:space="preserve"> маси вантажу, що піднімається і переміщується;</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загального числа стереотипних робочих рухів;  величини статичного навантаження;  робочої пози, ступеню нахилу корпусу, переміщень в просторі.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iCs/>
          <w:spacing w:val="-4"/>
          <w:sz w:val="28"/>
          <w:szCs w:val="28"/>
          <w:lang w:eastAsia="ru-RU"/>
        </w:rPr>
        <w:t>Оцінка напруженості трудового процесу</w:t>
      </w:r>
      <w:r w:rsidRPr="00782A60">
        <w:rPr>
          <w:rFonts w:ascii="Times New Roman" w:eastAsia="Times New Roman" w:hAnsi="Times New Roman" w:cs="Times New Roman"/>
          <w:spacing w:val="-4"/>
          <w:sz w:val="28"/>
          <w:szCs w:val="28"/>
          <w:lang w:eastAsia="ru-RU"/>
        </w:rPr>
        <w:t xml:space="preserve"> здійснюється на підставі обліку факторів, що характеризують </w:t>
      </w:r>
      <w:r w:rsidRPr="00782A60">
        <w:rPr>
          <w:rFonts w:ascii="Times New Roman" w:eastAsia="Times New Roman" w:hAnsi="Times New Roman" w:cs="Times New Roman"/>
          <w:i/>
          <w:spacing w:val="-4"/>
          <w:sz w:val="28"/>
          <w:szCs w:val="28"/>
          <w:lang w:eastAsia="ru-RU"/>
        </w:rPr>
        <w:t>напруженість праці</w:t>
      </w:r>
      <w:r w:rsidRPr="00782A60">
        <w:rPr>
          <w:rFonts w:ascii="Times New Roman" w:eastAsia="Times New Roman" w:hAnsi="Times New Roman" w:cs="Times New Roman"/>
          <w:spacing w:val="-4"/>
          <w:sz w:val="28"/>
          <w:szCs w:val="28"/>
          <w:lang w:eastAsia="ru-RU"/>
        </w:rPr>
        <w:t xml:space="preserve">, а саме, </w:t>
      </w:r>
      <w:r w:rsidRPr="00782A60">
        <w:rPr>
          <w:rFonts w:ascii="Times New Roman" w:eastAsia="Times New Roman" w:hAnsi="Times New Roman" w:cs="Times New Roman"/>
          <w:i/>
          <w:spacing w:val="-4"/>
          <w:sz w:val="28"/>
          <w:szCs w:val="28"/>
          <w:lang w:eastAsia="ru-RU"/>
        </w:rPr>
        <w:t>інтелек</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уальні, сенсорні, емоційні навантаження, ступінь монотонності навантажень, режим роботи</w:t>
      </w:r>
      <w:r w:rsidRPr="00782A60">
        <w:rPr>
          <w:rFonts w:ascii="Times New Roman" w:eastAsia="Times New Roman" w:hAnsi="Times New Roman" w:cs="Times New Roman"/>
          <w:spacing w:val="-4"/>
          <w:sz w:val="28"/>
          <w:szCs w:val="28"/>
          <w:lang w:eastAsia="ru-RU"/>
        </w:rPr>
        <w:t xml:space="preserve">.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Згідно гігієнічної класифікації робота в умовах перевищення гігієнічних нормативів (3 та 4 клас умов праці) може бути дозволена тільки при застосуванні засобів колективного та індивідуального захисту і скороченні часу дії шкідливих виробничих факторів (захист часом).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Робота в небезпечних (екстремальних) умовах праці (4 клас) не дозволяється, за винятком ліквідації аварій, проведення екстрених робіт для попередження аварійних ситуацій. Ця робота повинна викону</w:t>
      </w:r>
      <w:r w:rsidRPr="00782A60">
        <w:rPr>
          <w:rFonts w:ascii="Times New Roman" w:eastAsia="Times New Roman" w:hAnsi="Times New Roman" w:cs="Times New Roman"/>
          <w:spacing w:val="-4"/>
          <w:sz w:val="28"/>
          <w:szCs w:val="28"/>
          <w:lang w:eastAsia="ru-RU"/>
        </w:rPr>
        <w:softHyphen/>
        <w:t>ватись у відповідних засобах індивідуального захисту та регламенто</w:t>
      </w:r>
      <w:r w:rsidRPr="00782A60">
        <w:rPr>
          <w:rFonts w:ascii="Times New Roman" w:eastAsia="Times New Roman" w:hAnsi="Times New Roman" w:cs="Times New Roman"/>
          <w:spacing w:val="-4"/>
          <w:sz w:val="28"/>
          <w:szCs w:val="28"/>
          <w:lang w:eastAsia="ru-RU"/>
        </w:rPr>
        <w:softHyphen/>
        <w:t>ваних режимах виконання робіт.</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Оскільки умови праці визначають ступінь захворюваності працюючих, як професійної, так ї виробничо-зумовленої, тому контроль показників </w:t>
      </w:r>
      <w:r w:rsidRPr="00782A60">
        <w:rPr>
          <w:rFonts w:ascii="Times New Roman" w:eastAsia="Times New Roman" w:hAnsi="Times New Roman" w:cs="Times New Roman"/>
          <w:spacing w:val="-4"/>
          <w:sz w:val="28"/>
          <w:szCs w:val="28"/>
          <w:lang w:eastAsia="ru-RU"/>
        </w:rPr>
        <w:lastRenderedPageBreak/>
        <w:t>захворюваності також може відігравати важливу роль у поліпшенні умов праці. З цією метою використовують поняття професійної захворюваності.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Професійна захворюваність</w:t>
      </w:r>
      <w:r w:rsidRPr="00782A60">
        <w:rPr>
          <w:rFonts w:ascii="Times New Roman" w:eastAsia="Times New Roman" w:hAnsi="Times New Roman" w:cs="Times New Roman"/>
          <w:spacing w:val="-4"/>
          <w:sz w:val="28"/>
          <w:szCs w:val="28"/>
          <w:lang w:eastAsia="ru-RU"/>
        </w:rPr>
        <w:t xml:space="preserve"> – це показник числа виявлених вперше протягом року хворих із професійними захворюваннями і отруєннями, розрахований на 100, 1000, 10000, 100000 працюючих, які зазнають впливу шкідливих виробничих факторів.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Різні організації все більшою мірою зацікавлені в досягненні і демонстрації вагомої результативності у сфері гігієни і безпеки праці за раху</w:t>
      </w:r>
      <w:r w:rsidRPr="00782A60">
        <w:rPr>
          <w:rFonts w:ascii="Times New Roman" w:eastAsia="Times New Roman" w:hAnsi="Times New Roman" w:cs="Times New Roman"/>
          <w:spacing w:val="-4"/>
          <w:sz w:val="28"/>
          <w:szCs w:val="28"/>
          <w:lang w:eastAsia="ru-RU"/>
        </w:rPr>
        <w:softHyphen/>
        <w:t>нок управління професійними ризиками згідно з політикою і цілями у сфері гігієни і безпеки праці. Відбувається це при посиленні законодав</w:t>
      </w:r>
      <w:r w:rsidRPr="00782A60">
        <w:rPr>
          <w:rFonts w:ascii="Times New Roman" w:eastAsia="Times New Roman" w:hAnsi="Times New Roman" w:cs="Times New Roman"/>
          <w:spacing w:val="-4"/>
          <w:sz w:val="28"/>
          <w:szCs w:val="28"/>
          <w:lang w:eastAsia="ru-RU"/>
        </w:rPr>
        <w:softHyphen/>
        <w:t>ства, в умовах розвитку економічної політики та інших заходів, спрямованих на належне виконання заходів гігієни і безпеки праці, а також в умовах загального зростання стурбованості зацікав</w:t>
      </w:r>
      <w:r w:rsidRPr="00782A60">
        <w:rPr>
          <w:rFonts w:ascii="Times New Roman" w:eastAsia="Times New Roman" w:hAnsi="Times New Roman" w:cs="Times New Roman"/>
          <w:spacing w:val="-4"/>
          <w:sz w:val="28"/>
          <w:szCs w:val="28"/>
          <w:lang w:eastAsia="ru-RU"/>
        </w:rPr>
        <w:softHyphen/>
        <w:t>лених сторін питаннями гігієни і безпеки праці.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Класи умов праці залежно від вмісту в повітрі робочої зони шкідливих хімічних речовин (перевищення ГДК, разів), оптимальні та допустимі величини температури, відносної вологості та швидкості руху повітря у робочій зоні виробничих приміщень, категорії  </w:t>
      </w:r>
      <w:r w:rsidRPr="00782A60">
        <w:rPr>
          <w:rFonts w:ascii="Times New Roman" w:eastAsia="Times New Roman" w:hAnsi="Times New Roman" w:cs="Times New Roman"/>
          <w:bCs/>
          <w:spacing w:val="-4"/>
          <w:sz w:val="28"/>
          <w:szCs w:val="28"/>
          <w:lang w:eastAsia="ru-RU"/>
        </w:rPr>
        <w:t xml:space="preserve">робіт </w:t>
      </w:r>
      <w:r w:rsidRPr="00782A60">
        <w:rPr>
          <w:rFonts w:ascii="Times New Roman" w:eastAsia="Times New Roman" w:hAnsi="Times New Roman" w:cs="Times New Roman"/>
          <w:spacing w:val="-4"/>
          <w:sz w:val="28"/>
          <w:szCs w:val="28"/>
          <w:lang w:eastAsia="ru-RU"/>
        </w:rPr>
        <w:t>за величиною загальних енерговитрат організму приведенні у нормативних документах (ДСН 3.3.6.042-99).</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191403" w:rsidRDefault="00191403" w:rsidP="00191403">
      <w:pPr>
        <w:jc w:val="center"/>
        <w:rPr>
          <w:rFonts w:ascii="Times New Roman" w:eastAsia="Times New Roman" w:hAnsi="Times New Roman" w:cs="Times New Roman"/>
          <w:b/>
          <w:spacing w:val="-4"/>
          <w:sz w:val="28"/>
          <w:szCs w:val="28"/>
          <w:lang w:eastAsia="ru-RU"/>
        </w:rPr>
      </w:pPr>
      <w:r w:rsidRPr="00191403">
        <w:rPr>
          <w:rFonts w:ascii="Times New Roman" w:eastAsia="Times New Roman" w:hAnsi="Times New Roman" w:cs="Times New Roman"/>
          <w:b/>
          <w:spacing w:val="-4"/>
          <w:sz w:val="28"/>
          <w:szCs w:val="28"/>
          <w:lang w:eastAsia="ru-RU"/>
        </w:rPr>
        <w:t xml:space="preserve">Тема </w:t>
      </w:r>
      <w:r>
        <w:rPr>
          <w:rFonts w:ascii="Times New Roman" w:eastAsia="Times New Roman" w:hAnsi="Times New Roman" w:cs="Times New Roman"/>
          <w:b/>
          <w:spacing w:val="-4"/>
          <w:sz w:val="28"/>
          <w:szCs w:val="28"/>
          <w:lang w:eastAsia="ru-RU"/>
        </w:rPr>
        <w:t xml:space="preserve">№ </w:t>
      </w:r>
      <w:r w:rsidRPr="00191403">
        <w:rPr>
          <w:rFonts w:ascii="Times New Roman" w:eastAsia="Times New Roman" w:hAnsi="Times New Roman" w:cs="Times New Roman"/>
          <w:b/>
          <w:spacing w:val="-4"/>
          <w:sz w:val="28"/>
          <w:szCs w:val="28"/>
          <w:lang w:eastAsia="ru-RU"/>
        </w:rPr>
        <w:t>2</w:t>
      </w:r>
      <w:r>
        <w:rPr>
          <w:rFonts w:ascii="Times New Roman" w:eastAsia="Times New Roman" w:hAnsi="Times New Roman" w:cs="Times New Roman"/>
          <w:b/>
          <w:spacing w:val="-4"/>
          <w:sz w:val="28"/>
          <w:szCs w:val="28"/>
          <w:lang w:eastAsia="ru-RU"/>
        </w:rPr>
        <w:t xml:space="preserve">: </w:t>
      </w:r>
      <w:r w:rsidRPr="00191403">
        <w:rPr>
          <w:rFonts w:ascii="Times New Roman" w:eastAsia="Times New Roman" w:hAnsi="Times New Roman" w:cs="Times New Roman"/>
          <w:b/>
          <w:spacing w:val="-4"/>
          <w:sz w:val="28"/>
          <w:szCs w:val="28"/>
          <w:lang w:eastAsia="ru-RU"/>
        </w:rPr>
        <w:t xml:space="preserve"> </w:t>
      </w:r>
      <w:r w:rsidR="00782A60" w:rsidRPr="00191403">
        <w:rPr>
          <w:rFonts w:ascii="Times New Roman" w:eastAsia="Times New Roman" w:hAnsi="Times New Roman" w:cs="Times New Roman"/>
          <w:b/>
          <w:spacing w:val="-4"/>
          <w:sz w:val="28"/>
          <w:szCs w:val="28"/>
          <w:lang w:eastAsia="ru-RU"/>
        </w:rPr>
        <w:t>Причини, аналіз та профілактика виробничого травматизму.</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tab/>
        <w:t xml:space="preserve">Для аналізу і профілактики травматизму важливе значення має </w:t>
      </w:r>
      <w:r w:rsidRPr="00782A60">
        <w:rPr>
          <w:rFonts w:ascii="Times New Roman" w:eastAsia="Times New Roman" w:hAnsi="Times New Roman" w:cs="Times New Roman"/>
          <w:b/>
          <w:i/>
          <w:spacing w:val="-4"/>
          <w:sz w:val="28"/>
          <w:szCs w:val="28"/>
          <w:lang w:eastAsia="ru-RU"/>
        </w:rPr>
        <w:t>класифікація причин</w:t>
      </w:r>
      <w:r w:rsidRPr="00782A60">
        <w:rPr>
          <w:rFonts w:ascii="Times New Roman" w:eastAsia="Times New Roman" w:hAnsi="Times New Roman" w:cs="Times New Roman"/>
          <w:spacing w:val="-4"/>
          <w:sz w:val="28"/>
          <w:szCs w:val="28"/>
          <w:lang w:eastAsia="ru-RU"/>
        </w:rPr>
        <w:t>. При цьому необхідно враховувати комплект факторів, що визначають безпечні і нешкідливі умови праці на виробництві.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При встановленні причин нещасного випадку зазначаються і кодуються три групи причин відповідно класифікатора:</w:t>
      </w:r>
    </w:p>
    <w:p w:rsidR="00782A60" w:rsidRPr="00782A60" w:rsidRDefault="00782A60" w:rsidP="00191403">
      <w:pPr>
        <w:spacing w:after="0"/>
        <w:ind w:firstLine="709"/>
        <w:contextualSpacing/>
        <w:jc w:val="both"/>
        <w:rPr>
          <w:rFonts w:ascii="Times New Roman" w:eastAsia="Times New Roman" w:hAnsi="Times New Roman" w:cs="Times New Roman"/>
          <w:b/>
          <w:i/>
          <w:spacing w:val="-4"/>
          <w:sz w:val="28"/>
          <w:szCs w:val="28"/>
          <w:lang w:eastAsia="ru-RU"/>
        </w:rPr>
      </w:pPr>
      <w:r w:rsidRPr="00782A60">
        <w:rPr>
          <w:rFonts w:ascii="Times New Roman" w:eastAsia="Times New Roman" w:hAnsi="Times New Roman" w:cs="Times New Roman"/>
          <w:spacing w:val="-4"/>
          <w:sz w:val="28"/>
          <w:szCs w:val="28"/>
          <w:lang w:eastAsia="ru-RU"/>
        </w:rPr>
        <w:tab/>
      </w:r>
      <w:r w:rsidRPr="00782A60">
        <w:rPr>
          <w:rFonts w:ascii="Times New Roman" w:eastAsia="Times New Roman" w:hAnsi="Times New Roman" w:cs="Times New Roman"/>
          <w:b/>
          <w:i/>
          <w:spacing w:val="-4"/>
          <w:sz w:val="28"/>
          <w:szCs w:val="28"/>
          <w:lang w:eastAsia="ru-RU"/>
        </w:rPr>
        <w:t xml:space="preserve">I.  </w:t>
      </w:r>
      <w:r w:rsidRPr="00782A60">
        <w:rPr>
          <w:rFonts w:ascii="Times New Roman" w:eastAsia="Times New Roman" w:hAnsi="Times New Roman" w:cs="Times New Roman"/>
          <w:b/>
          <w:i/>
          <w:spacing w:val="-4"/>
          <w:sz w:val="28"/>
          <w:szCs w:val="28"/>
          <w:u w:val="single"/>
          <w:lang w:eastAsia="ru-RU"/>
        </w:rPr>
        <w:t>технічні</w:t>
      </w:r>
      <w:r w:rsidRPr="00782A60">
        <w:rPr>
          <w:rFonts w:ascii="Times New Roman" w:eastAsia="Times New Roman" w:hAnsi="Times New Roman" w:cs="Times New Roman"/>
          <w:b/>
          <w:i/>
          <w:spacing w:val="-4"/>
          <w:sz w:val="28"/>
          <w:szCs w:val="28"/>
          <w:lang w:eastAsia="ru-RU"/>
        </w:rPr>
        <w:t>:</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конструктивні недоліки, недосконалість, недостатня надійність засобів виробництва;</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конструктивні недоліки, недосконалість, недостатня надійність транспортних засобів;</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неякісна розробка або відсутність проектної документації на будівництво, реконструкцію виробничих об</w:t>
      </w:r>
      <w:r w:rsidRPr="00782A60">
        <w:rPr>
          <w:rFonts w:ascii="Times New Roman" w:eastAsia="Times New Roman" w:hAnsi="Times New Roman" w:cs="Times New Roman"/>
          <w:spacing w:val="-4"/>
          <w:sz w:val="28"/>
          <w:szCs w:val="28"/>
          <w:lang w:eastAsia="ru-RU"/>
        </w:rPr>
        <w:sym w:font="Symbol" w:char="00A2"/>
      </w:r>
      <w:r w:rsidRPr="00782A60">
        <w:rPr>
          <w:rFonts w:ascii="Times New Roman" w:eastAsia="Times New Roman" w:hAnsi="Times New Roman" w:cs="Times New Roman"/>
          <w:spacing w:val="-4"/>
          <w:sz w:val="28"/>
          <w:szCs w:val="28"/>
          <w:lang w:eastAsia="ru-RU"/>
        </w:rPr>
        <w:t>єктів, будівель, споруд, обладнання, тощо;</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неякісне виконання будівельних робот;</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 недосконалість, невідповідність вимогам безпеки технологічного процесу;</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незадовільний технічний стан виробничих об</w:t>
      </w:r>
      <w:r w:rsidRPr="00782A60">
        <w:rPr>
          <w:rFonts w:ascii="Times New Roman" w:eastAsia="Times New Roman" w:hAnsi="Times New Roman" w:cs="Times New Roman"/>
          <w:spacing w:val="-4"/>
          <w:sz w:val="28"/>
          <w:szCs w:val="28"/>
          <w:lang w:eastAsia="ru-RU"/>
        </w:rPr>
        <w:sym w:font="Symbol" w:char="00A2"/>
      </w:r>
      <w:r w:rsidRPr="00782A60">
        <w:rPr>
          <w:rFonts w:ascii="Times New Roman" w:eastAsia="Times New Roman" w:hAnsi="Times New Roman" w:cs="Times New Roman"/>
          <w:spacing w:val="-4"/>
          <w:sz w:val="28"/>
          <w:szCs w:val="28"/>
          <w:lang w:eastAsia="ru-RU"/>
        </w:rPr>
        <w:t>єктів, будинків, споруд, території, засобів виробництва, транспортних засобів;</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незадовільний стан виробничого середовища (несприятливі метеорологічні умови, підвищена концентрація шкідливих речовин у повітрі робочої зони; наявність шкідливих опромінень (випромінювань); незадовільна освітленість, підвищений рівень шуму і вібрації й ін.);</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 xml:space="preserve">ІІ. </w:t>
      </w:r>
      <w:r w:rsidRPr="00782A60">
        <w:rPr>
          <w:rFonts w:ascii="Times New Roman" w:eastAsia="Times New Roman" w:hAnsi="Times New Roman" w:cs="Times New Roman"/>
          <w:b/>
          <w:i/>
          <w:spacing w:val="-4"/>
          <w:sz w:val="28"/>
          <w:szCs w:val="28"/>
          <w:u w:val="single"/>
          <w:lang w:eastAsia="ru-RU"/>
        </w:rPr>
        <w:t>організаційні</w:t>
      </w:r>
      <w:r w:rsidRPr="00782A60">
        <w:rPr>
          <w:rFonts w:ascii="Times New Roman" w:eastAsia="Times New Roman" w:hAnsi="Times New Roman" w:cs="Times New Roman"/>
          <w:spacing w:val="-4"/>
          <w:sz w:val="28"/>
          <w:szCs w:val="28"/>
          <w:lang w:eastAsia="ru-RU"/>
        </w:rPr>
        <w:t xml:space="preserve"> ( що залежать від рівня організації праці на виробництві і діяльності самої людини):</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незадовільне функціонування, недосконалість або відсутність системи управління охороною праці;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недоліки під час навчання безпечним прийомам праці, у т.ч.: (відсутність, або неякісне проведення інструктажу; допуск до роботи без навчання та перевірки знань з охорони праці);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неякісна розробка, недосконалість інструкцій з охорони праці або їх відсутність;</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відсутність у посадових інструкціях функціональних обов</w:t>
      </w:r>
      <w:r w:rsidRPr="00782A60">
        <w:rPr>
          <w:rFonts w:ascii="Times New Roman" w:eastAsia="Times New Roman" w:hAnsi="Times New Roman" w:cs="Times New Roman"/>
          <w:spacing w:val="-4"/>
          <w:sz w:val="28"/>
          <w:szCs w:val="28"/>
          <w:lang w:eastAsia="ru-RU"/>
        </w:rPr>
        <w:sym w:font="Symbol" w:char="00A2"/>
      </w:r>
      <w:r w:rsidRPr="00782A60">
        <w:rPr>
          <w:rFonts w:ascii="Times New Roman" w:eastAsia="Times New Roman" w:hAnsi="Times New Roman" w:cs="Times New Roman"/>
          <w:spacing w:val="-4"/>
          <w:sz w:val="28"/>
          <w:szCs w:val="28"/>
          <w:lang w:eastAsia="ru-RU"/>
        </w:rPr>
        <w:t>язків з питань охорони праці;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порушення режиму праці та відпочинку;</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відсутність або неякісне проведення медичного обстеження (проф. відбору);</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невикористання засобів індивідуального захисту через незабезпеченість ними;</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виконання робіт з відключеними несправними засобами колективного захисту, системами сигналізації, вентиляції, освітлення тощо;</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залучення до роботи працівників не за спеціальністю (професією);</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порушення технологічного процесу;</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порушення вимог безпеки під час експлуатації транспортних засобів;</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порушення правил дорожнього руху;</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незастосування засобів колективного захисту (за їх наявності);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незастосування засобів індивідуального захисту (за їх наявності);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порушення трудової і виробничої дисципліни, в т.ч.: (невиконання посадових обов</w:t>
      </w:r>
      <w:r w:rsidRPr="00782A60">
        <w:rPr>
          <w:rFonts w:ascii="Times New Roman" w:eastAsia="Times New Roman" w:hAnsi="Times New Roman" w:cs="Times New Roman"/>
          <w:spacing w:val="-4"/>
          <w:sz w:val="28"/>
          <w:szCs w:val="28"/>
          <w:lang w:eastAsia="ru-RU"/>
        </w:rPr>
        <w:sym w:font="Symbol" w:char="00A2"/>
      </w:r>
      <w:r w:rsidRPr="00782A60">
        <w:rPr>
          <w:rFonts w:ascii="Times New Roman" w:eastAsia="Times New Roman" w:hAnsi="Times New Roman" w:cs="Times New Roman"/>
          <w:spacing w:val="-4"/>
          <w:sz w:val="28"/>
          <w:szCs w:val="28"/>
          <w:lang w:eastAsia="ru-RU"/>
        </w:rPr>
        <w:t>язків; невиконання вимог інструкцій з охорони праці).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r>
      <w:r w:rsidRPr="00782A60">
        <w:rPr>
          <w:rFonts w:ascii="Times New Roman" w:eastAsia="Times New Roman" w:hAnsi="Times New Roman" w:cs="Times New Roman"/>
          <w:b/>
          <w:i/>
          <w:spacing w:val="-4"/>
          <w:sz w:val="28"/>
          <w:szCs w:val="28"/>
          <w:lang w:eastAsia="ru-RU"/>
        </w:rPr>
        <w:t xml:space="preserve">ІІІ. </w:t>
      </w:r>
      <w:r w:rsidRPr="00782A60">
        <w:rPr>
          <w:rFonts w:ascii="Times New Roman" w:eastAsia="Times New Roman" w:hAnsi="Times New Roman" w:cs="Times New Roman"/>
          <w:b/>
          <w:i/>
          <w:spacing w:val="-4"/>
          <w:sz w:val="28"/>
          <w:szCs w:val="28"/>
          <w:u w:val="single"/>
          <w:lang w:eastAsia="ru-RU"/>
        </w:rPr>
        <w:t>психофізіологічні</w:t>
      </w:r>
      <w:r w:rsidRPr="00782A60">
        <w:rPr>
          <w:rFonts w:ascii="Times New Roman" w:eastAsia="Times New Roman" w:hAnsi="Times New Roman" w:cs="Times New Roman"/>
          <w:spacing w:val="-4"/>
          <w:sz w:val="28"/>
          <w:szCs w:val="28"/>
          <w:lang w:eastAsia="ru-RU"/>
        </w:rPr>
        <w:t xml:space="preserve"> (зв'язані з несприятливою особливістю особистого фактора; невідповідність анатомо-фізіологічних і психологічних особливостей організму людини умовам праці):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алкогольне, наркотичне сп’яніння, токсикологічне отруєння;</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незадовільні фізичні дані або стан здоров</w:t>
      </w:r>
      <w:r w:rsidRPr="00782A60">
        <w:rPr>
          <w:rFonts w:ascii="Times New Roman" w:eastAsia="Times New Roman" w:hAnsi="Times New Roman" w:cs="Times New Roman"/>
          <w:spacing w:val="-4"/>
          <w:sz w:val="28"/>
          <w:szCs w:val="28"/>
          <w:lang w:eastAsia="ru-RU"/>
        </w:rPr>
        <w:sym w:font="Symbol" w:char="00A2"/>
      </w:r>
      <w:r w:rsidRPr="00782A60">
        <w:rPr>
          <w:rFonts w:ascii="Times New Roman" w:eastAsia="Times New Roman" w:hAnsi="Times New Roman" w:cs="Times New Roman"/>
          <w:spacing w:val="-4"/>
          <w:sz w:val="28"/>
          <w:szCs w:val="28"/>
          <w:lang w:eastAsia="ru-RU"/>
        </w:rPr>
        <w:t>я;</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 незадовільний психологічний клімат у колективі;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травмування внаслідок протиправних дій інших осіб, інші причини.</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Серед причин, не внесених у класифікатор, варто також враховувати </w:t>
      </w:r>
      <w:r w:rsidRPr="00782A60">
        <w:rPr>
          <w:rFonts w:ascii="Times New Roman" w:eastAsia="Times New Roman" w:hAnsi="Times New Roman" w:cs="Times New Roman"/>
          <w:b/>
          <w:i/>
          <w:spacing w:val="-4"/>
          <w:sz w:val="28"/>
          <w:szCs w:val="28"/>
          <w:u w:val="single"/>
          <w:lang w:eastAsia="ru-RU"/>
        </w:rPr>
        <w:t>соціальні причини</w:t>
      </w:r>
      <w:r w:rsidRPr="00782A60">
        <w:rPr>
          <w:rFonts w:ascii="Times New Roman" w:eastAsia="Times New Roman" w:hAnsi="Times New Roman" w:cs="Times New Roman"/>
          <w:b/>
          <w:i/>
          <w:spacing w:val="-4"/>
          <w:sz w:val="28"/>
          <w:szCs w:val="28"/>
          <w:lang w:eastAsia="ru-RU"/>
        </w:rPr>
        <w:t>,</w:t>
      </w:r>
      <w:r w:rsidRPr="00782A60">
        <w:rPr>
          <w:rFonts w:ascii="Times New Roman" w:eastAsia="Times New Roman" w:hAnsi="Times New Roman" w:cs="Times New Roman"/>
          <w:spacing w:val="-4"/>
          <w:sz w:val="28"/>
          <w:szCs w:val="28"/>
          <w:lang w:eastAsia="ru-RU"/>
        </w:rPr>
        <w:t xml:space="preserve"> обумовлені станом особистості в даний момент, якістю особистості: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недостатня ефективність норм трудового права;</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побутові умови;</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рівень доходу в родині;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приналежність до того чи іншого соціального шару й ін.</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У відповідності до</w:t>
      </w:r>
      <w:r w:rsidRPr="00782A60">
        <w:rPr>
          <w:rFonts w:ascii="Times New Roman" w:eastAsia="Times New Roman" w:hAnsi="Times New Roman" w:cs="Times New Roman"/>
          <w:b/>
          <w:spacing w:val="-4"/>
          <w:sz w:val="28"/>
          <w:szCs w:val="28"/>
          <w:lang w:eastAsia="ru-RU"/>
        </w:rPr>
        <w:t xml:space="preserve"> </w:t>
      </w:r>
      <w:r w:rsidRPr="00782A60">
        <w:rPr>
          <w:rFonts w:ascii="Times New Roman" w:eastAsia="Times New Roman" w:hAnsi="Times New Roman" w:cs="Times New Roman"/>
          <w:spacing w:val="-4"/>
          <w:sz w:val="28"/>
          <w:szCs w:val="28"/>
          <w:lang w:eastAsia="ru-RU"/>
        </w:rPr>
        <w:t xml:space="preserve"> За</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ну про со</w:t>
      </w:r>
      <w:r w:rsidRPr="00782A60">
        <w:rPr>
          <w:rFonts w:ascii="Times New Roman" w:eastAsia="Times New Roman" w:hAnsi="Times New Roman" w:cs="Times New Roman"/>
          <w:spacing w:val="-4"/>
          <w:sz w:val="28"/>
          <w:szCs w:val="28"/>
          <w:lang w:eastAsia="ru-RU"/>
        </w:rPr>
        <w:softHyphen/>
        <w:t>ці</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не стра</w:t>
      </w:r>
      <w:r w:rsidRPr="00782A60">
        <w:rPr>
          <w:rFonts w:ascii="Times New Roman" w:eastAsia="Times New Roman" w:hAnsi="Times New Roman" w:cs="Times New Roman"/>
          <w:spacing w:val="-4"/>
          <w:sz w:val="28"/>
          <w:szCs w:val="28"/>
          <w:lang w:eastAsia="ru-RU"/>
        </w:rPr>
        <w:softHyphen/>
        <w:t>ху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роз</w:t>
      </w:r>
      <w:r w:rsidRPr="00782A60">
        <w:rPr>
          <w:rFonts w:ascii="Times New Roman" w:eastAsia="Times New Roman" w:hAnsi="Times New Roman" w:cs="Times New Roman"/>
          <w:spacing w:val="-4"/>
          <w:sz w:val="28"/>
          <w:szCs w:val="28"/>
          <w:lang w:eastAsia="ru-RU"/>
        </w:rPr>
        <w:softHyphen/>
        <w:t>гля</w:t>
      </w:r>
      <w:r w:rsidRPr="00782A60">
        <w:rPr>
          <w:rFonts w:ascii="Times New Roman" w:eastAsia="Times New Roman" w:hAnsi="Times New Roman" w:cs="Times New Roman"/>
          <w:spacing w:val="-4"/>
          <w:sz w:val="28"/>
          <w:szCs w:val="28"/>
          <w:lang w:eastAsia="ru-RU"/>
        </w:rPr>
        <w:softHyphen/>
        <w:t>ну</w:t>
      </w:r>
      <w:r w:rsidRPr="00782A60">
        <w:rPr>
          <w:rFonts w:ascii="Times New Roman" w:eastAsia="Times New Roman" w:hAnsi="Times New Roman" w:cs="Times New Roman"/>
          <w:spacing w:val="-4"/>
          <w:sz w:val="28"/>
          <w:szCs w:val="28"/>
          <w:lang w:eastAsia="ru-RU"/>
        </w:rPr>
        <w:softHyphen/>
        <w:t>ті питання що</w:t>
      </w:r>
      <w:r w:rsidRPr="00782A60">
        <w:rPr>
          <w:rFonts w:ascii="Times New Roman" w:eastAsia="Times New Roman" w:hAnsi="Times New Roman" w:cs="Times New Roman"/>
          <w:spacing w:val="-4"/>
          <w:sz w:val="28"/>
          <w:szCs w:val="28"/>
          <w:lang w:eastAsia="ru-RU"/>
        </w:rPr>
        <w:softHyphen/>
        <w:t>до управ</w:t>
      </w:r>
      <w:r w:rsidRPr="00782A60">
        <w:rPr>
          <w:rFonts w:ascii="Times New Roman" w:eastAsia="Times New Roman" w:hAnsi="Times New Roman" w:cs="Times New Roman"/>
          <w:spacing w:val="-4"/>
          <w:sz w:val="28"/>
          <w:szCs w:val="28"/>
          <w:lang w:eastAsia="ru-RU"/>
        </w:rPr>
        <w:softHyphen/>
        <w:t>лін</w:t>
      </w:r>
      <w:r w:rsidRPr="00782A60">
        <w:rPr>
          <w:rFonts w:ascii="Times New Roman" w:eastAsia="Times New Roman" w:hAnsi="Times New Roman" w:cs="Times New Roman"/>
          <w:spacing w:val="-4"/>
          <w:sz w:val="28"/>
          <w:szCs w:val="28"/>
          <w:lang w:eastAsia="ru-RU"/>
        </w:rPr>
        <w:softHyphen/>
        <w:t>ня стра</w:t>
      </w:r>
      <w:r w:rsidRPr="00782A60">
        <w:rPr>
          <w:rFonts w:ascii="Times New Roman" w:eastAsia="Times New Roman" w:hAnsi="Times New Roman" w:cs="Times New Roman"/>
          <w:spacing w:val="-4"/>
          <w:sz w:val="28"/>
          <w:szCs w:val="28"/>
          <w:lang w:eastAsia="ru-RU"/>
        </w:rPr>
        <w:softHyphen/>
        <w:t>ху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ням від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ку, а саме  стра</w:t>
      </w:r>
      <w:r w:rsidRPr="00782A60">
        <w:rPr>
          <w:rFonts w:ascii="Times New Roman" w:eastAsia="Times New Roman" w:hAnsi="Times New Roman" w:cs="Times New Roman"/>
          <w:spacing w:val="-4"/>
          <w:sz w:val="28"/>
          <w:szCs w:val="28"/>
          <w:lang w:eastAsia="ru-RU"/>
        </w:rPr>
        <w:softHyphen/>
        <w:t>ху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від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ку здій</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нює Фондом соціального страхування від нещасних випадків на виробництві та професійних захворювань ( далі - Фонд)  –  це не</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ме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цій</w:t>
      </w:r>
      <w:r w:rsidRPr="00782A60">
        <w:rPr>
          <w:rFonts w:ascii="Times New Roman" w:eastAsia="Times New Roman" w:hAnsi="Times New Roman" w:cs="Times New Roman"/>
          <w:spacing w:val="-4"/>
          <w:sz w:val="28"/>
          <w:szCs w:val="28"/>
          <w:lang w:eastAsia="ru-RU"/>
        </w:rPr>
        <w:softHyphen/>
        <w:t>на са</w:t>
      </w:r>
      <w:r w:rsidRPr="00782A60">
        <w:rPr>
          <w:rFonts w:ascii="Times New Roman" w:eastAsia="Times New Roman" w:hAnsi="Times New Roman" w:cs="Times New Roman"/>
          <w:spacing w:val="-4"/>
          <w:sz w:val="28"/>
          <w:szCs w:val="28"/>
          <w:lang w:eastAsia="ru-RU"/>
        </w:rPr>
        <w:softHyphen/>
        <w:t>мо</w:t>
      </w:r>
      <w:r w:rsidRPr="00782A60">
        <w:rPr>
          <w:rFonts w:ascii="Times New Roman" w:eastAsia="Times New Roman" w:hAnsi="Times New Roman" w:cs="Times New Roman"/>
          <w:spacing w:val="-4"/>
          <w:sz w:val="28"/>
          <w:szCs w:val="28"/>
          <w:lang w:eastAsia="ru-RU"/>
        </w:rPr>
        <w:softHyphen/>
        <w:t>вря</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на ор</w:t>
      </w:r>
      <w:r w:rsidRPr="00782A60">
        <w:rPr>
          <w:rFonts w:ascii="Times New Roman" w:eastAsia="Times New Roman" w:hAnsi="Times New Roman" w:cs="Times New Roman"/>
          <w:spacing w:val="-4"/>
          <w:sz w:val="28"/>
          <w:szCs w:val="28"/>
          <w:lang w:eastAsia="ru-RU"/>
        </w:rPr>
        <w:softHyphen/>
        <w:t>га</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за</w:t>
      </w:r>
      <w:r w:rsidRPr="00782A60">
        <w:rPr>
          <w:rFonts w:ascii="Times New Roman" w:eastAsia="Times New Roman" w:hAnsi="Times New Roman" w:cs="Times New Roman"/>
          <w:spacing w:val="-4"/>
          <w:sz w:val="28"/>
          <w:szCs w:val="28"/>
          <w:lang w:eastAsia="ru-RU"/>
        </w:rPr>
        <w:softHyphen/>
        <w:t>ція, що діє на під</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ві статуту, за</w:t>
      </w:r>
      <w:r w:rsidRPr="00782A60">
        <w:rPr>
          <w:rFonts w:ascii="Times New Roman" w:eastAsia="Times New Roman" w:hAnsi="Times New Roman" w:cs="Times New Roman"/>
          <w:spacing w:val="-4"/>
          <w:sz w:val="28"/>
          <w:szCs w:val="28"/>
          <w:lang w:eastAsia="ru-RU"/>
        </w:rPr>
        <w:softHyphen/>
        <w:t>твер</w:t>
      </w:r>
      <w:r w:rsidRPr="00782A60">
        <w:rPr>
          <w:rFonts w:ascii="Times New Roman" w:eastAsia="Times New Roman" w:hAnsi="Times New Roman" w:cs="Times New Roman"/>
          <w:spacing w:val="-4"/>
          <w:sz w:val="28"/>
          <w:szCs w:val="28"/>
          <w:lang w:eastAsia="ru-RU"/>
        </w:rPr>
        <w:softHyphen/>
        <w:t>дже</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її пра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лін</w:t>
      </w:r>
      <w:r w:rsidRPr="00782A60">
        <w:rPr>
          <w:rFonts w:ascii="Times New Roman" w:eastAsia="Times New Roman" w:hAnsi="Times New Roman" w:cs="Times New Roman"/>
          <w:spacing w:val="-4"/>
          <w:sz w:val="28"/>
          <w:szCs w:val="28"/>
          <w:lang w:eastAsia="ru-RU"/>
        </w:rPr>
        <w:softHyphen/>
        <w:t xml:space="preserve">ням. </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Фонд є юри</w:t>
      </w:r>
      <w:r w:rsidRPr="00782A60">
        <w:rPr>
          <w:rFonts w:ascii="Times New Roman" w:eastAsia="Times New Roman" w:hAnsi="Times New Roman" w:cs="Times New Roman"/>
          <w:spacing w:val="-4"/>
          <w:sz w:val="28"/>
          <w:szCs w:val="28"/>
          <w:lang w:eastAsia="ru-RU"/>
        </w:rPr>
        <w:softHyphen/>
        <w:t>ди</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ною осо</w:t>
      </w:r>
      <w:r w:rsidRPr="00782A60">
        <w:rPr>
          <w:rFonts w:ascii="Times New Roman" w:eastAsia="Times New Roman" w:hAnsi="Times New Roman" w:cs="Times New Roman"/>
          <w:spacing w:val="-4"/>
          <w:sz w:val="28"/>
          <w:szCs w:val="28"/>
          <w:lang w:eastAsia="ru-RU"/>
        </w:rPr>
        <w:softHyphen/>
        <w:t>бою, має пе</w:t>
      </w:r>
      <w:r w:rsidRPr="00782A60">
        <w:rPr>
          <w:rFonts w:ascii="Times New Roman" w:eastAsia="Times New Roman" w:hAnsi="Times New Roman" w:cs="Times New Roman"/>
          <w:spacing w:val="-4"/>
          <w:sz w:val="28"/>
          <w:szCs w:val="28"/>
          <w:lang w:eastAsia="ru-RU"/>
        </w:rPr>
        <w:softHyphen/>
        <w:t>ча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ку із зо</w:t>
      </w:r>
      <w:r w:rsidRPr="00782A60">
        <w:rPr>
          <w:rFonts w:ascii="Times New Roman" w:eastAsia="Times New Roman" w:hAnsi="Times New Roman" w:cs="Times New Roman"/>
          <w:spacing w:val="-4"/>
          <w:sz w:val="28"/>
          <w:szCs w:val="28"/>
          <w:lang w:eastAsia="ru-RU"/>
        </w:rPr>
        <w:softHyphen/>
        <w:t>бра</w:t>
      </w:r>
      <w:r w:rsidRPr="00782A60">
        <w:rPr>
          <w:rFonts w:ascii="Times New Roman" w:eastAsia="Times New Roman" w:hAnsi="Times New Roman" w:cs="Times New Roman"/>
          <w:spacing w:val="-4"/>
          <w:sz w:val="28"/>
          <w:szCs w:val="28"/>
          <w:lang w:eastAsia="ru-RU"/>
        </w:rPr>
        <w:softHyphen/>
        <w:t>жен</w:t>
      </w:r>
      <w:r w:rsidRPr="00782A60">
        <w:rPr>
          <w:rFonts w:ascii="Times New Roman" w:eastAsia="Times New Roman" w:hAnsi="Times New Roman" w:cs="Times New Roman"/>
          <w:spacing w:val="-4"/>
          <w:sz w:val="28"/>
          <w:szCs w:val="28"/>
          <w:lang w:eastAsia="ru-RU"/>
        </w:rPr>
        <w:softHyphen/>
        <w:t>ням Дер</w:t>
      </w:r>
      <w:r w:rsidRPr="00782A60">
        <w:rPr>
          <w:rFonts w:ascii="Times New Roman" w:eastAsia="Times New Roman" w:hAnsi="Times New Roman" w:cs="Times New Roman"/>
          <w:spacing w:val="-4"/>
          <w:sz w:val="28"/>
          <w:szCs w:val="28"/>
          <w:lang w:eastAsia="ru-RU"/>
        </w:rPr>
        <w:softHyphen/>
        <w:t>жа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Ге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ба Укра</w:t>
      </w:r>
      <w:r w:rsidRPr="00782A60">
        <w:rPr>
          <w:rFonts w:ascii="Times New Roman" w:eastAsia="Times New Roman" w:hAnsi="Times New Roman" w:cs="Times New Roman"/>
          <w:spacing w:val="-4"/>
          <w:sz w:val="28"/>
          <w:szCs w:val="28"/>
          <w:lang w:eastAsia="ru-RU"/>
        </w:rPr>
        <w:softHyphen/>
        <w:t>ї</w:t>
      </w:r>
      <w:r w:rsidRPr="00782A60">
        <w:rPr>
          <w:rFonts w:ascii="Times New Roman" w:eastAsia="Times New Roman" w:hAnsi="Times New Roman" w:cs="Times New Roman"/>
          <w:spacing w:val="-4"/>
          <w:sz w:val="28"/>
          <w:szCs w:val="28"/>
          <w:lang w:eastAsia="ru-RU"/>
        </w:rPr>
        <w:softHyphen/>
        <w:t>ни та сво</w:t>
      </w:r>
      <w:r w:rsidRPr="00782A60">
        <w:rPr>
          <w:rFonts w:ascii="Times New Roman" w:eastAsia="Times New Roman" w:hAnsi="Times New Roman" w:cs="Times New Roman"/>
          <w:spacing w:val="-4"/>
          <w:sz w:val="28"/>
          <w:szCs w:val="28"/>
          <w:lang w:eastAsia="ru-RU"/>
        </w:rPr>
        <w:softHyphen/>
        <w:t>їм наймену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ням, а та</w:t>
      </w:r>
      <w:r w:rsidRPr="00782A60">
        <w:rPr>
          <w:rFonts w:ascii="Times New Roman" w:eastAsia="Times New Roman" w:hAnsi="Times New Roman" w:cs="Times New Roman"/>
          <w:spacing w:val="-4"/>
          <w:sz w:val="28"/>
          <w:szCs w:val="28"/>
          <w:lang w:eastAsia="ru-RU"/>
        </w:rPr>
        <w:softHyphen/>
        <w:t>кож ем</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ле</w:t>
      </w:r>
      <w:r w:rsidRPr="00782A60">
        <w:rPr>
          <w:rFonts w:ascii="Times New Roman" w:eastAsia="Times New Roman" w:hAnsi="Times New Roman" w:cs="Times New Roman"/>
          <w:spacing w:val="-4"/>
          <w:sz w:val="28"/>
          <w:szCs w:val="28"/>
          <w:lang w:eastAsia="ru-RU"/>
        </w:rPr>
        <w:softHyphen/>
        <w:t>му, яку за</w:t>
      </w:r>
      <w:r w:rsidRPr="00782A60">
        <w:rPr>
          <w:rFonts w:ascii="Times New Roman" w:eastAsia="Times New Roman" w:hAnsi="Times New Roman" w:cs="Times New Roman"/>
          <w:spacing w:val="-4"/>
          <w:sz w:val="28"/>
          <w:szCs w:val="28"/>
          <w:lang w:eastAsia="ru-RU"/>
        </w:rPr>
        <w:softHyphen/>
        <w:t>твер</w:t>
      </w:r>
      <w:r w:rsidRPr="00782A60">
        <w:rPr>
          <w:rFonts w:ascii="Times New Roman" w:eastAsia="Times New Roman" w:hAnsi="Times New Roman" w:cs="Times New Roman"/>
          <w:spacing w:val="-4"/>
          <w:sz w:val="28"/>
          <w:szCs w:val="28"/>
          <w:lang w:eastAsia="ru-RU"/>
        </w:rPr>
        <w:softHyphen/>
        <w:t>дже</w:t>
      </w:r>
      <w:r w:rsidRPr="00782A60">
        <w:rPr>
          <w:rFonts w:ascii="Times New Roman" w:eastAsia="Times New Roman" w:hAnsi="Times New Roman" w:cs="Times New Roman"/>
          <w:spacing w:val="-4"/>
          <w:sz w:val="28"/>
          <w:szCs w:val="28"/>
          <w:lang w:eastAsia="ru-RU"/>
        </w:rPr>
        <w:softHyphen/>
        <w:t>но йо</w:t>
      </w:r>
      <w:r w:rsidRPr="00782A60">
        <w:rPr>
          <w:rFonts w:ascii="Times New Roman" w:eastAsia="Times New Roman" w:hAnsi="Times New Roman" w:cs="Times New Roman"/>
          <w:spacing w:val="-4"/>
          <w:sz w:val="28"/>
          <w:szCs w:val="28"/>
          <w:lang w:eastAsia="ru-RU"/>
        </w:rPr>
        <w:softHyphen/>
        <w:t>го пра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лін</w:t>
      </w:r>
      <w:r w:rsidRPr="00782A60">
        <w:rPr>
          <w:rFonts w:ascii="Times New Roman" w:eastAsia="Times New Roman" w:hAnsi="Times New Roman" w:cs="Times New Roman"/>
          <w:spacing w:val="-4"/>
          <w:sz w:val="28"/>
          <w:szCs w:val="28"/>
          <w:lang w:eastAsia="ru-RU"/>
        </w:rPr>
        <w:softHyphen/>
        <w:t xml:space="preserve">ням. </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Управ</w:t>
      </w:r>
      <w:r w:rsidRPr="00782A60">
        <w:rPr>
          <w:rFonts w:ascii="Times New Roman" w:eastAsia="Times New Roman" w:hAnsi="Times New Roman" w:cs="Times New Roman"/>
          <w:spacing w:val="-4"/>
          <w:sz w:val="28"/>
          <w:szCs w:val="28"/>
          <w:lang w:eastAsia="ru-RU"/>
        </w:rPr>
        <w:softHyphen/>
        <w:t>лін</w:t>
      </w:r>
      <w:r w:rsidRPr="00782A60">
        <w:rPr>
          <w:rFonts w:ascii="Times New Roman" w:eastAsia="Times New Roman" w:hAnsi="Times New Roman" w:cs="Times New Roman"/>
          <w:spacing w:val="-4"/>
          <w:sz w:val="28"/>
          <w:szCs w:val="28"/>
          <w:lang w:eastAsia="ru-RU"/>
        </w:rPr>
        <w:softHyphen/>
        <w:t>ня Фо</w:t>
      </w:r>
      <w:r w:rsidRPr="00782A60">
        <w:rPr>
          <w:rFonts w:ascii="Times New Roman" w:eastAsia="Times New Roman" w:hAnsi="Times New Roman" w:cs="Times New Roman"/>
          <w:spacing w:val="-4"/>
          <w:sz w:val="28"/>
          <w:szCs w:val="28"/>
          <w:lang w:eastAsia="ru-RU"/>
        </w:rPr>
        <w:softHyphen/>
        <w:t>н</w:t>
      </w:r>
      <w:r w:rsidRPr="00782A60">
        <w:rPr>
          <w:rFonts w:ascii="Times New Roman" w:eastAsia="Times New Roman" w:hAnsi="Times New Roman" w:cs="Times New Roman"/>
          <w:spacing w:val="-4"/>
          <w:sz w:val="28"/>
          <w:szCs w:val="28"/>
          <w:lang w:eastAsia="ru-RU"/>
        </w:rPr>
        <w:softHyphen/>
        <w:t>дом здій</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ню</w:t>
      </w:r>
      <w:r w:rsidRPr="00782A60">
        <w:rPr>
          <w:rFonts w:ascii="Times New Roman" w:eastAsia="Times New Roman" w:hAnsi="Times New Roman" w:cs="Times New Roman"/>
          <w:spacing w:val="-4"/>
          <w:sz w:val="28"/>
          <w:szCs w:val="28"/>
          <w:lang w:eastAsia="ru-RU"/>
        </w:rPr>
        <w:softHyphen/>
        <w:t>єть</w:t>
      </w:r>
      <w:r w:rsidRPr="00782A60">
        <w:rPr>
          <w:rFonts w:ascii="Times New Roman" w:eastAsia="Times New Roman" w:hAnsi="Times New Roman" w:cs="Times New Roman"/>
          <w:spacing w:val="-4"/>
          <w:sz w:val="28"/>
          <w:szCs w:val="28"/>
          <w:lang w:eastAsia="ru-RU"/>
        </w:rPr>
        <w:softHyphen/>
        <w:t>ся на па</w:t>
      </w:r>
      <w:r w:rsidRPr="00782A60">
        <w:rPr>
          <w:rFonts w:ascii="Times New Roman" w:eastAsia="Times New Roman" w:hAnsi="Times New Roman" w:cs="Times New Roman"/>
          <w:spacing w:val="-4"/>
          <w:sz w:val="28"/>
          <w:szCs w:val="28"/>
          <w:lang w:eastAsia="ru-RU"/>
        </w:rPr>
        <w:softHyphen/>
        <w:t>ри</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ній ос</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ві державою, пред</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w:t>
      </w:r>
      <w:r w:rsidRPr="00782A60">
        <w:rPr>
          <w:rFonts w:ascii="Times New Roman" w:eastAsia="Times New Roman" w:hAnsi="Times New Roman" w:cs="Times New Roman"/>
          <w:spacing w:val="-4"/>
          <w:sz w:val="28"/>
          <w:szCs w:val="28"/>
          <w:lang w:eastAsia="ru-RU"/>
        </w:rPr>
        <w:softHyphen/>
        <w:t>ми за</w:t>
      </w:r>
      <w:r w:rsidRPr="00782A60">
        <w:rPr>
          <w:rFonts w:ascii="Times New Roman" w:eastAsia="Times New Roman" w:hAnsi="Times New Roman" w:cs="Times New Roman"/>
          <w:spacing w:val="-4"/>
          <w:sz w:val="28"/>
          <w:szCs w:val="28"/>
          <w:lang w:eastAsia="ru-RU"/>
        </w:rPr>
        <w:softHyphen/>
        <w:t>стра</w:t>
      </w:r>
      <w:r w:rsidRPr="00782A60">
        <w:rPr>
          <w:rFonts w:ascii="Times New Roman" w:eastAsia="Times New Roman" w:hAnsi="Times New Roman" w:cs="Times New Roman"/>
          <w:spacing w:val="-4"/>
          <w:sz w:val="28"/>
          <w:szCs w:val="28"/>
          <w:lang w:eastAsia="ru-RU"/>
        </w:rPr>
        <w:softHyphen/>
        <w:t>хо</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них осіб і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 xml:space="preserve">ців. </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Без</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се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нє управ</w:t>
      </w:r>
      <w:r w:rsidRPr="00782A60">
        <w:rPr>
          <w:rFonts w:ascii="Times New Roman" w:eastAsia="Times New Roman" w:hAnsi="Times New Roman" w:cs="Times New Roman"/>
          <w:spacing w:val="-4"/>
          <w:sz w:val="28"/>
          <w:szCs w:val="28"/>
          <w:lang w:eastAsia="ru-RU"/>
        </w:rPr>
        <w:softHyphen/>
        <w:t>лін</w:t>
      </w:r>
      <w:r w:rsidRPr="00782A60">
        <w:rPr>
          <w:rFonts w:ascii="Times New Roman" w:eastAsia="Times New Roman" w:hAnsi="Times New Roman" w:cs="Times New Roman"/>
          <w:spacing w:val="-4"/>
          <w:sz w:val="28"/>
          <w:szCs w:val="28"/>
          <w:lang w:eastAsia="ru-RU"/>
        </w:rPr>
        <w:softHyphen/>
        <w:t>ня Фо</w:t>
      </w:r>
      <w:r w:rsidRPr="00782A60">
        <w:rPr>
          <w:rFonts w:ascii="Times New Roman" w:eastAsia="Times New Roman" w:hAnsi="Times New Roman" w:cs="Times New Roman"/>
          <w:spacing w:val="-4"/>
          <w:sz w:val="28"/>
          <w:szCs w:val="28"/>
          <w:lang w:eastAsia="ru-RU"/>
        </w:rPr>
        <w:softHyphen/>
        <w:t>н</w:t>
      </w:r>
      <w:r w:rsidRPr="00782A60">
        <w:rPr>
          <w:rFonts w:ascii="Times New Roman" w:eastAsia="Times New Roman" w:hAnsi="Times New Roman" w:cs="Times New Roman"/>
          <w:spacing w:val="-4"/>
          <w:sz w:val="28"/>
          <w:szCs w:val="28"/>
          <w:lang w:eastAsia="ru-RU"/>
        </w:rPr>
        <w:softHyphen/>
        <w:t>дом здій</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ню</w:t>
      </w:r>
      <w:r w:rsidRPr="00782A60">
        <w:rPr>
          <w:rFonts w:ascii="Times New Roman" w:eastAsia="Times New Roman" w:hAnsi="Times New Roman" w:cs="Times New Roman"/>
          <w:spacing w:val="-4"/>
          <w:sz w:val="28"/>
          <w:szCs w:val="28"/>
          <w:lang w:eastAsia="ru-RU"/>
        </w:rPr>
        <w:softHyphen/>
        <w:t>ють йо</w:t>
      </w:r>
      <w:r w:rsidRPr="00782A60">
        <w:rPr>
          <w:rFonts w:ascii="Times New Roman" w:eastAsia="Times New Roman" w:hAnsi="Times New Roman" w:cs="Times New Roman"/>
          <w:spacing w:val="-4"/>
          <w:sz w:val="28"/>
          <w:szCs w:val="28"/>
          <w:lang w:eastAsia="ru-RU"/>
        </w:rPr>
        <w:softHyphen/>
        <w:t>го пра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лін</w:t>
      </w:r>
      <w:r w:rsidRPr="00782A60">
        <w:rPr>
          <w:rFonts w:ascii="Times New Roman" w:eastAsia="Times New Roman" w:hAnsi="Times New Roman" w:cs="Times New Roman"/>
          <w:spacing w:val="-4"/>
          <w:sz w:val="28"/>
          <w:szCs w:val="28"/>
          <w:lang w:eastAsia="ru-RU"/>
        </w:rPr>
        <w:softHyphen/>
        <w:t>ня та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нав</w:t>
      </w:r>
      <w:r w:rsidRPr="00782A60">
        <w:rPr>
          <w:rFonts w:ascii="Times New Roman" w:eastAsia="Times New Roman" w:hAnsi="Times New Roman" w:cs="Times New Roman"/>
          <w:spacing w:val="-4"/>
          <w:sz w:val="28"/>
          <w:szCs w:val="28"/>
          <w:lang w:eastAsia="ru-RU"/>
        </w:rPr>
        <w:softHyphen/>
        <w:t>ча ди</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ці</w:t>
      </w:r>
      <w:r w:rsidRPr="00782A60">
        <w:rPr>
          <w:rFonts w:ascii="Times New Roman" w:eastAsia="Times New Roman" w:hAnsi="Times New Roman" w:cs="Times New Roman"/>
          <w:spacing w:val="-4"/>
          <w:sz w:val="28"/>
          <w:szCs w:val="28"/>
          <w:lang w:eastAsia="ru-RU"/>
        </w:rPr>
        <w:softHyphen/>
        <w:t xml:space="preserve">я.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spacing w:val="-4"/>
          <w:sz w:val="28"/>
          <w:szCs w:val="28"/>
          <w:lang w:eastAsia="ru-RU"/>
        </w:rPr>
        <w:t>До скла</w:t>
      </w:r>
      <w:r w:rsidRPr="00782A60">
        <w:rPr>
          <w:rFonts w:ascii="Times New Roman" w:eastAsia="Times New Roman" w:hAnsi="Times New Roman" w:cs="Times New Roman"/>
          <w:spacing w:val="-4"/>
          <w:sz w:val="28"/>
          <w:szCs w:val="28"/>
          <w:lang w:eastAsia="ru-RU"/>
        </w:rPr>
        <w:softHyphen/>
        <w:t>ду пра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лін</w:t>
      </w:r>
      <w:r w:rsidRPr="00782A60">
        <w:rPr>
          <w:rFonts w:ascii="Times New Roman" w:eastAsia="Times New Roman" w:hAnsi="Times New Roman" w:cs="Times New Roman"/>
          <w:spacing w:val="-4"/>
          <w:sz w:val="28"/>
          <w:szCs w:val="28"/>
          <w:lang w:eastAsia="ru-RU"/>
        </w:rPr>
        <w:softHyphen/>
        <w:t>ня Фо</w:t>
      </w:r>
      <w:r w:rsidRPr="00782A60">
        <w:rPr>
          <w:rFonts w:ascii="Times New Roman" w:eastAsia="Times New Roman" w:hAnsi="Times New Roman" w:cs="Times New Roman"/>
          <w:spacing w:val="-4"/>
          <w:sz w:val="28"/>
          <w:szCs w:val="28"/>
          <w:lang w:eastAsia="ru-RU"/>
        </w:rPr>
        <w:softHyphen/>
        <w:t>н</w:t>
      </w:r>
      <w:r w:rsidRPr="00782A60">
        <w:rPr>
          <w:rFonts w:ascii="Times New Roman" w:eastAsia="Times New Roman" w:hAnsi="Times New Roman" w:cs="Times New Roman"/>
          <w:spacing w:val="-4"/>
          <w:sz w:val="28"/>
          <w:szCs w:val="28"/>
          <w:lang w:eastAsia="ru-RU"/>
        </w:rPr>
        <w:softHyphen/>
        <w:t>ду вклю</w:t>
      </w:r>
      <w:r w:rsidRPr="00782A60">
        <w:rPr>
          <w:rFonts w:ascii="Times New Roman" w:eastAsia="Times New Roman" w:hAnsi="Times New Roman" w:cs="Times New Roman"/>
          <w:spacing w:val="-4"/>
          <w:sz w:val="28"/>
          <w:szCs w:val="28"/>
          <w:lang w:eastAsia="ru-RU"/>
        </w:rPr>
        <w:softHyphen/>
        <w:t>ча</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пред</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ки трьох пред</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ць</w:t>
      </w:r>
      <w:r w:rsidRPr="00782A60">
        <w:rPr>
          <w:rFonts w:ascii="Times New Roman" w:eastAsia="Times New Roman" w:hAnsi="Times New Roman" w:cs="Times New Roman"/>
          <w:spacing w:val="-4"/>
          <w:sz w:val="28"/>
          <w:szCs w:val="28"/>
          <w:lang w:eastAsia="ru-RU"/>
        </w:rPr>
        <w:softHyphen/>
        <w:t>ких сто</w:t>
      </w:r>
      <w:r w:rsidRPr="00782A60">
        <w:rPr>
          <w:rFonts w:ascii="Times New Roman" w:eastAsia="Times New Roman" w:hAnsi="Times New Roman" w:cs="Times New Roman"/>
          <w:spacing w:val="-4"/>
          <w:sz w:val="28"/>
          <w:szCs w:val="28"/>
          <w:lang w:eastAsia="ru-RU"/>
        </w:rPr>
        <w:softHyphen/>
        <w:t xml:space="preserve">рін:   </w:t>
      </w:r>
      <w:r w:rsidRPr="00782A60">
        <w:rPr>
          <w:rFonts w:ascii="Times New Roman" w:eastAsia="Times New Roman" w:hAnsi="Times New Roman" w:cs="Times New Roman"/>
          <w:i/>
          <w:spacing w:val="-4"/>
          <w:sz w:val="28"/>
          <w:szCs w:val="28"/>
          <w:lang w:eastAsia="ru-RU"/>
        </w:rPr>
        <w:t>дер</w:t>
      </w:r>
      <w:r w:rsidRPr="00782A60">
        <w:rPr>
          <w:rFonts w:ascii="Times New Roman" w:eastAsia="Times New Roman" w:hAnsi="Times New Roman" w:cs="Times New Roman"/>
          <w:i/>
          <w:spacing w:val="-4"/>
          <w:sz w:val="28"/>
          <w:szCs w:val="28"/>
          <w:lang w:eastAsia="ru-RU"/>
        </w:rPr>
        <w:softHyphen/>
        <w:t>жа</w:t>
      </w:r>
      <w:r w:rsidRPr="00782A60">
        <w:rPr>
          <w:rFonts w:ascii="Times New Roman" w:eastAsia="Times New Roman" w:hAnsi="Times New Roman" w:cs="Times New Roman"/>
          <w:i/>
          <w:spacing w:val="-4"/>
          <w:sz w:val="28"/>
          <w:szCs w:val="28"/>
          <w:lang w:eastAsia="ru-RU"/>
        </w:rPr>
        <w:softHyphen/>
        <w:t>ви;   за</w:t>
      </w:r>
      <w:r w:rsidRPr="00782A60">
        <w:rPr>
          <w:rFonts w:ascii="Times New Roman" w:eastAsia="Times New Roman" w:hAnsi="Times New Roman" w:cs="Times New Roman"/>
          <w:i/>
          <w:spacing w:val="-4"/>
          <w:sz w:val="28"/>
          <w:szCs w:val="28"/>
          <w:lang w:eastAsia="ru-RU"/>
        </w:rPr>
        <w:softHyphen/>
        <w:t>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ва</w:t>
      </w:r>
      <w:r w:rsidRPr="00782A60">
        <w:rPr>
          <w:rFonts w:ascii="Times New Roman" w:eastAsia="Times New Roman" w:hAnsi="Times New Roman" w:cs="Times New Roman"/>
          <w:i/>
          <w:spacing w:val="-4"/>
          <w:sz w:val="28"/>
          <w:szCs w:val="28"/>
          <w:lang w:eastAsia="ru-RU"/>
        </w:rPr>
        <w:softHyphen/>
        <w:t>них осіб;   ро</w:t>
      </w:r>
      <w:r w:rsidRPr="00782A60">
        <w:rPr>
          <w:rFonts w:ascii="Times New Roman" w:eastAsia="Times New Roman" w:hAnsi="Times New Roman" w:cs="Times New Roman"/>
          <w:i/>
          <w:spacing w:val="-4"/>
          <w:sz w:val="28"/>
          <w:szCs w:val="28"/>
          <w:lang w:eastAsia="ru-RU"/>
        </w:rPr>
        <w:softHyphen/>
        <w:t>бо</w:t>
      </w:r>
      <w:r w:rsidRPr="00782A60">
        <w:rPr>
          <w:rFonts w:ascii="Times New Roman" w:eastAsia="Times New Roman" w:hAnsi="Times New Roman" w:cs="Times New Roman"/>
          <w:i/>
          <w:spacing w:val="-4"/>
          <w:sz w:val="28"/>
          <w:szCs w:val="28"/>
          <w:lang w:eastAsia="ru-RU"/>
        </w:rPr>
        <w:softHyphen/>
        <w:t>то</w:t>
      </w:r>
      <w:r w:rsidRPr="00782A60">
        <w:rPr>
          <w:rFonts w:ascii="Times New Roman" w:eastAsia="Times New Roman" w:hAnsi="Times New Roman" w:cs="Times New Roman"/>
          <w:i/>
          <w:spacing w:val="-4"/>
          <w:sz w:val="28"/>
          <w:szCs w:val="28"/>
          <w:lang w:eastAsia="ru-RU"/>
        </w:rPr>
        <w:softHyphen/>
        <w:t>да</w:t>
      </w:r>
      <w:r w:rsidRPr="00782A60">
        <w:rPr>
          <w:rFonts w:ascii="Times New Roman" w:eastAsia="Times New Roman" w:hAnsi="Times New Roman" w:cs="Times New Roman"/>
          <w:i/>
          <w:spacing w:val="-4"/>
          <w:sz w:val="28"/>
          <w:szCs w:val="28"/>
          <w:lang w:eastAsia="ru-RU"/>
        </w:rPr>
        <w:softHyphen/>
        <w:t>в</w:t>
      </w:r>
      <w:r w:rsidRPr="00782A60">
        <w:rPr>
          <w:rFonts w:ascii="Times New Roman" w:eastAsia="Times New Roman" w:hAnsi="Times New Roman" w:cs="Times New Roman"/>
          <w:i/>
          <w:spacing w:val="-4"/>
          <w:sz w:val="28"/>
          <w:szCs w:val="28"/>
          <w:lang w:eastAsia="ru-RU"/>
        </w:rPr>
        <w:softHyphen/>
        <w:t xml:space="preserve">ців.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spacing w:val="-4"/>
          <w:sz w:val="28"/>
          <w:szCs w:val="28"/>
          <w:lang w:eastAsia="ru-RU"/>
        </w:rPr>
        <w:t>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нан</w:t>
      </w:r>
      <w:r w:rsidRPr="00782A60">
        <w:rPr>
          <w:rFonts w:ascii="Times New Roman" w:eastAsia="Times New Roman" w:hAnsi="Times New Roman" w:cs="Times New Roman"/>
          <w:spacing w:val="-4"/>
          <w:sz w:val="28"/>
          <w:szCs w:val="28"/>
          <w:lang w:eastAsia="ru-RU"/>
        </w:rPr>
        <w:softHyphen/>
        <w:t>ня ста</w:t>
      </w:r>
      <w:r w:rsidRPr="00782A60">
        <w:rPr>
          <w:rFonts w:ascii="Times New Roman" w:eastAsia="Times New Roman" w:hAnsi="Times New Roman" w:cs="Times New Roman"/>
          <w:spacing w:val="-4"/>
          <w:sz w:val="28"/>
          <w:szCs w:val="28"/>
          <w:lang w:eastAsia="ru-RU"/>
        </w:rPr>
        <w:softHyphen/>
        <w:t>ту</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них фу</w:t>
      </w:r>
      <w:r w:rsidRPr="00782A60">
        <w:rPr>
          <w:rFonts w:ascii="Times New Roman" w:eastAsia="Times New Roman" w:hAnsi="Times New Roman" w:cs="Times New Roman"/>
          <w:spacing w:val="-4"/>
          <w:sz w:val="28"/>
          <w:szCs w:val="28"/>
          <w:lang w:eastAsia="ru-RU"/>
        </w:rPr>
        <w:softHyphen/>
        <w:t>н</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цій та обо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ків Фо</w:t>
      </w:r>
      <w:r w:rsidRPr="00782A60">
        <w:rPr>
          <w:rFonts w:ascii="Times New Roman" w:eastAsia="Times New Roman" w:hAnsi="Times New Roman" w:cs="Times New Roman"/>
          <w:spacing w:val="-4"/>
          <w:sz w:val="28"/>
          <w:szCs w:val="28"/>
          <w:lang w:eastAsia="ru-RU"/>
        </w:rPr>
        <w:softHyphen/>
        <w:t>н</w:t>
      </w:r>
      <w:r w:rsidRPr="00782A60">
        <w:rPr>
          <w:rFonts w:ascii="Times New Roman" w:eastAsia="Times New Roman" w:hAnsi="Times New Roman" w:cs="Times New Roman"/>
          <w:spacing w:val="-4"/>
          <w:sz w:val="28"/>
          <w:szCs w:val="28"/>
          <w:lang w:eastAsia="ru-RU"/>
        </w:rPr>
        <w:softHyphen/>
        <w:t>ду що</w:t>
      </w:r>
      <w:r w:rsidRPr="00782A60">
        <w:rPr>
          <w:rFonts w:ascii="Times New Roman" w:eastAsia="Times New Roman" w:hAnsi="Times New Roman" w:cs="Times New Roman"/>
          <w:spacing w:val="-4"/>
          <w:sz w:val="28"/>
          <w:szCs w:val="28"/>
          <w:lang w:eastAsia="ru-RU"/>
        </w:rPr>
        <w:softHyphen/>
        <w:t>до за</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бі</w:t>
      </w:r>
      <w:r w:rsidRPr="00782A60">
        <w:rPr>
          <w:rFonts w:ascii="Times New Roman" w:eastAsia="Times New Roman" w:hAnsi="Times New Roman" w:cs="Times New Roman"/>
          <w:spacing w:val="-4"/>
          <w:sz w:val="28"/>
          <w:szCs w:val="28"/>
          <w:lang w:eastAsia="ru-RU"/>
        </w:rPr>
        <w:softHyphen/>
        <w:t>ган</w:t>
      </w:r>
      <w:r w:rsidRPr="00782A60">
        <w:rPr>
          <w:rFonts w:ascii="Times New Roman" w:eastAsia="Times New Roman" w:hAnsi="Times New Roman" w:cs="Times New Roman"/>
          <w:spacing w:val="-4"/>
          <w:sz w:val="28"/>
          <w:szCs w:val="28"/>
          <w:lang w:eastAsia="ru-RU"/>
        </w:rPr>
        <w:softHyphen/>
        <w:t>ня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ним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кам по</w:t>
      </w:r>
      <w:r w:rsidRPr="00782A60">
        <w:rPr>
          <w:rFonts w:ascii="Times New Roman" w:eastAsia="Times New Roman" w:hAnsi="Times New Roman" w:cs="Times New Roman"/>
          <w:spacing w:val="-4"/>
          <w:sz w:val="28"/>
          <w:szCs w:val="28"/>
          <w:lang w:eastAsia="ru-RU"/>
        </w:rPr>
        <w:softHyphen/>
        <w:t>кла</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єть</w:t>
      </w:r>
      <w:r w:rsidRPr="00782A60">
        <w:rPr>
          <w:rFonts w:ascii="Times New Roman" w:eastAsia="Times New Roman" w:hAnsi="Times New Roman" w:cs="Times New Roman"/>
          <w:spacing w:val="-4"/>
          <w:sz w:val="28"/>
          <w:szCs w:val="28"/>
          <w:lang w:eastAsia="ru-RU"/>
        </w:rPr>
        <w:softHyphen/>
        <w:t>ся на</w:t>
      </w:r>
      <w:r w:rsidRPr="00782A60">
        <w:rPr>
          <w:rFonts w:ascii="Times New Roman" w:eastAsia="Times New Roman" w:hAnsi="Times New Roman" w:cs="Times New Roman"/>
          <w:b/>
          <w:spacing w:val="-4"/>
          <w:sz w:val="28"/>
          <w:szCs w:val="28"/>
          <w:lang w:eastAsia="ru-RU"/>
        </w:rPr>
        <w:t xml:space="preserve"> </w:t>
      </w:r>
      <w:r w:rsidRPr="00782A60">
        <w:rPr>
          <w:rFonts w:ascii="Times New Roman" w:eastAsia="Times New Roman" w:hAnsi="Times New Roman" w:cs="Times New Roman"/>
          <w:b/>
          <w:i/>
          <w:spacing w:val="-4"/>
          <w:sz w:val="28"/>
          <w:szCs w:val="28"/>
          <w:lang w:eastAsia="ru-RU"/>
        </w:rPr>
        <w:t>стра</w:t>
      </w:r>
      <w:r w:rsidRPr="00782A60">
        <w:rPr>
          <w:rFonts w:ascii="Times New Roman" w:eastAsia="Times New Roman" w:hAnsi="Times New Roman" w:cs="Times New Roman"/>
          <w:b/>
          <w:i/>
          <w:spacing w:val="-4"/>
          <w:sz w:val="28"/>
          <w:szCs w:val="28"/>
          <w:lang w:eastAsia="ru-RU"/>
        </w:rPr>
        <w:softHyphen/>
        <w:t>хо</w:t>
      </w:r>
      <w:r w:rsidRPr="00782A60">
        <w:rPr>
          <w:rFonts w:ascii="Times New Roman" w:eastAsia="Times New Roman" w:hAnsi="Times New Roman" w:cs="Times New Roman"/>
          <w:b/>
          <w:i/>
          <w:spacing w:val="-4"/>
          <w:sz w:val="28"/>
          <w:szCs w:val="28"/>
          <w:lang w:eastAsia="ru-RU"/>
        </w:rPr>
        <w:softHyphen/>
        <w:t>вих екс</w:t>
      </w:r>
      <w:r w:rsidRPr="00782A60">
        <w:rPr>
          <w:rFonts w:ascii="Times New Roman" w:eastAsia="Times New Roman" w:hAnsi="Times New Roman" w:cs="Times New Roman"/>
          <w:b/>
          <w:i/>
          <w:spacing w:val="-4"/>
          <w:sz w:val="28"/>
          <w:szCs w:val="28"/>
          <w:lang w:eastAsia="ru-RU"/>
        </w:rPr>
        <w:softHyphen/>
        <w:t>пе</w:t>
      </w:r>
      <w:r w:rsidRPr="00782A60">
        <w:rPr>
          <w:rFonts w:ascii="Times New Roman" w:eastAsia="Times New Roman" w:hAnsi="Times New Roman" w:cs="Times New Roman"/>
          <w:b/>
          <w:i/>
          <w:spacing w:val="-4"/>
          <w:sz w:val="28"/>
          <w:szCs w:val="28"/>
          <w:lang w:eastAsia="ru-RU"/>
        </w:rPr>
        <w:softHyphen/>
        <w:t>р</w:t>
      </w:r>
      <w:r w:rsidRPr="00782A60">
        <w:rPr>
          <w:rFonts w:ascii="Times New Roman" w:eastAsia="Times New Roman" w:hAnsi="Times New Roman" w:cs="Times New Roman"/>
          <w:b/>
          <w:i/>
          <w:spacing w:val="-4"/>
          <w:sz w:val="28"/>
          <w:szCs w:val="28"/>
          <w:lang w:eastAsia="ru-RU"/>
        </w:rPr>
        <w:softHyphen/>
        <w:t>тів з охо</w:t>
      </w:r>
      <w:r w:rsidRPr="00782A60">
        <w:rPr>
          <w:rFonts w:ascii="Times New Roman" w:eastAsia="Times New Roman" w:hAnsi="Times New Roman" w:cs="Times New Roman"/>
          <w:b/>
          <w:i/>
          <w:spacing w:val="-4"/>
          <w:sz w:val="28"/>
          <w:szCs w:val="28"/>
          <w:lang w:eastAsia="ru-RU"/>
        </w:rPr>
        <w:softHyphen/>
        <w:t>ро</w:t>
      </w:r>
      <w:r w:rsidRPr="00782A60">
        <w:rPr>
          <w:rFonts w:ascii="Times New Roman" w:eastAsia="Times New Roman" w:hAnsi="Times New Roman" w:cs="Times New Roman"/>
          <w:b/>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t xml:space="preserve">.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b/>
          <w:i/>
          <w:spacing w:val="-4"/>
          <w:sz w:val="28"/>
          <w:szCs w:val="28"/>
          <w:lang w:eastAsia="ru-RU"/>
        </w:rPr>
        <w:t>Стра</w:t>
      </w:r>
      <w:r w:rsidRPr="00782A60">
        <w:rPr>
          <w:rFonts w:ascii="Times New Roman" w:eastAsia="Times New Roman" w:hAnsi="Times New Roman" w:cs="Times New Roman"/>
          <w:b/>
          <w:i/>
          <w:spacing w:val="-4"/>
          <w:sz w:val="28"/>
          <w:szCs w:val="28"/>
          <w:lang w:eastAsia="ru-RU"/>
        </w:rPr>
        <w:softHyphen/>
        <w:t>хо</w:t>
      </w:r>
      <w:r w:rsidRPr="00782A60">
        <w:rPr>
          <w:rFonts w:ascii="Times New Roman" w:eastAsia="Times New Roman" w:hAnsi="Times New Roman" w:cs="Times New Roman"/>
          <w:b/>
          <w:i/>
          <w:spacing w:val="-4"/>
          <w:sz w:val="28"/>
          <w:szCs w:val="28"/>
          <w:lang w:eastAsia="ru-RU"/>
        </w:rPr>
        <w:softHyphen/>
        <w:t>ви</w:t>
      </w:r>
      <w:r w:rsidRPr="00782A60">
        <w:rPr>
          <w:rFonts w:ascii="Times New Roman" w:eastAsia="Times New Roman" w:hAnsi="Times New Roman" w:cs="Times New Roman"/>
          <w:b/>
          <w:i/>
          <w:spacing w:val="-4"/>
          <w:sz w:val="28"/>
          <w:szCs w:val="28"/>
          <w:lang w:eastAsia="ru-RU"/>
        </w:rPr>
        <w:softHyphen/>
        <w:t>ми екс</w:t>
      </w:r>
      <w:r w:rsidRPr="00782A60">
        <w:rPr>
          <w:rFonts w:ascii="Times New Roman" w:eastAsia="Times New Roman" w:hAnsi="Times New Roman" w:cs="Times New Roman"/>
          <w:b/>
          <w:i/>
          <w:spacing w:val="-4"/>
          <w:sz w:val="28"/>
          <w:szCs w:val="28"/>
          <w:lang w:eastAsia="ru-RU"/>
        </w:rPr>
        <w:softHyphen/>
        <w:t>пе</w:t>
      </w:r>
      <w:r w:rsidRPr="00782A60">
        <w:rPr>
          <w:rFonts w:ascii="Times New Roman" w:eastAsia="Times New Roman" w:hAnsi="Times New Roman" w:cs="Times New Roman"/>
          <w:b/>
          <w:i/>
          <w:spacing w:val="-4"/>
          <w:sz w:val="28"/>
          <w:szCs w:val="28"/>
          <w:lang w:eastAsia="ru-RU"/>
        </w:rPr>
        <w:softHyphen/>
        <w:t>р</w:t>
      </w:r>
      <w:r w:rsidRPr="00782A60">
        <w:rPr>
          <w:rFonts w:ascii="Times New Roman" w:eastAsia="Times New Roman" w:hAnsi="Times New Roman" w:cs="Times New Roman"/>
          <w:b/>
          <w:i/>
          <w:spacing w:val="-4"/>
          <w:sz w:val="28"/>
          <w:szCs w:val="28"/>
          <w:lang w:eastAsia="ru-RU"/>
        </w:rPr>
        <w:softHyphen/>
        <w:t>та</w:t>
      </w:r>
      <w:r w:rsidRPr="00782A60">
        <w:rPr>
          <w:rFonts w:ascii="Times New Roman" w:eastAsia="Times New Roman" w:hAnsi="Times New Roman" w:cs="Times New Roman"/>
          <w:b/>
          <w:i/>
          <w:spacing w:val="-4"/>
          <w:sz w:val="28"/>
          <w:szCs w:val="28"/>
          <w:lang w:eastAsia="ru-RU"/>
        </w:rPr>
        <w:softHyphen/>
        <w:t>ми</w:t>
      </w:r>
      <w:r w:rsidRPr="00782A60">
        <w:rPr>
          <w:rFonts w:ascii="Times New Roman" w:eastAsia="Times New Roman" w:hAnsi="Times New Roman" w:cs="Times New Roman"/>
          <w:i/>
          <w:spacing w:val="-4"/>
          <w:sz w:val="28"/>
          <w:szCs w:val="28"/>
          <w:lang w:eastAsia="ru-RU"/>
        </w:rPr>
        <w:t xml:space="preserve"> з охо</w:t>
      </w:r>
      <w:r w:rsidRPr="00782A60">
        <w:rPr>
          <w:rFonts w:ascii="Times New Roman" w:eastAsia="Times New Roman" w:hAnsi="Times New Roman" w:cs="Times New Roman"/>
          <w:i/>
          <w:spacing w:val="-4"/>
          <w:sz w:val="28"/>
          <w:szCs w:val="28"/>
          <w:lang w:eastAsia="ru-RU"/>
        </w:rPr>
        <w:softHyphen/>
        <w:t>ро</w:t>
      </w:r>
      <w:r w:rsidRPr="00782A60">
        <w:rPr>
          <w:rFonts w:ascii="Times New Roman" w:eastAsia="Times New Roman" w:hAnsi="Times New Roman" w:cs="Times New Roman"/>
          <w:i/>
          <w:spacing w:val="-4"/>
          <w:sz w:val="28"/>
          <w:szCs w:val="28"/>
          <w:lang w:eastAsia="ru-RU"/>
        </w:rPr>
        <w:softHyphen/>
        <w:t>ни пра</w:t>
      </w:r>
      <w:r w:rsidRPr="00782A60">
        <w:rPr>
          <w:rFonts w:ascii="Times New Roman" w:eastAsia="Times New Roman" w:hAnsi="Times New Roman" w:cs="Times New Roman"/>
          <w:i/>
          <w:spacing w:val="-4"/>
          <w:sz w:val="28"/>
          <w:szCs w:val="28"/>
          <w:lang w:eastAsia="ru-RU"/>
        </w:rPr>
        <w:softHyphen/>
        <w:t xml:space="preserve">ці </w:t>
      </w:r>
      <w:r w:rsidRPr="00782A60">
        <w:rPr>
          <w:rFonts w:ascii="Times New Roman" w:eastAsia="Times New Roman" w:hAnsi="Times New Roman" w:cs="Times New Roman"/>
          <w:b/>
          <w:i/>
          <w:spacing w:val="-4"/>
          <w:sz w:val="28"/>
          <w:szCs w:val="28"/>
          <w:lang w:eastAsia="ru-RU"/>
        </w:rPr>
        <w:t>мо</w:t>
      </w:r>
      <w:r w:rsidRPr="00782A60">
        <w:rPr>
          <w:rFonts w:ascii="Times New Roman" w:eastAsia="Times New Roman" w:hAnsi="Times New Roman" w:cs="Times New Roman"/>
          <w:b/>
          <w:i/>
          <w:spacing w:val="-4"/>
          <w:sz w:val="28"/>
          <w:szCs w:val="28"/>
          <w:lang w:eastAsia="ru-RU"/>
        </w:rPr>
        <w:softHyphen/>
        <w:t>жуть бу</w:t>
      </w:r>
      <w:r w:rsidRPr="00782A60">
        <w:rPr>
          <w:rFonts w:ascii="Times New Roman" w:eastAsia="Times New Roman" w:hAnsi="Times New Roman" w:cs="Times New Roman"/>
          <w:b/>
          <w:i/>
          <w:spacing w:val="-4"/>
          <w:sz w:val="28"/>
          <w:szCs w:val="28"/>
          <w:lang w:eastAsia="ru-RU"/>
        </w:rPr>
        <w:softHyphen/>
        <w:t>ти</w:t>
      </w:r>
      <w:r w:rsidRPr="00782A60">
        <w:rPr>
          <w:rFonts w:ascii="Times New Roman" w:eastAsia="Times New Roman" w:hAnsi="Times New Roman" w:cs="Times New Roman"/>
          <w:i/>
          <w:spacing w:val="-4"/>
          <w:sz w:val="28"/>
          <w:szCs w:val="28"/>
          <w:lang w:eastAsia="ru-RU"/>
        </w:rPr>
        <w:t xml:space="preserve"> осо</w:t>
      </w:r>
      <w:r w:rsidRPr="00782A60">
        <w:rPr>
          <w:rFonts w:ascii="Times New Roman" w:eastAsia="Times New Roman" w:hAnsi="Times New Roman" w:cs="Times New Roman"/>
          <w:i/>
          <w:spacing w:val="-4"/>
          <w:sz w:val="28"/>
          <w:szCs w:val="28"/>
          <w:lang w:eastAsia="ru-RU"/>
        </w:rPr>
        <w:softHyphen/>
        <w:t>би з вищою спе</w:t>
      </w:r>
      <w:r w:rsidRPr="00782A60">
        <w:rPr>
          <w:rFonts w:ascii="Times New Roman" w:eastAsia="Times New Roman" w:hAnsi="Times New Roman" w:cs="Times New Roman"/>
          <w:i/>
          <w:spacing w:val="-4"/>
          <w:sz w:val="28"/>
          <w:szCs w:val="28"/>
          <w:lang w:eastAsia="ru-RU"/>
        </w:rPr>
        <w:softHyphen/>
        <w:t>ці</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ною осві</w:t>
      </w:r>
      <w:r w:rsidRPr="00782A60">
        <w:rPr>
          <w:rFonts w:ascii="Times New Roman" w:eastAsia="Times New Roman" w:hAnsi="Times New Roman" w:cs="Times New Roman"/>
          <w:i/>
          <w:spacing w:val="-4"/>
          <w:sz w:val="28"/>
          <w:szCs w:val="28"/>
          <w:lang w:eastAsia="ru-RU"/>
        </w:rPr>
        <w:softHyphen/>
        <w:t>тою за фа</w:t>
      </w:r>
      <w:r w:rsidRPr="00782A60">
        <w:rPr>
          <w:rFonts w:ascii="Times New Roman" w:eastAsia="Times New Roman" w:hAnsi="Times New Roman" w:cs="Times New Roman"/>
          <w:i/>
          <w:spacing w:val="-4"/>
          <w:sz w:val="28"/>
          <w:szCs w:val="28"/>
          <w:lang w:eastAsia="ru-RU"/>
        </w:rPr>
        <w:softHyphen/>
        <w:t>хом спе</w:t>
      </w:r>
      <w:r w:rsidRPr="00782A60">
        <w:rPr>
          <w:rFonts w:ascii="Times New Roman" w:eastAsia="Times New Roman" w:hAnsi="Times New Roman" w:cs="Times New Roman"/>
          <w:i/>
          <w:spacing w:val="-4"/>
          <w:sz w:val="28"/>
          <w:szCs w:val="28"/>
          <w:lang w:eastAsia="ru-RU"/>
        </w:rPr>
        <w:softHyphen/>
        <w:t>ці</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лі</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та з охо</w:t>
      </w:r>
      <w:r w:rsidRPr="00782A60">
        <w:rPr>
          <w:rFonts w:ascii="Times New Roman" w:eastAsia="Times New Roman" w:hAnsi="Times New Roman" w:cs="Times New Roman"/>
          <w:i/>
          <w:spacing w:val="-4"/>
          <w:sz w:val="28"/>
          <w:szCs w:val="28"/>
          <w:lang w:eastAsia="ru-RU"/>
        </w:rPr>
        <w:softHyphen/>
        <w:t>ро</w:t>
      </w:r>
      <w:r w:rsidRPr="00782A60">
        <w:rPr>
          <w:rFonts w:ascii="Times New Roman" w:eastAsia="Times New Roman" w:hAnsi="Times New Roman" w:cs="Times New Roman"/>
          <w:i/>
          <w:spacing w:val="-4"/>
          <w:sz w:val="28"/>
          <w:szCs w:val="28"/>
          <w:lang w:eastAsia="ru-RU"/>
        </w:rPr>
        <w:softHyphen/>
        <w:t>ни пра</w:t>
      </w:r>
      <w:r w:rsidRPr="00782A60">
        <w:rPr>
          <w:rFonts w:ascii="Times New Roman" w:eastAsia="Times New Roman" w:hAnsi="Times New Roman" w:cs="Times New Roman"/>
          <w:i/>
          <w:spacing w:val="-4"/>
          <w:sz w:val="28"/>
          <w:szCs w:val="28"/>
          <w:lang w:eastAsia="ru-RU"/>
        </w:rPr>
        <w:softHyphen/>
        <w:t>ці або осо</w:t>
      </w:r>
      <w:r w:rsidRPr="00782A60">
        <w:rPr>
          <w:rFonts w:ascii="Times New Roman" w:eastAsia="Times New Roman" w:hAnsi="Times New Roman" w:cs="Times New Roman"/>
          <w:i/>
          <w:spacing w:val="-4"/>
          <w:sz w:val="28"/>
          <w:szCs w:val="28"/>
          <w:lang w:eastAsia="ru-RU"/>
        </w:rPr>
        <w:softHyphen/>
        <w:t>би з ви</w:t>
      </w:r>
      <w:r w:rsidRPr="00782A60">
        <w:rPr>
          <w:rFonts w:ascii="Times New Roman" w:eastAsia="Times New Roman" w:hAnsi="Times New Roman" w:cs="Times New Roman"/>
          <w:i/>
          <w:spacing w:val="-4"/>
          <w:sz w:val="28"/>
          <w:szCs w:val="28"/>
          <w:lang w:eastAsia="ru-RU"/>
        </w:rPr>
        <w:softHyphen/>
        <w:t>щою тех</w:t>
      </w:r>
      <w:r w:rsidRPr="00782A60">
        <w:rPr>
          <w:rFonts w:ascii="Times New Roman" w:eastAsia="Times New Roman" w:hAnsi="Times New Roman" w:cs="Times New Roman"/>
          <w:i/>
          <w:spacing w:val="-4"/>
          <w:sz w:val="28"/>
          <w:szCs w:val="28"/>
          <w:lang w:eastAsia="ru-RU"/>
        </w:rPr>
        <w:softHyphen/>
        <w:t>ні</w:t>
      </w:r>
      <w:r w:rsidRPr="00782A60">
        <w:rPr>
          <w:rFonts w:ascii="Times New Roman" w:eastAsia="Times New Roman" w:hAnsi="Times New Roman" w:cs="Times New Roman"/>
          <w:i/>
          <w:spacing w:val="-4"/>
          <w:sz w:val="28"/>
          <w:szCs w:val="28"/>
          <w:lang w:eastAsia="ru-RU"/>
        </w:rPr>
        <w:softHyphen/>
        <w:t>ч</w:t>
      </w:r>
      <w:r w:rsidRPr="00782A60">
        <w:rPr>
          <w:rFonts w:ascii="Times New Roman" w:eastAsia="Times New Roman" w:hAnsi="Times New Roman" w:cs="Times New Roman"/>
          <w:i/>
          <w:spacing w:val="-4"/>
          <w:sz w:val="28"/>
          <w:szCs w:val="28"/>
          <w:lang w:eastAsia="ru-RU"/>
        </w:rPr>
        <w:softHyphen/>
        <w:t>ною або ме</w:t>
      </w:r>
      <w:r w:rsidRPr="00782A60">
        <w:rPr>
          <w:rFonts w:ascii="Times New Roman" w:eastAsia="Times New Roman" w:hAnsi="Times New Roman" w:cs="Times New Roman"/>
          <w:i/>
          <w:spacing w:val="-4"/>
          <w:sz w:val="28"/>
          <w:szCs w:val="28"/>
          <w:lang w:eastAsia="ru-RU"/>
        </w:rPr>
        <w:softHyphen/>
        <w:t>ди</w:t>
      </w:r>
      <w:r w:rsidRPr="00782A60">
        <w:rPr>
          <w:rFonts w:ascii="Times New Roman" w:eastAsia="Times New Roman" w:hAnsi="Times New Roman" w:cs="Times New Roman"/>
          <w:i/>
          <w:spacing w:val="-4"/>
          <w:sz w:val="28"/>
          <w:szCs w:val="28"/>
          <w:lang w:eastAsia="ru-RU"/>
        </w:rPr>
        <w:softHyphen/>
        <w:t>ч</w:t>
      </w:r>
      <w:r w:rsidRPr="00782A60">
        <w:rPr>
          <w:rFonts w:ascii="Times New Roman" w:eastAsia="Times New Roman" w:hAnsi="Times New Roman" w:cs="Times New Roman"/>
          <w:i/>
          <w:spacing w:val="-4"/>
          <w:sz w:val="28"/>
          <w:szCs w:val="28"/>
          <w:lang w:eastAsia="ru-RU"/>
        </w:rPr>
        <w:softHyphen/>
        <w:t>ною осві</w:t>
      </w:r>
      <w:r w:rsidRPr="00782A60">
        <w:rPr>
          <w:rFonts w:ascii="Times New Roman" w:eastAsia="Times New Roman" w:hAnsi="Times New Roman" w:cs="Times New Roman"/>
          <w:i/>
          <w:spacing w:val="-4"/>
          <w:sz w:val="28"/>
          <w:szCs w:val="28"/>
          <w:lang w:eastAsia="ru-RU"/>
        </w:rPr>
        <w:softHyphen/>
        <w:t>тою, які ма</w:t>
      </w:r>
      <w:r w:rsidRPr="00782A60">
        <w:rPr>
          <w:rFonts w:ascii="Times New Roman" w:eastAsia="Times New Roman" w:hAnsi="Times New Roman" w:cs="Times New Roman"/>
          <w:i/>
          <w:spacing w:val="-4"/>
          <w:sz w:val="28"/>
          <w:szCs w:val="28"/>
          <w:lang w:eastAsia="ru-RU"/>
        </w:rPr>
        <w:softHyphen/>
        <w:t>ють стаж прак</w:t>
      </w:r>
      <w:r w:rsidRPr="00782A60">
        <w:rPr>
          <w:rFonts w:ascii="Times New Roman" w:eastAsia="Times New Roman" w:hAnsi="Times New Roman" w:cs="Times New Roman"/>
          <w:i/>
          <w:spacing w:val="-4"/>
          <w:sz w:val="28"/>
          <w:szCs w:val="28"/>
          <w:lang w:eastAsia="ru-RU"/>
        </w:rPr>
        <w:softHyphen/>
        <w:t>ти</w:t>
      </w:r>
      <w:r w:rsidRPr="00782A60">
        <w:rPr>
          <w:rFonts w:ascii="Times New Roman" w:eastAsia="Times New Roman" w:hAnsi="Times New Roman" w:cs="Times New Roman"/>
          <w:i/>
          <w:spacing w:val="-4"/>
          <w:sz w:val="28"/>
          <w:szCs w:val="28"/>
          <w:lang w:eastAsia="ru-RU"/>
        </w:rPr>
        <w:softHyphen/>
        <w:t>ч</w:t>
      </w:r>
      <w:r w:rsidRPr="00782A60">
        <w:rPr>
          <w:rFonts w:ascii="Times New Roman" w:eastAsia="Times New Roman" w:hAnsi="Times New Roman" w:cs="Times New Roman"/>
          <w:i/>
          <w:spacing w:val="-4"/>
          <w:sz w:val="28"/>
          <w:szCs w:val="28"/>
          <w:lang w:eastAsia="ru-RU"/>
        </w:rPr>
        <w:softHyphen/>
        <w:t>ної роботи на під</w:t>
      </w:r>
      <w:r w:rsidRPr="00782A60">
        <w:rPr>
          <w:rFonts w:ascii="Times New Roman" w:eastAsia="Times New Roman" w:hAnsi="Times New Roman" w:cs="Times New Roman"/>
          <w:i/>
          <w:spacing w:val="-4"/>
          <w:sz w:val="28"/>
          <w:szCs w:val="28"/>
          <w:lang w:eastAsia="ru-RU"/>
        </w:rPr>
        <w:softHyphen/>
        <w:t>при</w:t>
      </w:r>
      <w:r w:rsidRPr="00782A60">
        <w:rPr>
          <w:rFonts w:ascii="Times New Roman" w:eastAsia="Times New Roman" w:hAnsi="Times New Roman" w:cs="Times New Roman"/>
          <w:i/>
          <w:spacing w:val="-4"/>
          <w:sz w:val="28"/>
          <w:szCs w:val="28"/>
          <w:lang w:eastAsia="ru-RU"/>
        </w:rPr>
        <w:softHyphen/>
        <w:t>єм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ві не ме</w:t>
      </w:r>
      <w:r w:rsidRPr="00782A60">
        <w:rPr>
          <w:rFonts w:ascii="Times New Roman" w:eastAsia="Times New Roman" w:hAnsi="Times New Roman" w:cs="Times New Roman"/>
          <w:i/>
          <w:spacing w:val="-4"/>
          <w:sz w:val="28"/>
          <w:szCs w:val="28"/>
          <w:lang w:eastAsia="ru-RU"/>
        </w:rPr>
        <w:softHyphen/>
        <w:t>н</w:t>
      </w:r>
      <w:r w:rsidRPr="00782A60">
        <w:rPr>
          <w:rFonts w:ascii="Times New Roman" w:eastAsia="Times New Roman" w:hAnsi="Times New Roman" w:cs="Times New Roman"/>
          <w:i/>
          <w:spacing w:val="-4"/>
          <w:sz w:val="28"/>
          <w:szCs w:val="28"/>
          <w:lang w:eastAsia="ru-RU"/>
        </w:rPr>
        <w:softHyphen/>
        <w:t>ше трьох ро</w:t>
      </w:r>
      <w:r w:rsidRPr="00782A60">
        <w:rPr>
          <w:rFonts w:ascii="Times New Roman" w:eastAsia="Times New Roman" w:hAnsi="Times New Roman" w:cs="Times New Roman"/>
          <w:i/>
          <w:spacing w:val="-4"/>
          <w:sz w:val="28"/>
          <w:szCs w:val="28"/>
          <w:lang w:eastAsia="ru-RU"/>
        </w:rPr>
        <w:softHyphen/>
        <w:t>ків та від</w:t>
      </w:r>
      <w:r w:rsidRPr="00782A60">
        <w:rPr>
          <w:rFonts w:ascii="Times New Roman" w:eastAsia="Times New Roman" w:hAnsi="Times New Roman" w:cs="Times New Roman"/>
          <w:i/>
          <w:spacing w:val="-4"/>
          <w:sz w:val="28"/>
          <w:szCs w:val="28"/>
          <w:lang w:eastAsia="ru-RU"/>
        </w:rPr>
        <w:softHyphen/>
        <w:t>по</w:t>
      </w:r>
      <w:r w:rsidRPr="00782A60">
        <w:rPr>
          <w:rFonts w:ascii="Times New Roman" w:eastAsia="Times New Roman" w:hAnsi="Times New Roman" w:cs="Times New Roman"/>
          <w:i/>
          <w:spacing w:val="-4"/>
          <w:sz w:val="28"/>
          <w:szCs w:val="28"/>
          <w:lang w:eastAsia="ru-RU"/>
        </w:rPr>
        <w:softHyphen/>
        <w:t>ві</w:t>
      </w:r>
      <w:r w:rsidRPr="00782A60">
        <w:rPr>
          <w:rFonts w:ascii="Times New Roman" w:eastAsia="Times New Roman" w:hAnsi="Times New Roman" w:cs="Times New Roman"/>
          <w:i/>
          <w:spacing w:val="-4"/>
          <w:sz w:val="28"/>
          <w:szCs w:val="28"/>
          <w:lang w:eastAsia="ru-RU"/>
        </w:rPr>
        <w:softHyphen/>
        <w:t>д</w:t>
      </w:r>
      <w:r w:rsidRPr="00782A60">
        <w:rPr>
          <w:rFonts w:ascii="Times New Roman" w:eastAsia="Times New Roman" w:hAnsi="Times New Roman" w:cs="Times New Roman"/>
          <w:i/>
          <w:spacing w:val="-4"/>
          <w:sz w:val="28"/>
          <w:szCs w:val="28"/>
          <w:lang w:eastAsia="ru-RU"/>
        </w:rPr>
        <w:softHyphen/>
        <w:t>не по</w:t>
      </w:r>
      <w:r w:rsidRPr="00782A60">
        <w:rPr>
          <w:rFonts w:ascii="Times New Roman" w:eastAsia="Times New Roman" w:hAnsi="Times New Roman" w:cs="Times New Roman"/>
          <w:i/>
          <w:spacing w:val="-4"/>
          <w:sz w:val="28"/>
          <w:szCs w:val="28"/>
          <w:lang w:eastAsia="ru-RU"/>
        </w:rPr>
        <w:softHyphen/>
        <w:t>сві</w:t>
      </w:r>
      <w:r w:rsidRPr="00782A60">
        <w:rPr>
          <w:rFonts w:ascii="Times New Roman" w:eastAsia="Times New Roman" w:hAnsi="Times New Roman" w:cs="Times New Roman"/>
          <w:i/>
          <w:spacing w:val="-4"/>
          <w:sz w:val="28"/>
          <w:szCs w:val="28"/>
          <w:lang w:eastAsia="ru-RU"/>
        </w:rPr>
        <w:softHyphen/>
        <w:t>д</w:t>
      </w:r>
      <w:r w:rsidRPr="00782A60">
        <w:rPr>
          <w:rFonts w:ascii="Times New Roman" w:eastAsia="Times New Roman" w:hAnsi="Times New Roman" w:cs="Times New Roman"/>
          <w:i/>
          <w:spacing w:val="-4"/>
          <w:sz w:val="28"/>
          <w:szCs w:val="28"/>
          <w:lang w:eastAsia="ru-RU"/>
        </w:rPr>
        <w:softHyphen/>
        <w:t>чен</w:t>
      </w:r>
      <w:r w:rsidRPr="00782A60">
        <w:rPr>
          <w:rFonts w:ascii="Times New Roman" w:eastAsia="Times New Roman" w:hAnsi="Times New Roman" w:cs="Times New Roman"/>
          <w:i/>
          <w:spacing w:val="-4"/>
          <w:sz w:val="28"/>
          <w:szCs w:val="28"/>
          <w:lang w:eastAsia="ru-RU"/>
        </w:rPr>
        <w:softHyphen/>
        <w:t>ня, яке ви</w:t>
      </w:r>
      <w:r w:rsidRPr="00782A60">
        <w:rPr>
          <w:rFonts w:ascii="Times New Roman" w:eastAsia="Times New Roman" w:hAnsi="Times New Roman" w:cs="Times New Roman"/>
          <w:i/>
          <w:spacing w:val="-4"/>
          <w:sz w:val="28"/>
          <w:szCs w:val="28"/>
          <w:lang w:eastAsia="ru-RU"/>
        </w:rPr>
        <w:softHyphen/>
        <w:t>да</w:t>
      </w:r>
      <w:r w:rsidRPr="00782A60">
        <w:rPr>
          <w:rFonts w:ascii="Times New Roman" w:eastAsia="Times New Roman" w:hAnsi="Times New Roman" w:cs="Times New Roman"/>
          <w:i/>
          <w:spacing w:val="-4"/>
          <w:sz w:val="28"/>
          <w:szCs w:val="28"/>
          <w:lang w:eastAsia="ru-RU"/>
        </w:rPr>
        <w:softHyphen/>
        <w:t>єть</w:t>
      </w:r>
      <w:r w:rsidRPr="00782A60">
        <w:rPr>
          <w:rFonts w:ascii="Times New Roman" w:eastAsia="Times New Roman" w:hAnsi="Times New Roman" w:cs="Times New Roman"/>
          <w:i/>
          <w:spacing w:val="-4"/>
          <w:sz w:val="28"/>
          <w:szCs w:val="28"/>
          <w:lang w:eastAsia="ru-RU"/>
        </w:rPr>
        <w:softHyphen/>
        <w:t>ся спе</w:t>
      </w:r>
      <w:r w:rsidRPr="00782A60">
        <w:rPr>
          <w:rFonts w:ascii="Times New Roman" w:eastAsia="Times New Roman" w:hAnsi="Times New Roman" w:cs="Times New Roman"/>
          <w:i/>
          <w:spacing w:val="-4"/>
          <w:sz w:val="28"/>
          <w:szCs w:val="28"/>
          <w:lang w:eastAsia="ru-RU"/>
        </w:rPr>
        <w:softHyphen/>
        <w:t>ці</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но упо</w:t>
      </w:r>
      <w:r w:rsidRPr="00782A60">
        <w:rPr>
          <w:rFonts w:ascii="Times New Roman" w:eastAsia="Times New Roman" w:hAnsi="Times New Roman" w:cs="Times New Roman"/>
          <w:i/>
          <w:spacing w:val="-4"/>
          <w:sz w:val="28"/>
          <w:szCs w:val="28"/>
          <w:lang w:eastAsia="ru-RU"/>
        </w:rPr>
        <w:softHyphen/>
        <w:t>в</w:t>
      </w:r>
      <w:r w:rsidRPr="00782A60">
        <w:rPr>
          <w:rFonts w:ascii="Times New Roman" w:eastAsia="Times New Roman" w:hAnsi="Times New Roman" w:cs="Times New Roman"/>
          <w:i/>
          <w:spacing w:val="-4"/>
          <w:sz w:val="28"/>
          <w:szCs w:val="28"/>
          <w:lang w:eastAsia="ru-RU"/>
        </w:rPr>
        <w:softHyphen/>
        <w:t>но</w:t>
      </w:r>
      <w:r w:rsidRPr="00782A60">
        <w:rPr>
          <w:rFonts w:ascii="Times New Roman" w:eastAsia="Times New Roman" w:hAnsi="Times New Roman" w:cs="Times New Roman"/>
          <w:i/>
          <w:spacing w:val="-4"/>
          <w:sz w:val="28"/>
          <w:szCs w:val="28"/>
          <w:lang w:eastAsia="ru-RU"/>
        </w:rPr>
        <w:softHyphen/>
        <w:t>ва</w:t>
      </w:r>
      <w:r w:rsidRPr="00782A60">
        <w:rPr>
          <w:rFonts w:ascii="Times New Roman" w:eastAsia="Times New Roman" w:hAnsi="Times New Roman" w:cs="Times New Roman"/>
          <w:i/>
          <w:spacing w:val="-4"/>
          <w:sz w:val="28"/>
          <w:szCs w:val="28"/>
          <w:lang w:eastAsia="ru-RU"/>
        </w:rPr>
        <w:softHyphen/>
        <w:t>же</w:t>
      </w:r>
      <w:r w:rsidRPr="00782A60">
        <w:rPr>
          <w:rFonts w:ascii="Times New Roman" w:eastAsia="Times New Roman" w:hAnsi="Times New Roman" w:cs="Times New Roman"/>
          <w:i/>
          <w:spacing w:val="-4"/>
          <w:sz w:val="28"/>
          <w:szCs w:val="28"/>
          <w:lang w:eastAsia="ru-RU"/>
        </w:rPr>
        <w:softHyphen/>
        <w:t>ним центра</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ним ор</w:t>
      </w:r>
      <w:r w:rsidRPr="00782A60">
        <w:rPr>
          <w:rFonts w:ascii="Times New Roman" w:eastAsia="Times New Roman" w:hAnsi="Times New Roman" w:cs="Times New Roman"/>
          <w:i/>
          <w:spacing w:val="-4"/>
          <w:sz w:val="28"/>
          <w:szCs w:val="28"/>
          <w:lang w:eastAsia="ru-RU"/>
        </w:rPr>
        <w:softHyphen/>
        <w:t>га</w:t>
      </w:r>
      <w:r w:rsidRPr="00782A60">
        <w:rPr>
          <w:rFonts w:ascii="Times New Roman" w:eastAsia="Times New Roman" w:hAnsi="Times New Roman" w:cs="Times New Roman"/>
          <w:i/>
          <w:spacing w:val="-4"/>
          <w:sz w:val="28"/>
          <w:szCs w:val="28"/>
          <w:lang w:eastAsia="ru-RU"/>
        </w:rPr>
        <w:softHyphen/>
        <w:t>ном ви</w:t>
      </w:r>
      <w:r w:rsidRPr="00782A60">
        <w:rPr>
          <w:rFonts w:ascii="Times New Roman" w:eastAsia="Times New Roman" w:hAnsi="Times New Roman" w:cs="Times New Roman"/>
          <w:i/>
          <w:spacing w:val="-4"/>
          <w:sz w:val="28"/>
          <w:szCs w:val="28"/>
          <w:lang w:eastAsia="ru-RU"/>
        </w:rPr>
        <w:softHyphen/>
        <w:t>ко</w:t>
      </w:r>
      <w:r w:rsidRPr="00782A60">
        <w:rPr>
          <w:rFonts w:ascii="Times New Roman" w:eastAsia="Times New Roman" w:hAnsi="Times New Roman" w:cs="Times New Roman"/>
          <w:i/>
          <w:spacing w:val="-4"/>
          <w:sz w:val="28"/>
          <w:szCs w:val="28"/>
          <w:lang w:eastAsia="ru-RU"/>
        </w:rPr>
        <w:softHyphen/>
        <w:t>нав</w:t>
      </w:r>
      <w:r w:rsidRPr="00782A60">
        <w:rPr>
          <w:rFonts w:ascii="Times New Roman" w:eastAsia="Times New Roman" w:hAnsi="Times New Roman" w:cs="Times New Roman"/>
          <w:i/>
          <w:spacing w:val="-4"/>
          <w:sz w:val="28"/>
          <w:szCs w:val="28"/>
          <w:lang w:eastAsia="ru-RU"/>
        </w:rPr>
        <w:softHyphen/>
        <w:t xml:space="preserve">чої влади. </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Стра</w:t>
      </w:r>
      <w:r w:rsidRPr="00782A60">
        <w:rPr>
          <w:rFonts w:ascii="Times New Roman" w:eastAsia="Times New Roman" w:hAnsi="Times New Roman" w:cs="Times New Roman"/>
          <w:spacing w:val="-4"/>
          <w:sz w:val="28"/>
          <w:szCs w:val="28"/>
          <w:lang w:eastAsia="ru-RU"/>
        </w:rPr>
        <w:softHyphen/>
        <w:t>хо</w:t>
      </w:r>
      <w:r w:rsidRPr="00782A60">
        <w:rPr>
          <w:rFonts w:ascii="Times New Roman" w:eastAsia="Times New Roman" w:hAnsi="Times New Roman" w:cs="Times New Roman"/>
          <w:spacing w:val="-4"/>
          <w:sz w:val="28"/>
          <w:szCs w:val="28"/>
          <w:lang w:eastAsia="ru-RU"/>
        </w:rPr>
        <w:softHyphen/>
        <w:t>ви</w:t>
      </w:r>
      <w:r w:rsidRPr="00782A60">
        <w:rPr>
          <w:rFonts w:ascii="Times New Roman" w:eastAsia="Times New Roman" w:hAnsi="Times New Roman" w:cs="Times New Roman"/>
          <w:spacing w:val="-4"/>
          <w:sz w:val="28"/>
          <w:szCs w:val="28"/>
          <w:lang w:eastAsia="ru-RU"/>
        </w:rPr>
        <w:softHyphen/>
        <w:t>ми ви</w:t>
      </w:r>
      <w:r w:rsidRPr="00782A60">
        <w:rPr>
          <w:rFonts w:ascii="Times New Roman" w:eastAsia="Times New Roman" w:hAnsi="Times New Roman" w:cs="Times New Roman"/>
          <w:spacing w:val="-4"/>
          <w:sz w:val="28"/>
          <w:szCs w:val="28"/>
          <w:lang w:eastAsia="ru-RU"/>
        </w:rPr>
        <w:softHyphen/>
        <w:t>пла</w:t>
      </w:r>
      <w:r w:rsidRPr="00782A60">
        <w:rPr>
          <w:rFonts w:ascii="Times New Roman" w:eastAsia="Times New Roman" w:hAnsi="Times New Roman" w:cs="Times New Roman"/>
          <w:spacing w:val="-4"/>
          <w:sz w:val="28"/>
          <w:szCs w:val="28"/>
          <w:lang w:eastAsia="ru-RU"/>
        </w:rPr>
        <w:softHyphen/>
        <w:t>та</w:t>
      </w:r>
      <w:r w:rsidRPr="00782A60">
        <w:rPr>
          <w:rFonts w:ascii="Times New Roman" w:eastAsia="Times New Roman" w:hAnsi="Times New Roman" w:cs="Times New Roman"/>
          <w:spacing w:val="-4"/>
          <w:sz w:val="28"/>
          <w:szCs w:val="28"/>
          <w:lang w:eastAsia="ru-RU"/>
        </w:rPr>
        <w:softHyphen/>
        <w:t>ми є гро</w:t>
      </w:r>
      <w:r w:rsidRPr="00782A60">
        <w:rPr>
          <w:rFonts w:ascii="Times New Roman" w:eastAsia="Times New Roman" w:hAnsi="Times New Roman" w:cs="Times New Roman"/>
          <w:spacing w:val="-4"/>
          <w:sz w:val="28"/>
          <w:szCs w:val="28"/>
          <w:lang w:eastAsia="ru-RU"/>
        </w:rPr>
        <w:softHyphen/>
        <w:t>шо</w:t>
      </w:r>
      <w:r w:rsidRPr="00782A60">
        <w:rPr>
          <w:rFonts w:ascii="Times New Roman" w:eastAsia="Times New Roman" w:hAnsi="Times New Roman" w:cs="Times New Roman"/>
          <w:spacing w:val="-4"/>
          <w:sz w:val="28"/>
          <w:szCs w:val="28"/>
          <w:lang w:eastAsia="ru-RU"/>
        </w:rPr>
        <w:softHyphen/>
        <w:t>ві су</w:t>
      </w:r>
      <w:r w:rsidRPr="00782A60">
        <w:rPr>
          <w:rFonts w:ascii="Times New Roman" w:eastAsia="Times New Roman" w:hAnsi="Times New Roman" w:cs="Times New Roman"/>
          <w:spacing w:val="-4"/>
          <w:sz w:val="28"/>
          <w:szCs w:val="28"/>
          <w:lang w:eastAsia="ru-RU"/>
        </w:rPr>
        <w:softHyphen/>
        <w:t>ми, які скла</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з та</w:t>
      </w:r>
      <w:r w:rsidRPr="00782A60">
        <w:rPr>
          <w:rFonts w:ascii="Times New Roman" w:eastAsia="Times New Roman" w:hAnsi="Times New Roman" w:cs="Times New Roman"/>
          <w:spacing w:val="-4"/>
          <w:sz w:val="28"/>
          <w:szCs w:val="28"/>
          <w:lang w:eastAsia="ru-RU"/>
        </w:rPr>
        <w:softHyphen/>
        <w:t>ких ви</w:t>
      </w:r>
      <w:r w:rsidRPr="00782A60">
        <w:rPr>
          <w:rFonts w:ascii="Times New Roman" w:eastAsia="Times New Roman" w:hAnsi="Times New Roman" w:cs="Times New Roman"/>
          <w:spacing w:val="-4"/>
          <w:sz w:val="28"/>
          <w:szCs w:val="28"/>
          <w:lang w:eastAsia="ru-RU"/>
        </w:rPr>
        <w:softHyphen/>
        <w:t xml:space="preserve">плат: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вої ви</w:t>
      </w:r>
      <w:r w:rsidRPr="00782A60">
        <w:rPr>
          <w:rFonts w:ascii="Times New Roman" w:eastAsia="Times New Roman" w:hAnsi="Times New Roman" w:cs="Times New Roman"/>
          <w:i/>
          <w:spacing w:val="-4"/>
          <w:sz w:val="28"/>
          <w:szCs w:val="28"/>
          <w:lang w:eastAsia="ru-RU"/>
        </w:rPr>
        <w:softHyphen/>
        <w:t>пла</w:t>
      </w:r>
      <w:r w:rsidRPr="00782A60">
        <w:rPr>
          <w:rFonts w:ascii="Times New Roman" w:eastAsia="Times New Roman" w:hAnsi="Times New Roman" w:cs="Times New Roman"/>
          <w:i/>
          <w:spacing w:val="-4"/>
          <w:sz w:val="28"/>
          <w:szCs w:val="28"/>
          <w:lang w:eastAsia="ru-RU"/>
        </w:rPr>
        <w:softHyphen/>
        <w:t>ти втра</w:t>
      </w:r>
      <w:r w:rsidRPr="00782A60">
        <w:rPr>
          <w:rFonts w:ascii="Times New Roman" w:eastAsia="Times New Roman" w:hAnsi="Times New Roman" w:cs="Times New Roman"/>
          <w:i/>
          <w:spacing w:val="-4"/>
          <w:sz w:val="28"/>
          <w:szCs w:val="28"/>
          <w:lang w:eastAsia="ru-RU"/>
        </w:rPr>
        <w:softHyphen/>
        <w:t>че</w:t>
      </w:r>
      <w:r w:rsidRPr="00782A60">
        <w:rPr>
          <w:rFonts w:ascii="Times New Roman" w:eastAsia="Times New Roman" w:hAnsi="Times New Roman" w:cs="Times New Roman"/>
          <w:i/>
          <w:spacing w:val="-4"/>
          <w:sz w:val="28"/>
          <w:szCs w:val="28"/>
          <w:lang w:eastAsia="ru-RU"/>
        </w:rPr>
        <w:softHyphen/>
        <w:t>но</w:t>
      </w:r>
      <w:r w:rsidRPr="00782A60">
        <w:rPr>
          <w:rFonts w:ascii="Times New Roman" w:eastAsia="Times New Roman" w:hAnsi="Times New Roman" w:cs="Times New Roman"/>
          <w:i/>
          <w:spacing w:val="-4"/>
          <w:sz w:val="28"/>
          <w:szCs w:val="28"/>
          <w:lang w:eastAsia="ru-RU"/>
        </w:rPr>
        <w:softHyphen/>
        <w:t>го за</w:t>
      </w:r>
      <w:r w:rsidRPr="00782A60">
        <w:rPr>
          <w:rFonts w:ascii="Times New Roman" w:eastAsia="Times New Roman" w:hAnsi="Times New Roman" w:cs="Times New Roman"/>
          <w:i/>
          <w:spacing w:val="-4"/>
          <w:sz w:val="28"/>
          <w:szCs w:val="28"/>
          <w:lang w:eastAsia="ru-RU"/>
        </w:rPr>
        <w:softHyphen/>
        <w:t>ро</w:t>
      </w:r>
      <w:r w:rsidRPr="00782A60">
        <w:rPr>
          <w:rFonts w:ascii="Times New Roman" w:eastAsia="Times New Roman" w:hAnsi="Times New Roman" w:cs="Times New Roman"/>
          <w:i/>
          <w:spacing w:val="-4"/>
          <w:sz w:val="28"/>
          <w:szCs w:val="28"/>
          <w:lang w:eastAsia="ru-RU"/>
        </w:rPr>
        <w:softHyphen/>
        <w:t>бі</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ку (або від</w:t>
      </w:r>
      <w:r w:rsidRPr="00782A60">
        <w:rPr>
          <w:rFonts w:ascii="Times New Roman" w:eastAsia="Times New Roman" w:hAnsi="Times New Roman" w:cs="Times New Roman"/>
          <w:i/>
          <w:spacing w:val="-4"/>
          <w:sz w:val="28"/>
          <w:szCs w:val="28"/>
          <w:lang w:eastAsia="ru-RU"/>
        </w:rPr>
        <w:softHyphen/>
        <w:t>по</w:t>
      </w:r>
      <w:r w:rsidRPr="00782A60">
        <w:rPr>
          <w:rFonts w:ascii="Times New Roman" w:eastAsia="Times New Roman" w:hAnsi="Times New Roman" w:cs="Times New Roman"/>
          <w:i/>
          <w:spacing w:val="-4"/>
          <w:sz w:val="28"/>
          <w:szCs w:val="28"/>
          <w:lang w:eastAsia="ru-RU"/>
        </w:rPr>
        <w:softHyphen/>
        <w:t>ві</w:t>
      </w:r>
      <w:r w:rsidRPr="00782A60">
        <w:rPr>
          <w:rFonts w:ascii="Times New Roman" w:eastAsia="Times New Roman" w:hAnsi="Times New Roman" w:cs="Times New Roman"/>
          <w:i/>
          <w:spacing w:val="-4"/>
          <w:sz w:val="28"/>
          <w:szCs w:val="28"/>
          <w:lang w:eastAsia="ru-RU"/>
        </w:rPr>
        <w:softHyphen/>
        <w:t>д</w:t>
      </w:r>
      <w:r w:rsidRPr="00782A60">
        <w:rPr>
          <w:rFonts w:ascii="Times New Roman" w:eastAsia="Times New Roman" w:hAnsi="Times New Roman" w:cs="Times New Roman"/>
          <w:i/>
          <w:spacing w:val="-4"/>
          <w:sz w:val="28"/>
          <w:szCs w:val="28"/>
          <w:lang w:eastAsia="ru-RU"/>
        </w:rPr>
        <w:softHyphen/>
        <w:t>ної йо</w:t>
      </w:r>
      <w:r w:rsidRPr="00782A60">
        <w:rPr>
          <w:rFonts w:ascii="Times New Roman" w:eastAsia="Times New Roman" w:hAnsi="Times New Roman" w:cs="Times New Roman"/>
          <w:i/>
          <w:spacing w:val="-4"/>
          <w:sz w:val="28"/>
          <w:szCs w:val="28"/>
          <w:lang w:eastAsia="ru-RU"/>
        </w:rPr>
        <w:softHyphen/>
        <w:t>го частини) за</w:t>
      </w:r>
      <w:r w:rsidRPr="00782A60">
        <w:rPr>
          <w:rFonts w:ascii="Times New Roman" w:eastAsia="Times New Roman" w:hAnsi="Times New Roman" w:cs="Times New Roman"/>
          <w:i/>
          <w:spacing w:val="-4"/>
          <w:sz w:val="28"/>
          <w:szCs w:val="28"/>
          <w:lang w:eastAsia="ru-RU"/>
        </w:rPr>
        <w:softHyphen/>
        <w:t>ле</w:t>
      </w:r>
      <w:r w:rsidRPr="00782A60">
        <w:rPr>
          <w:rFonts w:ascii="Times New Roman" w:eastAsia="Times New Roman" w:hAnsi="Times New Roman" w:cs="Times New Roman"/>
          <w:i/>
          <w:spacing w:val="-4"/>
          <w:sz w:val="28"/>
          <w:szCs w:val="28"/>
          <w:lang w:eastAsia="ru-RU"/>
        </w:rPr>
        <w:softHyphen/>
        <w:t>ж</w:t>
      </w:r>
      <w:r w:rsidRPr="00782A60">
        <w:rPr>
          <w:rFonts w:ascii="Times New Roman" w:eastAsia="Times New Roman" w:hAnsi="Times New Roman" w:cs="Times New Roman"/>
          <w:i/>
          <w:spacing w:val="-4"/>
          <w:sz w:val="28"/>
          <w:szCs w:val="28"/>
          <w:lang w:eastAsia="ru-RU"/>
        </w:rPr>
        <w:softHyphen/>
        <w:t>но від сту</w:t>
      </w:r>
      <w:r w:rsidRPr="00782A60">
        <w:rPr>
          <w:rFonts w:ascii="Times New Roman" w:eastAsia="Times New Roman" w:hAnsi="Times New Roman" w:cs="Times New Roman"/>
          <w:i/>
          <w:spacing w:val="-4"/>
          <w:sz w:val="28"/>
          <w:szCs w:val="28"/>
          <w:lang w:eastAsia="ru-RU"/>
        </w:rPr>
        <w:softHyphen/>
        <w:t>пе</w:t>
      </w:r>
      <w:r w:rsidRPr="00782A60">
        <w:rPr>
          <w:rFonts w:ascii="Times New Roman" w:eastAsia="Times New Roman" w:hAnsi="Times New Roman" w:cs="Times New Roman"/>
          <w:i/>
          <w:spacing w:val="-4"/>
          <w:sz w:val="28"/>
          <w:szCs w:val="28"/>
          <w:lang w:eastAsia="ru-RU"/>
        </w:rPr>
        <w:softHyphen/>
        <w:t>ня втра</w:t>
      </w:r>
      <w:r w:rsidRPr="00782A60">
        <w:rPr>
          <w:rFonts w:ascii="Times New Roman" w:eastAsia="Times New Roman" w:hAnsi="Times New Roman" w:cs="Times New Roman"/>
          <w:i/>
          <w:spacing w:val="-4"/>
          <w:sz w:val="28"/>
          <w:szCs w:val="28"/>
          <w:lang w:eastAsia="ru-RU"/>
        </w:rPr>
        <w:softHyphen/>
        <w:t>ти по</w:t>
      </w:r>
      <w:r w:rsidRPr="00782A60">
        <w:rPr>
          <w:rFonts w:ascii="Times New Roman" w:eastAsia="Times New Roman" w:hAnsi="Times New Roman" w:cs="Times New Roman"/>
          <w:i/>
          <w:spacing w:val="-4"/>
          <w:sz w:val="28"/>
          <w:szCs w:val="28"/>
          <w:lang w:eastAsia="ru-RU"/>
        </w:rPr>
        <w:softHyphen/>
        <w:t>те</w:t>
      </w:r>
      <w:r w:rsidRPr="00782A60">
        <w:rPr>
          <w:rFonts w:ascii="Times New Roman" w:eastAsia="Times New Roman" w:hAnsi="Times New Roman" w:cs="Times New Roman"/>
          <w:i/>
          <w:spacing w:val="-4"/>
          <w:sz w:val="28"/>
          <w:szCs w:val="28"/>
          <w:lang w:eastAsia="ru-RU"/>
        </w:rPr>
        <w:softHyphen/>
        <w:t>р</w:t>
      </w:r>
      <w:r w:rsidRPr="00782A60">
        <w:rPr>
          <w:rFonts w:ascii="Times New Roman" w:eastAsia="Times New Roman" w:hAnsi="Times New Roman" w:cs="Times New Roman"/>
          <w:i/>
          <w:spacing w:val="-4"/>
          <w:sz w:val="28"/>
          <w:szCs w:val="28"/>
          <w:lang w:eastAsia="ru-RU"/>
        </w:rPr>
        <w:softHyphen/>
        <w:t>пі</w:t>
      </w:r>
      <w:r w:rsidRPr="00782A60">
        <w:rPr>
          <w:rFonts w:ascii="Times New Roman" w:eastAsia="Times New Roman" w:hAnsi="Times New Roman" w:cs="Times New Roman"/>
          <w:i/>
          <w:spacing w:val="-4"/>
          <w:sz w:val="28"/>
          <w:szCs w:val="28"/>
          <w:lang w:eastAsia="ru-RU"/>
        </w:rPr>
        <w:softHyphen/>
        <w:t>лим про</w:t>
      </w:r>
      <w:r w:rsidRPr="00782A60">
        <w:rPr>
          <w:rFonts w:ascii="Times New Roman" w:eastAsia="Times New Roman" w:hAnsi="Times New Roman" w:cs="Times New Roman"/>
          <w:i/>
          <w:spacing w:val="-4"/>
          <w:sz w:val="28"/>
          <w:szCs w:val="28"/>
          <w:lang w:eastAsia="ru-RU"/>
        </w:rPr>
        <w:softHyphen/>
        <w:t>фе</w:t>
      </w:r>
      <w:r w:rsidRPr="00782A60">
        <w:rPr>
          <w:rFonts w:ascii="Times New Roman" w:eastAsia="Times New Roman" w:hAnsi="Times New Roman" w:cs="Times New Roman"/>
          <w:i/>
          <w:spacing w:val="-4"/>
          <w:sz w:val="28"/>
          <w:szCs w:val="28"/>
          <w:lang w:eastAsia="ru-RU"/>
        </w:rPr>
        <w:softHyphen/>
        <w:t>сій</w:t>
      </w:r>
      <w:r w:rsidRPr="00782A60">
        <w:rPr>
          <w:rFonts w:ascii="Times New Roman" w:eastAsia="Times New Roman" w:hAnsi="Times New Roman" w:cs="Times New Roman"/>
          <w:i/>
          <w:spacing w:val="-4"/>
          <w:sz w:val="28"/>
          <w:szCs w:val="28"/>
          <w:lang w:eastAsia="ru-RU"/>
        </w:rPr>
        <w:softHyphen/>
        <w:t>ної пра</w:t>
      </w:r>
      <w:r w:rsidRPr="00782A60">
        <w:rPr>
          <w:rFonts w:ascii="Times New Roman" w:eastAsia="Times New Roman" w:hAnsi="Times New Roman" w:cs="Times New Roman"/>
          <w:i/>
          <w:spacing w:val="-4"/>
          <w:sz w:val="28"/>
          <w:szCs w:val="28"/>
          <w:lang w:eastAsia="ru-RU"/>
        </w:rPr>
        <w:softHyphen/>
        <w:t>це</w:t>
      </w:r>
      <w:r w:rsidRPr="00782A60">
        <w:rPr>
          <w:rFonts w:ascii="Times New Roman" w:eastAsia="Times New Roman" w:hAnsi="Times New Roman" w:cs="Times New Roman"/>
          <w:i/>
          <w:spacing w:val="-4"/>
          <w:sz w:val="28"/>
          <w:szCs w:val="28"/>
          <w:lang w:eastAsia="ru-RU"/>
        </w:rPr>
        <w:softHyphen/>
        <w:t>зда</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но</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ті (да</w:t>
      </w:r>
      <w:r w:rsidRPr="00782A60">
        <w:rPr>
          <w:rFonts w:ascii="Times New Roman" w:eastAsia="Times New Roman" w:hAnsi="Times New Roman" w:cs="Times New Roman"/>
          <w:i/>
          <w:spacing w:val="-4"/>
          <w:sz w:val="28"/>
          <w:szCs w:val="28"/>
          <w:lang w:eastAsia="ru-RU"/>
        </w:rPr>
        <w:softHyphen/>
        <w:t>лі – що</w:t>
      </w:r>
      <w:r w:rsidRPr="00782A60">
        <w:rPr>
          <w:rFonts w:ascii="Times New Roman" w:eastAsia="Times New Roman" w:hAnsi="Times New Roman" w:cs="Times New Roman"/>
          <w:i/>
          <w:spacing w:val="-4"/>
          <w:sz w:val="28"/>
          <w:szCs w:val="28"/>
          <w:lang w:eastAsia="ru-RU"/>
        </w:rPr>
        <w:softHyphen/>
        <w:t>мі</w:t>
      </w:r>
      <w:r w:rsidRPr="00782A60">
        <w:rPr>
          <w:rFonts w:ascii="Times New Roman" w:eastAsia="Times New Roman" w:hAnsi="Times New Roman" w:cs="Times New Roman"/>
          <w:i/>
          <w:spacing w:val="-4"/>
          <w:sz w:val="28"/>
          <w:szCs w:val="28"/>
          <w:lang w:eastAsia="ru-RU"/>
        </w:rPr>
        <w:softHyphen/>
        <w:t>ся</w:t>
      </w:r>
      <w:r w:rsidRPr="00782A60">
        <w:rPr>
          <w:rFonts w:ascii="Times New Roman" w:eastAsia="Times New Roman" w:hAnsi="Times New Roman" w:cs="Times New Roman"/>
          <w:i/>
          <w:spacing w:val="-4"/>
          <w:sz w:val="28"/>
          <w:szCs w:val="28"/>
          <w:lang w:eastAsia="ru-RU"/>
        </w:rPr>
        <w:softHyphen/>
        <w:t>ч</w:t>
      </w:r>
      <w:r w:rsidRPr="00782A60">
        <w:rPr>
          <w:rFonts w:ascii="Times New Roman" w:eastAsia="Times New Roman" w:hAnsi="Times New Roman" w:cs="Times New Roman"/>
          <w:i/>
          <w:spacing w:val="-4"/>
          <w:sz w:val="28"/>
          <w:szCs w:val="28"/>
          <w:lang w:eastAsia="ru-RU"/>
        </w:rPr>
        <w:softHyphen/>
        <w:t>на 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ва ви</w:t>
      </w:r>
      <w:r w:rsidRPr="00782A60">
        <w:rPr>
          <w:rFonts w:ascii="Times New Roman" w:eastAsia="Times New Roman" w:hAnsi="Times New Roman" w:cs="Times New Roman"/>
          <w:i/>
          <w:spacing w:val="-4"/>
          <w:sz w:val="28"/>
          <w:szCs w:val="28"/>
          <w:lang w:eastAsia="ru-RU"/>
        </w:rPr>
        <w:softHyphen/>
        <w:t>пла</w:t>
      </w:r>
      <w:r w:rsidRPr="00782A60">
        <w:rPr>
          <w:rFonts w:ascii="Times New Roman" w:eastAsia="Times New Roman" w:hAnsi="Times New Roman" w:cs="Times New Roman"/>
          <w:i/>
          <w:spacing w:val="-4"/>
          <w:sz w:val="28"/>
          <w:szCs w:val="28"/>
          <w:lang w:eastAsia="ru-RU"/>
        </w:rPr>
        <w:softHyphen/>
        <w:t xml:space="preserve">та);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вої ви</w:t>
      </w:r>
      <w:r w:rsidRPr="00782A60">
        <w:rPr>
          <w:rFonts w:ascii="Times New Roman" w:eastAsia="Times New Roman" w:hAnsi="Times New Roman" w:cs="Times New Roman"/>
          <w:i/>
          <w:spacing w:val="-4"/>
          <w:sz w:val="28"/>
          <w:szCs w:val="28"/>
          <w:lang w:eastAsia="ru-RU"/>
        </w:rPr>
        <w:softHyphen/>
        <w:t>пла</w:t>
      </w:r>
      <w:r w:rsidRPr="00782A60">
        <w:rPr>
          <w:rFonts w:ascii="Times New Roman" w:eastAsia="Times New Roman" w:hAnsi="Times New Roman" w:cs="Times New Roman"/>
          <w:i/>
          <w:spacing w:val="-4"/>
          <w:sz w:val="28"/>
          <w:szCs w:val="28"/>
          <w:lang w:eastAsia="ru-RU"/>
        </w:rPr>
        <w:softHyphen/>
        <w:t>ти у ви</w:t>
      </w:r>
      <w:r w:rsidRPr="00782A60">
        <w:rPr>
          <w:rFonts w:ascii="Times New Roman" w:eastAsia="Times New Roman" w:hAnsi="Times New Roman" w:cs="Times New Roman"/>
          <w:i/>
          <w:spacing w:val="-4"/>
          <w:sz w:val="28"/>
          <w:szCs w:val="28"/>
          <w:lang w:eastAsia="ru-RU"/>
        </w:rPr>
        <w:softHyphen/>
        <w:t>зна</w:t>
      </w:r>
      <w:r w:rsidRPr="00782A60">
        <w:rPr>
          <w:rFonts w:ascii="Times New Roman" w:eastAsia="Times New Roman" w:hAnsi="Times New Roman" w:cs="Times New Roman"/>
          <w:i/>
          <w:spacing w:val="-4"/>
          <w:sz w:val="28"/>
          <w:szCs w:val="28"/>
          <w:lang w:eastAsia="ru-RU"/>
        </w:rPr>
        <w:softHyphen/>
        <w:t>че</w:t>
      </w:r>
      <w:r w:rsidRPr="00782A60">
        <w:rPr>
          <w:rFonts w:ascii="Times New Roman" w:eastAsia="Times New Roman" w:hAnsi="Times New Roman" w:cs="Times New Roman"/>
          <w:i/>
          <w:spacing w:val="-4"/>
          <w:sz w:val="28"/>
          <w:szCs w:val="28"/>
          <w:lang w:eastAsia="ru-RU"/>
        </w:rPr>
        <w:softHyphen/>
        <w:t>них ви</w:t>
      </w:r>
      <w:r w:rsidRPr="00782A60">
        <w:rPr>
          <w:rFonts w:ascii="Times New Roman" w:eastAsia="Times New Roman" w:hAnsi="Times New Roman" w:cs="Times New Roman"/>
          <w:i/>
          <w:spacing w:val="-4"/>
          <w:sz w:val="28"/>
          <w:szCs w:val="28"/>
          <w:lang w:eastAsia="ru-RU"/>
        </w:rPr>
        <w:softHyphen/>
        <w:t>па</w:t>
      </w:r>
      <w:r w:rsidRPr="00782A60">
        <w:rPr>
          <w:rFonts w:ascii="Times New Roman" w:eastAsia="Times New Roman" w:hAnsi="Times New Roman" w:cs="Times New Roman"/>
          <w:i/>
          <w:spacing w:val="-4"/>
          <w:sz w:val="28"/>
          <w:szCs w:val="28"/>
          <w:lang w:eastAsia="ru-RU"/>
        </w:rPr>
        <w:softHyphen/>
        <w:t>д</w:t>
      </w:r>
      <w:r w:rsidRPr="00782A60">
        <w:rPr>
          <w:rFonts w:ascii="Times New Roman" w:eastAsia="Times New Roman" w:hAnsi="Times New Roman" w:cs="Times New Roman"/>
          <w:i/>
          <w:spacing w:val="-4"/>
          <w:sz w:val="28"/>
          <w:szCs w:val="28"/>
          <w:lang w:eastAsia="ru-RU"/>
        </w:rPr>
        <w:softHyphen/>
        <w:t>ках од</w:t>
      </w:r>
      <w:r w:rsidRPr="00782A60">
        <w:rPr>
          <w:rFonts w:ascii="Times New Roman" w:eastAsia="Times New Roman" w:hAnsi="Times New Roman" w:cs="Times New Roman"/>
          <w:i/>
          <w:spacing w:val="-4"/>
          <w:sz w:val="28"/>
          <w:szCs w:val="28"/>
          <w:lang w:eastAsia="ru-RU"/>
        </w:rPr>
        <w:softHyphen/>
        <w:t>но</w:t>
      </w:r>
      <w:r w:rsidRPr="00782A60">
        <w:rPr>
          <w:rFonts w:ascii="Times New Roman" w:eastAsia="Times New Roman" w:hAnsi="Times New Roman" w:cs="Times New Roman"/>
          <w:i/>
          <w:spacing w:val="-4"/>
          <w:sz w:val="28"/>
          <w:szCs w:val="28"/>
          <w:lang w:eastAsia="ru-RU"/>
        </w:rPr>
        <w:softHyphen/>
        <w:t>ра</w:t>
      </w:r>
      <w:r w:rsidRPr="00782A60">
        <w:rPr>
          <w:rFonts w:ascii="Times New Roman" w:eastAsia="Times New Roman" w:hAnsi="Times New Roman" w:cs="Times New Roman"/>
          <w:i/>
          <w:spacing w:val="-4"/>
          <w:sz w:val="28"/>
          <w:szCs w:val="28"/>
          <w:lang w:eastAsia="ru-RU"/>
        </w:rPr>
        <w:softHyphen/>
        <w:t>зо</w:t>
      </w:r>
      <w:r w:rsidRPr="00782A60">
        <w:rPr>
          <w:rFonts w:ascii="Times New Roman" w:eastAsia="Times New Roman" w:hAnsi="Times New Roman" w:cs="Times New Roman"/>
          <w:i/>
          <w:spacing w:val="-4"/>
          <w:sz w:val="28"/>
          <w:szCs w:val="28"/>
          <w:lang w:eastAsia="ru-RU"/>
        </w:rPr>
        <w:softHyphen/>
        <w:t>вої до</w:t>
      </w:r>
      <w:r w:rsidRPr="00782A60">
        <w:rPr>
          <w:rFonts w:ascii="Times New Roman" w:eastAsia="Times New Roman" w:hAnsi="Times New Roman" w:cs="Times New Roman"/>
          <w:i/>
          <w:spacing w:val="-4"/>
          <w:sz w:val="28"/>
          <w:szCs w:val="28"/>
          <w:lang w:eastAsia="ru-RU"/>
        </w:rPr>
        <w:softHyphen/>
        <w:t>по</w:t>
      </w:r>
      <w:r w:rsidRPr="00782A60">
        <w:rPr>
          <w:rFonts w:ascii="Times New Roman" w:eastAsia="Times New Roman" w:hAnsi="Times New Roman" w:cs="Times New Roman"/>
          <w:i/>
          <w:spacing w:val="-4"/>
          <w:sz w:val="28"/>
          <w:szCs w:val="28"/>
          <w:lang w:eastAsia="ru-RU"/>
        </w:rPr>
        <w:softHyphen/>
        <w:t>мо</w:t>
      </w:r>
      <w:r w:rsidRPr="00782A60">
        <w:rPr>
          <w:rFonts w:ascii="Times New Roman" w:eastAsia="Times New Roman" w:hAnsi="Times New Roman" w:cs="Times New Roman"/>
          <w:i/>
          <w:spacing w:val="-4"/>
          <w:sz w:val="28"/>
          <w:szCs w:val="28"/>
          <w:lang w:eastAsia="ru-RU"/>
        </w:rPr>
        <w:softHyphen/>
        <w:t>ги потерпіло</w:t>
      </w:r>
      <w:r w:rsidRPr="00782A60">
        <w:rPr>
          <w:rFonts w:ascii="Times New Roman" w:eastAsia="Times New Roman" w:hAnsi="Times New Roman" w:cs="Times New Roman"/>
          <w:i/>
          <w:spacing w:val="-4"/>
          <w:sz w:val="28"/>
          <w:szCs w:val="28"/>
          <w:lang w:eastAsia="ru-RU"/>
        </w:rPr>
        <w:softHyphen/>
        <w:t>му (чле</w:t>
      </w:r>
      <w:r w:rsidRPr="00782A60">
        <w:rPr>
          <w:rFonts w:ascii="Times New Roman" w:eastAsia="Times New Roman" w:hAnsi="Times New Roman" w:cs="Times New Roman"/>
          <w:i/>
          <w:spacing w:val="-4"/>
          <w:sz w:val="28"/>
          <w:szCs w:val="28"/>
          <w:lang w:eastAsia="ru-RU"/>
        </w:rPr>
        <w:softHyphen/>
        <w:t>нам йо</w:t>
      </w:r>
      <w:r w:rsidRPr="00782A60">
        <w:rPr>
          <w:rFonts w:ascii="Times New Roman" w:eastAsia="Times New Roman" w:hAnsi="Times New Roman" w:cs="Times New Roman"/>
          <w:i/>
          <w:spacing w:val="-4"/>
          <w:sz w:val="28"/>
          <w:szCs w:val="28"/>
          <w:lang w:eastAsia="ru-RU"/>
        </w:rPr>
        <w:softHyphen/>
        <w:t>го сі</w:t>
      </w:r>
      <w:r w:rsidRPr="00782A60">
        <w:rPr>
          <w:rFonts w:ascii="Times New Roman" w:eastAsia="Times New Roman" w:hAnsi="Times New Roman" w:cs="Times New Roman"/>
          <w:i/>
          <w:spacing w:val="-4"/>
          <w:sz w:val="28"/>
          <w:szCs w:val="28"/>
          <w:lang w:eastAsia="ru-RU"/>
        </w:rPr>
        <w:softHyphen/>
        <w:t>м'ї та осо</w:t>
      </w:r>
      <w:r w:rsidRPr="00782A60">
        <w:rPr>
          <w:rFonts w:ascii="Times New Roman" w:eastAsia="Times New Roman" w:hAnsi="Times New Roman" w:cs="Times New Roman"/>
          <w:i/>
          <w:spacing w:val="-4"/>
          <w:sz w:val="28"/>
          <w:szCs w:val="28"/>
          <w:lang w:eastAsia="ru-RU"/>
        </w:rPr>
        <w:softHyphen/>
        <w:t>бам, які пе</w:t>
      </w:r>
      <w:r w:rsidRPr="00782A60">
        <w:rPr>
          <w:rFonts w:ascii="Times New Roman" w:eastAsia="Times New Roman" w:hAnsi="Times New Roman" w:cs="Times New Roman"/>
          <w:i/>
          <w:spacing w:val="-4"/>
          <w:sz w:val="28"/>
          <w:szCs w:val="28"/>
          <w:lang w:eastAsia="ru-RU"/>
        </w:rPr>
        <w:softHyphen/>
        <w:t>ре</w:t>
      </w:r>
      <w:r w:rsidRPr="00782A60">
        <w:rPr>
          <w:rFonts w:ascii="Times New Roman" w:eastAsia="Times New Roman" w:hAnsi="Times New Roman" w:cs="Times New Roman"/>
          <w:i/>
          <w:spacing w:val="-4"/>
          <w:sz w:val="28"/>
          <w:szCs w:val="28"/>
          <w:lang w:eastAsia="ru-RU"/>
        </w:rPr>
        <w:softHyphen/>
        <w:t>бу</w:t>
      </w:r>
      <w:r w:rsidRPr="00782A60">
        <w:rPr>
          <w:rFonts w:ascii="Times New Roman" w:eastAsia="Times New Roman" w:hAnsi="Times New Roman" w:cs="Times New Roman"/>
          <w:i/>
          <w:spacing w:val="-4"/>
          <w:sz w:val="28"/>
          <w:szCs w:val="28"/>
          <w:lang w:eastAsia="ru-RU"/>
        </w:rPr>
        <w:softHyphen/>
        <w:t>ва</w:t>
      </w:r>
      <w:r w:rsidRPr="00782A60">
        <w:rPr>
          <w:rFonts w:ascii="Times New Roman" w:eastAsia="Times New Roman" w:hAnsi="Times New Roman" w:cs="Times New Roman"/>
          <w:i/>
          <w:spacing w:val="-4"/>
          <w:sz w:val="28"/>
          <w:szCs w:val="28"/>
          <w:lang w:eastAsia="ru-RU"/>
        </w:rPr>
        <w:softHyphen/>
        <w:t>ли на утри</w:t>
      </w:r>
      <w:r w:rsidRPr="00782A60">
        <w:rPr>
          <w:rFonts w:ascii="Times New Roman" w:eastAsia="Times New Roman" w:hAnsi="Times New Roman" w:cs="Times New Roman"/>
          <w:i/>
          <w:spacing w:val="-4"/>
          <w:sz w:val="28"/>
          <w:szCs w:val="28"/>
          <w:lang w:eastAsia="ru-RU"/>
        </w:rPr>
        <w:softHyphen/>
        <w:t>ман</w:t>
      </w:r>
      <w:r w:rsidRPr="00782A60">
        <w:rPr>
          <w:rFonts w:ascii="Times New Roman" w:eastAsia="Times New Roman" w:hAnsi="Times New Roman" w:cs="Times New Roman"/>
          <w:i/>
          <w:spacing w:val="-4"/>
          <w:sz w:val="28"/>
          <w:szCs w:val="28"/>
          <w:lang w:eastAsia="ru-RU"/>
        </w:rPr>
        <w:softHyphen/>
        <w:t>ні померло</w:t>
      </w:r>
      <w:r w:rsidRPr="00782A60">
        <w:rPr>
          <w:rFonts w:ascii="Times New Roman" w:eastAsia="Times New Roman" w:hAnsi="Times New Roman" w:cs="Times New Roman"/>
          <w:i/>
          <w:spacing w:val="-4"/>
          <w:sz w:val="28"/>
          <w:szCs w:val="28"/>
          <w:lang w:eastAsia="ru-RU"/>
        </w:rPr>
        <w:softHyphen/>
        <w:t xml:space="preserve">го);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вої ви</w:t>
      </w:r>
      <w:r w:rsidRPr="00782A60">
        <w:rPr>
          <w:rFonts w:ascii="Times New Roman" w:eastAsia="Times New Roman" w:hAnsi="Times New Roman" w:cs="Times New Roman"/>
          <w:i/>
          <w:spacing w:val="-4"/>
          <w:sz w:val="28"/>
          <w:szCs w:val="28"/>
          <w:lang w:eastAsia="ru-RU"/>
        </w:rPr>
        <w:softHyphen/>
        <w:t>пла</w:t>
      </w:r>
      <w:r w:rsidRPr="00782A60">
        <w:rPr>
          <w:rFonts w:ascii="Times New Roman" w:eastAsia="Times New Roman" w:hAnsi="Times New Roman" w:cs="Times New Roman"/>
          <w:i/>
          <w:spacing w:val="-4"/>
          <w:sz w:val="28"/>
          <w:szCs w:val="28"/>
          <w:lang w:eastAsia="ru-RU"/>
        </w:rPr>
        <w:softHyphen/>
        <w:t>ти пе</w:t>
      </w:r>
      <w:r w:rsidRPr="00782A60">
        <w:rPr>
          <w:rFonts w:ascii="Times New Roman" w:eastAsia="Times New Roman" w:hAnsi="Times New Roman" w:cs="Times New Roman"/>
          <w:i/>
          <w:spacing w:val="-4"/>
          <w:sz w:val="28"/>
          <w:szCs w:val="28"/>
          <w:lang w:eastAsia="ru-RU"/>
        </w:rPr>
        <w:softHyphen/>
        <w:t>н</w:t>
      </w:r>
      <w:r w:rsidRPr="00782A60">
        <w:rPr>
          <w:rFonts w:ascii="Times New Roman" w:eastAsia="Times New Roman" w:hAnsi="Times New Roman" w:cs="Times New Roman"/>
          <w:i/>
          <w:spacing w:val="-4"/>
          <w:sz w:val="28"/>
          <w:szCs w:val="28"/>
          <w:lang w:eastAsia="ru-RU"/>
        </w:rPr>
        <w:softHyphen/>
        <w:t>сії з ін</w:t>
      </w:r>
      <w:r w:rsidRPr="00782A60">
        <w:rPr>
          <w:rFonts w:ascii="Times New Roman" w:eastAsia="Times New Roman" w:hAnsi="Times New Roman" w:cs="Times New Roman"/>
          <w:i/>
          <w:spacing w:val="-4"/>
          <w:sz w:val="28"/>
          <w:szCs w:val="28"/>
          <w:lang w:eastAsia="ru-RU"/>
        </w:rPr>
        <w:softHyphen/>
        <w:t>ва</w:t>
      </w:r>
      <w:r w:rsidRPr="00782A60">
        <w:rPr>
          <w:rFonts w:ascii="Times New Roman" w:eastAsia="Times New Roman" w:hAnsi="Times New Roman" w:cs="Times New Roman"/>
          <w:i/>
          <w:spacing w:val="-4"/>
          <w:sz w:val="28"/>
          <w:szCs w:val="28"/>
          <w:lang w:eastAsia="ru-RU"/>
        </w:rPr>
        <w:softHyphen/>
        <w:t>лі</w:t>
      </w:r>
      <w:r w:rsidRPr="00782A60">
        <w:rPr>
          <w:rFonts w:ascii="Times New Roman" w:eastAsia="Times New Roman" w:hAnsi="Times New Roman" w:cs="Times New Roman"/>
          <w:i/>
          <w:spacing w:val="-4"/>
          <w:sz w:val="28"/>
          <w:szCs w:val="28"/>
          <w:lang w:eastAsia="ru-RU"/>
        </w:rPr>
        <w:softHyphen/>
        <w:t>д</w:t>
      </w:r>
      <w:r w:rsidRPr="00782A60">
        <w:rPr>
          <w:rFonts w:ascii="Times New Roman" w:eastAsia="Times New Roman" w:hAnsi="Times New Roman" w:cs="Times New Roman"/>
          <w:i/>
          <w:spacing w:val="-4"/>
          <w:sz w:val="28"/>
          <w:szCs w:val="28"/>
          <w:lang w:eastAsia="ru-RU"/>
        </w:rPr>
        <w:softHyphen/>
        <w:t>но</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ті по</w:t>
      </w:r>
      <w:r w:rsidRPr="00782A60">
        <w:rPr>
          <w:rFonts w:ascii="Times New Roman" w:eastAsia="Times New Roman" w:hAnsi="Times New Roman" w:cs="Times New Roman"/>
          <w:i/>
          <w:spacing w:val="-4"/>
          <w:sz w:val="28"/>
          <w:szCs w:val="28"/>
          <w:lang w:eastAsia="ru-RU"/>
        </w:rPr>
        <w:softHyphen/>
        <w:t>те</w:t>
      </w:r>
      <w:r w:rsidRPr="00782A60">
        <w:rPr>
          <w:rFonts w:ascii="Times New Roman" w:eastAsia="Times New Roman" w:hAnsi="Times New Roman" w:cs="Times New Roman"/>
          <w:i/>
          <w:spacing w:val="-4"/>
          <w:sz w:val="28"/>
          <w:szCs w:val="28"/>
          <w:lang w:eastAsia="ru-RU"/>
        </w:rPr>
        <w:softHyphen/>
        <w:t>р</w:t>
      </w:r>
      <w:r w:rsidRPr="00782A60">
        <w:rPr>
          <w:rFonts w:ascii="Times New Roman" w:eastAsia="Times New Roman" w:hAnsi="Times New Roman" w:cs="Times New Roman"/>
          <w:i/>
          <w:spacing w:val="-4"/>
          <w:sz w:val="28"/>
          <w:szCs w:val="28"/>
          <w:lang w:eastAsia="ru-RU"/>
        </w:rPr>
        <w:softHyphen/>
        <w:t>пі</w:t>
      </w:r>
      <w:r w:rsidRPr="00782A60">
        <w:rPr>
          <w:rFonts w:ascii="Times New Roman" w:eastAsia="Times New Roman" w:hAnsi="Times New Roman" w:cs="Times New Roman"/>
          <w:i/>
          <w:spacing w:val="-4"/>
          <w:sz w:val="28"/>
          <w:szCs w:val="28"/>
          <w:lang w:eastAsia="ru-RU"/>
        </w:rPr>
        <w:softHyphen/>
        <w:t>ло</w:t>
      </w:r>
      <w:r w:rsidRPr="00782A60">
        <w:rPr>
          <w:rFonts w:ascii="Times New Roman" w:eastAsia="Times New Roman" w:hAnsi="Times New Roman" w:cs="Times New Roman"/>
          <w:i/>
          <w:spacing w:val="-4"/>
          <w:sz w:val="28"/>
          <w:szCs w:val="28"/>
          <w:lang w:eastAsia="ru-RU"/>
        </w:rPr>
        <w:softHyphen/>
        <w:t xml:space="preserve">му;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lastRenderedPageBreak/>
        <w:t>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вої ви</w:t>
      </w:r>
      <w:r w:rsidRPr="00782A60">
        <w:rPr>
          <w:rFonts w:ascii="Times New Roman" w:eastAsia="Times New Roman" w:hAnsi="Times New Roman" w:cs="Times New Roman"/>
          <w:i/>
          <w:spacing w:val="-4"/>
          <w:sz w:val="28"/>
          <w:szCs w:val="28"/>
          <w:lang w:eastAsia="ru-RU"/>
        </w:rPr>
        <w:softHyphen/>
        <w:t>пла</w:t>
      </w:r>
      <w:r w:rsidRPr="00782A60">
        <w:rPr>
          <w:rFonts w:ascii="Times New Roman" w:eastAsia="Times New Roman" w:hAnsi="Times New Roman" w:cs="Times New Roman"/>
          <w:i/>
          <w:spacing w:val="-4"/>
          <w:sz w:val="28"/>
          <w:szCs w:val="28"/>
          <w:lang w:eastAsia="ru-RU"/>
        </w:rPr>
        <w:softHyphen/>
        <w:t>ти пе</w:t>
      </w:r>
      <w:r w:rsidRPr="00782A60">
        <w:rPr>
          <w:rFonts w:ascii="Times New Roman" w:eastAsia="Times New Roman" w:hAnsi="Times New Roman" w:cs="Times New Roman"/>
          <w:i/>
          <w:spacing w:val="-4"/>
          <w:sz w:val="28"/>
          <w:szCs w:val="28"/>
          <w:lang w:eastAsia="ru-RU"/>
        </w:rPr>
        <w:softHyphen/>
        <w:t>н</w:t>
      </w:r>
      <w:r w:rsidRPr="00782A60">
        <w:rPr>
          <w:rFonts w:ascii="Times New Roman" w:eastAsia="Times New Roman" w:hAnsi="Times New Roman" w:cs="Times New Roman"/>
          <w:i/>
          <w:spacing w:val="-4"/>
          <w:sz w:val="28"/>
          <w:szCs w:val="28"/>
          <w:lang w:eastAsia="ru-RU"/>
        </w:rPr>
        <w:softHyphen/>
        <w:t>сії у зв'я</w:t>
      </w:r>
      <w:r w:rsidRPr="00782A60">
        <w:rPr>
          <w:rFonts w:ascii="Times New Roman" w:eastAsia="Times New Roman" w:hAnsi="Times New Roman" w:cs="Times New Roman"/>
          <w:i/>
          <w:spacing w:val="-4"/>
          <w:sz w:val="28"/>
          <w:szCs w:val="28"/>
          <w:lang w:eastAsia="ru-RU"/>
        </w:rPr>
        <w:softHyphen/>
        <w:t>з</w:t>
      </w:r>
      <w:r w:rsidRPr="00782A60">
        <w:rPr>
          <w:rFonts w:ascii="Times New Roman" w:eastAsia="Times New Roman" w:hAnsi="Times New Roman" w:cs="Times New Roman"/>
          <w:i/>
          <w:spacing w:val="-4"/>
          <w:sz w:val="28"/>
          <w:szCs w:val="28"/>
          <w:lang w:eastAsia="ru-RU"/>
        </w:rPr>
        <w:softHyphen/>
        <w:t>ку з втра</w:t>
      </w:r>
      <w:r w:rsidRPr="00782A60">
        <w:rPr>
          <w:rFonts w:ascii="Times New Roman" w:eastAsia="Times New Roman" w:hAnsi="Times New Roman" w:cs="Times New Roman"/>
          <w:i/>
          <w:spacing w:val="-4"/>
          <w:sz w:val="28"/>
          <w:szCs w:val="28"/>
          <w:lang w:eastAsia="ru-RU"/>
        </w:rPr>
        <w:softHyphen/>
        <w:t>тою го</w:t>
      </w:r>
      <w:r w:rsidRPr="00782A60">
        <w:rPr>
          <w:rFonts w:ascii="Times New Roman" w:eastAsia="Times New Roman" w:hAnsi="Times New Roman" w:cs="Times New Roman"/>
          <w:i/>
          <w:spacing w:val="-4"/>
          <w:sz w:val="28"/>
          <w:szCs w:val="28"/>
          <w:lang w:eastAsia="ru-RU"/>
        </w:rPr>
        <w:softHyphen/>
        <w:t>ду</w:t>
      </w:r>
      <w:r w:rsidRPr="00782A60">
        <w:rPr>
          <w:rFonts w:ascii="Times New Roman" w:eastAsia="Times New Roman" w:hAnsi="Times New Roman" w:cs="Times New Roman"/>
          <w:i/>
          <w:spacing w:val="-4"/>
          <w:sz w:val="28"/>
          <w:szCs w:val="28"/>
          <w:lang w:eastAsia="ru-RU"/>
        </w:rPr>
        <w:softHyphen/>
        <w:t>ва</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 xml:space="preserve">ка;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вої ви</w:t>
      </w:r>
      <w:r w:rsidRPr="00782A60">
        <w:rPr>
          <w:rFonts w:ascii="Times New Roman" w:eastAsia="Times New Roman" w:hAnsi="Times New Roman" w:cs="Times New Roman"/>
          <w:i/>
          <w:spacing w:val="-4"/>
          <w:sz w:val="28"/>
          <w:szCs w:val="28"/>
          <w:lang w:eastAsia="ru-RU"/>
        </w:rPr>
        <w:softHyphen/>
        <w:t>пла</w:t>
      </w:r>
      <w:r w:rsidRPr="00782A60">
        <w:rPr>
          <w:rFonts w:ascii="Times New Roman" w:eastAsia="Times New Roman" w:hAnsi="Times New Roman" w:cs="Times New Roman"/>
          <w:i/>
          <w:spacing w:val="-4"/>
          <w:sz w:val="28"/>
          <w:szCs w:val="28"/>
          <w:lang w:eastAsia="ru-RU"/>
        </w:rPr>
        <w:softHyphen/>
        <w:t>ти ди</w:t>
      </w:r>
      <w:r w:rsidRPr="00782A60">
        <w:rPr>
          <w:rFonts w:ascii="Times New Roman" w:eastAsia="Times New Roman" w:hAnsi="Times New Roman" w:cs="Times New Roman"/>
          <w:i/>
          <w:spacing w:val="-4"/>
          <w:sz w:val="28"/>
          <w:szCs w:val="28"/>
          <w:lang w:eastAsia="ru-RU"/>
        </w:rPr>
        <w:softHyphen/>
        <w:t>ти</w:t>
      </w:r>
      <w:r w:rsidRPr="00782A60">
        <w:rPr>
          <w:rFonts w:ascii="Times New Roman" w:eastAsia="Times New Roman" w:hAnsi="Times New Roman" w:cs="Times New Roman"/>
          <w:i/>
          <w:spacing w:val="-4"/>
          <w:sz w:val="28"/>
          <w:szCs w:val="28"/>
          <w:lang w:eastAsia="ru-RU"/>
        </w:rPr>
        <w:softHyphen/>
        <w:t>ні, яка на</w:t>
      </w:r>
      <w:r w:rsidRPr="00782A60">
        <w:rPr>
          <w:rFonts w:ascii="Times New Roman" w:eastAsia="Times New Roman" w:hAnsi="Times New Roman" w:cs="Times New Roman"/>
          <w:i/>
          <w:spacing w:val="-4"/>
          <w:sz w:val="28"/>
          <w:szCs w:val="28"/>
          <w:lang w:eastAsia="ru-RU"/>
        </w:rPr>
        <w:softHyphen/>
        <w:t>ро</w:t>
      </w:r>
      <w:r w:rsidRPr="00782A60">
        <w:rPr>
          <w:rFonts w:ascii="Times New Roman" w:eastAsia="Times New Roman" w:hAnsi="Times New Roman" w:cs="Times New Roman"/>
          <w:i/>
          <w:spacing w:val="-4"/>
          <w:sz w:val="28"/>
          <w:szCs w:val="28"/>
          <w:lang w:eastAsia="ru-RU"/>
        </w:rPr>
        <w:softHyphen/>
        <w:t>ди</w:t>
      </w:r>
      <w:r w:rsidRPr="00782A60">
        <w:rPr>
          <w:rFonts w:ascii="Times New Roman" w:eastAsia="Times New Roman" w:hAnsi="Times New Roman" w:cs="Times New Roman"/>
          <w:i/>
          <w:spacing w:val="-4"/>
          <w:sz w:val="28"/>
          <w:szCs w:val="28"/>
          <w:lang w:eastAsia="ru-RU"/>
        </w:rPr>
        <w:softHyphen/>
        <w:t>ла</w:t>
      </w:r>
      <w:r w:rsidRPr="00782A60">
        <w:rPr>
          <w:rFonts w:ascii="Times New Roman" w:eastAsia="Times New Roman" w:hAnsi="Times New Roman" w:cs="Times New Roman"/>
          <w:i/>
          <w:spacing w:val="-4"/>
          <w:sz w:val="28"/>
          <w:szCs w:val="28"/>
          <w:lang w:eastAsia="ru-RU"/>
        </w:rPr>
        <w:softHyphen/>
        <w:t>ся ін</w:t>
      </w:r>
      <w:r w:rsidRPr="00782A60">
        <w:rPr>
          <w:rFonts w:ascii="Times New Roman" w:eastAsia="Times New Roman" w:hAnsi="Times New Roman" w:cs="Times New Roman"/>
          <w:i/>
          <w:spacing w:val="-4"/>
          <w:sz w:val="28"/>
          <w:szCs w:val="28"/>
          <w:lang w:eastAsia="ru-RU"/>
        </w:rPr>
        <w:softHyphen/>
        <w:t>ва</w:t>
      </w:r>
      <w:r w:rsidRPr="00782A60">
        <w:rPr>
          <w:rFonts w:ascii="Times New Roman" w:eastAsia="Times New Roman" w:hAnsi="Times New Roman" w:cs="Times New Roman"/>
          <w:i/>
          <w:spacing w:val="-4"/>
          <w:sz w:val="28"/>
          <w:szCs w:val="28"/>
          <w:lang w:eastAsia="ru-RU"/>
        </w:rPr>
        <w:softHyphen/>
        <w:t>лі</w:t>
      </w:r>
      <w:r w:rsidRPr="00782A60">
        <w:rPr>
          <w:rFonts w:ascii="Times New Roman" w:eastAsia="Times New Roman" w:hAnsi="Times New Roman" w:cs="Times New Roman"/>
          <w:i/>
          <w:spacing w:val="-4"/>
          <w:sz w:val="28"/>
          <w:szCs w:val="28"/>
          <w:lang w:eastAsia="ru-RU"/>
        </w:rPr>
        <w:softHyphen/>
        <w:t>дом вна</w:t>
      </w:r>
      <w:r w:rsidRPr="00782A60">
        <w:rPr>
          <w:rFonts w:ascii="Times New Roman" w:eastAsia="Times New Roman" w:hAnsi="Times New Roman" w:cs="Times New Roman"/>
          <w:i/>
          <w:spacing w:val="-4"/>
          <w:sz w:val="28"/>
          <w:szCs w:val="28"/>
          <w:lang w:eastAsia="ru-RU"/>
        </w:rPr>
        <w:softHyphen/>
        <w:t>слі</w:t>
      </w:r>
      <w:r w:rsidRPr="00782A60">
        <w:rPr>
          <w:rFonts w:ascii="Times New Roman" w:eastAsia="Times New Roman" w:hAnsi="Times New Roman" w:cs="Times New Roman"/>
          <w:i/>
          <w:spacing w:val="-4"/>
          <w:sz w:val="28"/>
          <w:szCs w:val="28"/>
          <w:lang w:eastAsia="ru-RU"/>
        </w:rPr>
        <w:softHyphen/>
        <w:t>док травмуван</w:t>
      </w:r>
      <w:r w:rsidRPr="00782A60">
        <w:rPr>
          <w:rFonts w:ascii="Times New Roman" w:eastAsia="Times New Roman" w:hAnsi="Times New Roman" w:cs="Times New Roman"/>
          <w:i/>
          <w:spacing w:val="-4"/>
          <w:sz w:val="28"/>
          <w:szCs w:val="28"/>
          <w:lang w:eastAsia="ru-RU"/>
        </w:rPr>
        <w:softHyphen/>
        <w:t>ня на ви</w:t>
      </w:r>
      <w:r w:rsidRPr="00782A60">
        <w:rPr>
          <w:rFonts w:ascii="Times New Roman" w:eastAsia="Times New Roman" w:hAnsi="Times New Roman" w:cs="Times New Roman"/>
          <w:i/>
          <w:spacing w:val="-4"/>
          <w:sz w:val="28"/>
          <w:szCs w:val="28"/>
          <w:lang w:eastAsia="ru-RU"/>
        </w:rPr>
        <w:softHyphen/>
        <w:t>ро</w:t>
      </w:r>
      <w:r w:rsidRPr="00782A60">
        <w:rPr>
          <w:rFonts w:ascii="Times New Roman" w:eastAsia="Times New Roman" w:hAnsi="Times New Roman" w:cs="Times New Roman"/>
          <w:i/>
          <w:spacing w:val="-4"/>
          <w:sz w:val="28"/>
          <w:szCs w:val="28"/>
          <w:lang w:eastAsia="ru-RU"/>
        </w:rPr>
        <w:softHyphen/>
        <w:t>б</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ц</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ві або про</w:t>
      </w:r>
      <w:r w:rsidRPr="00782A60">
        <w:rPr>
          <w:rFonts w:ascii="Times New Roman" w:eastAsia="Times New Roman" w:hAnsi="Times New Roman" w:cs="Times New Roman"/>
          <w:i/>
          <w:spacing w:val="-4"/>
          <w:sz w:val="28"/>
          <w:szCs w:val="28"/>
          <w:lang w:eastAsia="ru-RU"/>
        </w:rPr>
        <w:softHyphen/>
        <w:t>фе</w:t>
      </w:r>
      <w:r w:rsidRPr="00782A60">
        <w:rPr>
          <w:rFonts w:ascii="Times New Roman" w:eastAsia="Times New Roman" w:hAnsi="Times New Roman" w:cs="Times New Roman"/>
          <w:i/>
          <w:spacing w:val="-4"/>
          <w:sz w:val="28"/>
          <w:szCs w:val="28"/>
          <w:lang w:eastAsia="ru-RU"/>
        </w:rPr>
        <w:softHyphen/>
        <w:t>сій</w:t>
      </w:r>
      <w:r w:rsidRPr="00782A60">
        <w:rPr>
          <w:rFonts w:ascii="Times New Roman" w:eastAsia="Times New Roman" w:hAnsi="Times New Roman" w:cs="Times New Roman"/>
          <w:i/>
          <w:spacing w:val="-4"/>
          <w:sz w:val="28"/>
          <w:szCs w:val="28"/>
          <w:lang w:eastAsia="ru-RU"/>
        </w:rPr>
        <w:softHyphen/>
        <w:t>но</w:t>
      </w:r>
      <w:r w:rsidRPr="00782A60">
        <w:rPr>
          <w:rFonts w:ascii="Times New Roman" w:eastAsia="Times New Roman" w:hAnsi="Times New Roman" w:cs="Times New Roman"/>
          <w:i/>
          <w:spacing w:val="-4"/>
          <w:sz w:val="28"/>
          <w:szCs w:val="28"/>
          <w:lang w:eastAsia="ru-RU"/>
        </w:rPr>
        <w:softHyphen/>
        <w:t>го за</w:t>
      </w:r>
      <w:r w:rsidRPr="00782A60">
        <w:rPr>
          <w:rFonts w:ascii="Times New Roman" w:eastAsia="Times New Roman" w:hAnsi="Times New Roman" w:cs="Times New Roman"/>
          <w:i/>
          <w:spacing w:val="-4"/>
          <w:sz w:val="28"/>
          <w:szCs w:val="28"/>
          <w:lang w:eastAsia="ru-RU"/>
        </w:rPr>
        <w:softHyphen/>
        <w:t>хво</w:t>
      </w:r>
      <w:r w:rsidRPr="00782A60">
        <w:rPr>
          <w:rFonts w:ascii="Times New Roman" w:eastAsia="Times New Roman" w:hAnsi="Times New Roman" w:cs="Times New Roman"/>
          <w:i/>
          <w:spacing w:val="-4"/>
          <w:sz w:val="28"/>
          <w:szCs w:val="28"/>
          <w:lang w:eastAsia="ru-RU"/>
        </w:rPr>
        <w:softHyphen/>
        <w:t>рю</w:t>
      </w:r>
      <w:r w:rsidRPr="00782A60">
        <w:rPr>
          <w:rFonts w:ascii="Times New Roman" w:eastAsia="Times New Roman" w:hAnsi="Times New Roman" w:cs="Times New Roman"/>
          <w:i/>
          <w:spacing w:val="-4"/>
          <w:sz w:val="28"/>
          <w:szCs w:val="28"/>
          <w:lang w:eastAsia="ru-RU"/>
        </w:rPr>
        <w:softHyphen/>
        <w:t>ван</w:t>
      </w:r>
      <w:r w:rsidRPr="00782A60">
        <w:rPr>
          <w:rFonts w:ascii="Times New Roman" w:eastAsia="Times New Roman" w:hAnsi="Times New Roman" w:cs="Times New Roman"/>
          <w:i/>
          <w:spacing w:val="-4"/>
          <w:sz w:val="28"/>
          <w:szCs w:val="28"/>
          <w:lang w:eastAsia="ru-RU"/>
        </w:rPr>
        <w:softHyphen/>
        <w:t>ня її ма</w:t>
      </w:r>
      <w:r w:rsidRPr="00782A60">
        <w:rPr>
          <w:rFonts w:ascii="Times New Roman" w:eastAsia="Times New Roman" w:hAnsi="Times New Roman" w:cs="Times New Roman"/>
          <w:i/>
          <w:spacing w:val="-4"/>
          <w:sz w:val="28"/>
          <w:szCs w:val="28"/>
          <w:lang w:eastAsia="ru-RU"/>
        </w:rPr>
        <w:softHyphen/>
        <w:t>те</w:t>
      </w:r>
      <w:r w:rsidRPr="00782A60">
        <w:rPr>
          <w:rFonts w:ascii="Times New Roman" w:eastAsia="Times New Roman" w:hAnsi="Times New Roman" w:cs="Times New Roman"/>
          <w:i/>
          <w:spacing w:val="-4"/>
          <w:sz w:val="28"/>
          <w:szCs w:val="28"/>
          <w:lang w:eastAsia="ru-RU"/>
        </w:rPr>
        <w:softHyphen/>
        <w:t>рі під час ва</w:t>
      </w:r>
      <w:r w:rsidRPr="00782A60">
        <w:rPr>
          <w:rFonts w:ascii="Times New Roman" w:eastAsia="Times New Roman" w:hAnsi="Times New Roman" w:cs="Times New Roman"/>
          <w:i/>
          <w:spacing w:val="-4"/>
          <w:sz w:val="28"/>
          <w:szCs w:val="28"/>
          <w:lang w:eastAsia="ru-RU"/>
        </w:rPr>
        <w:softHyphen/>
        <w:t>гі</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но</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 xml:space="preserve">ті; </w:t>
      </w:r>
    </w:p>
    <w:p w:rsidR="00782A60" w:rsidRPr="00782A60" w:rsidRDefault="00782A60" w:rsidP="00191403">
      <w:pPr>
        <w:spacing w:after="0"/>
        <w:ind w:firstLine="709"/>
        <w:contextualSpacing/>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вих ви</w:t>
      </w:r>
      <w:r w:rsidRPr="00782A60">
        <w:rPr>
          <w:rFonts w:ascii="Times New Roman" w:eastAsia="Times New Roman" w:hAnsi="Times New Roman" w:cs="Times New Roman"/>
          <w:i/>
          <w:spacing w:val="-4"/>
          <w:sz w:val="28"/>
          <w:szCs w:val="28"/>
          <w:lang w:eastAsia="ru-RU"/>
        </w:rPr>
        <w:softHyphen/>
        <w:t>трат на ме</w:t>
      </w:r>
      <w:r w:rsidRPr="00782A60">
        <w:rPr>
          <w:rFonts w:ascii="Times New Roman" w:eastAsia="Times New Roman" w:hAnsi="Times New Roman" w:cs="Times New Roman"/>
          <w:i/>
          <w:spacing w:val="-4"/>
          <w:sz w:val="28"/>
          <w:szCs w:val="28"/>
          <w:lang w:eastAsia="ru-RU"/>
        </w:rPr>
        <w:softHyphen/>
        <w:t>ди</w:t>
      </w:r>
      <w:r w:rsidRPr="00782A60">
        <w:rPr>
          <w:rFonts w:ascii="Times New Roman" w:eastAsia="Times New Roman" w:hAnsi="Times New Roman" w:cs="Times New Roman"/>
          <w:i/>
          <w:spacing w:val="-4"/>
          <w:sz w:val="28"/>
          <w:szCs w:val="28"/>
          <w:lang w:eastAsia="ru-RU"/>
        </w:rPr>
        <w:softHyphen/>
        <w:t>ч</w:t>
      </w:r>
      <w:r w:rsidRPr="00782A60">
        <w:rPr>
          <w:rFonts w:ascii="Times New Roman" w:eastAsia="Times New Roman" w:hAnsi="Times New Roman" w:cs="Times New Roman"/>
          <w:i/>
          <w:spacing w:val="-4"/>
          <w:sz w:val="28"/>
          <w:szCs w:val="28"/>
          <w:lang w:eastAsia="ru-RU"/>
        </w:rPr>
        <w:softHyphen/>
        <w:t>ну та со</w:t>
      </w:r>
      <w:r w:rsidRPr="00782A60">
        <w:rPr>
          <w:rFonts w:ascii="Times New Roman" w:eastAsia="Times New Roman" w:hAnsi="Times New Roman" w:cs="Times New Roman"/>
          <w:i/>
          <w:spacing w:val="-4"/>
          <w:sz w:val="28"/>
          <w:szCs w:val="28"/>
          <w:lang w:eastAsia="ru-RU"/>
        </w:rPr>
        <w:softHyphen/>
        <w:t>ці</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ну до</w:t>
      </w:r>
      <w:r w:rsidRPr="00782A60">
        <w:rPr>
          <w:rFonts w:ascii="Times New Roman" w:eastAsia="Times New Roman" w:hAnsi="Times New Roman" w:cs="Times New Roman"/>
          <w:i/>
          <w:spacing w:val="-4"/>
          <w:sz w:val="28"/>
          <w:szCs w:val="28"/>
          <w:lang w:eastAsia="ru-RU"/>
        </w:rPr>
        <w:softHyphen/>
        <w:t>по</w:t>
      </w:r>
      <w:r w:rsidRPr="00782A60">
        <w:rPr>
          <w:rFonts w:ascii="Times New Roman" w:eastAsia="Times New Roman" w:hAnsi="Times New Roman" w:cs="Times New Roman"/>
          <w:i/>
          <w:spacing w:val="-4"/>
          <w:sz w:val="28"/>
          <w:szCs w:val="28"/>
          <w:lang w:eastAsia="ru-RU"/>
        </w:rPr>
        <w:softHyphen/>
        <w:t>мо</w:t>
      </w:r>
      <w:r w:rsidRPr="00782A60">
        <w:rPr>
          <w:rFonts w:ascii="Times New Roman" w:eastAsia="Times New Roman" w:hAnsi="Times New Roman" w:cs="Times New Roman"/>
          <w:i/>
          <w:spacing w:val="-4"/>
          <w:sz w:val="28"/>
          <w:szCs w:val="28"/>
          <w:lang w:eastAsia="ru-RU"/>
        </w:rPr>
        <w:softHyphen/>
        <w:t xml:space="preserve">гу. </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 на</w:t>
      </w:r>
      <w:r w:rsidRPr="00782A60">
        <w:rPr>
          <w:rFonts w:ascii="Times New Roman" w:eastAsia="Times New Roman" w:hAnsi="Times New Roman" w:cs="Times New Roman"/>
          <w:spacing w:val="-4"/>
          <w:sz w:val="28"/>
          <w:szCs w:val="28"/>
          <w:lang w:eastAsia="ru-RU"/>
        </w:rPr>
        <w:softHyphen/>
        <w:t>яв</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фа</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ту за</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ді</w:t>
      </w:r>
      <w:r w:rsidRPr="00782A60">
        <w:rPr>
          <w:rFonts w:ascii="Times New Roman" w:eastAsia="Times New Roman" w:hAnsi="Times New Roman" w:cs="Times New Roman"/>
          <w:spacing w:val="-4"/>
          <w:sz w:val="28"/>
          <w:szCs w:val="28"/>
          <w:lang w:eastAsia="ru-RU"/>
        </w:rPr>
        <w:softHyphen/>
        <w:t>ян</w:t>
      </w:r>
      <w:r w:rsidRPr="00782A60">
        <w:rPr>
          <w:rFonts w:ascii="Times New Roman" w:eastAsia="Times New Roman" w:hAnsi="Times New Roman" w:cs="Times New Roman"/>
          <w:spacing w:val="-4"/>
          <w:sz w:val="28"/>
          <w:szCs w:val="28"/>
          <w:lang w:eastAsia="ru-RU"/>
        </w:rPr>
        <w:softHyphen/>
        <w:t>ня мо</w:t>
      </w:r>
      <w:r w:rsidRPr="00782A60">
        <w:rPr>
          <w:rFonts w:ascii="Times New Roman" w:eastAsia="Times New Roman" w:hAnsi="Times New Roman" w:cs="Times New Roman"/>
          <w:spacing w:val="-4"/>
          <w:sz w:val="28"/>
          <w:szCs w:val="28"/>
          <w:lang w:eastAsia="ru-RU"/>
        </w:rPr>
        <w:softHyphen/>
        <w:t>ра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ної шко</w:t>
      </w:r>
      <w:r w:rsidRPr="00782A60">
        <w:rPr>
          <w:rFonts w:ascii="Times New Roman" w:eastAsia="Times New Roman" w:hAnsi="Times New Roman" w:cs="Times New Roman"/>
          <w:spacing w:val="-4"/>
          <w:sz w:val="28"/>
          <w:szCs w:val="28"/>
          <w:lang w:eastAsia="ru-RU"/>
        </w:rPr>
        <w:softHyphen/>
        <w:t>ди по</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пі</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му проводить</w:t>
      </w:r>
      <w:r w:rsidRPr="00782A60">
        <w:rPr>
          <w:rFonts w:ascii="Times New Roman" w:eastAsia="Times New Roman" w:hAnsi="Times New Roman" w:cs="Times New Roman"/>
          <w:spacing w:val="-4"/>
          <w:sz w:val="28"/>
          <w:szCs w:val="28"/>
          <w:lang w:eastAsia="ru-RU"/>
        </w:rPr>
        <w:softHyphen/>
        <w:t>ся стра</w:t>
      </w:r>
      <w:r w:rsidRPr="00782A60">
        <w:rPr>
          <w:rFonts w:ascii="Times New Roman" w:eastAsia="Times New Roman" w:hAnsi="Times New Roman" w:cs="Times New Roman"/>
          <w:spacing w:val="-4"/>
          <w:sz w:val="28"/>
          <w:szCs w:val="28"/>
          <w:lang w:eastAsia="ru-RU"/>
        </w:rPr>
        <w:softHyphen/>
        <w:t>хо</w:t>
      </w:r>
      <w:r w:rsidRPr="00782A60">
        <w:rPr>
          <w:rFonts w:ascii="Times New Roman" w:eastAsia="Times New Roman" w:hAnsi="Times New Roman" w:cs="Times New Roman"/>
          <w:spacing w:val="-4"/>
          <w:sz w:val="28"/>
          <w:szCs w:val="28"/>
          <w:lang w:eastAsia="ru-RU"/>
        </w:rPr>
        <w:softHyphen/>
        <w:t>ва ви</w:t>
      </w:r>
      <w:r w:rsidRPr="00782A60">
        <w:rPr>
          <w:rFonts w:ascii="Times New Roman" w:eastAsia="Times New Roman" w:hAnsi="Times New Roman" w:cs="Times New Roman"/>
          <w:spacing w:val="-4"/>
          <w:sz w:val="28"/>
          <w:szCs w:val="28"/>
          <w:lang w:eastAsia="ru-RU"/>
        </w:rPr>
        <w:softHyphen/>
        <w:t>пла</w:t>
      </w:r>
      <w:r w:rsidRPr="00782A60">
        <w:rPr>
          <w:rFonts w:ascii="Times New Roman" w:eastAsia="Times New Roman" w:hAnsi="Times New Roman" w:cs="Times New Roman"/>
          <w:spacing w:val="-4"/>
          <w:sz w:val="28"/>
          <w:szCs w:val="28"/>
          <w:lang w:eastAsia="ru-RU"/>
        </w:rPr>
        <w:softHyphen/>
        <w:t xml:space="preserve">та за </w:t>
      </w:r>
      <w:r w:rsidRPr="00782A60">
        <w:rPr>
          <w:rFonts w:ascii="Times New Roman" w:eastAsia="Times New Roman" w:hAnsi="Times New Roman" w:cs="Times New Roman"/>
          <w:i/>
          <w:spacing w:val="-4"/>
          <w:sz w:val="28"/>
          <w:szCs w:val="28"/>
          <w:lang w:eastAsia="ru-RU"/>
        </w:rPr>
        <w:t>мо</w:t>
      </w:r>
      <w:r w:rsidRPr="00782A60">
        <w:rPr>
          <w:rFonts w:ascii="Times New Roman" w:eastAsia="Times New Roman" w:hAnsi="Times New Roman" w:cs="Times New Roman"/>
          <w:i/>
          <w:spacing w:val="-4"/>
          <w:sz w:val="28"/>
          <w:szCs w:val="28"/>
          <w:lang w:eastAsia="ru-RU"/>
        </w:rPr>
        <w:softHyphen/>
        <w:t>ра</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ну шко</w:t>
      </w:r>
      <w:r w:rsidRPr="00782A60">
        <w:rPr>
          <w:rFonts w:ascii="Times New Roman" w:eastAsia="Times New Roman" w:hAnsi="Times New Roman" w:cs="Times New Roman"/>
          <w:i/>
          <w:spacing w:val="-4"/>
          <w:sz w:val="28"/>
          <w:szCs w:val="28"/>
          <w:lang w:eastAsia="ru-RU"/>
        </w:rPr>
        <w:softHyphen/>
        <w:t>ду</w:t>
      </w:r>
      <w:r w:rsidRPr="00782A60">
        <w:rPr>
          <w:rFonts w:ascii="Times New Roman" w:eastAsia="Times New Roman" w:hAnsi="Times New Roman" w:cs="Times New Roman"/>
          <w:spacing w:val="-4"/>
          <w:sz w:val="28"/>
          <w:szCs w:val="28"/>
          <w:lang w:eastAsia="ru-RU"/>
        </w:rPr>
        <w:t xml:space="preserve">. </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Сту</w:t>
      </w:r>
      <w:r w:rsidRPr="00782A60">
        <w:rPr>
          <w:rFonts w:ascii="Times New Roman" w:eastAsia="Times New Roman" w:hAnsi="Times New Roman" w:cs="Times New Roman"/>
          <w:spacing w:val="-4"/>
          <w:sz w:val="28"/>
          <w:szCs w:val="28"/>
          <w:lang w:eastAsia="ru-RU"/>
        </w:rPr>
        <w:softHyphen/>
        <w:t>пінь втра</w:t>
      </w:r>
      <w:r w:rsidRPr="00782A60">
        <w:rPr>
          <w:rFonts w:ascii="Times New Roman" w:eastAsia="Times New Roman" w:hAnsi="Times New Roman" w:cs="Times New Roman"/>
          <w:spacing w:val="-4"/>
          <w:sz w:val="28"/>
          <w:szCs w:val="28"/>
          <w:lang w:eastAsia="ru-RU"/>
        </w:rPr>
        <w:softHyphen/>
        <w:t>ти пра</w:t>
      </w:r>
      <w:r w:rsidRPr="00782A60">
        <w:rPr>
          <w:rFonts w:ascii="Times New Roman" w:eastAsia="Times New Roman" w:hAnsi="Times New Roman" w:cs="Times New Roman"/>
          <w:spacing w:val="-4"/>
          <w:sz w:val="28"/>
          <w:szCs w:val="28"/>
          <w:lang w:eastAsia="ru-RU"/>
        </w:rPr>
        <w:softHyphen/>
        <w:t>це</w:t>
      </w:r>
      <w:r w:rsidRPr="00782A60">
        <w:rPr>
          <w:rFonts w:ascii="Times New Roman" w:eastAsia="Times New Roman" w:hAnsi="Times New Roman" w:cs="Times New Roman"/>
          <w:spacing w:val="-4"/>
          <w:sz w:val="28"/>
          <w:szCs w:val="28"/>
          <w:lang w:eastAsia="ru-RU"/>
        </w:rPr>
        <w:softHyphen/>
        <w:t>зда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по</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пі</w:t>
      </w:r>
      <w:r w:rsidRPr="00782A60">
        <w:rPr>
          <w:rFonts w:ascii="Times New Roman" w:eastAsia="Times New Roman" w:hAnsi="Times New Roman" w:cs="Times New Roman"/>
          <w:spacing w:val="-4"/>
          <w:sz w:val="28"/>
          <w:szCs w:val="28"/>
          <w:lang w:eastAsia="ru-RU"/>
        </w:rPr>
        <w:softHyphen/>
        <w:t>лим уста</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лю</w:t>
      </w:r>
      <w:r w:rsidRPr="00782A60">
        <w:rPr>
          <w:rFonts w:ascii="Times New Roman" w:eastAsia="Times New Roman" w:hAnsi="Times New Roman" w:cs="Times New Roman"/>
          <w:spacing w:val="-4"/>
          <w:sz w:val="28"/>
          <w:szCs w:val="28"/>
          <w:lang w:eastAsia="ru-RU"/>
        </w:rPr>
        <w:softHyphen/>
        <w:t>єть</w:t>
      </w:r>
      <w:r w:rsidRPr="00782A60">
        <w:rPr>
          <w:rFonts w:ascii="Times New Roman" w:eastAsia="Times New Roman" w:hAnsi="Times New Roman" w:cs="Times New Roman"/>
          <w:spacing w:val="-4"/>
          <w:sz w:val="28"/>
          <w:szCs w:val="28"/>
          <w:lang w:eastAsia="ru-RU"/>
        </w:rPr>
        <w:softHyphen/>
        <w:t xml:space="preserve">ся </w:t>
      </w:r>
      <w:r w:rsidRPr="00782A60">
        <w:rPr>
          <w:rFonts w:ascii="Times New Roman" w:eastAsia="Times New Roman" w:hAnsi="Times New Roman" w:cs="Times New Roman"/>
          <w:bCs/>
          <w:spacing w:val="-4"/>
          <w:sz w:val="28"/>
          <w:szCs w:val="28"/>
          <w:lang w:eastAsia="ru-RU"/>
        </w:rPr>
        <w:t xml:space="preserve">медико-соціальна експертна комісія (МСЕК). МСЕК </w:t>
      </w:r>
      <w:r w:rsidRPr="00782A60">
        <w:rPr>
          <w:rFonts w:ascii="Times New Roman" w:eastAsia="Times New Roman" w:hAnsi="Times New Roman" w:cs="Times New Roman"/>
          <w:spacing w:val="-4"/>
          <w:sz w:val="28"/>
          <w:szCs w:val="28"/>
          <w:lang w:eastAsia="ru-RU"/>
        </w:rPr>
        <w:t>— спеціальний </w:t>
      </w:r>
      <w:hyperlink r:id="rId71" w:tooltip="Перелік закладів охорони здоров'я" w:history="1">
        <w:r w:rsidRPr="00782A60">
          <w:rPr>
            <w:rStyle w:val="af5"/>
            <w:rFonts w:ascii="Times New Roman" w:eastAsia="Times New Roman" w:hAnsi="Times New Roman" w:cs="Times New Roman"/>
            <w:spacing w:val="-4"/>
            <w:sz w:val="28"/>
            <w:szCs w:val="28"/>
            <w:lang w:eastAsia="ru-RU"/>
          </w:rPr>
          <w:t>заклад в системі охорони здоров'я</w:t>
        </w:r>
      </w:hyperlink>
      <w:r w:rsidRPr="00782A60">
        <w:rPr>
          <w:rFonts w:ascii="Times New Roman" w:eastAsia="Times New Roman" w:hAnsi="Times New Roman" w:cs="Times New Roman"/>
          <w:spacing w:val="-4"/>
          <w:sz w:val="28"/>
          <w:szCs w:val="28"/>
          <w:lang w:eastAsia="ru-RU"/>
        </w:rPr>
        <w:t>, що проводить медико-соціальну експертизу особам, які звертаються для встановлення </w:t>
      </w:r>
      <w:hyperlink r:id="rId72" w:tooltip="Інвалідність" w:history="1">
        <w:r w:rsidRPr="00782A60">
          <w:rPr>
            <w:rStyle w:val="af5"/>
            <w:rFonts w:ascii="Times New Roman" w:eastAsia="Times New Roman" w:hAnsi="Times New Roman" w:cs="Times New Roman"/>
            <w:spacing w:val="-4"/>
            <w:sz w:val="28"/>
            <w:szCs w:val="28"/>
            <w:lang w:eastAsia="ru-RU"/>
          </w:rPr>
          <w:t>інвалідності</w:t>
        </w:r>
      </w:hyperlink>
      <w:r w:rsidRPr="00782A60">
        <w:rPr>
          <w:rFonts w:ascii="Times New Roman" w:eastAsia="Times New Roman" w:hAnsi="Times New Roman" w:cs="Times New Roman"/>
          <w:spacing w:val="-4"/>
          <w:sz w:val="28"/>
          <w:szCs w:val="28"/>
          <w:lang w:eastAsia="ru-RU"/>
        </w:rPr>
        <w:t>, за направленням лікувально-профілактичного закладу охорони здоров'я після проведення діагностичних, лікувальних і реабілітаційних заходів за наявності відомостей, що підтверджують стійке порушення функцій організму, обумовлених захворюваннями, наслідками травм чи вродженими вадами, які спричиняють обмеження життєдіяльності. Комісія складається з представників </w:t>
      </w:r>
      <w:hyperlink r:id="rId73" w:tooltip="МОЗ" w:history="1">
        <w:r w:rsidRPr="00782A60">
          <w:rPr>
            <w:rStyle w:val="af5"/>
            <w:rFonts w:ascii="Times New Roman" w:eastAsia="Times New Roman" w:hAnsi="Times New Roman" w:cs="Times New Roman"/>
            <w:spacing w:val="-4"/>
            <w:sz w:val="28"/>
            <w:szCs w:val="28"/>
            <w:lang w:eastAsia="ru-RU"/>
          </w:rPr>
          <w:t>МОЗ</w:t>
        </w:r>
      </w:hyperlink>
      <w:r w:rsidRPr="00782A60">
        <w:rPr>
          <w:rFonts w:ascii="Times New Roman" w:eastAsia="Times New Roman" w:hAnsi="Times New Roman" w:cs="Times New Roman"/>
          <w:spacing w:val="-4"/>
          <w:sz w:val="28"/>
          <w:szCs w:val="28"/>
          <w:lang w:eastAsia="ru-RU"/>
        </w:rPr>
        <w:t>, </w:t>
      </w:r>
      <w:hyperlink r:id="rId74" w:tooltip="Мінсоцполітики" w:history="1">
        <w:r w:rsidRPr="00782A60">
          <w:rPr>
            <w:rStyle w:val="af5"/>
            <w:rFonts w:ascii="Times New Roman" w:eastAsia="Times New Roman" w:hAnsi="Times New Roman" w:cs="Times New Roman"/>
            <w:spacing w:val="-4"/>
            <w:sz w:val="28"/>
            <w:szCs w:val="28"/>
            <w:lang w:eastAsia="ru-RU"/>
          </w:rPr>
          <w:t>Мінсоцполітики</w:t>
        </w:r>
      </w:hyperlink>
      <w:r w:rsidRPr="00782A60">
        <w:rPr>
          <w:rFonts w:ascii="Times New Roman" w:eastAsia="Times New Roman" w:hAnsi="Times New Roman" w:cs="Times New Roman"/>
          <w:spacing w:val="-4"/>
          <w:sz w:val="28"/>
          <w:szCs w:val="28"/>
          <w:lang w:eastAsia="ru-RU"/>
        </w:rPr>
        <w:t>, </w:t>
      </w:r>
      <w:hyperlink r:id="rId75" w:tooltip="Фонд соціального страхування від нещасних випадків на виробництві та професійних захворювань (ще не написана)" w:history="1">
        <w:r w:rsidRPr="00782A60">
          <w:rPr>
            <w:rStyle w:val="af5"/>
            <w:rFonts w:ascii="Times New Roman" w:eastAsia="Times New Roman" w:hAnsi="Times New Roman" w:cs="Times New Roman"/>
            <w:spacing w:val="-4"/>
            <w:sz w:val="28"/>
            <w:szCs w:val="28"/>
            <w:lang w:eastAsia="ru-RU"/>
          </w:rPr>
          <w:t>Фонду соціального страхування від нещасних випадків на виробництві та професійних захворювань</w:t>
        </w:r>
      </w:hyperlink>
      <w:r w:rsidRPr="00782A60">
        <w:rPr>
          <w:rFonts w:ascii="Times New Roman" w:eastAsia="Times New Roman" w:hAnsi="Times New Roman" w:cs="Times New Roman"/>
          <w:spacing w:val="-4"/>
          <w:sz w:val="28"/>
          <w:szCs w:val="28"/>
          <w:lang w:eastAsia="ru-RU"/>
        </w:rPr>
        <w:t>, </w:t>
      </w:r>
      <w:hyperlink r:id="rId76" w:tooltip="Фонд соціального страхування з тимчасової втрати працездатності" w:history="1">
        <w:r w:rsidRPr="00782A60">
          <w:rPr>
            <w:rStyle w:val="af5"/>
            <w:rFonts w:ascii="Times New Roman" w:eastAsia="Times New Roman" w:hAnsi="Times New Roman" w:cs="Times New Roman"/>
            <w:spacing w:val="-4"/>
            <w:sz w:val="28"/>
            <w:szCs w:val="28"/>
            <w:lang w:eastAsia="ru-RU"/>
          </w:rPr>
          <w:t>Фонду соціального страхування з тимчасової втрати працездатності</w:t>
        </w:r>
      </w:hyperlink>
      <w:r w:rsidRPr="00782A60">
        <w:rPr>
          <w:rFonts w:ascii="Times New Roman" w:eastAsia="Times New Roman" w:hAnsi="Times New Roman" w:cs="Times New Roman"/>
          <w:spacing w:val="-4"/>
          <w:sz w:val="28"/>
          <w:szCs w:val="28"/>
          <w:lang w:eastAsia="ru-RU"/>
        </w:rPr>
        <w:t>, а також військово-медичної служби </w:t>
      </w:r>
      <w:hyperlink r:id="rId77" w:tooltip="СБУ" w:history="1">
        <w:r w:rsidRPr="00782A60">
          <w:rPr>
            <w:rStyle w:val="af5"/>
            <w:rFonts w:ascii="Times New Roman" w:eastAsia="Times New Roman" w:hAnsi="Times New Roman" w:cs="Times New Roman"/>
            <w:spacing w:val="-4"/>
            <w:sz w:val="28"/>
            <w:szCs w:val="28"/>
            <w:lang w:eastAsia="ru-RU"/>
          </w:rPr>
          <w:t>СБУ</w:t>
        </w:r>
      </w:hyperlink>
      <w:r w:rsidRPr="00782A60">
        <w:rPr>
          <w:rFonts w:ascii="Times New Roman" w:eastAsia="Times New Roman" w:hAnsi="Times New Roman" w:cs="Times New Roman"/>
          <w:spacing w:val="-4"/>
          <w:sz w:val="28"/>
          <w:szCs w:val="28"/>
          <w:lang w:eastAsia="ru-RU"/>
        </w:rPr>
        <w:t> та військово-медичного підрозділу </w:t>
      </w:r>
      <w:hyperlink r:id="rId78" w:tooltip="Служба зовнішньої розвідки" w:history="1">
        <w:r w:rsidRPr="00782A60">
          <w:rPr>
            <w:rStyle w:val="af5"/>
            <w:rFonts w:ascii="Times New Roman" w:eastAsia="Times New Roman" w:hAnsi="Times New Roman" w:cs="Times New Roman"/>
            <w:spacing w:val="-4"/>
            <w:sz w:val="28"/>
            <w:szCs w:val="28"/>
            <w:lang w:eastAsia="ru-RU"/>
          </w:rPr>
          <w:t>Служби зовнішньої розвідки</w:t>
        </w:r>
      </w:hyperlink>
      <w:r w:rsidRPr="00782A60">
        <w:rPr>
          <w:rFonts w:ascii="Times New Roman" w:eastAsia="Times New Roman" w:hAnsi="Times New Roman" w:cs="Times New Roman"/>
          <w:spacing w:val="-4"/>
          <w:sz w:val="28"/>
          <w:szCs w:val="28"/>
          <w:lang w:eastAsia="ru-RU"/>
        </w:rPr>
        <w:t xml:space="preserve"> у разі розгляду медичних справ стосовно потерпілих на виробництві чи пенсіонерів з числа військовослужбовців СБУ або Служби зовнішньої розвідки. </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У проведенні медико-соціальної експертизи беруть участь також представники </w:t>
      </w:r>
      <w:hyperlink r:id="rId79" w:tooltip="Пенсійний фонд України" w:history="1">
        <w:r w:rsidRPr="00782A60">
          <w:rPr>
            <w:rStyle w:val="af5"/>
            <w:rFonts w:ascii="Times New Roman" w:eastAsia="Times New Roman" w:hAnsi="Times New Roman" w:cs="Times New Roman"/>
            <w:spacing w:val="-4"/>
            <w:sz w:val="28"/>
            <w:szCs w:val="28"/>
            <w:lang w:eastAsia="ru-RU"/>
          </w:rPr>
          <w:t>Пенсійного фонду України</w:t>
        </w:r>
      </w:hyperlink>
      <w:r w:rsidRPr="00782A60">
        <w:rPr>
          <w:rFonts w:ascii="Times New Roman" w:eastAsia="Times New Roman" w:hAnsi="Times New Roman" w:cs="Times New Roman"/>
          <w:spacing w:val="-4"/>
          <w:sz w:val="28"/>
          <w:szCs w:val="28"/>
          <w:lang w:eastAsia="ru-RU"/>
        </w:rPr>
        <w:t xml:space="preserve">, органів </w:t>
      </w:r>
      <w:hyperlink r:id="rId80" w:tooltip="Державна служба зайнятості" w:history="1">
        <w:r w:rsidRPr="00782A60">
          <w:rPr>
            <w:rStyle w:val="af5"/>
            <w:rFonts w:ascii="Times New Roman" w:eastAsia="Times New Roman" w:hAnsi="Times New Roman" w:cs="Times New Roman"/>
            <w:spacing w:val="-4"/>
            <w:sz w:val="28"/>
            <w:szCs w:val="28"/>
            <w:lang w:eastAsia="ru-RU"/>
          </w:rPr>
          <w:t>державної служби зайнятості</w:t>
        </w:r>
      </w:hyperlink>
      <w:r w:rsidRPr="00782A60">
        <w:rPr>
          <w:rFonts w:ascii="Times New Roman" w:eastAsia="Times New Roman" w:hAnsi="Times New Roman" w:cs="Times New Roman"/>
          <w:spacing w:val="-4"/>
          <w:sz w:val="28"/>
          <w:szCs w:val="28"/>
          <w:lang w:eastAsia="ru-RU"/>
        </w:rPr>
        <w:t> і у разі потреби — працівники науково-педагогічної та соціальної сфери.</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До складу комісії входить не менше трьох лікарів за спеціальностями, перелік яких затверджується МОЗ з урахуванням профілю комісії, а також спеціаліст з реабілітації, лікар-психолог або психолог.</w:t>
      </w:r>
    </w:p>
    <w:p w:rsidR="00782A60" w:rsidRPr="00782A60" w:rsidRDefault="00782A60" w:rsidP="00191403">
      <w:pPr>
        <w:spacing w:after="0"/>
        <w:ind w:firstLine="709"/>
        <w:contextualSpacing/>
        <w:jc w:val="both"/>
        <w:rPr>
          <w:rFonts w:ascii="Times New Roman" w:eastAsia="Times New Roman" w:hAnsi="Times New Roman" w:cs="Times New Roman"/>
          <w:bCs/>
          <w:spacing w:val="-4"/>
          <w:sz w:val="28"/>
          <w:szCs w:val="28"/>
          <w:lang w:eastAsia="ru-RU"/>
        </w:rPr>
      </w:pPr>
      <w:r w:rsidRPr="00782A60">
        <w:rPr>
          <w:rFonts w:ascii="Times New Roman" w:eastAsia="Times New Roman" w:hAnsi="Times New Roman" w:cs="Times New Roman"/>
          <w:bCs/>
          <w:spacing w:val="-4"/>
          <w:sz w:val="28"/>
          <w:szCs w:val="28"/>
          <w:lang w:eastAsia="ru-RU"/>
        </w:rPr>
        <w:t>На рисунку 5 преведенна схема відшкодування шкоди потерпілому, як передбачено Законом про соціальне страхування та в таблиці 1 – класи професійних захворювань.</w:t>
      </w:r>
    </w:p>
    <w:p w:rsidR="00782A60" w:rsidRPr="00782A60" w:rsidRDefault="00782A60" w:rsidP="00782A60">
      <w:pPr>
        <w:ind w:firstLine="709"/>
        <w:jc w:val="both"/>
        <w:rPr>
          <w:rFonts w:ascii="Times New Roman" w:eastAsia="Times New Roman" w:hAnsi="Times New Roman" w:cs="Times New Roman"/>
          <w:bCs/>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eastAsia="ru-RU"/>
        </w:rPr>
        <w:lastRenderedPageBreak/>
        <w:pict>
          <v:shape id="_x0000_s1302" type="#_x0000_t75" style="position:absolute;left:0;text-align:left;margin-left:7.8pt;margin-top:.25pt;width:445.7pt;height:203.5pt;z-index:251748352" o:allowincell="f">
            <v:imagedata r:id="rId81" o:title=""/>
            <w10:wrap type="topAndBottom"/>
          </v:shape>
          <o:OLEObject Type="Embed" ProgID="Visio.Drawing.5" ShapeID="_x0000_s1302" DrawAspect="Content" ObjectID="_1670708568" r:id="rId82"/>
        </w:pic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val="ru-RU" w:eastAsia="ru-RU"/>
        </w:rPr>
        <w:t>Ри</w:t>
      </w:r>
      <w:r w:rsidRPr="00782A60">
        <w:rPr>
          <w:rFonts w:ascii="Times New Roman" w:eastAsia="Times New Roman" w:hAnsi="Times New Roman" w:cs="Times New Roman"/>
          <w:spacing w:val="-4"/>
          <w:sz w:val="28"/>
          <w:szCs w:val="28"/>
          <w:lang w:val="ru-RU" w:eastAsia="ru-RU"/>
        </w:rPr>
        <w:softHyphen/>
        <w:t>с.  5 – Схе</w:t>
      </w:r>
      <w:r w:rsidRPr="00782A60">
        <w:rPr>
          <w:rFonts w:ascii="Times New Roman" w:eastAsia="Times New Roman" w:hAnsi="Times New Roman" w:cs="Times New Roman"/>
          <w:spacing w:val="-4"/>
          <w:sz w:val="28"/>
          <w:szCs w:val="28"/>
          <w:lang w:val="ru-RU" w:eastAsia="ru-RU"/>
        </w:rPr>
        <w:softHyphen/>
        <w:t>ма від</w:t>
      </w:r>
      <w:r w:rsidRPr="00782A60">
        <w:rPr>
          <w:rFonts w:ascii="Times New Roman" w:eastAsia="Times New Roman" w:hAnsi="Times New Roman" w:cs="Times New Roman"/>
          <w:spacing w:val="-4"/>
          <w:sz w:val="28"/>
          <w:szCs w:val="28"/>
          <w:lang w:val="ru-RU" w:eastAsia="ru-RU"/>
        </w:rPr>
        <w:softHyphen/>
        <w:t>шко</w:t>
      </w:r>
      <w:r w:rsidRPr="00782A60">
        <w:rPr>
          <w:rFonts w:ascii="Times New Roman" w:eastAsia="Times New Roman" w:hAnsi="Times New Roman" w:cs="Times New Roman"/>
          <w:spacing w:val="-4"/>
          <w:sz w:val="28"/>
          <w:szCs w:val="28"/>
          <w:lang w:val="ru-RU" w:eastAsia="ru-RU"/>
        </w:rPr>
        <w:softHyphen/>
        <w:t>ду</w:t>
      </w:r>
      <w:r w:rsidRPr="00782A60">
        <w:rPr>
          <w:rFonts w:ascii="Times New Roman" w:eastAsia="Times New Roman" w:hAnsi="Times New Roman" w:cs="Times New Roman"/>
          <w:spacing w:val="-4"/>
          <w:sz w:val="28"/>
          <w:szCs w:val="28"/>
          <w:lang w:val="ru-RU" w:eastAsia="ru-RU"/>
        </w:rPr>
        <w:softHyphen/>
        <w:t>ван</w:t>
      </w:r>
      <w:r w:rsidRPr="00782A60">
        <w:rPr>
          <w:rFonts w:ascii="Times New Roman" w:eastAsia="Times New Roman" w:hAnsi="Times New Roman" w:cs="Times New Roman"/>
          <w:spacing w:val="-4"/>
          <w:sz w:val="28"/>
          <w:szCs w:val="28"/>
          <w:lang w:val="ru-RU" w:eastAsia="ru-RU"/>
        </w:rPr>
        <w:softHyphen/>
        <w:t>ня шко</w:t>
      </w:r>
      <w:r w:rsidRPr="00782A60">
        <w:rPr>
          <w:rFonts w:ascii="Times New Roman" w:eastAsia="Times New Roman" w:hAnsi="Times New Roman" w:cs="Times New Roman"/>
          <w:spacing w:val="-4"/>
          <w:sz w:val="28"/>
          <w:szCs w:val="28"/>
          <w:lang w:val="ru-RU" w:eastAsia="ru-RU"/>
        </w:rPr>
        <w:softHyphen/>
        <w:t>ди по</w:t>
      </w:r>
      <w:r w:rsidRPr="00782A60">
        <w:rPr>
          <w:rFonts w:ascii="Times New Roman" w:eastAsia="Times New Roman" w:hAnsi="Times New Roman" w:cs="Times New Roman"/>
          <w:spacing w:val="-4"/>
          <w:sz w:val="28"/>
          <w:szCs w:val="28"/>
          <w:lang w:val="ru-RU" w:eastAsia="ru-RU"/>
        </w:rPr>
        <w:softHyphen/>
        <w:t>те</w:t>
      </w:r>
      <w:r w:rsidRPr="00782A60">
        <w:rPr>
          <w:rFonts w:ascii="Times New Roman" w:eastAsia="Times New Roman" w:hAnsi="Times New Roman" w:cs="Times New Roman"/>
          <w:spacing w:val="-4"/>
          <w:sz w:val="28"/>
          <w:szCs w:val="28"/>
          <w:lang w:val="ru-RU" w:eastAsia="ru-RU"/>
        </w:rPr>
        <w:softHyphen/>
        <w:t>р</w:t>
      </w:r>
      <w:r w:rsidRPr="00782A60">
        <w:rPr>
          <w:rFonts w:ascii="Times New Roman" w:eastAsia="Times New Roman" w:hAnsi="Times New Roman" w:cs="Times New Roman"/>
          <w:spacing w:val="-4"/>
          <w:sz w:val="28"/>
          <w:szCs w:val="28"/>
          <w:lang w:val="ru-RU" w:eastAsia="ru-RU"/>
        </w:rPr>
        <w:softHyphen/>
        <w:t>пі</w:t>
      </w:r>
      <w:r w:rsidRPr="00782A60">
        <w:rPr>
          <w:rFonts w:ascii="Times New Roman" w:eastAsia="Times New Roman" w:hAnsi="Times New Roman" w:cs="Times New Roman"/>
          <w:spacing w:val="-4"/>
          <w:sz w:val="28"/>
          <w:szCs w:val="28"/>
          <w:lang w:val="ru-RU" w:eastAsia="ru-RU"/>
        </w:rPr>
        <w:softHyphen/>
        <w:t>ло</w:t>
      </w:r>
      <w:r w:rsidRPr="00782A60">
        <w:rPr>
          <w:rFonts w:ascii="Times New Roman" w:eastAsia="Times New Roman" w:hAnsi="Times New Roman" w:cs="Times New Roman"/>
          <w:spacing w:val="-4"/>
          <w:sz w:val="28"/>
          <w:szCs w:val="28"/>
          <w:lang w:val="ru-RU" w:eastAsia="ru-RU"/>
        </w:rPr>
        <w:softHyphen/>
        <w:t>му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Таб</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ця 1 – Клас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ри</w:t>
      </w:r>
      <w:r w:rsidRPr="00782A60">
        <w:rPr>
          <w:rFonts w:ascii="Times New Roman" w:eastAsia="Times New Roman" w:hAnsi="Times New Roman" w:cs="Times New Roman"/>
          <w:spacing w:val="-4"/>
          <w:sz w:val="28"/>
          <w:szCs w:val="28"/>
          <w:lang w:eastAsia="ru-RU"/>
        </w:rPr>
        <w:softHyphen/>
        <w:t>зи</w:t>
      </w:r>
      <w:r w:rsidRPr="00782A60">
        <w:rPr>
          <w:rFonts w:ascii="Times New Roman" w:eastAsia="Times New Roman" w:hAnsi="Times New Roman" w:cs="Times New Roman"/>
          <w:spacing w:val="-4"/>
          <w:sz w:val="28"/>
          <w:szCs w:val="28"/>
          <w:lang w:eastAsia="ru-RU"/>
        </w:rPr>
        <w:softHyphen/>
        <w:t>ку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ц</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1843"/>
      </w:tblGrid>
      <w:tr w:rsidR="00782A60" w:rsidRPr="00782A60" w:rsidTr="00191403">
        <w:trPr>
          <w:trHeight w:val="1298"/>
        </w:trPr>
        <w:tc>
          <w:tcPr>
            <w:tcW w:w="7655" w:type="dxa"/>
            <w:tcBorders>
              <w:top w:val="single" w:sz="4" w:space="0" w:color="auto"/>
              <w:left w:val="single" w:sz="4" w:space="0" w:color="auto"/>
              <w:bottom w:val="single" w:sz="4" w:space="0" w:color="auto"/>
              <w:right w:val="single" w:sz="4" w:space="0" w:color="auto"/>
            </w:tcBorders>
            <w:vAlign w:val="center"/>
            <w:hideMark/>
          </w:tcPr>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Га</w:t>
            </w:r>
            <w:r w:rsidRPr="00191403">
              <w:rPr>
                <w:rFonts w:ascii="Times New Roman" w:eastAsia="Times New Roman" w:hAnsi="Times New Roman" w:cs="Times New Roman"/>
                <w:spacing w:val="-4"/>
                <w:sz w:val="24"/>
                <w:szCs w:val="28"/>
                <w:lang w:eastAsia="ru-RU"/>
              </w:rPr>
              <w:softHyphen/>
              <w:t>лу</w:t>
            </w:r>
            <w:r w:rsidRPr="00191403">
              <w:rPr>
                <w:rFonts w:ascii="Times New Roman" w:eastAsia="Times New Roman" w:hAnsi="Times New Roman" w:cs="Times New Roman"/>
                <w:spacing w:val="-4"/>
                <w:sz w:val="24"/>
                <w:szCs w:val="28"/>
                <w:lang w:eastAsia="ru-RU"/>
              </w:rPr>
              <w:softHyphen/>
              <w:t>зі (під</w:t>
            </w:r>
            <w:r w:rsidRPr="00191403">
              <w:rPr>
                <w:rFonts w:ascii="Times New Roman" w:eastAsia="Times New Roman" w:hAnsi="Times New Roman" w:cs="Times New Roman"/>
                <w:spacing w:val="-4"/>
                <w:sz w:val="24"/>
                <w:szCs w:val="28"/>
                <w:lang w:eastAsia="ru-RU"/>
              </w:rPr>
              <w:softHyphen/>
              <w:t>га</w:t>
            </w:r>
            <w:r w:rsidRPr="00191403">
              <w:rPr>
                <w:rFonts w:ascii="Times New Roman" w:eastAsia="Times New Roman" w:hAnsi="Times New Roman" w:cs="Times New Roman"/>
                <w:spacing w:val="-4"/>
                <w:sz w:val="24"/>
                <w:szCs w:val="28"/>
                <w:lang w:eastAsia="ru-RU"/>
              </w:rPr>
              <w:softHyphen/>
              <w:t>лу</w:t>
            </w:r>
            <w:r w:rsidRPr="00191403">
              <w:rPr>
                <w:rFonts w:ascii="Times New Roman" w:eastAsia="Times New Roman" w:hAnsi="Times New Roman" w:cs="Times New Roman"/>
                <w:spacing w:val="-4"/>
                <w:sz w:val="24"/>
                <w:szCs w:val="28"/>
                <w:lang w:eastAsia="ru-RU"/>
              </w:rPr>
              <w:softHyphen/>
              <w:t>зі) еко</w:t>
            </w:r>
            <w:r w:rsidRPr="00191403">
              <w:rPr>
                <w:rFonts w:ascii="Times New Roman" w:eastAsia="Times New Roman" w:hAnsi="Times New Roman" w:cs="Times New Roman"/>
                <w:spacing w:val="-4"/>
                <w:sz w:val="24"/>
                <w:szCs w:val="28"/>
                <w:lang w:eastAsia="ru-RU"/>
              </w:rPr>
              <w:softHyphen/>
              <w:t>но</w:t>
            </w:r>
            <w:r w:rsidRPr="00191403">
              <w:rPr>
                <w:rFonts w:ascii="Times New Roman" w:eastAsia="Times New Roman" w:hAnsi="Times New Roman" w:cs="Times New Roman"/>
                <w:spacing w:val="-4"/>
                <w:sz w:val="24"/>
                <w:szCs w:val="28"/>
                <w:lang w:eastAsia="ru-RU"/>
              </w:rPr>
              <w:softHyphen/>
              <w:t>мі</w:t>
            </w:r>
            <w:r w:rsidRPr="00191403">
              <w:rPr>
                <w:rFonts w:ascii="Times New Roman" w:eastAsia="Times New Roman" w:hAnsi="Times New Roman" w:cs="Times New Roman"/>
                <w:spacing w:val="-4"/>
                <w:sz w:val="24"/>
                <w:szCs w:val="28"/>
                <w:lang w:eastAsia="ru-RU"/>
              </w:rPr>
              <w:softHyphen/>
              <w:t>ки і ви</w:t>
            </w:r>
            <w:r w:rsidRPr="00191403">
              <w:rPr>
                <w:rFonts w:ascii="Times New Roman" w:eastAsia="Times New Roman" w:hAnsi="Times New Roman" w:cs="Times New Roman"/>
                <w:spacing w:val="-4"/>
                <w:sz w:val="24"/>
                <w:szCs w:val="28"/>
                <w:lang w:eastAsia="ru-RU"/>
              </w:rPr>
              <w:softHyphen/>
              <w:t>ди ви</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б</w:t>
            </w:r>
            <w:r w:rsidRPr="00191403">
              <w:rPr>
                <w:rFonts w:ascii="Times New Roman" w:eastAsia="Times New Roman" w:hAnsi="Times New Roman" w:cs="Times New Roman"/>
                <w:spacing w:val="-4"/>
                <w:sz w:val="24"/>
                <w:szCs w:val="28"/>
                <w:lang w:eastAsia="ru-RU"/>
              </w:rPr>
              <w:softHyphen/>
              <w:t>ни</w:t>
            </w:r>
            <w:r w:rsidRPr="00191403">
              <w:rPr>
                <w:rFonts w:ascii="Times New Roman" w:eastAsia="Times New Roman" w:hAnsi="Times New Roman" w:cs="Times New Roman"/>
                <w:spacing w:val="-4"/>
                <w:sz w:val="24"/>
                <w:szCs w:val="28"/>
                <w:lang w:eastAsia="ru-RU"/>
              </w:rPr>
              <w:softHyphen/>
              <w:t>чої ді</w:t>
            </w:r>
            <w:r w:rsidRPr="00191403">
              <w:rPr>
                <w:rFonts w:ascii="Times New Roman" w:eastAsia="Times New Roman" w:hAnsi="Times New Roman" w:cs="Times New Roman"/>
                <w:spacing w:val="-4"/>
                <w:sz w:val="24"/>
                <w:szCs w:val="28"/>
                <w:lang w:eastAsia="ru-RU"/>
              </w:rPr>
              <w:softHyphen/>
              <w:t>я</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но</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782A60" w:rsidRPr="00191403" w:rsidRDefault="00782A60" w:rsidP="00191403">
            <w:pPr>
              <w:jc w:val="center"/>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Умо</w:t>
            </w:r>
            <w:r w:rsidRPr="00191403">
              <w:rPr>
                <w:rFonts w:ascii="Times New Roman" w:eastAsia="Times New Roman" w:hAnsi="Times New Roman" w:cs="Times New Roman"/>
                <w:spacing w:val="-4"/>
                <w:sz w:val="24"/>
                <w:szCs w:val="28"/>
                <w:lang w:eastAsia="ru-RU"/>
              </w:rPr>
              <w:softHyphen/>
              <w:t>в</w:t>
            </w:r>
            <w:r w:rsidRPr="00191403">
              <w:rPr>
                <w:rFonts w:ascii="Times New Roman" w:eastAsia="Times New Roman" w:hAnsi="Times New Roman" w:cs="Times New Roman"/>
                <w:spacing w:val="-4"/>
                <w:sz w:val="24"/>
                <w:szCs w:val="28"/>
                <w:lang w:eastAsia="ru-RU"/>
              </w:rPr>
              <w:softHyphen/>
              <w:t>ний клас професій</w:t>
            </w:r>
            <w:r w:rsidRPr="00191403">
              <w:rPr>
                <w:rFonts w:ascii="Times New Roman" w:eastAsia="Times New Roman" w:hAnsi="Times New Roman" w:cs="Times New Roman"/>
                <w:spacing w:val="-4"/>
                <w:sz w:val="24"/>
                <w:szCs w:val="28"/>
                <w:lang w:eastAsia="ru-RU"/>
              </w:rPr>
              <w:softHyphen/>
              <w:t>но</w:t>
            </w:r>
            <w:r w:rsidRPr="00191403">
              <w:rPr>
                <w:rFonts w:ascii="Times New Roman" w:eastAsia="Times New Roman" w:hAnsi="Times New Roman" w:cs="Times New Roman"/>
                <w:spacing w:val="-4"/>
                <w:sz w:val="24"/>
                <w:szCs w:val="28"/>
                <w:lang w:eastAsia="ru-RU"/>
              </w:rPr>
              <w:softHyphen/>
              <w:t>го ризику виробництва</w:t>
            </w:r>
          </w:p>
        </w:tc>
      </w:tr>
      <w:tr w:rsidR="00782A60" w:rsidRPr="00782A60" w:rsidTr="00191403">
        <w:trPr>
          <w:trHeight w:val="1645"/>
        </w:trPr>
        <w:tc>
          <w:tcPr>
            <w:tcW w:w="7655" w:type="dxa"/>
            <w:tcBorders>
              <w:top w:val="single" w:sz="4" w:space="0" w:color="auto"/>
              <w:left w:val="single" w:sz="4" w:space="0" w:color="auto"/>
              <w:bottom w:val="single" w:sz="4" w:space="0" w:color="auto"/>
              <w:right w:val="single" w:sz="4" w:space="0" w:color="auto"/>
            </w:tcBorders>
            <w:hideMark/>
          </w:tcPr>
          <w:p w:rsidR="00782A60" w:rsidRPr="00191403" w:rsidRDefault="00782A60" w:rsidP="00191403">
            <w:pPr>
              <w:spacing w:after="0"/>
              <w:ind w:firstLine="709"/>
              <w:contextualSpacing/>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Осві</w:t>
            </w:r>
            <w:r w:rsidRPr="00191403">
              <w:rPr>
                <w:rFonts w:ascii="Times New Roman" w:eastAsia="Times New Roman" w:hAnsi="Times New Roman" w:cs="Times New Roman"/>
                <w:spacing w:val="-4"/>
                <w:sz w:val="24"/>
                <w:szCs w:val="28"/>
                <w:lang w:eastAsia="ru-RU"/>
              </w:rPr>
              <w:softHyphen/>
              <w:t>та, куль</w:t>
            </w:r>
            <w:r w:rsidRPr="00191403">
              <w:rPr>
                <w:rFonts w:ascii="Times New Roman" w:eastAsia="Times New Roman" w:hAnsi="Times New Roman" w:cs="Times New Roman"/>
                <w:spacing w:val="-4"/>
                <w:sz w:val="24"/>
                <w:szCs w:val="28"/>
                <w:lang w:eastAsia="ru-RU"/>
              </w:rPr>
              <w:softHyphen/>
              <w:t>ту</w:t>
            </w:r>
            <w:r w:rsidRPr="00191403">
              <w:rPr>
                <w:rFonts w:ascii="Times New Roman" w:eastAsia="Times New Roman" w:hAnsi="Times New Roman" w:cs="Times New Roman"/>
                <w:spacing w:val="-4"/>
                <w:sz w:val="24"/>
                <w:szCs w:val="28"/>
                <w:lang w:eastAsia="ru-RU"/>
              </w:rPr>
              <w:softHyphen/>
              <w:t>ра і ми</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те</w:t>
            </w:r>
            <w:r w:rsidRPr="00191403">
              <w:rPr>
                <w:rFonts w:ascii="Times New Roman" w:eastAsia="Times New Roman" w:hAnsi="Times New Roman" w:cs="Times New Roman"/>
                <w:spacing w:val="-4"/>
                <w:sz w:val="24"/>
                <w:szCs w:val="28"/>
                <w:lang w:eastAsia="ru-RU"/>
              </w:rPr>
              <w:softHyphen/>
              <w:t>ц</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во; охо</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на здо</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в’я, фі</w:t>
            </w:r>
            <w:r w:rsidRPr="00191403">
              <w:rPr>
                <w:rFonts w:ascii="Times New Roman" w:eastAsia="Times New Roman" w:hAnsi="Times New Roman" w:cs="Times New Roman"/>
                <w:spacing w:val="-4"/>
                <w:sz w:val="24"/>
                <w:szCs w:val="28"/>
                <w:lang w:eastAsia="ru-RU"/>
              </w:rPr>
              <w:softHyphen/>
              <w:t>зи</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на куль</w:t>
            </w:r>
            <w:r w:rsidRPr="00191403">
              <w:rPr>
                <w:rFonts w:ascii="Times New Roman" w:eastAsia="Times New Roman" w:hAnsi="Times New Roman" w:cs="Times New Roman"/>
                <w:spacing w:val="-4"/>
                <w:sz w:val="24"/>
                <w:szCs w:val="28"/>
                <w:lang w:eastAsia="ru-RU"/>
              </w:rPr>
              <w:softHyphen/>
              <w:t>ту</w:t>
            </w:r>
            <w:r w:rsidRPr="00191403">
              <w:rPr>
                <w:rFonts w:ascii="Times New Roman" w:eastAsia="Times New Roman" w:hAnsi="Times New Roman" w:cs="Times New Roman"/>
                <w:spacing w:val="-4"/>
                <w:sz w:val="24"/>
                <w:szCs w:val="28"/>
                <w:lang w:eastAsia="ru-RU"/>
              </w:rPr>
              <w:softHyphen/>
              <w:t>ра; на</w:t>
            </w:r>
            <w:r w:rsidRPr="00191403">
              <w:rPr>
                <w:rFonts w:ascii="Times New Roman" w:eastAsia="Times New Roman" w:hAnsi="Times New Roman" w:cs="Times New Roman"/>
                <w:spacing w:val="-4"/>
                <w:sz w:val="24"/>
                <w:szCs w:val="28"/>
                <w:lang w:eastAsia="ru-RU"/>
              </w:rPr>
              <w:softHyphen/>
              <w:t>у</w:t>
            </w:r>
            <w:r w:rsidRPr="00191403">
              <w:rPr>
                <w:rFonts w:ascii="Times New Roman" w:eastAsia="Times New Roman" w:hAnsi="Times New Roman" w:cs="Times New Roman"/>
                <w:spacing w:val="-4"/>
                <w:sz w:val="24"/>
                <w:szCs w:val="28"/>
                <w:lang w:eastAsia="ru-RU"/>
              </w:rPr>
              <w:softHyphen/>
              <w:t>ка і на</w:t>
            </w:r>
            <w:r w:rsidRPr="00191403">
              <w:rPr>
                <w:rFonts w:ascii="Times New Roman" w:eastAsia="Times New Roman" w:hAnsi="Times New Roman" w:cs="Times New Roman"/>
                <w:spacing w:val="-4"/>
                <w:sz w:val="24"/>
                <w:szCs w:val="28"/>
                <w:lang w:eastAsia="ru-RU"/>
              </w:rPr>
              <w:softHyphen/>
              <w:t>у</w:t>
            </w:r>
            <w:r w:rsidRPr="00191403">
              <w:rPr>
                <w:rFonts w:ascii="Times New Roman" w:eastAsia="Times New Roman" w:hAnsi="Times New Roman" w:cs="Times New Roman"/>
                <w:spacing w:val="-4"/>
                <w:sz w:val="24"/>
                <w:szCs w:val="28"/>
                <w:lang w:eastAsia="ru-RU"/>
              </w:rPr>
              <w:softHyphen/>
              <w:t>ко</w:t>
            </w:r>
            <w:r w:rsidRPr="00191403">
              <w:rPr>
                <w:rFonts w:ascii="Times New Roman" w:eastAsia="Times New Roman" w:hAnsi="Times New Roman" w:cs="Times New Roman"/>
                <w:spacing w:val="-4"/>
                <w:sz w:val="24"/>
                <w:szCs w:val="28"/>
                <w:lang w:eastAsia="ru-RU"/>
              </w:rPr>
              <w:softHyphen/>
              <w:t>ве об</w:t>
            </w:r>
            <w:r w:rsidRPr="00191403">
              <w:rPr>
                <w:rFonts w:ascii="Times New Roman" w:eastAsia="Times New Roman" w:hAnsi="Times New Roman" w:cs="Times New Roman"/>
                <w:spacing w:val="-4"/>
                <w:sz w:val="24"/>
                <w:szCs w:val="28"/>
                <w:lang w:eastAsia="ru-RU"/>
              </w:rPr>
              <w:softHyphen/>
              <w:t>слу</w:t>
            </w:r>
            <w:r w:rsidRPr="00191403">
              <w:rPr>
                <w:rFonts w:ascii="Times New Roman" w:eastAsia="Times New Roman" w:hAnsi="Times New Roman" w:cs="Times New Roman"/>
                <w:spacing w:val="-4"/>
                <w:sz w:val="24"/>
                <w:szCs w:val="28"/>
                <w:lang w:eastAsia="ru-RU"/>
              </w:rPr>
              <w:softHyphen/>
              <w:t>го</w:t>
            </w:r>
            <w:r w:rsidRPr="00191403">
              <w:rPr>
                <w:rFonts w:ascii="Times New Roman" w:eastAsia="Times New Roman" w:hAnsi="Times New Roman" w:cs="Times New Roman"/>
                <w:spacing w:val="-4"/>
                <w:sz w:val="24"/>
                <w:szCs w:val="28"/>
                <w:lang w:eastAsia="ru-RU"/>
              </w:rPr>
              <w:softHyphen/>
              <w:t>ву</w:t>
            </w:r>
            <w:r w:rsidRPr="00191403">
              <w:rPr>
                <w:rFonts w:ascii="Times New Roman" w:eastAsia="Times New Roman" w:hAnsi="Times New Roman" w:cs="Times New Roman"/>
                <w:spacing w:val="-4"/>
                <w:sz w:val="24"/>
                <w:szCs w:val="28"/>
                <w:lang w:eastAsia="ru-RU"/>
              </w:rPr>
              <w:softHyphen/>
              <w:t>ван</w:t>
            </w:r>
            <w:r w:rsidRPr="00191403">
              <w:rPr>
                <w:rFonts w:ascii="Times New Roman" w:eastAsia="Times New Roman" w:hAnsi="Times New Roman" w:cs="Times New Roman"/>
                <w:spacing w:val="-4"/>
                <w:sz w:val="24"/>
                <w:szCs w:val="28"/>
                <w:lang w:eastAsia="ru-RU"/>
              </w:rPr>
              <w:softHyphen/>
              <w:t>ня, управ</w:t>
            </w:r>
            <w:r w:rsidRPr="00191403">
              <w:rPr>
                <w:rFonts w:ascii="Times New Roman" w:eastAsia="Times New Roman" w:hAnsi="Times New Roman" w:cs="Times New Roman"/>
                <w:spacing w:val="-4"/>
                <w:sz w:val="24"/>
                <w:szCs w:val="28"/>
                <w:lang w:eastAsia="ru-RU"/>
              </w:rPr>
              <w:softHyphen/>
              <w:t>лін</w:t>
            </w:r>
            <w:r w:rsidRPr="00191403">
              <w:rPr>
                <w:rFonts w:ascii="Times New Roman" w:eastAsia="Times New Roman" w:hAnsi="Times New Roman" w:cs="Times New Roman"/>
                <w:spacing w:val="-4"/>
                <w:sz w:val="24"/>
                <w:szCs w:val="28"/>
                <w:lang w:eastAsia="ru-RU"/>
              </w:rPr>
              <w:softHyphen/>
              <w:t>ня; фі</w:t>
            </w:r>
            <w:r w:rsidRPr="00191403">
              <w:rPr>
                <w:rFonts w:ascii="Times New Roman" w:eastAsia="Times New Roman" w:hAnsi="Times New Roman" w:cs="Times New Roman"/>
                <w:spacing w:val="-4"/>
                <w:sz w:val="24"/>
                <w:szCs w:val="28"/>
                <w:lang w:eastAsia="ru-RU"/>
              </w:rPr>
              <w:softHyphen/>
              <w:t>нан</w:t>
            </w:r>
            <w:r w:rsidRPr="00191403">
              <w:rPr>
                <w:rFonts w:ascii="Times New Roman" w:eastAsia="Times New Roman" w:hAnsi="Times New Roman" w:cs="Times New Roman"/>
                <w:spacing w:val="-4"/>
                <w:sz w:val="24"/>
                <w:szCs w:val="28"/>
                <w:lang w:eastAsia="ru-RU"/>
              </w:rPr>
              <w:softHyphen/>
              <w:t>си; кре</w:t>
            </w:r>
            <w:r w:rsidRPr="00191403">
              <w:rPr>
                <w:rFonts w:ascii="Times New Roman" w:eastAsia="Times New Roman" w:hAnsi="Times New Roman" w:cs="Times New Roman"/>
                <w:spacing w:val="-4"/>
                <w:sz w:val="24"/>
                <w:szCs w:val="28"/>
                <w:lang w:eastAsia="ru-RU"/>
              </w:rPr>
              <w:softHyphen/>
              <w:t>дит; стра</w:t>
            </w:r>
            <w:r w:rsidRPr="00191403">
              <w:rPr>
                <w:rFonts w:ascii="Times New Roman" w:eastAsia="Times New Roman" w:hAnsi="Times New Roman" w:cs="Times New Roman"/>
                <w:spacing w:val="-4"/>
                <w:sz w:val="24"/>
                <w:szCs w:val="28"/>
                <w:lang w:eastAsia="ru-RU"/>
              </w:rPr>
              <w:softHyphen/>
              <w:t>ху</w:t>
            </w:r>
            <w:r w:rsidRPr="00191403">
              <w:rPr>
                <w:rFonts w:ascii="Times New Roman" w:eastAsia="Times New Roman" w:hAnsi="Times New Roman" w:cs="Times New Roman"/>
                <w:spacing w:val="-4"/>
                <w:sz w:val="24"/>
                <w:szCs w:val="28"/>
                <w:lang w:eastAsia="ru-RU"/>
              </w:rPr>
              <w:softHyphen/>
              <w:t>ван</w:t>
            </w:r>
            <w:r w:rsidRPr="00191403">
              <w:rPr>
                <w:rFonts w:ascii="Times New Roman" w:eastAsia="Times New Roman" w:hAnsi="Times New Roman" w:cs="Times New Roman"/>
                <w:spacing w:val="-4"/>
                <w:sz w:val="24"/>
                <w:szCs w:val="28"/>
                <w:lang w:eastAsia="ru-RU"/>
              </w:rPr>
              <w:softHyphen/>
              <w:t>ня; пенсійне за</w:t>
            </w:r>
            <w:r w:rsidRPr="00191403">
              <w:rPr>
                <w:rFonts w:ascii="Times New Roman" w:eastAsia="Times New Roman" w:hAnsi="Times New Roman" w:cs="Times New Roman"/>
                <w:spacing w:val="-4"/>
                <w:sz w:val="24"/>
                <w:szCs w:val="28"/>
                <w:lang w:eastAsia="ru-RU"/>
              </w:rPr>
              <w:softHyphen/>
              <w:t>без</w:t>
            </w:r>
            <w:r w:rsidRPr="00191403">
              <w:rPr>
                <w:rFonts w:ascii="Times New Roman" w:eastAsia="Times New Roman" w:hAnsi="Times New Roman" w:cs="Times New Roman"/>
                <w:spacing w:val="-4"/>
                <w:sz w:val="24"/>
                <w:szCs w:val="28"/>
                <w:lang w:eastAsia="ru-RU"/>
              </w:rPr>
              <w:softHyphen/>
              <w:t>пе</w:t>
            </w:r>
            <w:r w:rsidRPr="00191403">
              <w:rPr>
                <w:rFonts w:ascii="Times New Roman" w:eastAsia="Times New Roman" w:hAnsi="Times New Roman" w:cs="Times New Roman"/>
                <w:spacing w:val="-4"/>
                <w:sz w:val="24"/>
                <w:szCs w:val="28"/>
                <w:lang w:eastAsia="ru-RU"/>
              </w:rPr>
              <w:softHyphen/>
              <w:t>чен</w:t>
            </w:r>
            <w:r w:rsidRPr="00191403">
              <w:rPr>
                <w:rFonts w:ascii="Times New Roman" w:eastAsia="Times New Roman" w:hAnsi="Times New Roman" w:cs="Times New Roman"/>
                <w:spacing w:val="-4"/>
                <w:sz w:val="24"/>
                <w:szCs w:val="28"/>
                <w:lang w:eastAsia="ru-RU"/>
              </w:rPr>
              <w:softHyphen/>
              <w:t>ня; жи</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ло</w:t>
            </w:r>
            <w:r w:rsidRPr="00191403">
              <w:rPr>
                <w:rFonts w:ascii="Times New Roman" w:eastAsia="Times New Roman" w:hAnsi="Times New Roman" w:cs="Times New Roman"/>
                <w:spacing w:val="-4"/>
                <w:sz w:val="24"/>
                <w:szCs w:val="28"/>
                <w:lang w:eastAsia="ru-RU"/>
              </w:rPr>
              <w:softHyphen/>
              <w:t>во-</w:t>
            </w:r>
            <w:r w:rsidRPr="00191403">
              <w:rPr>
                <w:rFonts w:ascii="Times New Roman" w:eastAsia="Times New Roman" w:hAnsi="Times New Roman" w:cs="Times New Roman"/>
                <w:spacing w:val="-4"/>
                <w:sz w:val="24"/>
                <w:szCs w:val="28"/>
                <w:lang w:eastAsia="ru-RU"/>
              </w:rPr>
              <w:softHyphen/>
              <w:t>кому</w:t>
            </w:r>
            <w:r w:rsidRPr="00191403">
              <w:rPr>
                <w:rFonts w:ascii="Times New Roman" w:eastAsia="Times New Roman" w:hAnsi="Times New Roman" w:cs="Times New Roman"/>
                <w:spacing w:val="-4"/>
                <w:sz w:val="24"/>
                <w:szCs w:val="28"/>
                <w:lang w:eastAsia="ru-RU"/>
              </w:rPr>
              <w:softHyphen/>
              <w:t>на</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не го</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по</w:t>
            </w:r>
            <w:r w:rsidRPr="00191403">
              <w:rPr>
                <w:rFonts w:ascii="Times New Roman" w:eastAsia="Times New Roman" w:hAnsi="Times New Roman" w:cs="Times New Roman"/>
                <w:spacing w:val="-4"/>
                <w:sz w:val="24"/>
                <w:szCs w:val="28"/>
                <w:lang w:eastAsia="ru-RU"/>
              </w:rPr>
              <w:softHyphen/>
              <w:t>дар</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во; ма</w:t>
            </w:r>
            <w:r w:rsidRPr="00191403">
              <w:rPr>
                <w:rFonts w:ascii="Times New Roman" w:eastAsia="Times New Roman" w:hAnsi="Times New Roman" w:cs="Times New Roman"/>
                <w:spacing w:val="-4"/>
                <w:sz w:val="24"/>
                <w:szCs w:val="28"/>
                <w:lang w:eastAsia="ru-RU"/>
              </w:rPr>
              <w:softHyphen/>
              <w:t>те</w:t>
            </w:r>
            <w:r w:rsidRPr="00191403">
              <w:rPr>
                <w:rFonts w:ascii="Times New Roman" w:eastAsia="Times New Roman" w:hAnsi="Times New Roman" w:cs="Times New Roman"/>
                <w:spacing w:val="-4"/>
                <w:sz w:val="24"/>
                <w:szCs w:val="28"/>
                <w:lang w:eastAsia="ru-RU"/>
              </w:rPr>
              <w:softHyphen/>
              <w:t>рі</w:t>
            </w:r>
            <w:r w:rsidRPr="00191403">
              <w:rPr>
                <w:rFonts w:ascii="Times New Roman" w:eastAsia="Times New Roman" w:hAnsi="Times New Roman" w:cs="Times New Roman"/>
                <w:spacing w:val="-4"/>
                <w:sz w:val="24"/>
                <w:szCs w:val="28"/>
                <w:lang w:eastAsia="ru-RU"/>
              </w:rPr>
              <w:softHyphen/>
              <w:t>а</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но-</w:t>
            </w:r>
            <w:r w:rsidRPr="00191403">
              <w:rPr>
                <w:rFonts w:ascii="Times New Roman" w:eastAsia="Times New Roman" w:hAnsi="Times New Roman" w:cs="Times New Roman"/>
                <w:spacing w:val="-4"/>
                <w:sz w:val="24"/>
                <w:szCs w:val="28"/>
                <w:lang w:eastAsia="ru-RU"/>
              </w:rPr>
              <w:softHyphen/>
              <w:t>техні</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не по</w:t>
            </w:r>
            <w:r w:rsidRPr="00191403">
              <w:rPr>
                <w:rFonts w:ascii="Times New Roman" w:eastAsia="Times New Roman" w:hAnsi="Times New Roman" w:cs="Times New Roman"/>
                <w:spacing w:val="-4"/>
                <w:sz w:val="24"/>
                <w:szCs w:val="28"/>
                <w:lang w:eastAsia="ru-RU"/>
              </w:rPr>
              <w:softHyphen/>
              <w:t>ста</w:t>
            </w:r>
            <w:r w:rsidRPr="00191403">
              <w:rPr>
                <w:rFonts w:ascii="Times New Roman" w:eastAsia="Times New Roman" w:hAnsi="Times New Roman" w:cs="Times New Roman"/>
                <w:spacing w:val="-4"/>
                <w:sz w:val="24"/>
                <w:szCs w:val="28"/>
                <w:lang w:eastAsia="ru-RU"/>
              </w:rPr>
              <w:softHyphen/>
              <w:t>чан</w:t>
            </w:r>
            <w:r w:rsidRPr="00191403">
              <w:rPr>
                <w:rFonts w:ascii="Times New Roman" w:eastAsia="Times New Roman" w:hAnsi="Times New Roman" w:cs="Times New Roman"/>
                <w:spacing w:val="-4"/>
                <w:sz w:val="24"/>
                <w:szCs w:val="28"/>
                <w:lang w:eastAsia="ru-RU"/>
              </w:rPr>
              <w:softHyphen/>
              <w:t>ня і збут; то</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гі</w:t>
            </w:r>
            <w:r w:rsidRPr="00191403">
              <w:rPr>
                <w:rFonts w:ascii="Times New Roman" w:eastAsia="Times New Roman" w:hAnsi="Times New Roman" w:cs="Times New Roman"/>
                <w:spacing w:val="-4"/>
                <w:sz w:val="24"/>
                <w:szCs w:val="28"/>
                <w:lang w:eastAsia="ru-RU"/>
              </w:rPr>
              <w:softHyphen/>
              <w:t>в</w:t>
            </w:r>
            <w:r w:rsidRPr="00191403">
              <w:rPr>
                <w:rFonts w:ascii="Times New Roman" w:eastAsia="Times New Roman" w:hAnsi="Times New Roman" w:cs="Times New Roman"/>
                <w:spacing w:val="-4"/>
                <w:sz w:val="24"/>
                <w:szCs w:val="28"/>
                <w:lang w:eastAsia="ru-RU"/>
              </w:rPr>
              <w:softHyphen/>
              <w:t>ля; гро</w:t>
            </w:r>
            <w:r w:rsidRPr="00191403">
              <w:rPr>
                <w:rFonts w:ascii="Times New Roman" w:eastAsia="Times New Roman" w:hAnsi="Times New Roman" w:cs="Times New Roman"/>
                <w:spacing w:val="-4"/>
                <w:sz w:val="24"/>
                <w:szCs w:val="28"/>
                <w:lang w:eastAsia="ru-RU"/>
              </w:rPr>
              <w:softHyphen/>
              <w:t>мад</w:t>
            </w:r>
            <w:r w:rsidRPr="00191403">
              <w:rPr>
                <w:rFonts w:ascii="Times New Roman" w:eastAsia="Times New Roman" w:hAnsi="Times New Roman" w:cs="Times New Roman"/>
                <w:spacing w:val="-4"/>
                <w:sz w:val="24"/>
                <w:szCs w:val="28"/>
                <w:lang w:eastAsia="ru-RU"/>
              </w:rPr>
              <w:softHyphen/>
              <w:t>сь</w:t>
            </w:r>
            <w:r w:rsidRPr="00191403">
              <w:rPr>
                <w:rFonts w:ascii="Times New Roman" w:eastAsia="Times New Roman" w:hAnsi="Times New Roman" w:cs="Times New Roman"/>
                <w:spacing w:val="-4"/>
                <w:sz w:val="24"/>
                <w:szCs w:val="28"/>
                <w:lang w:eastAsia="ru-RU"/>
              </w:rPr>
              <w:softHyphen/>
              <w:t>ке ха</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чу</w:t>
            </w:r>
            <w:r w:rsidRPr="00191403">
              <w:rPr>
                <w:rFonts w:ascii="Times New Roman" w:eastAsia="Times New Roman" w:hAnsi="Times New Roman" w:cs="Times New Roman"/>
                <w:spacing w:val="-4"/>
                <w:sz w:val="24"/>
                <w:szCs w:val="28"/>
                <w:lang w:eastAsia="ru-RU"/>
              </w:rPr>
              <w:softHyphen/>
              <w:t>ван</w:t>
            </w:r>
            <w:r w:rsidRPr="00191403">
              <w:rPr>
                <w:rFonts w:ascii="Times New Roman" w:eastAsia="Times New Roman" w:hAnsi="Times New Roman" w:cs="Times New Roman"/>
                <w:spacing w:val="-4"/>
                <w:sz w:val="24"/>
                <w:szCs w:val="28"/>
                <w:lang w:eastAsia="ru-RU"/>
              </w:rPr>
              <w:softHyphen/>
              <w:t>ня; гро</w:t>
            </w:r>
            <w:r w:rsidRPr="00191403">
              <w:rPr>
                <w:rFonts w:ascii="Times New Roman" w:eastAsia="Times New Roman" w:hAnsi="Times New Roman" w:cs="Times New Roman"/>
                <w:spacing w:val="-4"/>
                <w:sz w:val="24"/>
                <w:szCs w:val="28"/>
                <w:lang w:eastAsia="ru-RU"/>
              </w:rPr>
              <w:softHyphen/>
              <w:t>мад</w:t>
            </w:r>
            <w:r w:rsidRPr="00191403">
              <w:rPr>
                <w:rFonts w:ascii="Times New Roman" w:eastAsia="Times New Roman" w:hAnsi="Times New Roman" w:cs="Times New Roman"/>
                <w:spacing w:val="-4"/>
                <w:sz w:val="24"/>
                <w:szCs w:val="28"/>
                <w:lang w:eastAsia="ru-RU"/>
              </w:rPr>
              <w:softHyphen/>
              <w:t>сь</w:t>
            </w:r>
            <w:r w:rsidRPr="00191403">
              <w:rPr>
                <w:rFonts w:ascii="Times New Roman" w:eastAsia="Times New Roman" w:hAnsi="Times New Roman" w:cs="Times New Roman"/>
                <w:spacing w:val="-4"/>
                <w:sz w:val="24"/>
                <w:szCs w:val="28"/>
                <w:lang w:eastAsia="ru-RU"/>
              </w:rPr>
              <w:softHyphen/>
              <w:t>кі об’</w:t>
            </w:r>
            <w:r w:rsidRPr="00191403">
              <w:rPr>
                <w:rFonts w:ascii="Times New Roman" w:eastAsia="Times New Roman" w:hAnsi="Times New Roman" w:cs="Times New Roman"/>
                <w:spacing w:val="-4"/>
                <w:sz w:val="24"/>
                <w:szCs w:val="28"/>
                <w:lang w:eastAsia="ru-RU"/>
              </w:rPr>
              <w:softHyphen/>
              <w:t>єд</w:t>
            </w:r>
            <w:r w:rsidRPr="00191403">
              <w:rPr>
                <w:rFonts w:ascii="Times New Roman" w:eastAsia="Times New Roman" w:hAnsi="Times New Roman" w:cs="Times New Roman"/>
                <w:spacing w:val="-4"/>
                <w:sz w:val="24"/>
                <w:szCs w:val="28"/>
                <w:lang w:eastAsia="ru-RU"/>
              </w:rPr>
              <w:softHyphen/>
              <w:t>нан</w:t>
            </w:r>
            <w:r w:rsidRPr="00191403">
              <w:rPr>
                <w:rFonts w:ascii="Times New Roman" w:eastAsia="Times New Roman" w:hAnsi="Times New Roman" w:cs="Times New Roman"/>
                <w:spacing w:val="-4"/>
                <w:sz w:val="24"/>
                <w:szCs w:val="28"/>
                <w:lang w:eastAsia="ru-RU"/>
              </w:rPr>
              <w:softHyphen/>
              <w:t>ня</w:t>
            </w:r>
          </w:p>
        </w:tc>
        <w:tc>
          <w:tcPr>
            <w:tcW w:w="1843" w:type="dxa"/>
            <w:tcBorders>
              <w:top w:val="single" w:sz="4" w:space="0" w:color="auto"/>
              <w:left w:val="single" w:sz="4" w:space="0" w:color="auto"/>
              <w:bottom w:val="single" w:sz="4" w:space="0" w:color="auto"/>
              <w:right w:val="single" w:sz="4" w:space="0" w:color="auto"/>
            </w:tcBorders>
          </w:tcPr>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p>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І</w:t>
            </w:r>
          </w:p>
        </w:tc>
      </w:tr>
      <w:tr w:rsidR="00782A60" w:rsidRPr="00782A60" w:rsidTr="00191403">
        <w:trPr>
          <w:trHeight w:val="846"/>
        </w:trPr>
        <w:tc>
          <w:tcPr>
            <w:tcW w:w="7655" w:type="dxa"/>
            <w:tcBorders>
              <w:top w:val="single" w:sz="4" w:space="0" w:color="auto"/>
              <w:left w:val="single" w:sz="4" w:space="0" w:color="auto"/>
              <w:bottom w:val="single" w:sz="4" w:space="0" w:color="auto"/>
              <w:right w:val="single" w:sz="4" w:space="0" w:color="auto"/>
            </w:tcBorders>
            <w:hideMark/>
          </w:tcPr>
          <w:p w:rsidR="00782A60" w:rsidRPr="00191403" w:rsidRDefault="00782A60" w:rsidP="00191403">
            <w:pPr>
              <w:spacing w:after="0"/>
              <w:ind w:firstLine="709"/>
              <w:contextualSpacing/>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За</w:t>
            </w:r>
            <w:r w:rsidRPr="00191403">
              <w:rPr>
                <w:rFonts w:ascii="Times New Roman" w:eastAsia="Times New Roman" w:hAnsi="Times New Roman" w:cs="Times New Roman"/>
                <w:spacing w:val="-4"/>
                <w:sz w:val="24"/>
                <w:szCs w:val="28"/>
                <w:lang w:eastAsia="ru-RU"/>
              </w:rPr>
              <w:softHyphen/>
              <w:t>лі</w:t>
            </w:r>
            <w:r w:rsidRPr="00191403">
              <w:rPr>
                <w:rFonts w:ascii="Times New Roman" w:eastAsia="Times New Roman" w:hAnsi="Times New Roman" w:cs="Times New Roman"/>
                <w:spacing w:val="-4"/>
                <w:sz w:val="24"/>
                <w:szCs w:val="28"/>
                <w:lang w:eastAsia="ru-RU"/>
              </w:rPr>
              <w:softHyphen/>
              <w:t>з</w:t>
            </w:r>
            <w:r w:rsidRPr="00191403">
              <w:rPr>
                <w:rFonts w:ascii="Times New Roman" w:eastAsia="Times New Roman" w:hAnsi="Times New Roman" w:cs="Times New Roman"/>
                <w:spacing w:val="-4"/>
                <w:sz w:val="24"/>
                <w:szCs w:val="28"/>
                <w:lang w:eastAsia="ru-RU"/>
              </w:rPr>
              <w:softHyphen/>
              <w:t>ни</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ний, авіа</w:t>
            </w:r>
            <w:r w:rsidRPr="00191403">
              <w:rPr>
                <w:rFonts w:ascii="Times New Roman" w:eastAsia="Times New Roman" w:hAnsi="Times New Roman" w:cs="Times New Roman"/>
                <w:spacing w:val="-4"/>
                <w:sz w:val="24"/>
                <w:szCs w:val="28"/>
                <w:lang w:eastAsia="ru-RU"/>
              </w:rPr>
              <w:softHyphen/>
              <w:t>цій</w:t>
            </w:r>
            <w:r w:rsidRPr="00191403">
              <w:rPr>
                <w:rFonts w:ascii="Times New Roman" w:eastAsia="Times New Roman" w:hAnsi="Times New Roman" w:cs="Times New Roman"/>
                <w:spacing w:val="-4"/>
                <w:sz w:val="24"/>
                <w:szCs w:val="28"/>
                <w:lang w:eastAsia="ru-RU"/>
              </w:rPr>
              <w:softHyphen/>
              <w:t>ний і во</w:t>
            </w:r>
            <w:r w:rsidRPr="00191403">
              <w:rPr>
                <w:rFonts w:ascii="Times New Roman" w:eastAsia="Times New Roman" w:hAnsi="Times New Roman" w:cs="Times New Roman"/>
                <w:spacing w:val="-4"/>
                <w:sz w:val="24"/>
                <w:szCs w:val="28"/>
                <w:lang w:eastAsia="ru-RU"/>
              </w:rPr>
              <w:softHyphen/>
              <w:t>дя</w:t>
            </w:r>
            <w:r w:rsidRPr="00191403">
              <w:rPr>
                <w:rFonts w:ascii="Times New Roman" w:eastAsia="Times New Roman" w:hAnsi="Times New Roman" w:cs="Times New Roman"/>
                <w:spacing w:val="-4"/>
                <w:sz w:val="24"/>
                <w:szCs w:val="28"/>
                <w:lang w:eastAsia="ru-RU"/>
              </w:rPr>
              <w:softHyphen/>
              <w:t>ний транс</w:t>
            </w:r>
            <w:r w:rsidRPr="00191403">
              <w:rPr>
                <w:rFonts w:ascii="Times New Roman" w:eastAsia="Times New Roman" w:hAnsi="Times New Roman" w:cs="Times New Roman"/>
                <w:spacing w:val="-4"/>
                <w:sz w:val="24"/>
                <w:szCs w:val="28"/>
                <w:lang w:eastAsia="ru-RU"/>
              </w:rPr>
              <w:softHyphen/>
              <w:t>порт; зв’я</w:t>
            </w:r>
            <w:r w:rsidRPr="00191403">
              <w:rPr>
                <w:rFonts w:ascii="Times New Roman" w:eastAsia="Times New Roman" w:hAnsi="Times New Roman" w:cs="Times New Roman"/>
                <w:spacing w:val="-4"/>
                <w:sz w:val="24"/>
                <w:szCs w:val="28"/>
                <w:lang w:eastAsia="ru-RU"/>
              </w:rPr>
              <w:softHyphen/>
              <w:t>зок; по</w:t>
            </w:r>
            <w:r w:rsidRPr="00191403">
              <w:rPr>
                <w:rFonts w:ascii="Times New Roman" w:eastAsia="Times New Roman" w:hAnsi="Times New Roman" w:cs="Times New Roman"/>
                <w:spacing w:val="-4"/>
                <w:sz w:val="24"/>
                <w:szCs w:val="28"/>
                <w:lang w:eastAsia="ru-RU"/>
              </w:rPr>
              <w:softHyphen/>
              <w:t>лі</w:t>
            </w:r>
            <w:r w:rsidRPr="00191403">
              <w:rPr>
                <w:rFonts w:ascii="Times New Roman" w:eastAsia="Times New Roman" w:hAnsi="Times New Roman" w:cs="Times New Roman"/>
                <w:spacing w:val="-4"/>
                <w:sz w:val="24"/>
                <w:szCs w:val="28"/>
                <w:lang w:eastAsia="ru-RU"/>
              </w:rPr>
              <w:softHyphen/>
              <w:t>гра</w:t>
            </w:r>
            <w:r w:rsidRPr="00191403">
              <w:rPr>
                <w:rFonts w:ascii="Times New Roman" w:eastAsia="Times New Roman" w:hAnsi="Times New Roman" w:cs="Times New Roman"/>
                <w:spacing w:val="-4"/>
                <w:sz w:val="24"/>
                <w:szCs w:val="28"/>
                <w:lang w:eastAsia="ru-RU"/>
              </w:rPr>
              <w:softHyphen/>
              <w:t>фі</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на, ле</w:t>
            </w:r>
            <w:r w:rsidRPr="00191403">
              <w:rPr>
                <w:rFonts w:ascii="Times New Roman" w:eastAsia="Times New Roman" w:hAnsi="Times New Roman" w:cs="Times New Roman"/>
                <w:spacing w:val="-4"/>
                <w:sz w:val="24"/>
                <w:szCs w:val="28"/>
                <w:lang w:eastAsia="ru-RU"/>
              </w:rPr>
              <w:softHyphen/>
              <w:t>г</w:t>
            </w:r>
            <w:r w:rsidRPr="00191403">
              <w:rPr>
                <w:rFonts w:ascii="Times New Roman" w:eastAsia="Times New Roman" w:hAnsi="Times New Roman" w:cs="Times New Roman"/>
                <w:spacing w:val="-4"/>
                <w:sz w:val="24"/>
                <w:szCs w:val="28"/>
                <w:lang w:eastAsia="ru-RU"/>
              </w:rPr>
              <w:softHyphen/>
              <w:t>ка, те</w:t>
            </w:r>
            <w:r w:rsidRPr="00191403">
              <w:rPr>
                <w:rFonts w:ascii="Times New Roman" w:eastAsia="Times New Roman" w:hAnsi="Times New Roman" w:cs="Times New Roman"/>
                <w:spacing w:val="-4"/>
                <w:sz w:val="24"/>
                <w:szCs w:val="28"/>
                <w:lang w:eastAsia="ru-RU"/>
              </w:rPr>
              <w:softHyphen/>
              <w:t>к</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ти</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на, ме</w:t>
            </w:r>
            <w:r w:rsidRPr="00191403">
              <w:rPr>
                <w:rFonts w:ascii="Times New Roman" w:eastAsia="Times New Roman" w:hAnsi="Times New Roman" w:cs="Times New Roman"/>
                <w:spacing w:val="-4"/>
                <w:sz w:val="24"/>
                <w:szCs w:val="28"/>
                <w:lang w:eastAsia="ru-RU"/>
              </w:rPr>
              <w:softHyphen/>
              <w:t>ди</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на про</w:t>
            </w:r>
            <w:r w:rsidRPr="00191403">
              <w:rPr>
                <w:rFonts w:ascii="Times New Roman" w:eastAsia="Times New Roman" w:hAnsi="Times New Roman" w:cs="Times New Roman"/>
                <w:spacing w:val="-4"/>
                <w:sz w:val="24"/>
                <w:szCs w:val="28"/>
                <w:lang w:eastAsia="ru-RU"/>
              </w:rPr>
              <w:softHyphen/>
              <w:t>ми</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ло</w:t>
            </w:r>
            <w:r w:rsidRPr="00191403">
              <w:rPr>
                <w:rFonts w:ascii="Times New Roman" w:eastAsia="Times New Roman" w:hAnsi="Times New Roman" w:cs="Times New Roman"/>
                <w:spacing w:val="-4"/>
                <w:sz w:val="24"/>
                <w:szCs w:val="28"/>
                <w:lang w:eastAsia="ru-RU"/>
              </w:rPr>
              <w:softHyphen/>
              <w:t xml:space="preserve">вість </w:t>
            </w:r>
          </w:p>
        </w:tc>
        <w:tc>
          <w:tcPr>
            <w:tcW w:w="1843" w:type="dxa"/>
            <w:tcBorders>
              <w:top w:val="single" w:sz="4" w:space="0" w:color="auto"/>
              <w:left w:val="single" w:sz="4" w:space="0" w:color="auto"/>
              <w:bottom w:val="single" w:sz="4" w:space="0" w:color="auto"/>
              <w:right w:val="single" w:sz="4" w:space="0" w:color="auto"/>
            </w:tcBorders>
          </w:tcPr>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ІІ</w:t>
            </w:r>
          </w:p>
        </w:tc>
      </w:tr>
      <w:tr w:rsidR="00782A60" w:rsidRPr="00782A60" w:rsidTr="00191403">
        <w:tc>
          <w:tcPr>
            <w:tcW w:w="7655" w:type="dxa"/>
            <w:tcBorders>
              <w:top w:val="single" w:sz="4" w:space="0" w:color="auto"/>
              <w:left w:val="single" w:sz="4" w:space="0" w:color="auto"/>
              <w:bottom w:val="single" w:sz="4" w:space="0" w:color="auto"/>
              <w:right w:val="single" w:sz="4" w:space="0" w:color="auto"/>
            </w:tcBorders>
            <w:hideMark/>
          </w:tcPr>
          <w:p w:rsidR="00782A60" w:rsidRPr="00191403" w:rsidRDefault="00782A60" w:rsidP="00191403">
            <w:pPr>
              <w:spacing w:after="0"/>
              <w:ind w:firstLine="709"/>
              <w:contextualSpacing/>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Атом</w:t>
            </w:r>
            <w:r w:rsidRPr="00191403">
              <w:rPr>
                <w:rFonts w:ascii="Times New Roman" w:eastAsia="Times New Roman" w:hAnsi="Times New Roman" w:cs="Times New Roman"/>
                <w:spacing w:val="-4"/>
                <w:sz w:val="24"/>
                <w:szCs w:val="28"/>
                <w:lang w:eastAsia="ru-RU"/>
              </w:rPr>
              <w:softHyphen/>
              <w:t>на еле</w:t>
            </w:r>
            <w:r w:rsidRPr="00191403">
              <w:rPr>
                <w:rFonts w:ascii="Times New Roman" w:eastAsia="Times New Roman" w:hAnsi="Times New Roman" w:cs="Times New Roman"/>
                <w:spacing w:val="-4"/>
                <w:sz w:val="24"/>
                <w:szCs w:val="28"/>
                <w:lang w:eastAsia="ru-RU"/>
              </w:rPr>
              <w:softHyphen/>
              <w:t>к</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ене</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ге</w:t>
            </w:r>
            <w:r w:rsidRPr="00191403">
              <w:rPr>
                <w:rFonts w:ascii="Times New Roman" w:eastAsia="Times New Roman" w:hAnsi="Times New Roman" w:cs="Times New Roman"/>
                <w:spacing w:val="-4"/>
                <w:sz w:val="24"/>
                <w:szCs w:val="28"/>
                <w:lang w:eastAsia="ru-RU"/>
              </w:rPr>
              <w:softHyphen/>
              <w:t>ти</w:t>
            </w:r>
            <w:r w:rsidRPr="00191403">
              <w:rPr>
                <w:rFonts w:ascii="Times New Roman" w:eastAsia="Times New Roman" w:hAnsi="Times New Roman" w:cs="Times New Roman"/>
                <w:spacing w:val="-4"/>
                <w:sz w:val="24"/>
                <w:szCs w:val="28"/>
                <w:lang w:eastAsia="ru-RU"/>
              </w:rPr>
              <w:softHyphen/>
              <w:t>ка і про</w:t>
            </w:r>
            <w:r w:rsidRPr="00191403">
              <w:rPr>
                <w:rFonts w:ascii="Times New Roman" w:eastAsia="Times New Roman" w:hAnsi="Times New Roman" w:cs="Times New Roman"/>
                <w:spacing w:val="-4"/>
                <w:sz w:val="24"/>
                <w:szCs w:val="28"/>
                <w:lang w:eastAsia="ru-RU"/>
              </w:rPr>
              <w:softHyphen/>
              <w:t>ми</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ло</w:t>
            </w:r>
            <w:r w:rsidRPr="00191403">
              <w:rPr>
                <w:rFonts w:ascii="Times New Roman" w:eastAsia="Times New Roman" w:hAnsi="Times New Roman" w:cs="Times New Roman"/>
                <w:spacing w:val="-4"/>
                <w:sz w:val="24"/>
                <w:szCs w:val="28"/>
                <w:lang w:eastAsia="ru-RU"/>
              </w:rPr>
              <w:softHyphen/>
              <w:t>вість; еле</w:t>
            </w:r>
            <w:r w:rsidRPr="00191403">
              <w:rPr>
                <w:rFonts w:ascii="Times New Roman" w:eastAsia="Times New Roman" w:hAnsi="Times New Roman" w:cs="Times New Roman"/>
                <w:spacing w:val="-4"/>
                <w:sz w:val="24"/>
                <w:szCs w:val="28"/>
                <w:lang w:eastAsia="ru-RU"/>
              </w:rPr>
              <w:softHyphen/>
              <w:t>к</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ене</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ге</w:t>
            </w:r>
            <w:r w:rsidRPr="00191403">
              <w:rPr>
                <w:rFonts w:ascii="Times New Roman" w:eastAsia="Times New Roman" w:hAnsi="Times New Roman" w:cs="Times New Roman"/>
                <w:spacing w:val="-4"/>
                <w:sz w:val="24"/>
                <w:szCs w:val="28"/>
                <w:lang w:eastAsia="ru-RU"/>
              </w:rPr>
              <w:softHyphen/>
              <w:t>ти</w:t>
            </w:r>
            <w:r w:rsidRPr="00191403">
              <w:rPr>
                <w:rFonts w:ascii="Times New Roman" w:eastAsia="Times New Roman" w:hAnsi="Times New Roman" w:cs="Times New Roman"/>
                <w:spacing w:val="-4"/>
                <w:sz w:val="24"/>
                <w:szCs w:val="28"/>
                <w:lang w:eastAsia="ru-RU"/>
              </w:rPr>
              <w:softHyphen/>
              <w:t>ка, хі</w:t>
            </w:r>
            <w:r w:rsidRPr="00191403">
              <w:rPr>
                <w:rFonts w:ascii="Times New Roman" w:eastAsia="Times New Roman" w:hAnsi="Times New Roman" w:cs="Times New Roman"/>
                <w:spacing w:val="-4"/>
                <w:sz w:val="24"/>
                <w:szCs w:val="28"/>
                <w:lang w:eastAsia="ru-RU"/>
              </w:rPr>
              <w:softHyphen/>
              <w:t>мі</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на, наф</w:t>
            </w:r>
            <w:r w:rsidRPr="00191403">
              <w:rPr>
                <w:rFonts w:ascii="Times New Roman" w:eastAsia="Times New Roman" w:hAnsi="Times New Roman" w:cs="Times New Roman"/>
                <w:spacing w:val="-4"/>
                <w:sz w:val="24"/>
                <w:szCs w:val="28"/>
                <w:lang w:eastAsia="ru-RU"/>
              </w:rPr>
              <w:softHyphen/>
              <w:t>то</w:t>
            </w:r>
            <w:r w:rsidRPr="00191403">
              <w:rPr>
                <w:rFonts w:ascii="Times New Roman" w:eastAsia="Times New Roman" w:hAnsi="Times New Roman" w:cs="Times New Roman"/>
                <w:spacing w:val="-4"/>
                <w:sz w:val="24"/>
                <w:szCs w:val="28"/>
                <w:lang w:eastAsia="ru-RU"/>
              </w:rPr>
              <w:softHyphen/>
              <w:t>хі</w:t>
            </w:r>
            <w:r w:rsidRPr="00191403">
              <w:rPr>
                <w:rFonts w:ascii="Times New Roman" w:eastAsia="Times New Roman" w:hAnsi="Times New Roman" w:cs="Times New Roman"/>
                <w:spacing w:val="-4"/>
                <w:sz w:val="24"/>
                <w:szCs w:val="28"/>
                <w:lang w:eastAsia="ru-RU"/>
              </w:rPr>
              <w:softHyphen/>
              <w:t>мі</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на, еле</w:t>
            </w:r>
            <w:r w:rsidRPr="00191403">
              <w:rPr>
                <w:rFonts w:ascii="Times New Roman" w:eastAsia="Times New Roman" w:hAnsi="Times New Roman" w:cs="Times New Roman"/>
                <w:spacing w:val="-4"/>
                <w:sz w:val="24"/>
                <w:szCs w:val="28"/>
                <w:lang w:eastAsia="ru-RU"/>
              </w:rPr>
              <w:softHyphen/>
              <w:t>к</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те</w:t>
            </w:r>
            <w:r w:rsidRPr="00191403">
              <w:rPr>
                <w:rFonts w:ascii="Times New Roman" w:eastAsia="Times New Roman" w:hAnsi="Times New Roman" w:cs="Times New Roman"/>
                <w:spacing w:val="-4"/>
                <w:sz w:val="24"/>
                <w:szCs w:val="28"/>
                <w:lang w:eastAsia="ru-RU"/>
              </w:rPr>
              <w:softHyphen/>
              <w:t>х</w:t>
            </w:r>
            <w:r w:rsidRPr="00191403">
              <w:rPr>
                <w:rFonts w:ascii="Times New Roman" w:eastAsia="Times New Roman" w:hAnsi="Times New Roman" w:cs="Times New Roman"/>
                <w:spacing w:val="-4"/>
                <w:sz w:val="24"/>
                <w:szCs w:val="28"/>
                <w:lang w:eastAsia="ru-RU"/>
              </w:rPr>
              <w:softHyphen/>
              <w:t>ні</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на про</w:t>
            </w:r>
            <w:r w:rsidRPr="00191403">
              <w:rPr>
                <w:rFonts w:ascii="Times New Roman" w:eastAsia="Times New Roman" w:hAnsi="Times New Roman" w:cs="Times New Roman"/>
                <w:spacing w:val="-4"/>
                <w:sz w:val="24"/>
                <w:szCs w:val="28"/>
                <w:lang w:eastAsia="ru-RU"/>
              </w:rPr>
              <w:softHyphen/>
              <w:t>ми</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ло</w:t>
            </w:r>
            <w:r w:rsidRPr="00191403">
              <w:rPr>
                <w:rFonts w:ascii="Times New Roman" w:eastAsia="Times New Roman" w:hAnsi="Times New Roman" w:cs="Times New Roman"/>
                <w:spacing w:val="-4"/>
                <w:sz w:val="24"/>
                <w:szCs w:val="28"/>
                <w:lang w:eastAsia="ru-RU"/>
              </w:rPr>
              <w:softHyphen/>
              <w:t>вість; до</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ж</w:t>
            </w:r>
            <w:r w:rsidRPr="00191403">
              <w:rPr>
                <w:rFonts w:ascii="Times New Roman" w:eastAsia="Times New Roman" w:hAnsi="Times New Roman" w:cs="Times New Roman"/>
                <w:spacing w:val="-4"/>
                <w:sz w:val="24"/>
                <w:szCs w:val="28"/>
                <w:lang w:eastAsia="ru-RU"/>
              </w:rPr>
              <w:softHyphen/>
              <w:t>ній транс</w:t>
            </w:r>
            <w:r w:rsidRPr="00191403">
              <w:rPr>
                <w:rFonts w:ascii="Times New Roman" w:eastAsia="Times New Roman" w:hAnsi="Times New Roman" w:cs="Times New Roman"/>
                <w:spacing w:val="-4"/>
                <w:sz w:val="24"/>
                <w:szCs w:val="28"/>
                <w:lang w:eastAsia="ru-RU"/>
              </w:rPr>
              <w:softHyphen/>
              <w:t>порт; автомобі</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не го</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по</w:t>
            </w:r>
            <w:r w:rsidRPr="00191403">
              <w:rPr>
                <w:rFonts w:ascii="Times New Roman" w:eastAsia="Times New Roman" w:hAnsi="Times New Roman" w:cs="Times New Roman"/>
                <w:spacing w:val="-4"/>
                <w:sz w:val="24"/>
                <w:szCs w:val="28"/>
                <w:lang w:eastAsia="ru-RU"/>
              </w:rPr>
              <w:softHyphen/>
              <w:t>дар</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во; ма</w:t>
            </w:r>
            <w:r w:rsidRPr="00191403">
              <w:rPr>
                <w:rFonts w:ascii="Times New Roman" w:eastAsia="Times New Roman" w:hAnsi="Times New Roman" w:cs="Times New Roman"/>
                <w:spacing w:val="-4"/>
                <w:sz w:val="24"/>
                <w:szCs w:val="28"/>
                <w:lang w:eastAsia="ru-RU"/>
              </w:rPr>
              <w:softHyphen/>
              <w:t>ши</w:t>
            </w:r>
            <w:r w:rsidRPr="00191403">
              <w:rPr>
                <w:rFonts w:ascii="Times New Roman" w:eastAsia="Times New Roman" w:hAnsi="Times New Roman" w:cs="Times New Roman"/>
                <w:spacing w:val="-4"/>
                <w:sz w:val="24"/>
                <w:szCs w:val="28"/>
                <w:lang w:eastAsia="ru-RU"/>
              </w:rPr>
              <w:softHyphen/>
              <w:t>но</w:t>
            </w:r>
            <w:r w:rsidRPr="00191403">
              <w:rPr>
                <w:rFonts w:ascii="Times New Roman" w:eastAsia="Times New Roman" w:hAnsi="Times New Roman" w:cs="Times New Roman"/>
                <w:spacing w:val="-4"/>
                <w:sz w:val="24"/>
                <w:szCs w:val="28"/>
                <w:lang w:eastAsia="ru-RU"/>
              </w:rPr>
              <w:softHyphen/>
              <w:t>бу</w:t>
            </w:r>
            <w:r w:rsidRPr="00191403">
              <w:rPr>
                <w:rFonts w:ascii="Times New Roman" w:eastAsia="Times New Roman" w:hAnsi="Times New Roman" w:cs="Times New Roman"/>
                <w:spacing w:val="-4"/>
                <w:sz w:val="24"/>
                <w:szCs w:val="28"/>
                <w:lang w:eastAsia="ru-RU"/>
              </w:rPr>
              <w:softHyphen/>
              <w:t>ду</w:t>
            </w:r>
            <w:r w:rsidRPr="00191403">
              <w:rPr>
                <w:rFonts w:ascii="Times New Roman" w:eastAsia="Times New Roman" w:hAnsi="Times New Roman" w:cs="Times New Roman"/>
                <w:spacing w:val="-4"/>
                <w:sz w:val="24"/>
                <w:szCs w:val="28"/>
                <w:lang w:eastAsia="ru-RU"/>
              </w:rPr>
              <w:softHyphen/>
              <w:t>ван</w:t>
            </w:r>
            <w:r w:rsidRPr="00191403">
              <w:rPr>
                <w:rFonts w:ascii="Times New Roman" w:eastAsia="Times New Roman" w:hAnsi="Times New Roman" w:cs="Times New Roman"/>
                <w:spacing w:val="-4"/>
                <w:sz w:val="24"/>
                <w:szCs w:val="28"/>
                <w:lang w:eastAsia="ru-RU"/>
              </w:rPr>
              <w:softHyphen/>
              <w:t>ня (хі</w:t>
            </w:r>
            <w:r w:rsidRPr="00191403">
              <w:rPr>
                <w:rFonts w:ascii="Times New Roman" w:eastAsia="Times New Roman" w:hAnsi="Times New Roman" w:cs="Times New Roman"/>
                <w:spacing w:val="-4"/>
                <w:sz w:val="24"/>
                <w:szCs w:val="28"/>
                <w:lang w:eastAsia="ru-RU"/>
              </w:rPr>
              <w:softHyphen/>
              <w:t>мі</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не, на</w:t>
            </w:r>
            <w:r w:rsidRPr="00191403">
              <w:rPr>
                <w:rFonts w:ascii="Times New Roman" w:eastAsia="Times New Roman" w:hAnsi="Times New Roman" w:cs="Times New Roman"/>
                <w:spacing w:val="-4"/>
                <w:sz w:val="24"/>
                <w:szCs w:val="28"/>
                <w:lang w:eastAsia="ru-RU"/>
              </w:rPr>
              <w:softHyphen/>
              <w:t>ф</w:t>
            </w:r>
            <w:r w:rsidRPr="00191403">
              <w:rPr>
                <w:rFonts w:ascii="Times New Roman" w:eastAsia="Times New Roman" w:hAnsi="Times New Roman" w:cs="Times New Roman"/>
                <w:spacing w:val="-4"/>
                <w:sz w:val="24"/>
                <w:szCs w:val="28"/>
                <w:lang w:eastAsia="ru-RU"/>
              </w:rPr>
              <w:softHyphen/>
              <w:t>то</w:t>
            </w:r>
            <w:r w:rsidRPr="00191403">
              <w:rPr>
                <w:rFonts w:ascii="Times New Roman" w:eastAsia="Times New Roman" w:hAnsi="Times New Roman" w:cs="Times New Roman"/>
                <w:spacing w:val="-4"/>
                <w:sz w:val="24"/>
                <w:szCs w:val="28"/>
                <w:lang w:eastAsia="ru-RU"/>
              </w:rPr>
              <w:softHyphen/>
              <w:t>ве, автомобіль</w:t>
            </w:r>
            <w:r w:rsidRPr="00191403">
              <w:rPr>
                <w:rFonts w:ascii="Times New Roman" w:eastAsia="Times New Roman" w:hAnsi="Times New Roman" w:cs="Times New Roman"/>
                <w:spacing w:val="-4"/>
                <w:sz w:val="24"/>
                <w:szCs w:val="28"/>
                <w:lang w:eastAsia="ru-RU"/>
              </w:rPr>
              <w:softHyphen/>
              <w:t>не, ве</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та</w:t>
            </w:r>
            <w:r w:rsidRPr="00191403">
              <w:rPr>
                <w:rFonts w:ascii="Times New Roman" w:eastAsia="Times New Roman" w:hAnsi="Times New Roman" w:cs="Times New Roman"/>
                <w:spacing w:val="-4"/>
                <w:sz w:val="24"/>
                <w:szCs w:val="28"/>
                <w:lang w:eastAsia="ru-RU"/>
              </w:rPr>
              <w:softHyphen/>
              <w:t>то</w:t>
            </w:r>
            <w:r w:rsidRPr="00191403">
              <w:rPr>
                <w:rFonts w:ascii="Times New Roman" w:eastAsia="Times New Roman" w:hAnsi="Times New Roman" w:cs="Times New Roman"/>
                <w:spacing w:val="-4"/>
                <w:sz w:val="24"/>
                <w:szCs w:val="28"/>
                <w:lang w:eastAsia="ru-RU"/>
              </w:rPr>
              <w:softHyphen/>
              <w:t>бу</w:t>
            </w:r>
            <w:r w:rsidRPr="00191403">
              <w:rPr>
                <w:rFonts w:ascii="Times New Roman" w:eastAsia="Times New Roman" w:hAnsi="Times New Roman" w:cs="Times New Roman"/>
                <w:spacing w:val="-4"/>
                <w:sz w:val="24"/>
                <w:szCs w:val="28"/>
                <w:lang w:eastAsia="ru-RU"/>
              </w:rPr>
              <w:softHyphen/>
              <w:t>ду</w:t>
            </w:r>
            <w:r w:rsidRPr="00191403">
              <w:rPr>
                <w:rFonts w:ascii="Times New Roman" w:eastAsia="Times New Roman" w:hAnsi="Times New Roman" w:cs="Times New Roman"/>
                <w:spacing w:val="-4"/>
                <w:sz w:val="24"/>
                <w:szCs w:val="28"/>
                <w:lang w:eastAsia="ru-RU"/>
              </w:rPr>
              <w:softHyphen/>
              <w:t>ван</w:t>
            </w:r>
            <w:r w:rsidRPr="00191403">
              <w:rPr>
                <w:rFonts w:ascii="Times New Roman" w:eastAsia="Times New Roman" w:hAnsi="Times New Roman" w:cs="Times New Roman"/>
                <w:spacing w:val="-4"/>
                <w:sz w:val="24"/>
                <w:szCs w:val="28"/>
                <w:lang w:eastAsia="ru-RU"/>
              </w:rPr>
              <w:softHyphen/>
              <w:t>ня, ін</w:t>
            </w:r>
            <w:r w:rsidRPr="00191403">
              <w:rPr>
                <w:rFonts w:ascii="Times New Roman" w:eastAsia="Times New Roman" w:hAnsi="Times New Roman" w:cs="Times New Roman"/>
                <w:spacing w:val="-4"/>
                <w:sz w:val="24"/>
                <w:szCs w:val="28"/>
                <w:lang w:eastAsia="ru-RU"/>
              </w:rPr>
              <w:softHyphen/>
              <w:t>стру</w:t>
            </w:r>
            <w:r w:rsidRPr="00191403">
              <w:rPr>
                <w:rFonts w:ascii="Times New Roman" w:eastAsia="Times New Roman" w:hAnsi="Times New Roman" w:cs="Times New Roman"/>
                <w:spacing w:val="-4"/>
                <w:sz w:val="24"/>
                <w:szCs w:val="28"/>
                <w:lang w:eastAsia="ru-RU"/>
              </w:rPr>
              <w:softHyphen/>
              <w:t>ме</w:t>
            </w:r>
            <w:r w:rsidRPr="00191403">
              <w:rPr>
                <w:rFonts w:ascii="Times New Roman" w:eastAsia="Times New Roman" w:hAnsi="Times New Roman" w:cs="Times New Roman"/>
                <w:spacing w:val="-4"/>
                <w:sz w:val="24"/>
                <w:szCs w:val="28"/>
                <w:lang w:eastAsia="ru-RU"/>
              </w:rPr>
              <w:softHyphen/>
              <w:t>н</w:t>
            </w:r>
            <w:r w:rsidRPr="00191403">
              <w:rPr>
                <w:rFonts w:ascii="Times New Roman" w:eastAsia="Times New Roman" w:hAnsi="Times New Roman" w:cs="Times New Roman"/>
                <w:spacing w:val="-4"/>
                <w:sz w:val="24"/>
                <w:szCs w:val="28"/>
                <w:lang w:eastAsia="ru-RU"/>
              </w:rPr>
              <w:softHyphen/>
              <w:t>та</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не, при</w:t>
            </w:r>
            <w:r w:rsidRPr="00191403">
              <w:rPr>
                <w:rFonts w:ascii="Times New Roman" w:eastAsia="Times New Roman" w:hAnsi="Times New Roman" w:cs="Times New Roman"/>
                <w:spacing w:val="-4"/>
                <w:sz w:val="24"/>
                <w:szCs w:val="28"/>
                <w:lang w:eastAsia="ru-RU"/>
              </w:rPr>
              <w:softHyphen/>
              <w:t>ла</w:t>
            </w:r>
            <w:r w:rsidRPr="00191403">
              <w:rPr>
                <w:rFonts w:ascii="Times New Roman" w:eastAsia="Times New Roman" w:hAnsi="Times New Roman" w:cs="Times New Roman"/>
                <w:spacing w:val="-4"/>
                <w:sz w:val="24"/>
                <w:szCs w:val="28"/>
                <w:lang w:eastAsia="ru-RU"/>
              </w:rPr>
              <w:softHyphen/>
              <w:t>до</w:t>
            </w:r>
            <w:r w:rsidRPr="00191403">
              <w:rPr>
                <w:rFonts w:ascii="Times New Roman" w:eastAsia="Times New Roman" w:hAnsi="Times New Roman" w:cs="Times New Roman"/>
                <w:spacing w:val="-4"/>
                <w:sz w:val="24"/>
                <w:szCs w:val="28"/>
                <w:lang w:eastAsia="ru-RU"/>
              </w:rPr>
              <w:softHyphen/>
              <w:t>бу</w:t>
            </w:r>
            <w:r w:rsidRPr="00191403">
              <w:rPr>
                <w:rFonts w:ascii="Times New Roman" w:eastAsia="Times New Roman" w:hAnsi="Times New Roman" w:cs="Times New Roman"/>
                <w:spacing w:val="-4"/>
                <w:sz w:val="24"/>
                <w:szCs w:val="28"/>
                <w:lang w:eastAsia="ru-RU"/>
              </w:rPr>
              <w:softHyphen/>
              <w:t>ду</w:t>
            </w:r>
            <w:r w:rsidRPr="00191403">
              <w:rPr>
                <w:rFonts w:ascii="Times New Roman" w:eastAsia="Times New Roman" w:hAnsi="Times New Roman" w:cs="Times New Roman"/>
                <w:spacing w:val="-4"/>
                <w:sz w:val="24"/>
                <w:szCs w:val="28"/>
                <w:lang w:eastAsia="ru-RU"/>
              </w:rPr>
              <w:softHyphen/>
              <w:t>ван</w:t>
            </w:r>
            <w:r w:rsidRPr="00191403">
              <w:rPr>
                <w:rFonts w:ascii="Times New Roman" w:eastAsia="Times New Roman" w:hAnsi="Times New Roman" w:cs="Times New Roman"/>
                <w:spacing w:val="-4"/>
                <w:sz w:val="24"/>
                <w:szCs w:val="28"/>
                <w:lang w:eastAsia="ru-RU"/>
              </w:rPr>
              <w:softHyphen/>
              <w:t>ня); лісо</w:t>
            </w:r>
            <w:r w:rsidRPr="00191403">
              <w:rPr>
                <w:rFonts w:ascii="Times New Roman" w:eastAsia="Times New Roman" w:hAnsi="Times New Roman" w:cs="Times New Roman"/>
                <w:spacing w:val="-4"/>
                <w:sz w:val="24"/>
                <w:szCs w:val="28"/>
                <w:lang w:eastAsia="ru-RU"/>
              </w:rPr>
              <w:softHyphen/>
              <w:t>ве го</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по</w:t>
            </w:r>
            <w:r w:rsidRPr="00191403">
              <w:rPr>
                <w:rFonts w:ascii="Times New Roman" w:eastAsia="Times New Roman" w:hAnsi="Times New Roman" w:cs="Times New Roman"/>
                <w:spacing w:val="-4"/>
                <w:sz w:val="24"/>
                <w:szCs w:val="28"/>
                <w:lang w:eastAsia="ru-RU"/>
              </w:rPr>
              <w:softHyphen/>
              <w:t>дар</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во</w:t>
            </w:r>
          </w:p>
        </w:tc>
        <w:tc>
          <w:tcPr>
            <w:tcW w:w="1843" w:type="dxa"/>
            <w:tcBorders>
              <w:top w:val="single" w:sz="4" w:space="0" w:color="auto"/>
              <w:left w:val="single" w:sz="4" w:space="0" w:color="auto"/>
              <w:bottom w:val="single" w:sz="4" w:space="0" w:color="auto"/>
              <w:right w:val="single" w:sz="4" w:space="0" w:color="auto"/>
            </w:tcBorders>
          </w:tcPr>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p>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ІІІ</w:t>
            </w:r>
          </w:p>
        </w:tc>
      </w:tr>
      <w:tr w:rsidR="00782A60" w:rsidRPr="00782A60" w:rsidTr="00191403">
        <w:tc>
          <w:tcPr>
            <w:tcW w:w="7655" w:type="dxa"/>
            <w:tcBorders>
              <w:top w:val="single" w:sz="4" w:space="0" w:color="auto"/>
              <w:left w:val="single" w:sz="4" w:space="0" w:color="auto"/>
              <w:bottom w:val="single" w:sz="4" w:space="0" w:color="auto"/>
              <w:right w:val="single" w:sz="4" w:space="0" w:color="auto"/>
            </w:tcBorders>
            <w:hideMark/>
          </w:tcPr>
          <w:p w:rsidR="00782A60" w:rsidRPr="00191403" w:rsidRDefault="00782A60" w:rsidP="00191403">
            <w:pPr>
              <w:spacing w:after="0"/>
              <w:ind w:firstLine="709"/>
              <w:contextualSpacing/>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Чо</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на і ко</w:t>
            </w:r>
            <w:r w:rsidRPr="00191403">
              <w:rPr>
                <w:rFonts w:ascii="Times New Roman" w:eastAsia="Times New Roman" w:hAnsi="Times New Roman" w:cs="Times New Roman"/>
                <w:spacing w:val="-4"/>
                <w:sz w:val="24"/>
                <w:szCs w:val="28"/>
                <w:lang w:eastAsia="ru-RU"/>
              </w:rPr>
              <w:softHyphen/>
              <w:t>льо</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ва ме</w:t>
            </w:r>
            <w:r w:rsidRPr="00191403">
              <w:rPr>
                <w:rFonts w:ascii="Times New Roman" w:eastAsia="Times New Roman" w:hAnsi="Times New Roman" w:cs="Times New Roman"/>
                <w:spacing w:val="-4"/>
                <w:sz w:val="24"/>
                <w:szCs w:val="28"/>
                <w:lang w:eastAsia="ru-RU"/>
              </w:rPr>
              <w:softHyphen/>
              <w:t>та</w:t>
            </w:r>
            <w:r w:rsidRPr="00191403">
              <w:rPr>
                <w:rFonts w:ascii="Times New Roman" w:eastAsia="Times New Roman" w:hAnsi="Times New Roman" w:cs="Times New Roman"/>
                <w:spacing w:val="-4"/>
                <w:sz w:val="24"/>
                <w:szCs w:val="28"/>
                <w:lang w:eastAsia="ru-RU"/>
              </w:rPr>
              <w:softHyphen/>
              <w:t>лу</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гія; про</w:t>
            </w:r>
            <w:r w:rsidRPr="00191403">
              <w:rPr>
                <w:rFonts w:ascii="Times New Roman" w:eastAsia="Times New Roman" w:hAnsi="Times New Roman" w:cs="Times New Roman"/>
                <w:spacing w:val="-4"/>
                <w:sz w:val="24"/>
                <w:szCs w:val="28"/>
                <w:lang w:eastAsia="ru-RU"/>
              </w:rPr>
              <w:softHyphen/>
              <w:t>ми</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ло</w:t>
            </w:r>
            <w:r w:rsidRPr="00191403">
              <w:rPr>
                <w:rFonts w:ascii="Times New Roman" w:eastAsia="Times New Roman" w:hAnsi="Times New Roman" w:cs="Times New Roman"/>
                <w:spacing w:val="-4"/>
                <w:sz w:val="24"/>
                <w:szCs w:val="28"/>
                <w:lang w:eastAsia="ru-RU"/>
              </w:rPr>
              <w:softHyphen/>
              <w:t>вість бу</w:t>
            </w:r>
            <w:r w:rsidRPr="00191403">
              <w:rPr>
                <w:rFonts w:ascii="Times New Roman" w:eastAsia="Times New Roman" w:hAnsi="Times New Roman" w:cs="Times New Roman"/>
                <w:spacing w:val="-4"/>
                <w:sz w:val="24"/>
                <w:szCs w:val="28"/>
                <w:lang w:eastAsia="ru-RU"/>
              </w:rPr>
              <w:softHyphen/>
              <w:t>ді</w:t>
            </w:r>
            <w:r w:rsidRPr="00191403">
              <w:rPr>
                <w:rFonts w:ascii="Times New Roman" w:eastAsia="Times New Roman" w:hAnsi="Times New Roman" w:cs="Times New Roman"/>
                <w:spacing w:val="-4"/>
                <w:sz w:val="24"/>
                <w:szCs w:val="28"/>
                <w:lang w:eastAsia="ru-RU"/>
              </w:rPr>
              <w:softHyphen/>
              <w:t>ве</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них ма</w:t>
            </w:r>
            <w:r w:rsidRPr="00191403">
              <w:rPr>
                <w:rFonts w:ascii="Times New Roman" w:eastAsia="Times New Roman" w:hAnsi="Times New Roman" w:cs="Times New Roman"/>
                <w:spacing w:val="-4"/>
                <w:sz w:val="24"/>
                <w:szCs w:val="28"/>
                <w:lang w:eastAsia="ru-RU"/>
              </w:rPr>
              <w:softHyphen/>
              <w:t>те</w:t>
            </w:r>
            <w:r w:rsidRPr="00191403">
              <w:rPr>
                <w:rFonts w:ascii="Times New Roman" w:eastAsia="Times New Roman" w:hAnsi="Times New Roman" w:cs="Times New Roman"/>
                <w:spacing w:val="-4"/>
                <w:sz w:val="24"/>
                <w:szCs w:val="28"/>
                <w:lang w:eastAsia="ru-RU"/>
              </w:rPr>
              <w:softHyphen/>
              <w:t>рі</w:t>
            </w:r>
            <w:r w:rsidRPr="00191403">
              <w:rPr>
                <w:rFonts w:ascii="Times New Roman" w:eastAsia="Times New Roman" w:hAnsi="Times New Roman" w:cs="Times New Roman"/>
                <w:spacing w:val="-4"/>
                <w:sz w:val="24"/>
                <w:szCs w:val="28"/>
                <w:lang w:eastAsia="ru-RU"/>
              </w:rPr>
              <w:softHyphen/>
              <w:t>а</w:t>
            </w:r>
            <w:r w:rsidRPr="00191403">
              <w:rPr>
                <w:rFonts w:ascii="Times New Roman" w:eastAsia="Times New Roman" w:hAnsi="Times New Roman" w:cs="Times New Roman"/>
                <w:spacing w:val="-4"/>
                <w:sz w:val="24"/>
                <w:szCs w:val="28"/>
                <w:lang w:eastAsia="ru-RU"/>
              </w:rPr>
              <w:softHyphen/>
              <w:t>лів; машино</w:t>
            </w:r>
            <w:r w:rsidRPr="00191403">
              <w:rPr>
                <w:rFonts w:ascii="Times New Roman" w:eastAsia="Times New Roman" w:hAnsi="Times New Roman" w:cs="Times New Roman"/>
                <w:spacing w:val="-4"/>
                <w:sz w:val="24"/>
                <w:szCs w:val="28"/>
                <w:lang w:eastAsia="ru-RU"/>
              </w:rPr>
              <w:softHyphen/>
              <w:t>бу</w:t>
            </w:r>
            <w:r w:rsidRPr="00191403">
              <w:rPr>
                <w:rFonts w:ascii="Times New Roman" w:eastAsia="Times New Roman" w:hAnsi="Times New Roman" w:cs="Times New Roman"/>
                <w:spacing w:val="-4"/>
                <w:sz w:val="24"/>
                <w:szCs w:val="28"/>
                <w:lang w:eastAsia="ru-RU"/>
              </w:rPr>
              <w:softHyphen/>
              <w:t>ду</w:t>
            </w:r>
            <w:r w:rsidRPr="00191403">
              <w:rPr>
                <w:rFonts w:ascii="Times New Roman" w:eastAsia="Times New Roman" w:hAnsi="Times New Roman" w:cs="Times New Roman"/>
                <w:spacing w:val="-4"/>
                <w:sz w:val="24"/>
                <w:szCs w:val="28"/>
                <w:lang w:eastAsia="ru-RU"/>
              </w:rPr>
              <w:softHyphen/>
              <w:t>ван</w:t>
            </w:r>
            <w:r w:rsidRPr="00191403">
              <w:rPr>
                <w:rFonts w:ascii="Times New Roman" w:eastAsia="Times New Roman" w:hAnsi="Times New Roman" w:cs="Times New Roman"/>
                <w:spacing w:val="-4"/>
                <w:sz w:val="24"/>
                <w:szCs w:val="28"/>
                <w:lang w:eastAsia="ru-RU"/>
              </w:rPr>
              <w:softHyphen/>
              <w:t>ня (ене</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ге</w:t>
            </w:r>
            <w:r w:rsidRPr="00191403">
              <w:rPr>
                <w:rFonts w:ascii="Times New Roman" w:eastAsia="Times New Roman" w:hAnsi="Times New Roman" w:cs="Times New Roman"/>
                <w:spacing w:val="-4"/>
                <w:sz w:val="24"/>
                <w:szCs w:val="28"/>
                <w:lang w:eastAsia="ru-RU"/>
              </w:rPr>
              <w:softHyphen/>
              <w:t>ти</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не, тра</w:t>
            </w:r>
            <w:r w:rsidRPr="00191403">
              <w:rPr>
                <w:rFonts w:ascii="Times New Roman" w:eastAsia="Times New Roman" w:hAnsi="Times New Roman" w:cs="Times New Roman"/>
                <w:spacing w:val="-4"/>
                <w:sz w:val="24"/>
                <w:szCs w:val="28"/>
                <w:lang w:eastAsia="ru-RU"/>
              </w:rPr>
              <w:softHyphen/>
              <w:t>к</w:t>
            </w:r>
            <w:r w:rsidRPr="00191403">
              <w:rPr>
                <w:rFonts w:ascii="Times New Roman" w:eastAsia="Times New Roman" w:hAnsi="Times New Roman" w:cs="Times New Roman"/>
                <w:spacing w:val="-4"/>
                <w:sz w:val="24"/>
                <w:szCs w:val="28"/>
                <w:lang w:eastAsia="ru-RU"/>
              </w:rPr>
              <w:softHyphen/>
              <w:t>то</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не, сіль</w:t>
            </w:r>
            <w:r w:rsidRPr="00191403">
              <w:rPr>
                <w:rFonts w:ascii="Times New Roman" w:eastAsia="Times New Roman" w:hAnsi="Times New Roman" w:cs="Times New Roman"/>
                <w:spacing w:val="-4"/>
                <w:sz w:val="24"/>
                <w:szCs w:val="28"/>
                <w:lang w:eastAsia="ru-RU"/>
              </w:rPr>
              <w:softHyphen/>
              <w:t>сь</w:t>
            </w:r>
            <w:r w:rsidRPr="00191403">
              <w:rPr>
                <w:rFonts w:ascii="Times New Roman" w:eastAsia="Times New Roman" w:hAnsi="Times New Roman" w:cs="Times New Roman"/>
                <w:spacing w:val="-4"/>
                <w:sz w:val="24"/>
                <w:szCs w:val="28"/>
                <w:lang w:eastAsia="ru-RU"/>
              </w:rPr>
              <w:softHyphen/>
              <w:t>ко</w:t>
            </w:r>
            <w:r w:rsidRPr="00191403">
              <w:rPr>
                <w:rFonts w:ascii="Times New Roman" w:eastAsia="Times New Roman" w:hAnsi="Times New Roman" w:cs="Times New Roman"/>
                <w:spacing w:val="-4"/>
                <w:sz w:val="24"/>
                <w:szCs w:val="28"/>
                <w:lang w:eastAsia="ru-RU"/>
              </w:rPr>
              <w:softHyphen/>
              <w:t>го</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по</w:t>
            </w:r>
            <w:r w:rsidRPr="00191403">
              <w:rPr>
                <w:rFonts w:ascii="Times New Roman" w:eastAsia="Times New Roman" w:hAnsi="Times New Roman" w:cs="Times New Roman"/>
                <w:spacing w:val="-4"/>
                <w:sz w:val="24"/>
                <w:szCs w:val="28"/>
                <w:lang w:eastAsia="ru-RU"/>
              </w:rPr>
              <w:softHyphen/>
              <w:t>дар</w:t>
            </w:r>
            <w:r w:rsidRPr="00191403">
              <w:rPr>
                <w:rFonts w:ascii="Times New Roman" w:eastAsia="Times New Roman" w:hAnsi="Times New Roman" w:cs="Times New Roman"/>
                <w:spacing w:val="-4"/>
                <w:sz w:val="24"/>
                <w:szCs w:val="28"/>
                <w:lang w:eastAsia="ru-RU"/>
              </w:rPr>
              <w:softHyphen/>
              <w:t>сь</w:t>
            </w:r>
            <w:r w:rsidRPr="00191403">
              <w:rPr>
                <w:rFonts w:ascii="Times New Roman" w:eastAsia="Times New Roman" w:hAnsi="Times New Roman" w:cs="Times New Roman"/>
                <w:spacing w:val="-4"/>
                <w:sz w:val="24"/>
                <w:szCs w:val="28"/>
                <w:lang w:eastAsia="ru-RU"/>
              </w:rPr>
              <w:softHyphen/>
              <w:t>ке, будівельно-</w:t>
            </w:r>
            <w:r w:rsidRPr="00191403">
              <w:rPr>
                <w:rFonts w:ascii="Times New Roman" w:eastAsia="Times New Roman" w:hAnsi="Times New Roman" w:cs="Times New Roman"/>
                <w:spacing w:val="-4"/>
                <w:sz w:val="24"/>
                <w:szCs w:val="28"/>
                <w:lang w:eastAsia="ru-RU"/>
              </w:rPr>
              <w:softHyphen/>
              <w:t>шля</w:t>
            </w:r>
            <w:r w:rsidRPr="00191403">
              <w:rPr>
                <w:rFonts w:ascii="Times New Roman" w:eastAsia="Times New Roman" w:hAnsi="Times New Roman" w:cs="Times New Roman"/>
                <w:spacing w:val="-4"/>
                <w:sz w:val="24"/>
                <w:szCs w:val="28"/>
                <w:lang w:eastAsia="ru-RU"/>
              </w:rPr>
              <w:softHyphen/>
              <w:t>хо</w:t>
            </w:r>
            <w:r w:rsidRPr="00191403">
              <w:rPr>
                <w:rFonts w:ascii="Times New Roman" w:eastAsia="Times New Roman" w:hAnsi="Times New Roman" w:cs="Times New Roman"/>
                <w:spacing w:val="-4"/>
                <w:sz w:val="24"/>
                <w:szCs w:val="28"/>
                <w:lang w:eastAsia="ru-RU"/>
              </w:rPr>
              <w:softHyphen/>
              <w:t>ве, ко</w:t>
            </w:r>
            <w:r w:rsidRPr="00191403">
              <w:rPr>
                <w:rFonts w:ascii="Times New Roman" w:eastAsia="Times New Roman" w:hAnsi="Times New Roman" w:cs="Times New Roman"/>
                <w:spacing w:val="-4"/>
                <w:sz w:val="24"/>
                <w:szCs w:val="28"/>
                <w:lang w:eastAsia="ru-RU"/>
              </w:rPr>
              <w:softHyphen/>
              <w:t>му</w:t>
            </w:r>
            <w:r w:rsidRPr="00191403">
              <w:rPr>
                <w:rFonts w:ascii="Times New Roman" w:eastAsia="Times New Roman" w:hAnsi="Times New Roman" w:cs="Times New Roman"/>
                <w:spacing w:val="-4"/>
                <w:sz w:val="24"/>
                <w:szCs w:val="28"/>
                <w:lang w:eastAsia="ru-RU"/>
              </w:rPr>
              <w:softHyphen/>
              <w:t>на</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не, для лег</w:t>
            </w:r>
            <w:r w:rsidRPr="00191403">
              <w:rPr>
                <w:rFonts w:ascii="Times New Roman" w:eastAsia="Times New Roman" w:hAnsi="Times New Roman" w:cs="Times New Roman"/>
                <w:spacing w:val="-4"/>
                <w:sz w:val="24"/>
                <w:szCs w:val="28"/>
                <w:lang w:eastAsia="ru-RU"/>
              </w:rPr>
              <w:softHyphen/>
              <w:t>кої про</w:t>
            </w:r>
            <w:r w:rsidRPr="00191403">
              <w:rPr>
                <w:rFonts w:ascii="Times New Roman" w:eastAsia="Times New Roman" w:hAnsi="Times New Roman" w:cs="Times New Roman"/>
                <w:spacing w:val="-4"/>
                <w:sz w:val="24"/>
                <w:szCs w:val="28"/>
                <w:lang w:eastAsia="ru-RU"/>
              </w:rPr>
              <w:softHyphen/>
              <w:t>ми</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ло</w:t>
            </w:r>
            <w:r w:rsidRPr="00191403">
              <w:rPr>
                <w:rFonts w:ascii="Times New Roman" w:eastAsia="Times New Roman" w:hAnsi="Times New Roman" w:cs="Times New Roman"/>
                <w:spacing w:val="-4"/>
                <w:sz w:val="24"/>
                <w:szCs w:val="28"/>
                <w:lang w:eastAsia="ru-RU"/>
              </w:rPr>
              <w:softHyphen/>
              <w:t>во</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ті, по</w:t>
            </w:r>
            <w:r w:rsidRPr="00191403">
              <w:rPr>
                <w:rFonts w:ascii="Times New Roman" w:eastAsia="Times New Roman" w:hAnsi="Times New Roman" w:cs="Times New Roman"/>
                <w:spacing w:val="-4"/>
                <w:sz w:val="24"/>
                <w:szCs w:val="28"/>
                <w:lang w:eastAsia="ru-RU"/>
              </w:rPr>
              <w:softHyphen/>
              <w:t>бу</w:t>
            </w:r>
            <w:r w:rsidRPr="00191403">
              <w:rPr>
                <w:rFonts w:ascii="Times New Roman" w:eastAsia="Times New Roman" w:hAnsi="Times New Roman" w:cs="Times New Roman"/>
                <w:spacing w:val="-4"/>
                <w:sz w:val="24"/>
                <w:szCs w:val="28"/>
                <w:lang w:eastAsia="ru-RU"/>
              </w:rPr>
              <w:softHyphen/>
              <w:t>то</w:t>
            </w:r>
            <w:r w:rsidRPr="00191403">
              <w:rPr>
                <w:rFonts w:ascii="Times New Roman" w:eastAsia="Times New Roman" w:hAnsi="Times New Roman" w:cs="Times New Roman"/>
                <w:spacing w:val="-4"/>
                <w:sz w:val="24"/>
                <w:szCs w:val="28"/>
                <w:lang w:eastAsia="ru-RU"/>
              </w:rPr>
              <w:softHyphen/>
              <w:t>вих прила</w:t>
            </w:r>
            <w:r w:rsidRPr="00191403">
              <w:rPr>
                <w:rFonts w:ascii="Times New Roman" w:eastAsia="Times New Roman" w:hAnsi="Times New Roman" w:cs="Times New Roman"/>
                <w:spacing w:val="-4"/>
                <w:sz w:val="24"/>
                <w:szCs w:val="28"/>
                <w:lang w:eastAsia="ru-RU"/>
              </w:rPr>
              <w:softHyphen/>
              <w:t>дів); це</w:t>
            </w:r>
            <w:r w:rsidRPr="00191403">
              <w:rPr>
                <w:rFonts w:ascii="Times New Roman" w:eastAsia="Times New Roman" w:hAnsi="Times New Roman" w:cs="Times New Roman"/>
                <w:spacing w:val="-4"/>
                <w:sz w:val="24"/>
                <w:szCs w:val="28"/>
                <w:lang w:eastAsia="ru-RU"/>
              </w:rPr>
              <w:softHyphen/>
              <w:t>лю</w:t>
            </w:r>
            <w:r w:rsidRPr="00191403">
              <w:rPr>
                <w:rFonts w:ascii="Times New Roman" w:eastAsia="Times New Roman" w:hAnsi="Times New Roman" w:cs="Times New Roman"/>
                <w:spacing w:val="-4"/>
                <w:sz w:val="24"/>
                <w:szCs w:val="28"/>
                <w:lang w:eastAsia="ru-RU"/>
              </w:rPr>
              <w:softHyphen/>
              <w:t>ло</w:t>
            </w:r>
            <w:r w:rsidRPr="00191403">
              <w:rPr>
                <w:rFonts w:ascii="Times New Roman" w:eastAsia="Times New Roman" w:hAnsi="Times New Roman" w:cs="Times New Roman"/>
                <w:spacing w:val="-4"/>
                <w:sz w:val="24"/>
                <w:szCs w:val="28"/>
                <w:lang w:eastAsia="ru-RU"/>
              </w:rPr>
              <w:softHyphen/>
              <w:t>з</w:t>
            </w:r>
            <w:r w:rsidRPr="00191403">
              <w:rPr>
                <w:rFonts w:ascii="Times New Roman" w:eastAsia="Times New Roman" w:hAnsi="Times New Roman" w:cs="Times New Roman"/>
                <w:spacing w:val="-4"/>
                <w:sz w:val="24"/>
                <w:szCs w:val="28"/>
                <w:lang w:eastAsia="ru-RU"/>
              </w:rPr>
              <w:softHyphen/>
              <w:t>но-</w:t>
            </w:r>
            <w:r w:rsidRPr="00191403">
              <w:rPr>
                <w:rFonts w:ascii="Times New Roman" w:eastAsia="Times New Roman" w:hAnsi="Times New Roman" w:cs="Times New Roman"/>
                <w:spacing w:val="-4"/>
                <w:sz w:val="24"/>
                <w:szCs w:val="28"/>
                <w:lang w:eastAsia="ru-RU"/>
              </w:rPr>
              <w:softHyphen/>
              <w:t>па</w:t>
            </w:r>
            <w:r w:rsidRPr="00191403">
              <w:rPr>
                <w:rFonts w:ascii="Times New Roman" w:eastAsia="Times New Roman" w:hAnsi="Times New Roman" w:cs="Times New Roman"/>
                <w:spacing w:val="-4"/>
                <w:sz w:val="24"/>
                <w:szCs w:val="28"/>
                <w:lang w:eastAsia="ru-RU"/>
              </w:rPr>
              <w:softHyphen/>
              <w:t>пе</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ва; ха</w:t>
            </w:r>
            <w:r w:rsidRPr="00191403">
              <w:rPr>
                <w:rFonts w:ascii="Times New Roman" w:eastAsia="Times New Roman" w:hAnsi="Times New Roman" w:cs="Times New Roman"/>
                <w:spacing w:val="-4"/>
                <w:sz w:val="24"/>
                <w:szCs w:val="28"/>
                <w:lang w:eastAsia="ru-RU"/>
              </w:rPr>
              <w:softHyphen/>
              <w:t>р</w:t>
            </w:r>
            <w:r w:rsidRPr="00191403">
              <w:rPr>
                <w:rFonts w:ascii="Times New Roman" w:eastAsia="Times New Roman" w:hAnsi="Times New Roman" w:cs="Times New Roman"/>
                <w:spacing w:val="-4"/>
                <w:sz w:val="24"/>
                <w:szCs w:val="28"/>
                <w:lang w:eastAsia="ru-RU"/>
              </w:rPr>
              <w:softHyphen/>
              <w:t>чо</w:t>
            </w:r>
            <w:r w:rsidRPr="00191403">
              <w:rPr>
                <w:rFonts w:ascii="Times New Roman" w:eastAsia="Times New Roman" w:hAnsi="Times New Roman" w:cs="Times New Roman"/>
                <w:spacing w:val="-4"/>
                <w:sz w:val="24"/>
                <w:szCs w:val="28"/>
                <w:lang w:eastAsia="ru-RU"/>
              </w:rPr>
              <w:softHyphen/>
              <w:t>ва; м’я</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на і мо</w:t>
            </w:r>
            <w:r w:rsidRPr="00191403">
              <w:rPr>
                <w:rFonts w:ascii="Times New Roman" w:eastAsia="Times New Roman" w:hAnsi="Times New Roman" w:cs="Times New Roman"/>
                <w:spacing w:val="-4"/>
                <w:sz w:val="24"/>
                <w:szCs w:val="28"/>
                <w:lang w:eastAsia="ru-RU"/>
              </w:rPr>
              <w:softHyphen/>
              <w:t>ло</w:t>
            </w:r>
            <w:r w:rsidRPr="00191403">
              <w:rPr>
                <w:rFonts w:ascii="Times New Roman" w:eastAsia="Times New Roman" w:hAnsi="Times New Roman" w:cs="Times New Roman"/>
                <w:spacing w:val="-4"/>
                <w:sz w:val="24"/>
                <w:szCs w:val="28"/>
                <w:lang w:eastAsia="ru-RU"/>
              </w:rPr>
              <w:softHyphen/>
              <w:t>ч</w:t>
            </w:r>
            <w:r w:rsidRPr="00191403">
              <w:rPr>
                <w:rFonts w:ascii="Times New Roman" w:eastAsia="Times New Roman" w:hAnsi="Times New Roman" w:cs="Times New Roman"/>
                <w:spacing w:val="-4"/>
                <w:sz w:val="24"/>
                <w:szCs w:val="28"/>
                <w:lang w:eastAsia="ru-RU"/>
              </w:rPr>
              <w:softHyphen/>
              <w:t>на; ри</w:t>
            </w:r>
            <w:r w:rsidRPr="00191403">
              <w:rPr>
                <w:rFonts w:ascii="Times New Roman" w:eastAsia="Times New Roman" w:hAnsi="Times New Roman" w:cs="Times New Roman"/>
                <w:spacing w:val="-4"/>
                <w:sz w:val="24"/>
                <w:szCs w:val="28"/>
                <w:lang w:eastAsia="ru-RU"/>
              </w:rPr>
              <w:softHyphen/>
              <w:t>б</w:t>
            </w:r>
            <w:r w:rsidRPr="00191403">
              <w:rPr>
                <w:rFonts w:ascii="Times New Roman" w:eastAsia="Times New Roman" w:hAnsi="Times New Roman" w:cs="Times New Roman"/>
                <w:spacing w:val="-4"/>
                <w:sz w:val="24"/>
                <w:szCs w:val="28"/>
                <w:lang w:eastAsia="ru-RU"/>
              </w:rPr>
              <w:softHyphen/>
              <w:t>на; будівниц</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во</w:t>
            </w:r>
          </w:p>
        </w:tc>
        <w:tc>
          <w:tcPr>
            <w:tcW w:w="1843" w:type="dxa"/>
            <w:tcBorders>
              <w:top w:val="single" w:sz="4" w:space="0" w:color="auto"/>
              <w:left w:val="single" w:sz="4" w:space="0" w:color="auto"/>
              <w:bottom w:val="single" w:sz="4" w:space="0" w:color="auto"/>
              <w:right w:val="single" w:sz="4" w:space="0" w:color="auto"/>
            </w:tcBorders>
          </w:tcPr>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p>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ІV</w:t>
            </w:r>
          </w:p>
        </w:tc>
      </w:tr>
      <w:tr w:rsidR="00782A60" w:rsidRPr="00782A60" w:rsidTr="00191403">
        <w:tc>
          <w:tcPr>
            <w:tcW w:w="7655" w:type="dxa"/>
            <w:tcBorders>
              <w:top w:val="single" w:sz="4" w:space="0" w:color="auto"/>
              <w:left w:val="single" w:sz="4" w:space="0" w:color="auto"/>
              <w:bottom w:val="single" w:sz="4" w:space="0" w:color="auto"/>
              <w:right w:val="single" w:sz="4" w:space="0" w:color="auto"/>
            </w:tcBorders>
            <w:hideMark/>
          </w:tcPr>
          <w:p w:rsidR="00782A60" w:rsidRPr="00191403" w:rsidRDefault="00782A60" w:rsidP="00191403">
            <w:pPr>
              <w:spacing w:after="0"/>
              <w:ind w:firstLine="709"/>
              <w:contextualSpacing/>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Па</w:t>
            </w:r>
            <w:r w:rsidRPr="00191403">
              <w:rPr>
                <w:rFonts w:ascii="Times New Roman" w:eastAsia="Times New Roman" w:hAnsi="Times New Roman" w:cs="Times New Roman"/>
                <w:spacing w:val="-4"/>
                <w:sz w:val="24"/>
                <w:szCs w:val="28"/>
                <w:lang w:eastAsia="ru-RU"/>
              </w:rPr>
              <w:softHyphen/>
              <w:t>ли</w:t>
            </w:r>
            <w:r w:rsidRPr="00191403">
              <w:rPr>
                <w:rFonts w:ascii="Times New Roman" w:eastAsia="Times New Roman" w:hAnsi="Times New Roman" w:cs="Times New Roman"/>
                <w:spacing w:val="-4"/>
                <w:sz w:val="24"/>
                <w:szCs w:val="28"/>
                <w:lang w:eastAsia="ru-RU"/>
              </w:rPr>
              <w:softHyphen/>
              <w:t>в</w:t>
            </w:r>
            <w:r w:rsidRPr="00191403">
              <w:rPr>
                <w:rFonts w:ascii="Times New Roman" w:eastAsia="Times New Roman" w:hAnsi="Times New Roman" w:cs="Times New Roman"/>
                <w:spacing w:val="-4"/>
                <w:sz w:val="24"/>
                <w:szCs w:val="28"/>
                <w:lang w:eastAsia="ru-RU"/>
              </w:rPr>
              <w:softHyphen/>
              <w:t>на, на</w:t>
            </w:r>
            <w:r w:rsidRPr="00191403">
              <w:rPr>
                <w:rFonts w:ascii="Times New Roman" w:eastAsia="Times New Roman" w:hAnsi="Times New Roman" w:cs="Times New Roman"/>
                <w:spacing w:val="-4"/>
                <w:sz w:val="24"/>
                <w:szCs w:val="28"/>
                <w:lang w:eastAsia="ru-RU"/>
              </w:rPr>
              <w:softHyphen/>
              <w:t>ф</w:t>
            </w:r>
            <w:r w:rsidRPr="00191403">
              <w:rPr>
                <w:rFonts w:ascii="Times New Roman" w:eastAsia="Times New Roman" w:hAnsi="Times New Roman" w:cs="Times New Roman"/>
                <w:spacing w:val="-4"/>
                <w:sz w:val="24"/>
                <w:szCs w:val="28"/>
                <w:lang w:eastAsia="ru-RU"/>
              </w:rPr>
              <w:softHyphen/>
              <w:t>то</w:t>
            </w:r>
            <w:r w:rsidRPr="00191403">
              <w:rPr>
                <w:rFonts w:ascii="Times New Roman" w:eastAsia="Times New Roman" w:hAnsi="Times New Roman" w:cs="Times New Roman"/>
                <w:spacing w:val="-4"/>
                <w:sz w:val="24"/>
                <w:szCs w:val="28"/>
                <w:lang w:eastAsia="ru-RU"/>
              </w:rPr>
              <w:softHyphen/>
              <w:t>до</w:t>
            </w:r>
            <w:r w:rsidRPr="00191403">
              <w:rPr>
                <w:rFonts w:ascii="Times New Roman" w:eastAsia="Times New Roman" w:hAnsi="Times New Roman" w:cs="Times New Roman"/>
                <w:spacing w:val="-4"/>
                <w:sz w:val="24"/>
                <w:szCs w:val="28"/>
                <w:lang w:eastAsia="ru-RU"/>
              </w:rPr>
              <w:softHyphen/>
              <w:t>бу</w:t>
            </w:r>
            <w:r w:rsidRPr="00191403">
              <w:rPr>
                <w:rFonts w:ascii="Times New Roman" w:eastAsia="Times New Roman" w:hAnsi="Times New Roman" w:cs="Times New Roman"/>
                <w:spacing w:val="-4"/>
                <w:sz w:val="24"/>
                <w:szCs w:val="28"/>
                <w:lang w:eastAsia="ru-RU"/>
              </w:rPr>
              <w:softHyphen/>
              <w:t>в</w:t>
            </w:r>
            <w:r w:rsidRPr="00191403">
              <w:rPr>
                <w:rFonts w:ascii="Times New Roman" w:eastAsia="Times New Roman" w:hAnsi="Times New Roman" w:cs="Times New Roman"/>
                <w:spacing w:val="-4"/>
                <w:sz w:val="24"/>
                <w:szCs w:val="28"/>
                <w:lang w:eastAsia="ru-RU"/>
              </w:rPr>
              <w:softHyphen/>
              <w:t>на, на</w:t>
            </w:r>
            <w:r w:rsidRPr="00191403">
              <w:rPr>
                <w:rFonts w:ascii="Times New Roman" w:eastAsia="Times New Roman" w:hAnsi="Times New Roman" w:cs="Times New Roman"/>
                <w:spacing w:val="-4"/>
                <w:sz w:val="24"/>
                <w:szCs w:val="28"/>
                <w:lang w:eastAsia="ru-RU"/>
              </w:rPr>
              <w:softHyphen/>
              <w:t>ф</w:t>
            </w:r>
            <w:r w:rsidRPr="00191403">
              <w:rPr>
                <w:rFonts w:ascii="Times New Roman" w:eastAsia="Times New Roman" w:hAnsi="Times New Roman" w:cs="Times New Roman"/>
                <w:spacing w:val="-4"/>
                <w:sz w:val="24"/>
                <w:szCs w:val="28"/>
                <w:lang w:eastAsia="ru-RU"/>
              </w:rPr>
              <w:softHyphen/>
              <w:t>то</w:t>
            </w:r>
            <w:r w:rsidRPr="00191403">
              <w:rPr>
                <w:rFonts w:ascii="Times New Roman" w:eastAsia="Times New Roman" w:hAnsi="Times New Roman" w:cs="Times New Roman"/>
                <w:spacing w:val="-4"/>
                <w:sz w:val="24"/>
                <w:szCs w:val="28"/>
                <w:lang w:eastAsia="ru-RU"/>
              </w:rPr>
              <w:softHyphen/>
              <w:t>пе</w:t>
            </w:r>
            <w:r w:rsidRPr="00191403">
              <w:rPr>
                <w:rFonts w:ascii="Times New Roman" w:eastAsia="Times New Roman" w:hAnsi="Times New Roman" w:cs="Times New Roman"/>
                <w:spacing w:val="-4"/>
                <w:sz w:val="24"/>
                <w:szCs w:val="28"/>
                <w:lang w:eastAsia="ru-RU"/>
              </w:rPr>
              <w:softHyphen/>
              <w:t>ре</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б</w:t>
            </w:r>
            <w:r w:rsidRPr="00191403">
              <w:rPr>
                <w:rFonts w:ascii="Times New Roman" w:eastAsia="Times New Roman" w:hAnsi="Times New Roman" w:cs="Times New Roman"/>
                <w:spacing w:val="-4"/>
                <w:sz w:val="24"/>
                <w:szCs w:val="28"/>
                <w:lang w:eastAsia="ru-RU"/>
              </w:rPr>
              <w:softHyphen/>
              <w:t>на, га</w:t>
            </w:r>
            <w:r w:rsidRPr="00191403">
              <w:rPr>
                <w:rFonts w:ascii="Times New Roman" w:eastAsia="Times New Roman" w:hAnsi="Times New Roman" w:cs="Times New Roman"/>
                <w:spacing w:val="-4"/>
                <w:sz w:val="24"/>
                <w:szCs w:val="28"/>
                <w:lang w:eastAsia="ru-RU"/>
              </w:rPr>
              <w:softHyphen/>
              <w:t>зо</w:t>
            </w:r>
            <w:r w:rsidRPr="00191403">
              <w:rPr>
                <w:rFonts w:ascii="Times New Roman" w:eastAsia="Times New Roman" w:hAnsi="Times New Roman" w:cs="Times New Roman"/>
                <w:spacing w:val="-4"/>
                <w:sz w:val="24"/>
                <w:szCs w:val="28"/>
                <w:lang w:eastAsia="ru-RU"/>
              </w:rPr>
              <w:softHyphen/>
              <w:t>ва; де</w:t>
            </w:r>
            <w:r w:rsidRPr="00191403">
              <w:rPr>
                <w:rFonts w:ascii="Times New Roman" w:eastAsia="Times New Roman" w:hAnsi="Times New Roman" w:cs="Times New Roman"/>
                <w:spacing w:val="-4"/>
                <w:sz w:val="24"/>
                <w:szCs w:val="28"/>
                <w:lang w:eastAsia="ru-RU"/>
              </w:rPr>
              <w:softHyphen/>
              <w:t>ре</w:t>
            </w:r>
            <w:r w:rsidRPr="00191403">
              <w:rPr>
                <w:rFonts w:ascii="Times New Roman" w:eastAsia="Times New Roman" w:hAnsi="Times New Roman" w:cs="Times New Roman"/>
                <w:spacing w:val="-4"/>
                <w:sz w:val="24"/>
                <w:szCs w:val="28"/>
                <w:lang w:eastAsia="ru-RU"/>
              </w:rPr>
              <w:softHyphen/>
              <w:t>во</w:t>
            </w:r>
            <w:r w:rsidRPr="00191403">
              <w:rPr>
                <w:rFonts w:ascii="Times New Roman" w:eastAsia="Times New Roman" w:hAnsi="Times New Roman" w:cs="Times New Roman"/>
                <w:spacing w:val="-4"/>
                <w:sz w:val="24"/>
                <w:szCs w:val="28"/>
                <w:lang w:eastAsia="ru-RU"/>
              </w:rPr>
              <w:softHyphen/>
              <w:t>об</w:t>
            </w:r>
            <w:r w:rsidRPr="00191403">
              <w:rPr>
                <w:rFonts w:ascii="Times New Roman" w:eastAsia="Times New Roman" w:hAnsi="Times New Roman" w:cs="Times New Roman"/>
                <w:spacing w:val="-4"/>
                <w:sz w:val="24"/>
                <w:szCs w:val="28"/>
                <w:lang w:eastAsia="ru-RU"/>
              </w:rPr>
              <w:softHyphen/>
              <w:t>ро</w:t>
            </w:r>
            <w:r w:rsidRPr="00191403">
              <w:rPr>
                <w:rFonts w:ascii="Times New Roman" w:eastAsia="Times New Roman" w:hAnsi="Times New Roman" w:cs="Times New Roman"/>
                <w:spacing w:val="-4"/>
                <w:sz w:val="24"/>
                <w:szCs w:val="28"/>
                <w:lang w:eastAsia="ru-RU"/>
              </w:rPr>
              <w:softHyphen/>
              <w:t>б</w:t>
            </w:r>
            <w:r w:rsidRPr="00191403">
              <w:rPr>
                <w:rFonts w:ascii="Times New Roman" w:eastAsia="Times New Roman" w:hAnsi="Times New Roman" w:cs="Times New Roman"/>
                <w:spacing w:val="-4"/>
                <w:sz w:val="24"/>
                <w:szCs w:val="28"/>
                <w:lang w:eastAsia="ru-RU"/>
              </w:rPr>
              <w:softHyphen/>
              <w:t>на; сіль</w:t>
            </w:r>
            <w:r w:rsidRPr="00191403">
              <w:rPr>
                <w:rFonts w:ascii="Times New Roman" w:eastAsia="Times New Roman" w:hAnsi="Times New Roman" w:cs="Times New Roman"/>
                <w:spacing w:val="-4"/>
                <w:sz w:val="24"/>
                <w:szCs w:val="28"/>
                <w:lang w:eastAsia="ru-RU"/>
              </w:rPr>
              <w:softHyphen/>
              <w:t>сь</w:t>
            </w:r>
            <w:r w:rsidRPr="00191403">
              <w:rPr>
                <w:rFonts w:ascii="Times New Roman" w:eastAsia="Times New Roman" w:hAnsi="Times New Roman" w:cs="Times New Roman"/>
                <w:spacing w:val="-4"/>
                <w:sz w:val="24"/>
                <w:szCs w:val="28"/>
                <w:lang w:eastAsia="ru-RU"/>
              </w:rPr>
              <w:softHyphen/>
              <w:t>ке го</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по</w:t>
            </w:r>
            <w:r w:rsidRPr="00191403">
              <w:rPr>
                <w:rFonts w:ascii="Times New Roman" w:eastAsia="Times New Roman" w:hAnsi="Times New Roman" w:cs="Times New Roman"/>
                <w:spacing w:val="-4"/>
                <w:sz w:val="24"/>
                <w:szCs w:val="28"/>
                <w:lang w:eastAsia="ru-RU"/>
              </w:rPr>
              <w:softHyphen/>
              <w:t>дар</w:t>
            </w:r>
            <w:r w:rsidRPr="00191403">
              <w:rPr>
                <w:rFonts w:ascii="Times New Roman" w:eastAsia="Times New Roman" w:hAnsi="Times New Roman" w:cs="Times New Roman"/>
                <w:spacing w:val="-4"/>
                <w:sz w:val="24"/>
                <w:szCs w:val="28"/>
                <w:lang w:eastAsia="ru-RU"/>
              </w:rPr>
              <w:softHyphen/>
              <w:t>с</w:t>
            </w:r>
            <w:r w:rsidRPr="00191403">
              <w:rPr>
                <w:rFonts w:ascii="Times New Roman" w:eastAsia="Times New Roman" w:hAnsi="Times New Roman" w:cs="Times New Roman"/>
                <w:spacing w:val="-4"/>
                <w:sz w:val="24"/>
                <w:szCs w:val="28"/>
                <w:lang w:eastAsia="ru-RU"/>
              </w:rPr>
              <w:softHyphen/>
              <w:t>т</w:t>
            </w:r>
            <w:r w:rsidRPr="00191403">
              <w:rPr>
                <w:rFonts w:ascii="Times New Roman" w:eastAsia="Times New Roman" w:hAnsi="Times New Roman" w:cs="Times New Roman"/>
                <w:spacing w:val="-4"/>
                <w:sz w:val="24"/>
                <w:szCs w:val="28"/>
                <w:lang w:eastAsia="ru-RU"/>
              </w:rPr>
              <w:softHyphen/>
              <w:t>во</w:t>
            </w:r>
          </w:p>
        </w:tc>
        <w:tc>
          <w:tcPr>
            <w:tcW w:w="1843" w:type="dxa"/>
            <w:tcBorders>
              <w:top w:val="single" w:sz="4" w:space="0" w:color="auto"/>
              <w:left w:val="single" w:sz="4" w:space="0" w:color="auto"/>
              <w:bottom w:val="single" w:sz="4" w:space="0" w:color="auto"/>
              <w:right w:val="single" w:sz="4" w:space="0" w:color="auto"/>
            </w:tcBorders>
            <w:hideMark/>
          </w:tcPr>
          <w:p w:rsidR="00782A60" w:rsidRPr="00191403" w:rsidRDefault="00782A60" w:rsidP="00782A60">
            <w:pPr>
              <w:ind w:firstLine="709"/>
              <w:jc w:val="both"/>
              <w:rPr>
                <w:rFonts w:ascii="Times New Roman" w:eastAsia="Times New Roman" w:hAnsi="Times New Roman" w:cs="Times New Roman"/>
                <w:spacing w:val="-4"/>
                <w:sz w:val="24"/>
                <w:szCs w:val="28"/>
                <w:lang w:val="en-US" w:eastAsia="ru-RU"/>
              </w:rPr>
            </w:pPr>
            <w:r w:rsidRPr="00191403">
              <w:rPr>
                <w:rFonts w:ascii="Times New Roman" w:eastAsia="Times New Roman" w:hAnsi="Times New Roman" w:cs="Times New Roman"/>
                <w:spacing w:val="-4"/>
                <w:sz w:val="24"/>
                <w:szCs w:val="28"/>
                <w:lang w:eastAsia="ru-RU"/>
              </w:rPr>
              <w:t>V</w:t>
            </w:r>
          </w:p>
        </w:tc>
      </w:tr>
      <w:tr w:rsidR="00782A60" w:rsidRPr="00782A60" w:rsidTr="00191403">
        <w:tc>
          <w:tcPr>
            <w:tcW w:w="7655" w:type="dxa"/>
            <w:tcBorders>
              <w:top w:val="single" w:sz="4" w:space="0" w:color="auto"/>
              <w:left w:val="single" w:sz="4" w:space="0" w:color="auto"/>
              <w:bottom w:val="single" w:sz="4" w:space="0" w:color="auto"/>
              <w:right w:val="single" w:sz="4" w:space="0" w:color="auto"/>
            </w:tcBorders>
            <w:hideMark/>
          </w:tcPr>
          <w:p w:rsidR="00782A60" w:rsidRPr="00191403" w:rsidRDefault="00782A60" w:rsidP="00191403">
            <w:pPr>
              <w:spacing w:after="0"/>
              <w:ind w:firstLine="709"/>
              <w:contextualSpacing/>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Ву</w:t>
            </w:r>
            <w:r w:rsidRPr="00191403">
              <w:rPr>
                <w:rFonts w:ascii="Times New Roman" w:eastAsia="Times New Roman" w:hAnsi="Times New Roman" w:cs="Times New Roman"/>
                <w:spacing w:val="-4"/>
                <w:sz w:val="24"/>
                <w:szCs w:val="28"/>
                <w:lang w:eastAsia="ru-RU"/>
              </w:rPr>
              <w:softHyphen/>
              <w:t>гі</w:t>
            </w:r>
            <w:r w:rsidRPr="00191403">
              <w:rPr>
                <w:rFonts w:ascii="Times New Roman" w:eastAsia="Times New Roman" w:hAnsi="Times New Roman" w:cs="Times New Roman"/>
                <w:spacing w:val="-4"/>
                <w:sz w:val="24"/>
                <w:szCs w:val="28"/>
                <w:lang w:eastAsia="ru-RU"/>
              </w:rPr>
              <w:softHyphen/>
              <w:t>ль</w:t>
            </w:r>
            <w:r w:rsidRPr="00191403">
              <w:rPr>
                <w:rFonts w:ascii="Times New Roman" w:eastAsia="Times New Roman" w:hAnsi="Times New Roman" w:cs="Times New Roman"/>
                <w:spacing w:val="-4"/>
                <w:sz w:val="24"/>
                <w:szCs w:val="28"/>
                <w:lang w:eastAsia="ru-RU"/>
              </w:rPr>
              <w:softHyphen/>
              <w:t xml:space="preserve">на </w:t>
            </w:r>
          </w:p>
        </w:tc>
        <w:tc>
          <w:tcPr>
            <w:tcW w:w="1843" w:type="dxa"/>
            <w:tcBorders>
              <w:top w:val="single" w:sz="4" w:space="0" w:color="auto"/>
              <w:left w:val="single" w:sz="4" w:space="0" w:color="auto"/>
              <w:bottom w:val="single" w:sz="4" w:space="0" w:color="auto"/>
              <w:right w:val="single" w:sz="4" w:space="0" w:color="auto"/>
            </w:tcBorders>
            <w:hideMark/>
          </w:tcPr>
          <w:p w:rsidR="00782A60" w:rsidRPr="00191403" w:rsidRDefault="00782A60" w:rsidP="00782A60">
            <w:pPr>
              <w:ind w:firstLine="709"/>
              <w:jc w:val="both"/>
              <w:rPr>
                <w:rFonts w:ascii="Times New Roman" w:eastAsia="Times New Roman" w:hAnsi="Times New Roman" w:cs="Times New Roman"/>
                <w:spacing w:val="-4"/>
                <w:sz w:val="24"/>
                <w:szCs w:val="28"/>
                <w:lang w:eastAsia="ru-RU"/>
              </w:rPr>
            </w:pPr>
            <w:r w:rsidRPr="00191403">
              <w:rPr>
                <w:rFonts w:ascii="Times New Roman" w:eastAsia="Times New Roman" w:hAnsi="Times New Roman" w:cs="Times New Roman"/>
                <w:spacing w:val="-4"/>
                <w:sz w:val="24"/>
                <w:szCs w:val="28"/>
                <w:lang w:eastAsia="ru-RU"/>
              </w:rPr>
              <w:t>VI</w:t>
            </w:r>
          </w:p>
        </w:tc>
      </w:tr>
    </w:tbl>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За</w:t>
      </w:r>
      <w:r w:rsidRPr="00782A60">
        <w:rPr>
          <w:rFonts w:ascii="Times New Roman" w:eastAsia="Times New Roman" w:hAnsi="Times New Roman" w:cs="Times New Roman"/>
          <w:spacing w:val="-4"/>
          <w:sz w:val="28"/>
          <w:szCs w:val="28"/>
          <w:lang w:eastAsia="ru-RU"/>
        </w:rPr>
        <w:softHyphen/>
        <w:t>ле</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но від ха</w:t>
      </w:r>
      <w:r w:rsidRPr="00782A60">
        <w:rPr>
          <w:rFonts w:ascii="Times New Roman" w:eastAsia="Times New Roman" w:hAnsi="Times New Roman" w:cs="Times New Roman"/>
          <w:spacing w:val="-4"/>
          <w:sz w:val="28"/>
          <w:szCs w:val="28"/>
          <w:lang w:eastAsia="ru-RU"/>
        </w:rPr>
        <w:softHyphen/>
        <w:t>ра</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ру ушко</w:t>
      </w:r>
      <w:r w:rsidRPr="00782A60">
        <w:rPr>
          <w:rFonts w:ascii="Times New Roman" w:eastAsia="Times New Roman" w:hAnsi="Times New Roman" w:cs="Times New Roman"/>
          <w:spacing w:val="-4"/>
          <w:sz w:val="28"/>
          <w:szCs w:val="28"/>
          <w:lang w:eastAsia="ru-RU"/>
        </w:rPr>
        <w:softHyphen/>
        <w:t>джень тра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ми кла</w:t>
      </w:r>
      <w:r w:rsidRPr="00782A60">
        <w:rPr>
          <w:rFonts w:ascii="Times New Roman" w:eastAsia="Times New Roman" w:hAnsi="Times New Roman" w:cs="Times New Roman"/>
          <w:spacing w:val="-4"/>
          <w:sz w:val="28"/>
          <w:szCs w:val="28"/>
          <w:lang w:eastAsia="ru-RU"/>
        </w:rPr>
        <w:softHyphen/>
        <w:t>си</w:t>
      </w:r>
      <w:r w:rsidRPr="00782A60">
        <w:rPr>
          <w:rFonts w:ascii="Times New Roman" w:eastAsia="Times New Roman" w:hAnsi="Times New Roman" w:cs="Times New Roman"/>
          <w:spacing w:val="-4"/>
          <w:sz w:val="28"/>
          <w:szCs w:val="28"/>
          <w:lang w:eastAsia="ru-RU"/>
        </w:rPr>
        <w:softHyphen/>
        <w:t>фі</w:t>
      </w:r>
      <w:r w:rsidRPr="00782A60">
        <w:rPr>
          <w:rFonts w:ascii="Times New Roman" w:eastAsia="Times New Roman" w:hAnsi="Times New Roman" w:cs="Times New Roman"/>
          <w:spacing w:val="-4"/>
          <w:sz w:val="28"/>
          <w:szCs w:val="28"/>
          <w:lang w:eastAsia="ru-RU"/>
        </w:rPr>
        <w:softHyphen/>
        <w:t>ку</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(підрозділяють</w:t>
      </w:r>
      <w:r w:rsidRPr="00782A60">
        <w:rPr>
          <w:rFonts w:ascii="Times New Roman" w:eastAsia="Times New Roman" w:hAnsi="Times New Roman" w:cs="Times New Roman"/>
          <w:spacing w:val="-4"/>
          <w:sz w:val="28"/>
          <w:szCs w:val="28"/>
          <w:lang w:eastAsia="ru-RU"/>
        </w:rPr>
        <w:softHyphen/>
        <w:t>ся) на та</w:t>
      </w:r>
      <w:r w:rsidRPr="00782A60">
        <w:rPr>
          <w:rFonts w:ascii="Times New Roman" w:eastAsia="Times New Roman" w:hAnsi="Times New Roman" w:cs="Times New Roman"/>
          <w:spacing w:val="-4"/>
          <w:sz w:val="28"/>
          <w:szCs w:val="28"/>
          <w:lang w:eastAsia="ru-RU"/>
        </w:rPr>
        <w:softHyphen/>
        <w:t>кі:</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ме</w:t>
      </w:r>
      <w:r w:rsidRPr="00782A60">
        <w:rPr>
          <w:rFonts w:ascii="Times New Roman" w:eastAsia="Times New Roman" w:hAnsi="Times New Roman" w:cs="Times New Roman"/>
          <w:spacing w:val="-4"/>
          <w:sz w:val="28"/>
          <w:szCs w:val="28"/>
          <w:lang w:eastAsia="ru-RU"/>
        </w:rPr>
        <w:softHyphen/>
        <w:t>ха</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ні (за</w:t>
      </w:r>
      <w:r w:rsidRPr="00782A60">
        <w:rPr>
          <w:rFonts w:ascii="Times New Roman" w:eastAsia="Times New Roman" w:hAnsi="Times New Roman" w:cs="Times New Roman"/>
          <w:spacing w:val="-4"/>
          <w:sz w:val="28"/>
          <w:szCs w:val="28"/>
          <w:lang w:eastAsia="ru-RU"/>
        </w:rPr>
        <w:softHyphen/>
        <w:t>би</w:t>
      </w:r>
      <w:r w:rsidRPr="00782A60">
        <w:rPr>
          <w:rFonts w:ascii="Times New Roman" w:eastAsia="Times New Roman" w:hAnsi="Times New Roman" w:cs="Times New Roman"/>
          <w:spacing w:val="-4"/>
          <w:sz w:val="28"/>
          <w:szCs w:val="28"/>
          <w:lang w:eastAsia="ru-RU"/>
        </w:rPr>
        <w:softHyphen/>
        <w:t>ття, пе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ми, по</w:t>
      </w:r>
      <w:r w:rsidRPr="00782A60">
        <w:rPr>
          <w:rFonts w:ascii="Times New Roman" w:eastAsia="Times New Roman" w:hAnsi="Times New Roman" w:cs="Times New Roman"/>
          <w:spacing w:val="-4"/>
          <w:sz w:val="28"/>
          <w:szCs w:val="28"/>
          <w:lang w:eastAsia="ru-RU"/>
        </w:rPr>
        <w:softHyphen/>
        <w:t>рі</w:t>
      </w:r>
      <w:r w:rsidRPr="00782A60">
        <w:rPr>
          <w:rFonts w:ascii="Times New Roman" w:eastAsia="Times New Roman" w:hAnsi="Times New Roman" w:cs="Times New Roman"/>
          <w:spacing w:val="-4"/>
          <w:sz w:val="28"/>
          <w:szCs w:val="28"/>
          <w:lang w:eastAsia="ru-RU"/>
        </w:rPr>
        <w:softHyphen/>
        <w:t>зи то</w:t>
      </w:r>
      <w:r w:rsidRPr="00782A60">
        <w:rPr>
          <w:rFonts w:ascii="Times New Roman" w:eastAsia="Times New Roman" w:hAnsi="Times New Roman" w:cs="Times New Roman"/>
          <w:spacing w:val="-4"/>
          <w:sz w:val="28"/>
          <w:szCs w:val="28"/>
          <w:lang w:eastAsia="ru-RU"/>
        </w:rPr>
        <w:softHyphen/>
        <w:t>що);</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те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мі</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ні (опі</w:t>
      </w:r>
      <w:r w:rsidRPr="00782A60">
        <w:rPr>
          <w:rFonts w:ascii="Times New Roman" w:eastAsia="Times New Roman" w:hAnsi="Times New Roman" w:cs="Times New Roman"/>
          <w:spacing w:val="-4"/>
          <w:sz w:val="28"/>
          <w:szCs w:val="28"/>
          <w:lang w:eastAsia="ru-RU"/>
        </w:rPr>
        <w:softHyphen/>
        <w:t>ки, об</w:t>
      </w:r>
      <w:r w:rsidRPr="00782A60">
        <w:rPr>
          <w:rFonts w:ascii="Times New Roman" w:eastAsia="Times New Roman" w:hAnsi="Times New Roman" w:cs="Times New Roman"/>
          <w:spacing w:val="-4"/>
          <w:sz w:val="28"/>
          <w:szCs w:val="28"/>
          <w:lang w:eastAsia="ru-RU"/>
        </w:rPr>
        <w:softHyphen/>
        <w:t>мо</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жен</w:t>
      </w:r>
      <w:r w:rsidRPr="00782A60">
        <w:rPr>
          <w:rFonts w:ascii="Times New Roman" w:eastAsia="Times New Roman" w:hAnsi="Times New Roman" w:cs="Times New Roman"/>
          <w:spacing w:val="-4"/>
          <w:sz w:val="28"/>
          <w:szCs w:val="28"/>
          <w:lang w:eastAsia="ru-RU"/>
        </w:rPr>
        <w:softHyphen/>
        <w:t>ня, со</w:t>
      </w:r>
      <w:r w:rsidRPr="00782A60">
        <w:rPr>
          <w:rFonts w:ascii="Times New Roman" w:eastAsia="Times New Roman" w:hAnsi="Times New Roman" w:cs="Times New Roman"/>
          <w:spacing w:val="-4"/>
          <w:sz w:val="28"/>
          <w:szCs w:val="28"/>
          <w:lang w:eastAsia="ru-RU"/>
        </w:rPr>
        <w:softHyphen/>
        <w:t>ня</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ні уда</w:t>
      </w:r>
      <w:r w:rsidRPr="00782A60">
        <w:rPr>
          <w:rFonts w:ascii="Times New Roman" w:eastAsia="Times New Roman" w:hAnsi="Times New Roman" w:cs="Times New Roman"/>
          <w:spacing w:val="-4"/>
          <w:sz w:val="28"/>
          <w:szCs w:val="28"/>
          <w:lang w:eastAsia="ru-RU"/>
        </w:rPr>
        <w:softHyphen/>
        <w:t>ри);</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хі</w:t>
      </w:r>
      <w:r w:rsidRPr="00782A60">
        <w:rPr>
          <w:rFonts w:ascii="Times New Roman" w:eastAsia="Times New Roman" w:hAnsi="Times New Roman" w:cs="Times New Roman"/>
          <w:spacing w:val="-4"/>
          <w:sz w:val="28"/>
          <w:szCs w:val="28"/>
          <w:lang w:eastAsia="ru-RU"/>
        </w:rPr>
        <w:softHyphen/>
        <w:t>мі</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ні (го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рі от</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єн</w:t>
      </w:r>
      <w:r w:rsidRPr="00782A60">
        <w:rPr>
          <w:rFonts w:ascii="Times New Roman" w:eastAsia="Times New Roman" w:hAnsi="Times New Roman" w:cs="Times New Roman"/>
          <w:spacing w:val="-4"/>
          <w:sz w:val="28"/>
          <w:szCs w:val="28"/>
          <w:lang w:eastAsia="ru-RU"/>
        </w:rPr>
        <w:softHyphen/>
        <w:t>ня, опі</w:t>
      </w:r>
      <w:r w:rsidRPr="00782A60">
        <w:rPr>
          <w:rFonts w:ascii="Times New Roman" w:eastAsia="Times New Roman" w:hAnsi="Times New Roman" w:cs="Times New Roman"/>
          <w:spacing w:val="-4"/>
          <w:sz w:val="28"/>
          <w:szCs w:val="28"/>
          <w:lang w:eastAsia="ru-RU"/>
        </w:rPr>
        <w:softHyphen/>
        <w:t>ки ки</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та</w:t>
      </w:r>
      <w:r w:rsidRPr="00782A60">
        <w:rPr>
          <w:rFonts w:ascii="Times New Roman" w:eastAsia="Times New Roman" w:hAnsi="Times New Roman" w:cs="Times New Roman"/>
          <w:spacing w:val="-4"/>
          <w:sz w:val="28"/>
          <w:szCs w:val="28"/>
          <w:lang w:eastAsia="ru-RU"/>
        </w:rPr>
        <w:softHyphen/>
        <w:t>ми, лу</w:t>
      </w:r>
      <w:r w:rsidRPr="00782A60">
        <w:rPr>
          <w:rFonts w:ascii="Times New Roman" w:eastAsia="Times New Roman" w:hAnsi="Times New Roman" w:cs="Times New Roman"/>
          <w:spacing w:val="-4"/>
          <w:sz w:val="28"/>
          <w:szCs w:val="28"/>
          <w:lang w:eastAsia="ru-RU"/>
        </w:rPr>
        <w:softHyphen/>
        <w:t>га</w:t>
      </w:r>
      <w:r w:rsidRPr="00782A60">
        <w:rPr>
          <w:rFonts w:ascii="Times New Roman" w:eastAsia="Times New Roman" w:hAnsi="Times New Roman" w:cs="Times New Roman"/>
          <w:spacing w:val="-4"/>
          <w:sz w:val="28"/>
          <w:szCs w:val="28"/>
          <w:lang w:eastAsia="ru-RU"/>
        </w:rPr>
        <w:softHyphen/>
        <w:t>ми);</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еле</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ри</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ні (еле</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ри</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ні уда</w:t>
      </w:r>
      <w:r w:rsidRPr="00782A60">
        <w:rPr>
          <w:rFonts w:ascii="Times New Roman" w:eastAsia="Times New Roman" w:hAnsi="Times New Roman" w:cs="Times New Roman"/>
          <w:spacing w:val="-4"/>
          <w:sz w:val="28"/>
          <w:szCs w:val="28"/>
          <w:lang w:eastAsia="ru-RU"/>
        </w:rPr>
        <w:softHyphen/>
        <w:t>ри, еле</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ри</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ні тра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ми);</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w:t>
      </w:r>
      <w:r w:rsidRPr="00782A60">
        <w:rPr>
          <w:rFonts w:ascii="Times New Roman" w:eastAsia="Times New Roman" w:hAnsi="Times New Roman" w:cs="Times New Roman"/>
          <w:spacing w:val="-4"/>
          <w:sz w:val="28"/>
          <w:szCs w:val="28"/>
          <w:lang w:eastAsia="ru-RU"/>
        </w:rPr>
        <w:softHyphen/>
        <w:t>ме</w:t>
      </w:r>
      <w:r w:rsidRPr="00782A60">
        <w:rPr>
          <w:rFonts w:ascii="Times New Roman" w:eastAsia="Times New Roman" w:hAnsi="Times New Roman" w:cs="Times New Roman"/>
          <w:spacing w:val="-4"/>
          <w:sz w:val="28"/>
          <w:szCs w:val="28"/>
          <w:lang w:eastAsia="ru-RU"/>
        </w:rPr>
        <w:softHyphen/>
        <w:t>не</w:t>
      </w:r>
      <w:r w:rsidRPr="00782A60">
        <w:rPr>
          <w:rFonts w:ascii="Times New Roman" w:eastAsia="Times New Roman" w:hAnsi="Times New Roman" w:cs="Times New Roman"/>
          <w:spacing w:val="-4"/>
          <w:sz w:val="28"/>
          <w:szCs w:val="28"/>
          <w:lang w:eastAsia="ru-RU"/>
        </w:rPr>
        <w:softHyphen/>
        <w:t>ві (опі</w:t>
      </w:r>
      <w:r w:rsidRPr="00782A60">
        <w:rPr>
          <w:rFonts w:ascii="Times New Roman" w:eastAsia="Times New Roman" w:hAnsi="Times New Roman" w:cs="Times New Roman"/>
          <w:spacing w:val="-4"/>
          <w:sz w:val="28"/>
          <w:szCs w:val="28"/>
          <w:lang w:eastAsia="ru-RU"/>
        </w:rPr>
        <w:softHyphen/>
        <w:t>ки, ушко</w:t>
      </w:r>
      <w:r w:rsidRPr="00782A60">
        <w:rPr>
          <w:rFonts w:ascii="Times New Roman" w:eastAsia="Times New Roman" w:hAnsi="Times New Roman" w:cs="Times New Roman"/>
          <w:spacing w:val="-4"/>
          <w:sz w:val="28"/>
          <w:szCs w:val="28"/>
          <w:lang w:eastAsia="ru-RU"/>
        </w:rPr>
        <w:softHyphen/>
        <w:t>джен</w:t>
      </w:r>
      <w:r w:rsidRPr="00782A60">
        <w:rPr>
          <w:rFonts w:ascii="Times New Roman" w:eastAsia="Times New Roman" w:hAnsi="Times New Roman" w:cs="Times New Roman"/>
          <w:spacing w:val="-4"/>
          <w:sz w:val="28"/>
          <w:szCs w:val="28"/>
          <w:lang w:eastAsia="ru-RU"/>
        </w:rPr>
        <w:softHyphen/>
        <w:t>ня тка</w:t>
      </w:r>
      <w:r w:rsidRPr="00782A60">
        <w:rPr>
          <w:rFonts w:ascii="Times New Roman" w:eastAsia="Times New Roman" w:hAnsi="Times New Roman" w:cs="Times New Roman"/>
          <w:spacing w:val="-4"/>
          <w:sz w:val="28"/>
          <w:szCs w:val="28"/>
          <w:lang w:eastAsia="ru-RU"/>
        </w:rPr>
        <w:softHyphen/>
        <w:t>нин, кро</w:t>
      </w:r>
      <w:r w:rsidRPr="00782A60">
        <w:rPr>
          <w:rFonts w:ascii="Times New Roman" w:eastAsia="Times New Roman" w:hAnsi="Times New Roman" w:cs="Times New Roman"/>
          <w:spacing w:val="-4"/>
          <w:sz w:val="28"/>
          <w:szCs w:val="28"/>
          <w:lang w:eastAsia="ru-RU"/>
        </w:rPr>
        <w:softHyphen/>
        <w:t>во</w:t>
      </w:r>
      <w:r w:rsidRPr="00782A60">
        <w:rPr>
          <w:rFonts w:ascii="Times New Roman" w:eastAsia="Times New Roman" w:hAnsi="Times New Roman" w:cs="Times New Roman"/>
          <w:spacing w:val="-4"/>
          <w:sz w:val="28"/>
          <w:szCs w:val="28"/>
          <w:lang w:eastAsia="ru-RU"/>
        </w:rPr>
        <w:softHyphen/>
        <w:t>тво</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них ор</w:t>
      </w:r>
      <w:r w:rsidRPr="00782A60">
        <w:rPr>
          <w:rFonts w:ascii="Times New Roman" w:eastAsia="Times New Roman" w:hAnsi="Times New Roman" w:cs="Times New Roman"/>
          <w:spacing w:val="-4"/>
          <w:sz w:val="28"/>
          <w:szCs w:val="28"/>
          <w:lang w:eastAsia="ru-RU"/>
        </w:rPr>
        <w:softHyphen/>
        <w:t>га</w:t>
      </w:r>
      <w:r w:rsidRPr="00782A60">
        <w:rPr>
          <w:rFonts w:ascii="Times New Roman" w:eastAsia="Times New Roman" w:hAnsi="Times New Roman" w:cs="Times New Roman"/>
          <w:spacing w:val="-4"/>
          <w:sz w:val="28"/>
          <w:szCs w:val="28"/>
          <w:lang w:eastAsia="ru-RU"/>
        </w:rPr>
        <w:softHyphen/>
        <w:t>нів);</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во</w:t>
      </w:r>
      <w:r w:rsidRPr="00782A60">
        <w:rPr>
          <w:rFonts w:ascii="Times New Roman" w:eastAsia="Times New Roman" w:hAnsi="Times New Roman" w:cs="Times New Roman"/>
          <w:spacing w:val="-4"/>
          <w:sz w:val="28"/>
          <w:szCs w:val="28"/>
          <w:lang w:eastAsia="ru-RU"/>
        </w:rPr>
        <w:softHyphen/>
        <w:t>во-</w:t>
      </w:r>
      <w:r w:rsidRPr="00782A60">
        <w:rPr>
          <w:rFonts w:ascii="Times New Roman" w:eastAsia="Times New Roman" w:hAnsi="Times New Roman" w:cs="Times New Roman"/>
          <w:spacing w:val="-4"/>
          <w:sz w:val="28"/>
          <w:szCs w:val="28"/>
          <w:lang w:eastAsia="ru-RU"/>
        </w:rPr>
        <w:softHyphen/>
        <w:t>пси</w:t>
      </w:r>
      <w:r w:rsidRPr="00782A60">
        <w:rPr>
          <w:rFonts w:ascii="Times New Roman" w:eastAsia="Times New Roman" w:hAnsi="Times New Roman" w:cs="Times New Roman"/>
          <w:spacing w:val="-4"/>
          <w:sz w:val="28"/>
          <w:szCs w:val="28"/>
          <w:lang w:eastAsia="ru-RU"/>
        </w:rPr>
        <w:softHyphen/>
        <w:t>хі</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ні (пе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ляк, шок);</w:t>
      </w:r>
    </w:p>
    <w:p w:rsidR="00782A60" w:rsidRPr="00782A60" w:rsidRDefault="00782A60" w:rsidP="00191403">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ком</w:t>
      </w:r>
      <w:r w:rsidRPr="00782A60">
        <w:rPr>
          <w:rFonts w:ascii="Times New Roman" w:eastAsia="Times New Roman" w:hAnsi="Times New Roman" w:cs="Times New Roman"/>
          <w:spacing w:val="-4"/>
          <w:sz w:val="28"/>
          <w:szCs w:val="28"/>
          <w:lang w:eastAsia="ru-RU"/>
        </w:rPr>
        <w:softHyphen/>
        <w:t>бі</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ні.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До про</w:t>
      </w:r>
      <w:r w:rsidRPr="00782A60">
        <w:rPr>
          <w:rFonts w:ascii="Times New Roman" w:eastAsia="Times New Roman" w:hAnsi="Times New Roman" w:cs="Times New Roman"/>
          <w:b/>
          <w:i/>
          <w:spacing w:val="-4"/>
          <w:sz w:val="28"/>
          <w:szCs w:val="28"/>
          <w:lang w:eastAsia="ru-RU"/>
        </w:rPr>
        <w:softHyphen/>
        <w:t>фе</w:t>
      </w:r>
      <w:r w:rsidRPr="00782A60">
        <w:rPr>
          <w:rFonts w:ascii="Times New Roman" w:eastAsia="Times New Roman" w:hAnsi="Times New Roman" w:cs="Times New Roman"/>
          <w:b/>
          <w:i/>
          <w:spacing w:val="-4"/>
          <w:sz w:val="28"/>
          <w:szCs w:val="28"/>
          <w:lang w:eastAsia="ru-RU"/>
        </w:rPr>
        <w:softHyphen/>
        <w:t>сій</w:t>
      </w:r>
      <w:r w:rsidRPr="00782A60">
        <w:rPr>
          <w:rFonts w:ascii="Times New Roman" w:eastAsia="Times New Roman" w:hAnsi="Times New Roman" w:cs="Times New Roman"/>
          <w:b/>
          <w:i/>
          <w:spacing w:val="-4"/>
          <w:sz w:val="28"/>
          <w:szCs w:val="28"/>
          <w:lang w:eastAsia="ru-RU"/>
        </w:rPr>
        <w:softHyphen/>
        <w:t>них за</w:t>
      </w:r>
      <w:r w:rsidRPr="00782A60">
        <w:rPr>
          <w:rFonts w:ascii="Times New Roman" w:eastAsia="Times New Roman" w:hAnsi="Times New Roman" w:cs="Times New Roman"/>
          <w:b/>
          <w:i/>
          <w:spacing w:val="-4"/>
          <w:sz w:val="28"/>
          <w:szCs w:val="28"/>
          <w:lang w:eastAsia="ru-RU"/>
        </w:rPr>
        <w:softHyphen/>
        <w:t>хво</w:t>
      </w:r>
      <w:r w:rsidRPr="00782A60">
        <w:rPr>
          <w:rFonts w:ascii="Times New Roman" w:eastAsia="Times New Roman" w:hAnsi="Times New Roman" w:cs="Times New Roman"/>
          <w:b/>
          <w:i/>
          <w:spacing w:val="-4"/>
          <w:sz w:val="28"/>
          <w:szCs w:val="28"/>
          <w:lang w:eastAsia="ru-RU"/>
        </w:rPr>
        <w:softHyphen/>
        <w:t>рю</w:t>
      </w:r>
      <w:r w:rsidRPr="00782A60">
        <w:rPr>
          <w:rFonts w:ascii="Times New Roman" w:eastAsia="Times New Roman" w:hAnsi="Times New Roman" w:cs="Times New Roman"/>
          <w:b/>
          <w:i/>
          <w:spacing w:val="-4"/>
          <w:sz w:val="28"/>
          <w:szCs w:val="28"/>
          <w:lang w:eastAsia="ru-RU"/>
        </w:rPr>
        <w:softHyphen/>
        <w:t>вань</w:t>
      </w:r>
      <w:r w:rsidRPr="00782A60">
        <w:rPr>
          <w:rFonts w:ascii="Times New Roman" w:eastAsia="Times New Roman" w:hAnsi="Times New Roman" w:cs="Times New Roman"/>
          <w:spacing w:val="-4"/>
          <w:sz w:val="28"/>
          <w:szCs w:val="28"/>
          <w:lang w:eastAsia="ru-RU"/>
        </w:rPr>
        <w:t xml:space="preserve"> від</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сять ті, що ви</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w:t>
      </w:r>
      <w:r w:rsidRPr="00782A60">
        <w:rPr>
          <w:rFonts w:ascii="Times New Roman" w:eastAsia="Times New Roman" w:hAnsi="Times New Roman" w:cs="Times New Roman"/>
          <w:spacing w:val="-4"/>
          <w:sz w:val="28"/>
          <w:szCs w:val="28"/>
          <w:lang w:eastAsia="ru-RU"/>
        </w:rPr>
        <w:softHyphen/>
        <w:t>ють у ре</w:t>
      </w:r>
      <w:r w:rsidRPr="00782A60">
        <w:rPr>
          <w:rFonts w:ascii="Times New Roman" w:eastAsia="Times New Roman" w:hAnsi="Times New Roman" w:cs="Times New Roman"/>
          <w:spacing w:val="-4"/>
          <w:sz w:val="28"/>
          <w:szCs w:val="28"/>
          <w:lang w:eastAsia="ru-RU"/>
        </w:rPr>
        <w:softHyphen/>
        <w:t>зуль</w:t>
      </w:r>
      <w:r w:rsidRPr="00782A60">
        <w:rPr>
          <w:rFonts w:ascii="Times New Roman" w:eastAsia="Times New Roman" w:hAnsi="Times New Roman" w:cs="Times New Roman"/>
          <w:spacing w:val="-4"/>
          <w:sz w:val="28"/>
          <w:szCs w:val="28"/>
          <w:lang w:eastAsia="ru-RU"/>
        </w:rPr>
        <w:softHyphen/>
        <w:t>та</w:t>
      </w:r>
      <w:r w:rsidRPr="00782A60">
        <w:rPr>
          <w:rFonts w:ascii="Times New Roman" w:eastAsia="Times New Roman" w:hAnsi="Times New Roman" w:cs="Times New Roman"/>
          <w:spacing w:val="-4"/>
          <w:sz w:val="28"/>
          <w:szCs w:val="28"/>
          <w:lang w:eastAsia="ru-RU"/>
        </w:rPr>
        <w:softHyphen/>
        <w:t>ті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ної ді</w:t>
      </w:r>
      <w:r w:rsidRPr="00782A60">
        <w:rPr>
          <w:rFonts w:ascii="Times New Roman" w:eastAsia="Times New Roman" w:hAnsi="Times New Roman" w:cs="Times New Roman"/>
          <w:spacing w:val="-4"/>
          <w:sz w:val="28"/>
          <w:szCs w:val="28"/>
          <w:lang w:eastAsia="ru-RU"/>
        </w:rPr>
        <w:softHyphen/>
        <w:t>я</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за</w:t>
      </w:r>
      <w:r w:rsidRPr="00782A60">
        <w:rPr>
          <w:rFonts w:ascii="Times New Roman" w:eastAsia="Times New Roman" w:hAnsi="Times New Roman" w:cs="Times New Roman"/>
          <w:spacing w:val="-4"/>
          <w:sz w:val="28"/>
          <w:szCs w:val="28"/>
          <w:lang w:eastAsia="ru-RU"/>
        </w:rPr>
        <w:softHyphen/>
        <w:t>хво</w:t>
      </w:r>
      <w:r w:rsidRPr="00782A60">
        <w:rPr>
          <w:rFonts w:ascii="Times New Roman" w:eastAsia="Times New Roman" w:hAnsi="Times New Roman" w:cs="Times New Roman"/>
          <w:spacing w:val="-4"/>
          <w:sz w:val="28"/>
          <w:szCs w:val="28"/>
          <w:lang w:eastAsia="ru-RU"/>
        </w:rPr>
        <w:softHyphen/>
        <w:t>рі</w:t>
      </w:r>
      <w:r w:rsidRPr="00782A60">
        <w:rPr>
          <w:rFonts w:ascii="Times New Roman" w:eastAsia="Times New Roman" w:hAnsi="Times New Roman" w:cs="Times New Roman"/>
          <w:spacing w:val="-4"/>
          <w:sz w:val="28"/>
          <w:szCs w:val="28"/>
          <w:lang w:eastAsia="ru-RU"/>
        </w:rPr>
        <w:softHyphen/>
        <w:t>лих й обу</w:t>
      </w:r>
      <w:r w:rsidRPr="00782A60">
        <w:rPr>
          <w:rFonts w:ascii="Times New Roman" w:eastAsia="Times New Roman" w:hAnsi="Times New Roman" w:cs="Times New Roman"/>
          <w:spacing w:val="-4"/>
          <w:sz w:val="28"/>
          <w:szCs w:val="28"/>
          <w:lang w:eastAsia="ru-RU"/>
        </w:rPr>
        <w:softHyphen/>
        <w:t>мо</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лю</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ви</w:t>
      </w:r>
      <w:r w:rsidRPr="00782A60">
        <w:rPr>
          <w:rFonts w:ascii="Times New Roman" w:eastAsia="Times New Roman" w:hAnsi="Times New Roman" w:cs="Times New Roman"/>
          <w:spacing w:val="-4"/>
          <w:sz w:val="28"/>
          <w:szCs w:val="28"/>
          <w:lang w:eastAsia="ru-RU"/>
        </w:rPr>
        <w:softHyphen/>
        <w:t>ня</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во чи пе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но впли</w:t>
      </w:r>
      <w:r w:rsidRPr="00782A60">
        <w:rPr>
          <w:rFonts w:ascii="Times New Roman" w:eastAsia="Times New Roman" w:hAnsi="Times New Roman" w:cs="Times New Roman"/>
          <w:spacing w:val="-4"/>
          <w:sz w:val="28"/>
          <w:szCs w:val="28"/>
          <w:lang w:eastAsia="ru-RU"/>
        </w:rPr>
        <w:softHyphen/>
        <w:t>вом шкі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вих ре</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вин і пе</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дів ро</w:t>
      </w:r>
      <w:r w:rsidRPr="00782A60">
        <w:rPr>
          <w:rFonts w:ascii="Times New Roman" w:eastAsia="Times New Roman" w:hAnsi="Times New Roman" w:cs="Times New Roman"/>
          <w:spacing w:val="-4"/>
          <w:sz w:val="28"/>
          <w:szCs w:val="28"/>
          <w:lang w:eastAsia="ru-RU"/>
        </w:rPr>
        <w:softHyphen/>
        <w:t>біт та ін</w:t>
      </w:r>
      <w:r w:rsidRPr="00782A60">
        <w:rPr>
          <w:rFonts w:ascii="Times New Roman" w:eastAsia="Times New Roman" w:hAnsi="Times New Roman" w:cs="Times New Roman"/>
          <w:spacing w:val="-4"/>
          <w:sz w:val="28"/>
          <w:szCs w:val="28"/>
          <w:lang w:eastAsia="ru-RU"/>
        </w:rPr>
        <w:softHyphen/>
        <w:t>ших фа</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рів, що пов’я</w:t>
      </w:r>
      <w:r w:rsidRPr="00782A60">
        <w:rPr>
          <w:rFonts w:ascii="Times New Roman" w:eastAsia="Times New Roman" w:hAnsi="Times New Roman" w:cs="Times New Roman"/>
          <w:spacing w:val="-4"/>
          <w:sz w:val="28"/>
          <w:szCs w:val="28"/>
          <w:lang w:eastAsia="ru-RU"/>
        </w:rPr>
        <w:softHyphen/>
        <w:t>за</w:t>
      </w:r>
      <w:r w:rsidRPr="00782A60">
        <w:rPr>
          <w:rFonts w:ascii="Times New Roman" w:eastAsia="Times New Roman" w:hAnsi="Times New Roman" w:cs="Times New Roman"/>
          <w:spacing w:val="-4"/>
          <w:sz w:val="28"/>
          <w:szCs w:val="28"/>
          <w:lang w:eastAsia="ru-RU"/>
        </w:rPr>
        <w:softHyphen/>
        <w:t>ні з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тою (пе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лік проф</w:t>
      </w:r>
      <w:r w:rsidRPr="00782A60">
        <w:rPr>
          <w:rFonts w:ascii="Times New Roman" w:eastAsia="Times New Roman" w:hAnsi="Times New Roman" w:cs="Times New Roman"/>
          <w:spacing w:val="-4"/>
          <w:sz w:val="28"/>
          <w:szCs w:val="28"/>
          <w:lang w:eastAsia="ru-RU"/>
        </w:rPr>
        <w:softHyphen/>
        <w:t>за</w:t>
      </w:r>
      <w:r w:rsidRPr="00782A60">
        <w:rPr>
          <w:rFonts w:ascii="Times New Roman" w:eastAsia="Times New Roman" w:hAnsi="Times New Roman" w:cs="Times New Roman"/>
          <w:spacing w:val="-4"/>
          <w:sz w:val="28"/>
          <w:szCs w:val="28"/>
          <w:lang w:eastAsia="ru-RU"/>
        </w:rPr>
        <w:softHyphen/>
        <w:t>хво</w:t>
      </w:r>
      <w:r w:rsidRPr="00782A60">
        <w:rPr>
          <w:rFonts w:ascii="Times New Roman" w:eastAsia="Times New Roman" w:hAnsi="Times New Roman" w:cs="Times New Roman"/>
          <w:spacing w:val="-4"/>
          <w:sz w:val="28"/>
          <w:szCs w:val="28"/>
          <w:lang w:eastAsia="ru-RU"/>
        </w:rPr>
        <w:softHyphen/>
        <w:t>рю</w:t>
      </w:r>
      <w:r w:rsidRPr="00782A60">
        <w:rPr>
          <w:rFonts w:ascii="Times New Roman" w:eastAsia="Times New Roman" w:hAnsi="Times New Roman" w:cs="Times New Roman"/>
          <w:spacing w:val="-4"/>
          <w:sz w:val="28"/>
          <w:szCs w:val="28"/>
          <w:lang w:eastAsia="ru-RU"/>
        </w:rPr>
        <w:softHyphen/>
        <w:t>вань за</w:t>
      </w:r>
      <w:r w:rsidRPr="00782A60">
        <w:rPr>
          <w:rFonts w:ascii="Times New Roman" w:eastAsia="Times New Roman" w:hAnsi="Times New Roman" w:cs="Times New Roman"/>
          <w:spacing w:val="-4"/>
          <w:sz w:val="28"/>
          <w:szCs w:val="28"/>
          <w:lang w:eastAsia="ru-RU"/>
        </w:rPr>
        <w:softHyphen/>
        <w:t>твер</w:t>
      </w:r>
      <w:r w:rsidRPr="00782A60">
        <w:rPr>
          <w:rFonts w:ascii="Times New Roman" w:eastAsia="Times New Roman" w:hAnsi="Times New Roman" w:cs="Times New Roman"/>
          <w:spacing w:val="-4"/>
          <w:sz w:val="28"/>
          <w:szCs w:val="28"/>
          <w:lang w:eastAsia="ru-RU"/>
        </w:rPr>
        <w:softHyphen/>
        <w:t>джу</w:t>
      </w:r>
      <w:r w:rsidRPr="00782A60">
        <w:rPr>
          <w:rFonts w:ascii="Times New Roman" w:eastAsia="Times New Roman" w:hAnsi="Times New Roman" w:cs="Times New Roman"/>
          <w:spacing w:val="-4"/>
          <w:sz w:val="28"/>
          <w:szCs w:val="28"/>
          <w:lang w:eastAsia="ru-RU"/>
        </w:rPr>
        <w:softHyphen/>
        <w:t>єть</w:t>
      </w:r>
      <w:r w:rsidRPr="00782A60">
        <w:rPr>
          <w:rFonts w:ascii="Times New Roman" w:eastAsia="Times New Roman" w:hAnsi="Times New Roman" w:cs="Times New Roman"/>
          <w:spacing w:val="-4"/>
          <w:sz w:val="28"/>
          <w:szCs w:val="28"/>
          <w:lang w:eastAsia="ru-RU"/>
        </w:rPr>
        <w:softHyphen/>
        <w:t>ся Ка</w:t>
      </w:r>
      <w:r w:rsidRPr="00782A60">
        <w:rPr>
          <w:rFonts w:ascii="Times New Roman" w:eastAsia="Times New Roman" w:hAnsi="Times New Roman" w:cs="Times New Roman"/>
          <w:spacing w:val="-4"/>
          <w:sz w:val="28"/>
          <w:szCs w:val="28"/>
          <w:lang w:eastAsia="ru-RU"/>
        </w:rPr>
        <w:softHyphen/>
        <w:t>бі</w:t>
      </w:r>
      <w:r w:rsidRPr="00782A60">
        <w:rPr>
          <w:rFonts w:ascii="Times New Roman" w:eastAsia="Times New Roman" w:hAnsi="Times New Roman" w:cs="Times New Roman"/>
          <w:spacing w:val="-4"/>
          <w:sz w:val="28"/>
          <w:szCs w:val="28"/>
          <w:lang w:eastAsia="ru-RU"/>
        </w:rPr>
        <w:softHyphen/>
        <w:t>не</w:t>
      </w:r>
      <w:r w:rsidRPr="00782A60">
        <w:rPr>
          <w:rFonts w:ascii="Times New Roman" w:eastAsia="Times New Roman" w:hAnsi="Times New Roman" w:cs="Times New Roman"/>
          <w:spacing w:val="-4"/>
          <w:sz w:val="28"/>
          <w:szCs w:val="28"/>
          <w:lang w:eastAsia="ru-RU"/>
        </w:rPr>
        <w:softHyphen/>
        <w:t>том Мі</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рів Укра</w:t>
      </w:r>
      <w:r w:rsidRPr="00782A60">
        <w:rPr>
          <w:rFonts w:ascii="Times New Roman" w:eastAsia="Times New Roman" w:hAnsi="Times New Roman" w:cs="Times New Roman"/>
          <w:spacing w:val="-4"/>
          <w:sz w:val="28"/>
          <w:szCs w:val="28"/>
          <w:lang w:eastAsia="ru-RU"/>
        </w:rPr>
        <w:softHyphen/>
        <w:t>ї</w:t>
      </w:r>
      <w:r w:rsidRPr="00782A60">
        <w:rPr>
          <w:rFonts w:ascii="Times New Roman" w:eastAsia="Times New Roman" w:hAnsi="Times New Roman" w:cs="Times New Roman"/>
          <w:spacing w:val="-4"/>
          <w:sz w:val="28"/>
          <w:szCs w:val="28"/>
          <w:lang w:eastAsia="ru-RU"/>
        </w:rPr>
        <w:softHyphen/>
        <w:t xml:space="preserve">ни). </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b/>
          <w:i/>
          <w:spacing w:val="-4"/>
          <w:sz w:val="28"/>
          <w:szCs w:val="28"/>
          <w:lang w:eastAsia="ru-RU"/>
        </w:rPr>
        <w:t>Ви</w:t>
      </w:r>
      <w:r w:rsidRPr="00782A60">
        <w:rPr>
          <w:rFonts w:ascii="Times New Roman" w:eastAsia="Times New Roman" w:hAnsi="Times New Roman" w:cs="Times New Roman"/>
          <w:b/>
          <w:i/>
          <w:spacing w:val="-4"/>
          <w:sz w:val="28"/>
          <w:szCs w:val="28"/>
          <w:lang w:eastAsia="ru-RU"/>
        </w:rPr>
        <w:softHyphen/>
        <w:t>ро</w:t>
      </w:r>
      <w:r w:rsidRPr="00782A60">
        <w:rPr>
          <w:rFonts w:ascii="Times New Roman" w:eastAsia="Times New Roman" w:hAnsi="Times New Roman" w:cs="Times New Roman"/>
          <w:b/>
          <w:i/>
          <w:spacing w:val="-4"/>
          <w:sz w:val="28"/>
          <w:szCs w:val="28"/>
          <w:lang w:eastAsia="ru-RU"/>
        </w:rPr>
        <w:softHyphen/>
        <w:t>б</w:t>
      </w:r>
      <w:r w:rsidRPr="00782A60">
        <w:rPr>
          <w:rFonts w:ascii="Times New Roman" w:eastAsia="Times New Roman" w:hAnsi="Times New Roman" w:cs="Times New Roman"/>
          <w:b/>
          <w:i/>
          <w:spacing w:val="-4"/>
          <w:sz w:val="28"/>
          <w:szCs w:val="28"/>
          <w:lang w:eastAsia="ru-RU"/>
        </w:rPr>
        <w:softHyphen/>
        <w:t>ни</w:t>
      </w:r>
      <w:r w:rsidRPr="00782A60">
        <w:rPr>
          <w:rFonts w:ascii="Times New Roman" w:eastAsia="Times New Roman" w:hAnsi="Times New Roman" w:cs="Times New Roman"/>
          <w:b/>
          <w:i/>
          <w:spacing w:val="-4"/>
          <w:sz w:val="28"/>
          <w:szCs w:val="28"/>
          <w:lang w:eastAsia="ru-RU"/>
        </w:rPr>
        <w:softHyphen/>
        <w:t>чі (про</w:t>
      </w:r>
      <w:r w:rsidRPr="00782A60">
        <w:rPr>
          <w:rFonts w:ascii="Times New Roman" w:eastAsia="Times New Roman" w:hAnsi="Times New Roman" w:cs="Times New Roman"/>
          <w:b/>
          <w:i/>
          <w:spacing w:val="-4"/>
          <w:sz w:val="28"/>
          <w:szCs w:val="28"/>
          <w:lang w:eastAsia="ru-RU"/>
        </w:rPr>
        <w:softHyphen/>
        <w:t>фе</w:t>
      </w:r>
      <w:r w:rsidRPr="00782A60">
        <w:rPr>
          <w:rFonts w:ascii="Times New Roman" w:eastAsia="Times New Roman" w:hAnsi="Times New Roman" w:cs="Times New Roman"/>
          <w:b/>
          <w:i/>
          <w:spacing w:val="-4"/>
          <w:sz w:val="28"/>
          <w:szCs w:val="28"/>
          <w:lang w:eastAsia="ru-RU"/>
        </w:rPr>
        <w:softHyphen/>
        <w:t>сій</w:t>
      </w:r>
      <w:r w:rsidRPr="00782A60">
        <w:rPr>
          <w:rFonts w:ascii="Times New Roman" w:eastAsia="Times New Roman" w:hAnsi="Times New Roman" w:cs="Times New Roman"/>
          <w:b/>
          <w:i/>
          <w:spacing w:val="-4"/>
          <w:sz w:val="28"/>
          <w:szCs w:val="28"/>
          <w:lang w:eastAsia="ru-RU"/>
        </w:rPr>
        <w:softHyphen/>
        <w:t>ні) от</w:t>
      </w:r>
      <w:r w:rsidRPr="00782A60">
        <w:rPr>
          <w:rFonts w:ascii="Times New Roman" w:eastAsia="Times New Roman" w:hAnsi="Times New Roman" w:cs="Times New Roman"/>
          <w:b/>
          <w:i/>
          <w:spacing w:val="-4"/>
          <w:sz w:val="28"/>
          <w:szCs w:val="28"/>
          <w:lang w:eastAsia="ru-RU"/>
        </w:rPr>
        <w:softHyphen/>
        <w:t>ру</w:t>
      </w:r>
      <w:r w:rsidRPr="00782A60">
        <w:rPr>
          <w:rFonts w:ascii="Times New Roman" w:eastAsia="Times New Roman" w:hAnsi="Times New Roman" w:cs="Times New Roman"/>
          <w:b/>
          <w:i/>
          <w:spacing w:val="-4"/>
          <w:sz w:val="28"/>
          <w:szCs w:val="28"/>
          <w:lang w:eastAsia="ru-RU"/>
        </w:rPr>
        <w:softHyphen/>
        <w:t>єн</w:t>
      </w:r>
      <w:r w:rsidRPr="00782A60">
        <w:rPr>
          <w:rFonts w:ascii="Times New Roman" w:eastAsia="Times New Roman" w:hAnsi="Times New Roman" w:cs="Times New Roman"/>
          <w:b/>
          <w:i/>
          <w:spacing w:val="-4"/>
          <w:sz w:val="28"/>
          <w:szCs w:val="28"/>
          <w:lang w:eastAsia="ru-RU"/>
        </w:rPr>
        <w:softHyphen/>
        <w:t>ня</w:t>
      </w:r>
      <w:r w:rsidRPr="00782A60">
        <w:rPr>
          <w:rFonts w:ascii="Times New Roman" w:eastAsia="Times New Roman" w:hAnsi="Times New Roman" w:cs="Times New Roman"/>
          <w:spacing w:val="-4"/>
          <w:sz w:val="28"/>
          <w:szCs w:val="28"/>
          <w:lang w:eastAsia="ru-RU"/>
        </w:rPr>
        <w:t xml:space="preserve"> так са</w:t>
      </w:r>
      <w:r w:rsidRPr="00782A60">
        <w:rPr>
          <w:rFonts w:ascii="Times New Roman" w:eastAsia="Times New Roman" w:hAnsi="Times New Roman" w:cs="Times New Roman"/>
          <w:spacing w:val="-4"/>
          <w:sz w:val="28"/>
          <w:szCs w:val="28"/>
          <w:lang w:eastAsia="ru-RU"/>
        </w:rPr>
        <w:softHyphen/>
        <w:t>мо, як і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ні захворюван</w:t>
      </w:r>
      <w:r w:rsidRPr="00782A60">
        <w:rPr>
          <w:rFonts w:ascii="Times New Roman" w:eastAsia="Times New Roman" w:hAnsi="Times New Roman" w:cs="Times New Roman"/>
          <w:spacing w:val="-4"/>
          <w:sz w:val="28"/>
          <w:szCs w:val="28"/>
          <w:lang w:eastAsia="ru-RU"/>
        </w:rPr>
        <w:softHyphen/>
        <w:t>ня, від</w:t>
      </w:r>
      <w:r w:rsidRPr="00782A60">
        <w:rPr>
          <w:rFonts w:ascii="Times New Roman" w:eastAsia="Times New Roman" w:hAnsi="Times New Roman" w:cs="Times New Roman"/>
          <w:spacing w:val="-4"/>
          <w:sz w:val="28"/>
          <w:szCs w:val="28"/>
          <w:lang w:eastAsia="ru-RU"/>
        </w:rPr>
        <w:softHyphen/>
        <w:t>бу</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під впли</w:t>
      </w:r>
      <w:r w:rsidRPr="00782A60">
        <w:rPr>
          <w:rFonts w:ascii="Times New Roman" w:eastAsia="Times New Roman" w:hAnsi="Times New Roman" w:cs="Times New Roman"/>
          <w:spacing w:val="-4"/>
          <w:sz w:val="28"/>
          <w:szCs w:val="28"/>
          <w:lang w:eastAsia="ru-RU"/>
        </w:rPr>
        <w:softHyphen/>
        <w:t>вом шкі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вих, у пе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шу чер</w:t>
      </w:r>
      <w:r w:rsidRPr="00782A60">
        <w:rPr>
          <w:rFonts w:ascii="Times New Roman" w:eastAsia="Times New Roman" w:hAnsi="Times New Roman" w:cs="Times New Roman"/>
          <w:spacing w:val="-4"/>
          <w:sz w:val="28"/>
          <w:szCs w:val="28"/>
          <w:lang w:eastAsia="ru-RU"/>
        </w:rPr>
        <w:softHyphen/>
        <w:t>гу, хі</w:t>
      </w:r>
      <w:r w:rsidRPr="00782A60">
        <w:rPr>
          <w:rFonts w:ascii="Times New Roman" w:eastAsia="Times New Roman" w:hAnsi="Times New Roman" w:cs="Times New Roman"/>
          <w:spacing w:val="-4"/>
          <w:sz w:val="28"/>
          <w:szCs w:val="28"/>
          <w:lang w:eastAsia="ru-RU"/>
        </w:rPr>
        <w:softHyphen/>
        <w:t>мі</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чих фа</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рів.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ні от</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єн</w:t>
      </w:r>
      <w:r w:rsidRPr="00782A60">
        <w:rPr>
          <w:rFonts w:ascii="Times New Roman" w:eastAsia="Times New Roman" w:hAnsi="Times New Roman" w:cs="Times New Roman"/>
          <w:spacing w:val="-4"/>
          <w:sz w:val="28"/>
          <w:szCs w:val="28"/>
          <w:lang w:eastAsia="ru-RU"/>
        </w:rPr>
        <w:softHyphen/>
        <w:t>ня є ча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кою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них захворювань, які бу</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 xml:space="preserve">ють </w:t>
      </w:r>
      <w:r w:rsidRPr="00782A60">
        <w:rPr>
          <w:rFonts w:ascii="Times New Roman" w:eastAsia="Times New Roman" w:hAnsi="Times New Roman" w:cs="Times New Roman"/>
          <w:i/>
          <w:spacing w:val="-4"/>
          <w:sz w:val="28"/>
          <w:szCs w:val="28"/>
          <w:lang w:eastAsia="ru-RU"/>
        </w:rPr>
        <w:t>хро</w:t>
      </w:r>
      <w:r w:rsidRPr="00782A60">
        <w:rPr>
          <w:rFonts w:ascii="Times New Roman" w:eastAsia="Times New Roman" w:hAnsi="Times New Roman" w:cs="Times New Roman"/>
          <w:i/>
          <w:spacing w:val="-4"/>
          <w:sz w:val="28"/>
          <w:szCs w:val="28"/>
          <w:lang w:eastAsia="ru-RU"/>
        </w:rPr>
        <w:softHyphen/>
        <w:t>ні</w:t>
      </w:r>
      <w:r w:rsidRPr="00782A60">
        <w:rPr>
          <w:rFonts w:ascii="Times New Roman" w:eastAsia="Times New Roman" w:hAnsi="Times New Roman" w:cs="Times New Roman"/>
          <w:i/>
          <w:spacing w:val="-4"/>
          <w:sz w:val="28"/>
          <w:szCs w:val="28"/>
          <w:lang w:eastAsia="ru-RU"/>
        </w:rPr>
        <w:softHyphen/>
        <w:t>ч</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ми</w:t>
      </w:r>
      <w:r w:rsidRPr="00782A60">
        <w:rPr>
          <w:rFonts w:ascii="Times New Roman" w:eastAsia="Times New Roman" w:hAnsi="Times New Roman" w:cs="Times New Roman"/>
          <w:spacing w:val="-4"/>
          <w:sz w:val="28"/>
          <w:szCs w:val="28"/>
          <w:lang w:eastAsia="ru-RU"/>
        </w:rPr>
        <w:t xml:space="preserve"> (при три</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му впли</w:t>
      </w:r>
      <w:r w:rsidRPr="00782A60">
        <w:rPr>
          <w:rFonts w:ascii="Times New Roman" w:eastAsia="Times New Roman" w:hAnsi="Times New Roman" w:cs="Times New Roman"/>
          <w:spacing w:val="-4"/>
          <w:sz w:val="28"/>
          <w:szCs w:val="28"/>
          <w:lang w:eastAsia="ru-RU"/>
        </w:rPr>
        <w:softHyphen/>
        <w:t>ві не</w:t>
      </w:r>
      <w:r w:rsidRPr="00782A60">
        <w:rPr>
          <w:rFonts w:ascii="Times New Roman" w:eastAsia="Times New Roman" w:hAnsi="Times New Roman" w:cs="Times New Roman"/>
          <w:spacing w:val="-4"/>
          <w:sz w:val="28"/>
          <w:szCs w:val="28"/>
          <w:lang w:eastAsia="ru-RU"/>
        </w:rPr>
        <w:softHyphen/>
        <w:t>ве</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ких кілько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тей шкі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вих ре</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 xml:space="preserve">вин) і </w:t>
      </w:r>
      <w:r w:rsidRPr="00782A60">
        <w:rPr>
          <w:rFonts w:ascii="Times New Roman" w:eastAsia="Times New Roman" w:hAnsi="Times New Roman" w:cs="Times New Roman"/>
          <w:i/>
          <w:spacing w:val="-4"/>
          <w:sz w:val="28"/>
          <w:szCs w:val="28"/>
          <w:lang w:eastAsia="ru-RU"/>
        </w:rPr>
        <w:t>го</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ри</w:t>
      </w:r>
      <w:r w:rsidRPr="00782A60">
        <w:rPr>
          <w:rFonts w:ascii="Times New Roman" w:eastAsia="Times New Roman" w:hAnsi="Times New Roman" w:cs="Times New Roman"/>
          <w:i/>
          <w:spacing w:val="-4"/>
          <w:sz w:val="28"/>
          <w:szCs w:val="28"/>
          <w:lang w:eastAsia="ru-RU"/>
        </w:rPr>
        <w:softHyphen/>
        <w:t>ми</w:t>
      </w:r>
      <w:r w:rsidRPr="00782A60">
        <w:rPr>
          <w:rFonts w:ascii="Times New Roman" w:eastAsia="Times New Roman" w:hAnsi="Times New Roman" w:cs="Times New Roman"/>
          <w:spacing w:val="-4"/>
          <w:sz w:val="28"/>
          <w:szCs w:val="28"/>
          <w:lang w:eastAsia="ru-RU"/>
        </w:rPr>
        <w:t xml:space="preserve">. До </w:t>
      </w:r>
      <w:r w:rsidRPr="00782A60">
        <w:rPr>
          <w:rFonts w:ascii="Times New Roman" w:eastAsia="Times New Roman" w:hAnsi="Times New Roman" w:cs="Times New Roman"/>
          <w:i/>
          <w:spacing w:val="-4"/>
          <w:sz w:val="28"/>
          <w:szCs w:val="28"/>
          <w:lang w:eastAsia="ru-RU"/>
        </w:rPr>
        <w:t>го</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рих про</w:t>
      </w:r>
      <w:r w:rsidRPr="00782A60">
        <w:rPr>
          <w:rFonts w:ascii="Times New Roman" w:eastAsia="Times New Roman" w:hAnsi="Times New Roman" w:cs="Times New Roman"/>
          <w:i/>
          <w:spacing w:val="-4"/>
          <w:sz w:val="28"/>
          <w:szCs w:val="28"/>
          <w:lang w:eastAsia="ru-RU"/>
        </w:rPr>
        <w:softHyphen/>
        <w:t>фе</w:t>
      </w:r>
      <w:r w:rsidRPr="00782A60">
        <w:rPr>
          <w:rFonts w:ascii="Times New Roman" w:eastAsia="Times New Roman" w:hAnsi="Times New Roman" w:cs="Times New Roman"/>
          <w:i/>
          <w:spacing w:val="-4"/>
          <w:sz w:val="28"/>
          <w:szCs w:val="28"/>
          <w:lang w:eastAsia="ru-RU"/>
        </w:rPr>
        <w:softHyphen/>
        <w:t>сій</w:t>
      </w:r>
      <w:r w:rsidRPr="00782A60">
        <w:rPr>
          <w:rFonts w:ascii="Times New Roman" w:eastAsia="Times New Roman" w:hAnsi="Times New Roman" w:cs="Times New Roman"/>
          <w:i/>
          <w:spacing w:val="-4"/>
          <w:sz w:val="28"/>
          <w:szCs w:val="28"/>
          <w:lang w:eastAsia="ru-RU"/>
        </w:rPr>
        <w:softHyphen/>
        <w:t>них захворю</w:t>
      </w:r>
      <w:r w:rsidRPr="00782A60">
        <w:rPr>
          <w:rFonts w:ascii="Times New Roman" w:eastAsia="Times New Roman" w:hAnsi="Times New Roman" w:cs="Times New Roman"/>
          <w:i/>
          <w:spacing w:val="-4"/>
          <w:sz w:val="28"/>
          <w:szCs w:val="28"/>
          <w:lang w:eastAsia="ru-RU"/>
        </w:rPr>
        <w:softHyphen/>
        <w:t>вань</w:t>
      </w:r>
      <w:r w:rsidRPr="00782A60">
        <w:rPr>
          <w:rFonts w:ascii="Times New Roman" w:eastAsia="Times New Roman" w:hAnsi="Times New Roman" w:cs="Times New Roman"/>
          <w:spacing w:val="-4"/>
          <w:sz w:val="28"/>
          <w:szCs w:val="28"/>
          <w:lang w:eastAsia="ru-RU"/>
        </w:rPr>
        <w:t xml:space="preserve"> і </w:t>
      </w:r>
      <w:r w:rsidRPr="00782A60">
        <w:rPr>
          <w:rFonts w:ascii="Times New Roman" w:eastAsia="Times New Roman" w:hAnsi="Times New Roman" w:cs="Times New Roman"/>
          <w:i/>
          <w:spacing w:val="-4"/>
          <w:sz w:val="28"/>
          <w:szCs w:val="28"/>
          <w:lang w:eastAsia="ru-RU"/>
        </w:rPr>
        <w:t>го</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рих про</w:t>
      </w:r>
      <w:r w:rsidRPr="00782A60">
        <w:rPr>
          <w:rFonts w:ascii="Times New Roman" w:eastAsia="Times New Roman" w:hAnsi="Times New Roman" w:cs="Times New Roman"/>
          <w:i/>
          <w:spacing w:val="-4"/>
          <w:sz w:val="28"/>
          <w:szCs w:val="28"/>
          <w:lang w:eastAsia="ru-RU"/>
        </w:rPr>
        <w:softHyphen/>
        <w:t>фе</w:t>
      </w:r>
      <w:r w:rsidRPr="00782A60">
        <w:rPr>
          <w:rFonts w:ascii="Times New Roman" w:eastAsia="Times New Roman" w:hAnsi="Times New Roman" w:cs="Times New Roman"/>
          <w:i/>
          <w:spacing w:val="-4"/>
          <w:sz w:val="28"/>
          <w:szCs w:val="28"/>
          <w:lang w:eastAsia="ru-RU"/>
        </w:rPr>
        <w:softHyphen/>
        <w:t>сій</w:t>
      </w:r>
      <w:r w:rsidRPr="00782A60">
        <w:rPr>
          <w:rFonts w:ascii="Times New Roman" w:eastAsia="Times New Roman" w:hAnsi="Times New Roman" w:cs="Times New Roman"/>
          <w:i/>
          <w:spacing w:val="-4"/>
          <w:sz w:val="28"/>
          <w:szCs w:val="28"/>
          <w:lang w:eastAsia="ru-RU"/>
        </w:rPr>
        <w:softHyphen/>
        <w:t>них от</w:t>
      </w:r>
      <w:r w:rsidRPr="00782A60">
        <w:rPr>
          <w:rFonts w:ascii="Times New Roman" w:eastAsia="Times New Roman" w:hAnsi="Times New Roman" w:cs="Times New Roman"/>
          <w:i/>
          <w:spacing w:val="-4"/>
          <w:sz w:val="28"/>
          <w:szCs w:val="28"/>
          <w:lang w:eastAsia="ru-RU"/>
        </w:rPr>
        <w:softHyphen/>
        <w:t>ру</w:t>
      </w:r>
      <w:r w:rsidRPr="00782A60">
        <w:rPr>
          <w:rFonts w:ascii="Times New Roman" w:eastAsia="Times New Roman" w:hAnsi="Times New Roman" w:cs="Times New Roman"/>
          <w:i/>
          <w:spacing w:val="-4"/>
          <w:sz w:val="28"/>
          <w:szCs w:val="28"/>
          <w:lang w:eastAsia="ru-RU"/>
        </w:rPr>
        <w:softHyphen/>
        <w:t>єнь</w:t>
      </w:r>
      <w:r w:rsidRPr="00782A60">
        <w:rPr>
          <w:rFonts w:ascii="Times New Roman" w:eastAsia="Times New Roman" w:hAnsi="Times New Roman" w:cs="Times New Roman"/>
          <w:spacing w:val="-4"/>
          <w:sz w:val="28"/>
          <w:szCs w:val="28"/>
          <w:lang w:eastAsia="ru-RU"/>
        </w:rPr>
        <w:t xml:space="preserve"> на</w:t>
      </w:r>
      <w:r w:rsidRPr="00782A60">
        <w:rPr>
          <w:rFonts w:ascii="Times New Roman" w:eastAsia="Times New Roman" w:hAnsi="Times New Roman" w:cs="Times New Roman"/>
          <w:spacing w:val="-4"/>
          <w:sz w:val="28"/>
          <w:szCs w:val="28"/>
          <w:lang w:eastAsia="ru-RU"/>
        </w:rPr>
        <w:softHyphen/>
        <w:t>ле</w:t>
      </w:r>
      <w:r w:rsidRPr="00782A60">
        <w:rPr>
          <w:rFonts w:ascii="Times New Roman" w:eastAsia="Times New Roman" w:hAnsi="Times New Roman" w:cs="Times New Roman"/>
          <w:spacing w:val="-4"/>
          <w:sz w:val="28"/>
          <w:szCs w:val="28"/>
          <w:lang w:eastAsia="ru-RU"/>
        </w:rPr>
        <w:softHyphen/>
        <w:t>жать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ки, що ста</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ся пі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ля од</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ра</w:t>
      </w:r>
      <w:r w:rsidRPr="00782A60">
        <w:rPr>
          <w:rFonts w:ascii="Times New Roman" w:eastAsia="Times New Roman" w:hAnsi="Times New Roman" w:cs="Times New Roman"/>
          <w:spacing w:val="-4"/>
          <w:sz w:val="28"/>
          <w:szCs w:val="28"/>
          <w:lang w:eastAsia="ru-RU"/>
        </w:rPr>
        <w:softHyphen/>
        <w:t>зо</w:t>
      </w:r>
      <w:r w:rsidRPr="00782A60">
        <w:rPr>
          <w:rFonts w:ascii="Times New Roman" w:eastAsia="Times New Roman" w:hAnsi="Times New Roman" w:cs="Times New Roman"/>
          <w:spacing w:val="-4"/>
          <w:sz w:val="28"/>
          <w:szCs w:val="28"/>
          <w:lang w:eastAsia="ru-RU"/>
        </w:rPr>
        <w:softHyphen/>
        <w:t>во</w:t>
      </w:r>
      <w:r w:rsidRPr="00782A60">
        <w:rPr>
          <w:rFonts w:ascii="Times New Roman" w:eastAsia="Times New Roman" w:hAnsi="Times New Roman" w:cs="Times New Roman"/>
          <w:spacing w:val="-4"/>
          <w:sz w:val="28"/>
          <w:szCs w:val="28"/>
          <w:lang w:eastAsia="ru-RU"/>
        </w:rPr>
        <w:softHyphen/>
        <w:t>го (про</w:t>
      </w:r>
      <w:r w:rsidRPr="00782A60">
        <w:rPr>
          <w:rFonts w:ascii="Times New Roman" w:eastAsia="Times New Roman" w:hAnsi="Times New Roman" w:cs="Times New Roman"/>
          <w:spacing w:val="-4"/>
          <w:sz w:val="28"/>
          <w:szCs w:val="28"/>
          <w:lang w:eastAsia="ru-RU"/>
        </w:rPr>
        <w:softHyphen/>
        <w:t>тя</w:t>
      </w:r>
      <w:r w:rsidRPr="00782A60">
        <w:rPr>
          <w:rFonts w:ascii="Times New Roman" w:eastAsia="Times New Roman" w:hAnsi="Times New Roman" w:cs="Times New Roman"/>
          <w:spacing w:val="-4"/>
          <w:sz w:val="28"/>
          <w:szCs w:val="28"/>
          <w:lang w:eastAsia="ru-RU"/>
        </w:rPr>
        <w:softHyphen/>
        <w:t>гом не бі</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ше од</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єї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чої змі</w:t>
      </w:r>
      <w:r w:rsidRPr="00782A60">
        <w:rPr>
          <w:rFonts w:ascii="Times New Roman" w:eastAsia="Times New Roman" w:hAnsi="Times New Roman" w:cs="Times New Roman"/>
          <w:spacing w:val="-4"/>
          <w:sz w:val="28"/>
          <w:szCs w:val="28"/>
          <w:lang w:eastAsia="ru-RU"/>
        </w:rPr>
        <w:softHyphen/>
        <w:t>ни) впли</w:t>
      </w:r>
      <w:r w:rsidRPr="00782A60">
        <w:rPr>
          <w:rFonts w:ascii="Times New Roman" w:eastAsia="Times New Roman" w:hAnsi="Times New Roman" w:cs="Times New Roman"/>
          <w:spacing w:val="-4"/>
          <w:sz w:val="28"/>
          <w:szCs w:val="28"/>
          <w:lang w:eastAsia="ru-RU"/>
        </w:rPr>
        <w:softHyphen/>
        <w:t>ву небезпе</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них фа</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рів, шкі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вих ре</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вин. Го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рі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ні за</w:t>
      </w:r>
      <w:r w:rsidRPr="00782A60">
        <w:rPr>
          <w:rFonts w:ascii="Times New Roman" w:eastAsia="Times New Roman" w:hAnsi="Times New Roman" w:cs="Times New Roman"/>
          <w:spacing w:val="-4"/>
          <w:sz w:val="28"/>
          <w:szCs w:val="28"/>
          <w:lang w:eastAsia="ru-RU"/>
        </w:rPr>
        <w:softHyphen/>
        <w:t>хво</w:t>
      </w:r>
      <w:r w:rsidRPr="00782A60">
        <w:rPr>
          <w:rFonts w:ascii="Times New Roman" w:eastAsia="Times New Roman" w:hAnsi="Times New Roman" w:cs="Times New Roman"/>
          <w:spacing w:val="-4"/>
          <w:sz w:val="28"/>
          <w:szCs w:val="28"/>
          <w:lang w:eastAsia="ru-RU"/>
        </w:rPr>
        <w:softHyphen/>
        <w:t>рю</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спри</w:t>
      </w:r>
      <w:r w:rsidRPr="00782A60">
        <w:rPr>
          <w:rFonts w:ascii="Times New Roman" w:eastAsia="Times New Roman" w:hAnsi="Times New Roman" w:cs="Times New Roman"/>
          <w:spacing w:val="-4"/>
          <w:sz w:val="28"/>
          <w:szCs w:val="28"/>
          <w:lang w:eastAsia="ru-RU"/>
        </w:rPr>
        <w:softHyphen/>
        <w:t>чи</w:t>
      </w:r>
      <w:r w:rsidRPr="00782A60">
        <w:rPr>
          <w:rFonts w:ascii="Times New Roman" w:eastAsia="Times New Roman" w:hAnsi="Times New Roman" w:cs="Times New Roman"/>
          <w:spacing w:val="-4"/>
          <w:sz w:val="28"/>
          <w:szCs w:val="28"/>
          <w:lang w:eastAsia="ru-RU"/>
        </w:rPr>
        <w:softHyphen/>
        <w:t>ня</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ді</w:t>
      </w:r>
      <w:r w:rsidRPr="00782A60">
        <w:rPr>
          <w:rFonts w:ascii="Times New Roman" w:eastAsia="Times New Roman" w:hAnsi="Times New Roman" w:cs="Times New Roman"/>
          <w:spacing w:val="-4"/>
          <w:sz w:val="28"/>
          <w:szCs w:val="28"/>
          <w:lang w:eastAsia="ru-RU"/>
        </w:rPr>
        <w:softHyphen/>
        <w:t>єю хі</w:t>
      </w:r>
      <w:r w:rsidRPr="00782A60">
        <w:rPr>
          <w:rFonts w:ascii="Times New Roman" w:eastAsia="Times New Roman" w:hAnsi="Times New Roman" w:cs="Times New Roman"/>
          <w:spacing w:val="-4"/>
          <w:sz w:val="28"/>
          <w:szCs w:val="28"/>
          <w:lang w:eastAsia="ru-RU"/>
        </w:rPr>
        <w:softHyphen/>
        <w:t>мі</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них ре</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вин, іо</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зу</w:t>
      </w:r>
      <w:r w:rsidRPr="00782A60">
        <w:rPr>
          <w:rFonts w:ascii="Times New Roman" w:eastAsia="Times New Roman" w:hAnsi="Times New Roman" w:cs="Times New Roman"/>
          <w:spacing w:val="-4"/>
          <w:sz w:val="28"/>
          <w:szCs w:val="28"/>
          <w:lang w:eastAsia="ru-RU"/>
        </w:rPr>
        <w:softHyphen/>
        <w:t>ю</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го та не</w:t>
      </w:r>
      <w:r w:rsidRPr="00782A60">
        <w:rPr>
          <w:rFonts w:ascii="Times New Roman" w:eastAsia="Times New Roman" w:hAnsi="Times New Roman" w:cs="Times New Roman"/>
          <w:spacing w:val="-4"/>
          <w:sz w:val="28"/>
          <w:szCs w:val="28"/>
          <w:lang w:eastAsia="ru-RU"/>
        </w:rPr>
        <w:softHyphen/>
        <w:t>іо</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зу</w:t>
      </w:r>
      <w:r w:rsidRPr="00782A60">
        <w:rPr>
          <w:rFonts w:ascii="Times New Roman" w:eastAsia="Times New Roman" w:hAnsi="Times New Roman" w:cs="Times New Roman"/>
          <w:spacing w:val="-4"/>
          <w:sz w:val="28"/>
          <w:szCs w:val="28"/>
          <w:lang w:eastAsia="ru-RU"/>
        </w:rPr>
        <w:softHyphen/>
        <w:t>ю</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го випромі</w:t>
      </w:r>
      <w:r w:rsidRPr="00782A60">
        <w:rPr>
          <w:rFonts w:ascii="Times New Roman" w:eastAsia="Times New Roman" w:hAnsi="Times New Roman" w:cs="Times New Roman"/>
          <w:spacing w:val="-4"/>
          <w:sz w:val="28"/>
          <w:szCs w:val="28"/>
          <w:lang w:eastAsia="ru-RU"/>
        </w:rPr>
        <w:softHyphen/>
        <w:t>ню</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зна</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ним фі</w:t>
      </w:r>
      <w:r w:rsidRPr="00782A60">
        <w:rPr>
          <w:rFonts w:ascii="Times New Roman" w:eastAsia="Times New Roman" w:hAnsi="Times New Roman" w:cs="Times New Roman"/>
          <w:spacing w:val="-4"/>
          <w:sz w:val="28"/>
          <w:szCs w:val="28"/>
          <w:lang w:eastAsia="ru-RU"/>
        </w:rPr>
        <w:softHyphen/>
        <w:t>зи</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ним на</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н</w:t>
      </w:r>
      <w:r w:rsidRPr="00782A60">
        <w:rPr>
          <w:rFonts w:ascii="Times New Roman" w:eastAsia="Times New Roman" w:hAnsi="Times New Roman" w:cs="Times New Roman"/>
          <w:spacing w:val="-4"/>
          <w:sz w:val="28"/>
          <w:szCs w:val="28"/>
          <w:lang w:eastAsia="ru-RU"/>
        </w:rPr>
        <w:softHyphen/>
        <w:t>та</w:t>
      </w:r>
      <w:r w:rsidRPr="00782A60">
        <w:rPr>
          <w:rFonts w:ascii="Times New Roman" w:eastAsia="Times New Roman" w:hAnsi="Times New Roman" w:cs="Times New Roman"/>
          <w:spacing w:val="-4"/>
          <w:sz w:val="28"/>
          <w:szCs w:val="28"/>
          <w:lang w:eastAsia="ru-RU"/>
        </w:rPr>
        <w:softHyphen/>
        <w:t>жен</w:t>
      </w:r>
      <w:r w:rsidRPr="00782A60">
        <w:rPr>
          <w:rFonts w:ascii="Times New Roman" w:eastAsia="Times New Roman" w:hAnsi="Times New Roman" w:cs="Times New Roman"/>
          <w:spacing w:val="-4"/>
          <w:sz w:val="28"/>
          <w:szCs w:val="28"/>
          <w:lang w:eastAsia="ru-RU"/>
        </w:rPr>
        <w:softHyphen/>
        <w:t>ням та пе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на</w:t>
      </w:r>
      <w:r w:rsidRPr="00782A60">
        <w:rPr>
          <w:rFonts w:ascii="Times New Roman" w:eastAsia="Times New Roman" w:hAnsi="Times New Roman" w:cs="Times New Roman"/>
          <w:spacing w:val="-4"/>
          <w:sz w:val="28"/>
          <w:szCs w:val="28"/>
          <w:lang w:eastAsia="ru-RU"/>
        </w:rPr>
        <w:softHyphen/>
        <w:t>п</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жен</w:t>
      </w:r>
      <w:r w:rsidRPr="00782A60">
        <w:rPr>
          <w:rFonts w:ascii="Times New Roman" w:eastAsia="Times New Roman" w:hAnsi="Times New Roman" w:cs="Times New Roman"/>
          <w:spacing w:val="-4"/>
          <w:sz w:val="28"/>
          <w:szCs w:val="28"/>
          <w:lang w:eastAsia="ru-RU"/>
        </w:rPr>
        <w:softHyphen/>
        <w:t>ням окре</w:t>
      </w:r>
      <w:r w:rsidRPr="00782A60">
        <w:rPr>
          <w:rFonts w:ascii="Times New Roman" w:eastAsia="Times New Roman" w:hAnsi="Times New Roman" w:cs="Times New Roman"/>
          <w:spacing w:val="-4"/>
          <w:sz w:val="28"/>
          <w:szCs w:val="28"/>
          <w:lang w:eastAsia="ru-RU"/>
        </w:rPr>
        <w:softHyphen/>
        <w:t>мих ор</w:t>
      </w:r>
      <w:r w:rsidRPr="00782A60">
        <w:rPr>
          <w:rFonts w:ascii="Times New Roman" w:eastAsia="Times New Roman" w:hAnsi="Times New Roman" w:cs="Times New Roman"/>
          <w:spacing w:val="-4"/>
          <w:sz w:val="28"/>
          <w:szCs w:val="28"/>
          <w:lang w:eastAsia="ru-RU"/>
        </w:rPr>
        <w:softHyphen/>
        <w:t>га</w:t>
      </w:r>
      <w:r w:rsidRPr="00782A60">
        <w:rPr>
          <w:rFonts w:ascii="Times New Roman" w:eastAsia="Times New Roman" w:hAnsi="Times New Roman" w:cs="Times New Roman"/>
          <w:spacing w:val="-4"/>
          <w:sz w:val="28"/>
          <w:szCs w:val="28"/>
          <w:lang w:eastAsia="ru-RU"/>
        </w:rPr>
        <w:softHyphen/>
        <w:t>нів і си</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тем лю</w:t>
      </w:r>
      <w:r w:rsidRPr="00782A60">
        <w:rPr>
          <w:rFonts w:ascii="Times New Roman" w:eastAsia="Times New Roman" w:hAnsi="Times New Roman" w:cs="Times New Roman"/>
          <w:spacing w:val="-4"/>
          <w:sz w:val="28"/>
          <w:szCs w:val="28"/>
          <w:lang w:eastAsia="ru-RU"/>
        </w:rPr>
        <w:softHyphen/>
        <w:t>ди</w:t>
      </w:r>
      <w:r w:rsidRPr="00782A60">
        <w:rPr>
          <w:rFonts w:ascii="Times New Roman" w:eastAsia="Times New Roman" w:hAnsi="Times New Roman" w:cs="Times New Roman"/>
          <w:spacing w:val="-4"/>
          <w:sz w:val="28"/>
          <w:szCs w:val="28"/>
          <w:lang w:eastAsia="ru-RU"/>
        </w:rPr>
        <w:softHyphen/>
        <w:t>ни. До них на</w:t>
      </w:r>
      <w:r w:rsidRPr="00782A60">
        <w:rPr>
          <w:rFonts w:ascii="Times New Roman" w:eastAsia="Times New Roman" w:hAnsi="Times New Roman" w:cs="Times New Roman"/>
          <w:spacing w:val="-4"/>
          <w:sz w:val="28"/>
          <w:szCs w:val="28"/>
          <w:lang w:eastAsia="ru-RU"/>
        </w:rPr>
        <w:softHyphen/>
        <w:t>ле</w:t>
      </w:r>
      <w:r w:rsidRPr="00782A60">
        <w:rPr>
          <w:rFonts w:ascii="Times New Roman" w:eastAsia="Times New Roman" w:hAnsi="Times New Roman" w:cs="Times New Roman"/>
          <w:spacing w:val="-4"/>
          <w:sz w:val="28"/>
          <w:szCs w:val="28"/>
          <w:lang w:eastAsia="ru-RU"/>
        </w:rPr>
        <w:softHyphen/>
        <w:t>жать та</w:t>
      </w:r>
      <w:r w:rsidRPr="00782A60">
        <w:rPr>
          <w:rFonts w:ascii="Times New Roman" w:eastAsia="Times New Roman" w:hAnsi="Times New Roman" w:cs="Times New Roman"/>
          <w:spacing w:val="-4"/>
          <w:sz w:val="28"/>
          <w:szCs w:val="28"/>
          <w:lang w:eastAsia="ru-RU"/>
        </w:rPr>
        <w:softHyphen/>
        <w:t>кож ін</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цій</w:t>
      </w:r>
      <w:r w:rsidRPr="00782A60">
        <w:rPr>
          <w:rFonts w:ascii="Times New Roman" w:eastAsia="Times New Roman" w:hAnsi="Times New Roman" w:cs="Times New Roman"/>
          <w:spacing w:val="-4"/>
          <w:sz w:val="28"/>
          <w:szCs w:val="28"/>
          <w:lang w:eastAsia="ru-RU"/>
        </w:rPr>
        <w:softHyphen/>
        <w:t>ні, паразита</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ні, але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гій</w:t>
      </w:r>
      <w:r w:rsidRPr="00782A60">
        <w:rPr>
          <w:rFonts w:ascii="Times New Roman" w:eastAsia="Times New Roman" w:hAnsi="Times New Roman" w:cs="Times New Roman"/>
          <w:spacing w:val="-4"/>
          <w:sz w:val="28"/>
          <w:szCs w:val="28"/>
          <w:lang w:eastAsia="ru-RU"/>
        </w:rPr>
        <w:softHyphen/>
        <w:t>ні за</w:t>
      </w:r>
      <w:r w:rsidRPr="00782A60">
        <w:rPr>
          <w:rFonts w:ascii="Times New Roman" w:eastAsia="Times New Roman" w:hAnsi="Times New Roman" w:cs="Times New Roman"/>
          <w:spacing w:val="-4"/>
          <w:sz w:val="28"/>
          <w:szCs w:val="28"/>
          <w:lang w:eastAsia="ru-RU"/>
        </w:rPr>
        <w:softHyphen/>
        <w:t>хво</w:t>
      </w:r>
      <w:r w:rsidRPr="00782A60">
        <w:rPr>
          <w:rFonts w:ascii="Times New Roman" w:eastAsia="Times New Roman" w:hAnsi="Times New Roman" w:cs="Times New Roman"/>
          <w:spacing w:val="-4"/>
          <w:sz w:val="28"/>
          <w:szCs w:val="28"/>
          <w:lang w:eastAsia="ru-RU"/>
        </w:rPr>
        <w:softHyphen/>
        <w:t>рю</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то</w:t>
      </w:r>
      <w:r w:rsidRPr="00782A60">
        <w:rPr>
          <w:rFonts w:ascii="Times New Roman" w:eastAsia="Times New Roman" w:hAnsi="Times New Roman" w:cs="Times New Roman"/>
          <w:spacing w:val="-4"/>
          <w:sz w:val="28"/>
          <w:szCs w:val="28"/>
          <w:lang w:eastAsia="ru-RU"/>
        </w:rPr>
        <w:softHyphen/>
        <w:t>що.</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Го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рі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ні от</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єн</w:t>
      </w:r>
      <w:r w:rsidRPr="00782A60">
        <w:rPr>
          <w:rFonts w:ascii="Times New Roman" w:eastAsia="Times New Roman" w:hAnsi="Times New Roman" w:cs="Times New Roman"/>
          <w:spacing w:val="-4"/>
          <w:sz w:val="28"/>
          <w:szCs w:val="28"/>
          <w:lang w:eastAsia="ru-RU"/>
        </w:rPr>
        <w:softHyphen/>
        <w:t>ня спри</w:t>
      </w:r>
      <w:r w:rsidRPr="00782A60">
        <w:rPr>
          <w:rFonts w:ascii="Times New Roman" w:eastAsia="Times New Roman" w:hAnsi="Times New Roman" w:cs="Times New Roman"/>
          <w:spacing w:val="-4"/>
          <w:sz w:val="28"/>
          <w:szCs w:val="28"/>
          <w:lang w:eastAsia="ru-RU"/>
        </w:rPr>
        <w:softHyphen/>
        <w:t>чи</w:t>
      </w:r>
      <w:r w:rsidRPr="00782A60">
        <w:rPr>
          <w:rFonts w:ascii="Times New Roman" w:eastAsia="Times New Roman" w:hAnsi="Times New Roman" w:cs="Times New Roman"/>
          <w:spacing w:val="-4"/>
          <w:sz w:val="28"/>
          <w:szCs w:val="28"/>
          <w:lang w:eastAsia="ru-RU"/>
        </w:rPr>
        <w:softHyphen/>
        <w:t>ня</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в ос</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му шкі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ви</w:t>
      </w:r>
      <w:r w:rsidRPr="00782A60">
        <w:rPr>
          <w:rFonts w:ascii="Times New Roman" w:eastAsia="Times New Roman" w:hAnsi="Times New Roman" w:cs="Times New Roman"/>
          <w:spacing w:val="-4"/>
          <w:sz w:val="28"/>
          <w:szCs w:val="28"/>
          <w:lang w:eastAsia="ru-RU"/>
        </w:rPr>
        <w:softHyphen/>
        <w:t>ми ре</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ви</w:t>
      </w:r>
      <w:r w:rsidRPr="00782A60">
        <w:rPr>
          <w:rFonts w:ascii="Times New Roman" w:eastAsia="Times New Roman" w:hAnsi="Times New Roman" w:cs="Times New Roman"/>
          <w:spacing w:val="-4"/>
          <w:sz w:val="28"/>
          <w:szCs w:val="28"/>
          <w:lang w:eastAsia="ru-RU"/>
        </w:rPr>
        <w:softHyphen/>
        <w:t>на</w:t>
      </w:r>
      <w:r w:rsidRPr="00782A60">
        <w:rPr>
          <w:rFonts w:ascii="Times New Roman" w:eastAsia="Times New Roman" w:hAnsi="Times New Roman" w:cs="Times New Roman"/>
          <w:spacing w:val="-4"/>
          <w:sz w:val="28"/>
          <w:szCs w:val="28"/>
          <w:lang w:eastAsia="ru-RU"/>
        </w:rPr>
        <w:softHyphen/>
        <w:t>ми го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спря</w:t>
      </w:r>
      <w:r w:rsidRPr="00782A60">
        <w:rPr>
          <w:rFonts w:ascii="Times New Roman" w:eastAsia="Times New Roman" w:hAnsi="Times New Roman" w:cs="Times New Roman"/>
          <w:spacing w:val="-4"/>
          <w:sz w:val="28"/>
          <w:szCs w:val="28"/>
          <w:lang w:eastAsia="ru-RU"/>
        </w:rPr>
        <w:softHyphen/>
        <w:t>мова</w:t>
      </w:r>
      <w:r w:rsidRPr="00782A60">
        <w:rPr>
          <w:rFonts w:ascii="Times New Roman" w:eastAsia="Times New Roman" w:hAnsi="Times New Roman" w:cs="Times New Roman"/>
          <w:spacing w:val="-4"/>
          <w:sz w:val="28"/>
          <w:szCs w:val="28"/>
          <w:lang w:eastAsia="ru-RU"/>
        </w:rPr>
        <w:softHyphen/>
        <w:t>ної ді</w:t>
      </w:r>
      <w:r w:rsidRPr="00782A60">
        <w:rPr>
          <w:rFonts w:ascii="Times New Roman" w:eastAsia="Times New Roman" w:hAnsi="Times New Roman" w:cs="Times New Roman"/>
          <w:spacing w:val="-4"/>
          <w:sz w:val="28"/>
          <w:szCs w:val="28"/>
          <w:lang w:eastAsia="ru-RU"/>
        </w:rPr>
        <w:softHyphen/>
        <w:t>ї. Го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рі от</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єн</w:t>
      </w:r>
      <w:r w:rsidRPr="00782A60">
        <w:rPr>
          <w:rFonts w:ascii="Times New Roman" w:eastAsia="Times New Roman" w:hAnsi="Times New Roman" w:cs="Times New Roman"/>
          <w:spacing w:val="-4"/>
          <w:sz w:val="28"/>
          <w:szCs w:val="28"/>
          <w:lang w:eastAsia="ru-RU"/>
        </w:rPr>
        <w:softHyphen/>
        <w:t>ня від</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сять до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За ва</w:t>
      </w:r>
      <w:r w:rsidRPr="00782A60">
        <w:rPr>
          <w:rFonts w:ascii="Times New Roman" w:eastAsia="Times New Roman" w:hAnsi="Times New Roman" w:cs="Times New Roman"/>
          <w:b/>
          <w:i/>
          <w:spacing w:val="-4"/>
          <w:sz w:val="28"/>
          <w:szCs w:val="28"/>
          <w:lang w:eastAsia="ru-RU"/>
        </w:rPr>
        <w:softHyphen/>
        <w:t>ж</w:t>
      </w:r>
      <w:r w:rsidRPr="00782A60">
        <w:rPr>
          <w:rFonts w:ascii="Times New Roman" w:eastAsia="Times New Roman" w:hAnsi="Times New Roman" w:cs="Times New Roman"/>
          <w:b/>
          <w:i/>
          <w:spacing w:val="-4"/>
          <w:sz w:val="28"/>
          <w:szCs w:val="28"/>
          <w:lang w:eastAsia="ru-RU"/>
        </w:rPr>
        <w:softHyphen/>
        <w:t>кі</w:t>
      </w:r>
      <w:r w:rsidRPr="00782A60">
        <w:rPr>
          <w:rFonts w:ascii="Times New Roman" w:eastAsia="Times New Roman" w:hAnsi="Times New Roman" w:cs="Times New Roman"/>
          <w:b/>
          <w:i/>
          <w:spacing w:val="-4"/>
          <w:sz w:val="28"/>
          <w:szCs w:val="28"/>
          <w:lang w:eastAsia="ru-RU"/>
        </w:rPr>
        <w:softHyphen/>
        <w:t>с</w:t>
      </w:r>
      <w:r w:rsidRPr="00782A60">
        <w:rPr>
          <w:rFonts w:ascii="Times New Roman" w:eastAsia="Times New Roman" w:hAnsi="Times New Roman" w:cs="Times New Roman"/>
          <w:b/>
          <w:i/>
          <w:spacing w:val="-4"/>
          <w:sz w:val="28"/>
          <w:szCs w:val="28"/>
          <w:lang w:eastAsia="ru-RU"/>
        </w:rPr>
        <w:softHyphen/>
        <w:t>тю на</w:t>
      </w:r>
      <w:r w:rsidRPr="00782A60">
        <w:rPr>
          <w:rFonts w:ascii="Times New Roman" w:eastAsia="Times New Roman" w:hAnsi="Times New Roman" w:cs="Times New Roman"/>
          <w:b/>
          <w:i/>
          <w:spacing w:val="-4"/>
          <w:sz w:val="28"/>
          <w:szCs w:val="28"/>
          <w:lang w:eastAsia="ru-RU"/>
        </w:rPr>
        <w:softHyphen/>
        <w:t>с</w:t>
      </w:r>
      <w:r w:rsidRPr="00782A60">
        <w:rPr>
          <w:rFonts w:ascii="Times New Roman" w:eastAsia="Times New Roman" w:hAnsi="Times New Roman" w:cs="Times New Roman"/>
          <w:b/>
          <w:i/>
          <w:spacing w:val="-4"/>
          <w:sz w:val="28"/>
          <w:szCs w:val="28"/>
          <w:lang w:eastAsia="ru-RU"/>
        </w:rPr>
        <w:softHyphen/>
        <w:t>лід</w:t>
      </w:r>
      <w:r w:rsidRPr="00782A60">
        <w:rPr>
          <w:rFonts w:ascii="Times New Roman" w:eastAsia="Times New Roman" w:hAnsi="Times New Roman" w:cs="Times New Roman"/>
          <w:b/>
          <w:i/>
          <w:spacing w:val="-4"/>
          <w:sz w:val="28"/>
          <w:szCs w:val="28"/>
          <w:lang w:eastAsia="ru-RU"/>
        </w:rPr>
        <w:softHyphen/>
        <w:t>ків</w:t>
      </w:r>
      <w:r w:rsidRPr="00782A60">
        <w:rPr>
          <w:rFonts w:ascii="Times New Roman" w:eastAsia="Times New Roman" w:hAnsi="Times New Roman" w:cs="Times New Roman"/>
          <w:spacing w:val="-4"/>
          <w:sz w:val="28"/>
          <w:szCs w:val="28"/>
          <w:lang w:eastAsia="ru-RU"/>
        </w:rPr>
        <w:t xml:space="preserve">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ні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ки по</w:t>
      </w:r>
      <w:r w:rsidRPr="00782A60">
        <w:rPr>
          <w:rFonts w:ascii="Times New Roman" w:eastAsia="Times New Roman" w:hAnsi="Times New Roman" w:cs="Times New Roman"/>
          <w:spacing w:val="-4"/>
          <w:sz w:val="28"/>
          <w:szCs w:val="28"/>
          <w:lang w:eastAsia="ru-RU"/>
        </w:rPr>
        <w:softHyphen/>
        <w:t>ді</w:t>
      </w:r>
      <w:r w:rsidRPr="00782A60">
        <w:rPr>
          <w:rFonts w:ascii="Times New Roman" w:eastAsia="Times New Roman" w:hAnsi="Times New Roman" w:cs="Times New Roman"/>
          <w:spacing w:val="-4"/>
          <w:sz w:val="28"/>
          <w:szCs w:val="28"/>
          <w:lang w:eastAsia="ru-RU"/>
        </w:rPr>
        <w:softHyphen/>
        <w:t>ля</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на та</w:t>
      </w:r>
      <w:r w:rsidRPr="00782A60">
        <w:rPr>
          <w:rFonts w:ascii="Times New Roman" w:eastAsia="Times New Roman" w:hAnsi="Times New Roman" w:cs="Times New Roman"/>
          <w:spacing w:val="-4"/>
          <w:sz w:val="28"/>
          <w:szCs w:val="28"/>
          <w:lang w:eastAsia="ru-RU"/>
        </w:rPr>
        <w:softHyphen/>
        <w:t>кі гру</w:t>
      </w:r>
      <w:r w:rsidRPr="00782A60">
        <w:rPr>
          <w:rFonts w:ascii="Times New Roman" w:eastAsia="Times New Roman" w:hAnsi="Times New Roman" w:cs="Times New Roman"/>
          <w:spacing w:val="-4"/>
          <w:sz w:val="28"/>
          <w:szCs w:val="28"/>
          <w:lang w:eastAsia="ru-RU"/>
        </w:rPr>
        <w:softHyphen/>
        <w:t>пи: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дрі</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ний тра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ма</w:t>
      </w:r>
      <w:r w:rsidRPr="00782A60">
        <w:rPr>
          <w:rFonts w:ascii="Times New Roman" w:eastAsia="Times New Roman" w:hAnsi="Times New Roman" w:cs="Times New Roman"/>
          <w:spacing w:val="-4"/>
          <w:sz w:val="28"/>
          <w:szCs w:val="28"/>
          <w:lang w:eastAsia="ru-RU"/>
        </w:rPr>
        <w:softHyphen/>
        <w:t>тизм (без втра</w:t>
      </w:r>
      <w:r w:rsidRPr="00782A60">
        <w:rPr>
          <w:rFonts w:ascii="Times New Roman" w:eastAsia="Times New Roman" w:hAnsi="Times New Roman" w:cs="Times New Roman"/>
          <w:spacing w:val="-4"/>
          <w:sz w:val="28"/>
          <w:szCs w:val="28"/>
          <w:lang w:eastAsia="ru-RU"/>
        </w:rPr>
        <w:softHyphen/>
        <w:t>ти пра</w:t>
      </w:r>
      <w:r w:rsidRPr="00782A60">
        <w:rPr>
          <w:rFonts w:ascii="Times New Roman" w:eastAsia="Times New Roman" w:hAnsi="Times New Roman" w:cs="Times New Roman"/>
          <w:spacing w:val="-4"/>
          <w:sz w:val="28"/>
          <w:szCs w:val="28"/>
          <w:lang w:eastAsia="ru-RU"/>
        </w:rPr>
        <w:softHyphen/>
        <w:t>це</w:t>
      </w:r>
      <w:r w:rsidRPr="00782A60">
        <w:rPr>
          <w:rFonts w:ascii="Times New Roman" w:eastAsia="Times New Roman" w:hAnsi="Times New Roman" w:cs="Times New Roman"/>
          <w:spacing w:val="-4"/>
          <w:sz w:val="28"/>
          <w:szCs w:val="28"/>
          <w:lang w:eastAsia="ru-RU"/>
        </w:rPr>
        <w:softHyphen/>
        <w:t>зда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який ста</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вить 70-80 % усіх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ле</w:t>
      </w:r>
      <w:r w:rsidRPr="00782A60">
        <w:rPr>
          <w:rFonts w:ascii="Times New Roman" w:eastAsia="Times New Roman" w:hAnsi="Times New Roman" w:cs="Times New Roman"/>
          <w:spacing w:val="-4"/>
          <w:sz w:val="28"/>
          <w:szCs w:val="28"/>
          <w:lang w:eastAsia="ru-RU"/>
        </w:rPr>
        <w:softHyphen/>
        <w:t>г</w:t>
      </w:r>
      <w:r w:rsidRPr="00782A60">
        <w:rPr>
          <w:rFonts w:ascii="Times New Roman" w:eastAsia="Times New Roman" w:hAnsi="Times New Roman" w:cs="Times New Roman"/>
          <w:spacing w:val="-4"/>
          <w:sz w:val="28"/>
          <w:szCs w:val="28"/>
          <w:lang w:eastAsia="ru-RU"/>
        </w:rPr>
        <w:softHyphen/>
        <w:t>кі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ки (втра</w:t>
      </w:r>
      <w:r w:rsidRPr="00782A60">
        <w:rPr>
          <w:rFonts w:ascii="Times New Roman" w:eastAsia="Times New Roman" w:hAnsi="Times New Roman" w:cs="Times New Roman"/>
          <w:spacing w:val="-4"/>
          <w:sz w:val="28"/>
          <w:szCs w:val="28"/>
          <w:lang w:eastAsia="ru-RU"/>
        </w:rPr>
        <w:softHyphen/>
        <w:t>та пра</w:t>
      </w:r>
      <w:r w:rsidRPr="00782A60">
        <w:rPr>
          <w:rFonts w:ascii="Times New Roman" w:eastAsia="Times New Roman" w:hAnsi="Times New Roman" w:cs="Times New Roman"/>
          <w:spacing w:val="-4"/>
          <w:sz w:val="28"/>
          <w:szCs w:val="28"/>
          <w:lang w:eastAsia="ru-RU"/>
        </w:rPr>
        <w:softHyphen/>
        <w:t>це</w:t>
      </w:r>
      <w:r w:rsidRPr="00782A60">
        <w:rPr>
          <w:rFonts w:ascii="Times New Roman" w:eastAsia="Times New Roman" w:hAnsi="Times New Roman" w:cs="Times New Roman"/>
          <w:spacing w:val="-4"/>
          <w:sz w:val="28"/>
          <w:szCs w:val="28"/>
          <w:lang w:eastAsia="ru-RU"/>
        </w:rPr>
        <w:softHyphen/>
        <w:t>зда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до трьох днів, тоб</w:t>
      </w:r>
      <w:r w:rsidRPr="00782A60">
        <w:rPr>
          <w:rFonts w:ascii="Times New Roman" w:eastAsia="Times New Roman" w:hAnsi="Times New Roman" w:cs="Times New Roman"/>
          <w:spacing w:val="-4"/>
          <w:sz w:val="28"/>
          <w:szCs w:val="28"/>
          <w:lang w:eastAsia="ru-RU"/>
        </w:rPr>
        <w:softHyphen/>
        <w:t>то з тимчасовою втра</w:t>
      </w:r>
      <w:r w:rsidRPr="00782A60">
        <w:rPr>
          <w:rFonts w:ascii="Times New Roman" w:eastAsia="Times New Roman" w:hAnsi="Times New Roman" w:cs="Times New Roman"/>
          <w:spacing w:val="-4"/>
          <w:sz w:val="28"/>
          <w:szCs w:val="28"/>
          <w:lang w:eastAsia="ru-RU"/>
        </w:rPr>
        <w:softHyphen/>
        <w:t>тою пра</w:t>
      </w:r>
      <w:r w:rsidRPr="00782A60">
        <w:rPr>
          <w:rFonts w:ascii="Times New Roman" w:eastAsia="Times New Roman" w:hAnsi="Times New Roman" w:cs="Times New Roman"/>
          <w:spacing w:val="-4"/>
          <w:sz w:val="28"/>
          <w:szCs w:val="28"/>
          <w:lang w:eastAsia="ru-RU"/>
        </w:rPr>
        <w:softHyphen/>
        <w:t>це</w:t>
      </w:r>
      <w:r w:rsidRPr="00782A60">
        <w:rPr>
          <w:rFonts w:ascii="Times New Roman" w:eastAsia="Times New Roman" w:hAnsi="Times New Roman" w:cs="Times New Roman"/>
          <w:spacing w:val="-4"/>
          <w:sz w:val="28"/>
          <w:szCs w:val="28"/>
          <w:lang w:eastAsia="ru-RU"/>
        </w:rPr>
        <w:softHyphen/>
        <w:t>зда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три</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лі (втра</w:t>
      </w:r>
      <w:r w:rsidRPr="00782A60">
        <w:rPr>
          <w:rFonts w:ascii="Times New Roman" w:eastAsia="Times New Roman" w:hAnsi="Times New Roman" w:cs="Times New Roman"/>
          <w:spacing w:val="-4"/>
          <w:sz w:val="28"/>
          <w:szCs w:val="28"/>
          <w:lang w:eastAsia="ru-RU"/>
        </w:rPr>
        <w:softHyphen/>
        <w:t>та пра</w:t>
      </w:r>
      <w:r w:rsidRPr="00782A60">
        <w:rPr>
          <w:rFonts w:ascii="Times New Roman" w:eastAsia="Times New Roman" w:hAnsi="Times New Roman" w:cs="Times New Roman"/>
          <w:spacing w:val="-4"/>
          <w:sz w:val="28"/>
          <w:szCs w:val="28"/>
          <w:lang w:eastAsia="ru-RU"/>
        </w:rPr>
        <w:softHyphen/>
        <w:t>це</w:t>
      </w:r>
      <w:r w:rsidRPr="00782A60">
        <w:rPr>
          <w:rFonts w:ascii="Times New Roman" w:eastAsia="Times New Roman" w:hAnsi="Times New Roman" w:cs="Times New Roman"/>
          <w:spacing w:val="-4"/>
          <w:sz w:val="28"/>
          <w:szCs w:val="28"/>
          <w:lang w:eastAsia="ru-RU"/>
        </w:rPr>
        <w:softHyphen/>
        <w:t>зда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від 4 днів до 4 мі</w:t>
      </w:r>
      <w:r w:rsidRPr="00782A60">
        <w:rPr>
          <w:rFonts w:ascii="Times New Roman" w:eastAsia="Times New Roman" w:hAnsi="Times New Roman" w:cs="Times New Roman"/>
          <w:spacing w:val="-4"/>
          <w:sz w:val="28"/>
          <w:szCs w:val="28"/>
          <w:lang w:eastAsia="ru-RU"/>
        </w:rPr>
        <w:softHyphen/>
        <w:t>ся</w:t>
      </w:r>
      <w:r w:rsidRPr="00782A60">
        <w:rPr>
          <w:rFonts w:ascii="Times New Roman" w:eastAsia="Times New Roman" w:hAnsi="Times New Roman" w:cs="Times New Roman"/>
          <w:spacing w:val="-4"/>
          <w:sz w:val="28"/>
          <w:szCs w:val="28"/>
          <w:lang w:eastAsia="ru-RU"/>
        </w:rPr>
        <w:softHyphen/>
        <w:t>ців);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 xml:space="preserve">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ні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ки з ва</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ки</w:t>
      </w:r>
      <w:r w:rsidRPr="00782A60">
        <w:rPr>
          <w:rFonts w:ascii="Times New Roman" w:eastAsia="Times New Roman" w:hAnsi="Times New Roman" w:cs="Times New Roman"/>
          <w:spacing w:val="-4"/>
          <w:sz w:val="28"/>
          <w:szCs w:val="28"/>
          <w:lang w:eastAsia="ru-RU"/>
        </w:rPr>
        <w:softHyphen/>
        <w:t>ми на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лід</w:t>
      </w:r>
      <w:r w:rsidRPr="00782A60">
        <w:rPr>
          <w:rFonts w:ascii="Times New Roman" w:eastAsia="Times New Roman" w:hAnsi="Times New Roman" w:cs="Times New Roman"/>
          <w:spacing w:val="-4"/>
          <w:sz w:val="28"/>
          <w:szCs w:val="28"/>
          <w:lang w:eastAsia="ru-RU"/>
        </w:rPr>
        <w:softHyphen/>
        <w:t>ка</w:t>
      </w:r>
      <w:r w:rsidRPr="00782A60">
        <w:rPr>
          <w:rFonts w:ascii="Times New Roman" w:eastAsia="Times New Roman" w:hAnsi="Times New Roman" w:cs="Times New Roman"/>
          <w:spacing w:val="-4"/>
          <w:sz w:val="28"/>
          <w:szCs w:val="28"/>
          <w:lang w:eastAsia="ru-RU"/>
        </w:rPr>
        <w:softHyphen/>
        <w:t>ми (по</w:t>
      </w:r>
      <w:r w:rsidRPr="00782A60">
        <w:rPr>
          <w:rFonts w:ascii="Times New Roman" w:eastAsia="Times New Roman" w:hAnsi="Times New Roman" w:cs="Times New Roman"/>
          <w:spacing w:val="-4"/>
          <w:sz w:val="28"/>
          <w:szCs w:val="28"/>
          <w:lang w:eastAsia="ru-RU"/>
        </w:rPr>
        <w:softHyphen/>
        <w:t>вна чи ча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ва втра</w:t>
      </w:r>
      <w:r w:rsidRPr="00782A60">
        <w:rPr>
          <w:rFonts w:ascii="Times New Roman" w:eastAsia="Times New Roman" w:hAnsi="Times New Roman" w:cs="Times New Roman"/>
          <w:spacing w:val="-4"/>
          <w:sz w:val="28"/>
          <w:szCs w:val="28"/>
          <w:lang w:eastAsia="ru-RU"/>
        </w:rPr>
        <w:softHyphen/>
        <w:t>та пра</w:t>
      </w:r>
      <w:r w:rsidRPr="00782A60">
        <w:rPr>
          <w:rFonts w:ascii="Times New Roman" w:eastAsia="Times New Roman" w:hAnsi="Times New Roman" w:cs="Times New Roman"/>
          <w:spacing w:val="-4"/>
          <w:sz w:val="28"/>
          <w:szCs w:val="28"/>
          <w:lang w:eastAsia="ru-RU"/>
        </w:rPr>
        <w:softHyphen/>
        <w:t>це</w:t>
      </w:r>
      <w:r w:rsidRPr="00782A60">
        <w:rPr>
          <w:rFonts w:ascii="Times New Roman" w:eastAsia="Times New Roman" w:hAnsi="Times New Roman" w:cs="Times New Roman"/>
          <w:spacing w:val="-4"/>
          <w:sz w:val="28"/>
          <w:szCs w:val="28"/>
          <w:lang w:eastAsia="ru-RU"/>
        </w:rPr>
        <w:softHyphen/>
        <w:t>зда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тоб</w:t>
      </w:r>
      <w:r w:rsidRPr="00782A60">
        <w:rPr>
          <w:rFonts w:ascii="Times New Roman" w:eastAsia="Times New Roman" w:hAnsi="Times New Roman" w:cs="Times New Roman"/>
          <w:spacing w:val="-4"/>
          <w:sz w:val="28"/>
          <w:szCs w:val="28"/>
          <w:lang w:eastAsia="ru-RU"/>
        </w:rPr>
        <w:softHyphen/>
        <w:t>то по</w:t>
      </w:r>
      <w:r w:rsidRPr="00782A60">
        <w:rPr>
          <w:rFonts w:ascii="Times New Roman" w:eastAsia="Times New Roman" w:hAnsi="Times New Roman" w:cs="Times New Roman"/>
          <w:spacing w:val="-4"/>
          <w:sz w:val="28"/>
          <w:szCs w:val="28"/>
          <w:lang w:eastAsia="ru-RU"/>
        </w:rPr>
        <w:softHyphen/>
        <w:t>вна чи ча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ва ін</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лі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ність). На один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ний випа</w:t>
      </w:r>
      <w:r w:rsidRPr="00782A60">
        <w:rPr>
          <w:rFonts w:ascii="Times New Roman" w:eastAsia="Times New Roman" w:hAnsi="Times New Roman" w:cs="Times New Roman"/>
          <w:spacing w:val="-4"/>
          <w:sz w:val="28"/>
          <w:szCs w:val="28"/>
          <w:lang w:eastAsia="ru-RU"/>
        </w:rPr>
        <w:softHyphen/>
        <w:t>док з ва</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ки</w:t>
      </w:r>
      <w:r w:rsidRPr="00782A60">
        <w:rPr>
          <w:rFonts w:ascii="Times New Roman" w:eastAsia="Times New Roman" w:hAnsi="Times New Roman" w:cs="Times New Roman"/>
          <w:spacing w:val="-4"/>
          <w:sz w:val="28"/>
          <w:szCs w:val="28"/>
          <w:lang w:eastAsia="ru-RU"/>
        </w:rPr>
        <w:softHyphen/>
        <w:t>ми на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лід</w:t>
      </w:r>
      <w:r w:rsidRPr="00782A60">
        <w:rPr>
          <w:rFonts w:ascii="Times New Roman" w:eastAsia="Times New Roman" w:hAnsi="Times New Roman" w:cs="Times New Roman"/>
          <w:spacing w:val="-4"/>
          <w:sz w:val="28"/>
          <w:szCs w:val="28"/>
          <w:lang w:eastAsia="ru-RU"/>
        </w:rPr>
        <w:softHyphen/>
        <w:t>ка</w:t>
      </w:r>
      <w:r w:rsidRPr="00782A60">
        <w:rPr>
          <w:rFonts w:ascii="Times New Roman" w:eastAsia="Times New Roman" w:hAnsi="Times New Roman" w:cs="Times New Roman"/>
          <w:spacing w:val="-4"/>
          <w:sz w:val="28"/>
          <w:szCs w:val="28"/>
          <w:lang w:eastAsia="ru-RU"/>
        </w:rPr>
        <w:softHyphen/>
        <w:t>ми при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ють 17 ле</w:t>
      </w:r>
      <w:r w:rsidRPr="00782A60">
        <w:rPr>
          <w:rFonts w:ascii="Times New Roman" w:eastAsia="Times New Roman" w:hAnsi="Times New Roman" w:cs="Times New Roman"/>
          <w:spacing w:val="-4"/>
          <w:sz w:val="28"/>
          <w:szCs w:val="28"/>
          <w:lang w:eastAsia="ru-RU"/>
        </w:rPr>
        <w:softHyphen/>
        <w:t>г</w:t>
      </w:r>
      <w:r w:rsidRPr="00782A60">
        <w:rPr>
          <w:rFonts w:ascii="Times New Roman" w:eastAsia="Times New Roman" w:hAnsi="Times New Roman" w:cs="Times New Roman"/>
          <w:spacing w:val="-4"/>
          <w:sz w:val="28"/>
          <w:szCs w:val="28"/>
          <w:lang w:eastAsia="ru-RU"/>
        </w:rPr>
        <w:softHyphen/>
        <w:t>ких і три</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лих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ків і 120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ків мі</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травм.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гру</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ві (що ста</w:t>
      </w:r>
      <w:r w:rsidRPr="00782A60">
        <w:rPr>
          <w:rFonts w:ascii="Times New Roman" w:eastAsia="Times New Roman" w:hAnsi="Times New Roman" w:cs="Times New Roman"/>
          <w:spacing w:val="-4"/>
          <w:sz w:val="28"/>
          <w:szCs w:val="28"/>
          <w:lang w:eastAsia="ru-RU"/>
        </w:rPr>
        <w:softHyphen/>
        <w:t>лись од</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ча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но з дво</w:t>
      </w:r>
      <w:r w:rsidRPr="00782A60">
        <w:rPr>
          <w:rFonts w:ascii="Times New Roman" w:eastAsia="Times New Roman" w:hAnsi="Times New Roman" w:cs="Times New Roman"/>
          <w:spacing w:val="-4"/>
          <w:sz w:val="28"/>
          <w:szCs w:val="28"/>
          <w:lang w:eastAsia="ru-RU"/>
        </w:rPr>
        <w:softHyphen/>
        <w:t>ма і бі</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ше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w:t>
      </w:r>
      <w:r w:rsidRPr="00782A60">
        <w:rPr>
          <w:rFonts w:ascii="Times New Roman" w:eastAsia="Times New Roman" w:hAnsi="Times New Roman" w:cs="Times New Roman"/>
          <w:spacing w:val="-4"/>
          <w:sz w:val="28"/>
          <w:szCs w:val="28"/>
          <w:lang w:eastAsia="ru-RU"/>
        </w:rPr>
        <w:softHyphen/>
        <w:t>ми незале</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но від важ</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ті</w:t>
      </w:r>
      <w:r w:rsidRPr="00782A60">
        <w:rPr>
          <w:rFonts w:ascii="Times New Roman" w:eastAsia="Times New Roman" w:hAnsi="Times New Roman" w:cs="Times New Roman"/>
          <w:spacing w:val="-4"/>
          <w:sz w:val="28"/>
          <w:szCs w:val="28"/>
          <w:lang w:eastAsia="ru-RU"/>
        </w:rPr>
        <w:softHyphen/>
        <w:t>ле</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ушко</w:t>
      </w:r>
      <w:r w:rsidRPr="00782A60">
        <w:rPr>
          <w:rFonts w:ascii="Times New Roman" w:eastAsia="Times New Roman" w:hAnsi="Times New Roman" w:cs="Times New Roman"/>
          <w:spacing w:val="-4"/>
          <w:sz w:val="28"/>
          <w:szCs w:val="28"/>
          <w:lang w:eastAsia="ru-RU"/>
        </w:rPr>
        <w:softHyphen/>
        <w:t>джень);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сме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За ти</w:t>
      </w:r>
      <w:r w:rsidRPr="00782A60">
        <w:rPr>
          <w:rFonts w:ascii="Times New Roman" w:eastAsia="Times New Roman" w:hAnsi="Times New Roman" w:cs="Times New Roman"/>
          <w:b/>
          <w:i/>
          <w:spacing w:val="-4"/>
          <w:sz w:val="28"/>
          <w:szCs w:val="28"/>
          <w:lang w:eastAsia="ru-RU"/>
        </w:rPr>
        <w:softHyphen/>
        <w:t>па</w:t>
      </w:r>
      <w:r w:rsidRPr="00782A60">
        <w:rPr>
          <w:rFonts w:ascii="Times New Roman" w:eastAsia="Times New Roman" w:hAnsi="Times New Roman" w:cs="Times New Roman"/>
          <w:b/>
          <w:i/>
          <w:spacing w:val="-4"/>
          <w:sz w:val="28"/>
          <w:szCs w:val="28"/>
          <w:lang w:eastAsia="ru-RU"/>
        </w:rPr>
        <w:softHyphen/>
        <w:t>ми від</w:t>
      </w:r>
      <w:r w:rsidRPr="00782A60">
        <w:rPr>
          <w:rFonts w:ascii="Times New Roman" w:eastAsia="Times New Roman" w:hAnsi="Times New Roman" w:cs="Times New Roman"/>
          <w:b/>
          <w:i/>
          <w:spacing w:val="-4"/>
          <w:sz w:val="28"/>
          <w:szCs w:val="28"/>
          <w:lang w:eastAsia="ru-RU"/>
        </w:rPr>
        <w:softHyphen/>
        <w:t>по</w:t>
      </w:r>
      <w:r w:rsidRPr="00782A60">
        <w:rPr>
          <w:rFonts w:ascii="Times New Roman" w:eastAsia="Times New Roman" w:hAnsi="Times New Roman" w:cs="Times New Roman"/>
          <w:b/>
          <w:i/>
          <w:spacing w:val="-4"/>
          <w:sz w:val="28"/>
          <w:szCs w:val="28"/>
          <w:lang w:eastAsia="ru-RU"/>
        </w:rPr>
        <w:softHyphen/>
        <w:t>ві</w:t>
      </w:r>
      <w:r w:rsidRPr="00782A60">
        <w:rPr>
          <w:rFonts w:ascii="Times New Roman" w:eastAsia="Times New Roman" w:hAnsi="Times New Roman" w:cs="Times New Roman"/>
          <w:b/>
          <w:i/>
          <w:spacing w:val="-4"/>
          <w:sz w:val="28"/>
          <w:szCs w:val="28"/>
          <w:lang w:eastAsia="ru-RU"/>
        </w:rPr>
        <w:softHyphen/>
        <w:t>да</w:t>
      </w:r>
      <w:r w:rsidRPr="00782A60">
        <w:rPr>
          <w:rFonts w:ascii="Times New Roman" w:eastAsia="Times New Roman" w:hAnsi="Times New Roman" w:cs="Times New Roman"/>
          <w:b/>
          <w:i/>
          <w:spacing w:val="-4"/>
          <w:sz w:val="28"/>
          <w:szCs w:val="28"/>
          <w:lang w:eastAsia="ru-RU"/>
        </w:rPr>
        <w:softHyphen/>
        <w:t>ль</w:t>
      </w:r>
      <w:r w:rsidRPr="00782A60">
        <w:rPr>
          <w:rFonts w:ascii="Times New Roman" w:eastAsia="Times New Roman" w:hAnsi="Times New Roman" w:cs="Times New Roman"/>
          <w:b/>
          <w:i/>
          <w:spacing w:val="-4"/>
          <w:sz w:val="28"/>
          <w:szCs w:val="28"/>
          <w:lang w:eastAsia="ru-RU"/>
        </w:rPr>
        <w:softHyphen/>
        <w:t>но</w:t>
      </w:r>
      <w:r w:rsidRPr="00782A60">
        <w:rPr>
          <w:rFonts w:ascii="Times New Roman" w:eastAsia="Times New Roman" w:hAnsi="Times New Roman" w:cs="Times New Roman"/>
          <w:b/>
          <w:i/>
          <w:spacing w:val="-4"/>
          <w:sz w:val="28"/>
          <w:szCs w:val="28"/>
          <w:lang w:eastAsia="ru-RU"/>
        </w:rPr>
        <w:softHyphen/>
        <w:t>с</w:t>
      </w:r>
      <w:r w:rsidRPr="00782A60">
        <w:rPr>
          <w:rFonts w:ascii="Times New Roman" w:eastAsia="Times New Roman" w:hAnsi="Times New Roman" w:cs="Times New Roman"/>
          <w:b/>
          <w:i/>
          <w:spacing w:val="-4"/>
          <w:sz w:val="28"/>
          <w:szCs w:val="28"/>
          <w:lang w:eastAsia="ru-RU"/>
        </w:rPr>
        <w:softHyphen/>
        <w:t>ті</w:t>
      </w:r>
      <w:r w:rsidRPr="00782A60">
        <w:rPr>
          <w:rFonts w:ascii="Times New Roman" w:eastAsia="Times New Roman" w:hAnsi="Times New Roman" w:cs="Times New Roman"/>
          <w:spacing w:val="-4"/>
          <w:sz w:val="28"/>
          <w:szCs w:val="28"/>
          <w:lang w:eastAsia="ru-RU"/>
        </w:rPr>
        <w:t xml:space="preserve">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ні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ки бу</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ють та</w:t>
      </w:r>
      <w:r w:rsidRPr="00782A60">
        <w:rPr>
          <w:rFonts w:ascii="Times New Roman" w:eastAsia="Times New Roman" w:hAnsi="Times New Roman" w:cs="Times New Roman"/>
          <w:spacing w:val="-4"/>
          <w:sz w:val="28"/>
          <w:szCs w:val="28"/>
          <w:lang w:eastAsia="ru-RU"/>
        </w:rPr>
        <w:softHyphen/>
        <w:t>ки</w:t>
      </w:r>
      <w:r w:rsidRPr="00782A60">
        <w:rPr>
          <w:rFonts w:ascii="Times New Roman" w:eastAsia="Times New Roman" w:hAnsi="Times New Roman" w:cs="Times New Roman"/>
          <w:spacing w:val="-4"/>
          <w:sz w:val="28"/>
          <w:szCs w:val="28"/>
          <w:lang w:eastAsia="ru-RU"/>
        </w:rPr>
        <w:softHyphen/>
        <w:t>ми з ви</w:t>
      </w:r>
      <w:r w:rsidRPr="00782A60">
        <w:rPr>
          <w:rFonts w:ascii="Times New Roman" w:eastAsia="Times New Roman" w:hAnsi="Times New Roman" w:cs="Times New Roman"/>
          <w:spacing w:val="-4"/>
          <w:sz w:val="28"/>
          <w:szCs w:val="28"/>
          <w:lang w:eastAsia="ru-RU"/>
        </w:rPr>
        <w:softHyphen/>
        <w:t>ни:</w:t>
      </w:r>
    </w:p>
    <w:p w:rsidR="00782A60" w:rsidRPr="00782A60" w:rsidRDefault="00782A60" w:rsidP="00782A60">
      <w:pPr>
        <w:ind w:firstLine="709"/>
        <w:jc w:val="both"/>
        <w:rPr>
          <w:rFonts w:ascii="Times New Roman" w:eastAsia="Times New Roman" w:hAnsi="Times New Roman" w:cs="Times New Roman"/>
          <w:i/>
          <w:spacing w:val="-4"/>
          <w:sz w:val="28"/>
          <w:szCs w:val="28"/>
          <w:lang w:eastAsia="ru-RU"/>
        </w:rPr>
      </w:pPr>
      <w:r w:rsidRPr="00782A60">
        <w:rPr>
          <w:rFonts w:ascii="Times New Roman" w:eastAsia="Times New Roman" w:hAnsi="Times New Roman" w:cs="Times New Roman"/>
          <w:i/>
          <w:spacing w:val="-4"/>
          <w:sz w:val="28"/>
          <w:szCs w:val="28"/>
          <w:lang w:eastAsia="ru-RU"/>
        </w:rPr>
        <w:t>ро</w:t>
      </w:r>
      <w:r w:rsidRPr="00782A60">
        <w:rPr>
          <w:rFonts w:ascii="Times New Roman" w:eastAsia="Times New Roman" w:hAnsi="Times New Roman" w:cs="Times New Roman"/>
          <w:i/>
          <w:spacing w:val="-4"/>
          <w:sz w:val="28"/>
          <w:szCs w:val="28"/>
          <w:lang w:eastAsia="ru-RU"/>
        </w:rPr>
        <w:softHyphen/>
        <w:t>бо</w:t>
      </w:r>
      <w:r w:rsidRPr="00782A60">
        <w:rPr>
          <w:rFonts w:ascii="Times New Roman" w:eastAsia="Times New Roman" w:hAnsi="Times New Roman" w:cs="Times New Roman"/>
          <w:i/>
          <w:spacing w:val="-4"/>
          <w:sz w:val="28"/>
          <w:szCs w:val="28"/>
          <w:lang w:eastAsia="ru-RU"/>
        </w:rPr>
        <w:softHyphen/>
        <w:t>то</w:t>
      </w:r>
      <w:r w:rsidRPr="00782A60">
        <w:rPr>
          <w:rFonts w:ascii="Times New Roman" w:eastAsia="Times New Roman" w:hAnsi="Times New Roman" w:cs="Times New Roman"/>
          <w:i/>
          <w:spacing w:val="-4"/>
          <w:sz w:val="28"/>
          <w:szCs w:val="28"/>
          <w:lang w:eastAsia="ru-RU"/>
        </w:rPr>
        <w:softHyphen/>
        <w:t>да</w:t>
      </w:r>
      <w:r w:rsidRPr="00782A60">
        <w:rPr>
          <w:rFonts w:ascii="Times New Roman" w:eastAsia="Times New Roman" w:hAnsi="Times New Roman" w:cs="Times New Roman"/>
          <w:i/>
          <w:spacing w:val="-4"/>
          <w:sz w:val="28"/>
          <w:szCs w:val="28"/>
          <w:lang w:eastAsia="ru-RU"/>
        </w:rPr>
        <w:softHyphen/>
        <w:t>в</w:t>
      </w:r>
      <w:r w:rsidRPr="00782A60">
        <w:rPr>
          <w:rFonts w:ascii="Times New Roman" w:eastAsia="Times New Roman" w:hAnsi="Times New Roman" w:cs="Times New Roman"/>
          <w:i/>
          <w:spacing w:val="-4"/>
          <w:sz w:val="28"/>
          <w:szCs w:val="28"/>
          <w:lang w:eastAsia="ru-RU"/>
        </w:rPr>
        <w:softHyphen/>
        <w:t>ця;  по</w:t>
      </w:r>
      <w:r w:rsidRPr="00782A60">
        <w:rPr>
          <w:rFonts w:ascii="Times New Roman" w:eastAsia="Times New Roman" w:hAnsi="Times New Roman" w:cs="Times New Roman"/>
          <w:i/>
          <w:spacing w:val="-4"/>
          <w:sz w:val="28"/>
          <w:szCs w:val="28"/>
          <w:lang w:eastAsia="ru-RU"/>
        </w:rPr>
        <w:softHyphen/>
        <w:t>те</w:t>
      </w:r>
      <w:r w:rsidRPr="00782A60">
        <w:rPr>
          <w:rFonts w:ascii="Times New Roman" w:eastAsia="Times New Roman" w:hAnsi="Times New Roman" w:cs="Times New Roman"/>
          <w:i/>
          <w:spacing w:val="-4"/>
          <w:sz w:val="28"/>
          <w:szCs w:val="28"/>
          <w:lang w:eastAsia="ru-RU"/>
        </w:rPr>
        <w:softHyphen/>
        <w:t>р</w:t>
      </w:r>
      <w:r w:rsidRPr="00782A60">
        <w:rPr>
          <w:rFonts w:ascii="Times New Roman" w:eastAsia="Times New Roman" w:hAnsi="Times New Roman" w:cs="Times New Roman"/>
          <w:i/>
          <w:spacing w:val="-4"/>
          <w:sz w:val="28"/>
          <w:szCs w:val="28"/>
          <w:lang w:eastAsia="ru-RU"/>
        </w:rPr>
        <w:softHyphen/>
        <w:t>пі</w:t>
      </w:r>
      <w:r w:rsidRPr="00782A60">
        <w:rPr>
          <w:rFonts w:ascii="Times New Roman" w:eastAsia="Times New Roman" w:hAnsi="Times New Roman" w:cs="Times New Roman"/>
          <w:i/>
          <w:spacing w:val="-4"/>
          <w:sz w:val="28"/>
          <w:szCs w:val="28"/>
          <w:lang w:eastAsia="ru-RU"/>
        </w:rPr>
        <w:softHyphen/>
        <w:t>ло</w:t>
      </w:r>
      <w:r w:rsidRPr="00782A60">
        <w:rPr>
          <w:rFonts w:ascii="Times New Roman" w:eastAsia="Times New Roman" w:hAnsi="Times New Roman" w:cs="Times New Roman"/>
          <w:i/>
          <w:spacing w:val="-4"/>
          <w:sz w:val="28"/>
          <w:szCs w:val="28"/>
          <w:lang w:eastAsia="ru-RU"/>
        </w:rPr>
        <w:softHyphen/>
        <w:t>го; ін</w:t>
      </w:r>
      <w:r w:rsidRPr="00782A60">
        <w:rPr>
          <w:rFonts w:ascii="Times New Roman" w:eastAsia="Times New Roman" w:hAnsi="Times New Roman" w:cs="Times New Roman"/>
          <w:i/>
          <w:spacing w:val="-4"/>
          <w:sz w:val="28"/>
          <w:szCs w:val="28"/>
          <w:lang w:eastAsia="ru-RU"/>
        </w:rPr>
        <w:softHyphen/>
        <w:t>шо</w:t>
      </w:r>
      <w:r w:rsidRPr="00782A60">
        <w:rPr>
          <w:rFonts w:ascii="Times New Roman" w:eastAsia="Times New Roman" w:hAnsi="Times New Roman" w:cs="Times New Roman"/>
          <w:i/>
          <w:spacing w:val="-4"/>
          <w:sz w:val="28"/>
          <w:szCs w:val="28"/>
          <w:lang w:eastAsia="ru-RU"/>
        </w:rPr>
        <w:softHyphen/>
        <w:t>го під</w:t>
      </w:r>
      <w:r w:rsidRPr="00782A60">
        <w:rPr>
          <w:rFonts w:ascii="Times New Roman" w:eastAsia="Times New Roman" w:hAnsi="Times New Roman" w:cs="Times New Roman"/>
          <w:i/>
          <w:spacing w:val="-4"/>
          <w:sz w:val="28"/>
          <w:szCs w:val="28"/>
          <w:lang w:eastAsia="ru-RU"/>
        </w:rPr>
        <w:softHyphen/>
        <w:t>при</w:t>
      </w:r>
      <w:r w:rsidRPr="00782A60">
        <w:rPr>
          <w:rFonts w:ascii="Times New Roman" w:eastAsia="Times New Roman" w:hAnsi="Times New Roman" w:cs="Times New Roman"/>
          <w:i/>
          <w:spacing w:val="-4"/>
          <w:sz w:val="28"/>
          <w:szCs w:val="28"/>
          <w:lang w:eastAsia="ru-RU"/>
        </w:rPr>
        <w:softHyphen/>
        <w:t>єм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ва або пра</w:t>
      </w:r>
      <w:r w:rsidRPr="00782A60">
        <w:rPr>
          <w:rFonts w:ascii="Times New Roman" w:eastAsia="Times New Roman" w:hAnsi="Times New Roman" w:cs="Times New Roman"/>
          <w:i/>
          <w:spacing w:val="-4"/>
          <w:sz w:val="28"/>
          <w:szCs w:val="28"/>
          <w:lang w:eastAsia="ru-RU"/>
        </w:rPr>
        <w:softHyphen/>
        <w:t>ців</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ка ін</w:t>
      </w:r>
      <w:r w:rsidRPr="00782A60">
        <w:rPr>
          <w:rFonts w:ascii="Times New Roman" w:eastAsia="Times New Roman" w:hAnsi="Times New Roman" w:cs="Times New Roman"/>
          <w:i/>
          <w:spacing w:val="-4"/>
          <w:sz w:val="28"/>
          <w:szCs w:val="28"/>
          <w:lang w:eastAsia="ru-RU"/>
        </w:rPr>
        <w:softHyphen/>
        <w:t>шо</w:t>
      </w:r>
      <w:r w:rsidRPr="00782A60">
        <w:rPr>
          <w:rFonts w:ascii="Times New Roman" w:eastAsia="Times New Roman" w:hAnsi="Times New Roman" w:cs="Times New Roman"/>
          <w:i/>
          <w:spacing w:val="-4"/>
          <w:sz w:val="28"/>
          <w:szCs w:val="28"/>
          <w:lang w:eastAsia="ru-RU"/>
        </w:rPr>
        <w:softHyphen/>
        <w:t>го під</w:t>
      </w:r>
      <w:r w:rsidRPr="00782A60">
        <w:rPr>
          <w:rFonts w:ascii="Times New Roman" w:eastAsia="Times New Roman" w:hAnsi="Times New Roman" w:cs="Times New Roman"/>
          <w:i/>
          <w:spacing w:val="-4"/>
          <w:sz w:val="28"/>
          <w:szCs w:val="28"/>
          <w:lang w:eastAsia="ru-RU"/>
        </w:rPr>
        <w:softHyphen/>
        <w:t>при</w:t>
      </w:r>
      <w:r w:rsidRPr="00782A60">
        <w:rPr>
          <w:rFonts w:ascii="Times New Roman" w:eastAsia="Times New Roman" w:hAnsi="Times New Roman" w:cs="Times New Roman"/>
          <w:i/>
          <w:spacing w:val="-4"/>
          <w:sz w:val="28"/>
          <w:szCs w:val="28"/>
          <w:lang w:eastAsia="ru-RU"/>
        </w:rPr>
        <w:softHyphen/>
        <w:t>єм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ва;   сто</w:t>
      </w:r>
      <w:r w:rsidRPr="00782A60">
        <w:rPr>
          <w:rFonts w:ascii="Times New Roman" w:eastAsia="Times New Roman" w:hAnsi="Times New Roman" w:cs="Times New Roman"/>
          <w:i/>
          <w:spacing w:val="-4"/>
          <w:sz w:val="28"/>
          <w:szCs w:val="28"/>
          <w:lang w:eastAsia="ru-RU"/>
        </w:rPr>
        <w:softHyphen/>
        <w:t>рон</w:t>
      </w:r>
      <w:r w:rsidRPr="00782A60">
        <w:rPr>
          <w:rFonts w:ascii="Times New Roman" w:eastAsia="Times New Roman" w:hAnsi="Times New Roman" w:cs="Times New Roman"/>
          <w:i/>
          <w:spacing w:val="-4"/>
          <w:sz w:val="28"/>
          <w:szCs w:val="28"/>
          <w:lang w:eastAsia="ru-RU"/>
        </w:rPr>
        <w:softHyphen/>
        <w:t>ньої осо</w:t>
      </w:r>
      <w:r w:rsidRPr="00782A60">
        <w:rPr>
          <w:rFonts w:ascii="Times New Roman" w:eastAsia="Times New Roman" w:hAnsi="Times New Roman" w:cs="Times New Roman"/>
          <w:i/>
          <w:spacing w:val="-4"/>
          <w:sz w:val="28"/>
          <w:szCs w:val="28"/>
          <w:lang w:eastAsia="ru-RU"/>
        </w:rPr>
        <w:softHyphen/>
        <w:t xml:space="preserve">би; </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i/>
          <w:spacing w:val="-4"/>
          <w:sz w:val="28"/>
          <w:szCs w:val="28"/>
          <w:lang w:eastAsia="ru-RU"/>
        </w:rPr>
        <w:t>у ре</w:t>
      </w:r>
      <w:r w:rsidRPr="00782A60">
        <w:rPr>
          <w:rFonts w:ascii="Times New Roman" w:eastAsia="Times New Roman" w:hAnsi="Times New Roman" w:cs="Times New Roman"/>
          <w:i/>
          <w:spacing w:val="-4"/>
          <w:sz w:val="28"/>
          <w:szCs w:val="28"/>
          <w:lang w:eastAsia="ru-RU"/>
        </w:rPr>
        <w:softHyphen/>
        <w:t>зуль</w:t>
      </w:r>
      <w:r w:rsidRPr="00782A60">
        <w:rPr>
          <w:rFonts w:ascii="Times New Roman" w:eastAsia="Times New Roman" w:hAnsi="Times New Roman" w:cs="Times New Roman"/>
          <w:i/>
          <w:spacing w:val="-4"/>
          <w:sz w:val="28"/>
          <w:szCs w:val="28"/>
          <w:lang w:eastAsia="ru-RU"/>
        </w:rPr>
        <w:softHyphen/>
        <w:t>та</w:t>
      </w:r>
      <w:r w:rsidRPr="00782A60">
        <w:rPr>
          <w:rFonts w:ascii="Times New Roman" w:eastAsia="Times New Roman" w:hAnsi="Times New Roman" w:cs="Times New Roman"/>
          <w:i/>
          <w:spacing w:val="-4"/>
          <w:sz w:val="28"/>
          <w:szCs w:val="28"/>
          <w:lang w:eastAsia="ru-RU"/>
        </w:rPr>
        <w:softHyphen/>
        <w:t>ті сти</w:t>
      </w:r>
      <w:r w:rsidRPr="00782A60">
        <w:rPr>
          <w:rFonts w:ascii="Times New Roman" w:eastAsia="Times New Roman" w:hAnsi="Times New Roman" w:cs="Times New Roman"/>
          <w:i/>
          <w:spacing w:val="-4"/>
          <w:sz w:val="28"/>
          <w:szCs w:val="28"/>
          <w:lang w:eastAsia="ru-RU"/>
        </w:rPr>
        <w:softHyphen/>
        <w:t>хій</w:t>
      </w:r>
      <w:r w:rsidRPr="00782A60">
        <w:rPr>
          <w:rFonts w:ascii="Times New Roman" w:eastAsia="Times New Roman" w:hAnsi="Times New Roman" w:cs="Times New Roman"/>
          <w:i/>
          <w:spacing w:val="-4"/>
          <w:sz w:val="28"/>
          <w:szCs w:val="28"/>
          <w:lang w:eastAsia="ru-RU"/>
        </w:rPr>
        <w:softHyphen/>
        <w:t>них лих (стра</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ві, ви</w:t>
      </w:r>
      <w:r w:rsidRPr="00782A60">
        <w:rPr>
          <w:rFonts w:ascii="Times New Roman" w:eastAsia="Times New Roman" w:hAnsi="Times New Roman" w:cs="Times New Roman"/>
          <w:i/>
          <w:spacing w:val="-4"/>
          <w:sz w:val="28"/>
          <w:szCs w:val="28"/>
          <w:lang w:eastAsia="ru-RU"/>
        </w:rPr>
        <w:softHyphen/>
        <w:t>пла</w:t>
      </w:r>
      <w:r w:rsidRPr="00782A60">
        <w:rPr>
          <w:rFonts w:ascii="Times New Roman" w:eastAsia="Times New Roman" w:hAnsi="Times New Roman" w:cs="Times New Roman"/>
          <w:i/>
          <w:spacing w:val="-4"/>
          <w:sz w:val="28"/>
          <w:szCs w:val="28"/>
          <w:lang w:eastAsia="ru-RU"/>
        </w:rPr>
        <w:softHyphen/>
        <w:t>та до</w:t>
      </w:r>
      <w:r w:rsidRPr="00782A60">
        <w:rPr>
          <w:rFonts w:ascii="Times New Roman" w:eastAsia="Times New Roman" w:hAnsi="Times New Roman" w:cs="Times New Roman"/>
          <w:i/>
          <w:spacing w:val="-4"/>
          <w:sz w:val="28"/>
          <w:szCs w:val="28"/>
          <w:lang w:eastAsia="ru-RU"/>
        </w:rPr>
        <w:softHyphen/>
        <w:t>по</w:t>
      </w:r>
      <w:r w:rsidRPr="00782A60">
        <w:rPr>
          <w:rFonts w:ascii="Times New Roman" w:eastAsia="Times New Roman" w:hAnsi="Times New Roman" w:cs="Times New Roman"/>
          <w:i/>
          <w:spacing w:val="-4"/>
          <w:sz w:val="28"/>
          <w:szCs w:val="28"/>
          <w:lang w:eastAsia="ru-RU"/>
        </w:rPr>
        <w:softHyphen/>
        <w:t>мо</w:t>
      </w:r>
      <w:r w:rsidRPr="00782A60">
        <w:rPr>
          <w:rFonts w:ascii="Times New Roman" w:eastAsia="Times New Roman" w:hAnsi="Times New Roman" w:cs="Times New Roman"/>
          <w:i/>
          <w:spacing w:val="-4"/>
          <w:sz w:val="28"/>
          <w:szCs w:val="28"/>
          <w:lang w:eastAsia="ru-RU"/>
        </w:rPr>
        <w:softHyphen/>
        <w:t>ги по</w:t>
      </w:r>
      <w:r w:rsidRPr="00782A60">
        <w:rPr>
          <w:rFonts w:ascii="Times New Roman" w:eastAsia="Times New Roman" w:hAnsi="Times New Roman" w:cs="Times New Roman"/>
          <w:i/>
          <w:spacing w:val="-4"/>
          <w:sz w:val="28"/>
          <w:szCs w:val="28"/>
          <w:lang w:eastAsia="ru-RU"/>
        </w:rPr>
        <w:softHyphen/>
        <w:t>те</w:t>
      </w:r>
      <w:r w:rsidRPr="00782A60">
        <w:rPr>
          <w:rFonts w:ascii="Times New Roman" w:eastAsia="Times New Roman" w:hAnsi="Times New Roman" w:cs="Times New Roman"/>
          <w:i/>
          <w:spacing w:val="-4"/>
          <w:sz w:val="28"/>
          <w:szCs w:val="28"/>
          <w:lang w:eastAsia="ru-RU"/>
        </w:rPr>
        <w:softHyphen/>
        <w:t>р</w:t>
      </w:r>
      <w:r w:rsidRPr="00782A60">
        <w:rPr>
          <w:rFonts w:ascii="Times New Roman" w:eastAsia="Times New Roman" w:hAnsi="Times New Roman" w:cs="Times New Roman"/>
          <w:i/>
          <w:spacing w:val="-4"/>
          <w:sz w:val="28"/>
          <w:szCs w:val="28"/>
          <w:lang w:eastAsia="ru-RU"/>
        </w:rPr>
        <w:softHyphen/>
        <w:t>пі</w:t>
      </w:r>
      <w:r w:rsidRPr="00782A60">
        <w:rPr>
          <w:rFonts w:ascii="Times New Roman" w:eastAsia="Times New Roman" w:hAnsi="Times New Roman" w:cs="Times New Roman"/>
          <w:i/>
          <w:spacing w:val="-4"/>
          <w:sz w:val="28"/>
          <w:szCs w:val="28"/>
          <w:lang w:eastAsia="ru-RU"/>
        </w:rPr>
        <w:softHyphen/>
        <w:t>ло</w:t>
      </w:r>
      <w:r w:rsidRPr="00782A60">
        <w:rPr>
          <w:rFonts w:ascii="Times New Roman" w:eastAsia="Times New Roman" w:hAnsi="Times New Roman" w:cs="Times New Roman"/>
          <w:i/>
          <w:spacing w:val="-4"/>
          <w:sz w:val="28"/>
          <w:szCs w:val="28"/>
          <w:lang w:eastAsia="ru-RU"/>
        </w:rPr>
        <w:softHyphen/>
        <w:t>му з пер</w:t>
      </w:r>
      <w:r w:rsidRPr="00782A60">
        <w:rPr>
          <w:rFonts w:ascii="Times New Roman" w:eastAsia="Times New Roman" w:hAnsi="Times New Roman" w:cs="Times New Roman"/>
          <w:i/>
          <w:spacing w:val="-4"/>
          <w:sz w:val="28"/>
          <w:szCs w:val="28"/>
          <w:lang w:eastAsia="ru-RU"/>
        </w:rPr>
        <w:softHyphen/>
        <w:t>шо</w:t>
      </w:r>
      <w:r w:rsidRPr="00782A60">
        <w:rPr>
          <w:rFonts w:ascii="Times New Roman" w:eastAsia="Times New Roman" w:hAnsi="Times New Roman" w:cs="Times New Roman"/>
          <w:i/>
          <w:spacing w:val="-4"/>
          <w:sz w:val="28"/>
          <w:szCs w:val="28"/>
          <w:lang w:eastAsia="ru-RU"/>
        </w:rPr>
        <w:softHyphen/>
        <w:t>го дня не</w:t>
      </w:r>
      <w:r w:rsidRPr="00782A60">
        <w:rPr>
          <w:rFonts w:ascii="Times New Roman" w:eastAsia="Times New Roman" w:hAnsi="Times New Roman" w:cs="Times New Roman"/>
          <w:i/>
          <w:spacing w:val="-4"/>
          <w:sz w:val="28"/>
          <w:szCs w:val="28"/>
          <w:lang w:eastAsia="ru-RU"/>
        </w:rPr>
        <w:softHyphen/>
        <w:t>пра</w:t>
      </w:r>
      <w:r w:rsidRPr="00782A60">
        <w:rPr>
          <w:rFonts w:ascii="Times New Roman" w:eastAsia="Times New Roman" w:hAnsi="Times New Roman" w:cs="Times New Roman"/>
          <w:i/>
          <w:spacing w:val="-4"/>
          <w:sz w:val="28"/>
          <w:szCs w:val="28"/>
          <w:lang w:eastAsia="ru-RU"/>
        </w:rPr>
        <w:softHyphen/>
        <w:t>це</w:t>
      </w:r>
      <w:r w:rsidRPr="00782A60">
        <w:rPr>
          <w:rFonts w:ascii="Times New Roman" w:eastAsia="Times New Roman" w:hAnsi="Times New Roman" w:cs="Times New Roman"/>
          <w:i/>
          <w:spacing w:val="-4"/>
          <w:sz w:val="28"/>
          <w:szCs w:val="28"/>
          <w:lang w:eastAsia="ru-RU"/>
        </w:rPr>
        <w:softHyphen/>
        <w:t>зда</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но</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ті);  змі</w:t>
      </w:r>
      <w:r w:rsidRPr="00782A60">
        <w:rPr>
          <w:rFonts w:ascii="Times New Roman" w:eastAsia="Times New Roman" w:hAnsi="Times New Roman" w:cs="Times New Roman"/>
          <w:i/>
          <w:spacing w:val="-4"/>
          <w:sz w:val="28"/>
          <w:szCs w:val="28"/>
          <w:lang w:eastAsia="ru-RU"/>
        </w:rPr>
        <w:softHyphen/>
        <w:t>ша</w:t>
      </w:r>
      <w:r w:rsidRPr="00782A60">
        <w:rPr>
          <w:rFonts w:ascii="Times New Roman" w:eastAsia="Times New Roman" w:hAnsi="Times New Roman" w:cs="Times New Roman"/>
          <w:i/>
          <w:spacing w:val="-4"/>
          <w:sz w:val="28"/>
          <w:szCs w:val="28"/>
          <w:lang w:eastAsia="ru-RU"/>
        </w:rPr>
        <w:softHyphen/>
        <w:t>ні.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w:t>
      </w:r>
      <w:r w:rsidRPr="00782A60">
        <w:rPr>
          <w:rFonts w:ascii="Times New Roman" w:eastAsia="Times New Roman" w:hAnsi="Times New Roman" w:cs="Times New Roman"/>
          <w:spacing w:val="-4"/>
          <w:sz w:val="28"/>
          <w:szCs w:val="28"/>
          <w:lang w:eastAsia="ru-RU"/>
        </w:rPr>
        <w:softHyphen/>
        <w:t>ле</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но від ти</w:t>
      </w:r>
      <w:r w:rsidRPr="00782A60">
        <w:rPr>
          <w:rFonts w:ascii="Times New Roman" w:eastAsia="Times New Roman" w:hAnsi="Times New Roman" w:cs="Times New Roman"/>
          <w:spacing w:val="-4"/>
          <w:sz w:val="28"/>
          <w:szCs w:val="28"/>
          <w:lang w:eastAsia="ru-RU"/>
        </w:rPr>
        <w:softHyphen/>
        <w:t>пу від</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ві</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ви</w:t>
      </w:r>
      <w:r w:rsidRPr="00782A60">
        <w:rPr>
          <w:rFonts w:ascii="Times New Roman" w:eastAsia="Times New Roman" w:hAnsi="Times New Roman" w:cs="Times New Roman"/>
          <w:spacing w:val="-4"/>
          <w:sz w:val="28"/>
          <w:szCs w:val="28"/>
          <w:lang w:eastAsia="ru-RU"/>
        </w:rPr>
        <w:softHyphen/>
        <w:t>зна</w:t>
      </w:r>
      <w:r w:rsidRPr="00782A60">
        <w:rPr>
          <w:rFonts w:ascii="Times New Roman" w:eastAsia="Times New Roman" w:hAnsi="Times New Roman" w:cs="Times New Roman"/>
          <w:spacing w:val="-4"/>
          <w:sz w:val="28"/>
          <w:szCs w:val="28"/>
          <w:lang w:eastAsia="ru-RU"/>
        </w:rPr>
        <w:softHyphen/>
        <w:t>ча</w:t>
      </w:r>
      <w:r w:rsidRPr="00782A60">
        <w:rPr>
          <w:rFonts w:ascii="Times New Roman" w:eastAsia="Times New Roman" w:hAnsi="Times New Roman" w:cs="Times New Roman"/>
          <w:spacing w:val="-4"/>
          <w:sz w:val="28"/>
          <w:szCs w:val="28"/>
          <w:lang w:eastAsia="ru-RU"/>
        </w:rPr>
        <w:softHyphen/>
        <w:t>єть</w:t>
      </w:r>
      <w:r w:rsidRPr="00782A60">
        <w:rPr>
          <w:rFonts w:ascii="Times New Roman" w:eastAsia="Times New Roman" w:hAnsi="Times New Roman" w:cs="Times New Roman"/>
          <w:spacing w:val="-4"/>
          <w:sz w:val="28"/>
          <w:szCs w:val="28"/>
          <w:lang w:eastAsia="ru-RU"/>
        </w:rPr>
        <w:softHyphen/>
        <w:t>ся су</w:t>
      </w:r>
      <w:r w:rsidRPr="00782A60">
        <w:rPr>
          <w:rFonts w:ascii="Times New Roman" w:eastAsia="Times New Roman" w:hAnsi="Times New Roman" w:cs="Times New Roman"/>
          <w:spacing w:val="-4"/>
          <w:sz w:val="28"/>
          <w:szCs w:val="28"/>
          <w:lang w:eastAsia="ru-RU"/>
        </w:rPr>
        <w:softHyphen/>
        <w:t>ма ви</w:t>
      </w:r>
      <w:r w:rsidRPr="00782A60">
        <w:rPr>
          <w:rFonts w:ascii="Times New Roman" w:eastAsia="Times New Roman" w:hAnsi="Times New Roman" w:cs="Times New Roman"/>
          <w:spacing w:val="-4"/>
          <w:sz w:val="28"/>
          <w:szCs w:val="28"/>
          <w:lang w:eastAsia="ru-RU"/>
        </w:rPr>
        <w:softHyphen/>
        <w:t>плат (су</w:t>
      </w:r>
      <w:r w:rsidRPr="00782A60">
        <w:rPr>
          <w:rFonts w:ascii="Times New Roman" w:eastAsia="Times New Roman" w:hAnsi="Times New Roman" w:cs="Times New Roman"/>
          <w:spacing w:val="-4"/>
          <w:sz w:val="28"/>
          <w:szCs w:val="28"/>
          <w:lang w:eastAsia="ru-RU"/>
        </w:rPr>
        <w:softHyphen/>
        <w:t>ма відшко</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зби</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За мі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цем і ча</w:t>
      </w:r>
      <w:r w:rsidRPr="00782A60">
        <w:rPr>
          <w:rFonts w:ascii="Times New Roman" w:eastAsia="Times New Roman" w:hAnsi="Times New Roman" w:cs="Times New Roman"/>
          <w:spacing w:val="-4"/>
          <w:sz w:val="28"/>
          <w:szCs w:val="28"/>
          <w:lang w:eastAsia="ru-RU"/>
        </w:rPr>
        <w:softHyphen/>
        <w:t>сом по</w:t>
      </w:r>
      <w:r w:rsidRPr="00782A60">
        <w:rPr>
          <w:rFonts w:ascii="Times New Roman" w:eastAsia="Times New Roman" w:hAnsi="Times New Roman" w:cs="Times New Roman"/>
          <w:spacing w:val="-4"/>
          <w:sz w:val="28"/>
          <w:szCs w:val="28"/>
          <w:lang w:eastAsia="ru-RU"/>
        </w:rPr>
        <w:softHyphen/>
        <w:t>дії (за зв'я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ком з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нан</w:t>
      </w:r>
      <w:r w:rsidRPr="00782A60">
        <w:rPr>
          <w:rFonts w:ascii="Times New Roman" w:eastAsia="Times New Roman" w:hAnsi="Times New Roman" w:cs="Times New Roman"/>
          <w:spacing w:val="-4"/>
          <w:sz w:val="28"/>
          <w:szCs w:val="28"/>
          <w:lang w:eastAsia="ru-RU"/>
        </w:rPr>
        <w:softHyphen/>
        <w:t>ням тру</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вих обо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ків)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ні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ки мо</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на роз</w:t>
      </w:r>
      <w:r w:rsidRPr="00782A60">
        <w:rPr>
          <w:rFonts w:ascii="Times New Roman" w:eastAsia="Times New Roman" w:hAnsi="Times New Roman" w:cs="Times New Roman"/>
          <w:spacing w:val="-4"/>
          <w:sz w:val="28"/>
          <w:szCs w:val="28"/>
          <w:lang w:eastAsia="ru-RU"/>
        </w:rPr>
        <w:softHyphen/>
        <w:t>ді</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ти на дві гру</w:t>
      </w:r>
      <w:r w:rsidRPr="00782A60">
        <w:rPr>
          <w:rFonts w:ascii="Times New Roman" w:eastAsia="Times New Roman" w:hAnsi="Times New Roman" w:cs="Times New Roman"/>
          <w:spacing w:val="-4"/>
          <w:sz w:val="28"/>
          <w:szCs w:val="28"/>
          <w:lang w:eastAsia="ru-RU"/>
        </w:rPr>
        <w:softHyphen/>
        <w:t>пи</w:t>
      </w:r>
      <w:r w:rsidRPr="00782A60">
        <w:rPr>
          <w:rFonts w:ascii="Times New Roman" w:eastAsia="Times New Roman" w:hAnsi="Times New Roman" w:cs="Times New Roman"/>
          <w:b/>
          <w:spacing w:val="-4"/>
          <w:sz w:val="28"/>
          <w:szCs w:val="28"/>
          <w:lang w:eastAsia="ru-RU"/>
        </w:rPr>
        <w:t xml:space="preserve">: </w:t>
      </w:r>
      <w:r w:rsidRPr="00782A60">
        <w:rPr>
          <w:rFonts w:ascii="Times New Roman" w:eastAsia="Times New Roman" w:hAnsi="Times New Roman" w:cs="Times New Roman"/>
          <w:b/>
          <w:i/>
          <w:spacing w:val="-4"/>
          <w:sz w:val="28"/>
          <w:szCs w:val="28"/>
          <w:lang w:eastAsia="ru-RU"/>
        </w:rPr>
        <w:t>не</w:t>
      </w:r>
      <w:r w:rsidRPr="00782A60">
        <w:rPr>
          <w:rFonts w:ascii="Times New Roman" w:eastAsia="Times New Roman" w:hAnsi="Times New Roman" w:cs="Times New Roman"/>
          <w:b/>
          <w:i/>
          <w:spacing w:val="-4"/>
          <w:sz w:val="28"/>
          <w:szCs w:val="28"/>
          <w:lang w:eastAsia="ru-RU"/>
        </w:rPr>
        <w:softHyphen/>
        <w:t>ща</w:t>
      </w:r>
      <w:r w:rsidRPr="00782A60">
        <w:rPr>
          <w:rFonts w:ascii="Times New Roman" w:eastAsia="Times New Roman" w:hAnsi="Times New Roman" w:cs="Times New Roman"/>
          <w:b/>
          <w:i/>
          <w:spacing w:val="-4"/>
          <w:sz w:val="28"/>
          <w:szCs w:val="28"/>
          <w:lang w:eastAsia="ru-RU"/>
        </w:rPr>
        <w:softHyphen/>
        <w:t>с</w:t>
      </w:r>
      <w:r w:rsidRPr="00782A60">
        <w:rPr>
          <w:rFonts w:ascii="Times New Roman" w:eastAsia="Times New Roman" w:hAnsi="Times New Roman" w:cs="Times New Roman"/>
          <w:b/>
          <w:i/>
          <w:spacing w:val="-4"/>
          <w:sz w:val="28"/>
          <w:szCs w:val="28"/>
          <w:lang w:eastAsia="ru-RU"/>
        </w:rPr>
        <w:softHyphen/>
        <w:t>ні ви</w:t>
      </w:r>
      <w:r w:rsidRPr="00782A60">
        <w:rPr>
          <w:rFonts w:ascii="Times New Roman" w:eastAsia="Times New Roman" w:hAnsi="Times New Roman" w:cs="Times New Roman"/>
          <w:b/>
          <w:i/>
          <w:spacing w:val="-4"/>
          <w:sz w:val="28"/>
          <w:szCs w:val="28"/>
          <w:lang w:eastAsia="ru-RU"/>
        </w:rPr>
        <w:softHyphen/>
        <w:t>па</w:t>
      </w:r>
      <w:r w:rsidRPr="00782A60">
        <w:rPr>
          <w:rFonts w:ascii="Times New Roman" w:eastAsia="Times New Roman" w:hAnsi="Times New Roman" w:cs="Times New Roman"/>
          <w:b/>
          <w:i/>
          <w:spacing w:val="-4"/>
          <w:sz w:val="28"/>
          <w:szCs w:val="28"/>
          <w:lang w:eastAsia="ru-RU"/>
        </w:rPr>
        <w:softHyphen/>
        <w:t>д</w:t>
      </w:r>
      <w:r w:rsidRPr="00782A60">
        <w:rPr>
          <w:rFonts w:ascii="Times New Roman" w:eastAsia="Times New Roman" w:hAnsi="Times New Roman" w:cs="Times New Roman"/>
          <w:b/>
          <w:i/>
          <w:spacing w:val="-4"/>
          <w:sz w:val="28"/>
          <w:szCs w:val="28"/>
          <w:lang w:eastAsia="ru-RU"/>
        </w:rPr>
        <w:softHyphen/>
        <w:t>ки невиробничо</w:t>
      </w:r>
      <w:r w:rsidRPr="00782A60">
        <w:rPr>
          <w:rFonts w:ascii="Times New Roman" w:eastAsia="Times New Roman" w:hAnsi="Times New Roman" w:cs="Times New Roman"/>
          <w:b/>
          <w:i/>
          <w:spacing w:val="-4"/>
          <w:sz w:val="28"/>
          <w:szCs w:val="28"/>
          <w:lang w:eastAsia="ru-RU"/>
        </w:rPr>
        <w:softHyphen/>
        <w:t>го</w:t>
      </w:r>
      <w:r w:rsidRPr="00782A60">
        <w:rPr>
          <w:rFonts w:ascii="Times New Roman" w:eastAsia="Times New Roman" w:hAnsi="Times New Roman" w:cs="Times New Roman"/>
          <w:b/>
          <w:spacing w:val="-4"/>
          <w:sz w:val="28"/>
          <w:szCs w:val="28"/>
          <w:lang w:eastAsia="ru-RU"/>
        </w:rPr>
        <w:t xml:space="preserve"> </w:t>
      </w:r>
      <w:r w:rsidRPr="00782A60">
        <w:rPr>
          <w:rFonts w:ascii="Times New Roman" w:eastAsia="Times New Roman" w:hAnsi="Times New Roman" w:cs="Times New Roman"/>
          <w:spacing w:val="-4"/>
          <w:sz w:val="28"/>
          <w:szCs w:val="28"/>
          <w:lang w:eastAsia="ru-RU"/>
        </w:rPr>
        <w:t xml:space="preserve">і </w:t>
      </w:r>
      <w:r w:rsidRPr="00782A60">
        <w:rPr>
          <w:rFonts w:ascii="Times New Roman" w:eastAsia="Times New Roman" w:hAnsi="Times New Roman" w:cs="Times New Roman"/>
          <w:b/>
          <w:spacing w:val="-4"/>
          <w:sz w:val="28"/>
          <w:szCs w:val="28"/>
          <w:lang w:eastAsia="ru-RU"/>
        </w:rPr>
        <w:t xml:space="preserve">     </w:t>
      </w:r>
      <w:r w:rsidRPr="00782A60">
        <w:rPr>
          <w:rFonts w:ascii="Times New Roman" w:eastAsia="Times New Roman" w:hAnsi="Times New Roman" w:cs="Times New Roman"/>
          <w:b/>
          <w:i/>
          <w:spacing w:val="-4"/>
          <w:sz w:val="28"/>
          <w:szCs w:val="28"/>
          <w:lang w:eastAsia="ru-RU"/>
        </w:rPr>
        <w:t>ви</w:t>
      </w:r>
      <w:r w:rsidRPr="00782A60">
        <w:rPr>
          <w:rFonts w:ascii="Times New Roman" w:eastAsia="Times New Roman" w:hAnsi="Times New Roman" w:cs="Times New Roman"/>
          <w:b/>
          <w:i/>
          <w:spacing w:val="-4"/>
          <w:sz w:val="28"/>
          <w:szCs w:val="28"/>
          <w:lang w:eastAsia="ru-RU"/>
        </w:rPr>
        <w:softHyphen/>
        <w:t>ро</w:t>
      </w:r>
      <w:r w:rsidRPr="00782A60">
        <w:rPr>
          <w:rFonts w:ascii="Times New Roman" w:eastAsia="Times New Roman" w:hAnsi="Times New Roman" w:cs="Times New Roman"/>
          <w:b/>
          <w:i/>
          <w:spacing w:val="-4"/>
          <w:sz w:val="28"/>
          <w:szCs w:val="28"/>
          <w:lang w:eastAsia="ru-RU"/>
        </w:rPr>
        <w:softHyphen/>
        <w:t>б</w:t>
      </w:r>
      <w:r w:rsidRPr="00782A60">
        <w:rPr>
          <w:rFonts w:ascii="Times New Roman" w:eastAsia="Times New Roman" w:hAnsi="Times New Roman" w:cs="Times New Roman"/>
          <w:b/>
          <w:i/>
          <w:spacing w:val="-4"/>
          <w:sz w:val="28"/>
          <w:szCs w:val="28"/>
          <w:lang w:eastAsia="ru-RU"/>
        </w:rPr>
        <w:softHyphen/>
        <w:t>ни</w:t>
      </w:r>
      <w:r w:rsidRPr="00782A60">
        <w:rPr>
          <w:rFonts w:ascii="Times New Roman" w:eastAsia="Times New Roman" w:hAnsi="Times New Roman" w:cs="Times New Roman"/>
          <w:b/>
          <w:i/>
          <w:spacing w:val="-4"/>
          <w:sz w:val="28"/>
          <w:szCs w:val="28"/>
          <w:lang w:eastAsia="ru-RU"/>
        </w:rPr>
        <w:softHyphen/>
        <w:t>чо</w:t>
      </w:r>
      <w:r w:rsidRPr="00782A60">
        <w:rPr>
          <w:rFonts w:ascii="Times New Roman" w:eastAsia="Times New Roman" w:hAnsi="Times New Roman" w:cs="Times New Roman"/>
          <w:b/>
          <w:i/>
          <w:spacing w:val="-4"/>
          <w:sz w:val="28"/>
          <w:szCs w:val="28"/>
          <w:lang w:eastAsia="ru-RU"/>
        </w:rPr>
        <w:softHyphen/>
        <w:t>го ха</w:t>
      </w:r>
      <w:r w:rsidRPr="00782A60">
        <w:rPr>
          <w:rFonts w:ascii="Times New Roman" w:eastAsia="Times New Roman" w:hAnsi="Times New Roman" w:cs="Times New Roman"/>
          <w:b/>
          <w:i/>
          <w:spacing w:val="-4"/>
          <w:sz w:val="28"/>
          <w:szCs w:val="28"/>
          <w:lang w:eastAsia="ru-RU"/>
        </w:rPr>
        <w:softHyphen/>
        <w:t>ра</w:t>
      </w:r>
      <w:r w:rsidRPr="00782A60">
        <w:rPr>
          <w:rFonts w:ascii="Times New Roman" w:eastAsia="Times New Roman" w:hAnsi="Times New Roman" w:cs="Times New Roman"/>
          <w:b/>
          <w:i/>
          <w:spacing w:val="-4"/>
          <w:sz w:val="28"/>
          <w:szCs w:val="28"/>
          <w:lang w:eastAsia="ru-RU"/>
        </w:rPr>
        <w:softHyphen/>
        <w:t>к</w:t>
      </w:r>
      <w:r w:rsidRPr="00782A60">
        <w:rPr>
          <w:rFonts w:ascii="Times New Roman" w:eastAsia="Times New Roman" w:hAnsi="Times New Roman" w:cs="Times New Roman"/>
          <w:b/>
          <w:i/>
          <w:spacing w:val="-4"/>
          <w:sz w:val="28"/>
          <w:szCs w:val="28"/>
          <w:lang w:eastAsia="ru-RU"/>
        </w:rPr>
        <w:softHyphen/>
        <w:t>те</w:t>
      </w:r>
      <w:r w:rsidRPr="00782A60">
        <w:rPr>
          <w:rFonts w:ascii="Times New Roman" w:eastAsia="Times New Roman" w:hAnsi="Times New Roman" w:cs="Times New Roman"/>
          <w:b/>
          <w:i/>
          <w:spacing w:val="-4"/>
          <w:sz w:val="28"/>
          <w:szCs w:val="28"/>
          <w:lang w:eastAsia="ru-RU"/>
        </w:rPr>
        <w:softHyphen/>
        <w:t>ру</w:t>
      </w:r>
      <w:r w:rsidRPr="00782A60">
        <w:rPr>
          <w:rFonts w:ascii="Times New Roman" w:eastAsia="Times New Roman" w:hAnsi="Times New Roman" w:cs="Times New Roman"/>
          <w:b/>
          <w:spacing w:val="-4"/>
          <w:sz w:val="28"/>
          <w:szCs w:val="28"/>
          <w:lang w:eastAsia="ru-RU"/>
        </w:rPr>
        <w:t>.</w:t>
      </w:r>
      <w:r w:rsidRPr="00782A60">
        <w:rPr>
          <w:rFonts w:ascii="Times New Roman" w:eastAsia="Times New Roman" w:hAnsi="Times New Roman" w:cs="Times New Roman"/>
          <w:spacing w:val="-4"/>
          <w:sz w:val="28"/>
          <w:szCs w:val="28"/>
          <w:lang w:eastAsia="ru-RU"/>
        </w:rPr>
        <w:t xml:space="preserve">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lang w:eastAsia="ru-RU"/>
        </w:rPr>
        <w:t>Не</w:t>
      </w:r>
      <w:r w:rsidRPr="00782A60">
        <w:rPr>
          <w:rFonts w:ascii="Times New Roman" w:eastAsia="Times New Roman" w:hAnsi="Times New Roman" w:cs="Times New Roman"/>
          <w:b/>
          <w:i/>
          <w:spacing w:val="-4"/>
          <w:sz w:val="28"/>
          <w:szCs w:val="28"/>
          <w:lang w:eastAsia="ru-RU"/>
        </w:rPr>
        <w:softHyphen/>
        <w:t>ща</w:t>
      </w:r>
      <w:r w:rsidRPr="00782A60">
        <w:rPr>
          <w:rFonts w:ascii="Times New Roman" w:eastAsia="Times New Roman" w:hAnsi="Times New Roman" w:cs="Times New Roman"/>
          <w:b/>
          <w:i/>
          <w:spacing w:val="-4"/>
          <w:sz w:val="28"/>
          <w:szCs w:val="28"/>
          <w:lang w:eastAsia="ru-RU"/>
        </w:rPr>
        <w:softHyphen/>
        <w:t>с</w:t>
      </w:r>
      <w:r w:rsidRPr="00782A60">
        <w:rPr>
          <w:rFonts w:ascii="Times New Roman" w:eastAsia="Times New Roman" w:hAnsi="Times New Roman" w:cs="Times New Roman"/>
          <w:b/>
          <w:i/>
          <w:spacing w:val="-4"/>
          <w:sz w:val="28"/>
          <w:szCs w:val="28"/>
          <w:lang w:eastAsia="ru-RU"/>
        </w:rPr>
        <w:softHyphen/>
        <w:t>ні ви</w:t>
      </w:r>
      <w:r w:rsidRPr="00782A60">
        <w:rPr>
          <w:rFonts w:ascii="Times New Roman" w:eastAsia="Times New Roman" w:hAnsi="Times New Roman" w:cs="Times New Roman"/>
          <w:b/>
          <w:i/>
          <w:spacing w:val="-4"/>
          <w:sz w:val="28"/>
          <w:szCs w:val="28"/>
          <w:lang w:eastAsia="ru-RU"/>
        </w:rPr>
        <w:softHyphen/>
        <w:t>па</w:t>
      </w:r>
      <w:r w:rsidRPr="00782A60">
        <w:rPr>
          <w:rFonts w:ascii="Times New Roman" w:eastAsia="Times New Roman" w:hAnsi="Times New Roman" w:cs="Times New Roman"/>
          <w:b/>
          <w:i/>
          <w:spacing w:val="-4"/>
          <w:sz w:val="28"/>
          <w:szCs w:val="28"/>
          <w:lang w:eastAsia="ru-RU"/>
        </w:rPr>
        <w:softHyphen/>
        <w:t>д</w:t>
      </w:r>
      <w:r w:rsidRPr="00782A60">
        <w:rPr>
          <w:rFonts w:ascii="Times New Roman" w:eastAsia="Times New Roman" w:hAnsi="Times New Roman" w:cs="Times New Roman"/>
          <w:b/>
          <w:i/>
          <w:spacing w:val="-4"/>
          <w:sz w:val="28"/>
          <w:szCs w:val="28"/>
          <w:lang w:eastAsia="ru-RU"/>
        </w:rPr>
        <w:softHyphen/>
        <w:t>ки ви</w:t>
      </w:r>
      <w:r w:rsidRPr="00782A60">
        <w:rPr>
          <w:rFonts w:ascii="Times New Roman" w:eastAsia="Times New Roman" w:hAnsi="Times New Roman" w:cs="Times New Roman"/>
          <w:b/>
          <w:i/>
          <w:spacing w:val="-4"/>
          <w:sz w:val="28"/>
          <w:szCs w:val="28"/>
          <w:lang w:eastAsia="ru-RU"/>
        </w:rPr>
        <w:softHyphen/>
        <w:t>ро</w:t>
      </w:r>
      <w:r w:rsidRPr="00782A60">
        <w:rPr>
          <w:rFonts w:ascii="Times New Roman" w:eastAsia="Times New Roman" w:hAnsi="Times New Roman" w:cs="Times New Roman"/>
          <w:b/>
          <w:i/>
          <w:spacing w:val="-4"/>
          <w:sz w:val="28"/>
          <w:szCs w:val="28"/>
          <w:lang w:eastAsia="ru-RU"/>
        </w:rPr>
        <w:softHyphen/>
        <w:t>б</w:t>
      </w:r>
      <w:r w:rsidRPr="00782A60">
        <w:rPr>
          <w:rFonts w:ascii="Times New Roman" w:eastAsia="Times New Roman" w:hAnsi="Times New Roman" w:cs="Times New Roman"/>
          <w:b/>
          <w:i/>
          <w:spacing w:val="-4"/>
          <w:sz w:val="28"/>
          <w:szCs w:val="28"/>
          <w:lang w:eastAsia="ru-RU"/>
        </w:rPr>
        <w:softHyphen/>
        <w:t>ни</w:t>
      </w:r>
      <w:r w:rsidRPr="00782A60">
        <w:rPr>
          <w:rFonts w:ascii="Times New Roman" w:eastAsia="Times New Roman" w:hAnsi="Times New Roman" w:cs="Times New Roman"/>
          <w:b/>
          <w:i/>
          <w:spacing w:val="-4"/>
          <w:sz w:val="28"/>
          <w:szCs w:val="28"/>
          <w:lang w:eastAsia="ru-RU"/>
        </w:rPr>
        <w:softHyphen/>
        <w:t>чо</w:t>
      </w:r>
      <w:r w:rsidRPr="00782A60">
        <w:rPr>
          <w:rFonts w:ascii="Times New Roman" w:eastAsia="Times New Roman" w:hAnsi="Times New Roman" w:cs="Times New Roman"/>
          <w:b/>
          <w:i/>
          <w:spacing w:val="-4"/>
          <w:sz w:val="28"/>
          <w:szCs w:val="28"/>
          <w:lang w:eastAsia="ru-RU"/>
        </w:rPr>
        <w:softHyphen/>
        <w:t>го харак</w:t>
      </w:r>
      <w:r w:rsidRPr="00782A60">
        <w:rPr>
          <w:rFonts w:ascii="Times New Roman" w:eastAsia="Times New Roman" w:hAnsi="Times New Roman" w:cs="Times New Roman"/>
          <w:b/>
          <w:i/>
          <w:spacing w:val="-4"/>
          <w:sz w:val="28"/>
          <w:szCs w:val="28"/>
          <w:lang w:eastAsia="ru-RU"/>
        </w:rPr>
        <w:softHyphen/>
        <w:t>те</w:t>
      </w:r>
      <w:r w:rsidRPr="00782A60">
        <w:rPr>
          <w:rFonts w:ascii="Times New Roman" w:eastAsia="Times New Roman" w:hAnsi="Times New Roman" w:cs="Times New Roman"/>
          <w:b/>
          <w:i/>
          <w:spacing w:val="-4"/>
          <w:sz w:val="28"/>
          <w:szCs w:val="28"/>
          <w:lang w:eastAsia="ru-RU"/>
        </w:rPr>
        <w:softHyphen/>
        <w:t>ру</w:t>
      </w:r>
      <w:r w:rsidRPr="00782A60">
        <w:rPr>
          <w:rFonts w:ascii="Times New Roman" w:eastAsia="Times New Roman" w:hAnsi="Times New Roman" w:cs="Times New Roman"/>
          <w:spacing w:val="-4"/>
          <w:sz w:val="28"/>
          <w:szCs w:val="28"/>
          <w:lang w:eastAsia="ru-RU"/>
        </w:rPr>
        <w:t xml:space="preserve"> за зв'я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ком з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чою ді</w:t>
      </w:r>
      <w:r w:rsidRPr="00782A60">
        <w:rPr>
          <w:rFonts w:ascii="Times New Roman" w:eastAsia="Times New Roman" w:hAnsi="Times New Roman" w:cs="Times New Roman"/>
          <w:spacing w:val="-4"/>
          <w:sz w:val="28"/>
          <w:szCs w:val="28"/>
          <w:lang w:eastAsia="ru-RU"/>
        </w:rPr>
        <w:softHyphen/>
        <w:t>я</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тю бу</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ють: по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за</w:t>
      </w:r>
      <w:r w:rsidRPr="00782A60">
        <w:rPr>
          <w:rFonts w:ascii="Times New Roman" w:eastAsia="Times New Roman" w:hAnsi="Times New Roman" w:cs="Times New Roman"/>
          <w:spacing w:val="-4"/>
          <w:sz w:val="28"/>
          <w:szCs w:val="28"/>
          <w:lang w:eastAsia="ru-RU"/>
        </w:rPr>
        <w:softHyphen/>
        <w:t>ні з виробниц</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вом і не</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за</w:t>
      </w:r>
      <w:r w:rsidRPr="00782A60">
        <w:rPr>
          <w:rFonts w:ascii="Times New Roman" w:eastAsia="Times New Roman" w:hAnsi="Times New Roman" w:cs="Times New Roman"/>
          <w:spacing w:val="-4"/>
          <w:sz w:val="28"/>
          <w:szCs w:val="28"/>
          <w:lang w:eastAsia="ru-RU"/>
        </w:rPr>
        <w:softHyphen/>
        <w:t>ні з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ц</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вом. По</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док їх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й офор</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лен</w:t>
      </w:r>
      <w:r w:rsidRPr="00782A60">
        <w:rPr>
          <w:rFonts w:ascii="Times New Roman" w:eastAsia="Times New Roman" w:hAnsi="Times New Roman" w:cs="Times New Roman"/>
          <w:spacing w:val="-4"/>
          <w:sz w:val="28"/>
          <w:szCs w:val="28"/>
          <w:lang w:eastAsia="ru-RU"/>
        </w:rPr>
        <w:softHyphen/>
        <w:t>ня, при</w:t>
      </w:r>
      <w:r w:rsidRPr="00782A60">
        <w:rPr>
          <w:rFonts w:ascii="Times New Roman" w:eastAsia="Times New Roman" w:hAnsi="Times New Roman" w:cs="Times New Roman"/>
          <w:spacing w:val="-4"/>
          <w:sz w:val="28"/>
          <w:szCs w:val="28"/>
          <w:lang w:eastAsia="ru-RU"/>
        </w:rPr>
        <w:softHyphen/>
        <w:t>зна</w:t>
      </w:r>
      <w:r w:rsidRPr="00782A60">
        <w:rPr>
          <w:rFonts w:ascii="Times New Roman" w:eastAsia="Times New Roman" w:hAnsi="Times New Roman" w:cs="Times New Roman"/>
          <w:spacing w:val="-4"/>
          <w:sz w:val="28"/>
          <w:szCs w:val="28"/>
          <w:lang w:eastAsia="ru-RU"/>
        </w:rPr>
        <w:softHyphen/>
        <w:t>чен</w:t>
      </w:r>
      <w:r w:rsidRPr="00782A60">
        <w:rPr>
          <w:rFonts w:ascii="Times New Roman" w:eastAsia="Times New Roman" w:hAnsi="Times New Roman" w:cs="Times New Roman"/>
          <w:spacing w:val="-4"/>
          <w:sz w:val="28"/>
          <w:szCs w:val="28"/>
          <w:lang w:eastAsia="ru-RU"/>
        </w:rPr>
        <w:softHyphen/>
        <w:t>ня і ви</w:t>
      </w:r>
      <w:r w:rsidRPr="00782A60">
        <w:rPr>
          <w:rFonts w:ascii="Times New Roman" w:eastAsia="Times New Roman" w:hAnsi="Times New Roman" w:cs="Times New Roman"/>
          <w:spacing w:val="-4"/>
          <w:sz w:val="28"/>
          <w:szCs w:val="28"/>
          <w:lang w:eastAsia="ru-RU"/>
        </w:rPr>
        <w:softHyphen/>
        <w:t>пла</w:t>
      </w:r>
      <w:r w:rsidRPr="00782A60">
        <w:rPr>
          <w:rFonts w:ascii="Times New Roman" w:eastAsia="Times New Roman" w:hAnsi="Times New Roman" w:cs="Times New Roman"/>
          <w:spacing w:val="-4"/>
          <w:sz w:val="28"/>
          <w:szCs w:val="28"/>
          <w:lang w:eastAsia="ru-RU"/>
        </w:rPr>
        <w:softHyphen/>
        <w:t>ти до</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мо</w:t>
      </w:r>
      <w:r w:rsidRPr="00782A60">
        <w:rPr>
          <w:rFonts w:ascii="Times New Roman" w:eastAsia="Times New Roman" w:hAnsi="Times New Roman" w:cs="Times New Roman"/>
          <w:spacing w:val="-4"/>
          <w:sz w:val="28"/>
          <w:szCs w:val="28"/>
          <w:lang w:eastAsia="ru-RU"/>
        </w:rPr>
        <w:softHyphen/>
        <w:t>ги з тим</w:t>
      </w:r>
      <w:r w:rsidRPr="00782A60">
        <w:rPr>
          <w:rFonts w:ascii="Times New Roman" w:eastAsia="Times New Roman" w:hAnsi="Times New Roman" w:cs="Times New Roman"/>
          <w:spacing w:val="-4"/>
          <w:sz w:val="28"/>
          <w:szCs w:val="28"/>
          <w:lang w:eastAsia="ru-RU"/>
        </w:rPr>
        <w:softHyphen/>
        <w:t>ча</w:t>
      </w:r>
      <w:r w:rsidRPr="00782A60">
        <w:rPr>
          <w:rFonts w:ascii="Times New Roman" w:eastAsia="Times New Roman" w:hAnsi="Times New Roman" w:cs="Times New Roman"/>
          <w:spacing w:val="-4"/>
          <w:sz w:val="28"/>
          <w:szCs w:val="28"/>
          <w:lang w:eastAsia="ru-RU"/>
        </w:rPr>
        <w:softHyphen/>
        <w:t>со</w:t>
      </w:r>
      <w:r w:rsidRPr="00782A60">
        <w:rPr>
          <w:rFonts w:ascii="Times New Roman" w:eastAsia="Times New Roman" w:hAnsi="Times New Roman" w:cs="Times New Roman"/>
          <w:spacing w:val="-4"/>
          <w:sz w:val="28"/>
          <w:szCs w:val="28"/>
          <w:lang w:eastAsia="ru-RU"/>
        </w:rPr>
        <w:softHyphen/>
        <w:t>вої не</w:t>
      </w:r>
      <w:r w:rsidRPr="00782A60">
        <w:rPr>
          <w:rFonts w:ascii="Times New Roman" w:eastAsia="Times New Roman" w:hAnsi="Times New Roman" w:cs="Times New Roman"/>
          <w:spacing w:val="-4"/>
          <w:sz w:val="28"/>
          <w:szCs w:val="28"/>
          <w:lang w:eastAsia="ru-RU"/>
        </w:rPr>
        <w:softHyphen/>
        <w:t>пра</w:t>
      </w:r>
      <w:r w:rsidRPr="00782A60">
        <w:rPr>
          <w:rFonts w:ascii="Times New Roman" w:eastAsia="Times New Roman" w:hAnsi="Times New Roman" w:cs="Times New Roman"/>
          <w:spacing w:val="-4"/>
          <w:sz w:val="28"/>
          <w:szCs w:val="28"/>
          <w:lang w:eastAsia="ru-RU"/>
        </w:rPr>
        <w:softHyphen/>
        <w:t>це</w:t>
      </w:r>
      <w:r w:rsidRPr="00782A60">
        <w:rPr>
          <w:rFonts w:ascii="Times New Roman" w:eastAsia="Times New Roman" w:hAnsi="Times New Roman" w:cs="Times New Roman"/>
          <w:spacing w:val="-4"/>
          <w:sz w:val="28"/>
          <w:szCs w:val="28"/>
          <w:lang w:eastAsia="ru-RU"/>
        </w:rPr>
        <w:softHyphen/>
        <w:t>зда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від</w:t>
      </w:r>
      <w:r w:rsidRPr="00782A60">
        <w:rPr>
          <w:rFonts w:ascii="Times New Roman" w:eastAsia="Times New Roman" w:hAnsi="Times New Roman" w:cs="Times New Roman"/>
          <w:spacing w:val="-4"/>
          <w:sz w:val="28"/>
          <w:szCs w:val="28"/>
          <w:lang w:eastAsia="ru-RU"/>
        </w:rPr>
        <w:softHyphen/>
        <w:t>шко</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зби</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ків є рі</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ми.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По</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док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 xml:space="preserve">ків </w:t>
      </w:r>
      <w:r w:rsidRPr="00782A60">
        <w:rPr>
          <w:rFonts w:ascii="Times New Roman" w:eastAsia="Times New Roman" w:hAnsi="Times New Roman" w:cs="Times New Roman"/>
          <w:i/>
          <w:spacing w:val="-4"/>
          <w:sz w:val="28"/>
          <w:szCs w:val="28"/>
          <w:lang w:eastAsia="ru-RU"/>
        </w:rPr>
        <w:t>не</w:t>
      </w:r>
      <w:r w:rsidRPr="00782A60">
        <w:rPr>
          <w:rFonts w:ascii="Times New Roman" w:eastAsia="Times New Roman" w:hAnsi="Times New Roman" w:cs="Times New Roman"/>
          <w:i/>
          <w:spacing w:val="-4"/>
          <w:sz w:val="28"/>
          <w:szCs w:val="28"/>
          <w:lang w:eastAsia="ru-RU"/>
        </w:rPr>
        <w:softHyphen/>
        <w:t>ви</w:t>
      </w:r>
      <w:r w:rsidRPr="00782A60">
        <w:rPr>
          <w:rFonts w:ascii="Times New Roman" w:eastAsia="Times New Roman" w:hAnsi="Times New Roman" w:cs="Times New Roman"/>
          <w:i/>
          <w:spacing w:val="-4"/>
          <w:sz w:val="28"/>
          <w:szCs w:val="28"/>
          <w:lang w:eastAsia="ru-RU"/>
        </w:rPr>
        <w:softHyphen/>
        <w:t>ро</w:t>
      </w:r>
      <w:r w:rsidRPr="00782A60">
        <w:rPr>
          <w:rFonts w:ascii="Times New Roman" w:eastAsia="Times New Roman" w:hAnsi="Times New Roman" w:cs="Times New Roman"/>
          <w:i/>
          <w:spacing w:val="-4"/>
          <w:sz w:val="28"/>
          <w:szCs w:val="28"/>
          <w:lang w:eastAsia="ru-RU"/>
        </w:rPr>
        <w:softHyphen/>
        <w:t>б</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чо</w:t>
      </w:r>
      <w:r w:rsidRPr="00782A60">
        <w:rPr>
          <w:rFonts w:ascii="Times New Roman" w:eastAsia="Times New Roman" w:hAnsi="Times New Roman" w:cs="Times New Roman"/>
          <w:i/>
          <w:spacing w:val="-4"/>
          <w:sz w:val="28"/>
          <w:szCs w:val="28"/>
          <w:lang w:eastAsia="ru-RU"/>
        </w:rPr>
        <w:softHyphen/>
        <w:t>го ха</w:t>
      </w:r>
      <w:r w:rsidRPr="00782A60">
        <w:rPr>
          <w:rFonts w:ascii="Times New Roman" w:eastAsia="Times New Roman" w:hAnsi="Times New Roman" w:cs="Times New Roman"/>
          <w:i/>
          <w:spacing w:val="-4"/>
          <w:sz w:val="28"/>
          <w:szCs w:val="28"/>
          <w:lang w:eastAsia="ru-RU"/>
        </w:rPr>
        <w:softHyphen/>
        <w:t>ра</w:t>
      </w:r>
      <w:r w:rsidRPr="00782A60">
        <w:rPr>
          <w:rFonts w:ascii="Times New Roman" w:eastAsia="Times New Roman" w:hAnsi="Times New Roman" w:cs="Times New Roman"/>
          <w:i/>
          <w:spacing w:val="-4"/>
          <w:sz w:val="28"/>
          <w:szCs w:val="28"/>
          <w:lang w:eastAsia="ru-RU"/>
        </w:rPr>
        <w:softHyphen/>
        <w:t>к</w:t>
      </w:r>
      <w:r w:rsidRPr="00782A60">
        <w:rPr>
          <w:rFonts w:ascii="Times New Roman" w:eastAsia="Times New Roman" w:hAnsi="Times New Roman" w:cs="Times New Roman"/>
          <w:i/>
          <w:spacing w:val="-4"/>
          <w:sz w:val="28"/>
          <w:szCs w:val="28"/>
          <w:lang w:eastAsia="ru-RU"/>
        </w:rPr>
        <w:softHyphen/>
        <w:t>те</w:t>
      </w:r>
      <w:r w:rsidRPr="00782A60">
        <w:rPr>
          <w:rFonts w:ascii="Times New Roman" w:eastAsia="Times New Roman" w:hAnsi="Times New Roman" w:cs="Times New Roman"/>
          <w:i/>
          <w:spacing w:val="-4"/>
          <w:sz w:val="28"/>
          <w:szCs w:val="28"/>
          <w:lang w:eastAsia="ru-RU"/>
        </w:rPr>
        <w:softHyphen/>
        <w:t>ру</w:t>
      </w:r>
      <w:r w:rsidRPr="00782A60">
        <w:rPr>
          <w:rFonts w:ascii="Times New Roman" w:eastAsia="Times New Roman" w:hAnsi="Times New Roman" w:cs="Times New Roman"/>
          <w:spacing w:val="-4"/>
          <w:sz w:val="28"/>
          <w:szCs w:val="28"/>
          <w:lang w:eastAsia="ru-RU"/>
        </w:rPr>
        <w:t xml:space="preserve"> та їх ха</w:t>
      </w:r>
      <w:r w:rsidRPr="00782A60">
        <w:rPr>
          <w:rFonts w:ascii="Times New Roman" w:eastAsia="Times New Roman" w:hAnsi="Times New Roman" w:cs="Times New Roman"/>
          <w:spacing w:val="-4"/>
          <w:sz w:val="28"/>
          <w:szCs w:val="28"/>
          <w:lang w:eastAsia="ru-RU"/>
        </w:rPr>
        <w:softHyphen/>
        <w:t>ра</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ри</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ти</w:t>
      </w:r>
      <w:r w:rsidRPr="00782A60">
        <w:rPr>
          <w:rFonts w:ascii="Times New Roman" w:eastAsia="Times New Roman" w:hAnsi="Times New Roman" w:cs="Times New Roman"/>
          <w:spacing w:val="-4"/>
          <w:sz w:val="28"/>
          <w:szCs w:val="28"/>
          <w:lang w:eastAsia="ru-RU"/>
        </w:rPr>
        <w:softHyphen/>
        <w:t>ка на</w:t>
      </w:r>
      <w:r w:rsidRPr="00782A60">
        <w:rPr>
          <w:rFonts w:ascii="Times New Roman" w:eastAsia="Times New Roman" w:hAnsi="Times New Roman" w:cs="Times New Roman"/>
          <w:spacing w:val="-4"/>
          <w:sz w:val="28"/>
          <w:szCs w:val="28"/>
          <w:lang w:eastAsia="ru-RU"/>
        </w:rPr>
        <w:softHyphen/>
        <w:t>ве</w:t>
      </w:r>
      <w:r w:rsidRPr="00782A60">
        <w:rPr>
          <w:rFonts w:ascii="Times New Roman" w:eastAsia="Times New Roman" w:hAnsi="Times New Roman" w:cs="Times New Roman"/>
          <w:spacing w:val="-4"/>
          <w:sz w:val="28"/>
          <w:szCs w:val="28"/>
          <w:lang w:eastAsia="ru-RU"/>
        </w:rPr>
        <w:softHyphen/>
        <w:t>де</w:t>
      </w:r>
      <w:r w:rsidRPr="00782A60">
        <w:rPr>
          <w:rFonts w:ascii="Times New Roman" w:eastAsia="Times New Roman" w:hAnsi="Times New Roman" w:cs="Times New Roman"/>
          <w:spacing w:val="-4"/>
          <w:sz w:val="28"/>
          <w:szCs w:val="28"/>
          <w:lang w:eastAsia="ru-RU"/>
        </w:rPr>
        <w:softHyphen/>
        <w:t>ні у По</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жен</w:t>
      </w:r>
      <w:r w:rsidRPr="00782A60">
        <w:rPr>
          <w:rFonts w:ascii="Times New Roman" w:eastAsia="Times New Roman" w:hAnsi="Times New Roman" w:cs="Times New Roman"/>
          <w:spacing w:val="-4"/>
          <w:sz w:val="28"/>
          <w:szCs w:val="28"/>
          <w:lang w:eastAsia="ru-RU"/>
        </w:rPr>
        <w:softHyphen/>
        <w:t>ні “По</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док,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та об</w:t>
      </w:r>
      <w:r w:rsidRPr="00782A60">
        <w:rPr>
          <w:rFonts w:ascii="Times New Roman" w:eastAsia="Times New Roman" w:hAnsi="Times New Roman" w:cs="Times New Roman"/>
          <w:spacing w:val="-4"/>
          <w:sz w:val="28"/>
          <w:szCs w:val="28"/>
          <w:lang w:eastAsia="ru-RU"/>
        </w:rPr>
        <w:softHyphen/>
        <w:t>лік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ків не</w:t>
      </w:r>
      <w:r w:rsidRPr="00782A60">
        <w:rPr>
          <w:rFonts w:ascii="Times New Roman" w:eastAsia="Times New Roman" w:hAnsi="Times New Roman" w:cs="Times New Roman"/>
          <w:spacing w:val="-4"/>
          <w:sz w:val="28"/>
          <w:szCs w:val="28"/>
          <w:lang w:eastAsia="ru-RU"/>
        </w:rPr>
        <w:softHyphen/>
        <w:t>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го ха</w:t>
      </w:r>
      <w:r w:rsidRPr="00782A60">
        <w:rPr>
          <w:rFonts w:ascii="Times New Roman" w:eastAsia="Times New Roman" w:hAnsi="Times New Roman" w:cs="Times New Roman"/>
          <w:spacing w:val="-4"/>
          <w:sz w:val="28"/>
          <w:szCs w:val="28"/>
          <w:lang w:eastAsia="ru-RU"/>
        </w:rPr>
        <w:softHyphen/>
        <w:t>ра</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ру” (По</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ва Ка</w:t>
      </w:r>
      <w:r w:rsidRPr="00782A60">
        <w:rPr>
          <w:rFonts w:ascii="Times New Roman" w:eastAsia="Times New Roman" w:hAnsi="Times New Roman" w:cs="Times New Roman"/>
          <w:spacing w:val="-4"/>
          <w:sz w:val="28"/>
          <w:szCs w:val="28"/>
          <w:lang w:eastAsia="ru-RU"/>
        </w:rPr>
        <w:softHyphen/>
        <w:t>бі</w:t>
      </w:r>
      <w:r w:rsidRPr="00782A60">
        <w:rPr>
          <w:rFonts w:ascii="Times New Roman" w:eastAsia="Times New Roman" w:hAnsi="Times New Roman" w:cs="Times New Roman"/>
          <w:spacing w:val="-4"/>
          <w:sz w:val="28"/>
          <w:szCs w:val="28"/>
          <w:lang w:eastAsia="ru-RU"/>
        </w:rPr>
        <w:softHyphen/>
        <w:t>не</w:t>
      </w:r>
      <w:r w:rsidRPr="00782A60">
        <w:rPr>
          <w:rFonts w:ascii="Times New Roman" w:eastAsia="Times New Roman" w:hAnsi="Times New Roman" w:cs="Times New Roman"/>
          <w:spacing w:val="-4"/>
          <w:sz w:val="28"/>
          <w:szCs w:val="28"/>
          <w:lang w:eastAsia="ru-RU"/>
        </w:rPr>
        <w:softHyphen/>
        <w:t>ту Мі</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рів Укра</w:t>
      </w:r>
      <w:r w:rsidRPr="00782A60">
        <w:rPr>
          <w:rFonts w:ascii="Times New Roman" w:eastAsia="Times New Roman" w:hAnsi="Times New Roman" w:cs="Times New Roman"/>
          <w:spacing w:val="-4"/>
          <w:sz w:val="28"/>
          <w:szCs w:val="28"/>
          <w:lang w:eastAsia="ru-RU"/>
        </w:rPr>
        <w:softHyphen/>
        <w:t>ї</w:t>
      </w:r>
      <w:r w:rsidRPr="00782A60">
        <w:rPr>
          <w:rFonts w:ascii="Times New Roman" w:eastAsia="Times New Roman" w:hAnsi="Times New Roman" w:cs="Times New Roman"/>
          <w:spacing w:val="-4"/>
          <w:sz w:val="28"/>
          <w:szCs w:val="28"/>
          <w:lang w:eastAsia="ru-RU"/>
        </w:rPr>
        <w:softHyphen/>
        <w:t>ни № 270 від 22 бе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ня 2001 р.).</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spacing w:val="-4"/>
          <w:sz w:val="28"/>
          <w:szCs w:val="28"/>
          <w:lang w:eastAsia="ru-RU"/>
        </w:rPr>
        <w:t>До не</w:t>
      </w:r>
      <w:r w:rsidRPr="00782A60">
        <w:rPr>
          <w:rFonts w:ascii="Times New Roman" w:eastAsia="Times New Roman" w:hAnsi="Times New Roman" w:cs="Times New Roman"/>
          <w:b/>
          <w:spacing w:val="-4"/>
          <w:sz w:val="28"/>
          <w:szCs w:val="28"/>
          <w:lang w:eastAsia="ru-RU"/>
        </w:rPr>
        <w:softHyphen/>
        <w:t>ща</w:t>
      </w:r>
      <w:r w:rsidRPr="00782A60">
        <w:rPr>
          <w:rFonts w:ascii="Times New Roman" w:eastAsia="Times New Roman" w:hAnsi="Times New Roman" w:cs="Times New Roman"/>
          <w:b/>
          <w:spacing w:val="-4"/>
          <w:sz w:val="28"/>
          <w:szCs w:val="28"/>
          <w:lang w:eastAsia="ru-RU"/>
        </w:rPr>
        <w:softHyphen/>
        <w:t>с</w:t>
      </w:r>
      <w:r w:rsidRPr="00782A60">
        <w:rPr>
          <w:rFonts w:ascii="Times New Roman" w:eastAsia="Times New Roman" w:hAnsi="Times New Roman" w:cs="Times New Roman"/>
          <w:b/>
          <w:spacing w:val="-4"/>
          <w:sz w:val="28"/>
          <w:szCs w:val="28"/>
          <w:lang w:eastAsia="ru-RU"/>
        </w:rPr>
        <w:softHyphen/>
        <w:t>них ви</w:t>
      </w:r>
      <w:r w:rsidRPr="00782A60">
        <w:rPr>
          <w:rFonts w:ascii="Times New Roman" w:eastAsia="Times New Roman" w:hAnsi="Times New Roman" w:cs="Times New Roman"/>
          <w:b/>
          <w:spacing w:val="-4"/>
          <w:sz w:val="28"/>
          <w:szCs w:val="28"/>
          <w:lang w:eastAsia="ru-RU"/>
        </w:rPr>
        <w:softHyphen/>
        <w:t>па</w:t>
      </w:r>
      <w:r w:rsidRPr="00782A60">
        <w:rPr>
          <w:rFonts w:ascii="Times New Roman" w:eastAsia="Times New Roman" w:hAnsi="Times New Roman" w:cs="Times New Roman"/>
          <w:b/>
          <w:spacing w:val="-4"/>
          <w:sz w:val="28"/>
          <w:szCs w:val="28"/>
          <w:lang w:eastAsia="ru-RU"/>
        </w:rPr>
        <w:softHyphen/>
        <w:t>д</w:t>
      </w:r>
      <w:r w:rsidRPr="00782A60">
        <w:rPr>
          <w:rFonts w:ascii="Times New Roman" w:eastAsia="Times New Roman" w:hAnsi="Times New Roman" w:cs="Times New Roman"/>
          <w:b/>
          <w:spacing w:val="-4"/>
          <w:sz w:val="28"/>
          <w:szCs w:val="28"/>
          <w:lang w:eastAsia="ru-RU"/>
        </w:rPr>
        <w:softHyphen/>
        <w:t>ків, по</w:t>
      </w:r>
      <w:r w:rsidRPr="00782A60">
        <w:rPr>
          <w:rFonts w:ascii="Times New Roman" w:eastAsia="Times New Roman" w:hAnsi="Times New Roman" w:cs="Times New Roman"/>
          <w:b/>
          <w:spacing w:val="-4"/>
          <w:sz w:val="28"/>
          <w:szCs w:val="28"/>
          <w:lang w:eastAsia="ru-RU"/>
        </w:rPr>
        <w:softHyphen/>
        <w:t>в’я</w:t>
      </w:r>
      <w:r w:rsidRPr="00782A60">
        <w:rPr>
          <w:rFonts w:ascii="Times New Roman" w:eastAsia="Times New Roman" w:hAnsi="Times New Roman" w:cs="Times New Roman"/>
          <w:b/>
          <w:spacing w:val="-4"/>
          <w:sz w:val="28"/>
          <w:szCs w:val="28"/>
          <w:lang w:eastAsia="ru-RU"/>
        </w:rPr>
        <w:softHyphen/>
        <w:t>за</w:t>
      </w:r>
      <w:r w:rsidRPr="00782A60">
        <w:rPr>
          <w:rFonts w:ascii="Times New Roman" w:eastAsia="Times New Roman" w:hAnsi="Times New Roman" w:cs="Times New Roman"/>
          <w:b/>
          <w:spacing w:val="-4"/>
          <w:sz w:val="28"/>
          <w:szCs w:val="28"/>
          <w:lang w:eastAsia="ru-RU"/>
        </w:rPr>
        <w:softHyphen/>
        <w:t>них з ви</w:t>
      </w:r>
      <w:r w:rsidRPr="00782A60">
        <w:rPr>
          <w:rFonts w:ascii="Times New Roman" w:eastAsia="Times New Roman" w:hAnsi="Times New Roman" w:cs="Times New Roman"/>
          <w:b/>
          <w:spacing w:val="-4"/>
          <w:sz w:val="28"/>
          <w:szCs w:val="28"/>
          <w:lang w:eastAsia="ru-RU"/>
        </w:rPr>
        <w:softHyphen/>
        <w:t>ро</w:t>
      </w:r>
      <w:r w:rsidRPr="00782A60">
        <w:rPr>
          <w:rFonts w:ascii="Times New Roman" w:eastAsia="Times New Roman" w:hAnsi="Times New Roman" w:cs="Times New Roman"/>
          <w:b/>
          <w:spacing w:val="-4"/>
          <w:sz w:val="28"/>
          <w:szCs w:val="28"/>
          <w:lang w:eastAsia="ru-RU"/>
        </w:rPr>
        <w:softHyphen/>
        <w:t>б</w:t>
      </w:r>
      <w:r w:rsidRPr="00782A60">
        <w:rPr>
          <w:rFonts w:ascii="Times New Roman" w:eastAsia="Times New Roman" w:hAnsi="Times New Roman" w:cs="Times New Roman"/>
          <w:b/>
          <w:spacing w:val="-4"/>
          <w:sz w:val="28"/>
          <w:szCs w:val="28"/>
          <w:lang w:eastAsia="ru-RU"/>
        </w:rPr>
        <w:softHyphen/>
        <w:t>ни</w:t>
      </w:r>
      <w:r w:rsidRPr="00782A60">
        <w:rPr>
          <w:rFonts w:ascii="Times New Roman" w:eastAsia="Times New Roman" w:hAnsi="Times New Roman" w:cs="Times New Roman"/>
          <w:b/>
          <w:spacing w:val="-4"/>
          <w:sz w:val="28"/>
          <w:szCs w:val="28"/>
          <w:lang w:eastAsia="ru-RU"/>
        </w:rPr>
        <w:softHyphen/>
        <w:t>ц</w:t>
      </w:r>
      <w:r w:rsidRPr="00782A60">
        <w:rPr>
          <w:rFonts w:ascii="Times New Roman" w:eastAsia="Times New Roman" w:hAnsi="Times New Roman" w:cs="Times New Roman"/>
          <w:b/>
          <w:spacing w:val="-4"/>
          <w:sz w:val="28"/>
          <w:szCs w:val="28"/>
          <w:lang w:eastAsia="ru-RU"/>
        </w:rPr>
        <w:softHyphen/>
        <w:t>т</w:t>
      </w:r>
      <w:r w:rsidRPr="00782A60">
        <w:rPr>
          <w:rFonts w:ascii="Times New Roman" w:eastAsia="Times New Roman" w:hAnsi="Times New Roman" w:cs="Times New Roman"/>
          <w:b/>
          <w:spacing w:val="-4"/>
          <w:sz w:val="28"/>
          <w:szCs w:val="28"/>
          <w:lang w:eastAsia="ru-RU"/>
        </w:rPr>
        <w:softHyphen/>
        <w:t>вом</w:t>
      </w:r>
      <w:r w:rsidRPr="00782A60">
        <w:rPr>
          <w:rFonts w:ascii="Times New Roman" w:eastAsia="Times New Roman" w:hAnsi="Times New Roman" w:cs="Times New Roman"/>
          <w:spacing w:val="-4"/>
          <w:sz w:val="28"/>
          <w:szCs w:val="28"/>
          <w:lang w:eastAsia="ru-RU"/>
        </w:rPr>
        <w:t xml:space="preserve"> (стра</w:t>
      </w:r>
      <w:r w:rsidRPr="00782A60">
        <w:rPr>
          <w:rFonts w:ascii="Times New Roman" w:eastAsia="Times New Roman" w:hAnsi="Times New Roman" w:cs="Times New Roman"/>
          <w:spacing w:val="-4"/>
          <w:sz w:val="28"/>
          <w:szCs w:val="28"/>
          <w:lang w:eastAsia="ru-RU"/>
        </w:rPr>
        <w:softHyphen/>
        <w:t>хо</w:t>
      </w:r>
      <w:r w:rsidRPr="00782A60">
        <w:rPr>
          <w:rFonts w:ascii="Times New Roman" w:eastAsia="Times New Roman" w:hAnsi="Times New Roman" w:cs="Times New Roman"/>
          <w:spacing w:val="-4"/>
          <w:sz w:val="28"/>
          <w:szCs w:val="28"/>
          <w:lang w:eastAsia="ru-RU"/>
        </w:rPr>
        <w:softHyphen/>
        <w:t>вих), від</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сять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ки, що ста</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ся з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w:t>
      </w:r>
      <w:r w:rsidRPr="00782A60">
        <w:rPr>
          <w:rFonts w:ascii="Times New Roman" w:eastAsia="Times New Roman" w:hAnsi="Times New Roman" w:cs="Times New Roman"/>
          <w:spacing w:val="-4"/>
          <w:sz w:val="28"/>
          <w:szCs w:val="28"/>
          <w:lang w:eastAsia="ru-RU"/>
        </w:rPr>
        <w:softHyphen/>
        <w:t xml:space="preserve">ми під час: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нан</w:t>
      </w:r>
      <w:r w:rsidRPr="00782A60">
        <w:rPr>
          <w:rFonts w:ascii="Times New Roman" w:eastAsia="Times New Roman" w:hAnsi="Times New Roman" w:cs="Times New Roman"/>
          <w:spacing w:val="-4"/>
          <w:sz w:val="28"/>
          <w:szCs w:val="28"/>
          <w:lang w:eastAsia="ru-RU"/>
        </w:rPr>
        <w:softHyphen/>
        <w:t>ня тру</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вих (по</w:t>
      </w:r>
      <w:r w:rsidRPr="00782A60">
        <w:rPr>
          <w:rFonts w:ascii="Times New Roman" w:eastAsia="Times New Roman" w:hAnsi="Times New Roman" w:cs="Times New Roman"/>
          <w:spacing w:val="-4"/>
          <w:sz w:val="28"/>
          <w:szCs w:val="28"/>
          <w:lang w:eastAsia="ru-RU"/>
        </w:rPr>
        <w:softHyphen/>
        <w:t>са</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вих) обо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ків, у то</w:t>
      </w:r>
      <w:r w:rsidRPr="00782A60">
        <w:rPr>
          <w:rFonts w:ascii="Times New Roman" w:eastAsia="Times New Roman" w:hAnsi="Times New Roman" w:cs="Times New Roman"/>
          <w:spacing w:val="-4"/>
          <w:sz w:val="28"/>
          <w:szCs w:val="28"/>
          <w:lang w:eastAsia="ru-RU"/>
        </w:rPr>
        <w:softHyphen/>
        <w:t>му чи</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лі у відряджен</w:t>
      </w:r>
      <w:r w:rsidRPr="00782A60">
        <w:rPr>
          <w:rFonts w:ascii="Times New Roman" w:eastAsia="Times New Roman" w:hAnsi="Times New Roman" w:cs="Times New Roman"/>
          <w:spacing w:val="-4"/>
          <w:sz w:val="28"/>
          <w:szCs w:val="28"/>
          <w:lang w:eastAsia="ru-RU"/>
        </w:rPr>
        <w:softHyphen/>
        <w:t>ні;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бу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на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му мі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ці, на те</w:t>
      </w:r>
      <w:r w:rsidRPr="00782A60">
        <w:rPr>
          <w:rFonts w:ascii="Times New Roman" w:eastAsia="Times New Roman" w:hAnsi="Times New Roman" w:cs="Times New Roman"/>
          <w:spacing w:val="-4"/>
          <w:sz w:val="28"/>
          <w:szCs w:val="28"/>
          <w:lang w:eastAsia="ru-RU"/>
        </w:rPr>
        <w:softHyphen/>
        <w:t>ри</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рії під</w:t>
      </w:r>
      <w:r w:rsidRPr="00782A60">
        <w:rPr>
          <w:rFonts w:ascii="Times New Roman" w:eastAsia="Times New Roman" w:hAnsi="Times New Roman" w:cs="Times New Roman"/>
          <w:spacing w:val="-4"/>
          <w:sz w:val="28"/>
          <w:szCs w:val="28"/>
          <w:lang w:eastAsia="ru-RU"/>
        </w:rPr>
        <w:softHyphen/>
        <w:t>при</w:t>
      </w:r>
      <w:r w:rsidRPr="00782A60">
        <w:rPr>
          <w:rFonts w:ascii="Times New Roman" w:eastAsia="Times New Roman" w:hAnsi="Times New Roman" w:cs="Times New Roman"/>
          <w:spacing w:val="-4"/>
          <w:sz w:val="28"/>
          <w:szCs w:val="28"/>
          <w:lang w:eastAsia="ru-RU"/>
        </w:rPr>
        <w:softHyphen/>
        <w:t>єм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ва чи в іншо</w:t>
      </w:r>
      <w:r w:rsidRPr="00782A60">
        <w:rPr>
          <w:rFonts w:ascii="Times New Roman" w:eastAsia="Times New Roman" w:hAnsi="Times New Roman" w:cs="Times New Roman"/>
          <w:spacing w:val="-4"/>
          <w:sz w:val="28"/>
          <w:szCs w:val="28"/>
          <w:lang w:eastAsia="ru-RU"/>
        </w:rPr>
        <w:softHyphen/>
        <w:t>му мі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ці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ти про</w:t>
      </w:r>
      <w:r w:rsidRPr="00782A60">
        <w:rPr>
          <w:rFonts w:ascii="Times New Roman" w:eastAsia="Times New Roman" w:hAnsi="Times New Roman" w:cs="Times New Roman"/>
          <w:spacing w:val="-4"/>
          <w:sz w:val="28"/>
          <w:szCs w:val="28"/>
          <w:lang w:eastAsia="ru-RU"/>
        </w:rPr>
        <w:softHyphen/>
        <w:t>тя</w:t>
      </w:r>
      <w:r w:rsidRPr="00782A60">
        <w:rPr>
          <w:rFonts w:ascii="Times New Roman" w:eastAsia="Times New Roman" w:hAnsi="Times New Roman" w:cs="Times New Roman"/>
          <w:spacing w:val="-4"/>
          <w:sz w:val="28"/>
          <w:szCs w:val="28"/>
          <w:lang w:eastAsia="ru-RU"/>
        </w:rPr>
        <w:softHyphen/>
        <w:t>гом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чо</w:t>
      </w:r>
      <w:r w:rsidRPr="00782A60">
        <w:rPr>
          <w:rFonts w:ascii="Times New Roman" w:eastAsia="Times New Roman" w:hAnsi="Times New Roman" w:cs="Times New Roman"/>
          <w:spacing w:val="-4"/>
          <w:sz w:val="28"/>
          <w:szCs w:val="28"/>
          <w:lang w:eastAsia="ru-RU"/>
        </w:rPr>
        <w:softHyphen/>
        <w:t>го ча</w:t>
      </w:r>
      <w:r w:rsidRPr="00782A60">
        <w:rPr>
          <w:rFonts w:ascii="Times New Roman" w:eastAsia="Times New Roman" w:hAnsi="Times New Roman" w:cs="Times New Roman"/>
          <w:spacing w:val="-4"/>
          <w:sz w:val="28"/>
          <w:szCs w:val="28"/>
          <w:lang w:eastAsia="ru-RU"/>
        </w:rPr>
        <w:softHyphen/>
        <w:t>су або за до</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чен</w:t>
      </w:r>
      <w:r w:rsidRPr="00782A60">
        <w:rPr>
          <w:rFonts w:ascii="Times New Roman" w:eastAsia="Times New Roman" w:hAnsi="Times New Roman" w:cs="Times New Roman"/>
          <w:spacing w:val="-4"/>
          <w:sz w:val="28"/>
          <w:szCs w:val="28"/>
          <w:lang w:eastAsia="ru-RU"/>
        </w:rPr>
        <w:softHyphen/>
        <w:t>ням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ця в не</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чий час під час від</w:t>
      </w:r>
      <w:r w:rsidRPr="00782A60">
        <w:rPr>
          <w:rFonts w:ascii="Times New Roman" w:eastAsia="Times New Roman" w:hAnsi="Times New Roman" w:cs="Times New Roman"/>
          <w:spacing w:val="-4"/>
          <w:sz w:val="28"/>
          <w:szCs w:val="28"/>
          <w:lang w:eastAsia="ru-RU"/>
        </w:rPr>
        <w:softHyphen/>
        <w:t>пу</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ки, у ви</w:t>
      </w:r>
      <w:r w:rsidRPr="00782A60">
        <w:rPr>
          <w:rFonts w:ascii="Times New Roman" w:eastAsia="Times New Roman" w:hAnsi="Times New Roman" w:cs="Times New Roman"/>
          <w:spacing w:val="-4"/>
          <w:sz w:val="28"/>
          <w:szCs w:val="28"/>
          <w:lang w:eastAsia="ru-RU"/>
        </w:rPr>
        <w:softHyphen/>
        <w:t>хі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ні та свя</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ві дні;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при</w:t>
      </w:r>
      <w:r w:rsidRPr="00782A60">
        <w:rPr>
          <w:rFonts w:ascii="Times New Roman" w:eastAsia="Times New Roman" w:hAnsi="Times New Roman" w:cs="Times New Roman"/>
          <w:spacing w:val="-4"/>
          <w:sz w:val="28"/>
          <w:szCs w:val="28"/>
          <w:lang w:eastAsia="ru-RU"/>
        </w:rPr>
        <w:softHyphen/>
        <w:t>ве</w:t>
      </w:r>
      <w:r w:rsidRPr="00782A60">
        <w:rPr>
          <w:rFonts w:ascii="Times New Roman" w:eastAsia="Times New Roman" w:hAnsi="Times New Roman" w:cs="Times New Roman"/>
          <w:spacing w:val="-4"/>
          <w:sz w:val="28"/>
          <w:szCs w:val="28"/>
          <w:lang w:eastAsia="ru-RU"/>
        </w:rPr>
        <w:softHyphen/>
        <w:t>ден</w:t>
      </w:r>
      <w:r w:rsidRPr="00782A60">
        <w:rPr>
          <w:rFonts w:ascii="Times New Roman" w:eastAsia="Times New Roman" w:hAnsi="Times New Roman" w:cs="Times New Roman"/>
          <w:spacing w:val="-4"/>
          <w:sz w:val="28"/>
          <w:szCs w:val="28"/>
          <w:lang w:eastAsia="ru-RU"/>
        </w:rPr>
        <w:softHyphen/>
        <w:t>ня в по</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док зна</w:t>
      </w:r>
      <w:r w:rsidRPr="00782A60">
        <w:rPr>
          <w:rFonts w:ascii="Times New Roman" w:eastAsia="Times New Roman" w:hAnsi="Times New Roman" w:cs="Times New Roman"/>
          <w:spacing w:val="-4"/>
          <w:sz w:val="28"/>
          <w:szCs w:val="28"/>
          <w:lang w:eastAsia="ru-RU"/>
        </w:rPr>
        <w:softHyphen/>
        <w:t>рядь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ц</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ва, за</w:t>
      </w:r>
      <w:r w:rsidRPr="00782A60">
        <w:rPr>
          <w:rFonts w:ascii="Times New Roman" w:eastAsia="Times New Roman" w:hAnsi="Times New Roman" w:cs="Times New Roman"/>
          <w:spacing w:val="-4"/>
          <w:sz w:val="28"/>
          <w:szCs w:val="28"/>
          <w:lang w:eastAsia="ru-RU"/>
        </w:rPr>
        <w:softHyphen/>
        <w:t>со</w:t>
      </w:r>
      <w:r w:rsidRPr="00782A60">
        <w:rPr>
          <w:rFonts w:ascii="Times New Roman" w:eastAsia="Times New Roman" w:hAnsi="Times New Roman" w:cs="Times New Roman"/>
          <w:spacing w:val="-4"/>
          <w:sz w:val="28"/>
          <w:szCs w:val="28"/>
          <w:lang w:eastAsia="ru-RU"/>
        </w:rPr>
        <w:softHyphen/>
        <w:t>бів за</w:t>
      </w:r>
      <w:r w:rsidRPr="00782A60">
        <w:rPr>
          <w:rFonts w:ascii="Times New Roman" w:eastAsia="Times New Roman" w:hAnsi="Times New Roman" w:cs="Times New Roman"/>
          <w:spacing w:val="-4"/>
          <w:sz w:val="28"/>
          <w:szCs w:val="28"/>
          <w:lang w:eastAsia="ru-RU"/>
        </w:rPr>
        <w:softHyphen/>
        <w:t>хи</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ту, одя</w:t>
      </w:r>
      <w:r w:rsidRPr="00782A60">
        <w:rPr>
          <w:rFonts w:ascii="Times New Roman" w:eastAsia="Times New Roman" w:hAnsi="Times New Roman" w:cs="Times New Roman"/>
          <w:spacing w:val="-4"/>
          <w:sz w:val="28"/>
          <w:szCs w:val="28"/>
          <w:lang w:eastAsia="ru-RU"/>
        </w:rPr>
        <w:softHyphen/>
        <w:t>гу пе</w:t>
      </w:r>
      <w:r w:rsidRPr="00782A60">
        <w:rPr>
          <w:rFonts w:ascii="Times New Roman" w:eastAsia="Times New Roman" w:hAnsi="Times New Roman" w:cs="Times New Roman"/>
          <w:spacing w:val="-4"/>
          <w:sz w:val="28"/>
          <w:szCs w:val="28"/>
          <w:lang w:eastAsia="ru-RU"/>
        </w:rPr>
        <w:softHyphen/>
        <w:t>ред по</w:t>
      </w:r>
      <w:r w:rsidRPr="00782A60">
        <w:rPr>
          <w:rFonts w:ascii="Times New Roman" w:eastAsia="Times New Roman" w:hAnsi="Times New Roman" w:cs="Times New Roman"/>
          <w:spacing w:val="-4"/>
          <w:sz w:val="28"/>
          <w:szCs w:val="28"/>
          <w:lang w:eastAsia="ru-RU"/>
        </w:rPr>
        <w:softHyphen/>
        <w:t>ча</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ком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ти та пі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ля її за</w:t>
      </w:r>
      <w:r w:rsidRPr="00782A60">
        <w:rPr>
          <w:rFonts w:ascii="Times New Roman" w:eastAsia="Times New Roman" w:hAnsi="Times New Roman" w:cs="Times New Roman"/>
          <w:spacing w:val="-4"/>
          <w:sz w:val="28"/>
          <w:szCs w:val="28"/>
          <w:lang w:eastAsia="ru-RU"/>
        </w:rPr>
        <w:softHyphen/>
        <w:t>кін</w:t>
      </w:r>
      <w:r w:rsidRPr="00782A60">
        <w:rPr>
          <w:rFonts w:ascii="Times New Roman" w:eastAsia="Times New Roman" w:hAnsi="Times New Roman" w:cs="Times New Roman"/>
          <w:spacing w:val="-4"/>
          <w:sz w:val="28"/>
          <w:szCs w:val="28"/>
          <w:lang w:eastAsia="ru-RU"/>
        </w:rPr>
        <w:softHyphen/>
        <w:t>чен</w:t>
      </w:r>
      <w:r w:rsidRPr="00782A60">
        <w:rPr>
          <w:rFonts w:ascii="Times New Roman" w:eastAsia="Times New Roman" w:hAnsi="Times New Roman" w:cs="Times New Roman"/>
          <w:spacing w:val="-4"/>
          <w:sz w:val="28"/>
          <w:szCs w:val="28"/>
          <w:lang w:eastAsia="ru-RU"/>
        </w:rPr>
        <w:softHyphen/>
        <w:t>ня і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нан</w:t>
      </w:r>
      <w:r w:rsidRPr="00782A60">
        <w:rPr>
          <w:rFonts w:ascii="Times New Roman" w:eastAsia="Times New Roman" w:hAnsi="Times New Roman" w:cs="Times New Roman"/>
          <w:spacing w:val="-4"/>
          <w:sz w:val="28"/>
          <w:szCs w:val="28"/>
          <w:lang w:eastAsia="ru-RU"/>
        </w:rPr>
        <w:softHyphen/>
        <w:t>ня за</w:t>
      </w:r>
      <w:r w:rsidRPr="00782A60">
        <w:rPr>
          <w:rFonts w:ascii="Times New Roman" w:eastAsia="Times New Roman" w:hAnsi="Times New Roman" w:cs="Times New Roman"/>
          <w:spacing w:val="-4"/>
          <w:sz w:val="28"/>
          <w:szCs w:val="28"/>
          <w:lang w:eastAsia="ru-RU"/>
        </w:rPr>
        <w:softHyphen/>
        <w:t>хо</w:t>
      </w:r>
      <w:r w:rsidRPr="00782A60">
        <w:rPr>
          <w:rFonts w:ascii="Times New Roman" w:eastAsia="Times New Roman" w:hAnsi="Times New Roman" w:cs="Times New Roman"/>
          <w:spacing w:val="-4"/>
          <w:sz w:val="28"/>
          <w:szCs w:val="28"/>
          <w:lang w:eastAsia="ru-RU"/>
        </w:rPr>
        <w:softHyphen/>
        <w:t>дів осо</w:t>
      </w:r>
      <w:r w:rsidRPr="00782A60">
        <w:rPr>
          <w:rFonts w:ascii="Times New Roman" w:eastAsia="Times New Roman" w:hAnsi="Times New Roman" w:cs="Times New Roman"/>
          <w:spacing w:val="-4"/>
          <w:sz w:val="28"/>
          <w:szCs w:val="28"/>
          <w:lang w:eastAsia="ru-RU"/>
        </w:rPr>
        <w:softHyphen/>
        <w:t>би</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тої гі</w:t>
      </w:r>
      <w:r w:rsidRPr="00782A60">
        <w:rPr>
          <w:rFonts w:ascii="Times New Roman" w:eastAsia="Times New Roman" w:hAnsi="Times New Roman" w:cs="Times New Roman"/>
          <w:spacing w:val="-4"/>
          <w:sz w:val="28"/>
          <w:szCs w:val="28"/>
          <w:lang w:eastAsia="ru-RU"/>
        </w:rPr>
        <w:softHyphen/>
        <w:t>гі</w:t>
      </w:r>
      <w:r w:rsidRPr="00782A60">
        <w:rPr>
          <w:rFonts w:ascii="Times New Roman" w:eastAsia="Times New Roman" w:hAnsi="Times New Roman" w:cs="Times New Roman"/>
          <w:spacing w:val="-4"/>
          <w:sz w:val="28"/>
          <w:szCs w:val="28"/>
          <w:lang w:eastAsia="ru-RU"/>
        </w:rPr>
        <w:softHyphen/>
        <w:t>є</w:t>
      </w:r>
      <w:r w:rsidRPr="00782A60">
        <w:rPr>
          <w:rFonts w:ascii="Times New Roman" w:eastAsia="Times New Roman" w:hAnsi="Times New Roman" w:cs="Times New Roman"/>
          <w:spacing w:val="-4"/>
          <w:sz w:val="28"/>
          <w:szCs w:val="28"/>
          <w:lang w:eastAsia="ru-RU"/>
        </w:rPr>
        <w:softHyphen/>
        <w:t>ни;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 xml:space="preserve"> про</w:t>
      </w:r>
      <w:r w:rsidRPr="00782A60">
        <w:rPr>
          <w:rFonts w:ascii="Times New Roman" w:eastAsia="Times New Roman" w:hAnsi="Times New Roman" w:cs="Times New Roman"/>
          <w:spacing w:val="-4"/>
          <w:sz w:val="28"/>
          <w:szCs w:val="28"/>
          <w:lang w:eastAsia="ru-RU"/>
        </w:rPr>
        <w:softHyphen/>
        <w:t>їз</w:t>
      </w:r>
      <w:r w:rsidRPr="00782A60">
        <w:rPr>
          <w:rFonts w:ascii="Times New Roman" w:eastAsia="Times New Roman" w:hAnsi="Times New Roman" w:cs="Times New Roman"/>
          <w:spacing w:val="-4"/>
          <w:sz w:val="28"/>
          <w:szCs w:val="28"/>
          <w:lang w:eastAsia="ru-RU"/>
        </w:rPr>
        <w:softHyphen/>
        <w:t>ду на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ту чи з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ти на транс</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му за</w:t>
      </w:r>
      <w:r w:rsidRPr="00782A60">
        <w:rPr>
          <w:rFonts w:ascii="Times New Roman" w:eastAsia="Times New Roman" w:hAnsi="Times New Roman" w:cs="Times New Roman"/>
          <w:spacing w:val="-4"/>
          <w:sz w:val="28"/>
          <w:szCs w:val="28"/>
          <w:lang w:eastAsia="ru-RU"/>
        </w:rPr>
        <w:softHyphen/>
        <w:t>со</w:t>
      </w:r>
      <w:r w:rsidRPr="00782A60">
        <w:rPr>
          <w:rFonts w:ascii="Times New Roman" w:eastAsia="Times New Roman" w:hAnsi="Times New Roman" w:cs="Times New Roman"/>
          <w:spacing w:val="-4"/>
          <w:sz w:val="28"/>
          <w:szCs w:val="28"/>
          <w:lang w:eastAsia="ru-RU"/>
        </w:rPr>
        <w:softHyphen/>
        <w:t>бі підприємства або на транс</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му за</w:t>
      </w:r>
      <w:r w:rsidRPr="00782A60">
        <w:rPr>
          <w:rFonts w:ascii="Times New Roman" w:eastAsia="Times New Roman" w:hAnsi="Times New Roman" w:cs="Times New Roman"/>
          <w:spacing w:val="-4"/>
          <w:sz w:val="28"/>
          <w:szCs w:val="28"/>
          <w:lang w:eastAsia="ru-RU"/>
        </w:rPr>
        <w:softHyphen/>
        <w:t>со</w:t>
      </w:r>
      <w:r w:rsidRPr="00782A60">
        <w:rPr>
          <w:rFonts w:ascii="Times New Roman" w:eastAsia="Times New Roman" w:hAnsi="Times New Roman" w:cs="Times New Roman"/>
          <w:spacing w:val="-4"/>
          <w:sz w:val="28"/>
          <w:szCs w:val="28"/>
          <w:lang w:eastAsia="ru-RU"/>
        </w:rPr>
        <w:softHyphen/>
        <w:t>бі ін</w:t>
      </w:r>
      <w:r w:rsidRPr="00782A60">
        <w:rPr>
          <w:rFonts w:ascii="Times New Roman" w:eastAsia="Times New Roman" w:hAnsi="Times New Roman" w:cs="Times New Roman"/>
          <w:spacing w:val="-4"/>
          <w:sz w:val="28"/>
          <w:szCs w:val="28"/>
          <w:lang w:eastAsia="ru-RU"/>
        </w:rPr>
        <w:softHyphen/>
        <w:t>шо</w:t>
      </w:r>
      <w:r w:rsidRPr="00782A60">
        <w:rPr>
          <w:rFonts w:ascii="Times New Roman" w:eastAsia="Times New Roman" w:hAnsi="Times New Roman" w:cs="Times New Roman"/>
          <w:spacing w:val="-4"/>
          <w:sz w:val="28"/>
          <w:szCs w:val="28"/>
          <w:lang w:eastAsia="ru-RU"/>
        </w:rPr>
        <w:softHyphen/>
        <w:t>го під</w:t>
      </w:r>
      <w:r w:rsidRPr="00782A60">
        <w:rPr>
          <w:rFonts w:ascii="Times New Roman" w:eastAsia="Times New Roman" w:hAnsi="Times New Roman" w:cs="Times New Roman"/>
          <w:spacing w:val="-4"/>
          <w:sz w:val="28"/>
          <w:szCs w:val="28"/>
          <w:lang w:eastAsia="ru-RU"/>
        </w:rPr>
        <w:softHyphen/>
        <w:t>при</w:t>
      </w:r>
      <w:r w:rsidRPr="00782A60">
        <w:rPr>
          <w:rFonts w:ascii="Times New Roman" w:eastAsia="Times New Roman" w:hAnsi="Times New Roman" w:cs="Times New Roman"/>
          <w:spacing w:val="-4"/>
          <w:sz w:val="28"/>
          <w:szCs w:val="28"/>
          <w:lang w:eastAsia="ru-RU"/>
        </w:rPr>
        <w:softHyphen/>
        <w:t>єм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ва, яке на</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ло йо</w:t>
      </w:r>
      <w:r w:rsidRPr="00782A60">
        <w:rPr>
          <w:rFonts w:ascii="Times New Roman" w:eastAsia="Times New Roman" w:hAnsi="Times New Roman" w:cs="Times New Roman"/>
          <w:spacing w:val="-4"/>
          <w:sz w:val="28"/>
          <w:szCs w:val="28"/>
          <w:lang w:eastAsia="ru-RU"/>
        </w:rPr>
        <w:softHyphen/>
        <w:t>го згі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но з до</w:t>
      </w:r>
      <w:r w:rsidRPr="00782A60">
        <w:rPr>
          <w:rFonts w:ascii="Times New Roman" w:eastAsia="Times New Roman" w:hAnsi="Times New Roman" w:cs="Times New Roman"/>
          <w:spacing w:val="-4"/>
          <w:sz w:val="28"/>
          <w:szCs w:val="28"/>
          <w:lang w:eastAsia="ru-RU"/>
        </w:rPr>
        <w:softHyphen/>
        <w:t>го</w:t>
      </w:r>
      <w:r w:rsidRPr="00782A60">
        <w:rPr>
          <w:rFonts w:ascii="Times New Roman" w:eastAsia="Times New Roman" w:hAnsi="Times New Roman" w:cs="Times New Roman"/>
          <w:spacing w:val="-4"/>
          <w:sz w:val="28"/>
          <w:szCs w:val="28"/>
          <w:lang w:eastAsia="ru-RU"/>
        </w:rPr>
        <w:softHyphen/>
        <w:t>во</w:t>
      </w:r>
      <w:r w:rsidRPr="00782A60">
        <w:rPr>
          <w:rFonts w:ascii="Times New Roman" w:eastAsia="Times New Roman" w:hAnsi="Times New Roman" w:cs="Times New Roman"/>
          <w:spacing w:val="-4"/>
          <w:sz w:val="28"/>
          <w:szCs w:val="28"/>
          <w:lang w:eastAsia="ru-RU"/>
        </w:rPr>
        <w:softHyphen/>
        <w:t>ром (за</w:t>
      </w:r>
      <w:r w:rsidRPr="00782A60">
        <w:rPr>
          <w:rFonts w:ascii="Times New Roman" w:eastAsia="Times New Roman" w:hAnsi="Times New Roman" w:cs="Times New Roman"/>
          <w:spacing w:val="-4"/>
          <w:sz w:val="28"/>
          <w:szCs w:val="28"/>
          <w:lang w:eastAsia="ru-RU"/>
        </w:rPr>
        <w:softHyphen/>
        <w:t>яв</w:t>
      </w:r>
      <w:r w:rsidRPr="00782A60">
        <w:rPr>
          <w:rFonts w:ascii="Times New Roman" w:eastAsia="Times New Roman" w:hAnsi="Times New Roman" w:cs="Times New Roman"/>
          <w:spacing w:val="-4"/>
          <w:sz w:val="28"/>
          <w:szCs w:val="28"/>
          <w:lang w:eastAsia="ru-RU"/>
        </w:rPr>
        <w:softHyphen/>
        <w:t>кою) за на</w:t>
      </w:r>
      <w:r w:rsidRPr="00782A60">
        <w:rPr>
          <w:rFonts w:ascii="Times New Roman" w:eastAsia="Times New Roman" w:hAnsi="Times New Roman" w:cs="Times New Roman"/>
          <w:spacing w:val="-4"/>
          <w:sz w:val="28"/>
          <w:szCs w:val="28"/>
          <w:lang w:eastAsia="ru-RU"/>
        </w:rPr>
        <w:softHyphen/>
        <w:t>яв</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ті роз</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джен</w:t>
      </w:r>
      <w:r w:rsidRPr="00782A60">
        <w:rPr>
          <w:rFonts w:ascii="Times New Roman" w:eastAsia="Times New Roman" w:hAnsi="Times New Roman" w:cs="Times New Roman"/>
          <w:spacing w:val="-4"/>
          <w:sz w:val="28"/>
          <w:szCs w:val="28"/>
          <w:lang w:eastAsia="ru-RU"/>
        </w:rPr>
        <w:softHyphen/>
        <w:t>ня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ця;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ри</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тан</w:t>
      </w:r>
      <w:r w:rsidRPr="00782A60">
        <w:rPr>
          <w:rFonts w:ascii="Times New Roman" w:eastAsia="Times New Roman" w:hAnsi="Times New Roman" w:cs="Times New Roman"/>
          <w:spacing w:val="-4"/>
          <w:sz w:val="28"/>
          <w:szCs w:val="28"/>
          <w:lang w:eastAsia="ru-RU"/>
        </w:rPr>
        <w:softHyphen/>
        <w:t>ня вла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транс</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за</w:t>
      </w:r>
      <w:r w:rsidRPr="00782A60">
        <w:rPr>
          <w:rFonts w:ascii="Times New Roman" w:eastAsia="Times New Roman" w:hAnsi="Times New Roman" w:cs="Times New Roman"/>
          <w:spacing w:val="-4"/>
          <w:sz w:val="28"/>
          <w:szCs w:val="28"/>
          <w:lang w:eastAsia="ru-RU"/>
        </w:rPr>
        <w:softHyphen/>
        <w:t>со</w:t>
      </w:r>
      <w:r w:rsidRPr="00782A60">
        <w:rPr>
          <w:rFonts w:ascii="Times New Roman" w:eastAsia="Times New Roman" w:hAnsi="Times New Roman" w:cs="Times New Roman"/>
          <w:spacing w:val="-4"/>
          <w:sz w:val="28"/>
          <w:szCs w:val="28"/>
          <w:lang w:eastAsia="ru-RU"/>
        </w:rPr>
        <w:softHyphen/>
        <w:t>бу в ін</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сах підприємст</w:t>
      </w:r>
      <w:r w:rsidRPr="00782A60">
        <w:rPr>
          <w:rFonts w:ascii="Times New Roman" w:eastAsia="Times New Roman" w:hAnsi="Times New Roman" w:cs="Times New Roman"/>
          <w:spacing w:val="-4"/>
          <w:sz w:val="28"/>
          <w:szCs w:val="28"/>
          <w:lang w:eastAsia="ru-RU"/>
        </w:rPr>
        <w:softHyphen/>
        <w:t>ва з до</w:t>
      </w:r>
      <w:r w:rsidRPr="00782A60">
        <w:rPr>
          <w:rFonts w:ascii="Times New Roman" w:eastAsia="Times New Roman" w:hAnsi="Times New Roman" w:cs="Times New Roman"/>
          <w:spacing w:val="-4"/>
          <w:sz w:val="28"/>
          <w:szCs w:val="28"/>
          <w:lang w:eastAsia="ru-RU"/>
        </w:rPr>
        <w:softHyphen/>
        <w:t>зво</w:t>
      </w:r>
      <w:r w:rsidRPr="00782A60">
        <w:rPr>
          <w:rFonts w:ascii="Times New Roman" w:eastAsia="Times New Roman" w:hAnsi="Times New Roman" w:cs="Times New Roman"/>
          <w:spacing w:val="-4"/>
          <w:sz w:val="28"/>
          <w:szCs w:val="28"/>
          <w:lang w:eastAsia="ru-RU"/>
        </w:rPr>
        <w:softHyphen/>
        <w:t>лу або за до</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чен</w:t>
      </w:r>
      <w:r w:rsidRPr="00782A60">
        <w:rPr>
          <w:rFonts w:ascii="Times New Roman" w:eastAsia="Times New Roman" w:hAnsi="Times New Roman" w:cs="Times New Roman"/>
          <w:spacing w:val="-4"/>
          <w:sz w:val="28"/>
          <w:szCs w:val="28"/>
          <w:lang w:eastAsia="ru-RU"/>
        </w:rPr>
        <w:softHyphen/>
        <w:t>ням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ця;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про</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джен</w:t>
      </w:r>
      <w:r w:rsidRPr="00782A60">
        <w:rPr>
          <w:rFonts w:ascii="Times New Roman" w:eastAsia="Times New Roman" w:hAnsi="Times New Roman" w:cs="Times New Roman"/>
          <w:spacing w:val="-4"/>
          <w:sz w:val="28"/>
          <w:szCs w:val="28"/>
          <w:lang w:eastAsia="ru-RU"/>
        </w:rPr>
        <w:softHyphen/>
        <w:t>ня дій в ін</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ре</w:t>
      </w:r>
      <w:r w:rsidRPr="00782A60">
        <w:rPr>
          <w:rFonts w:ascii="Times New Roman" w:eastAsia="Times New Roman" w:hAnsi="Times New Roman" w:cs="Times New Roman"/>
          <w:spacing w:val="-4"/>
          <w:sz w:val="28"/>
          <w:szCs w:val="28"/>
          <w:lang w:eastAsia="ru-RU"/>
        </w:rPr>
        <w:softHyphen/>
        <w:t>сах під</w:t>
      </w:r>
      <w:r w:rsidRPr="00782A60">
        <w:rPr>
          <w:rFonts w:ascii="Times New Roman" w:eastAsia="Times New Roman" w:hAnsi="Times New Roman" w:cs="Times New Roman"/>
          <w:spacing w:val="-4"/>
          <w:sz w:val="28"/>
          <w:szCs w:val="28"/>
          <w:lang w:eastAsia="ru-RU"/>
        </w:rPr>
        <w:softHyphen/>
        <w:t>при</w:t>
      </w:r>
      <w:r w:rsidRPr="00782A60">
        <w:rPr>
          <w:rFonts w:ascii="Times New Roman" w:eastAsia="Times New Roman" w:hAnsi="Times New Roman" w:cs="Times New Roman"/>
          <w:spacing w:val="-4"/>
          <w:sz w:val="28"/>
          <w:szCs w:val="28"/>
          <w:lang w:eastAsia="ru-RU"/>
        </w:rPr>
        <w:softHyphen/>
        <w:t>єм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ва, на яко</w:t>
      </w:r>
      <w:r w:rsidRPr="00782A60">
        <w:rPr>
          <w:rFonts w:ascii="Times New Roman" w:eastAsia="Times New Roman" w:hAnsi="Times New Roman" w:cs="Times New Roman"/>
          <w:spacing w:val="-4"/>
          <w:sz w:val="28"/>
          <w:szCs w:val="28"/>
          <w:lang w:eastAsia="ru-RU"/>
        </w:rPr>
        <w:softHyphen/>
        <w:t>му пра</w:t>
      </w:r>
      <w:r w:rsidRPr="00782A60">
        <w:rPr>
          <w:rFonts w:ascii="Times New Roman" w:eastAsia="Times New Roman" w:hAnsi="Times New Roman" w:cs="Times New Roman"/>
          <w:spacing w:val="-4"/>
          <w:sz w:val="28"/>
          <w:szCs w:val="28"/>
          <w:lang w:eastAsia="ru-RU"/>
        </w:rPr>
        <w:softHyphen/>
        <w:t>цює потерпі</w:t>
      </w:r>
      <w:r w:rsidRPr="00782A60">
        <w:rPr>
          <w:rFonts w:ascii="Times New Roman" w:eastAsia="Times New Roman" w:hAnsi="Times New Roman" w:cs="Times New Roman"/>
          <w:spacing w:val="-4"/>
          <w:sz w:val="28"/>
          <w:szCs w:val="28"/>
          <w:lang w:eastAsia="ru-RU"/>
        </w:rPr>
        <w:softHyphen/>
        <w:t>лий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ник, але які не вхо</w:t>
      </w:r>
      <w:r w:rsidRPr="00782A60">
        <w:rPr>
          <w:rFonts w:ascii="Times New Roman" w:eastAsia="Times New Roman" w:hAnsi="Times New Roman" w:cs="Times New Roman"/>
          <w:spacing w:val="-4"/>
          <w:sz w:val="28"/>
          <w:szCs w:val="28"/>
          <w:lang w:eastAsia="ru-RU"/>
        </w:rPr>
        <w:softHyphen/>
        <w:t>дять до обо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ків цьо</w:t>
      </w:r>
      <w:r w:rsidRPr="00782A60">
        <w:rPr>
          <w:rFonts w:ascii="Times New Roman" w:eastAsia="Times New Roman" w:hAnsi="Times New Roman" w:cs="Times New Roman"/>
          <w:spacing w:val="-4"/>
          <w:sz w:val="28"/>
          <w:szCs w:val="28"/>
          <w:lang w:eastAsia="ru-RU"/>
        </w:rPr>
        <w:softHyphen/>
        <w:t>го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лі</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ві</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ції ава</w:t>
      </w:r>
      <w:r w:rsidRPr="00782A60">
        <w:rPr>
          <w:rFonts w:ascii="Times New Roman" w:eastAsia="Times New Roman" w:hAnsi="Times New Roman" w:cs="Times New Roman"/>
          <w:spacing w:val="-4"/>
          <w:sz w:val="28"/>
          <w:szCs w:val="28"/>
          <w:lang w:eastAsia="ru-RU"/>
        </w:rPr>
        <w:softHyphen/>
        <w:t>рій, по</w:t>
      </w:r>
      <w:r w:rsidRPr="00782A60">
        <w:rPr>
          <w:rFonts w:ascii="Times New Roman" w:eastAsia="Times New Roman" w:hAnsi="Times New Roman" w:cs="Times New Roman"/>
          <w:spacing w:val="-4"/>
          <w:sz w:val="28"/>
          <w:szCs w:val="28"/>
          <w:lang w:eastAsia="ru-RU"/>
        </w:rPr>
        <w:softHyphen/>
        <w:t>жеж та на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лід</w:t>
      </w:r>
      <w:r w:rsidRPr="00782A60">
        <w:rPr>
          <w:rFonts w:ascii="Times New Roman" w:eastAsia="Times New Roman" w:hAnsi="Times New Roman" w:cs="Times New Roman"/>
          <w:spacing w:val="-4"/>
          <w:sz w:val="28"/>
          <w:szCs w:val="28"/>
          <w:lang w:eastAsia="ru-RU"/>
        </w:rPr>
        <w:softHyphen/>
        <w:t>ків сти</w:t>
      </w:r>
      <w:r w:rsidRPr="00782A60">
        <w:rPr>
          <w:rFonts w:ascii="Times New Roman" w:eastAsia="Times New Roman" w:hAnsi="Times New Roman" w:cs="Times New Roman"/>
          <w:spacing w:val="-4"/>
          <w:sz w:val="28"/>
          <w:szCs w:val="28"/>
          <w:lang w:eastAsia="ru-RU"/>
        </w:rPr>
        <w:softHyphen/>
        <w:t>хій</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ли</w:t>
      </w:r>
      <w:r w:rsidRPr="00782A60">
        <w:rPr>
          <w:rFonts w:ascii="Times New Roman" w:eastAsia="Times New Roman" w:hAnsi="Times New Roman" w:cs="Times New Roman"/>
          <w:spacing w:val="-4"/>
          <w:sz w:val="28"/>
          <w:szCs w:val="28"/>
          <w:lang w:eastAsia="ru-RU"/>
        </w:rPr>
        <w:softHyphen/>
        <w:t>ха на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чих об’</w:t>
      </w:r>
      <w:r w:rsidRPr="00782A60">
        <w:rPr>
          <w:rFonts w:ascii="Times New Roman" w:eastAsia="Times New Roman" w:hAnsi="Times New Roman" w:cs="Times New Roman"/>
          <w:spacing w:val="-4"/>
          <w:sz w:val="28"/>
          <w:szCs w:val="28"/>
          <w:lang w:eastAsia="ru-RU"/>
        </w:rPr>
        <w:softHyphen/>
        <w:t>єк</w:t>
      </w:r>
      <w:r w:rsidRPr="00782A60">
        <w:rPr>
          <w:rFonts w:ascii="Times New Roman" w:eastAsia="Times New Roman" w:hAnsi="Times New Roman" w:cs="Times New Roman"/>
          <w:spacing w:val="-4"/>
          <w:sz w:val="28"/>
          <w:szCs w:val="28"/>
          <w:lang w:eastAsia="ru-RU"/>
        </w:rPr>
        <w:softHyphen/>
        <w:t>тах;</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на</w:t>
      </w:r>
      <w:r w:rsidRPr="00782A60">
        <w:rPr>
          <w:rFonts w:ascii="Times New Roman" w:eastAsia="Times New Roman" w:hAnsi="Times New Roman" w:cs="Times New Roman"/>
          <w:spacing w:val="-4"/>
          <w:sz w:val="28"/>
          <w:szCs w:val="28"/>
          <w:lang w:eastAsia="ru-RU"/>
        </w:rPr>
        <w:softHyphen/>
        <w:t>дан</w:t>
      </w:r>
      <w:r w:rsidRPr="00782A60">
        <w:rPr>
          <w:rFonts w:ascii="Times New Roman" w:eastAsia="Times New Roman" w:hAnsi="Times New Roman" w:cs="Times New Roman"/>
          <w:spacing w:val="-4"/>
          <w:sz w:val="28"/>
          <w:szCs w:val="28"/>
          <w:lang w:eastAsia="ru-RU"/>
        </w:rPr>
        <w:softHyphen/>
        <w:t>ня під</w:t>
      </w:r>
      <w:r w:rsidRPr="00782A60">
        <w:rPr>
          <w:rFonts w:ascii="Times New Roman" w:eastAsia="Times New Roman" w:hAnsi="Times New Roman" w:cs="Times New Roman"/>
          <w:spacing w:val="-4"/>
          <w:sz w:val="28"/>
          <w:szCs w:val="28"/>
          <w:lang w:eastAsia="ru-RU"/>
        </w:rPr>
        <w:softHyphen/>
        <w:t>при</w:t>
      </w:r>
      <w:r w:rsidRPr="00782A60">
        <w:rPr>
          <w:rFonts w:ascii="Times New Roman" w:eastAsia="Times New Roman" w:hAnsi="Times New Roman" w:cs="Times New Roman"/>
          <w:spacing w:val="-4"/>
          <w:sz w:val="28"/>
          <w:szCs w:val="28"/>
          <w:lang w:eastAsia="ru-RU"/>
        </w:rPr>
        <w:softHyphen/>
        <w:t>єм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вом шеф</w:t>
      </w:r>
      <w:r w:rsidRPr="00782A60">
        <w:rPr>
          <w:rFonts w:ascii="Times New Roman" w:eastAsia="Times New Roman" w:hAnsi="Times New Roman" w:cs="Times New Roman"/>
          <w:spacing w:val="-4"/>
          <w:sz w:val="28"/>
          <w:szCs w:val="28"/>
          <w:lang w:eastAsia="ru-RU"/>
        </w:rPr>
        <w:softHyphen/>
        <w:t>сь</w:t>
      </w:r>
      <w:r w:rsidRPr="00782A60">
        <w:rPr>
          <w:rFonts w:ascii="Times New Roman" w:eastAsia="Times New Roman" w:hAnsi="Times New Roman" w:cs="Times New Roman"/>
          <w:spacing w:val="-4"/>
          <w:sz w:val="28"/>
          <w:szCs w:val="28"/>
          <w:lang w:eastAsia="ru-RU"/>
        </w:rPr>
        <w:softHyphen/>
        <w:t>кої до</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мо</w:t>
      </w:r>
      <w:r w:rsidRPr="00782A60">
        <w:rPr>
          <w:rFonts w:ascii="Times New Roman" w:eastAsia="Times New Roman" w:hAnsi="Times New Roman" w:cs="Times New Roman"/>
          <w:spacing w:val="-4"/>
          <w:sz w:val="28"/>
          <w:szCs w:val="28"/>
          <w:lang w:eastAsia="ru-RU"/>
        </w:rPr>
        <w:softHyphen/>
        <w:t>ги;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пря</w:t>
      </w:r>
      <w:r w:rsidRPr="00782A60">
        <w:rPr>
          <w:rFonts w:ascii="Times New Roman" w:eastAsia="Times New Roman" w:hAnsi="Times New Roman" w:cs="Times New Roman"/>
          <w:spacing w:val="-4"/>
          <w:sz w:val="28"/>
          <w:szCs w:val="28"/>
          <w:lang w:eastAsia="ru-RU"/>
        </w:rPr>
        <w:softHyphen/>
        <w:t>му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 до (між) об’</w:t>
      </w:r>
      <w:r w:rsidRPr="00782A60">
        <w:rPr>
          <w:rFonts w:ascii="Times New Roman" w:eastAsia="Times New Roman" w:hAnsi="Times New Roman" w:cs="Times New Roman"/>
          <w:spacing w:val="-4"/>
          <w:sz w:val="28"/>
          <w:szCs w:val="28"/>
          <w:lang w:eastAsia="ru-RU"/>
        </w:rPr>
        <w:softHyphen/>
        <w:t>єк</w:t>
      </w:r>
      <w:r w:rsidRPr="00782A60">
        <w:rPr>
          <w:rFonts w:ascii="Times New Roman" w:eastAsia="Times New Roman" w:hAnsi="Times New Roman" w:cs="Times New Roman"/>
          <w:spacing w:val="-4"/>
          <w:sz w:val="28"/>
          <w:szCs w:val="28"/>
          <w:lang w:eastAsia="ru-RU"/>
        </w:rPr>
        <w:softHyphen/>
        <w:t>та</w:t>
      </w:r>
      <w:r w:rsidRPr="00782A60">
        <w:rPr>
          <w:rFonts w:ascii="Times New Roman" w:eastAsia="Times New Roman" w:hAnsi="Times New Roman" w:cs="Times New Roman"/>
          <w:spacing w:val="-4"/>
          <w:sz w:val="28"/>
          <w:szCs w:val="28"/>
          <w:lang w:eastAsia="ru-RU"/>
        </w:rPr>
        <w:softHyphen/>
        <w:t>(</w:t>
      </w:r>
      <w:r w:rsidRPr="00782A60">
        <w:rPr>
          <w:rFonts w:ascii="Times New Roman" w:eastAsia="Times New Roman" w:hAnsi="Times New Roman" w:cs="Times New Roman"/>
          <w:spacing w:val="-4"/>
          <w:sz w:val="28"/>
          <w:szCs w:val="28"/>
          <w:lang w:eastAsia="ru-RU"/>
        </w:rPr>
        <w:softHyphen/>
        <w:t>ми) об</w:t>
      </w:r>
      <w:r w:rsidRPr="00782A60">
        <w:rPr>
          <w:rFonts w:ascii="Times New Roman" w:eastAsia="Times New Roman" w:hAnsi="Times New Roman" w:cs="Times New Roman"/>
          <w:spacing w:val="-4"/>
          <w:sz w:val="28"/>
          <w:szCs w:val="28"/>
          <w:lang w:eastAsia="ru-RU"/>
        </w:rPr>
        <w:softHyphen/>
        <w:t>слу</w:t>
      </w:r>
      <w:r w:rsidRPr="00782A60">
        <w:rPr>
          <w:rFonts w:ascii="Times New Roman" w:eastAsia="Times New Roman" w:hAnsi="Times New Roman" w:cs="Times New Roman"/>
          <w:spacing w:val="-4"/>
          <w:sz w:val="28"/>
          <w:szCs w:val="28"/>
          <w:lang w:eastAsia="ru-RU"/>
        </w:rPr>
        <w:softHyphen/>
        <w:t>го</w:t>
      </w:r>
      <w:r w:rsidRPr="00782A60">
        <w:rPr>
          <w:rFonts w:ascii="Times New Roman" w:eastAsia="Times New Roman" w:hAnsi="Times New Roman" w:cs="Times New Roman"/>
          <w:spacing w:val="-4"/>
          <w:sz w:val="28"/>
          <w:szCs w:val="28"/>
          <w:lang w:eastAsia="ru-RU"/>
        </w:rPr>
        <w:softHyphen/>
        <w:t>ву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за затвер</w:t>
      </w:r>
      <w:r w:rsidRPr="00782A60">
        <w:rPr>
          <w:rFonts w:ascii="Times New Roman" w:eastAsia="Times New Roman" w:hAnsi="Times New Roman" w:cs="Times New Roman"/>
          <w:spacing w:val="-4"/>
          <w:sz w:val="28"/>
          <w:szCs w:val="28"/>
          <w:lang w:eastAsia="ru-RU"/>
        </w:rPr>
        <w:softHyphen/>
        <w:t>дже</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ми ма</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ш</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та</w:t>
      </w:r>
      <w:r w:rsidRPr="00782A60">
        <w:rPr>
          <w:rFonts w:ascii="Times New Roman" w:eastAsia="Times New Roman" w:hAnsi="Times New Roman" w:cs="Times New Roman"/>
          <w:spacing w:val="-4"/>
          <w:sz w:val="28"/>
          <w:szCs w:val="28"/>
          <w:lang w:eastAsia="ru-RU"/>
        </w:rPr>
        <w:softHyphen/>
        <w:t>ми або до будь-</w:t>
      </w:r>
      <w:r w:rsidRPr="00782A60">
        <w:rPr>
          <w:rFonts w:ascii="Times New Roman" w:eastAsia="Times New Roman" w:hAnsi="Times New Roman" w:cs="Times New Roman"/>
          <w:spacing w:val="-4"/>
          <w:sz w:val="28"/>
          <w:szCs w:val="28"/>
          <w:lang w:eastAsia="ru-RU"/>
        </w:rPr>
        <w:softHyphen/>
        <w:t>яко</w:t>
      </w:r>
      <w:r w:rsidRPr="00782A60">
        <w:rPr>
          <w:rFonts w:ascii="Times New Roman" w:eastAsia="Times New Roman" w:hAnsi="Times New Roman" w:cs="Times New Roman"/>
          <w:spacing w:val="-4"/>
          <w:sz w:val="28"/>
          <w:szCs w:val="28"/>
          <w:lang w:eastAsia="ru-RU"/>
        </w:rPr>
        <w:softHyphen/>
        <w:t>го об’</w:t>
      </w:r>
      <w:r w:rsidRPr="00782A60">
        <w:rPr>
          <w:rFonts w:ascii="Times New Roman" w:eastAsia="Times New Roman" w:hAnsi="Times New Roman" w:cs="Times New Roman"/>
          <w:spacing w:val="-4"/>
          <w:sz w:val="28"/>
          <w:szCs w:val="28"/>
          <w:lang w:eastAsia="ru-RU"/>
        </w:rPr>
        <w:softHyphen/>
        <w:t>єк</w:t>
      </w:r>
      <w:r w:rsidRPr="00782A60">
        <w:rPr>
          <w:rFonts w:ascii="Times New Roman" w:eastAsia="Times New Roman" w:hAnsi="Times New Roman" w:cs="Times New Roman"/>
          <w:spacing w:val="-4"/>
          <w:sz w:val="28"/>
          <w:szCs w:val="28"/>
          <w:lang w:eastAsia="ru-RU"/>
        </w:rPr>
        <w:softHyphen/>
        <w:t>та за до</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чен</w:t>
      </w:r>
      <w:r w:rsidRPr="00782A60">
        <w:rPr>
          <w:rFonts w:ascii="Times New Roman" w:eastAsia="Times New Roman" w:hAnsi="Times New Roman" w:cs="Times New Roman"/>
          <w:spacing w:val="-4"/>
          <w:sz w:val="28"/>
          <w:szCs w:val="28"/>
          <w:lang w:eastAsia="ru-RU"/>
        </w:rPr>
        <w:softHyphen/>
        <w:t>ням робото</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ця;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пря</w:t>
      </w:r>
      <w:r w:rsidRPr="00782A60">
        <w:rPr>
          <w:rFonts w:ascii="Times New Roman" w:eastAsia="Times New Roman" w:hAnsi="Times New Roman" w:cs="Times New Roman"/>
          <w:spacing w:val="-4"/>
          <w:sz w:val="28"/>
          <w:szCs w:val="28"/>
          <w:lang w:eastAsia="ru-RU"/>
        </w:rPr>
        <w:softHyphen/>
        <w:t>му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до мі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ця від</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джен</w:t>
      </w:r>
      <w:r w:rsidRPr="00782A60">
        <w:rPr>
          <w:rFonts w:ascii="Times New Roman" w:eastAsia="Times New Roman" w:hAnsi="Times New Roman" w:cs="Times New Roman"/>
          <w:spacing w:val="-4"/>
          <w:sz w:val="28"/>
          <w:szCs w:val="28"/>
          <w:lang w:eastAsia="ru-RU"/>
        </w:rPr>
        <w:softHyphen/>
        <w:t>ня та в зво</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му на</w:t>
      </w:r>
      <w:r w:rsidRPr="00782A60">
        <w:rPr>
          <w:rFonts w:ascii="Times New Roman" w:eastAsia="Times New Roman" w:hAnsi="Times New Roman" w:cs="Times New Roman"/>
          <w:spacing w:val="-4"/>
          <w:sz w:val="28"/>
          <w:szCs w:val="28"/>
          <w:lang w:eastAsia="ru-RU"/>
        </w:rPr>
        <w:softHyphen/>
        <w:t>пря</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ку відпові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но до за</w:t>
      </w:r>
      <w:r w:rsidRPr="00782A60">
        <w:rPr>
          <w:rFonts w:ascii="Times New Roman" w:eastAsia="Times New Roman" w:hAnsi="Times New Roman" w:cs="Times New Roman"/>
          <w:spacing w:val="-4"/>
          <w:sz w:val="28"/>
          <w:szCs w:val="28"/>
          <w:lang w:eastAsia="ru-RU"/>
        </w:rPr>
        <w:softHyphen/>
        <w:t>вдан</w:t>
      </w:r>
      <w:r w:rsidRPr="00782A60">
        <w:rPr>
          <w:rFonts w:ascii="Times New Roman" w:eastAsia="Times New Roman" w:hAnsi="Times New Roman" w:cs="Times New Roman"/>
          <w:spacing w:val="-4"/>
          <w:sz w:val="28"/>
          <w:szCs w:val="28"/>
          <w:lang w:eastAsia="ru-RU"/>
        </w:rPr>
        <w:softHyphen/>
        <w:t>ня про від</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джен</w:t>
      </w:r>
      <w:r w:rsidRPr="00782A60">
        <w:rPr>
          <w:rFonts w:ascii="Times New Roman" w:eastAsia="Times New Roman" w:hAnsi="Times New Roman" w:cs="Times New Roman"/>
          <w:spacing w:val="-4"/>
          <w:sz w:val="28"/>
          <w:szCs w:val="28"/>
          <w:lang w:eastAsia="ru-RU"/>
        </w:rPr>
        <w:softHyphen/>
        <w:t>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як</w:t>
      </w:r>
      <w:r w:rsidRPr="00782A60">
        <w:rPr>
          <w:rFonts w:ascii="Times New Roman" w:eastAsia="Times New Roman" w:hAnsi="Times New Roman" w:cs="Times New Roman"/>
          <w:spacing w:val="-4"/>
          <w:sz w:val="28"/>
          <w:szCs w:val="28"/>
          <w:lang w:eastAsia="ru-RU"/>
        </w:rPr>
        <w:softHyphen/>
        <w:t>що зни</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нен</w:t>
      </w:r>
      <w:r w:rsidRPr="00782A60">
        <w:rPr>
          <w:rFonts w:ascii="Times New Roman" w:eastAsia="Times New Roman" w:hAnsi="Times New Roman" w:cs="Times New Roman"/>
          <w:spacing w:val="-4"/>
          <w:sz w:val="28"/>
          <w:szCs w:val="28"/>
          <w:lang w:eastAsia="ru-RU"/>
        </w:rPr>
        <w:softHyphen/>
        <w:t>ня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 по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за</w:t>
      </w:r>
      <w:r w:rsidRPr="00782A60">
        <w:rPr>
          <w:rFonts w:ascii="Times New Roman" w:eastAsia="Times New Roman" w:hAnsi="Times New Roman" w:cs="Times New Roman"/>
          <w:spacing w:val="-4"/>
          <w:sz w:val="28"/>
          <w:szCs w:val="28"/>
          <w:lang w:eastAsia="ru-RU"/>
        </w:rPr>
        <w:softHyphen/>
        <w:t>не з мо</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ві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тю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випа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ку з ним під час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нан</w:t>
      </w:r>
      <w:r w:rsidRPr="00782A60">
        <w:rPr>
          <w:rFonts w:ascii="Times New Roman" w:eastAsia="Times New Roman" w:hAnsi="Times New Roman" w:cs="Times New Roman"/>
          <w:spacing w:val="-4"/>
          <w:sz w:val="28"/>
          <w:szCs w:val="28"/>
          <w:lang w:eastAsia="ru-RU"/>
        </w:rPr>
        <w:softHyphen/>
        <w:t>ня тру</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вих (по</w:t>
      </w:r>
      <w:r w:rsidRPr="00782A60">
        <w:rPr>
          <w:rFonts w:ascii="Times New Roman" w:eastAsia="Times New Roman" w:hAnsi="Times New Roman" w:cs="Times New Roman"/>
          <w:spacing w:val="-4"/>
          <w:sz w:val="28"/>
          <w:szCs w:val="28"/>
          <w:lang w:eastAsia="ru-RU"/>
        </w:rPr>
        <w:softHyphen/>
        <w:t>са</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вих) обо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ків (пі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ля ого</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шен</w:t>
      </w:r>
      <w:r w:rsidRPr="00782A60">
        <w:rPr>
          <w:rFonts w:ascii="Times New Roman" w:eastAsia="Times New Roman" w:hAnsi="Times New Roman" w:cs="Times New Roman"/>
          <w:spacing w:val="-4"/>
          <w:sz w:val="28"/>
          <w:szCs w:val="28"/>
          <w:lang w:eastAsia="ru-RU"/>
        </w:rPr>
        <w:softHyphen/>
        <w:t>ня йо</w:t>
      </w:r>
      <w:r w:rsidRPr="00782A60">
        <w:rPr>
          <w:rFonts w:ascii="Times New Roman" w:eastAsia="Times New Roman" w:hAnsi="Times New Roman" w:cs="Times New Roman"/>
          <w:spacing w:val="-4"/>
          <w:sz w:val="28"/>
          <w:szCs w:val="28"/>
          <w:lang w:eastAsia="ru-RU"/>
        </w:rPr>
        <w:softHyphen/>
        <w:t>го по</w:t>
      </w:r>
      <w:r w:rsidRPr="00782A60">
        <w:rPr>
          <w:rFonts w:ascii="Times New Roman" w:eastAsia="Times New Roman" w:hAnsi="Times New Roman" w:cs="Times New Roman"/>
          <w:spacing w:val="-4"/>
          <w:sz w:val="28"/>
          <w:szCs w:val="28"/>
          <w:lang w:eastAsia="ru-RU"/>
        </w:rPr>
        <w:softHyphen/>
        <w:t>ме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лим у су</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во</w:t>
      </w:r>
      <w:r w:rsidRPr="00782A60">
        <w:rPr>
          <w:rFonts w:ascii="Times New Roman" w:eastAsia="Times New Roman" w:hAnsi="Times New Roman" w:cs="Times New Roman"/>
          <w:spacing w:val="-4"/>
          <w:sz w:val="28"/>
          <w:szCs w:val="28"/>
          <w:lang w:eastAsia="ru-RU"/>
        </w:rPr>
        <w:softHyphen/>
        <w:t>му по</w:t>
      </w:r>
      <w:r w:rsidRPr="00782A60">
        <w:rPr>
          <w:rFonts w:ascii="Times New Roman" w:eastAsia="Times New Roman" w:hAnsi="Times New Roman" w:cs="Times New Roman"/>
          <w:spacing w:val="-4"/>
          <w:sz w:val="28"/>
          <w:szCs w:val="28"/>
          <w:lang w:eastAsia="ru-RU"/>
        </w:rPr>
        <w:softHyphen/>
        <w:t>ряд</w:t>
      </w:r>
      <w:r w:rsidRPr="00782A60">
        <w:rPr>
          <w:rFonts w:ascii="Times New Roman" w:eastAsia="Times New Roman" w:hAnsi="Times New Roman" w:cs="Times New Roman"/>
          <w:spacing w:val="-4"/>
          <w:sz w:val="28"/>
          <w:szCs w:val="28"/>
          <w:lang w:eastAsia="ru-RU"/>
        </w:rPr>
        <w:softHyphen/>
        <w:t>ку);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за</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ді</w:t>
      </w:r>
      <w:r w:rsidRPr="00782A60">
        <w:rPr>
          <w:rFonts w:ascii="Times New Roman" w:eastAsia="Times New Roman" w:hAnsi="Times New Roman" w:cs="Times New Roman"/>
          <w:spacing w:val="-4"/>
          <w:sz w:val="28"/>
          <w:szCs w:val="28"/>
          <w:lang w:eastAsia="ru-RU"/>
        </w:rPr>
        <w:softHyphen/>
        <w:t>ян</w:t>
      </w:r>
      <w:r w:rsidRPr="00782A60">
        <w:rPr>
          <w:rFonts w:ascii="Times New Roman" w:eastAsia="Times New Roman" w:hAnsi="Times New Roman" w:cs="Times New Roman"/>
          <w:spacing w:val="-4"/>
          <w:sz w:val="28"/>
          <w:szCs w:val="28"/>
          <w:lang w:eastAsia="ru-RU"/>
        </w:rPr>
        <w:softHyphen/>
        <w:t>ня ті</w:t>
      </w:r>
      <w:r w:rsidRPr="00782A60">
        <w:rPr>
          <w:rFonts w:ascii="Times New Roman" w:eastAsia="Times New Roman" w:hAnsi="Times New Roman" w:cs="Times New Roman"/>
          <w:spacing w:val="-4"/>
          <w:sz w:val="28"/>
          <w:szCs w:val="28"/>
          <w:lang w:eastAsia="ru-RU"/>
        </w:rPr>
        <w:softHyphen/>
        <w:t>ле</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ушко</w:t>
      </w:r>
      <w:r w:rsidRPr="00782A60">
        <w:rPr>
          <w:rFonts w:ascii="Times New Roman" w:eastAsia="Times New Roman" w:hAnsi="Times New Roman" w:cs="Times New Roman"/>
          <w:spacing w:val="-4"/>
          <w:sz w:val="28"/>
          <w:szCs w:val="28"/>
          <w:lang w:eastAsia="ru-RU"/>
        </w:rPr>
        <w:softHyphen/>
        <w:t>джень ін</w:t>
      </w:r>
      <w:r w:rsidRPr="00782A60">
        <w:rPr>
          <w:rFonts w:ascii="Times New Roman" w:eastAsia="Times New Roman" w:hAnsi="Times New Roman" w:cs="Times New Roman"/>
          <w:spacing w:val="-4"/>
          <w:sz w:val="28"/>
          <w:szCs w:val="28"/>
          <w:lang w:eastAsia="ru-RU"/>
        </w:rPr>
        <w:softHyphen/>
        <w:t>шою осо</w:t>
      </w:r>
      <w:r w:rsidRPr="00782A60">
        <w:rPr>
          <w:rFonts w:ascii="Times New Roman" w:eastAsia="Times New Roman" w:hAnsi="Times New Roman" w:cs="Times New Roman"/>
          <w:spacing w:val="-4"/>
          <w:sz w:val="28"/>
          <w:szCs w:val="28"/>
          <w:lang w:eastAsia="ru-RU"/>
        </w:rPr>
        <w:softHyphen/>
        <w:t>бою або вбив</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ва під час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нан</w:t>
      </w:r>
      <w:r w:rsidRPr="00782A60">
        <w:rPr>
          <w:rFonts w:ascii="Times New Roman" w:eastAsia="Times New Roman" w:hAnsi="Times New Roman" w:cs="Times New Roman"/>
          <w:spacing w:val="-4"/>
          <w:sz w:val="28"/>
          <w:szCs w:val="28"/>
          <w:lang w:eastAsia="ru-RU"/>
        </w:rPr>
        <w:softHyphen/>
        <w:t>ня або у зв’я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ку з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нан</w:t>
      </w:r>
      <w:r w:rsidRPr="00782A60">
        <w:rPr>
          <w:rFonts w:ascii="Times New Roman" w:eastAsia="Times New Roman" w:hAnsi="Times New Roman" w:cs="Times New Roman"/>
          <w:spacing w:val="-4"/>
          <w:sz w:val="28"/>
          <w:szCs w:val="28"/>
          <w:lang w:eastAsia="ru-RU"/>
        </w:rPr>
        <w:softHyphen/>
        <w:t>ням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ком тру</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вих (по</w:t>
      </w:r>
      <w:r w:rsidRPr="00782A60">
        <w:rPr>
          <w:rFonts w:ascii="Times New Roman" w:eastAsia="Times New Roman" w:hAnsi="Times New Roman" w:cs="Times New Roman"/>
          <w:spacing w:val="-4"/>
          <w:sz w:val="28"/>
          <w:szCs w:val="28"/>
          <w:lang w:eastAsia="ru-RU"/>
        </w:rPr>
        <w:softHyphen/>
        <w:t>са</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вих) обо</w:t>
      </w:r>
      <w:r w:rsidRPr="00782A60">
        <w:rPr>
          <w:rFonts w:ascii="Times New Roman" w:eastAsia="Times New Roman" w:hAnsi="Times New Roman" w:cs="Times New Roman"/>
          <w:spacing w:val="-4"/>
          <w:sz w:val="28"/>
          <w:szCs w:val="28"/>
          <w:lang w:eastAsia="ru-RU"/>
        </w:rPr>
        <w:softHyphen/>
        <w:t>в’я</w:t>
      </w:r>
      <w:r w:rsidRPr="00782A60">
        <w:rPr>
          <w:rFonts w:ascii="Times New Roman" w:eastAsia="Times New Roman" w:hAnsi="Times New Roman" w:cs="Times New Roman"/>
          <w:spacing w:val="-4"/>
          <w:sz w:val="28"/>
          <w:szCs w:val="28"/>
          <w:lang w:eastAsia="ru-RU"/>
        </w:rPr>
        <w:softHyphen/>
        <w:t>з</w:t>
      </w:r>
      <w:r w:rsidRPr="00782A60">
        <w:rPr>
          <w:rFonts w:ascii="Times New Roman" w:eastAsia="Times New Roman" w:hAnsi="Times New Roman" w:cs="Times New Roman"/>
          <w:spacing w:val="-4"/>
          <w:sz w:val="28"/>
          <w:szCs w:val="28"/>
          <w:lang w:eastAsia="ru-RU"/>
        </w:rPr>
        <w:softHyphen/>
        <w:t>ків не</w:t>
      </w:r>
      <w:r w:rsidRPr="00782A60">
        <w:rPr>
          <w:rFonts w:ascii="Times New Roman" w:eastAsia="Times New Roman" w:hAnsi="Times New Roman" w:cs="Times New Roman"/>
          <w:spacing w:val="-4"/>
          <w:sz w:val="28"/>
          <w:szCs w:val="28"/>
          <w:lang w:eastAsia="ru-RU"/>
        </w:rPr>
        <w:softHyphen/>
        <w:t>за</w:t>
      </w:r>
      <w:r w:rsidRPr="00782A60">
        <w:rPr>
          <w:rFonts w:ascii="Times New Roman" w:eastAsia="Times New Roman" w:hAnsi="Times New Roman" w:cs="Times New Roman"/>
          <w:spacing w:val="-4"/>
          <w:sz w:val="28"/>
          <w:szCs w:val="28"/>
          <w:lang w:eastAsia="ru-RU"/>
        </w:rPr>
        <w:softHyphen/>
        <w:t>ле</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но від по</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шен</w:t>
      </w:r>
      <w:r w:rsidRPr="00782A60">
        <w:rPr>
          <w:rFonts w:ascii="Times New Roman" w:eastAsia="Times New Roman" w:hAnsi="Times New Roman" w:cs="Times New Roman"/>
          <w:spacing w:val="-4"/>
          <w:sz w:val="28"/>
          <w:szCs w:val="28"/>
          <w:lang w:eastAsia="ru-RU"/>
        </w:rPr>
        <w:softHyphen/>
        <w:t>ня кри</w:t>
      </w:r>
      <w:r w:rsidRPr="00782A60">
        <w:rPr>
          <w:rFonts w:ascii="Times New Roman" w:eastAsia="Times New Roman" w:hAnsi="Times New Roman" w:cs="Times New Roman"/>
          <w:spacing w:val="-4"/>
          <w:sz w:val="28"/>
          <w:szCs w:val="28"/>
          <w:lang w:eastAsia="ru-RU"/>
        </w:rPr>
        <w:softHyphen/>
        <w:t>мі</w:t>
      </w:r>
      <w:r w:rsidRPr="00782A60">
        <w:rPr>
          <w:rFonts w:ascii="Times New Roman" w:eastAsia="Times New Roman" w:hAnsi="Times New Roman" w:cs="Times New Roman"/>
          <w:spacing w:val="-4"/>
          <w:sz w:val="28"/>
          <w:szCs w:val="28"/>
          <w:lang w:eastAsia="ru-RU"/>
        </w:rPr>
        <w:softHyphen/>
        <w:t>на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ної спра</w:t>
      </w:r>
      <w:r w:rsidRPr="00782A60">
        <w:rPr>
          <w:rFonts w:ascii="Times New Roman" w:eastAsia="Times New Roman" w:hAnsi="Times New Roman" w:cs="Times New Roman"/>
          <w:spacing w:val="-4"/>
          <w:sz w:val="28"/>
          <w:szCs w:val="28"/>
          <w:lang w:eastAsia="ru-RU"/>
        </w:rPr>
        <w:softHyphen/>
        <w:t>ви;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ра</w:t>
      </w:r>
      <w:r w:rsidRPr="00782A60">
        <w:rPr>
          <w:rFonts w:ascii="Times New Roman" w:eastAsia="Times New Roman" w:hAnsi="Times New Roman" w:cs="Times New Roman"/>
          <w:spacing w:val="-4"/>
          <w:sz w:val="28"/>
          <w:szCs w:val="28"/>
          <w:lang w:eastAsia="ru-RU"/>
        </w:rPr>
        <w:softHyphen/>
        <w:t>п</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ве по</w:t>
      </w:r>
      <w:r w:rsidRPr="00782A60">
        <w:rPr>
          <w:rFonts w:ascii="Times New Roman" w:eastAsia="Times New Roman" w:hAnsi="Times New Roman" w:cs="Times New Roman"/>
          <w:spacing w:val="-4"/>
          <w:sz w:val="28"/>
          <w:szCs w:val="28"/>
          <w:lang w:eastAsia="ru-RU"/>
        </w:rPr>
        <w:softHyphen/>
        <w:t>гі</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шен</w:t>
      </w:r>
      <w:r w:rsidRPr="00782A60">
        <w:rPr>
          <w:rFonts w:ascii="Times New Roman" w:eastAsia="Times New Roman" w:hAnsi="Times New Roman" w:cs="Times New Roman"/>
          <w:spacing w:val="-4"/>
          <w:sz w:val="28"/>
          <w:szCs w:val="28"/>
          <w:lang w:eastAsia="ru-RU"/>
        </w:rPr>
        <w:softHyphen/>
        <w:t>ня ста</w:t>
      </w:r>
      <w:r w:rsidRPr="00782A60">
        <w:rPr>
          <w:rFonts w:ascii="Times New Roman" w:eastAsia="Times New Roman" w:hAnsi="Times New Roman" w:cs="Times New Roman"/>
          <w:spacing w:val="-4"/>
          <w:sz w:val="28"/>
          <w:szCs w:val="28"/>
          <w:lang w:eastAsia="ru-RU"/>
        </w:rPr>
        <w:softHyphen/>
        <w:t>ну здо</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в’я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 що ста</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ся внаслідок впли</w:t>
      </w:r>
      <w:r w:rsidRPr="00782A60">
        <w:rPr>
          <w:rFonts w:ascii="Times New Roman" w:eastAsia="Times New Roman" w:hAnsi="Times New Roman" w:cs="Times New Roman"/>
          <w:spacing w:val="-4"/>
          <w:sz w:val="28"/>
          <w:szCs w:val="28"/>
          <w:lang w:eastAsia="ru-RU"/>
        </w:rPr>
        <w:softHyphen/>
        <w:t>ву не</w:t>
      </w:r>
      <w:r w:rsidRPr="00782A60">
        <w:rPr>
          <w:rFonts w:ascii="Times New Roman" w:eastAsia="Times New Roman" w:hAnsi="Times New Roman" w:cs="Times New Roman"/>
          <w:spacing w:val="-4"/>
          <w:sz w:val="28"/>
          <w:szCs w:val="28"/>
          <w:lang w:eastAsia="ru-RU"/>
        </w:rPr>
        <w:softHyphen/>
        <w:t>без</w:t>
      </w:r>
      <w:r w:rsidRPr="00782A60">
        <w:rPr>
          <w:rFonts w:ascii="Times New Roman" w:eastAsia="Times New Roman" w:hAnsi="Times New Roman" w:cs="Times New Roman"/>
          <w:spacing w:val="-4"/>
          <w:sz w:val="28"/>
          <w:szCs w:val="28"/>
          <w:lang w:eastAsia="ru-RU"/>
        </w:rPr>
        <w:softHyphen/>
        <w:t>пе</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них та шкі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ли</w:t>
      </w:r>
      <w:r w:rsidRPr="00782A60">
        <w:rPr>
          <w:rFonts w:ascii="Times New Roman" w:eastAsia="Times New Roman" w:hAnsi="Times New Roman" w:cs="Times New Roman"/>
          <w:spacing w:val="-4"/>
          <w:sz w:val="28"/>
          <w:szCs w:val="28"/>
          <w:lang w:eastAsia="ru-RU"/>
        </w:rPr>
        <w:softHyphen/>
        <w:t>вих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чих фа</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рів, або як</w:t>
      </w:r>
      <w:r w:rsidRPr="00782A60">
        <w:rPr>
          <w:rFonts w:ascii="Times New Roman" w:eastAsia="Times New Roman" w:hAnsi="Times New Roman" w:cs="Times New Roman"/>
          <w:spacing w:val="-4"/>
          <w:sz w:val="28"/>
          <w:szCs w:val="28"/>
          <w:lang w:eastAsia="ru-RU"/>
        </w:rPr>
        <w:softHyphen/>
        <w:t>що по</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пі</w:t>
      </w:r>
      <w:r w:rsidRPr="00782A60">
        <w:rPr>
          <w:rFonts w:ascii="Times New Roman" w:eastAsia="Times New Roman" w:hAnsi="Times New Roman" w:cs="Times New Roman"/>
          <w:spacing w:val="-4"/>
          <w:sz w:val="28"/>
          <w:szCs w:val="28"/>
          <w:lang w:eastAsia="ru-RU"/>
        </w:rPr>
        <w:softHyphen/>
        <w:t>лий не про</w:t>
      </w:r>
      <w:r w:rsidRPr="00782A60">
        <w:rPr>
          <w:rFonts w:ascii="Times New Roman" w:eastAsia="Times New Roman" w:hAnsi="Times New Roman" w:cs="Times New Roman"/>
          <w:spacing w:val="-4"/>
          <w:sz w:val="28"/>
          <w:szCs w:val="28"/>
          <w:lang w:eastAsia="ru-RU"/>
        </w:rPr>
        <w:softHyphen/>
        <w:t>хо</w:t>
      </w:r>
      <w:r w:rsidRPr="00782A60">
        <w:rPr>
          <w:rFonts w:ascii="Times New Roman" w:eastAsia="Times New Roman" w:hAnsi="Times New Roman" w:cs="Times New Roman"/>
          <w:spacing w:val="-4"/>
          <w:sz w:val="28"/>
          <w:szCs w:val="28"/>
          <w:lang w:eastAsia="ru-RU"/>
        </w:rPr>
        <w:softHyphen/>
        <w:t>див ме</w:t>
      </w:r>
      <w:r w:rsidRPr="00782A60">
        <w:rPr>
          <w:rFonts w:ascii="Times New Roman" w:eastAsia="Times New Roman" w:hAnsi="Times New Roman" w:cs="Times New Roman"/>
          <w:spacing w:val="-4"/>
          <w:sz w:val="28"/>
          <w:szCs w:val="28"/>
          <w:lang w:eastAsia="ru-RU"/>
        </w:rPr>
        <w:softHyphen/>
        <w:t>ди</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огля</w:t>
      </w:r>
      <w:r w:rsidRPr="00782A60">
        <w:rPr>
          <w:rFonts w:ascii="Times New Roman" w:eastAsia="Times New Roman" w:hAnsi="Times New Roman" w:cs="Times New Roman"/>
          <w:spacing w:val="-4"/>
          <w:sz w:val="28"/>
          <w:szCs w:val="28"/>
          <w:lang w:eastAsia="ru-RU"/>
        </w:rPr>
        <w:softHyphen/>
        <w:t>ду, пе</w:t>
      </w:r>
      <w:r w:rsidRPr="00782A60">
        <w:rPr>
          <w:rFonts w:ascii="Times New Roman" w:eastAsia="Times New Roman" w:hAnsi="Times New Roman" w:cs="Times New Roman"/>
          <w:spacing w:val="-4"/>
          <w:sz w:val="28"/>
          <w:szCs w:val="28"/>
          <w:lang w:eastAsia="ru-RU"/>
        </w:rPr>
        <w:softHyphen/>
        <w:t>ред</w:t>
      </w:r>
      <w:r w:rsidRPr="00782A60">
        <w:rPr>
          <w:rFonts w:ascii="Times New Roman" w:eastAsia="Times New Roman" w:hAnsi="Times New Roman" w:cs="Times New Roman"/>
          <w:spacing w:val="-4"/>
          <w:sz w:val="28"/>
          <w:szCs w:val="28"/>
          <w:lang w:eastAsia="ru-RU"/>
        </w:rPr>
        <w:softHyphen/>
        <w:t>ба</w:t>
      </w:r>
      <w:r w:rsidRPr="00782A60">
        <w:rPr>
          <w:rFonts w:ascii="Times New Roman" w:eastAsia="Times New Roman" w:hAnsi="Times New Roman" w:cs="Times New Roman"/>
          <w:spacing w:val="-4"/>
          <w:sz w:val="28"/>
          <w:szCs w:val="28"/>
          <w:lang w:eastAsia="ru-RU"/>
        </w:rPr>
        <w:softHyphen/>
        <w:t>че</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за</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дав</w:t>
      </w:r>
      <w:r w:rsidRPr="00782A60">
        <w:rPr>
          <w:rFonts w:ascii="Times New Roman" w:eastAsia="Times New Roman" w:hAnsi="Times New Roman" w:cs="Times New Roman"/>
          <w:spacing w:val="-4"/>
          <w:sz w:val="28"/>
          <w:szCs w:val="28"/>
          <w:lang w:eastAsia="ru-RU"/>
        </w:rPr>
        <w:softHyphen/>
        <w:t>ст</w:t>
      </w:r>
      <w:r w:rsidRPr="00782A60">
        <w:rPr>
          <w:rFonts w:ascii="Times New Roman" w:eastAsia="Times New Roman" w:hAnsi="Times New Roman" w:cs="Times New Roman"/>
          <w:spacing w:val="-4"/>
          <w:sz w:val="28"/>
          <w:szCs w:val="28"/>
          <w:lang w:eastAsia="ru-RU"/>
        </w:rPr>
        <w:softHyphen/>
        <w:t>вом, а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та, що ви</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ну</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лась, бу</w:t>
      </w:r>
      <w:r w:rsidRPr="00782A60">
        <w:rPr>
          <w:rFonts w:ascii="Times New Roman" w:eastAsia="Times New Roman" w:hAnsi="Times New Roman" w:cs="Times New Roman"/>
          <w:spacing w:val="-4"/>
          <w:sz w:val="28"/>
          <w:szCs w:val="28"/>
          <w:lang w:eastAsia="ru-RU"/>
        </w:rPr>
        <w:softHyphen/>
        <w:t>ла про</w:t>
      </w:r>
      <w:r w:rsidRPr="00782A60">
        <w:rPr>
          <w:rFonts w:ascii="Times New Roman" w:eastAsia="Times New Roman" w:hAnsi="Times New Roman" w:cs="Times New Roman"/>
          <w:spacing w:val="-4"/>
          <w:sz w:val="28"/>
          <w:szCs w:val="28"/>
          <w:lang w:eastAsia="ru-RU"/>
        </w:rPr>
        <w:softHyphen/>
        <w:t>ти</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ка</w:t>
      </w:r>
      <w:r w:rsidRPr="00782A60">
        <w:rPr>
          <w:rFonts w:ascii="Times New Roman" w:eastAsia="Times New Roman" w:hAnsi="Times New Roman" w:cs="Times New Roman"/>
          <w:spacing w:val="-4"/>
          <w:sz w:val="28"/>
          <w:szCs w:val="28"/>
          <w:lang w:eastAsia="ru-RU"/>
        </w:rPr>
        <w:softHyphen/>
        <w:t>за</w:t>
      </w:r>
      <w:r w:rsidRPr="00782A60">
        <w:rPr>
          <w:rFonts w:ascii="Times New Roman" w:eastAsia="Times New Roman" w:hAnsi="Times New Roman" w:cs="Times New Roman"/>
          <w:spacing w:val="-4"/>
          <w:sz w:val="28"/>
          <w:szCs w:val="28"/>
          <w:lang w:eastAsia="ru-RU"/>
        </w:rPr>
        <w:softHyphen/>
        <w:t>на по</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пі</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му від</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ві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но до меди</w:t>
      </w:r>
      <w:r w:rsidRPr="00782A60">
        <w:rPr>
          <w:rFonts w:ascii="Times New Roman" w:eastAsia="Times New Roman" w:hAnsi="Times New Roman" w:cs="Times New Roman"/>
          <w:spacing w:val="-4"/>
          <w:sz w:val="28"/>
          <w:szCs w:val="28"/>
          <w:lang w:eastAsia="ru-RU"/>
        </w:rPr>
        <w:softHyphen/>
        <w:t>ч</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ви</w:t>
      </w:r>
      <w:r w:rsidRPr="00782A60">
        <w:rPr>
          <w:rFonts w:ascii="Times New Roman" w:eastAsia="Times New Roman" w:hAnsi="Times New Roman" w:cs="Times New Roman"/>
          <w:spacing w:val="-4"/>
          <w:sz w:val="28"/>
          <w:szCs w:val="28"/>
          <w:lang w:eastAsia="ru-RU"/>
        </w:rPr>
        <w:softHyphen/>
        <w:t>сно</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ку про стан йо</w:t>
      </w:r>
      <w:r w:rsidRPr="00782A60">
        <w:rPr>
          <w:rFonts w:ascii="Times New Roman" w:eastAsia="Times New Roman" w:hAnsi="Times New Roman" w:cs="Times New Roman"/>
          <w:spacing w:val="-4"/>
          <w:sz w:val="28"/>
          <w:szCs w:val="28"/>
          <w:lang w:eastAsia="ru-RU"/>
        </w:rPr>
        <w:softHyphen/>
        <w:t>го здо</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в’я то</w:t>
      </w:r>
      <w:r w:rsidRPr="00782A60">
        <w:rPr>
          <w:rFonts w:ascii="Times New Roman" w:eastAsia="Times New Roman" w:hAnsi="Times New Roman" w:cs="Times New Roman"/>
          <w:spacing w:val="-4"/>
          <w:sz w:val="28"/>
          <w:szCs w:val="28"/>
          <w:lang w:eastAsia="ru-RU"/>
        </w:rPr>
        <w:softHyphen/>
        <w:t>що.</w: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b/>
          <w:i/>
          <w:spacing w:val="-4"/>
          <w:sz w:val="28"/>
          <w:szCs w:val="28"/>
          <w:u w:val="single"/>
          <w:lang w:eastAsia="ru-RU"/>
        </w:rPr>
        <w:t>Роз</w:t>
      </w:r>
      <w:r w:rsidRPr="00782A60">
        <w:rPr>
          <w:rFonts w:ascii="Times New Roman" w:eastAsia="Times New Roman" w:hAnsi="Times New Roman" w:cs="Times New Roman"/>
          <w:b/>
          <w:i/>
          <w:spacing w:val="-4"/>
          <w:sz w:val="28"/>
          <w:szCs w:val="28"/>
          <w:u w:val="single"/>
          <w:lang w:eastAsia="ru-RU"/>
        </w:rPr>
        <w:softHyphen/>
        <w:t>слі</w:t>
      </w:r>
      <w:r w:rsidRPr="00782A60">
        <w:rPr>
          <w:rFonts w:ascii="Times New Roman" w:eastAsia="Times New Roman" w:hAnsi="Times New Roman" w:cs="Times New Roman"/>
          <w:b/>
          <w:i/>
          <w:spacing w:val="-4"/>
          <w:sz w:val="28"/>
          <w:szCs w:val="28"/>
          <w:u w:val="single"/>
          <w:lang w:eastAsia="ru-RU"/>
        </w:rPr>
        <w:softHyphen/>
        <w:t>ду</w:t>
      </w:r>
      <w:r w:rsidRPr="00782A60">
        <w:rPr>
          <w:rFonts w:ascii="Times New Roman" w:eastAsia="Times New Roman" w:hAnsi="Times New Roman" w:cs="Times New Roman"/>
          <w:b/>
          <w:i/>
          <w:spacing w:val="-4"/>
          <w:sz w:val="28"/>
          <w:szCs w:val="28"/>
          <w:u w:val="single"/>
          <w:lang w:eastAsia="ru-RU"/>
        </w:rPr>
        <w:softHyphen/>
        <w:t>ван</w:t>
      </w:r>
      <w:r w:rsidRPr="00782A60">
        <w:rPr>
          <w:rFonts w:ascii="Times New Roman" w:eastAsia="Times New Roman" w:hAnsi="Times New Roman" w:cs="Times New Roman"/>
          <w:b/>
          <w:i/>
          <w:spacing w:val="-4"/>
          <w:sz w:val="28"/>
          <w:szCs w:val="28"/>
          <w:u w:val="single"/>
          <w:lang w:eastAsia="ru-RU"/>
        </w:rPr>
        <w:softHyphen/>
        <w:t>ня та об</w:t>
      </w:r>
      <w:r w:rsidRPr="00782A60">
        <w:rPr>
          <w:rFonts w:ascii="Times New Roman" w:eastAsia="Times New Roman" w:hAnsi="Times New Roman" w:cs="Times New Roman"/>
          <w:b/>
          <w:i/>
          <w:spacing w:val="-4"/>
          <w:sz w:val="28"/>
          <w:szCs w:val="28"/>
          <w:u w:val="single"/>
          <w:lang w:eastAsia="ru-RU"/>
        </w:rPr>
        <w:softHyphen/>
        <w:t>лік не</w:t>
      </w:r>
      <w:r w:rsidRPr="00782A60">
        <w:rPr>
          <w:rFonts w:ascii="Times New Roman" w:eastAsia="Times New Roman" w:hAnsi="Times New Roman" w:cs="Times New Roman"/>
          <w:b/>
          <w:i/>
          <w:spacing w:val="-4"/>
          <w:sz w:val="28"/>
          <w:szCs w:val="28"/>
          <w:u w:val="single"/>
          <w:lang w:eastAsia="ru-RU"/>
        </w:rPr>
        <w:softHyphen/>
        <w:t>ща</w:t>
      </w:r>
      <w:r w:rsidRPr="00782A60">
        <w:rPr>
          <w:rFonts w:ascii="Times New Roman" w:eastAsia="Times New Roman" w:hAnsi="Times New Roman" w:cs="Times New Roman"/>
          <w:b/>
          <w:i/>
          <w:spacing w:val="-4"/>
          <w:sz w:val="28"/>
          <w:szCs w:val="28"/>
          <w:u w:val="single"/>
          <w:lang w:eastAsia="ru-RU"/>
        </w:rPr>
        <w:softHyphen/>
        <w:t>с</w:t>
      </w:r>
      <w:r w:rsidRPr="00782A60">
        <w:rPr>
          <w:rFonts w:ascii="Times New Roman" w:eastAsia="Times New Roman" w:hAnsi="Times New Roman" w:cs="Times New Roman"/>
          <w:b/>
          <w:i/>
          <w:spacing w:val="-4"/>
          <w:sz w:val="28"/>
          <w:szCs w:val="28"/>
          <w:u w:val="single"/>
          <w:lang w:eastAsia="ru-RU"/>
        </w:rPr>
        <w:softHyphen/>
        <w:t>них ви</w:t>
      </w:r>
      <w:r w:rsidRPr="00782A60">
        <w:rPr>
          <w:rFonts w:ascii="Times New Roman" w:eastAsia="Times New Roman" w:hAnsi="Times New Roman" w:cs="Times New Roman"/>
          <w:b/>
          <w:i/>
          <w:spacing w:val="-4"/>
          <w:sz w:val="28"/>
          <w:szCs w:val="28"/>
          <w:u w:val="single"/>
          <w:lang w:eastAsia="ru-RU"/>
        </w:rPr>
        <w:softHyphen/>
        <w:t>па</w:t>
      </w:r>
      <w:r w:rsidRPr="00782A60">
        <w:rPr>
          <w:rFonts w:ascii="Times New Roman" w:eastAsia="Times New Roman" w:hAnsi="Times New Roman" w:cs="Times New Roman"/>
          <w:b/>
          <w:i/>
          <w:spacing w:val="-4"/>
          <w:sz w:val="28"/>
          <w:szCs w:val="28"/>
          <w:u w:val="single"/>
          <w:lang w:eastAsia="ru-RU"/>
        </w:rPr>
        <w:softHyphen/>
        <w:t>д</w:t>
      </w:r>
      <w:r w:rsidRPr="00782A60">
        <w:rPr>
          <w:rFonts w:ascii="Times New Roman" w:eastAsia="Times New Roman" w:hAnsi="Times New Roman" w:cs="Times New Roman"/>
          <w:b/>
          <w:i/>
          <w:spacing w:val="-4"/>
          <w:sz w:val="28"/>
          <w:szCs w:val="28"/>
          <w:u w:val="single"/>
          <w:lang w:eastAsia="ru-RU"/>
        </w:rPr>
        <w:softHyphen/>
        <w:t>ків, по</w:t>
      </w:r>
      <w:r w:rsidRPr="00782A60">
        <w:rPr>
          <w:rFonts w:ascii="Times New Roman" w:eastAsia="Times New Roman" w:hAnsi="Times New Roman" w:cs="Times New Roman"/>
          <w:b/>
          <w:i/>
          <w:spacing w:val="-4"/>
          <w:sz w:val="28"/>
          <w:szCs w:val="28"/>
          <w:u w:val="single"/>
          <w:lang w:eastAsia="ru-RU"/>
        </w:rPr>
        <w:softHyphen/>
        <w:t>в'я</w:t>
      </w:r>
      <w:r w:rsidRPr="00782A60">
        <w:rPr>
          <w:rFonts w:ascii="Times New Roman" w:eastAsia="Times New Roman" w:hAnsi="Times New Roman" w:cs="Times New Roman"/>
          <w:b/>
          <w:i/>
          <w:spacing w:val="-4"/>
          <w:sz w:val="28"/>
          <w:szCs w:val="28"/>
          <w:u w:val="single"/>
          <w:lang w:eastAsia="ru-RU"/>
        </w:rPr>
        <w:softHyphen/>
        <w:t>за</w:t>
      </w:r>
      <w:r w:rsidRPr="00782A60">
        <w:rPr>
          <w:rFonts w:ascii="Times New Roman" w:eastAsia="Times New Roman" w:hAnsi="Times New Roman" w:cs="Times New Roman"/>
          <w:b/>
          <w:i/>
          <w:spacing w:val="-4"/>
          <w:sz w:val="28"/>
          <w:szCs w:val="28"/>
          <w:u w:val="single"/>
          <w:lang w:eastAsia="ru-RU"/>
        </w:rPr>
        <w:softHyphen/>
        <w:t>них з ви</w:t>
      </w:r>
      <w:r w:rsidRPr="00782A60">
        <w:rPr>
          <w:rFonts w:ascii="Times New Roman" w:eastAsia="Times New Roman" w:hAnsi="Times New Roman" w:cs="Times New Roman"/>
          <w:b/>
          <w:i/>
          <w:spacing w:val="-4"/>
          <w:sz w:val="28"/>
          <w:szCs w:val="28"/>
          <w:u w:val="single"/>
          <w:lang w:eastAsia="ru-RU"/>
        </w:rPr>
        <w:softHyphen/>
        <w:t>ро</w:t>
      </w:r>
      <w:r w:rsidRPr="00782A60">
        <w:rPr>
          <w:rFonts w:ascii="Times New Roman" w:eastAsia="Times New Roman" w:hAnsi="Times New Roman" w:cs="Times New Roman"/>
          <w:b/>
          <w:i/>
          <w:spacing w:val="-4"/>
          <w:sz w:val="28"/>
          <w:szCs w:val="28"/>
          <w:u w:val="single"/>
          <w:lang w:eastAsia="ru-RU"/>
        </w:rPr>
        <w:softHyphen/>
        <w:t>б</w:t>
      </w:r>
      <w:r w:rsidRPr="00782A60">
        <w:rPr>
          <w:rFonts w:ascii="Times New Roman" w:eastAsia="Times New Roman" w:hAnsi="Times New Roman" w:cs="Times New Roman"/>
          <w:b/>
          <w:i/>
          <w:spacing w:val="-4"/>
          <w:sz w:val="28"/>
          <w:szCs w:val="28"/>
          <w:u w:val="single"/>
          <w:lang w:eastAsia="ru-RU"/>
        </w:rPr>
        <w:softHyphen/>
        <w:t>ни</w:t>
      </w:r>
      <w:r w:rsidRPr="00782A60">
        <w:rPr>
          <w:rFonts w:ascii="Times New Roman" w:eastAsia="Times New Roman" w:hAnsi="Times New Roman" w:cs="Times New Roman"/>
          <w:b/>
          <w:i/>
          <w:spacing w:val="-4"/>
          <w:sz w:val="28"/>
          <w:szCs w:val="28"/>
          <w:u w:val="single"/>
          <w:lang w:eastAsia="ru-RU"/>
        </w:rPr>
        <w:softHyphen/>
        <w:t>ц</w:t>
      </w:r>
      <w:r w:rsidRPr="00782A60">
        <w:rPr>
          <w:rFonts w:ascii="Times New Roman" w:eastAsia="Times New Roman" w:hAnsi="Times New Roman" w:cs="Times New Roman"/>
          <w:b/>
          <w:i/>
          <w:spacing w:val="-4"/>
          <w:sz w:val="28"/>
          <w:szCs w:val="28"/>
          <w:u w:val="single"/>
          <w:lang w:eastAsia="ru-RU"/>
        </w:rPr>
        <w:softHyphen/>
        <w:t>т</w:t>
      </w:r>
      <w:r w:rsidRPr="00782A60">
        <w:rPr>
          <w:rFonts w:ascii="Times New Roman" w:eastAsia="Times New Roman" w:hAnsi="Times New Roman" w:cs="Times New Roman"/>
          <w:b/>
          <w:i/>
          <w:spacing w:val="-4"/>
          <w:sz w:val="28"/>
          <w:szCs w:val="28"/>
          <w:u w:val="single"/>
          <w:lang w:eastAsia="ru-RU"/>
        </w:rPr>
        <w:softHyphen/>
        <w:t>вом</w:t>
      </w:r>
      <w:r w:rsidRPr="00782A60">
        <w:rPr>
          <w:rFonts w:ascii="Times New Roman" w:eastAsia="Times New Roman" w:hAnsi="Times New Roman" w:cs="Times New Roman"/>
          <w:spacing w:val="-4"/>
          <w:sz w:val="28"/>
          <w:szCs w:val="28"/>
          <w:u w:val="single"/>
          <w:lang w:eastAsia="ru-RU"/>
        </w:rPr>
        <w:t>.</w:t>
      </w:r>
      <w:r w:rsidRPr="00782A60">
        <w:rPr>
          <w:rFonts w:ascii="Times New Roman" w:eastAsia="Times New Roman" w:hAnsi="Times New Roman" w:cs="Times New Roman"/>
          <w:spacing w:val="-4"/>
          <w:sz w:val="28"/>
          <w:szCs w:val="28"/>
          <w:lang w:eastAsia="ru-RU"/>
        </w:rPr>
        <w:t xml:space="preserve"> Від</w:t>
      </w:r>
      <w:r w:rsidRPr="00782A60">
        <w:rPr>
          <w:rFonts w:ascii="Times New Roman" w:eastAsia="Times New Roman" w:hAnsi="Times New Roman" w:cs="Times New Roman"/>
          <w:spacing w:val="-4"/>
          <w:sz w:val="28"/>
          <w:szCs w:val="28"/>
          <w:lang w:eastAsia="ru-RU"/>
        </w:rPr>
        <w:softHyphen/>
        <w:t>по</w:t>
      </w:r>
      <w:r w:rsidRPr="00782A60">
        <w:rPr>
          <w:rFonts w:ascii="Times New Roman" w:eastAsia="Times New Roman" w:hAnsi="Times New Roman" w:cs="Times New Roman"/>
          <w:spacing w:val="-4"/>
          <w:sz w:val="28"/>
          <w:szCs w:val="28"/>
          <w:lang w:eastAsia="ru-RU"/>
        </w:rPr>
        <w:softHyphen/>
        <w:t>ві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но до Ст. 22 за</w:t>
      </w:r>
      <w:r w:rsidRPr="00782A60">
        <w:rPr>
          <w:rFonts w:ascii="Times New Roman" w:eastAsia="Times New Roman" w:hAnsi="Times New Roman" w:cs="Times New Roman"/>
          <w:spacing w:val="-4"/>
          <w:sz w:val="28"/>
          <w:szCs w:val="28"/>
          <w:lang w:eastAsia="ru-RU"/>
        </w:rPr>
        <w:softHyphen/>
        <w:t>ко</w:t>
      </w:r>
      <w:r w:rsidRPr="00782A60">
        <w:rPr>
          <w:rFonts w:ascii="Times New Roman" w:eastAsia="Times New Roman" w:hAnsi="Times New Roman" w:cs="Times New Roman"/>
          <w:spacing w:val="-4"/>
          <w:sz w:val="28"/>
          <w:szCs w:val="28"/>
          <w:lang w:eastAsia="ru-RU"/>
        </w:rPr>
        <w:softHyphen/>
        <w:t>ну Укра</w:t>
      </w:r>
      <w:r w:rsidRPr="00782A60">
        <w:rPr>
          <w:rFonts w:ascii="Times New Roman" w:eastAsia="Times New Roman" w:hAnsi="Times New Roman" w:cs="Times New Roman"/>
          <w:spacing w:val="-4"/>
          <w:sz w:val="28"/>
          <w:szCs w:val="28"/>
          <w:lang w:eastAsia="ru-RU"/>
        </w:rPr>
        <w:softHyphen/>
        <w:t>ї</w:t>
      </w:r>
      <w:r w:rsidRPr="00782A60">
        <w:rPr>
          <w:rFonts w:ascii="Times New Roman" w:eastAsia="Times New Roman" w:hAnsi="Times New Roman" w:cs="Times New Roman"/>
          <w:spacing w:val="-4"/>
          <w:sz w:val="28"/>
          <w:szCs w:val="28"/>
          <w:lang w:eastAsia="ru-RU"/>
        </w:rPr>
        <w:softHyphen/>
        <w:t>ни “Про охо</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ну пра</w:t>
      </w:r>
      <w:r w:rsidRPr="00782A60">
        <w:rPr>
          <w:rFonts w:ascii="Times New Roman" w:eastAsia="Times New Roman" w:hAnsi="Times New Roman" w:cs="Times New Roman"/>
          <w:spacing w:val="-4"/>
          <w:sz w:val="28"/>
          <w:szCs w:val="28"/>
          <w:lang w:eastAsia="ru-RU"/>
        </w:rPr>
        <w:softHyphen/>
        <w:t>ці”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то</w:t>
      </w:r>
      <w:r w:rsidRPr="00782A60">
        <w:rPr>
          <w:rFonts w:ascii="Times New Roman" w:eastAsia="Times New Roman" w:hAnsi="Times New Roman" w:cs="Times New Roman"/>
          <w:spacing w:val="-4"/>
          <w:sz w:val="28"/>
          <w:szCs w:val="28"/>
          <w:lang w:eastAsia="ru-RU"/>
        </w:rPr>
        <w:softHyphen/>
        <w:t>да</w:t>
      </w:r>
      <w:r w:rsidRPr="00782A60">
        <w:rPr>
          <w:rFonts w:ascii="Times New Roman" w:eastAsia="Times New Roman" w:hAnsi="Times New Roman" w:cs="Times New Roman"/>
          <w:spacing w:val="-4"/>
          <w:sz w:val="28"/>
          <w:szCs w:val="28"/>
          <w:lang w:eastAsia="ru-RU"/>
        </w:rPr>
        <w:softHyphen/>
        <w:t>вець (влас</w:t>
      </w:r>
      <w:r w:rsidRPr="00782A60">
        <w:rPr>
          <w:rFonts w:ascii="Times New Roman" w:eastAsia="Times New Roman" w:hAnsi="Times New Roman" w:cs="Times New Roman"/>
          <w:spacing w:val="-4"/>
          <w:sz w:val="28"/>
          <w:szCs w:val="28"/>
          <w:lang w:eastAsia="ru-RU"/>
        </w:rPr>
        <w:softHyphen/>
        <w:t>ник) по</w:t>
      </w:r>
      <w:r w:rsidRPr="00782A60">
        <w:rPr>
          <w:rFonts w:ascii="Times New Roman" w:eastAsia="Times New Roman" w:hAnsi="Times New Roman" w:cs="Times New Roman"/>
          <w:spacing w:val="-4"/>
          <w:sz w:val="28"/>
          <w:szCs w:val="28"/>
          <w:lang w:eastAsia="ru-RU"/>
        </w:rPr>
        <w:softHyphen/>
        <w:t>ви</w:t>
      </w:r>
      <w:r w:rsidRPr="00782A60">
        <w:rPr>
          <w:rFonts w:ascii="Times New Roman" w:eastAsia="Times New Roman" w:hAnsi="Times New Roman" w:cs="Times New Roman"/>
          <w:spacing w:val="-4"/>
          <w:sz w:val="28"/>
          <w:szCs w:val="28"/>
          <w:lang w:eastAsia="ru-RU"/>
        </w:rPr>
        <w:softHyphen/>
        <w:t>нен ор</w:t>
      </w:r>
      <w:r w:rsidRPr="00782A60">
        <w:rPr>
          <w:rFonts w:ascii="Times New Roman" w:eastAsia="Times New Roman" w:hAnsi="Times New Roman" w:cs="Times New Roman"/>
          <w:spacing w:val="-4"/>
          <w:sz w:val="28"/>
          <w:szCs w:val="28"/>
          <w:lang w:eastAsia="ru-RU"/>
        </w:rPr>
        <w:softHyphen/>
        <w:t>га</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зу</w:t>
      </w:r>
      <w:r w:rsidRPr="00782A60">
        <w:rPr>
          <w:rFonts w:ascii="Times New Roman" w:eastAsia="Times New Roman" w:hAnsi="Times New Roman" w:cs="Times New Roman"/>
          <w:spacing w:val="-4"/>
          <w:sz w:val="28"/>
          <w:szCs w:val="28"/>
          <w:lang w:eastAsia="ru-RU"/>
        </w:rPr>
        <w:softHyphen/>
        <w:t>ва</w:t>
      </w:r>
      <w:r w:rsidRPr="00782A60">
        <w:rPr>
          <w:rFonts w:ascii="Times New Roman" w:eastAsia="Times New Roman" w:hAnsi="Times New Roman" w:cs="Times New Roman"/>
          <w:spacing w:val="-4"/>
          <w:sz w:val="28"/>
          <w:szCs w:val="28"/>
          <w:lang w:eastAsia="ru-RU"/>
        </w:rPr>
        <w:softHyphen/>
        <w:t>ти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та про</w:t>
      </w:r>
      <w:r w:rsidRPr="00782A60">
        <w:rPr>
          <w:rFonts w:ascii="Times New Roman" w:eastAsia="Times New Roman" w:hAnsi="Times New Roman" w:cs="Times New Roman"/>
          <w:spacing w:val="-4"/>
          <w:sz w:val="28"/>
          <w:szCs w:val="28"/>
          <w:lang w:eastAsia="ru-RU"/>
        </w:rPr>
        <w:softHyphen/>
        <w:t>ве</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ти об</w:t>
      </w:r>
      <w:r w:rsidRPr="00782A60">
        <w:rPr>
          <w:rFonts w:ascii="Times New Roman" w:eastAsia="Times New Roman" w:hAnsi="Times New Roman" w:cs="Times New Roman"/>
          <w:spacing w:val="-4"/>
          <w:sz w:val="28"/>
          <w:szCs w:val="28"/>
          <w:lang w:eastAsia="ru-RU"/>
        </w:rPr>
        <w:softHyphen/>
        <w:t>лік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ків,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них за</w:t>
      </w:r>
      <w:r w:rsidRPr="00782A60">
        <w:rPr>
          <w:rFonts w:ascii="Times New Roman" w:eastAsia="Times New Roman" w:hAnsi="Times New Roman" w:cs="Times New Roman"/>
          <w:spacing w:val="-4"/>
          <w:sz w:val="28"/>
          <w:szCs w:val="28"/>
          <w:lang w:eastAsia="ru-RU"/>
        </w:rPr>
        <w:softHyphen/>
        <w:t>хво</w:t>
      </w:r>
      <w:r w:rsidRPr="00782A60">
        <w:rPr>
          <w:rFonts w:ascii="Times New Roman" w:eastAsia="Times New Roman" w:hAnsi="Times New Roman" w:cs="Times New Roman"/>
          <w:spacing w:val="-4"/>
          <w:sz w:val="28"/>
          <w:szCs w:val="28"/>
          <w:lang w:eastAsia="ru-RU"/>
        </w:rPr>
        <w:softHyphen/>
        <w:t>рю</w:t>
      </w:r>
      <w:r w:rsidRPr="00782A60">
        <w:rPr>
          <w:rFonts w:ascii="Times New Roman" w:eastAsia="Times New Roman" w:hAnsi="Times New Roman" w:cs="Times New Roman"/>
          <w:spacing w:val="-4"/>
          <w:sz w:val="28"/>
          <w:szCs w:val="28"/>
          <w:lang w:eastAsia="ru-RU"/>
        </w:rPr>
        <w:softHyphen/>
        <w:t>вань й ава</w:t>
      </w:r>
      <w:r w:rsidRPr="00782A60">
        <w:rPr>
          <w:rFonts w:ascii="Times New Roman" w:eastAsia="Times New Roman" w:hAnsi="Times New Roman" w:cs="Times New Roman"/>
          <w:spacing w:val="-4"/>
          <w:sz w:val="28"/>
          <w:szCs w:val="28"/>
          <w:lang w:eastAsia="ru-RU"/>
        </w:rPr>
        <w:softHyphen/>
        <w:t>рій на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ц</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здій</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ню</w:t>
      </w:r>
      <w:r w:rsidRPr="00782A60">
        <w:rPr>
          <w:rFonts w:ascii="Times New Roman" w:eastAsia="Times New Roman" w:hAnsi="Times New Roman" w:cs="Times New Roman"/>
          <w:spacing w:val="-4"/>
          <w:sz w:val="28"/>
          <w:szCs w:val="28"/>
          <w:lang w:eastAsia="ru-RU"/>
        </w:rPr>
        <w:softHyphen/>
        <w:t>єть</w:t>
      </w:r>
      <w:r w:rsidRPr="00782A60">
        <w:rPr>
          <w:rFonts w:ascii="Times New Roman" w:eastAsia="Times New Roman" w:hAnsi="Times New Roman" w:cs="Times New Roman"/>
          <w:spacing w:val="-4"/>
          <w:sz w:val="28"/>
          <w:szCs w:val="28"/>
          <w:lang w:eastAsia="ru-RU"/>
        </w:rPr>
        <w:softHyphen/>
        <w:t>ся згі</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но з ДНА</w:t>
      </w:r>
      <w:r w:rsidRPr="00782A60">
        <w:rPr>
          <w:rFonts w:ascii="Times New Roman" w:eastAsia="Times New Roman" w:hAnsi="Times New Roman" w:cs="Times New Roman"/>
          <w:spacing w:val="-4"/>
          <w:sz w:val="28"/>
          <w:szCs w:val="28"/>
          <w:lang w:eastAsia="ru-RU"/>
        </w:rPr>
        <w:softHyphen/>
        <w:t>ОП 0.00-4.03-01 “По</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жен</w:t>
      </w:r>
      <w:r w:rsidRPr="00782A60">
        <w:rPr>
          <w:rFonts w:ascii="Times New Roman" w:eastAsia="Times New Roman" w:hAnsi="Times New Roman" w:cs="Times New Roman"/>
          <w:spacing w:val="-4"/>
          <w:sz w:val="28"/>
          <w:szCs w:val="28"/>
          <w:lang w:eastAsia="ru-RU"/>
        </w:rPr>
        <w:softHyphen/>
        <w:t>ня про по</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док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та ве</w:t>
      </w:r>
      <w:r w:rsidRPr="00782A60">
        <w:rPr>
          <w:rFonts w:ascii="Times New Roman" w:eastAsia="Times New Roman" w:hAnsi="Times New Roman" w:cs="Times New Roman"/>
          <w:spacing w:val="-4"/>
          <w:sz w:val="28"/>
          <w:szCs w:val="28"/>
          <w:lang w:eastAsia="ru-RU"/>
        </w:rPr>
        <w:softHyphen/>
        <w:t>ден</w:t>
      </w:r>
      <w:r w:rsidRPr="00782A60">
        <w:rPr>
          <w:rFonts w:ascii="Times New Roman" w:eastAsia="Times New Roman" w:hAnsi="Times New Roman" w:cs="Times New Roman"/>
          <w:spacing w:val="-4"/>
          <w:sz w:val="28"/>
          <w:szCs w:val="28"/>
          <w:lang w:eastAsia="ru-RU"/>
        </w:rPr>
        <w:softHyphen/>
        <w:t>ня об</w:t>
      </w:r>
      <w:r w:rsidRPr="00782A60">
        <w:rPr>
          <w:rFonts w:ascii="Times New Roman" w:eastAsia="Times New Roman" w:hAnsi="Times New Roman" w:cs="Times New Roman"/>
          <w:spacing w:val="-4"/>
          <w:sz w:val="28"/>
          <w:szCs w:val="28"/>
          <w:lang w:eastAsia="ru-RU"/>
        </w:rPr>
        <w:softHyphen/>
        <w:t>лі</w:t>
      </w:r>
      <w:r w:rsidRPr="00782A60">
        <w:rPr>
          <w:rFonts w:ascii="Times New Roman" w:eastAsia="Times New Roman" w:hAnsi="Times New Roman" w:cs="Times New Roman"/>
          <w:spacing w:val="-4"/>
          <w:sz w:val="28"/>
          <w:szCs w:val="28"/>
          <w:lang w:eastAsia="ru-RU"/>
        </w:rPr>
        <w:softHyphen/>
        <w:t>ку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ків, професійних за</w:t>
      </w:r>
      <w:r w:rsidRPr="00782A60">
        <w:rPr>
          <w:rFonts w:ascii="Times New Roman" w:eastAsia="Times New Roman" w:hAnsi="Times New Roman" w:cs="Times New Roman"/>
          <w:spacing w:val="-4"/>
          <w:sz w:val="28"/>
          <w:szCs w:val="28"/>
          <w:lang w:eastAsia="ru-RU"/>
        </w:rPr>
        <w:softHyphen/>
        <w:t>хво</w:t>
      </w:r>
      <w:r w:rsidRPr="00782A60">
        <w:rPr>
          <w:rFonts w:ascii="Times New Roman" w:eastAsia="Times New Roman" w:hAnsi="Times New Roman" w:cs="Times New Roman"/>
          <w:spacing w:val="-4"/>
          <w:sz w:val="28"/>
          <w:szCs w:val="28"/>
          <w:lang w:eastAsia="ru-RU"/>
        </w:rPr>
        <w:softHyphen/>
        <w:t>рю</w:t>
      </w:r>
      <w:r w:rsidRPr="00782A60">
        <w:rPr>
          <w:rFonts w:ascii="Times New Roman" w:eastAsia="Times New Roman" w:hAnsi="Times New Roman" w:cs="Times New Roman"/>
          <w:spacing w:val="-4"/>
          <w:sz w:val="28"/>
          <w:szCs w:val="28"/>
          <w:lang w:eastAsia="ru-RU"/>
        </w:rPr>
        <w:softHyphen/>
        <w:t>вань і ава</w:t>
      </w:r>
      <w:r w:rsidRPr="00782A60">
        <w:rPr>
          <w:rFonts w:ascii="Times New Roman" w:eastAsia="Times New Roman" w:hAnsi="Times New Roman" w:cs="Times New Roman"/>
          <w:spacing w:val="-4"/>
          <w:sz w:val="28"/>
          <w:szCs w:val="28"/>
          <w:lang w:eastAsia="ru-RU"/>
        </w:rPr>
        <w:softHyphen/>
        <w:t>рій на ви</w:t>
      </w:r>
      <w:r w:rsidRPr="00782A60">
        <w:rPr>
          <w:rFonts w:ascii="Times New Roman" w:eastAsia="Times New Roman" w:hAnsi="Times New Roman" w:cs="Times New Roman"/>
          <w:spacing w:val="-4"/>
          <w:sz w:val="28"/>
          <w:szCs w:val="28"/>
          <w:lang w:eastAsia="ru-RU"/>
        </w:rPr>
        <w:softHyphen/>
        <w:t>ро</w:t>
      </w:r>
      <w:r w:rsidRPr="00782A60">
        <w:rPr>
          <w:rFonts w:ascii="Times New Roman" w:eastAsia="Times New Roman" w:hAnsi="Times New Roman" w:cs="Times New Roman"/>
          <w:spacing w:val="-4"/>
          <w:sz w:val="28"/>
          <w:szCs w:val="28"/>
          <w:lang w:eastAsia="ru-RU"/>
        </w:rPr>
        <w:softHyphen/>
        <w:t>б</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ц</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ві” (По</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ва Ка</w:t>
      </w:r>
      <w:r w:rsidRPr="00782A60">
        <w:rPr>
          <w:rFonts w:ascii="Times New Roman" w:eastAsia="Times New Roman" w:hAnsi="Times New Roman" w:cs="Times New Roman"/>
          <w:spacing w:val="-4"/>
          <w:sz w:val="28"/>
          <w:szCs w:val="28"/>
          <w:lang w:eastAsia="ru-RU"/>
        </w:rPr>
        <w:softHyphen/>
        <w:t>бі</w:t>
      </w:r>
      <w:r w:rsidRPr="00782A60">
        <w:rPr>
          <w:rFonts w:ascii="Times New Roman" w:eastAsia="Times New Roman" w:hAnsi="Times New Roman" w:cs="Times New Roman"/>
          <w:spacing w:val="-4"/>
          <w:sz w:val="28"/>
          <w:szCs w:val="28"/>
          <w:lang w:eastAsia="ru-RU"/>
        </w:rPr>
        <w:softHyphen/>
        <w:t>не</w:t>
      </w:r>
      <w:r w:rsidRPr="00782A60">
        <w:rPr>
          <w:rFonts w:ascii="Times New Roman" w:eastAsia="Times New Roman" w:hAnsi="Times New Roman" w:cs="Times New Roman"/>
          <w:spacing w:val="-4"/>
          <w:sz w:val="28"/>
          <w:szCs w:val="28"/>
          <w:lang w:eastAsia="ru-RU"/>
        </w:rPr>
        <w:softHyphen/>
        <w:t>ту Міні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рів Укра</w:t>
      </w:r>
      <w:r w:rsidRPr="00782A60">
        <w:rPr>
          <w:rFonts w:ascii="Times New Roman" w:eastAsia="Times New Roman" w:hAnsi="Times New Roman" w:cs="Times New Roman"/>
          <w:spacing w:val="-4"/>
          <w:sz w:val="28"/>
          <w:szCs w:val="28"/>
          <w:lang w:eastAsia="ru-RU"/>
        </w:rPr>
        <w:softHyphen/>
        <w:t>ї</w:t>
      </w:r>
      <w:r w:rsidRPr="00782A60">
        <w:rPr>
          <w:rFonts w:ascii="Times New Roman" w:eastAsia="Times New Roman" w:hAnsi="Times New Roman" w:cs="Times New Roman"/>
          <w:spacing w:val="-4"/>
          <w:sz w:val="28"/>
          <w:szCs w:val="28"/>
          <w:lang w:eastAsia="ru-RU"/>
        </w:rPr>
        <w:softHyphen/>
        <w:t>ни № 1094 від 21 сер</w:t>
      </w:r>
      <w:r w:rsidRPr="00782A60">
        <w:rPr>
          <w:rFonts w:ascii="Times New Roman" w:eastAsia="Times New Roman" w:hAnsi="Times New Roman" w:cs="Times New Roman"/>
          <w:spacing w:val="-4"/>
          <w:sz w:val="28"/>
          <w:szCs w:val="28"/>
          <w:lang w:eastAsia="ru-RU"/>
        </w:rPr>
        <w:softHyphen/>
        <w:t>п</w:t>
      </w:r>
      <w:r w:rsidRPr="00782A60">
        <w:rPr>
          <w:rFonts w:ascii="Times New Roman" w:eastAsia="Times New Roman" w:hAnsi="Times New Roman" w:cs="Times New Roman"/>
          <w:spacing w:val="-4"/>
          <w:sz w:val="28"/>
          <w:szCs w:val="28"/>
          <w:lang w:eastAsia="ru-RU"/>
        </w:rPr>
        <w:softHyphen/>
        <w:t>ня 2001 ро</w:t>
      </w:r>
      <w:r w:rsidRPr="00782A60">
        <w:rPr>
          <w:rFonts w:ascii="Times New Roman" w:eastAsia="Times New Roman" w:hAnsi="Times New Roman" w:cs="Times New Roman"/>
          <w:spacing w:val="-4"/>
          <w:sz w:val="28"/>
          <w:szCs w:val="28"/>
          <w:lang w:eastAsia="ru-RU"/>
        </w:rPr>
        <w:softHyphen/>
        <w:t>ку) (да</w:t>
      </w:r>
      <w:r w:rsidRPr="00782A60">
        <w:rPr>
          <w:rFonts w:ascii="Times New Roman" w:eastAsia="Times New Roman" w:hAnsi="Times New Roman" w:cs="Times New Roman"/>
          <w:spacing w:val="-4"/>
          <w:sz w:val="28"/>
          <w:szCs w:val="28"/>
          <w:lang w:eastAsia="ru-RU"/>
        </w:rPr>
        <w:softHyphen/>
        <w:t>лі – По</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жен</w:t>
      </w:r>
      <w:r w:rsidRPr="00782A60">
        <w:rPr>
          <w:rFonts w:ascii="Times New Roman" w:eastAsia="Times New Roman" w:hAnsi="Times New Roman" w:cs="Times New Roman"/>
          <w:spacing w:val="-4"/>
          <w:sz w:val="28"/>
          <w:szCs w:val="28"/>
          <w:lang w:eastAsia="ru-RU"/>
        </w:rPr>
        <w:softHyphen/>
        <w:t>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pict>
          <v:shape id="_x0000_s1303" type="#_x0000_t75" style="position:absolute;left:0;text-align:left;margin-left:-6.9pt;margin-top:85.25pt;width:505.75pt;height:267.05pt;z-index:251749376" o:allowincell="f">
            <v:imagedata r:id="rId83" o:title=""/>
            <w10:wrap type="topAndBottom"/>
          </v:shape>
          <o:OLEObject Type="Embed" ProgID="Visio.Drawing.5" ShapeID="_x0000_s1303" DrawAspect="Content" ObjectID="_1670708569" r:id="rId84"/>
        </w:pict>
      </w:r>
      <w:r w:rsidRPr="00782A60">
        <w:rPr>
          <w:rFonts w:ascii="Times New Roman" w:eastAsia="Times New Roman" w:hAnsi="Times New Roman" w:cs="Times New Roman"/>
          <w:spacing w:val="-4"/>
          <w:sz w:val="28"/>
          <w:szCs w:val="28"/>
          <w:lang w:eastAsia="ru-RU"/>
        </w:rPr>
        <w:t>По</w:t>
      </w:r>
      <w:r w:rsidRPr="00782A60">
        <w:rPr>
          <w:rFonts w:ascii="Times New Roman" w:eastAsia="Times New Roman" w:hAnsi="Times New Roman" w:cs="Times New Roman"/>
          <w:spacing w:val="-4"/>
          <w:sz w:val="28"/>
          <w:szCs w:val="28"/>
          <w:lang w:eastAsia="ru-RU"/>
        </w:rPr>
        <w:softHyphen/>
        <w:t>ря</w:t>
      </w:r>
      <w:r w:rsidRPr="00782A60">
        <w:rPr>
          <w:rFonts w:ascii="Times New Roman" w:eastAsia="Times New Roman" w:hAnsi="Times New Roman" w:cs="Times New Roman"/>
          <w:spacing w:val="-4"/>
          <w:sz w:val="28"/>
          <w:szCs w:val="28"/>
          <w:lang w:eastAsia="ru-RU"/>
        </w:rPr>
        <w:softHyphen/>
        <w:t>док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та ве</w:t>
      </w:r>
      <w:r w:rsidRPr="00782A60">
        <w:rPr>
          <w:rFonts w:ascii="Times New Roman" w:eastAsia="Times New Roman" w:hAnsi="Times New Roman" w:cs="Times New Roman"/>
          <w:spacing w:val="-4"/>
          <w:sz w:val="28"/>
          <w:szCs w:val="28"/>
          <w:lang w:eastAsia="ru-RU"/>
        </w:rPr>
        <w:softHyphen/>
        <w:t>ден</w:t>
      </w:r>
      <w:r w:rsidRPr="00782A60">
        <w:rPr>
          <w:rFonts w:ascii="Times New Roman" w:eastAsia="Times New Roman" w:hAnsi="Times New Roman" w:cs="Times New Roman"/>
          <w:spacing w:val="-4"/>
          <w:sz w:val="28"/>
          <w:szCs w:val="28"/>
          <w:lang w:eastAsia="ru-RU"/>
        </w:rPr>
        <w:softHyphen/>
        <w:t>ня об</w:t>
      </w:r>
      <w:r w:rsidRPr="00782A60">
        <w:rPr>
          <w:rFonts w:ascii="Times New Roman" w:eastAsia="Times New Roman" w:hAnsi="Times New Roman" w:cs="Times New Roman"/>
          <w:spacing w:val="-4"/>
          <w:sz w:val="28"/>
          <w:szCs w:val="28"/>
          <w:lang w:eastAsia="ru-RU"/>
        </w:rPr>
        <w:softHyphen/>
        <w:t>лі</w:t>
      </w:r>
      <w:r w:rsidRPr="00782A60">
        <w:rPr>
          <w:rFonts w:ascii="Times New Roman" w:eastAsia="Times New Roman" w:hAnsi="Times New Roman" w:cs="Times New Roman"/>
          <w:spacing w:val="-4"/>
          <w:sz w:val="28"/>
          <w:szCs w:val="28"/>
          <w:lang w:eastAsia="ru-RU"/>
        </w:rPr>
        <w:softHyphen/>
        <w:t>ку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них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ків, що стали</w:t>
      </w:r>
      <w:r w:rsidRPr="00782A60">
        <w:rPr>
          <w:rFonts w:ascii="Times New Roman" w:eastAsia="Times New Roman" w:hAnsi="Times New Roman" w:cs="Times New Roman"/>
          <w:spacing w:val="-4"/>
          <w:sz w:val="28"/>
          <w:szCs w:val="28"/>
          <w:lang w:eastAsia="ru-RU"/>
        </w:rPr>
        <w:softHyphen/>
        <w:t>ся з уч</w:t>
      </w:r>
      <w:r w:rsidRPr="00782A60">
        <w:rPr>
          <w:rFonts w:ascii="Times New Roman" w:eastAsia="Times New Roman" w:hAnsi="Times New Roman" w:cs="Times New Roman"/>
          <w:spacing w:val="-4"/>
          <w:sz w:val="28"/>
          <w:szCs w:val="28"/>
          <w:lang w:eastAsia="ru-RU"/>
        </w:rPr>
        <w:softHyphen/>
        <w:t>ня</w:t>
      </w:r>
      <w:r w:rsidRPr="00782A60">
        <w:rPr>
          <w:rFonts w:ascii="Times New Roman" w:eastAsia="Times New Roman" w:hAnsi="Times New Roman" w:cs="Times New Roman"/>
          <w:spacing w:val="-4"/>
          <w:sz w:val="28"/>
          <w:szCs w:val="28"/>
          <w:lang w:eastAsia="ru-RU"/>
        </w:rPr>
        <w:softHyphen/>
        <w:t>ми і сту</w:t>
      </w:r>
      <w:r w:rsidRPr="00782A60">
        <w:rPr>
          <w:rFonts w:ascii="Times New Roman" w:eastAsia="Times New Roman" w:hAnsi="Times New Roman" w:cs="Times New Roman"/>
          <w:spacing w:val="-4"/>
          <w:sz w:val="28"/>
          <w:szCs w:val="28"/>
          <w:lang w:eastAsia="ru-RU"/>
        </w:rPr>
        <w:softHyphen/>
        <w:t>де</w:t>
      </w:r>
      <w:r w:rsidRPr="00782A60">
        <w:rPr>
          <w:rFonts w:ascii="Times New Roman" w:eastAsia="Times New Roman" w:hAnsi="Times New Roman" w:cs="Times New Roman"/>
          <w:spacing w:val="-4"/>
          <w:sz w:val="28"/>
          <w:szCs w:val="28"/>
          <w:lang w:eastAsia="ru-RU"/>
        </w:rPr>
        <w:softHyphen/>
        <w:t>н</w:t>
      </w:r>
      <w:r w:rsidRPr="00782A60">
        <w:rPr>
          <w:rFonts w:ascii="Times New Roman" w:eastAsia="Times New Roman" w:hAnsi="Times New Roman" w:cs="Times New Roman"/>
          <w:spacing w:val="-4"/>
          <w:sz w:val="28"/>
          <w:szCs w:val="28"/>
          <w:lang w:eastAsia="ru-RU"/>
        </w:rPr>
        <w:softHyphen/>
        <w:t>та</w:t>
      </w:r>
      <w:r w:rsidRPr="00782A60">
        <w:rPr>
          <w:rFonts w:ascii="Times New Roman" w:eastAsia="Times New Roman" w:hAnsi="Times New Roman" w:cs="Times New Roman"/>
          <w:spacing w:val="-4"/>
          <w:sz w:val="28"/>
          <w:szCs w:val="28"/>
          <w:lang w:eastAsia="ru-RU"/>
        </w:rPr>
        <w:softHyphen/>
        <w:t>ми на</w:t>
      </w:r>
      <w:r w:rsidRPr="00782A60">
        <w:rPr>
          <w:rFonts w:ascii="Times New Roman" w:eastAsia="Times New Roman" w:hAnsi="Times New Roman" w:cs="Times New Roman"/>
          <w:spacing w:val="-4"/>
          <w:sz w:val="28"/>
          <w:szCs w:val="28"/>
          <w:lang w:eastAsia="ru-RU"/>
        </w:rPr>
        <w:softHyphen/>
        <w:t>вча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них за</w:t>
      </w:r>
      <w:r w:rsidRPr="00782A60">
        <w:rPr>
          <w:rFonts w:ascii="Times New Roman" w:eastAsia="Times New Roman" w:hAnsi="Times New Roman" w:cs="Times New Roman"/>
          <w:spacing w:val="-4"/>
          <w:sz w:val="28"/>
          <w:szCs w:val="28"/>
          <w:lang w:eastAsia="ru-RU"/>
        </w:rPr>
        <w:softHyphen/>
        <w:t>кла</w:t>
      </w:r>
      <w:r w:rsidRPr="00782A60">
        <w:rPr>
          <w:rFonts w:ascii="Times New Roman" w:eastAsia="Times New Roman" w:hAnsi="Times New Roman" w:cs="Times New Roman"/>
          <w:spacing w:val="-4"/>
          <w:sz w:val="28"/>
          <w:szCs w:val="28"/>
          <w:lang w:eastAsia="ru-RU"/>
        </w:rPr>
        <w:softHyphen/>
        <w:t>дів під час на</w:t>
      </w:r>
      <w:r w:rsidRPr="00782A60">
        <w:rPr>
          <w:rFonts w:ascii="Times New Roman" w:eastAsia="Times New Roman" w:hAnsi="Times New Roman" w:cs="Times New Roman"/>
          <w:spacing w:val="-4"/>
          <w:sz w:val="28"/>
          <w:szCs w:val="28"/>
          <w:lang w:eastAsia="ru-RU"/>
        </w:rPr>
        <w:softHyphen/>
        <w:t>вча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но-виховно</w:t>
      </w:r>
      <w:r w:rsidRPr="00782A60">
        <w:rPr>
          <w:rFonts w:ascii="Times New Roman" w:eastAsia="Times New Roman" w:hAnsi="Times New Roman" w:cs="Times New Roman"/>
          <w:spacing w:val="-4"/>
          <w:sz w:val="28"/>
          <w:szCs w:val="28"/>
          <w:lang w:eastAsia="ru-RU"/>
        </w:rPr>
        <w:softHyphen/>
        <w:t>го про</w:t>
      </w:r>
      <w:r w:rsidRPr="00782A60">
        <w:rPr>
          <w:rFonts w:ascii="Times New Roman" w:eastAsia="Times New Roman" w:hAnsi="Times New Roman" w:cs="Times New Roman"/>
          <w:spacing w:val="-4"/>
          <w:sz w:val="28"/>
          <w:szCs w:val="28"/>
          <w:lang w:eastAsia="ru-RU"/>
        </w:rPr>
        <w:softHyphen/>
        <w:t>це</w:t>
      </w:r>
      <w:r w:rsidRPr="00782A60">
        <w:rPr>
          <w:rFonts w:ascii="Times New Roman" w:eastAsia="Times New Roman" w:hAnsi="Times New Roman" w:cs="Times New Roman"/>
          <w:spacing w:val="-4"/>
          <w:sz w:val="28"/>
          <w:szCs w:val="28"/>
          <w:lang w:eastAsia="ru-RU"/>
        </w:rPr>
        <w:softHyphen/>
        <w:t>су, тру</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во</w:t>
      </w:r>
      <w:r w:rsidRPr="00782A60">
        <w:rPr>
          <w:rFonts w:ascii="Times New Roman" w:eastAsia="Times New Roman" w:hAnsi="Times New Roman" w:cs="Times New Roman"/>
          <w:spacing w:val="-4"/>
          <w:sz w:val="28"/>
          <w:szCs w:val="28"/>
          <w:lang w:eastAsia="ru-RU"/>
        </w:rPr>
        <w:softHyphen/>
        <w:t>го чи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на</w:t>
      </w:r>
      <w:r w:rsidRPr="00782A60">
        <w:rPr>
          <w:rFonts w:ascii="Times New Roman" w:eastAsia="Times New Roman" w:hAnsi="Times New Roman" w:cs="Times New Roman"/>
          <w:spacing w:val="-4"/>
          <w:sz w:val="28"/>
          <w:szCs w:val="28"/>
          <w:lang w:eastAsia="ru-RU"/>
        </w:rPr>
        <w:softHyphen/>
        <w:t>вчан</w:t>
      </w:r>
      <w:r w:rsidRPr="00782A60">
        <w:rPr>
          <w:rFonts w:ascii="Times New Roman" w:eastAsia="Times New Roman" w:hAnsi="Times New Roman" w:cs="Times New Roman"/>
          <w:spacing w:val="-4"/>
          <w:sz w:val="28"/>
          <w:szCs w:val="28"/>
          <w:lang w:eastAsia="ru-RU"/>
        </w:rPr>
        <w:softHyphen/>
        <w:t>ня в на</w:t>
      </w:r>
      <w:r w:rsidRPr="00782A60">
        <w:rPr>
          <w:rFonts w:ascii="Times New Roman" w:eastAsia="Times New Roman" w:hAnsi="Times New Roman" w:cs="Times New Roman"/>
          <w:spacing w:val="-4"/>
          <w:sz w:val="28"/>
          <w:szCs w:val="28"/>
          <w:lang w:eastAsia="ru-RU"/>
        </w:rPr>
        <w:softHyphen/>
        <w:t>вча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му закла</w:t>
      </w:r>
      <w:r w:rsidRPr="00782A60">
        <w:rPr>
          <w:rFonts w:ascii="Times New Roman" w:eastAsia="Times New Roman" w:hAnsi="Times New Roman" w:cs="Times New Roman"/>
          <w:spacing w:val="-4"/>
          <w:sz w:val="28"/>
          <w:szCs w:val="28"/>
          <w:lang w:eastAsia="ru-RU"/>
        </w:rPr>
        <w:softHyphen/>
        <w:t>ді, ви</w:t>
      </w:r>
      <w:r w:rsidRPr="00782A60">
        <w:rPr>
          <w:rFonts w:ascii="Times New Roman" w:eastAsia="Times New Roman" w:hAnsi="Times New Roman" w:cs="Times New Roman"/>
          <w:spacing w:val="-4"/>
          <w:sz w:val="28"/>
          <w:szCs w:val="28"/>
          <w:lang w:eastAsia="ru-RU"/>
        </w:rPr>
        <w:softHyphen/>
        <w:t>зна</w:t>
      </w:r>
      <w:r w:rsidRPr="00782A60">
        <w:rPr>
          <w:rFonts w:ascii="Times New Roman" w:eastAsia="Times New Roman" w:hAnsi="Times New Roman" w:cs="Times New Roman"/>
          <w:spacing w:val="-4"/>
          <w:sz w:val="28"/>
          <w:szCs w:val="28"/>
          <w:lang w:eastAsia="ru-RU"/>
        </w:rPr>
        <w:softHyphen/>
        <w:t>ча</w:t>
      </w:r>
      <w:r w:rsidRPr="00782A60">
        <w:rPr>
          <w:rFonts w:ascii="Times New Roman" w:eastAsia="Times New Roman" w:hAnsi="Times New Roman" w:cs="Times New Roman"/>
          <w:spacing w:val="-4"/>
          <w:sz w:val="28"/>
          <w:szCs w:val="28"/>
          <w:lang w:eastAsia="ru-RU"/>
        </w:rPr>
        <w:softHyphen/>
        <w:t>єть</w:t>
      </w:r>
      <w:r w:rsidRPr="00782A60">
        <w:rPr>
          <w:rFonts w:ascii="Times New Roman" w:eastAsia="Times New Roman" w:hAnsi="Times New Roman" w:cs="Times New Roman"/>
          <w:spacing w:val="-4"/>
          <w:sz w:val="28"/>
          <w:szCs w:val="28"/>
          <w:lang w:eastAsia="ru-RU"/>
        </w:rPr>
        <w:softHyphen/>
        <w:t>ся Мі</w:t>
      </w:r>
      <w:r w:rsidRPr="00782A60">
        <w:rPr>
          <w:rFonts w:ascii="Times New Roman" w:eastAsia="Times New Roman" w:hAnsi="Times New Roman" w:cs="Times New Roman"/>
          <w:spacing w:val="-4"/>
          <w:sz w:val="28"/>
          <w:szCs w:val="28"/>
          <w:lang w:eastAsia="ru-RU"/>
        </w:rPr>
        <w:softHyphen/>
        <w:t>ні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тер</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вом осві</w:t>
      </w:r>
      <w:r w:rsidRPr="00782A60">
        <w:rPr>
          <w:rFonts w:ascii="Times New Roman" w:eastAsia="Times New Roman" w:hAnsi="Times New Roman" w:cs="Times New Roman"/>
          <w:spacing w:val="-4"/>
          <w:sz w:val="28"/>
          <w:szCs w:val="28"/>
          <w:lang w:eastAsia="ru-RU"/>
        </w:rPr>
        <w:softHyphen/>
        <w:t>ти та на</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ки Укра</w:t>
      </w:r>
      <w:r w:rsidRPr="00782A60">
        <w:rPr>
          <w:rFonts w:ascii="Times New Roman" w:eastAsia="Times New Roman" w:hAnsi="Times New Roman" w:cs="Times New Roman"/>
          <w:spacing w:val="-4"/>
          <w:sz w:val="28"/>
          <w:szCs w:val="28"/>
          <w:lang w:eastAsia="ru-RU"/>
        </w:rPr>
        <w:softHyphen/>
        <w:t>ї</w:t>
      </w:r>
      <w:r w:rsidRPr="00782A60">
        <w:rPr>
          <w:rFonts w:ascii="Times New Roman" w:eastAsia="Times New Roman" w:hAnsi="Times New Roman" w:cs="Times New Roman"/>
          <w:spacing w:val="-4"/>
          <w:sz w:val="28"/>
          <w:szCs w:val="28"/>
          <w:lang w:eastAsia="ru-RU"/>
        </w:rPr>
        <w:softHyphen/>
        <w:t>ни (По</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 xml:space="preserve">ва № 429 від 30.10.93 р.).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w:t>
      </w:r>
      <w:r w:rsidRPr="00782A60">
        <w:rPr>
          <w:rFonts w:ascii="Times New Roman" w:eastAsia="Times New Roman" w:hAnsi="Times New Roman" w:cs="Times New Roman"/>
          <w:spacing w:val="-4"/>
          <w:sz w:val="28"/>
          <w:szCs w:val="28"/>
          <w:lang w:eastAsia="ru-RU"/>
        </w:rPr>
        <w:softHyphen/>
        <w:t>ис</w:t>
      </w:r>
      <w:r w:rsidRPr="00782A60">
        <w:rPr>
          <w:rFonts w:ascii="Times New Roman" w:eastAsia="Times New Roman" w:hAnsi="Times New Roman" w:cs="Times New Roman"/>
          <w:spacing w:val="-4"/>
          <w:sz w:val="28"/>
          <w:szCs w:val="28"/>
          <w:lang w:eastAsia="ru-RU"/>
        </w:rPr>
        <w:softHyphen/>
        <w:t>. 6 – Сх</w:t>
      </w:r>
      <w:r w:rsidRPr="00782A60">
        <w:rPr>
          <w:rFonts w:ascii="Times New Roman" w:eastAsia="Times New Roman" w:hAnsi="Times New Roman" w:cs="Times New Roman"/>
          <w:spacing w:val="-4"/>
          <w:sz w:val="28"/>
          <w:szCs w:val="28"/>
          <w:lang w:eastAsia="ru-RU"/>
        </w:rPr>
        <w:softHyphen/>
        <w:t>ема п</w:t>
      </w:r>
      <w:r w:rsidRPr="00782A60">
        <w:rPr>
          <w:rFonts w:ascii="Times New Roman" w:eastAsia="Times New Roman" w:hAnsi="Times New Roman" w:cs="Times New Roman"/>
          <w:spacing w:val="-4"/>
          <w:sz w:val="28"/>
          <w:szCs w:val="28"/>
          <w:lang w:eastAsia="ru-RU"/>
        </w:rPr>
        <w:softHyphen/>
        <w:t>ові</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мле</w:t>
      </w:r>
      <w:r w:rsidRPr="00782A60">
        <w:rPr>
          <w:rFonts w:ascii="Times New Roman" w:eastAsia="Times New Roman" w:hAnsi="Times New Roman" w:cs="Times New Roman"/>
          <w:spacing w:val="-4"/>
          <w:sz w:val="28"/>
          <w:szCs w:val="28"/>
          <w:lang w:eastAsia="ru-RU"/>
        </w:rPr>
        <w:softHyphen/>
        <w:t>ння про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сний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адок та стр</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кт</w:t>
      </w:r>
      <w:r w:rsidRPr="00782A60">
        <w:rPr>
          <w:rFonts w:ascii="Times New Roman" w:eastAsia="Times New Roman" w:hAnsi="Times New Roman" w:cs="Times New Roman"/>
          <w:spacing w:val="-4"/>
          <w:sz w:val="28"/>
          <w:szCs w:val="28"/>
          <w:lang w:eastAsia="ru-RU"/>
        </w:rPr>
        <w:softHyphen/>
        <w:t>ура о</w:t>
      </w:r>
      <w:r w:rsidRPr="00782A60">
        <w:rPr>
          <w:rFonts w:ascii="Times New Roman" w:eastAsia="Times New Roman" w:hAnsi="Times New Roman" w:cs="Times New Roman"/>
          <w:spacing w:val="-4"/>
          <w:sz w:val="28"/>
          <w:szCs w:val="28"/>
          <w:lang w:eastAsia="ru-RU"/>
        </w:rPr>
        <w:softHyphen/>
        <w:t>рг</w:t>
      </w:r>
      <w:r w:rsidRPr="00782A60">
        <w:rPr>
          <w:rFonts w:ascii="Times New Roman" w:eastAsia="Times New Roman" w:hAnsi="Times New Roman" w:cs="Times New Roman"/>
          <w:spacing w:val="-4"/>
          <w:sz w:val="28"/>
          <w:szCs w:val="28"/>
          <w:lang w:eastAsia="ru-RU"/>
        </w:rPr>
        <w:softHyphen/>
        <w:t>ан</w:t>
      </w:r>
      <w:r w:rsidRPr="00782A60">
        <w:rPr>
          <w:rFonts w:ascii="Times New Roman" w:eastAsia="Times New Roman" w:hAnsi="Times New Roman" w:cs="Times New Roman"/>
          <w:spacing w:val="-4"/>
          <w:sz w:val="28"/>
          <w:szCs w:val="28"/>
          <w:lang w:eastAsia="ru-RU"/>
        </w:rPr>
        <w:softHyphen/>
        <w:t>із</w:t>
      </w:r>
      <w:r w:rsidRPr="00782A60">
        <w:rPr>
          <w:rFonts w:ascii="Times New Roman" w:eastAsia="Times New Roman" w:hAnsi="Times New Roman" w:cs="Times New Roman"/>
          <w:spacing w:val="-4"/>
          <w:sz w:val="28"/>
          <w:szCs w:val="28"/>
          <w:lang w:eastAsia="ru-RU"/>
        </w:rPr>
        <w:softHyphen/>
        <w:t>ації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r w:rsidRPr="00782A60">
        <w:rPr>
          <w:rFonts w:ascii="Times New Roman" w:eastAsia="Times New Roman" w:hAnsi="Times New Roman" w:cs="Times New Roman"/>
          <w:b/>
          <w:spacing w:val="-4"/>
          <w:sz w:val="28"/>
          <w:szCs w:val="28"/>
          <w:lang w:eastAsia="ru-RU"/>
        </w:rPr>
        <w:t>К</w:t>
      </w:r>
      <w:r w:rsidRPr="00782A60">
        <w:rPr>
          <w:rFonts w:ascii="Times New Roman" w:eastAsia="Times New Roman" w:hAnsi="Times New Roman" w:cs="Times New Roman"/>
          <w:b/>
          <w:spacing w:val="-4"/>
          <w:sz w:val="28"/>
          <w:szCs w:val="28"/>
          <w:lang w:eastAsia="ru-RU"/>
        </w:rPr>
        <w:softHyphen/>
        <w:t>ом</w:t>
      </w:r>
      <w:r w:rsidRPr="00782A60">
        <w:rPr>
          <w:rFonts w:ascii="Times New Roman" w:eastAsia="Times New Roman" w:hAnsi="Times New Roman" w:cs="Times New Roman"/>
          <w:b/>
          <w:spacing w:val="-4"/>
          <w:sz w:val="28"/>
          <w:szCs w:val="28"/>
          <w:lang w:eastAsia="ru-RU"/>
        </w:rPr>
        <w:softHyphen/>
        <w:t>ісія з ро</w:t>
      </w:r>
      <w:r w:rsidRPr="00782A60">
        <w:rPr>
          <w:rFonts w:ascii="Times New Roman" w:eastAsia="Times New Roman" w:hAnsi="Times New Roman" w:cs="Times New Roman"/>
          <w:b/>
          <w:spacing w:val="-4"/>
          <w:sz w:val="28"/>
          <w:szCs w:val="28"/>
          <w:lang w:eastAsia="ru-RU"/>
        </w:rPr>
        <w:softHyphen/>
        <w:t>зсл</w:t>
      </w:r>
      <w:r w:rsidRPr="00782A60">
        <w:rPr>
          <w:rFonts w:ascii="Times New Roman" w:eastAsia="Times New Roman" w:hAnsi="Times New Roman" w:cs="Times New Roman"/>
          <w:b/>
          <w:spacing w:val="-4"/>
          <w:sz w:val="28"/>
          <w:szCs w:val="28"/>
          <w:lang w:eastAsia="ru-RU"/>
        </w:rPr>
        <w:softHyphen/>
        <w:t>ід</w:t>
      </w:r>
      <w:r w:rsidRPr="00782A60">
        <w:rPr>
          <w:rFonts w:ascii="Times New Roman" w:eastAsia="Times New Roman" w:hAnsi="Times New Roman" w:cs="Times New Roman"/>
          <w:b/>
          <w:spacing w:val="-4"/>
          <w:sz w:val="28"/>
          <w:szCs w:val="28"/>
          <w:lang w:eastAsia="ru-RU"/>
        </w:rPr>
        <w:softHyphen/>
        <w:t>ува</w:t>
      </w:r>
      <w:r w:rsidRPr="00782A60">
        <w:rPr>
          <w:rFonts w:ascii="Times New Roman" w:eastAsia="Times New Roman" w:hAnsi="Times New Roman" w:cs="Times New Roman"/>
          <w:b/>
          <w:spacing w:val="-4"/>
          <w:sz w:val="28"/>
          <w:szCs w:val="28"/>
          <w:lang w:eastAsia="ru-RU"/>
        </w:rPr>
        <w:softHyphen/>
        <w:t>ння з</w:t>
      </w:r>
      <w:r w:rsidRPr="00782A60">
        <w:rPr>
          <w:rFonts w:ascii="Times New Roman" w:eastAsia="Times New Roman" w:hAnsi="Times New Roman" w:cs="Times New Roman"/>
          <w:b/>
          <w:spacing w:val="-4"/>
          <w:sz w:val="28"/>
          <w:szCs w:val="28"/>
          <w:lang w:eastAsia="ru-RU"/>
        </w:rPr>
        <w:softHyphen/>
        <w:t>об</w:t>
      </w:r>
      <w:r w:rsidRPr="00782A60">
        <w:rPr>
          <w:rFonts w:ascii="Times New Roman" w:eastAsia="Times New Roman" w:hAnsi="Times New Roman" w:cs="Times New Roman"/>
          <w:b/>
          <w:spacing w:val="-4"/>
          <w:sz w:val="28"/>
          <w:szCs w:val="28"/>
          <w:lang w:eastAsia="ru-RU"/>
        </w:rPr>
        <w:softHyphen/>
        <w:t>ов’</w:t>
      </w:r>
      <w:r w:rsidRPr="00782A60">
        <w:rPr>
          <w:rFonts w:ascii="Times New Roman" w:eastAsia="Times New Roman" w:hAnsi="Times New Roman" w:cs="Times New Roman"/>
          <w:b/>
          <w:spacing w:val="-4"/>
          <w:sz w:val="28"/>
          <w:szCs w:val="28"/>
          <w:lang w:eastAsia="ru-RU"/>
        </w:rPr>
        <w:softHyphen/>
        <w:t>яз</w:t>
      </w:r>
      <w:r w:rsidRPr="00782A60">
        <w:rPr>
          <w:rFonts w:ascii="Times New Roman" w:eastAsia="Times New Roman" w:hAnsi="Times New Roman" w:cs="Times New Roman"/>
          <w:b/>
          <w:spacing w:val="-4"/>
          <w:sz w:val="28"/>
          <w:szCs w:val="28"/>
          <w:lang w:eastAsia="ru-RU"/>
        </w:rPr>
        <w:softHyphen/>
        <w:t>ана пр</w:t>
      </w:r>
      <w:r w:rsidRPr="00782A60">
        <w:rPr>
          <w:rFonts w:ascii="Times New Roman" w:eastAsia="Times New Roman" w:hAnsi="Times New Roman" w:cs="Times New Roman"/>
          <w:b/>
          <w:spacing w:val="-4"/>
          <w:sz w:val="28"/>
          <w:szCs w:val="28"/>
          <w:lang w:eastAsia="ru-RU"/>
        </w:rPr>
        <w:softHyphen/>
        <w:t>от</w:t>
      </w:r>
      <w:r w:rsidRPr="00782A60">
        <w:rPr>
          <w:rFonts w:ascii="Times New Roman" w:eastAsia="Times New Roman" w:hAnsi="Times New Roman" w:cs="Times New Roman"/>
          <w:b/>
          <w:spacing w:val="-4"/>
          <w:sz w:val="28"/>
          <w:szCs w:val="28"/>
          <w:lang w:eastAsia="ru-RU"/>
        </w:rPr>
        <w:softHyphen/>
        <w:t>ягом трьох діб:</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о</w:t>
      </w:r>
      <w:r w:rsidRPr="00782A60">
        <w:rPr>
          <w:rFonts w:ascii="Times New Roman" w:eastAsia="Times New Roman" w:hAnsi="Times New Roman" w:cs="Times New Roman"/>
          <w:spacing w:val="-4"/>
          <w:sz w:val="28"/>
          <w:szCs w:val="28"/>
          <w:lang w:eastAsia="ru-RU"/>
        </w:rPr>
        <w:softHyphen/>
        <w:t>бст</w:t>
      </w:r>
      <w:r w:rsidRPr="00782A60">
        <w:rPr>
          <w:rFonts w:ascii="Times New Roman" w:eastAsia="Times New Roman" w:hAnsi="Times New Roman" w:cs="Times New Roman"/>
          <w:spacing w:val="-4"/>
          <w:sz w:val="28"/>
          <w:szCs w:val="28"/>
          <w:lang w:eastAsia="ru-RU"/>
        </w:rPr>
        <w:softHyphen/>
        <w:t>еж</w:t>
      </w:r>
      <w:r w:rsidRPr="00782A60">
        <w:rPr>
          <w:rFonts w:ascii="Times New Roman" w:eastAsia="Times New Roman" w:hAnsi="Times New Roman" w:cs="Times New Roman"/>
          <w:spacing w:val="-4"/>
          <w:sz w:val="28"/>
          <w:szCs w:val="28"/>
          <w:lang w:eastAsia="ru-RU"/>
        </w:rPr>
        <w:softHyphen/>
        <w:t>ити 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сце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 оп</w:t>
      </w:r>
      <w:r w:rsidRPr="00782A60">
        <w:rPr>
          <w:rFonts w:ascii="Times New Roman" w:eastAsia="Times New Roman" w:hAnsi="Times New Roman" w:cs="Times New Roman"/>
          <w:spacing w:val="-4"/>
          <w:sz w:val="28"/>
          <w:szCs w:val="28"/>
          <w:lang w:eastAsia="ru-RU"/>
        </w:rPr>
        <w:softHyphen/>
        <w:t>ит</w:t>
      </w:r>
      <w:r w:rsidRPr="00782A60">
        <w:rPr>
          <w:rFonts w:ascii="Times New Roman" w:eastAsia="Times New Roman" w:hAnsi="Times New Roman" w:cs="Times New Roman"/>
          <w:spacing w:val="-4"/>
          <w:sz w:val="28"/>
          <w:szCs w:val="28"/>
          <w:lang w:eastAsia="ru-RU"/>
        </w:rPr>
        <w:softHyphen/>
        <w:t>ати св</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дків, од</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рж</w:t>
      </w:r>
      <w:r w:rsidRPr="00782A60">
        <w:rPr>
          <w:rFonts w:ascii="Times New Roman" w:eastAsia="Times New Roman" w:hAnsi="Times New Roman" w:cs="Times New Roman"/>
          <w:spacing w:val="-4"/>
          <w:sz w:val="28"/>
          <w:szCs w:val="28"/>
          <w:lang w:eastAsia="ru-RU"/>
        </w:rPr>
        <w:softHyphen/>
        <w:t>ати поясне</w:t>
      </w:r>
      <w:r w:rsidRPr="00782A60">
        <w:rPr>
          <w:rFonts w:ascii="Times New Roman" w:eastAsia="Times New Roman" w:hAnsi="Times New Roman" w:cs="Times New Roman"/>
          <w:spacing w:val="-4"/>
          <w:sz w:val="28"/>
          <w:szCs w:val="28"/>
          <w:lang w:eastAsia="ru-RU"/>
        </w:rPr>
        <w:softHyphen/>
        <w:t>ння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w:t>
      </w:r>
      <w:r w:rsidRPr="00782A60">
        <w:rPr>
          <w:rFonts w:ascii="Times New Roman" w:eastAsia="Times New Roman" w:hAnsi="Times New Roman" w:cs="Times New Roman"/>
          <w:spacing w:val="-4"/>
          <w:sz w:val="28"/>
          <w:szCs w:val="28"/>
          <w:lang w:eastAsia="ru-RU"/>
        </w:rPr>
        <w:softHyphen/>
        <w:t>ого;</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в</w:t>
      </w:r>
      <w:r w:rsidRPr="00782A60">
        <w:rPr>
          <w:rFonts w:ascii="Times New Roman" w:eastAsia="Times New Roman" w:hAnsi="Times New Roman" w:cs="Times New Roman"/>
          <w:spacing w:val="-4"/>
          <w:sz w:val="28"/>
          <w:szCs w:val="28"/>
          <w:lang w:eastAsia="ru-RU"/>
        </w:rPr>
        <w:softHyphen/>
        <w:t>изн</w:t>
      </w:r>
      <w:r w:rsidRPr="00782A60">
        <w:rPr>
          <w:rFonts w:ascii="Times New Roman" w:eastAsia="Times New Roman" w:hAnsi="Times New Roman" w:cs="Times New Roman"/>
          <w:spacing w:val="-4"/>
          <w:sz w:val="28"/>
          <w:szCs w:val="28"/>
          <w:lang w:eastAsia="ru-RU"/>
        </w:rPr>
        <w:softHyphen/>
        <w:t>ач</w:t>
      </w:r>
      <w:r w:rsidRPr="00782A60">
        <w:rPr>
          <w:rFonts w:ascii="Times New Roman" w:eastAsia="Times New Roman" w:hAnsi="Times New Roman" w:cs="Times New Roman"/>
          <w:spacing w:val="-4"/>
          <w:sz w:val="28"/>
          <w:szCs w:val="28"/>
          <w:lang w:eastAsia="ru-RU"/>
        </w:rPr>
        <w:softHyphen/>
        <w:t>ити ві</w:t>
      </w:r>
      <w:r w:rsidRPr="00782A60">
        <w:rPr>
          <w:rFonts w:ascii="Times New Roman" w:eastAsia="Times New Roman" w:hAnsi="Times New Roman" w:cs="Times New Roman"/>
          <w:spacing w:val="-4"/>
          <w:sz w:val="28"/>
          <w:szCs w:val="28"/>
          <w:lang w:eastAsia="ru-RU"/>
        </w:rPr>
        <w:softHyphen/>
        <w:t>дп</w:t>
      </w:r>
      <w:r w:rsidRPr="00782A60">
        <w:rPr>
          <w:rFonts w:ascii="Times New Roman" w:eastAsia="Times New Roman" w:hAnsi="Times New Roman" w:cs="Times New Roman"/>
          <w:spacing w:val="-4"/>
          <w:sz w:val="28"/>
          <w:szCs w:val="28"/>
          <w:lang w:eastAsia="ru-RU"/>
        </w:rPr>
        <w:softHyphen/>
        <w:t>ов</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дність умов і бе</w:t>
      </w:r>
      <w:r w:rsidRPr="00782A60">
        <w:rPr>
          <w:rFonts w:ascii="Times New Roman" w:eastAsia="Times New Roman" w:hAnsi="Times New Roman" w:cs="Times New Roman"/>
          <w:spacing w:val="-4"/>
          <w:sz w:val="28"/>
          <w:szCs w:val="28"/>
          <w:lang w:eastAsia="ru-RU"/>
        </w:rPr>
        <w:softHyphen/>
        <w:t>зп</w:t>
      </w:r>
      <w:r w:rsidRPr="00782A60">
        <w:rPr>
          <w:rFonts w:ascii="Times New Roman" w:eastAsia="Times New Roman" w:hAnsi="Times New Roman" w:cs="Times New Roman"/>
          <w:spacing w:val="-4"/>
          <w:sz w:val="28"/>
          <w:szCs w:val="28"/>
          <w:lang w:eastAsia="ru-RU"/>
        </w:rPr>
        <w:softHyphen/>
        <w:t>еки пр</w:t>
      </w:r>
      <w:r w:rsidRPr="00782A60">
        <w:rPr>
          <w:rFonts w:ascii="Times New Roman" w:eastAsia="Times New Roman" w:hAnsi="Times New Roman" w:cs="Times New Roman"/>
          <w:spacing w:val="-4"/>
          <w:sz w:val="28"/>
          <w:szCs w:val="28"/>
          <w:lang w:eastAsia="ru-RU"/>
        </w:rPr>
        <w:softHyphen/>
        <w:t>аці в</w:t>
      </w:r>
      <w:r w:rsidRPr="00782A60">
        <w:rPr>
          <w:rFonts w:ascii="Times New Roman" w:eastAsia="Times New Roman" w:hAnsi="Times New Roman" w:cs="Times New Roman"/>
          <w:spacing w:val="-4"/>
          <w:sz w:val="28"/>
          <w:szCs w:val="28"/>
          <w:lang w:eastAsia="ru-RU"/>
        </w:rPr>
        <w:softHyphen/>
        <w:t>им</w:t>
      </w:r>
      <w:r w:rsidRPr="00782A60">
        <w:rPr>
          <w:rFonts w:ascii="Times New Roman" w:eastAsia="Times New Roman" w:hAnsi="Times New Roman" w:cs="Times New Roman"/>
          <w:spacing w:val="-4"/>
          <w:sz w:val="28"/>
          <w:szCs w:val="28"/>
          <w:lang w:eastAsia="ru-RU"/>
        </w:rPr>
        <w:softHyphen/>
        <w:t>огам н</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w:t>
      </w:r>
      <w:r w:rsidRPr="00782A60">
        <w:rPr>
          <w:rFonts w:ascii="Times New Roman" w:eastAsia="Times New Roman" w:hAnsi="Times New Roman" w:cs="Times New Roman"/>
          <w:spacing w:val="-4"/>
          <w:sz w:val="28"/>
          <w:szCs w:val="28"/>
          <w:lang w:eastAsia="ru-RU"/>
        </w:rPr>
        <w:softHyphen/>
        <w:t>ат</w:t>
      </w:r>
      <w:r w:rsidRPr="00782A60">
        <w:rPr>
          <w:rFonts w:ascii="Times New Roman" w:eastAsia="Times New Roman" w:hAnsi="Times New Roman" w:cs="Times New Roman"/>
          <w:spacing w:val="-4"/>
          <w:sz w:val="28"/>
          <w:szCs w:val="28"/>
          <w:lang w:eastAsia="ru-RU"/>
        </w:rPr>
        <w:softHyphen/>
        <w:t>и</w:t>
      </w:r>
      <w:r w:rsidRPr="00782A60">
        <w:rPr>
          <w:rFonts w:ascii="Times New Roman" w:eastAsia="Times New Roman" w:hAnsi="Times New Roman" w:cs="Times New Roman"/>
          <w:spacing w:val="-4"/>
          <w:sz w:val="28"/>
          <w:szCs w:val="28"/>
          <w:lang w:eastAsia="ru-RU"/>
        </w:rPr>
        <w:softHyphen/>
        <w:t>вно</w:t>
      </w:r>
      <w:r w:rsidRPr="00782A60">
        <w:rPr>
          <w:rFonts w:ascii="Times New Roman" w:eastAsia="Times New Roman" w:hAnsi="Times New Roman" w:cs="Times New Roman"/>
          <w:spacing w:val="-4"/>
          <w:sz w:val="28"/>
          <w:szCs w:val="28"/>
          <w:lang w:eastAsia="ru-RU"/>
        </w:rPr>
        <w:softHyphen/>
        <w:t>пр</w:t>
      </w:r>
      <w:r w:rsidRPr="00782A60">
        <w:rPr>
          <w:rFonts w:ascii="Times New Roman" w:eastAsia="Times New Roman" w:hAnsi="Times New Roman" w:cs="Times New Roman"/>
          <w:spacing w:val="-4"/>
          <w:sz w:val="28"/>
          <w:szCs w:val="28"/>
          <w:lang w:eastAsia="ru-RU"/>
        </w:rPr>
        <w:softHyphen/>
        <w:t>ав</w:t>
      </w:r>
      <w:r w:rsidRPr="00782A60">
        <w:rPr>
          <w:rFonts w:ascii="Times New Roman" w:eastAsia="Times New Roman" w:hAnsi="Times New Roman" w:cs="Times New Roman"/>
          <w:spacing w:val="-4"/>
          <w:sz w:val="28"/>
          <w:szCs w:val="28"/>
          <w:lang w:eastAsia="ru-RU"/>
        </w:rPr>
        <w:softHyphen/>
        <w:t>ових а</w:t>
      </w:r>
      <w:r w:rsidRPr="00782A60">
        <w:rPr>
          <w:rFonts w:ascii="Times New Roman" w:eastAsia="Times New Roman" w:hAnsi="Times New Roman" w:cs="Times New Roman"/>
          <w:spacing w:val="-4"/>
          <w:sz w:val="28"/>
          <w:szCs w:val="28"/>
          <w:lang w:eastAsia="ru-RU"/>
        </w:rPr>
        <w:softHyphen/>
        <w:t>ктів про ох</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ону пр</w:t>
      </w:r>
      <w:r w:rsidRPr="00782A60">
        <w:rPr>
          <w:rFonts w:ascii="Times New Roman" w:eastAsia="Times New Roman" w:hAnsi="Times New Roman" w:cs="Times New Roman"/>
          <w:spacing w:val="-4"/>
          <w:sz w:val="28"/>
          <w:szCs w:val="28"/>
          <w:lang w:eastAsia="ru-RU"/>
        </w:rPr>
        <w:softHyphen/>
        <w:t>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з’</w:t>
      </w:r>
      <w:r w:rsidRPr="00782A60">
        <w:rPr>
          <w:rFonts w:ascii="Times New Roman" w:eastAsia="Times New Roman" w:hAnsi="Times New Roman" w:cs="Times New Roman"/>
          <w:spacing w:val="-4"/>
          <w:sz w:val="28"/>
          <w:szCs w:val="28"/>
          <w:lang w:eastAsia="ru-RU"/>
        </w:rPr>
        <w:softHyphen/>
        <w:t>яс</w:t>
      </w:r>
      <w:r w:rsidRPr="00782A60">
        <w:rPr>
          <w:rFonts w:ascii="Times New Roman" w:eastAsia="Times New Roman" w:hAnsi="Times New Roman" w:cs="Times New Roman"/>
          <w:spacing w:val="-4"/>
          <w:sz w:val="28"/>
          <w:szCs w:val="28"/>
          <w:lang w:eastAsia="ru-RU"/>
        </w:rPr>
        <w:softHyphen/>
        <w:t>ув</w:t>
      </w:r>
      <w:r w:rsidRPr="00782A60">
        <w:rPr>
          <w:rFonts w:ascii="Times New Roman" w:eastAsia="Times New Roman" w:hAnsi="Times New Roman" w:cs="Times New Roman"/>
          <w:spacing w:val="-4"/>
          <w:sz w:val="28"/>
          <w:szCs w:val="28"/>
          <w:lang w:eastAsia="ru-RU"/>
        </w:rPr>
        <w:softHyphen/>
        <w:t>ати о</w:t>
      </w:r>
      <w:r w:rsidRPr="00782A60">
        <w:rPr>
          <w:rFonts w:ascii="Times New Roman" w:eastAsia="Times New Roman" w:hAnsi="Times New Roman" w:cs="Times New Roman"/>
          <w:spacing w:val="-4"/>
          <w:sz w:val="28"/>
          <w:szCs w:val="28"/>
          <w:lang w:eastAsia="ru-RU"/>
        </w:rPr>
        <w:softHyphen/>
        <w:t>бст</w:t>
      </w:r>
      <w:r w:rsidRPr="00782A60">
        <w:rPr>
          <w:rFonts w:ascii="Times New Roman" w:eastAsia="Times New Roman" w:hAnsi="Times New Roman" w:cs="Times New Roman"/>
          <w:spacing w:val="-4"/>
          <w:sz w:val="28"/>
          <w:szCs w:val="28"/>
          <w:lang w:eastAsia="ru-RU"/>
        </w:rPr>
        <w:softHyphen/>
        <w:t>ав</w:t>
      </w:r>
      <w:r w:rsidRPr="00782A60">
        <w:rPr>
          <w:rFonts w:ascii="Times New Roman" w:eastAsia="Times New Roman" w:hAnsi="Times New Roman" w:cs="Times New Roman"/>
          <w:spacing w:val="-4"/>
          <w:sz w:val="28"/>
          <w:szCs w:val="28"/>
          <w:lang w:eastAsia="ru-RU"/>
        </w:rPr>
        <w:softHyphen/>
        <w:t>ини і пр</w:t>
      </w:r>
      <w:r w:rsidRPr="00782A60">
        <w:rPr>
          <w:rFonts w:ascii="Times New Roman" w:eastAsia="Times New Roman" w:hAnsi="Times New Roman" w:cs="Times New Roman"/>
          <w:spacing w:val="-4"/>
          <w:sz w:val="28"/>
          <w:szCs w:val="28"/>
          <w:lang w:eastAsia="ru-RU"/>
        </w:rPr>
        <w:softHyphen/>
        <w:t>ич</w:t>
      </w:r>
      <w:r w:rsidRPr="00782A60">
        <w:rPr>
          <w:rFonts w:ascii="Times New Roman" w:eastAsia="Times New Roman" w:hAnsi="Times New Roman" w:cs="Times New Roman"/>
          <w:spacing w:val="-4"/>
          <w:sz w:val="28"/>
          <w:szCs w:val="28"/>
          <w:lang w:eastAsia="ru-RU"/>
        </w:rPr>
        <w:softHyphen/>
        <w:t>ини, що пр</w:t>
      </w:r>
      <w:r w:rsidRPr="00782A60">
        <w:rPr>
          <w:rFonts w:ascii="Times New Roman" w:eastAsia="Times New Roman" w:hAnsi="Times New Roman" w:cs="Times New Roman"/>
          <w:spacing w:val="-4"/>
          <w:sz w:val="28"/>
          <w:szCs w:val="28"/>
          <w:lang w:eastAsia="ru-RU"/>
        </w:rPr>
        <w:softHyphen/>
        <w:t>изв</w:t>
      </w:r>
      <w:r w:rsidRPr="00782A60">
        <w:rPr>
          <w:rFonts w:ascii="Times New Roman" w:eastAsia="Times New Roman" w:hAnsi="Times New Roman" w:cs="Times New Roman"/>
          <w:spacing w:val="-4"/>
          <w:sz w:val="28"/>
          <w:szCs w:val="28"/>
          <w:lang w:eastAsia="ru-RU"/>
        </w:rPr>
        <w:softHyphen/>
        <w:t>ели до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 в</w:t>
      </w:r>
      <w:r w:rsidRPr="00782A60">
        <w:rPr>
          <w:rFonts w:ascii="Times New Roman" w:eastAsia="Times New Roman" w:hAnsi="Times New Roman" w:cs="Times New Roman"/>
          <w:spacing w:val="-4"/>
          <w:sz w:val="28"/>
          <w:szCs w:val="28"/>
          <w:lang w:eastAsia="ru-RU"/>
        </w:rPr>
        <w:softHyphen/>
        <w:t>изн</w:t>
      </w:r>
      <w:r w:rsidRPr="00782A60">
        <w:rPr>
          <w:rFonts w:ascii="Times New Roman" w:eastAsia="Times New Roman" w:hAnsi="Times New Roman" w:cs="Times New Roman"/>
          <w:spacing w:val="-4"/>
          <w:sz w:val="28"/>
          <w:szCs w:val="28"/>
          <w:lang w:eastAsia="ru-RU"/>
        </w:rPr>
        <w:softHyphen/>
        <w:t>ач</w:t>
      </w:r>
      <w:r w:rsidRPr="00782A60">
        <w:rPr>
          <w:rFonts w:ascii="Times New Roman" w:eastAsia="Times New Roman" w:hAnsi="Times New Roman" w:cs="Times New Roman"/>
          <w:spacing w:val="-4"/>
          <w:sz w:val="28"/>
          <w:szCs w:val="28"/>
          <w:lang w:eastAsia="ru-RU"/>
        </w:rPr>
        <w:softHyphen/>
        <w:t>ити зв’</w:t>
      </w:r>
      <w:r w:rsidRPr="00782A60">
        <w:rPr>
          <w:rFonts w:ascii="Times New Roman" w:eastAsia="Times New Roman" w:hAnsi="Times New Roman" w:cs="Times New Roman"/>
          <w:spacing w:val="-4"/>
          <w:sz w:val="28"/>
          <w:szCs w:val="28"/>
          <w:lang w:eastAsia="ru-RU"/>
        </w:rPr>
        <w:softHyphen/>
        <w:t>язок й</w:t>
      </w:r>
      <w:r w:rsidRPr="00782A60">
        <w:rPr>
          <w:rFonts w:ascii="Times New Roman" w:eastAsia="Times New Roman" w:hAnsi="Times New Roman" w:cs="Times New Roman"/>
          <w:spacing w:val="-4"/>
          <w:sz w:val="28"/>
          <w:szCs w:val="28"/>
          <w:lang w:eastAsia="ru-RU"/>
        </w:rPr>
        <w:softHyphen/>
        <w:t>ого з в</w:t>
      </w:r>
      <w:r w:rsidRPr="00782A60">
        <w:rPr>
          <w:rFonts w:ascii="Times New Roman" w:eastAsia="Times New Roman" w:hAnsi="Times New Roman" w:cs="Times New Roman"/>
          <w:spacing w:val="-4"/>
          <w:sz w:val="28"/>
          <w:szCs w:val="28"/>
          <w:lang w:eastAsia="ru-RU"/>
        </w:rPr>
        <w:softHyphen/>
        <w:t>ир</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бн</w:t>
      </w:r>
      <w:r w:rsidRPr="00782A60">
        <w:rPr>
          <w:rFonts w:ascii="Times New Roman" w:eastAsia="Times New Roman" w:hAnsi="Times New Roman" w:cs="Times New Roman"/>
          <w:spacing w:val="-4"/>
          <w:sz w:val="28"/>
          <w:szCs w:val="28"/>
          <w:lang w:eastAsia="ru-RU"/>
        </w:rPr>
        <w:softHyphen/>
        <w:t>и</w:t>
      </w:r>
      <w:r w:rsidRPr="00782A60">
        <w:rPr>
          <w:rFonts w:ascii="Times New Roman" w:eastAsia="Times New Roman" w:hAnsi="Times New Roman" w:cs="Times New Roman"/>
          <w:spacing w:val="-4"/>
          <w:sz w:val="28"/>
          <w:szCs w:val="28"/>
          <w:lang w:eastAsia="ru-RU"/>
        </w:rPr>
        <w:softHyphen/>
        <w:t>ц</w:t>
      </w:r>
      <w:r w:rsidRPr="00782A60">
        <w:rPr>
          <w:rFonts w:ascii="Times New Roman" w:eastAsia="Times New Roman" w:hAnsi="Times New Roman" w:cs="Times New Roman"/>
          <w:spacing w:val="-4"/>
          <w:sz w:val="28"/>
          <w:szCs w:val="28"/>
          <w:lang w:eastAsia="ru-RU"/>
        </w:rPr>
        <w:softHyphen/>
        <w:t>твом;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в</w:t>
      </w:r>
      <w:r w:rsidRPr="00782A60">
        <w:rPr>
          <w:rFonts w:ascii="Times New Roman" w:eastAsia="Times New Roman" w:hAnsi="Times New Roman" w:cs="Times New Roman"/>
          <w:spacing w:val="-4"/>
          <w:sz w:val="28"/>
          <w:szCs w:val="28"/>
          <w:lang w:eastAsia="ru-RU"/>
        </w:rPr>
        <w:softHyphen/>
        <w:t>изн</w:t>
      </w:r>
      <w:r w:rsidRPr="00782A60">
        <w:rPr>
          <w:rFonts w:ascii="Times New Roman" w:eastAsia="Times New Roman" w:hAnsi="Times New Roman" w:cs="Times New Roman"/>
          <w:spacing w:val="-4"/>
          <w:sz w:val="28"/>
          <w:szCs w:val="28"/>
          <w:lang w:eastAsia="ru-RU"/>
        </w:rPr>
        <w:softHyphen/>
        <w:t>ач</w:t>
      </w:r>
      <w:r w:rsidRPr="00782A60">
        <w:rPr>
          <w:rFonts w:ascii="Times New Roman" w:eastAsia="Times New Roman" w:hAnsi="Times New Roman" w:cs="Times New Roman"/>
          <w:spacing w:val="-4"/>
          <w:sz w:val="28"/>
          <w:szCs w:val="28"/>
          <w:lang w:eastAsia="ru-RU"/>
        </w:rPr>
        <w:softHyphen/>
        <w:t>ити осіб, які д</w:t>
      </w:r>
      <w:r w:rsidRPr="00782A60">
        <w:rPr>
          <w:rFonts w:ascii="Times New Roman" w:eastAsia="Times New Roman" w:hAnsi="Times New Roman" w:cs="Times New Roman"/>
          <w:spacing w:val="-4"/>
          <w:sz w:val="28"/>
          <w:szCs w:val="28"/>
          <w:lang w:eastAsia="ru-RU"/>
        </w:rPr>
        <w:softHyphen/>
        <w:t>оп</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ст</w:t>
      </w:r>
      <w:r w:rsidRPr="00782A60">
        <w:rPr>
          <w:rFonts w:ascii="Times New Roman" w:eastAsia="Times New Roman" w:hAnsi="Times New Roman" w:cs="Times New Roman"/>
          <w:spacing w:val="-4"/>
          <w:sz w:val="28"/>
          <w:szCs w:val="28"/>
          <w:lang w:eastAsia="ru-RU"/>
        </w:rPr>
        <w:softHyphen/>
        <w:t>или п</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уше</w:t>
      </w:r>
      <w:r w:rsidRPr="00782A60">
        <w:rPr>
          <w:rFonts w:ascii="Times New Roman" w:eastAsia="Times New Roman" w:hAnsi="Times New Roman" w:cs="Times New Roman"/>
          <w:spacing w:val="-4"/>
          <w:sz w:val="28"/>
          <w:szCs w:val="28"/>
          <w:lang w:eastAsia="ru-RU"/>
        </w:rPr>
        <w:softHyphen/>
        <w:t>ння н</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w:t>
      </w:r>
      <w:r w:rsidRPr="00782A60">
        <w:rPr>
          <w:rFonts w:ascii="Times New Roman" w:eastAsia="Times New Roman" w:hAnsi="Times New Roman" w:cs="Times New Roman"/>
          <w:spacing w:val="-4"/>
          <w:sz w:val="28"/>
          <w:szCs w:val="28"/>
          <w:lang w:eastAsia="ru-RU"/>
        </w:rPr>
        <w:softHyphen/>
        <w:t>ат</w:t>
      </w:r>
      <w:r w:rsidRPr="00782A60">
        <w:rPr>
          <w:rFonts w:ascii="Times New Roman" w:eastAsia="Times New Roman" w:hAnsi="Times New Roman" w:cs="Times New Roman"/>
          <w:spacing w:val="-4"/>
          <w:sz w:val="28"/>
          <w:szCs w:val="28"/>
          <w:lang w:eastAsia="ru-RU"/>
        </w:rPr>
        <w:softHyphen/>
        <w:t>и</w:t>
      </w:r>
      <w:r w:rsidRPr="00782A60">
        <w:rPr>
          <w:rFonts w:ascii="Times New Roman" w:eastAsia="Times New Roman" w:hAnsi="Times New Roman" w:cs="Times New Roman"/>
          <w:spacing w:val="-4"/>
          <w:sz w:val="28"/>
          <w:szCs w:val="28"/>
          <w:lang w:eastAsia="ru-RU"/>
        </w:rPr>
        <w:softHyphen/>
        <w:t>вно</w:t>
      </w:r>
      <w:r w:rsidRPr="00782A60">
        <w:rPr>
          <w:rFonts w:ascii="Times New Roman" w:eastAsia="Times New Roman" w:hAnsi="Times New Roman" w:cs="Times New Roman"/>
          <w:spacing w:val="-4"/>
          <w:sz w:val="28"/>
          <w:szCs w:val="28"/>
          <w:lang w:eastAsia="ru-RU"/>
        </w:rPr>
        <w:softHyphen/>
        <w:t>-пр</w:t>
      </w:r>
      <w:r w:rsidRPr="00782A60">
        <w:rPr>
          <w:rFonts w:ascii="Times New Roman" w:eastAsia="Times New Roman" w:hAnsi="Times New Roman" w:cs="Times New Roman"/>
          <w:spacing w:val="-4"/>
          <w:sz w:val="28"/>
          <w:szCs w:val="28"/>
          <w:lang w:eastAsia="ru-RU"/>
        </w:rPr>
        <w:softHyphen/>
        <w:t>ав</w:t>
      </w:r>
      <w:r w:rsidRPr="00782A60">
        <w:rPr>
          <w:rFonts w:ascii="Times New Roman" w:eastAsia="Times New Roman" w:hAnsi="Times New Roman" w:cs="Times New Roman"/>
          <w:spacing w:val="-4"/>
          <w:sz w:val="28"/>
          <w:szCs w:val="28"/>
          <w:lang w:eastAsia="ru-RU"/>
        </w:rPr>
        <w:softHyphen/>
        <w:t>ових актів про ох</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ону пр</w:t>
      </w:r>
      <w:r w:rsidRPr="00782A60">
        <w:rPr>
          <w:rFonts w:ascii="Times New Roman" w:eastAsia="Times New Roman" w:hAnsi="Times New Roman" w:cs="Times New Roman"/>
          <w:spacing w:val="-4"/>
          <w:sz w:val="28"/>
          <w:szCs w:val="28"/>
          <w:lang w:eastAsia="ru-RU"/>
        </w:rPr>
        <w:softHyphen/>
        <w:t>аці, а т</w:t>
      </w:r>
      <w:r w:rsidRPr="00782A60">
        <w:rPr>
          <w:rFonts w:ascii="Times New Roman" w:eastAsia="Times New Roman" w:hAnsi="Times New Roman" w:cs="Times New Roman"/>
          <w:spacing w:val="-4"/>
          <w:sz w:val="28"/>
          <w:szCs w:val="28"/>
          <w:lang w:eastAsia="ru-RU"/>
        </w:rPr>
        <w:softHyphen/>
        <w:t>акож ро</w:t>
      </w:r>
      <w:r w:rsidRPr="00782A60">
        <w:rPr>
          <w:rFonts w:ascii="Times New Roman" w:eastAsia="Times New Roman" w:hAnsi="Times New Roman" w:cs="Times New Roman"/>
          <w:spacing w:val="-4"/>
          <w:sz w:val="28"/>
          <w:szCs w:val="28"/>
          <w:lang w:eastAsia="ru-RU"/>
        </w:rPr>
        <w:softHyphen/>
        <w:t>зр</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ити з</w:t>
      </w:r>
      <w:r w:rsidRPr="00782A60">
        <w:rPr>
          <w:rFonts w:ascii="Times New Roman" w:eastAsia="Times New Roman" w:hAnsi="Times New Roman" w:cs="Times New Roman"/>
          <w:spacing w:val="-4"/>
          <w:sz w:val="28"/>
          <w:szCs w:val="28"/>
          <w:lang w:eastAsia="ru-RU"/>
        </w:rPr>
        <w:softHyphen/>
        <w:t>ах</w:t>
      </w:r>
      <w:r w:rsidRPr="00782A60">
        <w:rPr>
          <w:rFonts w:ascii="Times New Roman" w:eastAsia="Times New Roman" w:hAnsi="Times New Roman" w:cs="Times New Roman"/>
          <w:spacing w:val="-4"/>
          <w:sz w:val="28"/>
          <w:szCs w:val="28"/>
          <w:lang w:eastAsia="ru-RU"/>
        </w:rPr>
        <w:softHyphen/>
        <w:t>оди щ</w:t>
      </w:r>
      <w:r w:rsidRPr="00782A60">
        <w:rPr>
          <w:rFonts w:ascii="Times New Roman" w:eastAsia="Times New Roman" w:hAnsi="Times New Roman" w:cs="Times New Roman"/>
          <w:spacing w:val="-4"/>
          <w:sz w:val="28"/>
          <w:szCs w:val="28"/>
          <w:lang w:eastAsia="ru-RU"/>
        </w:rPr>
        <w:softHyphen/>
        <w:t>одо з</w:t>
      </w:r>
      <w:r w:rsidRPr="00782A60">
        <w:rPr>
          <w:rFonts w:ascii="Times New Roman" w:eastAsia="Times New Roman" w:hAnsi="Times New Roman" w:cs="Times New Roman"/>
          <w:spacing w:val="-4"/>
          <w:sz w:val="28"/>
          <w:szCs w:val="28"/>
          <w:lang w:eastAsia="ru-RU"/>
        </w:rPr>
        <w:softHyphen/>
        <w:t>ап</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іга</w:t>
      </w:r>
      <w:r w:rsidRPr="00782A60">
        <w:rPr>
          <w:rFonts w:ascii="Times New Roman" w:eastAsia="Times New Roman" w:hAnsi="Times New Roman" w:cs="Times New Roman"/>
          <w:spacing w:val="-4"/>
          <w:sz w:val="28"/>
          <w:szCs w:val="28"/>
          <w:lang w:eastAsia="ru-RU"/>
        </w:rPr>
        <w:softHyphen/>
        <w:t>ння подібним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сним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дкам;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скл</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 xml:space="preserve">сти скласти: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акт розслідування нещасного випадку за формою Н-5 у трьох примірниках;   акт про нещасний випадок, пов'язаний з виробництвом, за формою Н-1 згідно з у шести примірниках; якщо цей нещасний випадок визнано таким, що пов'язаний з виробництвом, або акт про нещасний випадок, не пов'язаний з виробництвом, за формою НПВ, якщо цей нещасний випадок визнано таким, що не пов'язаний з виробництвом (далі - акт форми НПВ), і передати їх на затвердження роботодавцю;</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акт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Н-5 у двох пр</w:t>
      </w:r>
      <w:r w:rsidRPr="00782A60">
        <w:rPr>
          <w:rFonts w:ascii="Times New Roman" w:eastAsia="Times New Roman" w:hAnsi="Times New Roman" w:cs="Times New Roman"/>
          <w:spacing w:val="-4"/>
          <w:sz w:val="28"/>
          <w:szCs w:val="28"/>
          <w:lang w:eastAsia="ru-RU"/>
        </w:rPr>
        <w:softHyphen/>
        <w:t>им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рн</w:t>
      </w:r>
      <w:r w:rsidRPr="00782A60">
        <w:rPr>
          <w:rFonts w:ascii="Times New Roman" w:eastAsia="Times New Roman" w:hAnsi="Times New Roman" w:cs="Times New Roman"/>
          <w:spacing w:val="-4"/>
          <w:sz w:val="28"/>
          <w:szCs w:val="28"/>
          <w:lang w:eastAsia="ru-RU"/>
        </w:rPr>
        <w:softHyphen/>
        <w:t>иках, акт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 або НТ про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w:t>
      </w:r>
      <w:r w:rsidRPr="00782A60">
        <w:rPr>
          <w:rFonts w:ascii="Times New Roman" w:eastAsia="Times New Roman" w:hAnsi="Times New Roman" w:cs="Times New Roman"/>
          <w:spacing w:val="-4"/>
          <w:sz w:val="28"/>
          <w:szCs w:val="28"/>
          <w:lang w:eastAsia="ru-RU"/>
        </w:rPr>
        <w:softHyphen/>
        <w:t>ого у ш</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сти примірниках і п</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ед</w:t>
      </w:r>
      <w:r w:rsidRPr="00782A60">
        <w:rPr>
          <w:rFonts w:ascii="Times New Roman" w:eastAsia="Times New Roman" w:hAnsi="Times New Roman" w:cs="Times New Roman"/>
          <w:spacing w:val="-4"/>
          <w:sz w:val="28"/>
          <w:szCs w:val="28"/>
          <w:lang w:eastAsia="ru-RU"/>
        </w:rPr>
        <w:softHyphen/>
        <w:t>ати їх на з</w:t>
      </w:r>
      <w:r w:rsidRPr="00782A60">
        <w:rPr>
          <w:rFonts w:ascii="Times New Roman" w:eastAsia="Times New Roman" w:hAnsi="Times New Roman" w:cs="Times New Roman"/>
          <w:spacing w:val="-4"/>
          <w:sz w:val="28"/>
          <w:szCs w:val="28"/>
          <w:lang w:eastAsia="ru-RU"/>
        </w:rPr>
        <w:softHyphen/>
        <w:t>атве</w:t>
      </w:r>
      <w:r w:rsidRPr="00782A60">
        <w:rPr>
          <w:rFonts w:ascii="Times New Roman" w:eastAsia="Times New Roman" w:hAnsi="Times New Roman" w:cs="Times New Roman"/>
          <w:spacing w:val="-4"/>
          <w:sz w:val="28"/>
          <w:szCs w:val="28"/>
          <w:lang w:eastAsia="ru-RU"/>
        </w:rPr>
        <w:softHyphen/>
        <w:t>рдже</w:t>
      </w:r>
      <w:r w:rsidRPr="00782A60">
        <w:rPr>
          <w:rFonts w:ascii="Times New Roman" w:eastAsia="Times New Roman" w:hAnsi="Times New Roman" w:cs="Times New Roman"/>
          <w:spacing w:val="-4"/>
          <w:sz w:val="28"/>
          <w:szCs w:val="28"/>
          <w:lang w:eastAsia="ru-RU"/>
        </w:rPr>
        <w:softHyphen/>
        <w:t>ння р</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од</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вцю;</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у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 в</w:t>
      </w:r>
      <w:r w:rsidRPr="00782A60">
        <w:rPr>
          <w:rFonts w:ascii="Times New Roman" w:eastAsia="Times New Roman" w:hAnsi="Times New Roman" w:cs="Times New Roman"/>
          <w:spacing w:val="-4"/>
          <w:sz w:val="28"/>
          <w:szCs w:val="28"/>
          <w:lang w:eastAsia="ru-RU"/>
        </w:rPr>
        <w:softHyphen/>
        <w:t>ин</w:t>
      </w:r>
      <w:r w:rsidRPr="00782A60">
        <w:rPr>
          <w:rFonts w:ascii="Times New Roman" w:eastAsia="Times New Roman" w:hAnsi="Times New Roman" w:cs="Times New Roman"/>
          <w:spacing w:val="-4"/>
          <w:sz w:val="28"/>
          <w:szCs w:val="28"/>
          <w:lang w:eastAsia="ru-RU"/>
        </w:rPr>
        <w:softHyphen/>
        <w:t>и</w:t>
      </w:r>
      <w:r w:rsidRPr="00782A60">
        <w:rPr>
          <w:rFonts w:ascii="Times New Roman" w:eastAsia="Times New Roman" w:hAnsi="Times New Roman" w:cs="Times New Roman"/>
          <w:spacing w:val="-4"/>
          <w:sz w:val="28"/>
          <w:szCs w:val="28"/>
          <w:lang w:eastAsia="ru-RU"/>
        </w:rPr>
        <w:softHyphen/>
        <w:t>кне</w:t>
      </w:r>
      <w:r w:rsidRPr="00782A60">
        <w:rPr>
          <w:rFonts w:ascii="Times New Roman" w:eastAsia="Times New Roman" w:hAnsi="Times New Roman" w:cs="Times New Roman"/>
          <w:spacing w:val="-4"/>
          <w:sz w:val="28"/>
          <w:szCs w:val="28"/>
          <w:lang w:eastAsia="ru-RU"/>
        </w:rPr>
        <w:softHyphen/>
        <w:t>ння г</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трих про</w:t>
      </w:r>
      <w:r w:rsidRPr="00782A60">
        <w:rPr>
          <w:rFonts w:ascii="Times New Roman" w:eastAsia="Times New Roman" w:hAnsi="Times New Roman" w:cs="Times New Roman"/>
          <w:spacing w:val="-4"/>
          <w:sz w:val="28"/>
          <w:szCs w:val="28"/>
          <w:lang w:eastAsia="ru-RU"/>
        </w:rPr>
        <w:softHyphen/>
        <w:t>фз</w:t>
      </w:r>
      <w:r w:rsidRPr="00782A60">
        <w:rPr>
          <w:rFonts w:ascii="Times New Roman" w:eastAsia="Times New Roman" w:hAnsi="Times New Roman" w:cs="Times New Roman"/>
          <w:spacing w:val="-4"/>
          <w:sz w:val="28"/>
          <w:szCs w:val="28"/>
          <w:lang w:eastAsia="ru-RU"/>
        </w:rPr>
        <w:softHyphen/>
        <w:t>ахв</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ювань (о</w:t>
      </w:r>
      <w:r w:rsidRPr="00782A60">
        <w:rPr>
          <w:rFonts w:ascii="Times New Roman" w:eastAsia="Times New Roman" w:hAnsi="Times New Roman" w:cs="Times New Roman"/>
          <w:spacing w:val="-4"/>
          <w:sz w:val="28"/>
          <w:szCs w:val="28"/>
          <w:lang w:eastAsia="ru-RU"/>
        </w:rPr>
        <w:softHyphen/>
        <w:t>тр</w:t>
      </w:r>
      <w:r w:rsidRPr="00782A60">
        <w:rPr>
          <w:rFonts w:ascii="Times New Roman" w:eastAsia="Times New Roman" w:hAnsi="Times New Roman" w:cs="Times New Roman"/>
          <w:spacing w:val="-4"/>
          <w:sz w:val="28"/>
          <w:szCs w:val="28"/>
          <w:lang w:eastAsia="ru-RU"/>
        </w:rPr>
        <w:softHyphen/>
        <w:t>уєнь) складається т</w:t>
      </w:r>
      <w:r w:rsidRPr="00782A60">
        <w:rPr>
          <w:rFonts w:ascii="Times New Roman" w:eastAsia="Times New Roman" w:hAnsi="Times New Roman" w:cs="Times New Roman"/>
          <w:spacing w:val="-4"/>
          <w:sz w:val="28"/>
          <w:szCs w:val="28"/>
          <w:lang w:eastAsia="ru-RU"/>
        </w:rPr>
        <w:softHyphen/>
        <w:t>акож к</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рта о</w:t>
      </w:r>
      <w:r w:rsidRPr="00782A60">
        <w:rPr>
          <w:rFonts w:ascii="Times New Roman" w:eastAsia="Times New Roman" w:hAnsi="Times New Roman" w:cs="Times New Roman"/>
          <w:spacing w:val="-4"/>
          <w:sz w:val="28"/>
          <w:szCs w:val="28"/>
          <w:lang w:eastAsia="ru-RU"/>
        </w:rPr>
        <w:softHyphen/>
        <w:t>бл</w:t>
      </w:r>
      <w:r w:rsidRPr="00782A60">
        <w:rPr>
          <w:rFonts w:ascii="Times New Roman" w:eastAsia="Times New Roman" w:hAnsi="Times New Roman" w:cs="Times New Roman"/>
          <w:spacing w:val="-4"/>
          <w:sz w:val="28"/>
          <w:szCs w:val="28"/>
          <w:lang w:eastAsia="ru-RU"/>
        </w:rPr>
        <w:softHyphen/>
        <w:t>іку про</w:t>
      </w:r>
      <w:r w:rsidRPr="00782A60">
        <w:rPr>
          <w:rFonts w:ascii="Times New Roman" w:eastAsia="Times New Roman" w:hAnsi="Times New Roman" w:cs="Times New Roman"/>
          <w:spacing w:val="-4"/>
          <w:sz w:val="28"/>
          <w:szCs w:val="28"/>
          <w:lang w:eastAsia="ru-RU"/>
        </w:rPr>
        <w:softHyphen/>
        <w:t>фз</w:t>
      </w:r>
      <w:r w:rsidRPr="00782A60">
        <w:rPr>
          <w:rFonts w:ascii="Times New Roman" w:eastAsia="Times New Roman" w:hAnsi="Times New Roman" w:cs="Times New Roman"/>
          <w:spacing w:val="-4"/>
          <w:sz w:val="28"/>
          <w:szCs w:val="28"/>
          <w:lang w:eastAsia="ru-RU"/>
        </w:rPr>
        <w:softHyphen/>
        <w:t>ахв</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юва</w:t>
      </w:r>
      <w:r w:rsidRPr="00782A60">
        <w:rPr>
          <w:rFonts w:ascii="Times New Roman" w:eastAsia="Times New Roman" w:hAnsi="Times New Roman" w:cs="Times New Roman"/>
          <w:spacing w:val="-4"/>
          <w:sz w:val="28"/>
          <w:szCs w:val="28"/>
          <w:lang w:eastAsia="ru-RU"/>
        </w:rPr>
        <w:softHyphen/>
        <w:t>ння (о</w:t>
      </w:r>
      <w:r w:rsidRPr="00782A60">
        <w:rPr>
          <w:rFonts w:ascii="Times New Roman" w:eastAsia="Times New Roman" w:hAnsi="Times New Roman" w:cs="Times New Roman"/>
          <w:spacing w:val="-4"/>
          <w:sz w:val="28"/>
          <w:szCs w:val="28"/>
          <w:lang w:eastAsia="ru-RU"/>
        </w:rPr>
        <w:softHyphen/>
        <w:t>тр</w:t>
      </w:r>
      <w:r w:rsidRPr="00782A60">
        <w:rPr>
          <w:rFonts w:ascii="Times New Roman" w:eastAsia="Times New Roman" w:hAnsi="Times New Roman" w:cs="Times New Roman"/>
          <w:spacing w:val="-4"/>
          <w:sz w:val="28"/>
          <w:szCs w:val="28"/>
          <w:lang w:eastAsia="ru-RU"/>
        </w:rPr>
        <w:softHyphen/>
        <w:t>ує</w:t>
      </w:r>
      <w:r w:rsidRPr="00782A60">
        <w:rPr>
          <w:rFonts w:ascii="Times New Roman" w:eastAsia="Times New Roman" w:hAnsi="Times New Roman" w:cs="Times New Roman"/>
          <w:spacing w:val="-4"/>
          <w:sz w:val="28"/>
          <w:szCs w:val="28"/>
          <w:lang w:eastAsia="ru-RU"/>
        </w:rPr>
        <w:softHyphen/>
        <w:t>ння)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П-5.</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До пе</w:t>
      </w:r>
      <w:r w:rsidRPr="00782A60">
        <w:rPr>
          <w:rFonts w:ascii="Times New Roman" w:eastAsia="Times New Roman" w:hAnsi="Times New Roman" w:cs="Times New Roman"/>
          <w:spacing w:val="-4"/>
          <w:sz w:val="28"/>
          <w:szCs w:val="28"/>
          <w:lang w:eastAsia="ru-RU"/>
        </w:rPr>
        <w:softHyphen/>
        <w:t>рш</w:t>
      </w:r>
      <w:r w:rsidRPr="00782A60">
        <w:rPr>
          <w:rFonts w:ascii="Times New Roman" w:eastAsia="Times New Roman" w:hAnsi="Times New Roman" w:cs="Times New Roman"/>
          <w:spacing w:val="-4"/>
          <w:sz w:val="28"/>
          <w:szCs w:val="28"/>
          <w:lang w:eastAsia="ru-RU"/>
        </w:rPr>
        <w:softHyphen/>
        <w:t>ого пр</w:t>
      </w:r>
      <w:r w:rsidRPr="00782A60">
        <w:rPr>
          <w:rFonts w:ascii="Times New Roman" w:eastAsia="Times New Roman" w:hAnsi="Times New Roman" w:cs="Times New Roman"/>
          <w:spacing w:val="-4"/>
          <w:sz w:val="28"/>
          <w:szCs w:val="28"/>
          <w:lang w:eastAsia="ru-RU"/>
        </w:rPr>
        <w:softHyphen/>
        <w:t>им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рн</w:t>
      </w:r>
      <w:r w:rsidRPr="00782A60">
        <w:rPr>
          <w:rFonts w:ascii="Times New Roman" w:eastAsia="Times New Roman" w:hAnsi="Times New Roman" w:cs="Times New Roman"/>
          <w:spacing w:val="-4"/>
          <w:sz w:val="28"/>
          <w:szCs w:val="28"/>
          <w:lang w:eastAsia="ru-RU"/>
        </w:rPr>
        <w:softHyphen/>
        <w:t>ика а</w:t>
      </w:r>
      <w:r w:rsidRPr="00782A60">
        <w:rPr>
          <w:rFonts w:ascii="Times New Roman" w:eastAsia="Times New Roman" w:hAnsi="Times New Roman" w:cs="Times New Roman"/>
          <w:spacing w:val="-4"/>
          <w:sz w:val="28"/>
          <w:szCs w:val="28"/>
          <w:lang w:eastAsia="ru-RU"/>
        </w:rPr>
        <w:softHyphen/>
        <w:t>кта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 за формою Н-5 (д</w:t>
      </w:r>
      <w:r w:rsidRPr="00782A60">
        <w:rPr>
          <w:rFonts w:ascii="Times New Roman" w:eastAsia="Times New Roman" w:hAnsi="Times New Roman" w:cs="Times New Roman"/>
          <w:spacing w:val="-4"/>
          <w:sz w:val="28"/>
          <w:szCs w:val="28"/>
          <w:lang w:eastAsia="ru-RU"/>
        </w:rPr>
        <w:softHyphen/>
        <w:t>алі – акт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 д</w:t>
      </w:r>
      <w:r w:rsidRPr="00782A60">
        <w:rPr>
          <w:rFonts w:ascii="Times New Roman" w:eastAsia="Times New Roman" w:hAnsi="Times New Roman" w:cs="Times New Roman"/>
          <w:spacing w:val="-4"/>
          <w:sz w:val="28"/>
          <w:szCs w:val="28"/>
          <w:lang w:eastAsia="ru-RU"/>
        </w:rPr>
        <w:softHyphen/>
        <w:t>од</w:t>
      </w:r>
      <w:r w:rsidRPr="00782A60">
        <w:rPr>
          <w:rFonts w:ascii="Times New Roman" w:eastAsia="Times New Roman" w:hAnsi="Times New Roman" w:cs="Times New Roman"/>
          <w:spacing w:val="-4"/>
          <w:sz w:val="28"/>
          <w:szCs w:val="28"/>
          <w:lang w:eastAsia="ru-RU"/>
        </w:rPr>
        <w:softHyphen/>
        <w:t>ают</w:t>
      </w:r>
      <w:r w:rsidRPr="00782A60">
        <w:rPr>
          <w:rFonts w:ascii="Times New Roman" w:eastAsia="Times New Roman" w:hAnsi="Times New Roman" w:cs="Times New Roman"/>
          <w:spacing w:val="-4"/>
          <w:sz w:val="28"/>
          <w:szCs w:val="28"/>
          <w:lang w:eastAsia="ru-RU"/>
        </w:rPr>
        <w:softHyphen/>
        <w:t>ься акт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 або НТ, п</w:t>
      </w:r>
      <w:r w:rsidRPr="00782A60">
        <w:rPr>
          <w:rFonts w:ascii="Times New Roman" w:eastAsia="Times New Roman" w:hAnsi="Times New Roman" w:cs="Times New Roman"/>
          <w:spacing w:val="-4"/>
          <w:sz w:val="28"/>
          <w:szCs w:val="28"/>
          <w:lang w:eastAsia="ru-RU"/>
        </w:rPr>
        <w:softHyphen/>
        <w:t>оя</w:t>
      </w:r>
      <w:r w:rsidRPr="00782A60">
        <w:rPr>
          <w:rFonts w:ascii="Times New Roman" w:eastAsia="Times New Roman" w:hAnsi="Times New Roman" w:cs="Times New Roman"/>
          <w:spacing w:val="-4"/>
          <w:sz w:val="28"/>
          <w:szCs w:val="28"/>
          <w:lang w:eastAsia="ru-RU"/>
        </w:rPr>
        <w:softHyphen/>
        <w:t>сне</w:t>
      </w:r>
      <w:r w:rsidRPr="00782A60">
        <w:rPr>
          <w:rFonts w:ascii="Times New Roman" w:eastAsia="Times New Roman" w:hAnsi="Times New Roman" w:cs="Times New Roman"/>
          <w:spacing w:val="-4"/>
          <w:sz w:val="28"/>
          <w:szCs w:val="28"/>
          <w:lang w:eastAsia="ru-RU"/>
        </w:rPr>
        <w:softHyphen/>
        <w:t>ння св</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дків і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ит</w:t>
      </w:r>
      <w:r w:rsidRPr="00782A60">
        <w:rPr>
          <w:rFonts w:ascii="Times New Roman" w:eastAsia="Times New Roman" w:hAnsi="Times New Roman" w:cs="Times New Roman"/>
          <w:spacing w:val="-4"/>
          <w:sz w:val="28"/>
          <w:szCs w:val="28"/>
          <w:lang w:eastAsia="ru-RU"/>
        </w:rPr>
        <w:softHyphen/>
        <w:t>яги з експлуатаційної д</w:t>
      </w:r>
      <w:r w:rsidRPr="00782A60">
        <w:rPr>
          <w:rFonts w:ascii="Times New Roman" w:eastAsia="Times New Roman" w:hAnsi="Times New Roman" w:cs="Times New Roman"/>
          <w:spacing w:val="-4"/>
          <w:sz w:val="28"/>
          <w:szCs w:val="28"/>
          <w:lang w:eastAsia="ru-RU"/>
        </w:rPr>
        <w:softHyphen/>
        <w:t>ок</w:t>
      </w:r>
      <w:r w:rsidRPr="00782A60">
        <w:rPr>
          <w:rFonts w:ascii="Times New Roman" w:eastAsia="Times New Roman" w:hAnsi="Times New Roman" w:cs="Times New Roman"/>
          <w:spacing w:val="-4"/>
          <w:sz w:val="28"/>
          <w:szCs w:val="28"/>
          <w:lang w:eastAsia="ru-RU"/>
        </w:rPr>
        <w:softHyphen/>
        <w:t>ум</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нт</w:t>
      </w:r>
      <w:r w:rsidRPr="00782A60">
        <w:rPr>
          <w:rFonts w:ascii="Times New Roman" w:eastAsia="Times New Roman" w:hAnsi="Times New Roman" w:cs="Times New Roman"/>
          <w:spacing w:val="-4"/>
          <w:sz w:val="28"/>
          <w:szCs w:val="28"/>
          <w:lang w:eastAsia="ru-RU"/>
        </w:rPr>
        <w:softHyphen/>
        <w:t>ації, сх</w:t>
      </w:r>
      <w:r w:rsidRPr="00782A60">
        <w:rPr>
          <w:rFonts w:ascii="Times New Roman" w:eastAsia="Times New Roman" w:hAnsi="Times New Roman" w:cs="Times New Roman"/>
          <w:spacing w:val="-4"/>
          <w:sz w:val="28"/>
          <w:szCs w:val="28"/>
          <w:lang w:eastAsia="ru-RU"/>
        </w:rPr>
        <w:softHyphen/>
        <w:t>еми та і</w:t>
      </w:r>
      <w:r w:rsidRPr="00782A60">
        <w:rPr>
          <w:rFonts w:ascii="Times New Roman" w:eastAsia="Times New Roman" w:hAnsi="Times New Roman" w:cs="Times New Roman"/>
          <w:spacing w:val="-4"/>
          <w:sz w:val="28"/>
          <w:szCs w:val="28"/>
          <w:lang w:eastAsia="ru-RU"/>
        </w:rPr>
        <w:softHyphen/>
        <w:t>нші д</w:t>
      </w:r>
      <w:r w:rsidRPr="00782A60">
        <w:rPr>
          <w:rFonts w:ascii="Times New Roman" w:eastAsia="Times New Roman" w:hAnsi="Times New Roman" w:cs="Times New Roman"/>
          <w:spacing w:val="-4"/>
          <w:sz w:val="28"/>
          <w:szCs w:val="28"/>
          <w:lang w:eastAsia="ru-RU"/>
        </w:rPr>
        <w:softHyphen/>
        <w:t>ок</w:t>
      </w:r>
      <w:r w:rsidRPr="00782A60">
        <w:rPr>
          <w:rFonts w:ascii="Times New Roman" w:eastAsia="Times New Roman" w:hAnsi="Times New Roman" w:cs="Times New Roman"/>
          <w:spacing w:val="-4"/>
          <w:sz w:val="28"/>
          <w:szCs w:val="28"/>
          <w:lang w:eastAsia="ru-RU"/>
        </w:rPr>
        <w:softHyphen/>
        <w:t>ум</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нти, що х</w:t>
      </w:r>
      <w:r w:rsidRPr="00782A60">
        <w:rPr>
          <w:rFonts w:ascii="Times New Roman" w:eastAsia="Times New Roman" w:hAnsi="Times New Roman" w:cs="Times New Roman"/>
          <w:spacing w:val="-4"/>
          <w:sz w:val="28"/>
          <w:szCs w:val="28"/>
          <w:lang w:eastAsia="ru-RU"/>
        </w:rPr>
        <w:softHyphen/>
        <w:t>ар</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кт</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из</w:t>
      </w:r>
      <w:r w:rsidRPr="00782A60">
        <w:rPr>
          <w:rFonts w:ascii="Times New Roman" w:eastAsia="Times New Roman" w:hAnsi="Times New Roman" w:cs="Times New Roman"/>
          <w:spacing w:val="-4"/>
          <w:sz w:val="28"/>
          <w:szCs w:val="28"/>
          <w:lang w:eastAsia="ru-RU"/>
        </w:rPr>
        <w:softHyphen/>
        <w:t>ують стан р</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оч</w:t>
      </w:r>
      <w:r w:rsidRPr="00782A60">
        <w:rPr>
          <w:rFonts w:ascii="Times New Roman" w:eastAsia="Times New Roman" w:hAnsi="Times New Roman" w:cs="Times New Roman"/>
          <w:spacing w:val="-4"/>
          <w:sz w:val="28"/>
          <w:szCs w:val="28"/>
          <w:lang w:eastAsia="ru-RU"/>
        </w:rPr>
        <w:softHyphen/>
        <w:t>ого 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сця.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сні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дки, про які скл</w:t>
      </w:r>
      <w:r w:rsidRPr="00782A60">
        <w:rPr>
          <w:rFonts w:ascii="Times New Roman" w:eastAsia="Times New Roman" w:hAnsi="Times New Roman" w:cs="Times New Roman"/>
          <w:spacing w:val="-4"/>
          <w:sz w:val="28"/>
          <w:szCs w:val="28"/>
          <w:lang w:eastAsia="ru-RU"/>
        </w:rPr>
        <w:softHyphen/>
        <w:t>ад</w:t>
      </w:r>
      <w:r w:rsidRPr="00782A60">
        <w:rPr>
          <w:rFonts w:ascii="Times New Roman" w:eastAsia="Times New Roman" w:hAnsi="Times New Roman" w:cs="Times New Roman"/>
          <w:spacing w:val="-4"/>
          <w:sz w:val="28"/>
          <w:szCs w:val="28"/>
          <w:lang w:eastAsia="ru-RU"/>
        </w:rPr>
        <w:softHyphen/>
        <w:t>ают</w:t>
      </w:r>
      <w:r w:rsidRPr="00782A60">
        <w:rPr>
          <w:rFonts w:ascii="Times New Roman" w:eastAsia="Times New Roman" w:hAnsi="Times New Roman" w:cs="Times New Roman"/>
          <w:spacing w:val="-4"/>
          <w:sz w:val="28"/>
          <w:szCs w:val="28"/>
          <w:lang w:eastAsia="ru-RU"/>
        </w:rPr>
        <w:softHyphen/>
        <w:t>ься а</w:t>
      </w:r>
      <w:r w:rsidRPr="00782A60">
        <w:rPr>
          <w:rFonts w:ascii="Times New Roman" w:eastAsia="Times New Roman" w:hAnsi="Times New Roman" w:cs="Times New Roman"/>
          <w:spacing w:val="-4"/>
          <w:sz w:val="28"/>
          <w:szCs w:val="28"/>
          <w:lang w:eastAsia="ru-RU"/>
        </w:rPr>
        <w:softHyphen/>
        <w:t>кти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 або НТ, берут</w:t>
      </w:r>
      <w:r w:rsidRPr="00782A60">
        <w:rPr>
          <w:rFonts w:ascii="Times New Roman" w:eastAsia="Times New Roman" w:hAnsi="Times New Roman" w:cs="Times New Roman"/>
          <w:spacing w:val="-4"/>
          <w:sz w:val="28"/>
          <w:szCs w:val="28"/>
          <w:lang w:eastAsia="ru-RU"/>
        </w:rPr>
        <w:softHyphen/>
        <w:t>ься на о</w:t>
      </w:r>
      <w:r w:rsidRPr="00782A60">
        <w:rPr>
          <w:rFonts w:ascii="Times New Roman" w:eastAsia="Times New Roman" w:hAnsi="Times New Roman" w:cs="Times New Roman"/>
          <w:spacing w:val="-4"/>
          <w:sz w:val="28"/>
          <w:szCs w:val="28"/>
          <w:lang w:eastAsia="ru-RU"/>
        </w:rPr>
        <w:softHyphen/>
        <w:t>блік і р</w:t>
      </w:r>
      <w:r w:rsidRPr="00782A60">
        <w:rPr>
          <w:rFonts w:ascii="Times New Roman" w:eastAsia="Times New Roman" w:hAnsi="Times New Roman" w:cs="Times New Roman"/>
          <w:spacing w:val="-4"/>
          <w:sz w:val="28"/>
          <w:szCs w:val="28"/>
          <w:lang w:eastAsia="ru-RU"/>
        </w:rPr>
        <w:softHyphen/>
        <w:t>еєс</w:t>
      </w:r>
      <w:r w:rsidRPr="00782A60">
        <w:rPr>
          <w:rFonts w:ascii="Times New Roman" w:eastAsia="Times New Roman" w:hAnsi="Times New Roman" w:cs="Times New Roman"/>
          <w:spacing w:val="-4"/>
          <w:sz w:val="28"/>
          <w:szCs w:val="28"/>
          <w:lang w:eastAsia="ru-RU"/>
        </w:rPr>
        <w:softHyphen/>
        <w:t>тр</w:t>
      </w:r>
      <w:r w:rsidRPr="00782A60">
        <w:rPr>
          <w:rFonts w:ascii="Times New Roman" w:eastAsia="Times New Roman" w:hAnsi="Times New Roman" w:cs="Times New Roman"/>
          <w:spacing w:val="-4"/>
          <w:sz w:val="28"/>
          <w:szCs w:val="28"/>
          <w:lang w:eastAsia="ru-RU"/>
        </w:rPr>
        <w:softHyphen/>
        <w:t>уют</w:t>
      </w:r>
      <w:r w:rsidRPr="00782A60">
        <w:rPr>
          <w:rFonts w:ascii="Times New Roman" w:eastAsia="Times New Roman" w:hAnsi="Times New Roman" w:cs="Times New Roman"/>
          <w:spacing w:val="-4"/>
          <w:sz w:val="28"/>
          <w:szCs w:val="28"/>
          <w:lang w:eastAsia="ru-RU"/>
        </w:rPr>
        <w:softHyphen/>
        <w:t>ься р</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од</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вцем у сп</w:t>
      </w:r>
      <w:r w:rsidRPr="00782A60">
        <w:rPr>
          <w:rFonts w:ascii="Times New Roman" w:eastAsia="Times New Roman" w:hAnsi="Times New Roman" w:cs="Times New Roman"/>
          <w:spacing w:val="-4"/>
          <w:sz w:val="28"/>
          <w:szCs w:val="28"/>
          <w:lang w:eastAsia="ru-RU"/>
        </w:rPr>
        <w:softHyphen/>
        <w:t>ец</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ал</w:t>
      </w:r>
      <w:r w:rsidRPr="00782A60">
        <w:rPr>
          <w:rFonts w:ascii="Times New Roman" w:eastAsia="Times New Roman" w:hAnsi="Times New Roman" w:cs="Times New Roman"/>
          <w:spacing w:val="-4"/>
          <w:sz w:val="28"/>
          <w:szCs w:val="28"/>
          <w:lang w:eastAsia="ru-RU"/>
        </w:rPr>
        <w:softHyphen/>
        <w:t>ьн</w:t>
      </w:r>
      <w:r w:rsidRPr="00782A60">
        <w:rPr>
          <w:rFonts w:ascii="Times New Roman" w:eastAsia="Times New Roman" w:hAnsi="Times New Roman" w:cs="Times New Roman"/>
          <w:spacing w:val="-4"/>
          <w:sz w:val="28"/>
          <w:szCs w:val="28"/>
          <w:lang w:eastAsia="ru-RU"/>
        </w:rPr>
        <w:softHyphen/>
        <w:t>ому ж</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рн</w:t>
      </w:r>
      <w:r w:rsidRPr="00782A60">
        <w:rPr>
          <w:rFonts w:ascii="Times New Roman" w:eastAsia="Times New Roman" w:hAnsi="Times New Roman" w:cs="Times New Roman"/>
          <w:spacing w:val="-4"/>
          <w:sz w:val="28"/>
          <w:szCs w:val="28"/>
          <w:lang w:eastAsia="ru-RU"/>
        </w:rPr>
        <w:softHyphen/>
        <w:t>алі.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Р</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од</w:t>
      </w:r>
      <w:r w:rsidRPr="00782A60">
        <w:rPr>
          <w:rFonts w:ascii="Times New Roman" w:eastAsia="Times New Roman" w:hAnsi="Times New Roman" w:cs="Times New Roman"/>
          <w:spacing w:val="-4"/>
          <w:sz w:val="28"/>
          <w:szCs w:val="28"/>
          <w:lang w:eastAsia="ru-RU"/>
        </w:rPr>
        <w:softHyphen/>
        <w:t>авець п</w:t>
      </w:r>
      <w:r w:rsidRPr="00782A60">
        <w:rPr>
          <w:rFonts w:ascii="Times New Roman" w:eastAsia="Times New Roman" w:hAnsi="Times New Roman" w:cs="Times New Roman"/>
          <w:spacing w:val="-4"/>
          <w:sz w:val="28"/>
          <w:szCs w:val="28"/>
          <w:lang w:eastAsia="ru-RU"/>
        </w:rPr>
        <w:softHyphen/>
        <w:t>ов</w:t>
      </w:r>
      <w:r w:rsidRPr="00782A60">
        <w:rPr>
          <w:rFonts w:ascii="Times New Roman" w:eastAsia="Times New Roman" w:hAnsi="Times New Roman" w:cs="Times New Roman"/>
          <w:spacing w:val="-4"/>
          <w:sz w:val="28"/>
          <w:szCs w:val="28"/>
          <w:lang w:eastAsia="ru-RU"/>
        </w:rPr>
        <w:softHyphen/>
        <w:t>инен н</w:t>
      </w:r>
      <w:r w:rsidRPr="00782A60">
        <w:rPr>
          <w:rFonts w:ascii="Times New Roman" w:eastAsia="Times New Roman" w:hAnsi="Times New Roman" w:cs="Times New Roman"/>
          <w:spacing w:val="-4"/>
          <w:sz w:val="28"/>
          <w:szCs w:val="28"/>
          <w:lang w:eastAsia="ru-RU"/>
        </w:rPr>
        <w:softHyphen/>
        <w:t>ега</w:t>
      </w:r>
      <w:r w:rsidRPr="00782A60">
        <w:rPr>
          <w:rFonts w:ascii="Times New Roman" w:eastAsia="Times New Roman" w:hAnsi="Times New Roman" w:cs="Times New Roman"/>
          <w:spacing w:val="-4"/>
          <w:sz w:val="28"/>
          <w:szCs w:val="28"/>
          <w:lang w:eastAsia="ru-RU"/>
        </w:rPr>
        <w:softHyphen/>
        <w:t>йно вж</w:t>
      </w:r>
      <w:r w:rsidRPr="00782A60">
        <w:rPr>
          <w:rFonts w:ascii="Times New Roman" w:eastAsia="Times New Roman" w:hAnsi="Times New Roman" w:cs="Times New Roman"/>
          <w:spacing w:val="-4"/>
          <w:sz w:val="28"/>
          <w:szCs w:val="28"/>
          <w:lang w:eastAsia="ru-RU"/>
        </w:rPr>
        <w:softHyphen/>
        <w:t>ити з</w:t>
      </w:r>
      <w:r w:rsidRPr="00782A60">
        <w:rPr>
          <w:rFonts w:ascii="Times New Roman" w:eastAsia="Times New Roman" w:hAnsi="Times New Roman" w:cs="Times New Roman"/>
          <w:spacing w:val="-4"/>
          <w:sz w:val="28"/>
          <w:szCs w:val="28"/>
          <w:lang w:eastAsia="ru-RU"/>
        </w:rPr>
        <w:softHyphen/>
        <w:t>ах</w:t>
      </w:r>
      <w:r w:rsidRPr="00782A60">
        <w:rPr>
          <w:rFonts w:ascii="Times New Roman" w:eastAsia="Times New Roman" w:hAnsi="Times New Roman" w:cs="Times New Roman"/>
          <w:spacing w:val="-4"/>
          <w:sz w:val="28"/>
          <w:szCs w:val="28"/>
          <w:lang w:eastAsia="ru-RU"/>
        </w:rPr>
        <w:softHyphen/>
        <w:t>оди щ</w:t>
      </w:r>
      <w:r w:rsidRPr="00782A60">
        <w:rPr>
          <w:rFonts w:ascii="Times New Roman" w:eastAsia="Times New Roman" w:hAnsi="Times New Roman" w:cs="Times New Roman"/>
          <w:spacing w:val="-4"/>
          <w:sz w:val="28"/>
          <w:szCs w:val="28"/>
          <w:lang w:eastAsia="ru-RU"/>
        </w:rPr>
        <w:softHyphen/>
        <w:t>одо ус</w:t>
      </w:r>
      <w:r w:rsidRPr="00782A60">
        <w:rPr>
          <w:rFonts w:ascii="Times New Roman" w:eastAsia="Times New Roman" w:hAnsi="Times New Roman" w:cs="Times New Roman"/>
          <w:spacing w:val="-4"/>
          <w:sz w:val="28"/>
          <w:szCs w:val="28"/>
          <w:lang w:eastAsia="ru-RU"/>
        </w:rPr>
        <w:softHyphen/>
        <w:t>уне</w:t>
      </w:r>
      <w:r w:rsidRPr="00782A60">
        <w:rPr>
          <w:rFonts w:ascii="Times New Roman" w:eastAsia="Times New Roman" w:hAnsi="Times New Roman" w:cs="Times New Roman"/>
          <w:spacing w:val="-4"/>
          <w:sz w:val="28"/>
          <w:szCs w:val="28"/>
          <w:lang w:eastAsia="ru-RU"/>
        </w:rPr>
        <w:softHyphen/>
        <w:t>ння (ліквідува</w:t>
      </w:r>
      <w:r w:rsidRPr="00782A60">
        <w:rPr>
          <w:rFonts w:ascii="Times New Roman" w:eastAsia="Times New Roman" w:hAnsi="Times New Roman" w:cs="Times New Roman"/>
          <w:spacing w:val="-4"/>
          <w:sz w:val="28"/>
          <w:szCs w:val="28"/>
          <w:lang w:eastAsia="ru-RU"/>
        </w:rPr>
        <w:softHyphen/>
        <w:t>ння) пр</w:t>
      </w:r>
      <w:r w:rsidRPr="00782A60">
        <w:rPr>
          <w:rFonts w:ascii="Times New Roman" w:eastAsia="Times New Roman" w:hAnsi="Times New Roman" w:cs="Times New Roman"/>
          <w:spacing w:val="-4"/>
          <w:sz w:val="28"/>
          <w:szCs w:val="28"/>
          <w:lang w:eastAsia="ru-RU"/>
        </w:rPr>
        <w:softHyphen/>
        <w:t>ичин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 і п</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сля з</w:t>
      </w:r>
      <w:r w:rsidRPr="00782A60">
        <w:rPr>
          <w:rFonts w:ascii="Times New Roman" w:eastAsia="Times New Roman" w:hAnsi="Times New Roman" w:cs="Times New Roman"/>
          <w:spacing w:val="-4"/>
          <w:sz w:val="28"/>
          <w:szCs w:val="28"/>
          <w:lang w:eastAsia="ru-RU"/>
        </w:rPr>
        <w:softHyphen/>
        <w:t>акі</w:t>
      </w:r>
      <w:r w:rsidRPr="00782A60">
        <w:rPr>
          <w:rFonts w:ascii="Times New Roman" w:eastAsia="Times New Roman" w:hAnsi="Times New Roman" w:cs="Times New Roman"/>
          <w:spacing w:val="-4"/>
          <w:sz w:val="28"/>
          <w:szCs w:val="28"/>
          <w:lang w:eastAsia="ru-RU"/>
        </w:rPr>
        <w:softHyphen/>
        <w:t>нче</w:t>
      </w:r>
      <w:r w:rsidRPr="00782A60">
        <w:rPr>
          <w:rFonts w:ascii="Times New Roman" w:eastAsia="Times New Roman" w:hAnsi="Times New Roman" w:cs="Times New Roman"/>
          <w:spacing w:val="-4"/>
          <w:sz w:val="28"/>
          <w:szCs w:val="28"/>
          <w:lang w:eastAsia="ru-RU"/>
        </w:rPr>
        <w:softHyphen/>
        <w:t>ння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 пр</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ягом д</w:t>
      </w:r>
      <w:r w:rsidRPr="00782A60">
        <w:rPr>
          <w:rFonts w:ascii="Times New Roman" w:eastAsia="Times New Roman" w:hAnsi="Times New Roman" w:cs="Times New Roman"/>
          <w:spacing w:val="-4"/>
          <w:sz w:val="28"/>
          <w:szCs w:val="28"/>
          <w:lang w:eastAsia="ru-RU"/>
        </w:rPr>
        <w:softHyphen/>
        <w:t>оби ро</w:t>
      </w:r>
      <w:r w:rsidRPr="00782A60">
        <w:rPr>
          <w:rFonts w:ascii="Times New Roman" w:eastAsia="Times New Roman" w:hAnsi="Times New Roman" w:cs="Times New Roman"/>
          <w:spacing w:val="-4"/>
          <w:sz w:val="28"/>
          <w:szCs w:val="28"/>
          <w:lang w:eastAsia="ru-RU"/>
        </w:rPr>
        <w:softHyphen/>
        <w:t>згл</w:t>
      </w:r>
      <w:r w:rsidRPr="00782A60">
        <w:rPr>
          <w:rFonts w:ascii="Times New Roman" w:eastAsia="Times New Roman" w:hAnsi="Times New Roman" w:cs="Times New Roman"/>
          <w:spacing w:val="-4"/>
          <w:sz w:val="28"/>
          <w:szCs w:val="28"/>
          <w:lang w:eastAsia="ru-RU"/>
        </w:rPr>
        <w:softHyphen/>
        <w:t>ян</w:t>
      </w:r>
      <w:r w:rsidRPr="00782A60">
        <w:rPr>
          <w:rFonts w:ascii="Times New Roman" w:eastAsia="Times New Roman" w:hAnsi="Times New Roman" w:cs="Times New Roman"/>
          <w:spacing w:val="-4"/>
          <w:sz w:val="28"/>
          <w:szCs w:val="28"/>
          <w:lang w:eastAsia="ru-RU"/>
        </w:rPr>
        <w:softHyphen/>
        <w:t>ути та з</w:t>
      </w:r>
      <w:r w:rsidRPr="00782A60">
        <w:rPr>
          <w:rFonts w:ascii="Times New Roman" w:eastAsia="Times New Roman" w:hAnsi="Times New Roman" w:cs="Times New Roman"/>
          <w:spacing w:val="-4"/>
          <w:sz w:val="28"/>
          <w:szCs w:val="28"/>
          <w:lang w:eastAsia="ru-RU"/>
        </w:rPr>
        <w:softHyphen/>
        <w:t>атв</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рд</w:t>
      </w:r>
      <w:r w:rsidRPr="00782A60">
        <w:rPr>
          <w:rFonts w:ascii="Times New Roman" w:eastAsia="Times New Roman" w:hAnsi="Times New Roman" w:cs="Times New Roman"/>
          <w:spacing w:val="-4"/>
          <w:sz w:val="28"/>
          <w:szCs w:val="28"/>
          <w:lang w:eastAsia="ru-RU"/>
        </w:rPr>
        <w:softHyphen/>
        <w:t>ити а</w:t>
      </w:r>
      <w:r w:rsidRPr="00782A60">
        <w:rPr>
          <w:rFonts w:ascii="Times New Roman" w:eastAsia="Times New Roman" w:hAnsi="Times New Roman" w:cs="Times New Roman"/>
          <w:spacing w:val="-4"/>
          <w:sz w:val="28"/>
          <w:szCs w:val="28"/>
          <w:lang w:eastAsia="ru-RU"/>
        </w:rPr>
        <w:softHyphen/>
        <w:t>кти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 або НТ.</w:t>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r w:rsidRPr="00782A60">
        <w:rPr>
          <w:rFonts w:ascii="Times New Roman" w:eastAsia="Times New Roman" w:hAnsi="Times New Roman" w:cs="Times New Roman"/>
          <w:b/>
          <w:spacing w:val="-4"/>
          <w:sz w:val="28"/>
          <w:szCs w:val="28"/>
          <w:lang w:eastAsia="ru-RU"/>
        </w:rPr>
        <w:t>З</w:t>
      </w:r>
      <w:r w:rsidRPr="00782A60">
        <w:rPr>
          <w:rFonts w:ascii="Times New Roman" w:eastAsia="Times New Roman" w:hAnsi="Times New Roman" w:cs="Times New Roman"/>
          <w:b/>
          <w:spacing w:val="-4"/>
          <w:sz w:val="28"/>
          <w:szCs w:val="28"/>
          <w:lang w:eastAsia="ru-RU"/>
        </w:rPr>
        <w:softHyphen/>
        <w:t>атве</w:t>
      </w:r>
      <w:r w:rsidRPr="00782A60">
        <w:rPr>
          <w:rFonts w:ascii="Times New Roman" w:eastAsia="Times New Roman" w:hAnsi="Times New Roman" w:cs="Times New Roman"/>
          <w:b/>
          <w:spacing w:val="-4"/>
          <w:sz w:val="28"/>
          <w:szCs w:val="28"/>
          <w:lang w:eastAsia="ru-RU"/>
        </w:rPr>
        <w:softHyphen/>
        <w:t>рдж</w:t>
      </w:r>
      <w:r w:rsidRPr="00782A60">
        <w:rPr>
          <w:rFonts w:ascii="Times New Roman" w:eastAsia="Times New Roman" w:hAnsi="Times New Roman" w:cs="Times New Roman"/>
          <w:b/>
          <w:spacing w:val="-4"/>
          <w:sz w:val="28"/>
          <w:szCs w:val="28"/>
          <w:lang w:eastAsia="ru-RU"/>
        </w:rPr>
        <w:softHyphen/>
        <w:t>ені а</w:t>
      </w:r>
      <w:r w:rsidRPr="00782A60">
        <w:rPr>
          <w:rFonts w:ascii="Times New Roman" w:eastAsia="Times New Roman" w:hAnsi="Times New Roman" w:cs="Times New Roman"/>
          <w:b/>
          <w:spacing w:val="-4"/>
          <w:sz w:val="28"/>
          <w:szCs w:val="28"/>
          <w:lang w:eastAsia="ru-RU"/>
        </w:rPr>
        <w:softHyphen/>
        <w:t>кти пр</w:t>
      </w:r>
      <w:r w:rsidRPr="00782A60">
        <w:rPr>
          <w:rFonts w:ascii="Times New Roman" w:eastAsia="Times New Roman" w:hAnsi="Times New Roman" w:cs="Times New Roman"/>
          <w:b/>
          <w:spacing w:val="-4"/>
          <w:sz w:val="28"/>
          <w:szCs w:val="28"/>
          <w:lang w:eastAsia="ru-RU"/>
        </w:rPr>
        <w:softHyphen/>
        <w:t>от</w:t>
      </w:r>
      <w:r w:rsidRPr="00782A60">
        <w:rPr>
          <w:rFonts w:ascii="Times New Roman" w:eastAsia="Times New Roman" w:hAnsi="Times New Roman" w:cs="Times New Roman"/>
          <w:b/>
          <w:spacing w:val="-4"/>
          <w:sz w:val="28"/>
          <w:szCs w:val="28"/>
          <w:lang w:eastAsia="ru-RU"/>
        </w:rPr>
        <w:softHyphen/>
        <w:t>ягом трьох діб на</w:t>
      </w:r>
      <w:r w:rsidRPr="00782A60">
        <w:rPr>
          <w:rFonts w:ascii="Times New Roman" w:eastAsia="Times New Roman" w:hAnsi="Times New Roman" w:cs="Times New Roman"/>
          <w:b/>
          <w:spacing w:val="-4"/>
          <w:sz w:val="28"/>
          <w:szCs w:val="28"/>
          <w:lang w:eastAsia="ru-RU"/>
        </w:rPr>
        <w:softHyphen/>
        <w:t>дс</w:t>
      </w:r>
      <w:r w:rsidRPr="00782A60">
        <w:rPr>
          <w:rFonts w:ascii="Times New Roman" w:eastAsia="Times New Roman" w:hAnsi="Times New Roman" w:cs="Times New Roman"/>
          <w:b/>
          <w:spacing w:val="-4"/>
          <w:sz w:val="28"/>
          <w:szCs w:val="28"/>
          <w:lang w:eastAsia="ru-RU"/>
        </w:rPr>
        <w:softHyphen/>
        <w:t>ил</w:t>
      </w:r>
      <w:r w:rsidRPr="00782A60">
        <w:rPr>
          <w:rFonts w:ascii="Times New Roman" w:eastAsia="Times New Roman" w:hAnsi="Times New Roman" w:cs="Times New Roman"/>
          <w:b/>
          <w:spacing w:val="-4"/>
          <w:sz w:val="28"/>
          <w:szCs w:val="28"/>
          <w:lang w:eastAsia="ru-RU"/>
        </w:rPr>
        <w:softHyphen/>
        <w:t>ают</w:t>
      </w:r>
      <w:r w:rsidRPr="00782A60">
        <w:rPr>
          <w:rFonts w:ascii="Times New Roman" w:eastAsia="Times New Roman" w:hAnsi="Times New Roman" w:cs="Times New Roman"/>
          <w:b/>
          <w:spacing w:val="-4"/>
          <w:sz w:val="28"/>
          <w:szCs w:val="28"/>
          <w:lang w:eastAsia="ru-RU"/>
        </w:rPr>
        <w:softHyphen/>
        <w:t>ься: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w:t>
      </w:r>
      <w:r w:rsidRPr="00782A60">
        <w:rPr>
          <w:rFonts w:ascii="Times New Roman" w:eastAsia="Times New Roman" w:hAnsi="Times New Roman" w:cs="Times New Roman"/>
          <w:spacing w:val="-4"/>
          <w:sz w:val="28"/>
          <w:szCs w:val="28"/>
          <w:lang w:eastAsia="ru-RU"/>
        </w:rPr>
        <w:softHyphen/>
        <w:t>ому або д</w:t>
      </w:r>
      <w:r w:rsidRPr="00782A60">
        <w:rPr>
          <w:rFonts w:ascii="Times New Roman" w:eastAsia="Times New Roman" w:hAnsi="Times New Roman" w:cs="Times New Roman"/>
          <w:spacing w:val="-4"/>
          <w:sz w:val="28"/>
          <w:szCs w:val="28"/>
          <w:lang w:eastAsia="ru-RU"/>
        </w:rPr>
        <w:softHyphen/>
        <w:t>ов</w:t>
      </w:r>
      <w:r w:rsidRPr="00782A60">
        <w:rPr>
          <w:rFonts w:ascii="Times New Roman" w:eastAsia="Times New Roman" w:hAnsi="Times New Roman" w:cs="Times New Roman"/>
          <w:spacing w:val="-4"/>
          <w:sz w:val="28"/>
          <w:szCs w:val="28"/>
          <w:lang w:eastAsia="ru-RU"/>
        </w:rPr>
        <w:softHyphen/>
        <w:t>ір</w:t>
      </w:r>
      <w:r w:rsidRPr="00782A60">
        <w:rPr>
          <w:rFonts w:ascii="Times New Roman" w:eastAsia="Times New Roman" w:hAnsi="Times New Roman" w:cs="Times New Roman"/>
          <w:spacing w:val="-4"/>
          <w:sz w:val="28"/>
          <w:szCs w:val="28"/>
          <w:lang w:eastAsia="ru-RU"/>
        </w:rPr>
        <w:softHyphen/>
        <w:t>еній ос</w:t>
      </w:r>
      <w:r w:rsidRPr="00782A60">
        <w:rPr>
          <w:rFonts w:ascii="Times New Roman" w:eastAsia="Times New Roman" w:hAnsi="Times New Roman" w:cs="Times New Roman"/>
          <w:spacing w:val="-4"/>
          <w:sz w:val="28"/>
          <w:szCs w:val="28"/>
          <w:lang w:eastAsia="ru-RU"/>
        </w:rPr>
        <w:softHyphen/>
        <w:t>обі р</w:t>
      </w:r>
      <w:r w:rsidRPr="00782A60">
        <w:rPr>
          <w:rFonts w:ascii="Times New Roman" w:eastAsia="Times New Roman" w:hAnsi="Times New Roman" w:cs="Times New Roman"/>
          <w:spacing w:val="-4"/>
          <w:sz w:val="28"/>
          <w:szCs w:val="28"/>
          <w:lang w:eastAsia="ru-RU"/>
        </w:rPr>
        <w:softHyphen/>
        <w:t>азом з а</w:t>
      </w:r>
      <w:r w:rsidRPr="00782A60">
        <w:rPr>
          <w:rFonts w:ascii="Times New Roman" w:eastAsia="Times New Roman" w:hAnsi="Times New Roman" w:cs="Times New Roman"/>
          <w:spacing w:val="-4"/>
          <w:sz w:val="28"/>
          <w:szCs w:val="28"/>
          <w:lang w:eastAsia="ru-RU"/>
        </w:rPr>
        <w:softHyphen/>
        <w:t>ктом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 нещасн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к</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ик</w:t>
      </w:r>
      <w:r w:rsidRPr="00782A60">
        <w:rPr>
          <w:rFonts w:ascii="Times New Roman" w:eastAsia="Times New Roman" w:hAnsi="Times New Roman" w:cs="Times New Roman"/>
          <w:spacing w:val="-4"/>
          <w:sz w:val="28"/>
          <w:szCs w:val="28"/>
          <w:lang w:eastAsia="ru-RU"/>
        </w:rPr>
        <w:softHyphen/>
        <w:t>ові ц</w:t>
      </w:r>
      <w:r w:rsidRPr="00782A60">
        <w:rPr>
          <w:rFonts w:ascii="Times New Roman" w:eastAsia="Times New Roman" w:hAnsi="Times New Roman" w:cs="Times New Roman"/>
          <w:spacing w:val="-4"/>
          <w:sz w:val="28"/>
          <w:szCs w:val="28"/>
          <w:lang w:eastAsia="ru-RU"/>
        </w:rPr>
        <w:softHyphen/>
        <w:t>еху або і</w:t>
      </w:r>
      <w:r w:rsidRPr="00782A60">
        <w:rPr>
          <w:rFonts w:ascii="Times New Roman" w:eastAsia="Times New Roman" w:hAnsi="Times New Roman" w:cs="Times New Roman"/>
          <w:spacing w:val="-4"/>
          <w:sz w:val="28"/>
          <w:szCs w:val="28"/>
          <w:lang w:eastAsia="ru-RU"/>
        </w:rPr>
        <w:softHyphen/>
        <w:t>нш</w:t>
      </w:r>
      <w:r w:rsidRPr="00782A60">
        <w:rPr>
          <w:rFonts w:ascii="Times New Roman" w:eastAsia="Times New Roman" w:hAnsi="Times New Roman" w:cs="Times New Roman"/>
          <w:spacing w:val="-4"/>
          <w:sz w:val="28"/>
          <w:szCs w:val="28"/>
          <w:lang w:eastAsia="ru-RU"/>
        </w:rPr>
        <w:softHyphen/>
        <w:t>ого стр</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кт</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рн</w:t>
      </w:r>
      <w:r w:rsidRPr="00782A60">
        <w:rPr>
          <w:rFonts w:ascii="Times New Roman" w:eastAsia="Times New Roman" w:hAnsi="Times New Roman" w:cs="Times New Roman"/>
          <w:spacing w:val="-4"/>
          <w:sz w:val="28"/>
          <w:szCs w:val="28"/>
          <w:lang w:eastAsia="ru-RU"/>
        </w:rPr>
        <w:softHyphen/>
        <w:t>ого пі</w:t>
      </w:r>
      <w:r w:rsidRPr="00782A60">
        <w:rPr>
          <w:rFonts w:ascii="Times New Roman" w:eastAsia="Times New Roman" w:hAnsi="Times New Roman" w:cs="Times New Roman"/>
          <w:spacing w:val="-4"/>
          <w:sz w:val="28"/>
          <w:szCs w:val="28"/>
          <w:lang w:eastAsia="ru-RU"/>
        </w:rPr>
        <w:softHyphen/>
        <w:t>дро</w:t>
      </w:r>
      <w:r w:rsidRPr="00782A60">
        <w:rPr>
          <w:rFonts w:ascii="Times New Roman" w:eastAsia="Times New Roman" w:hAnsi="Times New Roman" w:cs="Times New Roman"/>
          <w:spacing w:val="-4"/>
          <w:sz w:val="28"/>
          <w:szCs w:val="28"/>
          <w:lang w:eastAsia="ru-RU"/>
        </w:rPr>
        <w:softHyphen/>
        <w:t>зд</w:t>
      </w:r>
      <w:r w:rsidRPr="00782A60">
        <w:rPr>
          <w:rFonts w:ascii="Times New Roman" w:eastAsia="Times New Roman" w:hAnsi="Times New Roman" w:cs="Times New Roman"/>
          <w:spacing w:val="-4"/>
          <w:sz w:val="28"/>
          <w:szCs w:val="28"/>
          <w:lang w:eastAsia="ru-RU"/>
        </w:rPr>
        <w:softHyphen/>
        <w:t>ілу, де ст</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вся нещ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сний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адок для зді</w:t>
      </w:r>
      <w:r w:rsidRPr="00782A60">
        <w:rPr>
          <w:rFonts w:ascii="Times New Roman" w:eastAsia="Times New Roman" w:hAnsi="Times New Roman" w:cs="Times New Roman"/>
          <w:spacing w:val="-4"/>
          <w:sz w:val="28"/>
          <w:szCs w:val="28"/>
          <w:lang w:eastAsia="ru-RU"/>
        </w:rPr>
        <w:softHyphen/>
        <w:t>й</w:t>
      </w:r>
      <w:r w:rsidRPr="00782A60">
        <w:rPr>
          <w:rFonts w:ascii="Times New Roman" w:eastAsia="Times New Roman" w:hAnsi="Times New Roman" w:cs="Times New Roman"/>
          <w:spacing w:val="-4"/>
          <w:sz w:val="28"/>
          <w:szCs w:val="28"/>
          <w:lang w:eastAsia="ru-RU"/>
        </w:rPr>
        <w:softHyphen/>
        <w:t>сне</w:t>
      </w:r>
      <w:r w:rsidRPr="00782A60">
        <w:rPr>
          <w:rFonts w:ascii="Times New Roman" w:eastAsia="Times New Roman" w:hAnsi="Times New Roman" w:cs="Times New Roman"/>
          <w:spacing w:val="-4"/>
          <w:sz w:val="28"/>
          <w:szCs w:val="28"/>
          <w:lang w:eastAsia="ru-RU"/>
        </w:rPr>
        <w:softHyphen/>
        <w:t>ння з</w:t>
      </w:r>
      <w:r w:rsidRPr="00782A60">
        <w:rPr>
          <w:rFonts w:ascii="Times New Roman" w:eastAsia="Times New Roman" w:hAnsi="Times New Roman" w:cs="Times New Roman"/>
          <w:spacing w:val="-4"/>
          <w:sz w:val="28"/>
          <w:szCs w:val="28"/>
          <w:lang w:eastAsia="ru-RU"/>
        </w:rPr>
        <w:softHyphen/>
        <w:t>ах</w:t>
      </w:r>
      <w:r w:rsidRPr="00782A60">
        <w:rPr>
          <w:rFonts w:ascii="Times New Roman" w:eastAsia="Times New Roman" w:hAnsi="Times New Roman" w:cs="Times New Roman"/>
          <w:spacing w:val="-4"/>
          <w:sz w:val="28"/>
          <w:szCs w:val="28"/>
          <w:lang w:eastAsia="ru-RU"/>
        </w:rPr>
        <w:softHyphen/>
        <w:t>одів щ</w:t>
      </w:r>
      <w:r w:rsidRPr="00782A60">
        <w:rPr>
          <w:rFonts w:ascii="Times New Roman" w:eastAsia="Times New Roman" w:hAnsi="Times New Roman" w:cs="Times New Roman"/>
          <w:spacing w:val="-4"/>
          <w:sz w:val="28"/>
          <w:szCs w:val="28"/>
          <w:lang w:eastAsia="ru-RU"/>
        </w:rPr>
        <w:softHyphen/>
        <w:t>одо з</w:t>
      </w:r>
      <w:r w:rsidRPr="00782A60">
        <w:rPr>
          <w:rFonts w:ascii="Times New Roman" w:eastAsia="Times New Roman" w:hAnsi="Times New Roman" w:cs="Times New Roman"/>
          <w:spacing w:val="-4"/>
          <w:sz w:val="28"/>
          <w:szCs w:val="28"/>
          <w:lang w:eastAsia="ru-RU"/>
        </w:rPr>
        <w:softHyphen/>
        <w:t>ап</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іга</w:t>
      </w:r>
      <w:r w:rsidRPr="00782A60">
        <w:rPr>
          <w:rFonts w:ascii="Times New Roman" w:eastAsia="Times New Roman" w:hAnsi="Times New Roman" w:cs="Times New Roman"/>
          <w:spacing w:val="-4"/>
          <w:sz w:val="28"/>
          <w:szCs w:val="28"/>
          <w:lang w:eastAsia="ru-RU"/>
        </w:rPr>
        <w:softHyphen/>
        <w:t>ння п</w:t>
      </w:r>
      <w:r w:rsidRPr="00782A60">
        <w:rPr>
          <w:rFonts w:ascii="Times New Roman" w:eastAsia="Times New Roman" w:hAnsi="Times New Roman" w:cs="Times New Roman"/>
          <w:spacing w:val="-4"/>
          <w:sz w:val="28"/>
          <w:szCs w:val="28"/>
          <w:lang w:eastAsia="ru-RU"/>
        </w:rPr>
        <w:softHyphen/>
        <w:t>од</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бним випадкам;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ві</w:t>
      </w:r>
      <w:r w:rsidRPr="00782A60">
        <w:rPr>
          <w:rFonts w:ascii="Times New Roman" w:eastAsia="Times New Roman" w:hAnsi="Times New Roman" w:cs="Times New Roman"/>
          <w:spacing w:val="-4"/>
          <w:sz w:val="28"/>
          <w:szCs w:val="28"/>
          <w:lang w:eastAsia="ru-RU"/>
        </w:rPr>
        <w:softHyphen/>
        <w:t>дп</w:t>
      </w:r>
      <w:r w:rsidRPr="00782A60">
        <w:rPr>
          <w:rFonts w:ascii="Times New Roman" w:eastAsia="Times New Roman" w:hAnsi="Times New Roman" w:cs="Times New Roman"/>
          <w:spacing w:val="-4"/>
          <w:sz w:val="28"/>
          <w:szCs w:val="28"/>
          <w:lang w:eastAsia="ru-RU"/>
        </w:rPr>
        <w:softHyphen/>
        <w:t>ов</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дн</w:t>
      </w:r>
      <w:r w:rsidRPr="00782A60">
        <w:rPr>
          <w:rFonts w:ascii="Times New Roman" w:eastAsia="Times New Roman" w:hAnsi="Times New Roman" w:cs="Times New Roman"/>
          <w:spacing w:val="-4"/>
          <w:sz w:val="28"/>
          <w:szCs w:val="28"/>
          <w:lang w:eastAsia="ru-RU"/>
        </w:rPr>
        <w:softHyphen/>
        <w:t>ому р</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оч</w:t>
      </w:r>
      <w:r w:rsidRPr="00782A60">
        <w:rPr>
          <w:rFonts w:ascii="Times New Roman" w:eastAsia="Times New Roman" w:hAnsi="Times New Roman" w:cs="Times New Roman"/>
          <w:spacing w:val="-4"/>
          <w:sz w:val="28"/>
          <w:szCs w:val="28"/>
          <w:lang w:eastAsia="ru-RU"/>
        </w:rPr>
        <w:softHyphen/>
        <w:t>ому о</w:t>
      </w:r>
      <w:r w:rsidRPr="00782A60">
        <w:rPr>
          <w:rFonts w:ascii="Times New Roman" w:eastAsia="Times New Roman" w:hAnsi="Times New Roman" w:cs="Times New Roman"/>
          <w:spacing w:val="-4"/>
          <w:sz w:val="28"/>
          <w:szCs w:val="28"/>
          <w:lang w:eastAsia="ru-RU"/>
        </w:rPr>
        <w:softHyphen/>
        <w:t>рг</w:t>
      </w:r>
      <w:r w:rsidRPr="00782A60">
        <w:rPr>
          <w:rFonts w:ascii="Times New Roman" w:eastAsia="Times New Roman" w:hAnsi="Times New Roman" w:cs="Times New Roman"/>
          <w:spacing w:val="-4"/>
          <w:sz w:val="28"/>
          <w:szCs w:val="28"/>
          <w:lang w:eastAsia="ru-RU"/>
        </w:rPr>
        <w:softHyphen/>
        <w:t>ану в</w:t>
      </w:r>
      <w:r w:rsidRPr="00782A60">
        <w:rPr>
          <w:rFonts w:ascii="Times New Roman" w:eastAsia="Times New Roman" w:hAnsi="Times New Roman" w:cs="Times New Roman"/>
          <w:spacing w:val="-4"/>
          <w:sz w:val="28"/>
          <w:szCs w:val="28"/>
          <w:lang w:eastAsia="ru-RU"/>
        </w:rPr>
        <w:softHyphen/>
        <w:t>ик</w:t>
      </w:r>
      <w:r w:rsidRPr="00782A60">
        <w:rPr>
          <w:rFonts w:ascii="Times New Roman" w:eastAsia="Times New Roman" w:hAnsi="Times New Roman" w:cs="Times New Roman"/>
          <w:spacing w:val="-4"/>
          <w:sz w:val="28"/>
          <w:szCs w:val="28"/>
          <w:lang w:eastAsia="ru-RU"/>
        </w:rPr>
        <w:softHyphen/>
        <w:t>она</w:t>
      </w:r>
      <w:r w:rsidRPr="00782A60">
        <w:rPr>
          <w:rFonts w:ascii="Times New Roman" w:eastAsia="Times New Roman" w:hAnsi="Times New Roman" w:cs="Times New Roman"/>
          <w:spacing w:val="-4"/>
          <w:sz w:val="28"/>
          <w:szCs w:val="28"/>
          <w:lang w:eastAsia="ru-RU"/>
        </w:rPr>
        <w:softHyphen/>
        <w:t>вчої д</w:t>
      </w:r>
      <w:r w:rsidRPr="00782A60">
        <w:rPr>
          <w:rFonts w:ascii="Times New Roman" w:eastAsia="Times New Roman" w:hAnsi="Times New Roman" w:cs="Times New Roman"/>
          <w:spacing w:val="-4"/>
          <w:sz w:val="28"/>
          <w:szCs w:val="28"/>
          <w:lang w:eastAsia="ru-RU"/>
        </w:rPr>
        <w:softHyphen/>
        <w:t>ир</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кції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нду р</w:t>
      </w:r>
      <w:r w:rsidRPr="00782A60">
        <w:rPr>
          <w:rFonts w:ascii="Times New Roman" w:eastAsia="Times New Roman" w:hAnsi="Times New Roman" w:cs="Times New Roman"/>
          <w:spacing w:val="-4"/>
          <w:sz w:val="28"/>
          <w:szCs w:val="28"/>
          <w:lang w:eastAsia="ru-RU"/>
        </w:rPr>
        <w:softHyphen/>
        <w:t>азом з к</w:t>
      </w:r>
      <w:r w:rsidRPr="00782A60">
        <w:rPr>
          <w:rFonts w:ascii="Times New Roman" w:eastAsia="Times New Roman" w:hAnsi="Times New Roman" w:cs="Times New Roman"/>
          <w:spacing w:val="-4"/>
          <w:sz w:val="28"/>
          <w:szCs w:val="28"/>
          <w:lang w:eastAsia="ru-RU"/>
        </w:rPr>
        <w:softHyphen/>
        <w:t>оп</w:t>
      </w:r>
      <w:r w:rsidRPr="00782A60">
        <w:rPr>
          <w:rFonts w:ascii="Times New Roman" w:eastAsia="Times New Roman" w:hAnsi="Times New Roman" w:cs="Times New Roman"/>
          <w:spacing w:val="-4"/>
          <w:sz w:val="28"/>
          <w:szCs w:val="28"/>
          <w:lang w:eastAsia="ru-RU"/>
        </w:rPr>
        <w:softHyphen/>
        <w:t>ією а</w:t>
      </w:r>
      <w:r w:rsidRPr="00782A60">
        <w:rPr>
          <w:rFonts w:ascii="Times New Roman" w:eastAsia="Times New Roman" w:hAnsi="Times New Roman" w:cs="Times New Roman"/>
          <w:spacing w:val="-4"/>
          <w:sz w:val="28"/>
          <w:szCs w:val="28"/>
          <w:lang w:eastAsia="ru-RU"/>
        </w:rPr>
        <w:softHyphen/>
        <w:t>кта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ві</w:t>
      </w:r>
      <w:r w:rsidRPr="00782A60">
        <w:rPr>
          <w:rFonts w:ascii="Times New Roman" w:eastAsia="Times New Roman" w:hAnsi="Times New Roman" w:cs="Times New Roman"/>
          <w:spacing w:val="-4"/>
          <w:sz w:val="28"/>
          <w:szCs w:val="28"/>
          <w:lang w:eastAsia="ru-RU"/>
        </w:rPr>
        <w:softHyphen/>
        <w:t>дп</w:t>
      </w:r>
      <w:r w:rsidRPr="00782A60">
        <w:rPr>
          <w:rFonts w:ascii="Times New Roman" w:eastAsia="Times New Roman" w:hAnsi="Times New Roman" w:cs="Times New Roman"/>
          <w:spacing w:val="-4"/>
          <w:sz w:val="28"/>
          <w:szCs w:val="28"/>
          <w:lang w:eastAsia="ru-RU"/>
        </w:rPr>
        <w:softHyphen/>
        <w:t>ов</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дн</w:t>
      </w:r>
      <w:r w:rsidRPr="00782A60">
        <w:rPr>
          <w:rFonts w:ascii="Times New Roman" w:eastAsia="Times New Roman" w:hAnsi="Times New Roman" w:cs="Times New Roman"/>
          <w:spacing w:val="-4"/>
          <w:sz w:val="28"/>
          <w:szCs w:val="28"/>
          <w:lang w:eastAsia="ru-RU"/>
        </w:rPr>
        <w:softHyphen/>
        <w:t>ому т</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ит</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ал</w:t>
      </w:r>
      <w:r w:rsidRPr="00782A60">
        <w:rPr>
          <w:rFonts w:ascii="Times New Roman" w:eastAsia="Times New Roman" w:hAnsi="Times New Roman" w:cs="Times New Roman"/>
          <w:spacing w:val="-4"/>
          <w:sz w:val="28"/>
          <w:szCs w:val="28"/>
          <w:lang w:eastAsia="ru-RU"/>
        </w:rPr>
        <w:softHyphen/>
        <w:t>ьн</w:t>
      </w:r>
      <w:r w:rsidRPr="00782A60">
        <w:rPr>
          <w:rFonts w:ascii="Times New Roman" w:eastAsia="Times New Roman" w:hAnsi="Times New Roman" w:cs="Times New Roman"/>
          <w:spacing w:val="-4"/>
          <w:sz w:val="28"/>
          <w:szCs w:val="28"/>
          <w:lang w:eastAsia="ru-RU"/>
        </w:rPr>
        <w:softHyphen/>
        <w:t>ому о</w:t>
      </w:r>
      <w:r w:rsidRPr="00782A60">
        <w:rPr>
          <w:rFonts w:ascii="Times New Roman" w:eastAsia="Times New Roman" w:hAnsi="Times New Roman" w:cs="Times New Roman"/>
          <w:spacing w:val="-4"/>
          <w:sz w:val="28"/>
          <w:szCs w:val="28"/>
          <w:lang w:eastAsia="ru-RU"/>
        </w:rPr>
        <w:softHyphen/>
        <w:t>рг</w:t>
      </w:r>
      <w:r w:rsidRPr="00782A60">
        <w:rPr>
          <w:rFonts w:ascii="Times New Roman" w:eastAsia="Times New Roman" w:hAnsi="Times New Roman" w:cs="Times New Roman"/>
          <w:spacing w:val="-4"/>
          <w:sz w:val="28"/>
          <w:szCs w:val="28"/>
          <w:lang w:eastAsia="ru-RU"/>
        </w:rPr>
        <w:softHyphen/>
        <w:t>ану Дер</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пр</w:t>
      </w:r>
      <w:r w:rsidRPr="00782A60">
        <w:rPr>
          <w:rFonts w:ascii="Times New Roman" w:eastAsia="Times New Roman" w:hAnsi="Times New Roman" w:cs="Times New Roman"/>
          <w:spacing w:val="-4"/>
          <w:sz w:val="28"/>
          <w:szCs w:val="28"/>
          <w:lang w:eastAsia="ru-RU"/>
        </w:rPr>
        <w:softHyphen/>
        <w:t>аці;</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про</w:t>
      </w:r>
      <w:r w:rsidRPr="00782A60">
        <w:rPr>
          <w:rFonts w:ascii="Times New Roman" w:eastAsia="Times New Roman" w:hAnsi="Times New Roman" w:cs="Times New Roman"/>
          <w:spacing w:val="-4"/>
          <w:sz w:val="28"/>
          <w:szCs w:val="28"/>
          <w:lang w:eastAsia="ru-RU"/>
        </w:rPr>
        <w:softHyphen/>
        <w:t>фсп</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лк</w:t>
      </w:r>
      <w:r w:rsidRPr="00782A60">
        <w:rPr>
          <w:rFonts w:ascii="Times New Roman" w:eastAsia="Times New Roman" w:hAnsi="Times New Roman" w:cs="Times New Roman"/>
          <w:spacing w:val="-4"/>
          <w:sz w:val="28"/>
          <w:szCs w:val="28"/>
          <w:lang w:eastAsia="ru-RU"/>
        </w:rPr>
        <w:softHyphen/>
        <w:t>овій о</w:t>
      </w:r>
      <w:r w:rsidRPr="00782A60">
        <w:rPr>
          <w:rFonts w:ascii="Times New Roman" w:eastAsia="Times New Roman" w:hAnsi="Times New Roman" w:cs="Times New Roman"/>
          <w:spacing w:val="-4"/>
          <w:sz w:val="28"/>
          <w:szCs w:val="28"/>
          <w:lang w:eastAsia="ru-RU"/>
        </w:rPr>
        <w:softHyphen/>
        <w:t>рг</w:t>
      </w:r>
      <w:r w:rsidRPr="00782A60">
        <w:rPr>
          <w:rFonts w:ascii="Times New Roman" w:eastAsia="Times New Roman" w:hAnsi="Times New Roman" w:cs="Times New Roman"/>
          <w:spacing w:val="-4"/>
          <w:sz w:val="28"/>
          <w:szCs w:val="28"/>
          <w:lang w:eastAsia="ru-RU"/>
        </w:rPr>
        <w:softHyphen/>
        <w:t>ан</w:t>
      </w:r>
      <w:r w:rsidRPr="00782A60">
        <w:rPr>
          <w:rFonts w:ascii="Times New Roman" w:eastAsia="Times New Roman" w:hAnsi="Times New Roman" w:cs="Times New Roman"/>
          <w:spacing w:val="-4"/>
          <w:sz w:val="28"/>
          <w:szCs w:val="28"/>
          <w:lang w:eastAsia="ru-RU"/>
        </w:rPr>
        <w:softHyphen/>
        <w:t>із</w:t>
      </w:r>
      <w:r w:rsidRPr="00782A60">
        <w:rPr>
          <w:rFonts w:ascii="Times New Roman" w:eastAsia="Times New Roman" w:hAnsi="Times New Roman" w:cs="Times New Roman"/>
          <w:spacing w:val="-4"/>
          <w:sz w:val="28"/>
          <w:szCs w:val="28"/>
          <w:lang w:eastAsia="ru-RU"/>
        </w:rPr>
        <w:softHyphen/>
        <w:t>ації, чл</w:t>
      </w:r>
      <w:r w:rsidRPr="00782A60">
        <w:rPr>
          <w:rFonts w:ascii="Times New Roman" w:eastAsia="Times New Roman" w:hAnsi="Times New Roman" w:cs="Times New Roman"/>
          <w:spacing w:val="-4"/>
          <w:sz w:val="28"/>
          <w:szCs w:val="28"/>
          <w:lang w:eastAsia="ru-RU"/>
        </w:rPr>
        <w:softHyphen/>
        <w:t>еном якої є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ілий;</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 xml:space="preserve">  к</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ик</w:t>
      </w:r>
      <w:r w:rsidRPr="00782A60">
        <w:rPr>
          <w:rFonts w:ascii="Times New Roman" w:eastAsia="Times New Roman" w:hAnsi="Times New Roman" w:cs="Times New Roman"/>
          <w:spacing w:val="-4"/>
          <w:sz w:val="28"/>
          <w:szCs w:val="28"/>
          <w:lang w:eastAsia="ru-RU"/>
        </w:rPr>
        <w:softHyphen/>
        <w:t>ові (сп</w:t>
      </w:r>
      <w:r w:rsidRPr="00782A60">
        <w:rPr>
          <w:rFonts w:ascii="Times New Roman" w:eastAsia="Times New Roman" w:hAnsi="Times New Roman" w:cs="Times New Roman"/>
          <w:spacing w:val="-4"/>
          <w:sz w:val="28"/>
          <w:szCs w:val="28"/>
          <w:lang w:eastAsia="ru-RU"/>
        </w:rPr>
        <w:softHyphen/>
        <w:t>ец</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ал</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сту) сл</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жби ох</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они пр</w:t>
      </w:r>
      <w:r w:rsidRPr="00782A60">
        <w:rPr>
          <w:rFonts w:ascii="Times New Roman" w:eastAsia="Times New Roman" w:hAnsi="Times New Roman" w:cs="Times New Roman"/>
          <w:spacing w:val="-4"/>
          <w:sz w:val="28"/>
          <w:szCs w:val="28"/>
          <w:lang w:eastAsia="ru-RU"/>
        </w:rPr>
        <w:softHyphen/>
        <w:t>аці пі</w:t>
      </w:r>
      <w:r w:rsidRPr="00782A60">
        <w:rPr>
          <w:rFonts w:ascii="Times New Roman" w:eastAsia="Times New Roman" w:hAnsi="Times New Roman" w:cs="Times New Roman"/>
          <w:spacing w:val="-4"/>
          <w:sz w:val="28"/>
          <w:szCs w:val="28"/>
          <w:lang w:eastAsia="ru-RU"/>
        </w:rPr>
        <w:softHyphen/>
        <w:t>дпр</w:t>
      </w:r>
      <w:r w:rsidRPr="00782A60">
        <w:rPr>
          <w:rFonts w:ascii="Times New Roman" w:eastAsia="Times New Roman" w:hAnsi="Times New Roman" w:cs="Times New Roman"/>
          <w:spacing w:val="-4"/>
          <w:sz w:val="28"/>
          <w:szCs w:val="28"/>
          <w:lang w:eastAsia="ru-RU"/>
        </w:rPr>
        <w:softHyphen/>
        <w:t>иє</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тва або пос</w:t>
      </w:r>
      <w:r w:rsidRPr="00782A60">
        <w:rPr>
          <w:rFonts w:ascii="Times New Roman" w:eastAsia="Times New Roman" w:hAnsi="Times New Roman" w:cs="Times New Roman"/>
          <w:spacing w:val="-4"/>
          <w:sz w:val="28"/>
          <w:szCs w:val="28"/>
          <w:lang w:eastAsia="ru-RU"/>
        </w:rPr>
        <w:softHyphen/>
        <w:t>ад</w:t>
      </w:r>
      <w:r w:rsidRPr="00782A60">
        <w:rPr>
          <w:rFonts w:ascii="Times New Roman" w:eastAsia="Times New Roman" w:hAnsi="Times New Roman" w:cs="Times New Roman"/>
          <w:spacing w:val="-4"/>
          <w:sz w:val="28"/>
          <w:szCs w:val="28"/>
          <w:lang w:eastAsia="ru-RU"/>
        </w:rPr>
        <w:softHyphen/>
        <w:t>овій ос</w:t>
      </w:r>
      <w:r w:rsidRPr="00782A60">
        <w:rPr>
          <w:rFonts w:ascii="Times New Roman" w:eastAsia="Times New Roman" w:hAnsi="Times New Roman" w:cs="Times New Roman"/>
          <w:spacing w:val="-4"/>
          <w:sz w:val="28"/>
          <w:szCs w:val="28"/>
          <w:lang w:eastAsia="ru-RU"/>
        </w:rPr>
        <w:softHyphen/>
        <w:t>обі (сп</w:t>
      </w:r>
      <w:r w:rsidRPr="00782A60">
        <w:rPr>
          <w:rFonts w:ascii="Times New Roman" w:eastAsia="Times New Roman" w:hAnsi="Times New Roman" w:cs="Times New Roman"/>
          <w:spacing w:val="-4"/>
          <w:sz w:val="28"/>
          <w:szCs w:val="28"/>
          <w:lang w:eastAsia="ru-RU"/>
        </w:rPr>
        <w:softHyphen/>
        <w:t>ец</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ал</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сту), на яку р</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од</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вцем п</w:t>
      </w:r>
      <w:r w:rsidRPr="00782A60">
        <w:rPr>
          <w:rFonts w:ascii="Times New Roman" w:eastAsia="Times New Roman" w:hAnsi="Times New Roman" w:cs="Times New Roman"/>
          <w:spacing w:val="-4"/>
          <w:sz w:val="28"/>
          <w:szCs w:val="28"/>
          <w:lang w:eastAsia="ru-RU"/>
        </w:rPr>
        <w:softHyphen/>
        <w:t>окл</w:t>
      </w:r>
      <w:r w:rsidRPr="00782A60">
        <w:rPr>
          <w:rFonts w:ascii="Times New Roman" w:eastAsia="Times New Roman" w:hAnsi="Times New Roman" w:cs="Times New Roman"/>
          <w:spacing w:val="-4"/>
          <w:sz w:val="28"/>
          <w:szCs w:val="28"/>
          <w:lang w:eastAsia="ru-RU"/>
        </w:rPr>
        <w:softHyphen/>
        <w:t>ад</w:t>
      </w:r>
      <w:r w:rsidRPr="00782A60">
        <w:rPr>
          <w:rFonts w:ascii="Times New Roman" w:eastAsia="Times New Roman" w:hAnsi="Times New Roman" w:cs="Times New Roman"/>
          <w:spacing w:val="-4"/>
          <w:sz w:val="28"/>
          <w:szCs w:val="28"/>
          <w:lang w:eastAsia="ru-RU"/>
        </w:rPr>
        <w:softHyphen/>
        <w:t>ено в</w:t>
      </w:r>
      <w:r w:rsidRPr="00782A60">
        <w:rPr>
          <w:rFonts w:ascii="Times New Roman" w:eastAsia="Times New Roman" w:hAnsi="Times New Roman" w:cs="Times New Roman"/>
          <w:spacing w:val="-4"/>
          <w:sz w:val="28"/>
          <w:szCs w:val="28"/>
          <w:lang w:eastAsia="ru-RU"/>
        </w:rPr>
        <w:softHyphen/>
        <w:t>ик</w:t>
      </w:r>
      <w:r w:rsidRPr="00782A60">
        <w:rPr>
          <w:rFonts w:ascii="Times New Roman" w:eastAsia="Times New Roman" w:hAnsi="Times New Roman" w:cs="Times New Roman"/>
          <w:spacing w:val="-4"/>
          <w:sz w:val="28"/>
          <w:szCs w:val="28"/>
          <w:lang w:eastAsia="ru-RU"/>
        </w:rPr>
        <w:softHyphen/>
        <w:t>она</w:t>
      </w:r>
      <w:r w:rsidRPr="00782A60">
        <w:rPr>
          <w:rFonts w:ascii="Times New Roman" w:eastAsia="Times New Roman" w:hAnsi="Times New Roman" w:cs="Times New Roman"/>
          <w:spacing w:val="-4"/>
          <w:sz w:val="28"/>
          <w:szCs w:val="28"/>
          <w:lang w:eastAsia="ru-RU"/>
        </w:rPr>
        <w:softHyphen/>
        <w:t>ння фун</w:t>
      </w:r>
      <w:r w:rsidRPr="00782A60">
        <w:rPr>
          <w:rFonts w:ascii="Times New Roman" w:eastAsia="Times New Roman" w:hAnsi="Times New Roman" w:cs="Times New Roman"/>
          <w:spacing w:val="-4"/>
          <w:sz w:val="28"/>
          <w:szCs w:val="28"/>
          <w:lang w:eastAsia="ru-RU"/>
        </w:rPr>
        <w:softHyphen/>
        <w:t>кцій сп</w:t>
      </w:r>
      <w:r w:rsidRPr="00782A60">
        <w:rPr>
          <w:rFonts w:ascii="Times New Roman" w:eastAsia="Times New Roman" w:hAnsi="Times New Roman" w:cs="Times New Roman"/>
          <w:spacing w:val="-4"/>
          <w:sz w:val="28"/>
          <w:szCs w:val="28"/>
          <w:lang w:eastAsia="ru-RU"/>
        </w:rPr>
        <w:softHyphen/>
        <w:t>ец</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ал</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ста з п</w:t>
      </w:r>
      <w:r w:rsidRPr="00782A60">
        <w:rPr>
          <w:rFonts w:ascii="Times New Roman" w:eastAsia="Times New Roman" w:hAnsi="Times New Roman" w:cs="Times New Roman"/>
          <w:spacing w:val="-4"/>
          <w:sz w:val="28"/>
          <w:szCs w:val="28"/>
          <w:lang w:eastAsia="ru-RU"/>
        </w:rPr>
        <w:softHyphen/>
        <w:t>итань ох</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они пр</w:t>
      </w:r>
      <w:r w:rsidRPr="00782A60">
        <w:rPr>
          <w:rFonts w:ascii="Times New Roman" w:eastAsia="Times New Roman" w:hAnsi="Times New Roman" w:cs="Times New Roman"/>
          <w:spacing w:val="-4"/>
          <w:sz w:val="28"/>
          <w:szCs w:val="28"/>
          <w:lang w:eastAsia="ru-RU"/>
        </w:rPr>
        <w:softHyphen/>
        <w:t>аці (р</w:t>
      </w:r>
      <w:r w:rsidRPr="00782A60">
        <w:rPr>
          <w:rFonts w:ascii="Times New Roman" w:eastAsia="Times New Roman" w:hAnsi="Times New Roman" w:cs="Times New Roman"/>
          <w:spacing w:val="-4"/>
          <w:sz w:val="28"/>
          <w:szCs w:val="28"/>
          <w:lang w:eastAsia="ru-RU"/>
        </w:rPr>
        <w:softHyphen/>
        <w:t>азом з п</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ршим пр</w:t>
      </w:r>
      <w:r w:rsidRPr="00782A60">
        <w:rPr>
          <w:rFonts w:ascii="Times New Roman" w:eastAsia="Times New Roman" w:hAnsi="Times New Roman" w:cs="Times New Roman"/>
          <w:spacing w:val="-4"/>
          <w:sz w:val="28"/>
          <w:szCs w:val="28"/>
          <w:lang w:eastAsia="ru-RU"/>
        </w:rPr>
        <w:softHyphen/>
        <w:t>им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рн</w:t>
      </w:r>
      <w:r w:rsidRPr="00782A60">
        <w:rPr>
          <w:rFonts w:ascii="Times New Roman" w:eastAsia="Times New Roman" w:hAnsi="Times New Roman" w:cs="Times New Roman"/>
          <w:spacing w:val="-4"/>
          <w:sz w:val="28"/>
          <w:szCs w:val="28"/>
          <w:lang w:eastAsia="ru-RU"/>
        </w:rPr>
        <w:softHyphen/>
        <w:t>иком акта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К</w:t>
      </w:r>
      <w:r w:rsidRPr="00782A60">
        <w:rPr>
          <w:rFonts w:ascii="Times New Roman" w:eastAsia="Times New Roman" w:hAnsi="Times New Roman" w:cs="Times New Roman"/>
          <w:spacing w:val="-4"/>
          <w:sz w:val="28"/>
          <w:szCs w:val="28"/>
          <w:lang w:eastAsia="ru-RU"/>
        </w:rPr>
        <w:softHyphen/>
        <w:t>опія а</w:t>
      </w:r>
      <w:r w:rsidRPr="00782A60">
        <w:rPr>
          <w:rFonts w:ascii="Times New Roman" w:eastAsia="Times New Roman" w:hAnsi="Times New Roman" w:cs="Times New Roman"/>
          <w:spacing w:val="-4"/>
          <w:sz w:val="28"/>
          <w:szCs w:val="28"/>
          <w:lang w:eastAsia="ru-RU"/>
        </w:rPr>
        <w:softHyphen/>
        <w:t>кта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 на</w:t>
      </w:r>
      <w:r w:rsidRPr="00782A60">
        <w:rPr>
          <w:rFonts w:ascii="Times New Roman" w:eastAsia="Times New Roman" w:hAnsi="Times New Roman" w:cs="Times New Roman"/>
          <w:spacing w:val="-4"/>
          <w:sz w:val="28"/>
          <w:szCs w:val="28"/>
          <w:lang w:eastAsia="ru-RU"/>
        </w:rPr>
        <w:softHyphen/>
        <w:t>дс</w:t>
      </w:r>
      <w:r w:rsidRPr="00782A60">
        <w:rPr>
          <w:rFonts w:ascii="Times New Roman" w:eastAsia="Times New Roman" w:hAnsi="Times New Roman" w:cs="Times New Roman"/>
          <w:spacing w:val="-4"/>
          <w:sz w:val="28"/>
          <w:szCs w:val="28"/>
          <w:lang w:eastAsia="ru-RU"/>
        </w:rPr>
        <w:softHyphen/>
        <w:t>ил</w:t>
      </w:r>
      <w:r w:rsidRPr="00782A60">
        <w:rPr>
          <w:rFonts w:ascii="Times New Roman" w:eastAsia="Times New Roman" w:hAnsi="Times New Roman" w:cs="Times New Roman"/>
          <w:spacing w:val="-4"/>
          <w:sz w:val="28"/>
          <w:szCs w:val="28"/>
          <w:lang w:eastAsia="ru-RU"/>
        </w:rPr>
        <w:softHyphen/>
        <w:t>аєт</w:t>
      </w:r>
      <w:r w:rsidRPr="00782A60">
        <w:rPr>
          <w:rFonts w:ascii="Times New Roman" w:eastAsia="Times New Roman" w:hAnsi="Times New Roman" w:cs="Times New Roman"/>
          <w:spacing w:val="-4"/>
          <w:sz w:val="28"/>
          <w:szCs w:val="28"/>
          <w:lang w:eastAsia="ru-RU"/>
        </w:rPr>
        <w:softHyphen/>
        <w:t>ься о</w:t>
      </w:r>
      <w:r w:rsidRPr="00782A60">
        <w:rPr>
          <w:rFonts w:ascii="Times New Roman" w:eastAsia="Times New Roman" w:hAnsi="Times New Roman" w:cs="Times New Roman"/>
          <w:spacing w:val="-4"/>
          <w:sz w:val="28"/>
          <w:szCs w:val="28"/>
          <w:lang w:eastAsia="ru-RU"/>
        </w:rPr>
        <w:softHyphen/>
        <w:t>рг</w:t>
      </w:r>
      <w:r w:rsidRPr="00782A60">
        <w:rPr>
          <w:rFonts w:ascii="Times New Roman" w:eastAsia="Times New Roman" w:hAnsi="Times New Roman" w:cs="Times New Roman"/>
          <w:spacing w:val="-4"/>
          <w:sz w:val="28"/>
          <w:szCs w:val="28"/>
          <w:lang w:eastAsia="ru-RU"/>
        </w:rPr>
        <w:softHyphen/>
        <w:t>ану, до сф</w:t>
      </w:r>
      <w:r w:rsidRPr="00782A60">
        <w:rPr>
          <w:rFonts w:ascii="Times New Roman" w:eastAsia="Times New Roman" w:hAnsi="Times New Roman" w:cs="Times New Roman"/>
          <w:spacing w:val="-4"/>
          <w:sz w:val="28"/>
          <w:szCs w:val="28"/>
          <w:lang w:eastAsia="ru-RU"/>
        </w:rPr>
        <w:softHyphen/>
        <w:t>ери упра</w:t>
      </w:r>
      <w:r w:rsidRPr="00782A60">
        <w:rPr>
          <w:rFonts w:ascii="Times New Roman" w:eastAsia="Times New Roman" w:hAnsi="Times New Roman" w:cs="Times New Roman"/>
          <w:spacing w:val="-4"/>
          <w:sz w:val="28"/>
          <w:szCs w:val="28"/>
          <w:lang w:eastAsia="ru-RU"/>
        </w:rPr>
        <w:softHyphen/>
        <w:t>влін</w:t>
      </w:r>
      <w:r w:rsidRPr="00782A60">
        <w:rPr>
          <w:rFonts w:ascii="Times New Roman" w:eastAsia="Times New Roman" w:hAnsi="Times New Roman" w:cs="Times New Roman"/>
          <w:spacing w:val="-4"/>
          <w:sz w:val="28"/>
          <w:szCs w:val="28"/>
          <w:lang w:eastAsia="ru-RU"/>
        </w:rPr>
        <w:softHyphen/>
        <w:t>ня як</w:t>
      </w:r>
      <w:r w:rsidRPr="00782A60">
        <w:rPr>
          <w:rFonts w:ascii="Times New Roman" w:eastAsia="Times New Roman" w:hAnsi="Times New Roman" w:cs="Times New Roman"/>
          <w:spacing w:val="-4"/>
          <w:sz w:val="28"/>
          <w:szCs w:val="28"/>
          <w:lang w:eastAsia="ru-RU"/>
        </w:rPr>
        <w:softHyphen/>
        <w:t>ого н</w:t>
      </w:r>
      <w:r w:rsidRPr="00782A60">
        <w:rPr>
          <w:rFonts w:ascii="Times New Roman" w:eastAsia="Times New Roman" w:hAnsi="Times New Roman" w:cs="Times New Roman"/>
          <w:spacing w:val="-4"/>
          <w:sz w:val="28"/>
          <w:szCs w:val="28"/>
          <w:lang w:eastAsia="ru-RU"/>
        </w:rPr>
        <w:softHyphen/>
        <w:t>ал</w:t>
      </w:r>
      <w:r w:rsidRPr="00782A60">
        <w:rPr>
          <w:rFonts w:ascii="Times New Roman" w:eastAsia="Times New Roman" w:hAnsi="Times New Roman" w:cs="Times New Roman"/>
          <w:spacing w:val="-4"/>
          <w:sz w:val="28"/>
          <w:szCs w:val="28"/>
          <w:lang w:eastAsia="ru-RU"/>
        </w:rPr>
        <w:softHyphen/>
        <w:t>ежить пі</w:t>
      </w:r>
      <w:r w:rsidRPr="00782A60">
        <w:rPr>
          <w:rFonts w:ascii="Times New Roman" w:eastAsia="Times New Roman" w:hAnsi="Times New Roman" w:cs="Times New Roman"/>
          <w:spacing w:val="-4"/>
          <w:sz w:val="28"/>
          <w:szCs w:val="28"/>
          <w:lang w:eastAsia="ru-RU"/>
        </w:rPr>
        <w:softHyphen/>
        <w:t>дпр</w:t>
      </w:r>
      <w:r w:rsidRPr="00782A60">
        <w:rPr>
          <w:rFonts w:ascii="Times New Roman" w:eastAsia="Times New Roman" w:hAnsi="Times New Roman" w:cs="Times New Roman"/>
          <w:spacing w:val="-4"/>
          <w:sz w:val="28"/>
          <w:szCs w:val="28"/>
          <w:lang w:eastAsia="ru-RU"/>
        </w:rPr>
        <w:softHyphen/>
        <w:t>иє</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тво. У р</w:t>
      </w:r>
      <w:r w:rsidRPr="00782A60">
        <w:rPr>
          <w:rFonts w:ascii="Times New Roman" w:eastAsia="Times New Roman" w:hAnsi="Times New Roman" w:cs="Times New Roman"/>
          <w:spacing w:val="-4"/>
          <w:sz w:val="28"/>
          <w:szCs w:val="28"/>
          <w:lang w:eastAsia="ru-RU"/>
        </w:rPr>
        <w:softHyphen/>
        <w:t>азі ві</w:t>
      </w:r>
      <w:r w:rsidRPr="00782A60">
        <w:rPr>
          <w:rFonts w:ascii="Times New Roman" w:eastAsia="Times New Roman" w:hAnsi="Times New Roman" w:cs="Times New Roman"/>
          <w:spacing w:val="-4"/>
          <w:sz w:val="28"/>
          <w:szCs w:val="28"/>
          <w:lang w:eastAsia="ru-RU"/>
        </w:rPr>
        <w:softHyphen/>
        <w:t>дс</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тн</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сті т</w:t>
      </w:r>
      <w:r w:rsidRPr="00782A60">
        <w:rPr>
          <w:rFonts w:ascii="Times New Roman" w:eastAsia="Times New Roman" w:hAnsi="Times New Roman" w:cs="Times New Roman"/>
          <w:spacing w:val="-4"/>
          <w:sz w:val="28"/>
          <w:szCs w:val="28"/>
          <w:lang w:eastAsia="ru-RU"/>
        </w:rPr>
        <w:softHyphen/>
        <w:t>ак</w:t>
      </w:r>
      <w:r w:rsidRPr="00782A60">
        <w:rPr>
          <w:rFonts w:ascii="Times New Roman" w:eastAsia="Times New Roman" w:hAnsi="Times New Roman" w:cs="Times New Roman"/>
          <w:spacing w:val="-4"/>
          <w:sz w:val="28"/>
          <w:szCs w:val="28"/>
          <w:lang w:eastAsia="ru-RU"/>
        </w:rPr>
        <w:softHyphen/>
        <w:t>ого о</w:t>
      </w:r>
      <w:r w:rsidRPr="00782A60">
        <w:rPr>
          <w:rFonts w:ascii="Times New Roman" w:eastAsia="Times New Roman" w:hAnsi="Times New Roman" w:cs="Times New Roman"/>
          <w:spacing w:val="-4"/>
          <w:sz w:val="28"/>
          <w:szCs w:val="28"/>
          <w:lang w:eastAsia="ru-RU"/>
        </w:rPr>
        <w:softHyphen/>
        <w:t>рг</w:t>
      </w:r>
      <w:r w:rsidRPr="00782A60">
        <w:rPr>
          <w:rFonts w:ascii="Times New Roman" w:eastAsia="Times New Roman" w:hAnsi="Times New Roman" w:cs="Times New Roman"/>
          <w:spacing w:val="-4"/>
          <w:sz w:val="28"/>
          <w:szCs w:val="28"/>
          <w:lang w:eastAsia="ru-RU"/>
        </w:rPr>
        <w:softHyphen/>
        <w:t>ану – ві</w:t>
      </w:r>
      <w:r w:rsidRPr="00782A60">
        <w:rPr>
          <w:rFonts w:ascii="Times New Roman" w:eastAsia="Times New Roman" w:hAnsi="Times New Roman" w:cs="Times New Roman"/>
          <w:spacing w:val="-4"/>
          <w:sz w:val="28"/>
          <w:szCs w:val="28"/>
          <w:lang w:eastAsia="ru-RU"/>
        </w:rPr>
        <w:softHyphen/>
        <w:t>дп</w:t>
      </w:r>
      <w:r w:rsidRPr="00782A60">
        <w:rPr>
          <w:rFonts w:ascii="Times New Roman" w:eastAsia="Times New Roman" w:hAnsi="Times New Roman" w:cs="Times New Roman"/>
          <w:spacing w:val="-4"/>
          <w:sz w:val="28"/>
          <w:szCs w:val="28"/>
          <w:lang w:eastAsia="ru-RU"/>
        </w:rPr>
        <w:softHyphen/>
        <w:t>ов</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дній 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сц</w:t>
      </w:r>
      <w:r w:rsidRPr="00782A60">
        <w:rPr>
          <w:rFonts w:ascii="Times New Roman" w:eastAsia="Times New Roman" w:hAnsi="Times New Roman" w:cs="Times New Roman"/>
          <w:spacing w:val="-4"/>
          <w:sz w:val="28"/>
          <w:szCs w:val="28"/>
          <w:lang w:eastAsia="ru-RU"/>
        </w:rPr>
        <w:softHyphen/>
        <w:t>евій дер</w:t>
      </w:r>
      <w:r w:rsidRPr="00782A60">
        <w:rPr>
          <w:rFonts w:ascii="Times New Roman" w:eastAsia="Times New Roman" w:hAnsi="Times New Roman" w:cs="Times New Roman"/>
          <w:spacing w:val="-4"/>
          <w:sz w:val="28"/>
          <w:szCs w:val="28"/>
          <w:lang w:eastAsia="ru-RU"/>
        </w:rPr>
        <w:softHyphen/>
        <w:t>жа</w:t>
      </w:r>
      <w:r w:rsidRPr="00782A60">
        <w:rPr>
          <w:rFonts w:ascii="Times New Roman" w:eastAsia="Times New Roman" w:hAnsi="Times New Roman" w:cs="Times New Roman"/>
          <w:spacing w:val="-4"/>
          <w:sz w:val="28"/>
          <w:szCs w:val="28"/>
          <w:lang w:eastAsia="ru-RU"/>
        </w:rPr>
        <w:softHyphen/>
        <w:t>дм</w:t>
      </w:r>
      <w:r w:rsidRPr="00782A60">
        <w:rPr>
          <w:rFonts w:ascii="Times New Roman" w:eastAsia="Times New Roman" w:hAnsi="Times New Roman" w:cs="Times New Roman"/>
          <w:spacing w:val="-4"/>
          <w:sz w:val="28"/>
          <w:szCs w:val="28"/>
          <w:lang w:eastAsia="ru-RU"/>
        </w:rPr>
        <w:softHyphen/>
        <w:t>ін</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тр</w:t>
      </w:r>
      <w:r w:rsidRPr="00782A60">
        <w:rPr>
          <w:rFonts w:ascii="Times New Roman" w:eastAsia="Times New Roman" w:hAnsi="Times New Roman" w:cs="Times New Roman"/>
          <w:spacing w:val="-4"/>
          <w:sz w:val="28"/>
          <w:szCs w:val="28"/>
          <w:lang w:eastAsia="ru-RU"/>
        </w:rPr>
        <w:softHyphen/>
        <w:t>ації або в</w:t>
      </w:r>
      <w:r w:rsidRPr="00782A60">
        <w:rPr>
          <w:rFonts w:ascii="Times New Roman" w:eastAsia="Times New Roman" w:hAnsi="Times New Roman" w:cs="Times New Roman"/>
          <w:spacing w:val="-4"/>
          <w:sz w:val="28"/>
          <w:szCs w:val="28"/>
          <w:lang w:eastAsia="ru-RU"/>
        </w:rPr>
        <w:softHyphen/>
        <w:t>ик</w:t>
      </w:r>
      <w:r w:rsidRPr="00782A60">
        <w:rPr>
          <w:rFonts w:ascii="Times New Roman" w:eastAsia="Times New Roman" w:hAnsi="Times New Roman" w:cs="Times New Roman"/>
          <w:spacing w:val="-4"/>
          <w:sz w:val="28"/>
          <w:szCs w:val="28"/>
          <w:lang w:eastAsia="ru-RU"/>
        </w:rPr>
        <w:softHyphen/>
        <w:t>она</w:t>
      </w:r>
      <w:r w:rsidRPr="00782A60">
        <w:rPr>
          <w:rFonts w:ascii="Times New Roman" w:eastAsia="Times New Roman" w:hAnsi="Times New Roman" w:cs="Times New Roman"/>
          <w:spacing w:val="-4"/>
          <w:sz w:val="28"/>
          <w:szCs w:val="28"/>
          <w:lang w:eastAsia="ru-RU"/>
        </w:rPr>
        <w:softHyphen/>
        <w:t>вч</w:t>
      </w:r>
      <w:r w:rsidRPr="00782A60">
        <w:rPr>
          <w:rFonts w:ascii="Times New Roman" w:eastAsia="Times New Roman" w:hAnsi="Times New Roman" w:cs="Times New Roman"/>
          <w:spacing w:val="-4"/>
          <w:sz w:val="28"/>
          <w:szCs w:val="28"/>
          <w:lang w:eastAsia="ru-RU"/>
        </w:rPr>
        <w:softHyphen/>
        <w:t>ому о</w:t>
      </w:r>
      <w:r w:rsidRPr="00782A60">
        <w:rPr>
          <w:rFonts w:ascii="Times New Roman" w:eastAsia="Times New Roman" w:hAnsi="Times New Roman" w:cs="Times New Roman"/>
          <w:spacing w:val="-4"/>
          <w:sz w:val="28"/>
          <w:szCs w:val="28"/>
          <w:lang w:eastAsia="ru-RU"/>
        </w:rPr>
        <w:softHyphen/>
        <w:t>рг</w:t>
      </w:r>
      <w:r w:rsidRPr="00782A60">
        <w:rPr>
          <w:rFonts w:ascii="Times New Roman" w:eastAsia="Times New Roman" w:hAnsi="Times New Roman" w:cs="Times New Roman"/>
          <w:spacing w:val="-4"/>
          <w:sz w:val="28"/>
          <w:szCs w:val="28"/>
          <w:lang w:eastAsia="ru-RU"/>
        </w:rPr>
        <w:softHyphen/>
        <w:t>ану 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сц</w:t>
      </w:r>
      <w:r w:rsidRPr="00782A60">
        <w:rPr>
          <w:rFonts w:ascii="Times New Roman" w:eastAsia="Times New Roman" w:hAnsi="Times New Roman" w:cs="Times New Roman"/>
          <w:spacing w:val="-4"/>
          <w:sz w:val="28"/>
          <w:szCs w:val="28"/>
          <w:lang w:eastAsia="ru-RU"/>
        </w:rPr>
        <w:softHyphen/>
        <w:t>ев</w:t>
      </w:r>
      <w:r w:rsidRPr="00782A60">
        <w:rPr>
          <w:rFonts w:ascii="Times New Roman" w:eastAsia="Times New Roman" w:hAnsi="Times New Roman" w:cs="Times New Roman"/>
          <w:spacing w:val="-4"/>
          <w:sz w:val="28"/>
          <w:szCs w:val="28"/>
          <w:lang w:eastAsia="ru-RU"/>
        </w:rPr>
        <w:softHyphen/>
        <w:t>ого самоврядування.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У р</w:t>
      </w:r>
      <w:r w:rsidRPr="00782A60">
        <w:rPr>
          <w:rFonts w:ascii="Times New Roman" w:eastAsia="Times New Roman" w:hAnsi="Times New Roman" w:cs="Times New Roman"/>
          <w:spacing w:val="-4"/>
          <w:sz w:val="28"/>
          <w:szCs w:val="28"/>
          <w:lang w:eastAsia="ru-RU"/>
        </w:rPr>
        <w:softHyphen/>
        <w:t>азі в</w:t>
      </w:r>
      <w:r w:rsidRPr="00782A60">
        <w:rPr>
          <w:rFonts w:ascii="Times New Roman" w:eastAsia="Times New Roman" w:hAnsi="Times New Roman" w:cs="Times New Roman"/>
          <w:spacing w:val="-4"/>
          <w:sz w:val="28"/>
          <w:szCs w:val="28"/>
          <w:lang w:eastAsia="ru-RU"/>
        </w:rPr>
        <w:softHyphen/>
        <w:t>ия</w:t>
      </w:r>
      <w:r w:rsidRPr="00782A60">
        <w:rPr>
          <w:rFonts w:ascii="Times New Roman" w:eastAsia="Times New Roman" w:hAnsi="Times New Roman" w:cs="Times New Roman"/>
          <w:spacing w:val="-4"/>
          <w:sz w:val="28"/>
          <w:szCs w:val="28"/>
          <w:lang w:eastAsia="ru-RU"/>
        </w:rPr>
        <w:softHyphen/>
        <w:t>вле</w:t>
      </w:r>
      <w:r w:rsidRPr="00782A60">
        <w:rPr>
          <w:rFonts w:ascii="Times New Roman" w:eastAsia="Times New Roman" w:hAnsi="Times New Roman" w:cs="Times New Roman"/>
          <w:spacing w:val="-4"/>
          <w:sz w:val="28"/>
          <w:szCs w:val="28"/>
          <w:lang w:eastAsia="ru-RU"/>
        </w:rPr>
        <w:softHyphen/>
        <w:t>ння г</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тр</w:t>
      </w:r>
      <w:r w:rsidRPr="00782A60">
        <w:rPr>
          <w:rFonts w:ascii="Times New Roman" w:eastAsia="Times New Roman" w:hAnsi="Times New Roman" w:cs="Times New Roman"/>
          <w:spacing w:val="-4"/>
          <w:sz w:val="28"/>
          <w:szCs w:val="28"/>
          <w:lang w:eastAsia="ru-RU"/>
        </w:rPr>
        <w:softHyphen/>
        <w:t>ого про</w:t>
      </w:r>
      <w:r w:rsidRPr="00782A60">
        <w:rPr>
          <w:rFonts w:ascii="Times New Roman" w:eastAsia="Times New Roman" w:hAnsi="Times New Roman" w:cs="Times New Roman"/>
          <w:spacing w:val="-4"/>
          <w:sz w:val="28"/>
          <w:szCs w:val="28"/>
          <w:lang w:eastAsia="ru-RU"/>
        </w:rPr>
        <w:softHyphen/>
        <w:t>фз</w:t>
      </w:r>
      <w:r w:rsidRPr="00782A60">
        <w:rPr>
          <w:rFonts w:ascii="Times New Roman" w:eastAsia="Times New Roman" w:hAnsi="Times New Roman" w:cs="Times New Roman"/>
          <w:spacing w:val="-4"/>
          <w:sz w:val="28"/>
          <w:szCs w:val="28"/>
          <w:lang w:eastAsia="ru-RU"/>
        </w:rPr>
        <w:softHyphen/>
        <w:t>ахв</w:t>
      </w:r>
      <w:r w:rsidRPr="00782A60">
        <w:rPr>
          <w:rFonts w:ascii="Times New Roman" w:eastAsia="Times New Roman" w:hAnsi="Times New Roman" w:cs="Times New Roman"/>
          <w:spacing w:val="-4"/>
          <w:sz w:val="28"/>
          <w:szCs w:val="28"/>
          <w:lang w:eastAsia="ru-RU"/>
        </w:rPr>
        <w:softHyphen/>
        <w:t>ор</w:t>
      </w:r>
      <w:r w:rsidRPr="00782A60">
        <w:rPr>
          <w:rFonts w:ascii="Times New Roman" w:eastAsia="Times New Roman" w:hAnsi="Times New Roman" w:cs="Times New Roman"/>
          <w:spacing w:val="-4"/>
          <w:sz w:val="28"/>
          <w:szCs w:val="28"/>
          <w:lang w:eastAsia="ru-RU"/>
        </w:rPr>
        <w:softHyphen/>
        <w:t>юва</w:t>
      </w:r>
      <w:r w:rsidRPr="00782A60">
        <w:rPr>
          <w:rFonts w:ascii="Times New Roman" w:eastAsia="Times New Roman" w:hAnsi="Times New Roman" w:cs="Times New Roman"/>
          <w:spacing w:val="-4"/>
          <w:sz w:val="28"/>
          <w:szCs w:val="28"/>
          <w:lang w:eastAsia="ru-RU"/>
        </w:rPr>
        <w:softHyphen/>
        <w:t>ння (о</w:t>
      </w:r>
      <w:r w:rsidRPr="00782A60">
        <w:rPr>
          <w:rFonts w:ascii="Times New Roman" w:eastAsia="Times New Roman" w:hAnsi="Times New Roman" w:cs="Times New Roman"/>
          <w:spacing w:val="-4"/>
          <w:sz w:val="28"/>
          <w:szCs w:val="28"/>
          <w:lang w:eastAsia="ru-RU"/>
        </w:rPr>
        <w:softHyphen/>
        <w:t>тр</w:t>
      </w:r>
      <w:r w:rsidRPr="00782A60">
        <w:rPr>
          <w:rFonts w:ascii="Times New Roman" w:eastAsia="Times New Roman" w:hAnsi="Times New Roman" w:cs="Times New Roman"/>
          <w:spacing w:val="-4"/>
          <w:sz w:val="28"/>
          <w:szCs w:val="28"/>
          <w:lang w:eastAsia="ru-RU"/>
        </w:rPr>
        <w:softHyphen/>
        <w:t>ує</w:t>
      </w:r>
      <w:r w:rsidRPr="00782A60">
        <w:rPr>
          <w:rFonts w:ascii="Times New Roman" w:eastAsia="Times New Roman" w:hAnsi="Times New Roman" w:cs="Times New Roman"/>
          <w:spacing w:val="-4"/>
          <w:sz w:val="28"/>
          <w:szCs w:val="28"/>
          <w:lang w:eastAsia="ru-RU"/>
        </w:rPr>
        <w:softHyphen/>
        <w:t>ння) к</w:t>
      </w:r>
      <w:r w:rsidRPr="00782A60">
        <w:rPr>
          <w:rFonts w:ascii="Times New Roman" w:eastAsia="Times New Roman" w:hAnsi="Times New Roman" w:cs="Times New Roman"/>
          <w:spacing w:val="-4"/>
          <w:sz w:val="28"/>
          <w:szCs w:val="28"/>
          <w:lang w:eastAsia="ru-RU"/>
        </w:rPr>
        <w:softHyphen/>
        <w:t>опія а</w:t>
      </w:r>
      <w:r w:rsidRPr="00782A60">
        <w:rPr>
          <w:rFonts w:ascii="Times New Roman" w:eastAsia="Times New Roman" w:hAnsi="Times New Roman" w:cs="Times New Roman"/>
          <w:spacing w:val="-4"/>
          <w:sz w:val="28"/>
          <w:szCs w:val="28"/>
          <w:lang w:eastAsia="ru-RU"/>
        </w:rPr>
        <w:softHyphen/>
        <w:t>кта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 та к</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тка  їх о</w:t>
      </w:r>
      <w:r w:rsidRPr="00782A60">
        <w:rPr>
          <w:rFonts w:ascii="Times New Roman" w:eastAsia="Times New Roman" w:hAnsi="Times New Roman" w:cs="Times New Roman"/>
          <w:spacing w:val="-4"/>
          <w:sz w:val="28"/>
          <w:szCs w:val="28"/>
          <w:lang w:eastAsia="ru-RU"/>
        </w:rPr>
        <w:softHyphen/>
        <w:t>бл</w:t>
      </w:r>
      <w:r w:rsidRPr="00782A60">
        <w:rPr>
          <w:rFonts w:ascii="Times New Roman" w:eastAsia="Times New Roman" w:hAnsi="Times New Roman" w:cs="Times New Roman"/>
          <w:spacing w:val="-4"/>
          <w:sz w:val="28"/>
          <w:szCs w:val="28"/>
          <w:lang w:eastAsia="ru-RU"/>
        </w:rPr>
        <w:softHyphen/>
        <w:t>іку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П-5 на</w:t>
      </w:r>
      <w:r w:rsidRPr="00782A60">
        <w:rPr>
          <w:rFonts w:ascii="Times New Roman" w:eastAsia="Times New Roman" w:hAnsi="Times New Roman" w:cs="Times New Roman"/>
          <w:spacing w:val="-4"/>
          <w:sz w:val="28"/>
          <w:szCs w:val="28"/>
          <w:lang w:eastAsia="ru-RU"/>
        </w:rPr>
        <w:softHyphen/>
        <w:t>дс</w:t>
      </w:r>
      <w:r w:rsidRPr="00782A60">
        <w:rPr>
          <w:rFonts w:ascii="Times New Roman" w:eastAsia="Times New Roman" w:hAnsi="Times New Roman" w:cs="Times New Roman"/>
          <w:spacing w:val="-4"/>
          <w:sz w:val="28"/>
          <w:szCs w:val="28"/>
          <w:lang w:eastAsia="ru-RU"/>
        </w:rPr>
        <w:softHyphen/>
        <w:t>ил</w:t>
      </w:r>
      <w:r w:rsidRPr="00782A60">
        <w:rPr>
          <w:rFonts w:ascii="Times New Roman" w:eastAsia="Times New Roman" w:hAnsi="Times New Roman" w:cs="Times New Roman"/>
          <w:spacing w:val="-4"/>
          <w:sz w:val="28"/>
          <w:szCs w:val="28"/>
          <w:lang w:eastAsia="ru-RU"/>
        </w:rPr>
        <w:softHyphen/>
        <w:t>аєт</w:t>
      </w:r>
      <w:r w:rsidRPr="00782A60">
        <w:rPr>
          <w:rFonts w:ascii="Times New Roman" w:eastAsia="Times New Roman" w:hAnsi="Times New Roman" w:cs="Times New Roman"/>
          <w:spacing w:val="-4"/>
          <w:sz w:val="28"/>
          <w:szCs w:val="28"/>
          <w:lang w:eastAsia="ru-RU"/>
        </w:rPr>
        <w:softHyphen/>
        <w:t>ься т</w:t>
      </w:r>
      <w:r w:rsidRPr="00782A60">
        <w:rPr>
          <w:rFonts w:ascii="Times New Roman" w:eastAsia="Times New Roman" w:hAnsi="Times New Roman" w:cs="Times New Roman"/>
          <w:spacing w:val="-4"/>
          <w:sz w:val="28"/>
          <w:szCs w:val="28"/>
          <w:lang w:eastAsia="ru-RU"/>
        </w:rPr>
        <w:softHyphen/>
        <w:t>акож до відпов</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дної уст</w:t>
      </w:r>
      <w:r w:rsidRPr="00782A60">
        <w:rPr>
          <w:rFonts w:ascii="Times New Roman" w:eastAsia="Times New Roman" w:hAnsi="Times New Roman" w:cs="Times New Roman"/>
          <w:spacing w:val="-4"/>
          <w:sz w:val="28"/>
          <w:szCs w:val="28"/>
          <w:lang w:eastAsia="ru-RU"/>
        </w:rPr>
        <w:softHyphen/>
        <w:t>ан</w:t>
      </w:r>
      <w:r w:rsidRPr="00782A60">
        <w:rPr>
          <w:rFonts w:ascii="Times New Roman" w:eastAsia="Times New Roman" w:hAnsi="Times New Roman" w:cs="Times New Roman"/>
          <w:spacing w:val="-4"/>
          <w:sz w:val="28"/>
          <w:szCs w:val="28"/>
          <w:lang w:eastAsia="ru-RU"/>
        </w:rPr>
        <w:softHyphen/>
        <w:t>ови (з</w:t>
      </w:r>
      <w:r w:rsidRPr="00782A60">
        <w:rPr>
          <w:rFonts w:ascii="Times New Roman" w:eastAsia="Times New Roman" w:hAnsi="Times New Roman" w:cs="Times New Roman"/>
          <w:spacing w:val="-4"/>
          <w:sz w:val="28"/>
          <w:szCs w:val="28"/>
          <w:lang w:eastAsia="ru-RU"/>
        </w:rPr>
        <w:softHyphen/>
        <w:t>акл</w:t>
      </w:r>
      <w:r w:rsidRPr="00782A60">
        <w:rPr>
          <w:rFonts w:ascii="Times New Roman" w:eastAsia="Times New Roman" w:hAnsi="Times New Roman" w:cs="Times New Roman"/>
          <w:spacing w:val="-4"/>
          <w:sz w:val="28"/>
          <w:szCs w:val="28"/>
          <w:lang w:eastAsia="ru-RU"/>
        </w:rPr>
        <w:softHyphen/>
        <w:t>аду) де</w:t>
      </w:r>
      <w:r w:rsidRPr="00782A60">
        <w:rPr>
          <w:rFonts w:ascii="Times New Roman" w:eastAsia="Times New Roman" w:hAnsi="Times New Roman" w:cs="Times New Roman"/>
          <w:spacing w:val="-4"/>
          <w:sz w:val="28"/>
          <w:szCs w:val="28"/>
          <w:lang w:eastAsia="ru-RU"/>
        </w:rPr>
        <w:softHyphen/>
        <w:t>рж</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вної с</w:t>
      </w:r>
      <w:r w:rsidRPr="00782A60">
        <w:rPr>
          <w:rFonts w:ascii="Times New Roman" w:eastAsia="Times New Roman" w:hAnsi="Times New Roman" w:cs="Times New Roman"/>
          <w:spacing w:val="-4"/>
          <w:sz w:val="28"/>
          <w:szCs w:val="28"/>
          <w:lang w:eastAsia="ru-RU"/>
        </w:rPr>
        <w:softHyphen/>
        <w:t>ан</w:t>
      </w:r>
      <w:r w:rsidRPr="00782A60">
        <w:rPr>
          <w:rFonts w:ascii="Times New Roman" w:eastAsia="Times New Roman" w:hAnsi="Times New Roman" w:cs="Times New Roman"/>
          <w:spacing w:val="-4"/>
          <w:sz w:val="28"/>
          <w:szCs w:val="28"/>
          <w:lang w:eastAsia="ru-RU"/>
        </w:rPr>
        <w:softHyphen/>
        <w:t>іт</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рно</w:t>
      </w:r>
      <w:r w:rsidRPr="00782A60">
        <w:rPr>
          <w:rFonts w:ascii="Times New Roman" w:eastAsia="Times New Roman" w:hAnsi="Times New Roman" w:cs="Times New Roman"/>
          <w:spacing w:val="-4"/>
          <w:sz w:val="28"/>
          <w:szCs w:val="28"/>
          <w:lang w:eastAsia="ru-RU"/>
        </w:rPr>
        <w:softHyphen/>
        <w:t>-еп</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ем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ол</w:t>
      </w:r>
      <w:r w:rsidRPr="00782A60">
        <w:rPr>
          <w:rFonts w:ascii="Times New Roman" w:eastAsia="Times New Roman" w:hAnsi="Times New Roman" w:cs="Times New Roman"/>
          <w:spacing w:val="-4"/>
          <w:sz w:val="28"/>
          <w:szCs w:val="28"/>
          <w:lang w:eastAsia="ru-RU"/>
        </w:rPr>
        <w:softHyphen/>
        <w:t>ог</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чної слу</w:t>
      </w:r>
      <w:r w:rsidRPr="00782A60">
        <w:rPr>
          <w:rFonts w:ascii="Times New Roman" w:eastAsia="Times New Roman" w:hAnsi="Times New Roman" w:cs="Times New Roman"/>
          <w:spacing w:val="-4"/>
          <w:sz w:val="28"/>
          <w:szCs w:val="28"/>
          <w:lang w:eastAsia="ru-RU"/>
        </w:rPr>
        <w:softHyphen/>
        <w:t>жби, яка в</w:t>
      </w:r>
      <w:r w:rsidRPr="00782A60">
        <w:rPr>
          <w:rFonts w:ascii="Times New Roman" w:eastAsia="Times New Roman" w:hAnsi="Times New Roman" w:cs="Times New Roman"/>
          <w:spacing w:val="-4"/>
          <w:sz w:val="28"/>
          <w:szCs w:val="28"/>
          <w:lang w:eastAsia="ru-RU"/>
        </w:rPr>
        <w:softHyphen/>
        <w:t>еде о</w:t>
      </w:r>
      <w:r w:rsidRPr="00782A60">
        <w:rPr>
          <w:rFonts w:ascii="Times New Roman" w:eastAsia="Times New Roman" w:hAnsi="Times New Roman" w:cs="Times New Roman"/>
          <w:spacing w:val="-4"/>
          <w:sz w:val="28"/>
          <w:szCs w:val="28"/>
          <w:lang w:eastAsia="ru-RU"/>
        </w:rPr>
        <w:softHyphen/>
        <w:t>блік п</w:t>
      </w:r>
      <w:r w:rsidRPr="00782A60">
        <w:rPr>
          <w:rFonts w:ascii="Times New Roman" w:eastAsia="Times New Roman" w:hAnsi="Times New Roman" w:cs="Times New Roman"/>
          <w:spacing w:val="-4"/>
          <w:sz w:val="28"/>
          <w:szCs w:val="28"/>
          <w:lang w:eastAsia="ru-RU"/>
        </w:rPr>
        <w:softHyphen/>
        <w:t>од</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бних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spacing w:val="-4"/>
          <w:sz w:val="28"/>
          <w:szCs w:val="28"/>
          <w:lang w:eastAsia="ru-RU"/>
        </w:rPr>
        <w:t>А</w:t>
      </w:r>
      <w:r w:rsidRPr="00782A60">
        <w:rPr>
          <w:rFonts w:ascii="Times New Roman" w:eastAsia="Times New Roman" w:hAnsi="Times New Roman" w:cs="Times New Roman"/>
          <w:i/>
          <w:spacing w:val="-4"/>
          <w:sz w:val="28"/>
          <w:szCs w:val="28"/>
          <w:lang w:eastAsia="ru-RU"/>
        </w:rPr>
        <w:softHyphen/>
        <w:t>кти ро</w:t>
      </w:r>
      <w:r w:rsidRPr="00782A60">
        <w:rPr>
          <w:rFonts w:ascii="Times New Roman" w:eastAsia="Times New Roman" w:hAnsi="Times New Roman" w:cs="Times New Roman"/>
          <w:i/>
          <w:spacing w:val="-4"/>
          <w:sz w:val="28"/>
          <w:szCs w:val="28"/>
          <w:lang w:eastAsia="ru-RU"/>
        </w:rPr>
        <w:softHyphen/>
        <w:t>зсл</w:t>
      </w:r>
      <w:r w:rsidRPr="00782A60">
        <w:rPr>
          <w:rFonts w:ascii="Times New Roman" w:eastAsia="Times New Roman" w:hAnsi="Times New Roman" w:cs="Times New Roman"/>
          <w:i/>
          <w:spacing w:val="-4"/>
          <w:sz w:val="28"/>
          <w:szCs w:val="28"/>
          <w:lang w:eastAsia="ru-RU"/>
        </w:rPr>
        <w:softHyphen/>
        <w:t>ід</w:t>
      </w:r>
      <w:r w:rsidRPr="00782A60">
        <w:rPr>
          <w:rFonts w:ascii="Times New Roman" w:eastAsia="Times New Roman" w:hAnsi="Times New Roman" w:cs="Times New Roman"/>
          <w:i/>
          <w:spacing w:val="-4"/>
          <w:sz w:val="28"/>
          <w:szCs w:val="28"/>
          <w:lang w:eastAsia="ru-RU"/>
        </w:rPr>
        <w:softHyphen/>
        <w:t>ува</w:t>
      </w:r>
      <w:r w:rsidRPr="00782A60">
        <w:rPr>
          <w:rFonts w:ascii="Times New Roman" w:eastAsia="Times New Roman" w:hAnsi="Times New Roman" w:cs="Times New Roman"/>
          <w:i/>
          <w:spacing w:val="-4"/>
          <w:sz w:val="28"/>
          <w:szCs w:val="28"/>
          <w:lang w:eastAsia="ru-RU"/>
        </w:rPr>
        <w:softHyphen/>
        <w:t>ння н</w:t>
      </w:r>
      <w:r w:rsidRPr="00782A60">
        <w:rPr>
          <w:rFonts w:ascii="Times New Roman" w:eastAsia="Times New Roman" w:hAnsi="Times New Roman" w:cs="Times New Roman"/>
          <w:i/>
          <w:spacing w:val="-4"/>
          <w:sz w:val="28"/>
          <w:szCs w:val="28"/>
          <w:lang w:eastAsia="ru-RU"/>
        </w:rPr>
        <w:softHyphen/>
        <w:t>ещ</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сн</w:t>
      </w:r>
      <w:r w:rsidRPr="00782A60">
        <w:rPr>
          <w:rFonts w:ascii="Times New Roman" w:eastAsia="Times New Roman" w:hAnsi="Times New Roman" w:cs="Times New Roman"/>
          <w:i/>
          <w:spacing w:val="-4"/>
          <w:sz w:val="28"/>
          <w:szCs w:val="28"/>
          <w:lang w:eastAsia="ru-RU"/>
        </w:rPr>
        <w:softHyphen/>
        <w:t>ого в</w:t>
      </w:r>
      <w:r w:rsidRPr="00782A60">
        <w:rPr>
          <w:rFonts w:ascii="Times New Roman" w:eastAsia="Times New Roman" w:hAnsi="Times New Roman" w:cs="Times New Roman"/>
          <w:i/>
          <w:spacing w:val="-4"/>
          <w:sz w:val="28"/>
          <w:szCs w:val="28"/>
          <w:lang w:eastAsia="ru-RU"/>
        </w:rPr>
        <w:softHyphen/>
        <w:t>ип</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дку, а</w:t>
      </w:r>
      <w:r w:rsidRPr="00782A60">
        <w:rPr>
          <w:rFonts w:ascii="Times New Roman" w:eastAsia="Times New Roman" w:hAnsi="Times New Roman" w:cs="Times New Roman"/>
          <w:i/>
          <w:spacing w:val="-4"/>
          <w:sz w:val="28"/>
          <w:szCs w:val="28"/>
          <w:lang w:eastAsia="ru-RU"/>
        </w:rPr>
        <w:softHyphen/>
        <w:t>кти за ф</w:t>
      </w:r>
      <w:r w:rsidRPr="00782A60">
        <w:rPr>
          <w:rFonts w:ascii="Times New Roman" w:eastAsia="Times New Roman" w:hAnsi="Times New Roman" w:cs="Times New Roman"/>
          <w:i/>
          <w:spacing w:val="-4"/>
          <w:sz w:val="28"/>
          <w:szCs w:val="28"/>
          <w:lang w:eastAsia="ru-RU"/>
        </w:rPr>
        <w:softHyphen/>
        <w:t>о</w:t>
      </w:r>
      <w:r w:rsidRPr="00782A60">
        <w:rPr>
          <w:rFonts w:ascii="Times New Roman" w:eastAsia="Times New Roman" w:hAnsi="Times New Roman" w:cs="Times New Roman"/>
          <w:i/>
          <w:spacing w:val="-4"/>
          <w:sz w:val="28"/>
          <w:szCs w:val="28"/>
          <w:lang w:eastAsia="ru-RU"/>
        </w:rPr>
        <w:softHyphen/>
        <w:t>рмою Н-1 або НТ р</w:t>
      </w:r>
      <w:r w:rsidRPr="00782A60">
        <w:rPr>
          <w:rFonts w:ascii="Times New Roman" w:eastAsia="Times New Roman" w:hAnsi="Times New Roman" w:cs="Times New Roman"/>
          <w:i/>
          <w:spacing w:val="-4"/>
          <w:sz w:val="28"/>
          <w:szCs w:val="28"/>
          <w:lang w:eastAsia="ru-RU"/>
        </w:rPr>
        <w:softHyphen/>
        <w:t>азом з м</w:t>
      </w:r>
      <w:r w:rsidRPr="00782A60">
        <w:rPr>
          <w:rFonts w:ascii="Times New Roman" w:eastAsia="Times New Roman" w:hAnsi="Times New Roman" w:cs="Times New Roman"/>
          <w:i/>
          <w:spacing w:val="-4"/>
          <w:sz w:val="28"/>
          <w:szCs w:val="28"/>
          <w:lang w:eastAsia="ru-RU"/>
        </w:rPr>
        <w:softHyphen/>
        <w:t>ат</w:t>
      </w:r>
      <w:r w:rsidRPr="00782A60">
        <w:rPr>
          <w:rFonts w:ascii="Times New Roman" w:eastAsia="Times New Roman" w:hAnsi="Times New Roman" w:cs="Times New Roman"/>
          <w:i/>
          <w:spacing w:val="-4"/>
          <w:sz w:val="28"/>
          <w:szCs w:val="28"/>
          <w:lang w:eastAsia="ru-RU"/>
        </w:rPr>
        <w:softHyphen/>
        <w:t>ер</w:t>
      </w:r>
      <w:r w:rsidRPr="00782A60">
        <w:rPr>
          <w:rFonts w:ascii="Times New Roman" w:eastAsia="Times New Roman" w:hAnsi="Times New Roman" w:cs="Times New Roman"/>
          <w:i/>
          <w:spacing w:val="-4"/>
          <w:sz w:val="28"/>
          <w:szCs w:val="28"/>
          <w:lang w:eastAsia="ru-RU"/>
        </w:rPr>
        <w:softHyphen/>
        <w:t>і</w:t>
      </w:r>
      <w:r w:rsidRPr="00782A60">
        <w:rPr>
          <w:rFonts w:ascii="Times New Roman" w:eastAsia="Times New Roman" w:hAnsi="Times New Roman" w:cs="Times New Roman"/>
          <w:i/>
          <w:spacing w:val="-4"/>
          <w:sz w:val="28"/>
          <w:szCs w:val="28"/>
          <w:lang w:eastAsia="ru-RU"/>
        </w:rPr>
        <w:softHyphen/>
        <w:t>ал</w:t>
      </w:r>
      <w:r w:rsidRPr="00782A60">
        <w:rPr>
          <w:rFonts w:ascii="Times New Roman" w:eastAsia="Times New Roman" w:hAnsi="Times New Roman" w:cs="Times New Roman"/>
          <w:i/>
          <w:spacing w:val="-4"/>
          <w:sz w:val="28"/>
          <w:szCs w:val="28"/>
          <w:lang w:eastAsia="ru-RU"/>
        </w:rPr>
        <w:softHyphen/>
        <w:t>ами ро</w:t>
      </w:r>
      <w:r w:rsidRPr="00782A60">
        <w:rPr>
          <w:rFonts w:ascii="Times New Roman" w:eastAsia="Times New Roman" w:hAnsi="Times New Roman" w:cs="Times New Roman"/>
          <w:i/>
          <w:spacing w:val="-4"/>
          <w:sz w:val="28"/>
          <w:szCs w:val="28"/>
          <w:lang w:eastAsia="ru-RU"/>
        </w:rPr>
        <w:softHyphen/>
        <w:t>зсл</w:t>
      </w:r>
      <w:r w:rsidRPr="00782A60">
        <w:rPr>
          <w:rFonts w:ascii="Times New Roman" w:eastAsia="Times New Roman" w:hAnsi="Times New Roman" w:cs="Times New Roman"/>
          <w:i/>
          <w:spacing w:val="-4"/>
          <w:sz w:val="28"/>
          <w:szCs w:val="28"/>
          <w:lang w:eastAsia="ru-RU"/>
        </w:rPr>
        <w:softHyphen/>
        <w:t>ід</w:t>
      </w:r>
      <w:r w:rsidRPr="00782A60">
        <w:rPr>
          <w:rFonts w:ascii="Times New Roman" w:eastAsia="Times New Roman" w:hAnsi="Times New Roman" w:cs="Times New Roman"/>
          <w:i/>
          <w:spacing w:val="-4"/>
          <w:sz w:val="28"/>
          <w:szCs w:val="28"/>
          <w:lang w:eastAsia="ru-RU"/>
        </w:rPr>
        <w:softHyphen/>
        <w:t>ува</w:t>
      </w:r>
      <w:r w:rsidRPr="00782A60">
        <w:rPr>
          <w:rFonts w:ascii="Times New Roman" w:eastAsia="Times New Roman" w:hAnsi="Times New Roman" w:cs="Times New Roman"/>
          <w:i/>
          <w:spacing w:val="-4"/>
          <w:sz w:val="28"/>
          <w:szCs w:val="28"/>
          <w:lang w:eastAsia="ru-RU"/>
        </w:rPr>
        <w:softHyphen/>
        <w:t>ння, а т</w:t>
      </w:r>
      <w:r w:rsidRPr="00782A60">
        <w:rPr>
          <w:rFonts w:ascii="Times New Roman" w:eastAsia="Times New Roman" w:hAnsi="Times New Roman" w:cs="Times New Roman"/>
          <w:i/>
          <w:spacing w:val="-4"/>
          <w:sz w:val="28"/>
          <w:szCs w:val="28"/>
          <w:lang w:eastAsia="ru-RU"/>
        </w:rPr>
        <w:softHyphen/>
        <w:t>акож п</w:t>
      </w:r>
      <w:r w:rsidRPr="00782A60">
        <w:rPr>
          <w:rFonts w:ascii="Times New Roman" w:eastAsia="Times New Roman" w:hAnsi="Times New Roman" w:cs="Times New Roman"/>
          <w:i/>
          <w:spacing w:val="-4"/>
          <w:sz w:val="28"/>
          <w:szCs w:val="28"/>
          <w:lang w:eastAsia="ru-RU"/>
        </w:rPr>
        <w:softHyphen/>
        <w:t>ові</w:t>
      </w:r>
      <w:r w:rsidRPr="00782A60">
        <w:rPr>
          <w:rFonts w:ascii="Times New Roman" w:eastAsia="Times New Roman" w:hAnsi="Times New Roman" w:cs="Times New Roman"/>
          <w:i/>
          <w:spacing w:val="-4"/>
          <w:sz w:val="28"/>
          <w:szCs w:val="28"/>
          <w:lang w:eastAsia="ru-RU"/>
        </w:rPr>
        <w:softHyphen/>
        <w:t>до</w:t>
      </w:r>
      <w:r w:rsidRPr="00782A60">
        <w:rPr>
          <w:rFonts w:ascii="Times New Roman" w:eastAsia="Times New Roman" w:hAnsi="Times New Roman" w:cs="Times New Roman"/>
          <w:i/>
          <w:spacing w:val="-4"/>
          <w:sz w:val="28"/>
          <w:szCs w:val="28"/>
          <w:lang w:eastAsia="ru-RU"/>
        </w:rPr>
        <w:softHyphen/>
        <w:t>мле</w:t>
      </w:r>
      <w:r w:rsidRPr="00782A60">
        <w:rPr>
          <w:rFonts w:ascii="Times New Roman" w:eastAsia="Times New Roman" w:hAnsi="Times New Roman" w:cs="Times New Roman"/>
          <w:i/>
          <w:spacing w:val="-4"/>
          <w:sz w:val="28"/>
          <w:szCs w:val="28"/>
          <w:lang w:eastAsia="ru-RU"/>
        </w:rPr>
        <w:softHyphen/>
        <w:t>ння про н</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слі</w:t>
      </w:r>
      <w:r w:rsidRPr="00782A60">
        <w:rPr>
          <w:rFonts w:ascii="Times New Roman" w:eastAsia="Times New Roman" w:hAnsi="Times New Roman" w:cs="Times New Roman"/>
          <w:i/>
          <w:spacing w:val="-4"/>
          <w:sz w:val="28"/>
          <w:szCs w:val="28"/>
          <w:lang w:eastAsia="ru-RU"/>
        </w:rPr>
        <w:softHyphen/>
        <w:t>дки неща</w:t>
      </w:r>
      <w:r w:rsidRPr="00782A60">
        <w:rPr>
          <w:rFonts w:ascii="Times New Roman" w:eastAsia="Times New Roman" w:hAnsi="Times New Roman" w:cs="Times New Roman"/>
          <w:i/>
          <w:spacing w:val="-4"/>
          <w:sz w:val="28"/>
          <w:szCs w:val="28"/>
          <w:lang w:eastAsia="ru-RU"/>
        </w:rPr>
        <w:softHyphen/>
        <w:t>сн</w:t>
      </w:r>
      <w:r w:rsidRPr="00782A60">
        <w:rPr>
          <w:rFonts w:ascii="Times New Roman" w:eastAsia="Times New Roman" w:hAnsi="Times New Roman" w:cs="Times New Roman"/>
          <w:i/>
          <w:spacing w:val="-4"/>
          <w:sz w:val="28"/>
          <w:szCs w:val="28"/>
          <w:lang w:eastAsia="ru-RU"/>
        </w:rPr>
        <w:softHyphen/>
        <w:t>ого в</w:t>
      </w:r>
      <w:r w:rsidRPr="00782A60">
        <w:rPr>
          <w:rFonts w:ascii="Times New Roman" w:eastAsia="Times New Roman" w:hAnsi="Times New Roman" w:cs="Times New Roman"/>
          <w:i/>
          <w:spacing w:val="-4"/>
          <w:sz w:val="28"/>
          <w:szCs w:val="28"/>
          <w:lang w:eastAsia="ru-RU"/>
        </w:rPr>
        <w:softHyphen/>
        <w:t>ип</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дку, пі</w:t>
      </w:r>
      <w:r w:rsidRPr="00782A60">
        <w:rPr>
          <w:rFonts w:ascii="Times New Roman" w:eastAsia="Times New Roman" w:hAnsi="Times New Roman" w:cs="Times New Roman"/>
          <w:i/>
          <w:spacing w:val="-4"/>
          <w:sz w:val="28"/>
          <w:szCs w:val="28"/>
          <w:lang w:eastAsia="ru-RU"/>
        </w:rPr>
        <w:softHyphen/>
        <w:t>дл</w:t>
      </w:r>
      <w:r w:rsidRPr="00782A60">
        <w:rPr>
          <w:rFonts w:ascii="Times New Roman" w:eastAsia="Times New Roman" w:hAnsi="Times New Roman" w:cs="Times New Roman"/>
          <w:i/>
          <w:spacing w:val="-4"/>
          <w:sz w:val="28"/>
          <w:szCs w:val="28"/>
          <w:lang w:eastAsia="ru-RU"/>
        </w:rPr>
        <w:softHyphen/>
        <w:t>яг</w:t>
      </w:r>
      <w:r w:rsidRPr="00782A60">
        <w:rPr>
          <w:rFonts w:ascii="Times New Roman" w:eastAsia="Times New Roman" w:hAnsi="Times New Roman" w:cs="Times New Roman"/>
          <w:i/>
          <w:spacing w:val="-4"/>
          <w:sz w:val="28"/>
          <w:szCs w:val="28"/>
          <w:lang w:eastAsia="ru-RU"/>
        </w:rPr>
        <w:softHyphen/>
        <w:t>ають зб</w:t>
      </w:r>
      <w:r w:rsidRPr="00782A60">
        <w:rPr>
          <w:rFonts w:ascii="Times New Roman" w:eastAsia="Times New Roman" w:hAnsi="Times New Roman" w:cs="Times New Roman"/>
          <w:i/>
          <w:spacing w:val="-4"/>
          <w:sz w:val="28"/>
          <w:szCs w:val="28"/>
          <w:lang w:eastAsia="ru-RU"/>
        </w:rPr>
        <w:softHyphen/>
        <w:t>ер</w:t>
      </w:r>
      <w:r w:rsidRPr="00782A60">
        <w:rPr>
          <w:rFonts w:ascii="Times New Roman" w:eastAsia="Times New Roman" w:hAnsi="Times New Roman" w:cs="Times New Roman"/>
          <w:i/>
          <w:spacing w:val="-4"/>
          <w:sz w:val="28"/>
          <w:szCs w:val="28"/>
          <w:lang w:eastAsia="ru-RU"/>
        </w:rPr>
        <w:softHyphen/>
        <w:t>іга</w:t>
      </w:r>
      <w:r w:rsidRPr="00782A60">
        <w:rPr>
          <w:rFonts w:ascii="Times New Roman" w:eastAsia="Times New Roman" w:hAnsi="Times New Roman" w:cs="Times New Roman"/>
          <w:i/>
          <w:spacing w:val="-4"/>
          <w:sz w:val="28"/>
          <w:szCs w:val="28"/>
          <w:lang w:eastAsia="ru-RU"/>
        </w:rPr>
        <w:softHyphen/>
        <w:t>нню пр</w:t>
      </w:r>
      <w:r w:rsidRPr="00782A60">
        <w:rPr>
          <w:rFonts w:ascii="Times New Roman" w:eastAsia="Times New Roman" w:hAnsi="Times New Roman" w:cs="Times New Roman"/>
          <w:i/>
          <w:spacing w:val="-4"/>
          <w:sz w:val="28"/>
          <w:szCs w:val="28"/>
          <w:lang w:eastAsia="ru-RU"/>
        </w:rPr>
        <w:softHyphen/>
        <w:t>от</w:t>
      </w:r>
      <w:r w:rsidRPr="00782A60">
        <w:rPr>
          <w:rFonts w:ascii="Times New Roman" w:eastAsia="Times New Roman" w:hAnsi="Times New Roman" w:cs="Times New Roman"/>
          <w:i/>
          <w:spacing w:val="-4"/>
          <w:sz w:val="28"/>
          <w:szCs w:val="28"/>
          <w:lang w:eastAsia="ru-RU"/>
        </w:rPr>
        <w:softHyphen/>
        <w:t>ягом 45 р</w:t>
      </w:r>
      <w:r w:rsidRPr="00782A60">
        <w:rPr>
          <w:rFonts w:ascii="Times New Roman" w:eastAsia="Times New Roman" w:hAnsi="Times New Roman" w:cs="Times New Roman"/>
          <w:i/>
          <w:spacing w:val="-4"/>
          <w:sz w:val="28"/>
          <w:szCs w:val="28"/>
          <w:lang w:eastAsia="ru-RU"/>
        </w:rPr>
        <w:softHyphen/>
        <w:t>оків на підприємстві,</w:t>
      </w:r>
      <w:r w:rsidRPr="00782A60">
        <w:rPr>
          <w:rFonts w:ascii="Times New Roman" w:eastAsia="Times New Roman" w:hAnsi="Times New Roman" w:cs="Times New Roman"/>
          <w:spacing w:val="-4"/>
          <w:sz w:val="28"/>
          <w:szCs w:val="28"/>
          <w:lang w:eastAsia="ru-RU"/>
        </w:rPr>
        <w:t xml:space="preserve"> пр</w:t>
      </w:r>
      <w:r w:rsidRPr="00782A60">
        <w:rPr>
          <w:rFonts w:ascii="Times New Roman" w:eastAsia="Times New Roman" w:hAnsi="Times New Roman" w:cs="Times New Roman"/>
          <w:spacing w:val="-4"/>
          <w:sz w:val="28"/>
          <w:szCs w:val="28"/>
          <w:lang w:eastAsia="ru-RU"/>
        </w:rPr>
        <w:softHyphen/>
        <w:t>аці</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иком як</w:t>
      </w:r>
      <w:r w:rsidRPr="00782A60">
        <w:rPr>
          <w:rFonts w:ascii="Times New Roman" w:eastAsia="Times New Roman" w:hAnsi="Times New Roman" w:cs="Times New Roman"/>
          <w:spacing w:val="-4"/>
          <w:sz w:val="28"/>
          <w:szCs w:val="28"/>
          <w:lang w:eastAsia="ru-RU"/>
        </w:rPr>
        <w:softHyphen/>
        <w:t>ого є (був)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ілий. У р</w:t>
      </w:r>
      <w:r w:rsidRPr="00782A60">
        <w:rPr>
          <w:rFonts w:ascii="Times New Roman" w:eastAsia="Times New Roman" w:hAnsi="Times New Roman" w:cs="Times New Roman"/>
          <w:spacing w:val="-4"/>
          <w:sz w:val="28"/>
          <w:szCs w:val="28"/>
          <w:lang w:eastAsia="ru-RU"/>
        </w:rPr>
        <w:softHyphen/>
        <w:t>азі л</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кв</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ації підприє</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тва в</w:t>
      </w:r>
      <w:r w:rsidRPr="00782A60">
        <w:rPr>
          <w:rFonts w:ascii="Times New Roman" w:eastAsia="Times New Roman" w:hAnsi="Times New Roman" w:cs="Times New Roman"/>
          <w:spacing w:val="-4"/>
          <w:sz w:val="28"/>
          <w:szCs w:val="28"/>
          <w:lang w:eastAsia="ru-RU"/>
        </w:rPr>
        <w:softHyphen/>
        <w:t>они пі</w:t>
      </w:r>
      <w:r w:rsidRPr="00782A60">
        <w:rPr>
          <w:rFonts w:ascii="Times New Roman" w:eastAsia="Times New Roman" w:hAnsi="Times New Roman" w:cs="Times New Roman"/>
          <w:spacing w:val="-4"/>
          <w:sz w:val="28"/>
          <w:szCs w:val="28"/>
          <w:lang w:eastAsia="ru-RU"/>
        </w:rPr>
        <w:softHyphen/>
        <w:t>дл</w:t>
      </w:r>
      <w:r w:rsidRPr="00782A60">
        <w:rPr>
          <w:rFonts w:ascii="Times New Roman" w:eastAsia="Times New Roman" w:hAnsi="Times New Roman" w:cs="Times New Roman"/>
          <w:spacing w:val="-4"/>
          <w:sz w:val="28"/>
          <w:szCs w:val="28"/>
          <w:lang w:eastAsia="ru-RU"/>
        </w:rPr>
        <w:softHyphen/>
        <w:t>яг</w:t>
      </w:r>
      <w:r w:rsidRPr="00782A60">
        <w:rPr>
          <w:rFonts w:ascii="Times New Roman" w:eastAsia="Times New Roman" w:hAnsi="Times New Roman" w:cs="Times New Roman"/>
          <w:spacing w:val="-4"/>
          <w:sz w:val="28"/>
          <w:szCs w:val="28"/>
          <w:lang w:eastAsia="ru-RU"/>
        </w:rPr>
        <w:softHyphen/>
        <w:t>ають п</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ед</w:t>
      </w:r>
      <w:r w:rsidRPr="00782A60">
        <w:rPr>
          <w:rFonts w:ascii="Times New Roman" w:eastAsia="Times New Roman" w:hAnsi="Times New Roman" w:cs="Times New Roman"/>
          <w:spacing w:val="-4"/>
          <w:sz w:val="28"/>
          <w:szCs w:val="28"/>
          <w:lang w:eastAsia="ru-RU"/>
        </w:rPr>
        <w:softHyphen/>
        <w:t>ачі пр</w:t>
      </w:r>
      <w:r w:rsidRPr="00782A60">
        <w:rPr>
          <w:rFonts w:ascii="Times New Roman" w:eastAsia="Times New Roman" w:hAnsi="Times New Roman" w:cs="Times New Roman"/>
          <w:spacing w:val="-4"/>
          <w:sz w:val="28"/>
          <w:szCs w:val="28"/>
          <w:lang w:eastAsia="ru-RU"/>
        </w:rPr>
        <w:softHyphen/>
        <w:t>ав</w:t>
      </w:r>
      <w:r w:rsidRPr="00782A60">
        <w:rPr>
          <w:rFonts w:ascii="Times New Roman" w:eastAsia="Times New Roman" w:hAnsi="Times New Roman" w:cs="Times New Roman"/>
          <w:spacing w:val="-4"/>
          <w:sz w:val="28"/>
          <w:szCs w:val="28"/>
          <w:lang w:eastAsia="ru-RU"/>
        </w:rPr>
        <w:softHyphen/>
        <w:t>он</w:t>
      </w:r>
      <w:r w:rsidRPr="00782A60">
        <w:rPr>
          <w:rFonts w:ascii="Times New Roman" w:eastAsia="Times New Roman" w:hAnsi="Times New Roman" w:cs="Times New Roman"/>
          <w:spacing w:val="-4"/>
          <w:sz w:val="28"/>
          <w:szCs w:val="28"/>
          <w:lang w:eastAsia="ru-RU"/>
        </w:rPr>
        <w:softHyphen/>
        <w:t>аст</w:t>
      </w:r>
      <w:r w:rsidRPr="00782A60">
        <w:rPr>
          <w:rFonts w:ascii="Times New Roman" w:eastAsia="Times New Roman" w:hAnsi="Times New Roman" w:cs="Times New Roman"/>
          <w:spacing w:val="-4"/>
          <w:sz w:val="28"/>
          <w:szCs w:val="28"/>
          <w:lang w:eastAsia="ru-RU"/>
        </w:rPr>
        <w:softHyphen/>
        <w:t>у</w:t>
      </w:r>
      <w:r w:rsidRPr="00782A60">
        <w:rPr>
          <w:rFonts w:ascii="Times New Roman" w:eastAsia="Times New Roman" w:hAnsi="Times New Roman" w:cs="Times New Roman"/>
          <w:spacing w:val="-4"/>
          <w:sz w:val="28"/>
          <w:szCs w:val="28"/>
          <w:lang w:eastAsia="ru-RU"/>
        </w:rPr>
        <w:softHyphen/>
        <w:t>пн</w:t>
      </w:r>
      <w:r w:rsidRPr="00782A60">
        <w:rPr>
          <w:rFonts w:ascii="Times New Roman" w:eastAsia="Times New Roman" w:hAnsi="Times New Roman" w:cs="Times New Roman"/>
          <w:spacing w:val="-4"/>
          <w:sz w:val="28"/>
          <w:szCs w:val="28"/>
          <w:lang w:eastAsia="ru-RU"/>
        </w:rPr>
        <w:softHyphen/>
        <w:t>ик</w:t>
      </w:r>
      <w:r w:rsidRPr="00782A60">
        <w:rPr>
          <w:rFonts w:ascii="Times New Roman" w:eastAsia="Times New Roman" w:hAnsi="Times New Roman" w:cs="Times New Roman"/>
          <w:spacing w:val="-4"/>
          <w:sz w:val="28"/>
          <w:szCs w:val="28"/>
          <w:lang w:eastAsia="ru-RU"/>
        </w:rPr>
        <w:softHyphen/>
        <w:t>ові, у р</w:t>
      </w:r>
      <w:r w:rsidRPr="00782A60">
        <w:rPr>
          <w:rFonts w:ascii="Times New Roman" w:eastAsia="Times New Roman" w:hAnsi="Times New Roman" w:cs="Times New Roman"/>
          <w:spacing w:val="-4"/>
          <w:sz w:val="28"/>
          <w:szCs w:val="28"/>
          <w:lang w:eastAsia="ru-RU"/>
        </w:rPr>
        <w:softHyphen/>
        <w:t>азі й</w:t>
      </w:r>
      <w:r w:rsidRPr="00782A60">
        <w:rPr>
          <w:rFonts w:ascii="Times New Roman" w:eastAsia="Times New Roman" w:hAnsi="Times New Roman" w:cs="Times New Roman"/>
          <w:spacing w:val="-4"/>
          <w:sz w:val="28"/>
          <w:szCs w:val="28"/>
          <w:lang w:eastAsia="ru-RU"/>
        </w:rPr>
        <w:softHyphen/>
        <w:t>ого відсутн</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сті або б</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н</w:t>
      </w:r>
      <w:r w:rsidRPr="00782A60">
        <w:rPr>
          <w:rFonts w:ascii="Times New Roman" w:eastAsia="Times New Roman" w:hAnsi="Times New Roman" w:cs="Times New Roman"/>
          <w:spacing w:val="-4"/>
          <w:sz w:val="28"/>
          <w:szCs w:val="28"/>
          <w:lang w:eastAsia="ru-RU"/>
        </w:rPr>
        <w:softHyphen/>
        <w:t>кру</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тва – до де</w:t>
      </w:r>
      <w:r w:rsidRPr="00782A60">
        <w:rPr>
          <w:rFonts w:ascii="Times New Roman" w:eastAsia="Times New Roman" w:hAnsi="Times New Roman" w:cs="Times New Roman"/>
          <w:spacing w:val="-4"/>
          <w:sz w:val="28"/>
          <w:szCs w:val="28"/>
          <w:lang w:eastAsia="ru-RU"/>
        </w:rPr>
        <w:softHyphen/>
        <w:t>рж</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ого     а</w:t>
      </w:r>
      <w:r w:rsidRPr="00782A60">
        <w:rPr>
          <w:rFonts w:ascii="Times New Roman" w:eastAsia="Times New Roman" w:hAnsi="Times New Roman" w:cs="Times New Roman"/>
          <w:spacing w:val="-4"/>
          <w:sz w:val="28"/>
          <w:szCs w:val="28"/>
          <w:lang w:eastAsia="ru-RU"/>
        </w:rPr>
        <w:softHyphen/>
        <w:t>рх</w:t>
      </w:r>
      <w:r w:rsidRPr="00782A60">
        <w:rPr>
          <w:rFonts w:ascii="Times New Roman" w:eastAsia="Times New Roman" w:hAnsi="Times New Roman" w:cs="Times New Roman"/>
          <w:spacing w:val="-4"/>
          <w:sz w:val="28"/>
          <w:szCs w:val="28"/>
          <w:lang w:eastAsia="ru-RU"/>
        </w:rPr>
        <w:softHyphen/>
        <w:t>іву.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w:t>
      </w:r>
      <w:r w:rsidRPr="00782A60">
        <w:rPr>
          <w:rFonts w:ascii="Times New Roman" w:eastAsia="Times New Roman" w:hAnsi="Times New Roman" w:cs="Times New Roman"/>
          <w:spacing w:val="-4"/>
          <w:sz w:val="28"/>
          <w:szCs w:val="28"/>
          <w:lang w:eastAsia="ru-RU"/>
        </w:rPr>
        <w:softHyphen/>
        <w:t>ові</w:t>
      </w:r>
      <w:r w:rsidRPr="00782A60">
        <w:rPr>
          <w:rFonts w:ascii="Times New Roman" w:eastAsia="Times New Roman" w:hAnsi="Times New Roman" w:cs="Times New Roman"/>
          <w:spacing w:val="-4"/>
          <w:sz w:val="28"/>
          <w:szCs w:val="28"/>
          <w:lang w:eastAsia="ru-RU"/>
        </w:rPr>
        <w:softHyphen/>
        <w:t>до</w:t>
      </w:r>
      <w:r w:rsidRPr="00782A60">
        <w:rPr>
          <w:rFonts w:ascii="Times New Roman" w:eastAsia="Times New Roman" w:hAnsi="Times New Roman" w:cs="Times New Roman"/>
          <w:spacing w:val="-4"/>
          <w:sz w:val="28"/>
          <w:szCs w:val="28"/>
          <w:lang w:eastAsia="ru-RU"/>
        </w:rPr>
        <w:softHyphen/>
        <w:t>мле</w:t>
      </w:r>
      <w:r w:rsidRPr="00782A60">
        <w:rPr>
          <w:rFonts w:ascii="Times New Roman" w:eastAsia="Times New Roman" w:hAnsi="Times New Roman" w:cs="Times New Roman"/>
          <w:spacing w:val="-4"/>
          <w:sz w:val="28"/>
          <w:szCs w:val="28"/>
          <w:lang w:eastAsia="ru-RU"/>
        </w:rPr>
        <w:softHyphen/>
        <w:t>ння про н</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дки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w:t>
      </w:r>
      <w:r w:rsidRPr="00782A60">
        <w:rPr>
          <w:rFonts w:ascii="Times New Roman" w:eastAsia="Times New Roman" w:hAnsi="Times New Roman" w:cs="Times New Roman"/>
          <w:spacing w:val="-4"/>
          <w:sz w:val="28"/>
          <w:szCs w:val="28"/>
          <w:lang w:eastAsia="ru-RU"/>
        </w:rPr>
        <w:softHyphen/>
        <w:t>ого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дку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рма Н-2) роботодавець у д</w:t>
      </w:r>
      <w:r w:rsidRPr="00782A60">
        <w:rPr>
          <w:rFonts w:ascii="Times New Roman" w:eastAsia="Times New Roman" w:hAnsi="Times New Roman" w:cs="Times New Roman"/>
          <w:spacing w:val="-4"/>
          <w:sz w:val="28"/>
          <w:szCs w:val="28"/>
          <w:lang w:eastAsia="ru-RU"/>
        </w:rPr>
        <w:softHyphen/>
        <w:t>ес</w:t>
      </w:r>
      <w:r w:rsidRPr="00782A60">
        <w:rPr>
          <w:rFonts w:ascii="Times New Roman" w:eastAsia="Times New Roman" w:hAnsi="Times New Roman" w:cs="Times New Roman"/>
          <w:spacing w:val="-4"/>
          <w:sz w:val="28"/>
          <w:szCs w:val="28"/>
          <w:lang w:eastAsia="ru-RU"/>
        </w:rPr>
        <w:softHyphen/>
        <w:t>ят</w:t>
      </w:r>
      <w:r w:rsidRPr="00782A60">
        <w:rPr>
          <w:rFonts w:ascii="Times New Roman" w:eastAsia="Times New Roman" w:hAnsi="Times New Roman" w:cs="Times New Roman"/>
          <w:spacing w:val="-4"/>
          <w:sz w:val="28"/>
          <w:szCs w:val="28"/>
          <w:lang w:eastAsia="ru-RU"/>
        </w:rPr>
        <w:softHyphen/>
        <w:t>иде</w:t>
      </w:r>
      <w:r w:rsidRPr="00782A60">
        <w:rPr>
          <w:rFonts w:ascii="Times New Roman" w:eastAsia="Times New Roman" w:hAnsi="Times New Roman" w:cs="Times New Roman"/>
          <w:spacing w:val="-4"/>
          <w:sz w:val="28"/>
          <w:szCs w:val="28"/>
          <w:lang w:eastAsia="ru-RU"/>
        </w:rPr>
        <w:softHyphen/>
        <w:t>нний 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рмін по з</w:t>
      </w:r>
      <w:r w:rsidRPr="00782A60">
        <w:rPr>
          <w:rFonts w:ascii="Times New Roman" w:eastAsia="Times New Roman" w:hAnsi="Times New Roman" w:cs="Times New Roman"/>
          <w:spacing w:val="-4"/>
          <w:sz w:val="28"/>
          <w:szCs w:val="28"/>
          <w:lang w:eastAsia="ru-RU"/>
        </w:rPr>
        <w:softHyphen/>
        <w:t>акі</w:t>
      </w:r>
      <w:r w:rsidRPr="00782A60">
        <w:rPr>
          <w:rFonts w:ascii="Times New Roman" w:eastAsia="Times New Roman" w:hAnsi="Times New Roman" w:cs="Times New Roman"/>
          <w:spacing w:val="-4"/>
          <w:sz w:val="28"/>
          <w:szCs w:val="28"/>
          <w:lang w:eastAsia="ru-RU"/>
        </w:rPr>
        <w:softHyphen/>
        <w:t>нче</w:t>
      </w:r>
      <w:r w:rsidRPr="00782A60">
        <w:rPr>
          <w:rFonts w:ascii="Times New Roman" w:eastAsia="Times New Roman" w:hAnsi="Times New Roman" w:cs="Times New Roman"/>
          <w:spacing w:val="-4"/>
          <w:sz w:val="28"/>
          <w:szCs w:val="28"/>
          <w:lang w:eastAsia="ru-RU"/>
        </w:rPr>
        <w:softHyphen/>
        <w:t>нні п</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іоду ти</w:t>
      </w:r>
      <w:r w:rsidRPr="00782A60">
        <w:rPr>
          <w:rFonts w:ascii="Times New Roman" w:eastAsia="Times New Roman" w:hAnsi="Times New Roman" w:cs="Times New Roman"/>
          <w:spacing w:val="-4"/>
          <w:sz w:val="28"/>
          <w:szCs w:val="28"/>
          <w:lang w:eastAsia="ru-RU"/>
        </w:rPr>
        <w:softHyphen/>
        <w:t>мч</w:t>
      </w:r>
      <w:r w:rsidRPr="00782A60">
        <w:rPr>
          <w:rFonts w:ascii="Times New Roman" w:eastAsia="Times New Roman" w:hAnsi="Times New Roman" w:cs="Times New Roman"/>
          <w:spacing w:val="-4"/>
          <w:sz w:val="28"/>
          <w:szCs w:val="28"/>
          <w:lang w:eastAsia="ru-RU"/>
        </w:rPr>
        <w:softHyphen/>
        <w:t>ас</w:t>
      </w:r>
      <w:r w:rsidRPr="00782A60">
        <w:rPr>
          <w:rFonts w:ascii="Times New Roman" w:eastAsia="Times New Roman" w:hAnsi="Times New Roman" w:cs="Times New Roman"/>
          <w:spacing w:val="-4"/>
          <w:sz w:val="28"/>
          <w:szCs w:val="28"/>
          <w:lang w:eastAsia="ru-RU"/>
        </w:rPr>
        <w:softHyphen/>
        <w:t>ової непрац</w:t>
      </w:r>
      <w:r w:rsidRPr="00782A60">
        <w:rPr>
          <w:rFonts w:ascii="Times New Roman" w:eastAsia="Times New Roman" w:hAnsi="Times New Roman" w:cs="Times New Roman"/>
          <w:spacing w:val="-4"/>
          <w:sz w:val="28"/>
          <w:szCs w:val="28"/>
          <w:lang w:eastAsia="ru-RU"/>
        </w:rPr>
        <w:softHyphen/>
        <w:t>езд</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тн</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сті (або см</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рті)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w:t>
      </w:r>
      <w:r w:rsidRPr="00782A60">
        <w:rPr>
          <w:rFonts w:ascii="Times New Roman" w:eastAsia="Times New Roman" w:hAnsi="Times New Roman" w:cs="Times New Roman"/>
          <w:spacing w:val="-4"/>
          <w:sz w:val="28"/>
          <w:szCs w:val="28"/>
          <w:lang w:eastAsia="ru-RU"/>
        </w:rPr>
        <w:softHyphen/>
        <w:t>ого на</w:t>
      </w:r>
      <w:r w:rsidRPr="00782A60">
        <w:rPr>
          <w:rFonts w:ascii="Times New Roman" w:eastAsia="Times New Roman" w:hAnsi="Times New Roman" w:cs="Times New Roman"/>
          <w:spacing w:val="-4"/>
          <w:sz w:val="28"/>
          <w:szCs w:val="28"/>
          <w:lang w:eastAsia="ru-RU"/>
        </w:rPr>
        <w:softHyphen/>
        <w:t>дс</w:t>
      </w:r>
      <w:r w:rsidRPr="00782A60">
        <w:rPr>
          <w:rFonts w:ascii="Times New Roman" w:eastAsia="Times New Roman" w:hAnsi="Times New Roman" w:cs="Times New Roman"/>
          <w:spacing w:val="-4"/>
          <w:sz w:val="28"/>
          <w:szCs w:val="28"/>
          <w:lang w:eastAsia="ru-RU"/>
        </w:rPr>
        <w:softHyphen/>
        <w:t>илає о</w:t>
      </w:r>
      <w:r w:rsidRPr="00782A60">
        <w:rPr>
          <w:rFonts w:ascii="Times New Roman" w:eastAsia="Times New Roman" w:hAnsi="Times New Roman" w:cs="Times New Roman"/>
          <w:spacing w:val="-4"/>
          <w:sz w:val="28"/>
          <w:szCs w:val="28"/>
          <w:lang w:eastAsia="ru-RU"/>
        </w:rPr>
        <w:softHyphen/>
        <w:t>рг</w:t>
      </w:r>
      <w:r w:rsidRPr="00782A60">
        <w:rPr>
          <w:rFonts w:ascii="Times New Roman" w:eastAsia="Times New Roman" w:hAnsi="Times New Roman" w:cs="Times New Roman"/>
          <w:spacing w:val="-4"/>
          <w:sz w:val="28"/>
          <w:szCs w:val="28"/>
          <w:lang w:eastAsia="ru-RU"/>
        </w:rPr>
        <w:softHyphen/>
        <w:t>ан</w:t>
      </w:r>
      <w:r w:rsidRPr="00782A60">
        <w:rPr>
          <w:rFonts w:ascii="Times New Roman" w:eastAsia="Times New Roman" w:hAnsi="Times New Roman" w:cs="Times New Roman"/>
          <w:spacing w:val="-4"/>
          <w:sz w:val="28"/>
          <w:szCs w:val="28"/>
          <w:lang w:eastAsia="ru-RU"/>
        </w:rPr>
        <w:softHyphen/>
        <w:t>із</w:t>
      </w:r>
      <w:r w:rsidRPr="00782A60">
        <w:rPr>
          <w:rFonts w:ascii="Times New Roman" w:eastAsia="Times New Roman" w:hAnsi="Times New Roman" w:cs="Times New Roman"/>
          <w:spacing w:val="-4"/>
          <w:sz w:val="28"/>
          <w:szCs w:val="28"/>
          <w:lang w:eastAsia="ru-RU"/>
        </w:rPr>
        <w:softHyphen/>
        <w:t>ац</w:t>
      </w:r>
      <w:r w:rsidRPr="00782A60">
        <w:rPr>
          <w:rFonts w:ascii="Times New Roman" w:eastAsia="Times New Roman" w:hAnsi="Times New Roman" w:cs="Times New Roman"/>
          <w:spacing w:val="-4"/>
          <w:sz w:val="28"/>
          <w:szCs w:val="28"/>
          <w:lang w:eastAsia="ru-RU"/>
        </w:rPr>
        <w:softHyphen/>
        <w:t>іям і п</w:t>
      </w:r>
      <w:r w:rsidRPr="00782A60">
        <w:rPr>
          <w:rFonts w:ascii="Times New Roman" w:eastAsia="Times New Roman" w:hAnsi="Times New Roman" w:cs="Times New Roman"/>
          <w:spacing w:val="-4"/>
          <w:sz w:val="28"/>
          <w:szCs w:val="28"/>
          <w:lang w:eastAsia="ru-RU"/>
        </w:rPr>
        <w:softHyphen/>
        <w:t>ос</w:t>
      </w:r>
      <w:r w:rsidRPr="00782A60">
        <w:rPr>
          <w:rFonts w:ascii="Times New Roman" w:eastAsia="Times New Roman" w:hAnsi="Times New Roman" w:cs="Times New Roman"/>
          <w:spacing w:val="-4"/>
          <w:sz w:val="28"/>
          <w:szCs w:val="28"/>
          <w:lang w:eastAsia="ru-RU"/>
        </w:rPr>
        <w:softHyphen/>
        <w:t>ад</w:t>
      </w:r>
      <w:r w:rsidRPr="00782A60">
        <w:rPr>
          <w:rFonts w:ascii="Times New Roman" w:eastAsia="Times New Roman" w:hAnsi="Times New Roman" w:cs="Times New Roman"/>
          <w:spacing w:val="-4"/>
          <w:sz w:val="28"/>
          <w:szCs w:val="28"/>
          <w:lang w:eastAsia="ru-RU"/>
        </w:rPr>
        <w:softHyphen/>
        <w:t>овим особам, яким на</w:t>
      </w:r>
      <w:r w:rsidRPr="00782A60">
        <w:rPr>
          <w:rFonts w:ascii="Times New Roman" w:eastAsia="Times New Roman" w:hAnsi="Times New Roman" w:cs="Times New Roman"/>
          <w:spacing w:val="-4"/>
          <w:sz w:val="28"/>
          <w:szCs w:val="28"/>
          <w:lang w:eastAsia="ru-RU"/>
        </w:rPr>
        <w:softHyphen/>
        <w:t>дс</w:t>
      </w:r>
      <w:r w:rsidRPr="00782A60">
        <w:rPr>
          <w:rFonts w:ascii="Times New Roman" w:eastAsia="Times New Roman" w:hAnsi="Times New Roman" w:cs="Times New Roman"/>
          <w:spacing w:val="-4"/>
          <w:sz w:val="28"/>
          <w:szCs w:val="28"/>
          <w:lang w:eastAsia="ru-RU"/>
        </w:rPr>
        <w:softHyphen/>
        <w:t>ил</w:t>
      </w:r>
      <w:r w:rsidRPr="00782A60">
        <w:rPr>
          <w:rFonts w:ascii="Times New Roman" w:eastAsia="Times New Roman" w:hAnsi="Times New Roman" w:cs="Times New Roman"/>
          <w:spacing w:val="-4"/>
          <w:sz w:val="28"/>
          <w:szCs w:val="28"/>
          <w:lang w:eastAsia="ru-RU"/>
        </w:rPr>
        <w:softHyphen/>
        <w:t>аєт</w:t>
      </w:r>
      <w:r w:rsidRPr="00782A60">
        <w:rPr>
          <w:rFonts w:ascii="Times New Roman" w:eastAsia="Times New Roman" w:hAnsi="Times New Roman" w:cs="Times New Roman"/>
          <w:spacing w:val="-4"/>
          <w:sz w:val="28"/>
          <w:szCs w:val="28"/>
          <w:lang w:eastAsia="ru-RU"/>
        </w:rPr>
        <w:softHyphen/>
        <w:t>ься акт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 або НТ.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сний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адок, про який бе</w:t>
      </w:r>
      <w:r w:rsidRPr="00782A60">
        <w:rPr>
          <w:rFonts w:ascii="Times New Roman" w:eastAsia="Times New Roman" w:hAnsi="Times New Roman" w:cs="Times New Roman"/>
          <w:spacing w:val="-4"/>
          <w:sz w:val="28"/>
          <w:szCs w:val="28"/>
          <w:lang w:eastAsia="ru-RU"/>
        </w:rPr>
        <w:softHyphen/>
        <w:t>зп</w:t>
      </w:r>
      <w:r w:rsidRPr="00782A60">
        <w:rPr>
          <w:rFonts w:ascii="Times New Roman" w:eastAsia="Times New Roman" w:hAnsi="Times New Roman" w:cs="Times New Roman"/>
          <w:spacing w:val="-4"/>
          <w:sz w:val="28"/>
          <w:szCs w:val="28"/>
          <w:lang w:eastAsia="ru-RU"/>
        </w:rPr>
        <w:softHyphen/>
        <w:t>ос</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дньо к</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ика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w:t>
      </w:r>
      <w:r w:rsidRPr="00782A60">
        <w:rPr>
          <w:rFonts w:ascii="Times New Roman" w:eastAsia="Times New Roman" w:hAnsi="Times New Roman" w:cs="Times New Roman"/>
          <w:spacing w:val="-4"/>
          <w:sz w:val="28"/>
          <w:szCs w:val="28"/>
          <w:lang w:eastAsia="ru-RU"/>
        </w:rPr>
        <w:softHyphen/>
        <w:t>ого чи р</w:t>
      </w:r>
      <w:r w:rsidRPr="00782A60">
        <w:rPr>
          <w:rFonts w:ascii="Times New Roman" w:eastAsia="Times New Roman" w:hAnsi="Times New Roman" w:cs="Times New Roman"/>
          <w:spacing w:val="-4"/>
          <w:sz w:val="28"/>
          <w:szCs w:val="28"/>
          <w:lang w:eastAsia="ru-RU"/>
        </w:rPr>
        <w:softHyphen/>
        <w:t>об</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од</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вця сво</w:t>
      </w:r>
      <w:r w:rsidRPr="00782A60">
        <w:rPr>
          <w:rFonts w:ascii="Times New Roman" w:eastAsia="Times New Roman" w:hAnsi="Times New Roman" w:cs="Times New Roman"/>
          <w:spacing w:val="-4"/>
          <w:sz w:val="28"/>
          <w:szCs w:val="28"/>
          <w:lang w:eastAsia="ru-RU"/>
        </w:rPr>
        <w:softHyphen/>
        <w:t>єч</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сно не п</w:t>
      </w:r>
      <w:r w:rsidRPr="00782A60">
        <w:rPr>
          <w:rFonts w:ascii="Times New Roman" w:eastAsia="Times New Roman" w:hAnsi="Times New Roman" w:cs="Times New Roman"/>
          <w:spacing w:val="-4"/>
          <w:sz w:val="28"/>
          <w:szCs w:val="28"/>
          <w:lang w:eastAsia="ru-RU"/>
        </w:rPr>
        <w:softHyphen/>
        <w:t>ові</w:t>
      </w:r>
      <w:r w:rsidRPr="00782A60">
        <w:rPr>
          <w:rFonts w:ascii="Times New Roman" w:eastAsia="Times New Roman" w:hAnsi="Times New Roman" w:cs="Times New Roman"/>
          <w:spacing w:val="-4"/>
          <w:sz w:val="28"/>
          <w:szCs w:val="28"/>
          <w:lang w:eastAsia="ru-RU"/>
        </w:rPr>
        <w:softHyphen/>
        <w:t>дом</w:t>
      </w:r>
      <w:r w:rsidRPr="00782A60">
        <w:rPr>
          <w:rFonts w:ascii="Times New Roman" w:eastAsia="Times New Roman" w:hAnsi="Times New Roman" w:cs="Times New Roman"/>
          <w:spacing w:val="-4"/>
          <w:sz w:val="28"/>
          <w:szCs w:val="28"/>
          <w:lang w:eastAsia="ru-RU"/>
        </w:rPr>
        <w:softHyphen/>
        <w:t>или або я</w:t>
      </w:r>
      <w:r w:rsidRPr="00782A60">
        <w:rPr>
          <w:rFonts w:ascii="Times New Roman" w:eastAsia="Times New Roman" w:hAnsi="Times New Roman" w:cs="Times New Roman"/>
          <w:spacing w:val="-4"/>
          <w:sz w:val="28"/>
          <w:szCs w:val="28"/>
          <w:lang w:eastAsia="ru-RU"/>
        </w:rPr>
        <w:softHyphen/>
        <w:t>кщо втр</w:t>
      </w:r>
      <w:r w:rsidRPr="00782A60">
        <w:rPr>
          <w:rFonts w:ascii="Times New Roman" w:eastAsia="Times New Roman" w:hAnsi="Times New Roman" w:cs="Times New Roman"/>
          <w:spacing w:val="-4"/>
          <w:sz w:val="28"/>
          <w:szCs w:val="28"/>
          <w:lang w:eastAsia="ru-RU"/>
        </w:rPr>
        <w:softHyphen/>
        <w:t>ата пр</w:t>
      </w:r>
      <w:r w:rsidRPr="00782A60">
        <w:rPr>
          <w:rFonts w:ascii="Times New Roman" w:eastAsia="Times New Roman" w:hAnsi="Times New Roman" w:cs="Times New Roman"/>
          <w:spacing w:val="-4"/>
          <w:sz w:val="28"/>
          <w:szCs w:val="28"/>
          <w:lang w:eastAsia="ru-RU"/>
        </w:rPr>
        <w:softHyphen/>
        <w:t>ац</w:t>
      </w:r>
      <w:r w:rsidRPr="00782A60">
        <w:rPr>
          <w:rFonts w:ascii="Times New Roman" w:eastAsia="Times New Roman" w:hAnsi="Times New Roman" w:cs="Times New Roman"/>
          <w:spacing w:val="-4"/>
          <w:sz w:val="28"/>
          <w:szCs w:val="28"/>
          <w:lang w:eastAsia="ru-RU"/>
        </w:rPr>
        <w:softHyphen/>
        <w:t>езд</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тн</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сті від нього н</w:t>
      </w:r>
      <w:r w:rsidRPr="00782A60">
        <w:rPr>
          <w:rFonts w:ascii="Times New Roman" w:eastAsia="Times New Roman" w:hAnsi="Times New Roman" w:cs="Times New Roman"/>
          <w:spacing w:val="-4"/>
          <w:sz w:val="28"/>
          <w:szCs w:val="28"/>
          <w:lang w:eastAsia="ru-RU"/>
        </w:rPr>
        <w:softHyphen/>
        <w:t>аст</w:t>
      </w:r>
      <w:r w:rsidRPr="00782A60">
        <w:rPr>
          <w:rFonts w:ascii="Times New Roman" w:eastAsia="Times New Roman" w:hAnsi="Times New Roman" w:cs="Times New Roman"/>
          <w:spacing w:val="-4"/>
          <w:sz w:val="28"/>
          <w:szCs w:val="28"/>
          <w:lang w:eastAsia="ru-RU"/>
        </w:rPr>
        <w:softHyphen/>
        <w:t>уп</w:t>
      </w:r>
      <w:r w:rsidRPr="00782A60">
        <w:rPr>
          <w:rFonts w:ascii="Times New Roman" w:eastAsia="Times New Roman" w:hAnsi="Times New Roman" w:cs="Times New Roman"/>
          <w:spacing w:val="-4"/>
          <w:sz w:val="28"/>
          <w:szCs w:val="28"/>
          <w:lang w:eastAsia="ru-RU"/>
        </w:rPr>
        <w:softHyphen/>
        <w:t>ила не о</w:t>
      </w:r>
      <w:r w:rsidRPr="00782A60">
        <w:rPr>
          <w:rFonts w:ascii="Times New Roman" w:eastAsia="Times New Roman" w:hAnsi="Times New Roman" w:cs="Times New Roman"/>
          <w:spacing w:val="-4"/>
          <w:sz w:val="28"/>
          <w:szCs w:val="28"/>
          <w:lang w:eastAsia="ru-RU"/>
        </w:rPr>
        <w:softHyphen/>
        <w:t>др</w:t>
      </w:r>
      <w:r w:rsidRPr="00782A60">
        <w:rPr>
          <w:rFonts w:ascii="Times New Roman" w:eastAsia="Times New Roman" w:hAnsi="Times New Roman" w:cs="Times New Roman"/>
          <w:spacing w:val="-4"/>
          <w:sz w:val="28"/>
          <w:szCs w:val="28"/>
          <w:lang w:eastAsia="ru-RU"/>
        </w:rPr>
        <w:softHyphen/>
        <w:t>азу, н</w:t>
      </w:r>
      <w:r w:rsidRPr="00782A60">
        <w:rPr>
          <w:rFonts w:ascii="Times New Roman" w:eastAsia="Times New Roman" w:hAnsi="Times New Roman" w:cs="Times New Roman"/>
          <w:spacing w:val="-4"/>
          <w:sz w:val="28"/>
          <w:szCs w:val="28"/>
          <w:lang w:eastAsia="ru-RU"/>
        </w:rPr>
        <w:softHyphen/>
        <w:t>ез</w:t>
      </w:r>
      <w:r w:rsidRPr="00782A60">
        <w:rPr>
          <w:rFonts w:ascii="Times New Roman" w:eastAsia="Times New Roman" w:hAnsi="Times New Roman" w:cs="Times New Roman"/>
          <w:spacing w:val="-4"/>
          <w:sz w:val="28"/>
          <w:szCs w:val="28"/>
          <w:lang w:eastAsia="ru-RU"/>
        </w:rPr>
        <w:softHyphen/>
        <w:t>ал</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жно від 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рм</w:t>
      </w:r>
      <w:r w:rsidRPr="00782A60">
        <w:rPr>
          <w:rFonts w:ascii="Times New Roman" w:eastAsia="Times New Roman" w:hAnsi="Times New Roman" w:cs="Times New Roman"/>
          <w:spacing w:val="-4"/>
          <w:sz w:val="28"/>
          <w:szCs w:val="28"/>
          <w:lang w:eastAsia="ru-RU"/>
        </w:rPr>
        <w:softHyphen/>
        <w:t>іну, к</w:t>
      </w:r>
      <w:r w:rsidRPr="00782A60">
        <w:rPr>
          <w:rFonts w:ascii="Times New Roman" w:eastAsia="Times New Roman" w:hAnsi="Times New Roman" w:cs="Times New Roman"/>
          <w:spacing w:val="-4"/>
          <w:sz w:val="28"/>
          <w:szCs w:val="28"/>
          <w:lang w:eastAsia="ru-RU"/>
        </w:rPr>
        <w:softHyphen/>
        <w:t>оли він ст</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вся, розслідуєт</w:t>
      </w:r>
      <w:r w:rsidRPr="00782A60">
        <w:rPr>
          <w:rFonts w:ascii="Times New Roman" w:eastAsia="Times New Roman" w:hAnsi="Times New Roman" w:cs="Times New Roman"/>
          <w:spacing w:val="-4"/>
          <w:sz w:val="28"/>
          <w:szCs w:val="28"/>
          <w:lang w:eastAsia="ru-RU"/>
        </w:rPr>
        <w:softHyphen/>
        <w:t>ься пр</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ягом м</w:t>
      </w:r>
      <w:r w:rsidRPr="00782A60">
        <w:rPr>
          <w:rFonts w:ascii="Times New Roman" w:eastAsia="Times New Roman" w:hAnsi="Times New Roman" w:cs="Times New Roman"/>
          <w:spacing w:val="-4"/>
          <w:sz w:val="28"/>
          <w:szCs w:val="28"/>
          <w:lang w:eastAsia="ru-RU"/>
        </w:rPr>
        <w:softHyphen/>
        <w:t>іс</w:t>
      </w:r>
      <w:r w:rsidRPr="00782A60">
        <w:rPr>
          <w:rFonts w:ascii="Times New Roman" w:eastAsia="Times New Roman" w:hAnsi="Times New Roman" w:cs="Times New Roman"/>
          <w:spacing w:val="-4"/>
          <w:sz w:val="28"/>
          <w:szCs w:val="28"/>
          <w:lang w:eastAsia="ru-RU"/>
        </w:rPr>
        <w:softHyphen/>
        <w:t>яця п</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сля од</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ржа</w:t>
      </w:r>
      <w:r w:rsidRPr="00782A60">
        <w:rPr>
          <w:rFonts w:ascii="Times New Roman" w:eastAsia="Times New Roman" w:hAnsi="Times New Roman" w:cs="Times New Roman"/>
          <w:spacing w:val="-4"/>
          <w:sz w:val="28"/>
          <w:szCs w:val="28"/>
          <w:lang w:eastAsia="ru-RU"/>
        </w:rPr>
        <w:softHyphen/>
        <w:t>ння з</w:t>
      </w:r>
      <w:r w:rsidRPr="00782A60">
        <w:rPr>
          <w:rFonts w:ascii="Times New Roman" w:eastAsia="Times New Roman" w:hAnsi="Times New Roman" w:cs="Times New Roman"/>
          <w:spacing w:val="-4"/>
          <w:sz w:val="28"/>
          <w:szCs w:val="28"/>
          <w:lang w:eastAsia="ru-RU"/>
        </w:rPr>
        <w:softHyphen/>
        <w:t>аяви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w:t>
      </w:r>
      <w:r w:rsidRPr="00782A60">
        <w:rPr>
          <w:rFonts w:ascii="Times New Roman" w:eastAsia="Times New Roman" w:hAnsi="Times New Roman" w:cs="Times New Roman"/>
          <w:spacing w:val="-4"/>
          <w:sz w:val="28"/>
          <w:szCs w:val="28"/>
          <w:lang w:eastAsia="ru-RU"/>
        </w:rPr>
        <w:softHyphen/>
        <w:t>ого чи ос</w:t>
      </w:r>
      <w:r w:rsidRPr="00782A60">
        <w:rPr>
          <w:rFonts w:ascii="Times New Roman" w:eastAsia="Times New Roman" w:hAnsi="Times New Roman" w:cs="Times New Roman"/>
          <w:spacing w:val="-4"/>
          <w:sz w:val="28"/>
          <w:szCs w:val="28"/>
          <w:lang w:eastAsia="ru-RU"/>
        </w:rPr>
        <w:softHyphen/>
        <w:t>оби, яка пре</w:t>
      </w:r>
      <w:r w:rsidRPr="00782A60">
        <w:rPr>
          <w:rFonts w:ascii="Times New Roman" w:eastAsia="Times New Roman" w:hAnsi="Times New Roman" w:cs="Times New Roman"/>
          <w:spacing w:val="-4"/>
          <w:sz w:val="28"/>
          <w:szCs w:val="28"/>
          <w:lang w:eastAsia="ru-RU"/>
        </w:rPr>
        <w:softHyphen/>
        <w:t>дст</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вляє й</w:t>
      </w:r>
      <w:r w:rsidRPr="00782A60">
        <w:rPr>
          <w:rFonts w:ascii="Times New Roman" w:eastAsia="Times New Roman" w:hAnsi="Times New Roman" w:cs="Times New Roman"/>
          <w:spacing w:val="-4"/>
          <w:sz w:val="28"/>
          <w:szCs w:val="28"/>
          <w:lang w:eastAsia="ru-RU"/>
        </w:rPr>
        <w:softHyphen/>
        <w:t>ого і</w:t>
      </w:r>
      <w:r w:rsidRPr="00782A60">
        <w:rPr>
          <w:rFonts w:ascii="Times New Roman" w:eastAsia="Times New Roman" w:hAnsi="Times New Roman" w:cs="Times New Roman"/>
          <w:spacing w:val="-4"/>
          <w:sz w:val="28"/>
          <w:szCs w:val="28"/>
          <w:lang w:eastAsia="ru-RU"/>
        </w:rPr>
        <w:softHyphen/>
        <w:t>нт</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еси.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spacing w:val="-4"/>
          <w:sz w:val="28"/>
          <w:szCs w:val="28"/>
          <w:lang w:eastAsia="ru-RU"/>
        </w:rPr>
        <w:t>Н</w:t>
      </w:r>
      <w:r w:rsidRPr="00782A60">
        <w:rPr>
          <w:rFonts w:ascii="Times New Roman" w:eastAsia="Times New Roman" w:hAnsi="Times New Roman" w:cs="Times New Roman"/>
          <w:i/>
          <w:spacing w:val="-4"/>
          <w:sz w:val="28"/>
          <w:szCs w:val="28"/>
          <w:lang w:eastAsia="ru-RU"/>
        </w:rPr>
        <w:softHyphen/>
        <w:t>ещ</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сний в</w:t>
      </w:r>
      <w:r w:rsidRPr="00782A60">
        <w:rPr>
          <w:rFonts w:ascii="Times New Roman" w:eastAsia="Times New Roman" w:hAnsi="Times New Roman" w:cs="Times New Roman"/>
          <w:i/>
          <w:spacing w:val="-4"/>
          <w:sz w:val="28"/>
          <w:szCs w:val="28"/>
          <w:lang w:eastAsia="ru-RU"/>
        </w:rPr>
        <w:softHyphen/>
        <w:t>ип</w:t>
      </w:r>
      <w:r w:rsidRPr="00782A60">
        <w:rPr>
          <w:rFonts w:ascii="Times New Roman" w:eastAsia="Times New Roman" w:hAnsi="Times New Roman" w:cs="Times New Roman"/>
          <w:i/>
          <w:spacing w:val="-4"/>
          <w:sz w:val="28"/>
          <w:szCs w:val="28"/>
          <w:lang w:eastAsia="ru-RU"/>
        </w:rPr>
        <w:softHyphen/>
        <w:t>адок, що ст</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вся на пі</w:t>
      </w:r>
      <w:r w:rsidRPr="00782A60">
        <w:rPr>
          <w:rFonts w:ascii="Times New Roman" w:eastAsia="Times New Roman" w:hAnsi="Times New Roman" w:cs="Times New Roman"/>
          <w:i/>
          <w:spacing w:val="-4"/>
          <w:sz w:val="28"/>
          <w:szCs w:val="28"/>
          <w:lang w:eastAsia="ru-RU"/>
        </w:rPr>
        <w:softHyphen/>
        <w:t>дпр</w:t>
      </w:r>
      <w:r w:rsidRPr="00782A60">
        <w:rPr>
          <w:rFonts w:ascii="Times New Roman" w:eastAsia="Times New Roman" w:hAnsi="Times New Roman" w:cs="Times New Roman"/>
          <w:i/>
          <w:spacing w:val="-4"/>
          <w:sz w:val="28"/>
          <w:szCs w:val="28"/>
          <w:lang w:eastAsia="ru-RU"/>
        </w:rPr>
        <w:softHyphen/>
        <w:t>иє</w:t>
      </w:r>
      <w:r w:rsidRPr="00782A60">
        <w:rPr>
          <w:rFonts w:ascii="Times New Roman" w:eastAsia="Times New Roman" w:hAnsi="Times New Roman" w:cs="Times New Roman"/>
          <w:i/>
          <w:spacing w:val="-4"/>
          <w:sz w:val="28"/>
          <w:szCs w:val="28"/>
          <w:lang w:eastAsia="ru-RU"/>
        </w:rPr>
        <w:softHyphen/>
        <w:t>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тві з пр</w:t>
      </w:r>
      <w:r w:rsidRPr="00782A60">
        <w:rPr>
          <w:rFonts w:ascii="Times New Roman" w:eastAsia="Times New Roman" w:hAnsi="Times New Roman" w:cs="Times New Roman"/>
          <w:i/>
          <w:spacing w:val="-4"/>
          <w:sz w:val="28"/>
          <w:szCs w:val="28"/>
          <w:lang w:eastAsia="ru-RU"/>
        </w:rPr>
        <w:softHyphen/>
        <w:t>аці</w:t>
      </w:r>
      <w:r w:rsidRPr="00782A60">
        <w:rPr>
          <w:rFonts w:ascii="Times New Roman" w:eastAsia="Times New Roman" w:hAnsi="Times New Roman" w:cs="Times New Roman"/>
          <w:i/>
          <w:spacing w:val="-4"/>
          <w:sz w:val="28"/>
          <w:szCs w:val="28"/>
          <w:lang w:eastAsia="ru-RU"/>
        </w:rPr>
        <w:softHyphen/>
        <w:t>вн</w:t>
      </w:r>
      <w:r w:rsidRPr="00782A60">
        <w:rPr>
          <w:rFonts w:ascii="Times New Roman" w:eastAsia="Times New Roman" w:hAnsi="Times New Roman" w:cs="Times New Roman"/>
          <w:i/>
          <w:spacing w:val="-4"/>
          <w:sz w:val="28"/>
          <w:szCs w:val="28"/>
          <w:lang w:eastAsia="ru-RU"/>
        </w:rPr>
        <w:softHyphen/>
        <w:t>иком і</w:t>
      </w:r>
      <w:r w:rsidRPr="00782A60">
        <w:rPr>
          <w:rFonts w:ascii="Times New Roman" w:eastAsia="Times New Roman" w:hAnsi="Times New Roman" w:cs="Times New Roman"/>
          <w:i/>
          <w:spacing w:val="-4"/>
          <w:sz w:val="28"/>
          <w:szCs w:val="28"/>
          <w:lang w:eastAsia="ru-RU"/>
        </w:rPr>
        <w:softHyphen/>
        <w:t>нш</w:t>
      </w:r>
      <w:r w:rsidRPr="00782A60">
        <w:rPr>
          <w:rFonts w:ascii="Times New Roman" w:eastAsia="Times New Roman" w:hAnsi="Times New Roman" w:cs="Times New Roman"/>
          <w:i/>
          <w:spacing w:val="-4"/>
          <w:sz w:val="28"/>
          <w:szCs w:val="28"/>
          <w:lang w:eastAsia="ru-RU"/>
        </w:rPr>
        <w:softHyphen/>
        <w:t>ого пі</w:t>
      </w:r>
      <w:r w:rsidRPr="00782A60">
        <w:rPr>
          <w:rFonts w:ascii="Times New Roman" w:eastAsia="Times New Roman" w:hAnsi="Times New Roman" w:cs="Times New Roman"/>
          <w:i/>
          <w:spacing w:val="-4"/>
          <w:sz w:val="28"/>
          <w:szCs w:val="28"/>
          <w:lang w:eastAsia="ru-RU"/>
        </w:rPr>
        <w:softHyphen/>
        <w:t>дпр</w:t>
      </w:r>
      <w:r w:rsidRPr="00782A60">
        <w:rPr>
          <w:rFonts w:ascii="Times New Roman" w:eastAsia="Times New Roman" w:hAnsi="Times New Roman" w:cs="Times New Roman"/>
          <w:i/>
          <w:spacing w:val="-4"/>
          <w:sz w:val="28"/>
          <w:szCs w:val="28"/>
          <w:lang w:eastAsia="ru-RU"/>
        </w:rPr>
        <w:softHyphen/>
        <w:t>иє</w:t>
      </w:r>
      <w:r w:rsidRPr="00782A60">
        <w:rPr>
          <w:rFonts w:ascii="Times New Roman" w:eastAsia="Times New Roman" w:hAnsi="Times New Roman" w:cs="Times New Roman"/>
          <w:i/>
          <w:spacing w:val="-4"/>
          <w:sz w:val="28"/>
          <w:szCs w:val="28"/>
          <w:lang w:eastAsia="ru-RU"/>
        </w:rPr>
        <w:softHyphen/>
        <w:t>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тва</w:t>
      </w:r>
      <w:r w:rsidRPr="00782A60">
        <w:rPr>
          <w:rFonts w:ascii="Times New Roman" w:eastAsia="Times New Roman" w:hAnsi="Times New Roman" w:cs="Times New Roman"/>
          <w:spacing w:val="-4"/>
          <w:sz w:val="28"/>
          <w:szCs w:val="28"/>
          <w:lang w:eastAsia="ru-RU"/>
        </w:rPr>
        <w:t xml:space="preserve"> під час в</w:t>
      </w:r>
      <w:r w:rsidRPr="00782A60">
        <w:rPr>
          <w:rFonts w:ascii="Times New Roman" w:eastAsia="Times New Roman" w:hAnsi="Times New Roman" w:cs="Times New Roman"/>
          <w:spacing w:val="-4"/>
          <w:sz w:val="28"/>
          <w:szCs w:val="28"/>
          <w:lang w:eastAsia="ru-RU"/>
        </w:rPr>
        <w:softHyphen/>
        <w:t>ик</w:t>
      </w:r>
      <w:r w:rsidRPr="00782A60">
        <w:rPr>
          <w:rFonts w:ascii="Times New Roman" w:eastAsia="Times New Roman" w:hAnsi="Times New Roman" w:cs="Times New Roman"/>
          <w:spacing w:val="-4"/>
          <w:sz w:val="28"/>
          <w:szCs w:val="28"/>
          <w:lang w:eastAsia="ru-RU"/>
        </w:rPr>
        <w:softHyphen/>
        <w:t>она</w:t>
      </w:r>
      <w:r w:rsidRPr="00782A60">
        <w:rPr>
          <w:rFonts w:ascii="Times New Roman" w:eastAsia="Times New Roman" w:hAnsi="Times New Roman" w:cs="Times New Roman"/>
          <w:spacing w:val="-4"/>
          <w:sz w:val="28"/>
          <w:szCs w:val="28"/>
          <w:lang w:eastAsia="ru-RU"/>
        </w:rPr>
        <w:softHyphen/>
        <w:t>ння з</w:t>
      </w:r>
      <w:r w:rsidRPr="00782A60">
        <w:rPr>
          <w:rFonts w:ascii="Times New Roman" w:eastAsia="Times New Roman" w:hAnsi="Times New Roman" w:cs="Times New Roman"/>
          <w:spacing w:val="-4"/>
          <w:sz w:val="28"/>
          <w:szCs w:val="28"/>
          <w:lang w:eastAsia="ru-RU"/>
        </w:rPr>
        <w:softHyphen/>
        <w:t>авда</w:t>
      </w:r>
      <w:r w:rsidRPr="00782A60">
        <w:rPr>
          <w:rFonts w:ascii="Times New Roman" w:eastAsia="Times New Roman" w:hAnsi="Times New Roman" w:cs="Times New Roman"/>
          <w:spacing w:val="-4"/>
          <w:sz w:val="28"/>
          <w:szCs w:val="28"/>
          <w:lang w:eastAsia="ru-RU"/>
        </w:rPr>
        <w:softHyphen/>
        <w:t>ння св</w:t>
      </w:r>
      <w:r w:rsidRPr="00782A60">
        <w:rPr>
          <w:rFonts w:ascii="Times New Roman" w:eastAsia="Times New Roman" w:hAnsi="Times New Roman" w:cs="Times New Roman"/>
          <w:spacing w:val="-4"/>
          <w:sz w:val="28"/>
          <w:szCs w:val="28"/>
          <w:lang w:eastAsia="ru-RU"/>
        </w:rPr>
        <w:softHyphen/>
        <w:t>ого к</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ика,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уєт</w:t>
      </w:r>
      <w:r w:rsidRPr="00782A60">
        <w:rPr>
          <w:rFonts w:ascii="Times New Roman" w:eastAsia="Times New Roman" w:hAnsi="Times New Roman" w:cs="Times New Roman"/>
          <w:spacing w:val="-4"/>
          <w:sz w:val="28"/>
          <w:szCs w:val="28"/>
          <w:lang w:eastAsia="ru-RU"/>
        </w:rPr>
        <w:softHyphen/>
        <w:t>ься підпр</w:t>
      </w:r>
      <w:r w:rsidRPr="00782A60">
        <w:rPr>
          <w:rFonts w:ascii="Times New Roman" w:eastAsia="Times New Roman" w:hAnsi="Times New Roman" w:cs="Times New Roman"/>
          <w:spacing w:val="-4"/>
          <w:sz w:val="28"/>
          <w:szCs w:val="28"/>
          <w:lang w:eastAsia="ru-RU"/>
        </w:rPr>
        <w:softHyphen/>
        <w:t>иє</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твом, де ст</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вся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сний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адок, і про нь</w:t>
      </w:r>
      <w:r w:rsidRPr="00782A60">
        <w:rPr>
          <w:rFonts w:ascii="Times New Roman" w:eastAsia="Times New Roman" w:hAnsi="Times New Roman" w:cs="Times New Roman"/>
          <w:spacing w:val="-4"/>
          <w:sz w:val="28"/>
          <w:szCs w:val="28"/>
          <w:lang w:eastAsia="ru-RU"/>
        </w:rPr>
        <w:softHyphen/>
        <w:t>ого скл</w:t>
      </w:r>
      <w:r w:rsidRPr="00782A60">
        <w:rPr>
          <w:rFonts w:ascii="Times New Roman" w:eastAsia="Times New Roman" w:hAnsi="Times New Roman" w:cs="Times New Roman"/>
          <w:spacing w:val="-4"/>
          <w:sz w:val="28"/>
          <w:szCs w:val="28"/>
          <w:lang w:eastAsia="ru-RU"/>
        </w:rPr>
        <w:softHyphen/>
        <w:t>ад</w:t>
      </w:r>
      <w:r w:rsidRPr="00782A60">
        <w:rPr>
          <w:rFonts w:ascii="Times New Roman" w:eastAsia="Times New Roman" w:hAnsi="Times New Roman" w:cs="Times New Roman"/>
          <w:spacing w:val="-4"/>
          <w:sz w:val="28"/>
          <w:szCs w:val="28"/>
          <w:lang w:eastAsia="ru-RU"/>
        </w:rPr>
        <w:softHyphen/>
        <w:t>аєть</w:t>
      </w:r>
      <w:r w:rsidRPr="00782A60">
        <w:rPr>
          <w:rFonts w:ascii="Times New Roman" w:eastAsia="Times New Roman" w:hAnsi="Times New Roman" w:cs="Times New Roman"/>
          <w:spacing w:val="-4"/>
          <w:sz w:val="28"/>
          <w:szCs w:val="28"/>
          <w:lang w:eastAsia="ru-RU"/>
        </w:rPr>
        <w:softHyphen/>
        <w:t>ся акт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 к</w:t>
      </w:r>
      <w:r w:rsidRPr="00782A60">
        <w:rPr>
          <w:rFonts w:ascii="Times New Roman" w:eastAsia="Times New Roman" w:hAnsi="Times New Roman" w:cs="Times New Roman"/>
          <w:spacing w:val="-4"/>
          <w:sz w:val="28"/>
          <w:szCs w:val="28"/>
          <w:lang w:eastAsia="ru-RU"/>
        </w:rPr>
        <w:softHyphen/>
        <w:t>ом</w:t>
      </w:r>
      <w:r w:rsidRPr="00782A60">
        <w:rPr>
          <w:rFonts w:ascii="Times New Roman" w:eastAsia="Times New Roman" w:hAnsi="Times New Roman" w:cs="Times New Roman"/>
          <w:spacing w:val="-4"/>
          <w:sz w:val="28"/>
          <w:szCs w:val="28"/>
          <w:lang w:eastAsia="ru-RU"/>
        </w:rPr>
        <w:softHyphen/>
        <w:t>іс</w:t>
      </w:r>
      <w:r w:rsidRPr="00782A60">
        <w:rPr>
          <w:rFonts w:ascii="Times New Roman" w:eastAsia="Times New Roman" w:hAnsi="Times New Roman" w:cs="Times New Roman"/>
          <w:spacing w:val="-4"/>
          <w:sz w:val="28"/>
          <w:szCs w:val="28"/>
          <w:lang w:eastAsia="ru-RU"/>
        </w:rPr>
        <w:softHyphen/>
        <w:t>ією з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ува</w:t>
      </w:r>
      <w:r w:rsidRPr="00782A60">
        <w:rPr>
          <w:rFonts w:ascii="Times New Roman" w:eastAsia="Times New Roman" w:hAnsi="Times New Roman" w:cs="Times New Roman"/>
          <w:spacing w:val="-4"/>
          <w:sz w:val="28"/>
          <w:szCs w:val="28"/>
          <w:lang w:eastAsia="ru-RU"/>
        </w:rPr>
        <w:softHyphen/>
        <w:t>ння за уч</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стю пре</w:t>
      </w:r>
      <w:r w:rsidRPr="00782A60">
        <w:rPr>
          <w:rFonts w:ascii="Times New Roman" w:eastAsia="Times New Roman" w:hAnsi="Times New Roman" w:cs="Times New Roman"/>
          <w:spacing w:val="-4"/>
          <w:sz w:val="28"/>
          <w:szCs w:val="28"/>
          <w:lang w:eastAsia="ru-RU"/>
        </w:rPr>
        <w:softHyphen/>
        <w:t>дст</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иків пі</w:t>
      </w:r>
      <w:r w:rsidRPr="00782A60">
        <w:rPr>
          <w:rFonts w:ascii="Times New Roman" w:eastAsia="Times New Roman" w:hAnsi="Times New Roman" w:cs="Times New Roman"/>
          <w:spacing w:val="-4"/>
          <w:sz w:val="28"/>
          <w:szCs w:val="28"/>
          <w:lang w:eastAsia="ru-RU"/>
        </w:rPr>
        <w:softHyphen/>
        <w:t>дпр</w:t>
      </w:r>
      <w:r w:rsidRPr="00782A60">
        <w:rPr>
          <w:rFonts w:ascii="Times New Roman" w:eastAsia="Times New Roman" w:hAnsi="Times New Roman" w:cs="Times New Roman"/>
          <w:spacing w:val="-4"/>
          <w:sz w:val="28"/>
          <w:szCs w:val="28"/>
          <w:lang w:eastAsia="ru-RU"/>
        </w:rPr>
        <w:softHyphen/>
        <w:t>иє</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тва, пр</w:t>
      </w:r>
      <w:r w:rsidRPr="00782A60">
        <w:rPr>
          <w:rFonts w:ascii="Times New Roman" w:eastAsia="Times New Roman" w:hAnsi="Times New Roman" w:cs="Times New Roman"/>
          <w:spacing w:val="-4"/>
          <w:sz w:val="28"/>
          <w:szCs w:val="28"/>
          <w:lang w:eastAsia="ru-RU"/>
        </w:rPr>
        <w:softHyphen/>
        <w:t>аці</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иком як</w:t>
      </w:r>
      <w:r w:rsidRPr="00782A60">
        <w:rPr>
          <w:rFonts w:ascii="Times New Roman" w:eastAsia="Times New Roman" w:hAnsi="Times New Roman" w:cs="Times New Roman"/>
          <w:spacing w:val="-4"/>
          <w:sz w:val="28"/>
          <w:szCs w:val="28"/>
          <w:lang w:eastAsia="ru-RU"/>
        </w:rPr>
        <w:softHyphen/>
        <w:t>ого є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ілий. Т</w:t>
      </w:r>
      <w:r w:rsidRPr="00782A60">
        <w:rPr>
          <w:rFonts w:ascii="Times New Roman" w:eastAsia="Times New Roman" w:hAnsi="Times New Roman" w:cs="Times New Roman"/>
          <w:spacing w:val="-4"/>
          <w:sz w:val="28"/>
          <w:szCs w:val="28"/>
          <w:lang w:eastAsia="ru-RU"/>
        </w:rPr>
        <w:softHyphen/>
        <w:t>акий н</w:t>
      </w:r>
      <w:r w:rsidRPr="00782A60">
        <w:rPr>
          <w:rFonts w:ascii="Times New Roman" w:eastAsia="Times New Roman" w:hAnsi="Times New Roman" w:cs="Times New Roman"/>
          <w:spacing w:val="-4"/>
          <w:sz w:val="28"/>
          <w:szCs w:val="28"/>
          <w:lang w:eastAsia="ru-RU"/>
        </w:rPr>
        <w:softHyphen/>
        <w:t>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сний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адок  б</w:t>
      </w:r>
      <w:r w:rsidRPr="00782A60">
        <w:rPr>
          <w:rFonts w:ascii="Times New Roman" w:eastAsia="Times New Roman" w:hAnsi="Times New Roman" w:cs="Times New Roman"/>
          <w:spacing w:val="-4"/>
          <w:sz w:val="28"/>
          <w:szCs w:val="28"/>
          <w:lang w:eastAsia="ru-RU"/>
        </w:rPr>
        <w:softHyphen/>
        <w:t>ерет</w:t>
      </w:r>
      <w:r w:rsidRPr="00782A60">
        <w:rPr>
          <w:rFonts w:ascii="Times New Roman" w:eastAsia="Times New Roman" w:hAnsi="Times New Roman" w:cs="Times New Roman"/>
          <w:spacing w:val="-4"/>
          <w:sz w:val="28"/>
          <w:szCs w:val="28"/>
          <w:lang w:eastAsia="ru-RU"/>
        </w:rPr>
        <w:softHyphen/>
        <w:t>ься на о</w:t>
      </w:r>
      <w:r w:rsidRPr="00782A60">
        <w:rPr>
          <w:rFonts w:ascii="Times New Roman" w:eastAsia="Times New Roman" w:hAnsi="Times New Roman" w:cs="Times New Roman"/>
          <w:spacing w:val="-4"/>
          <w:sz w:val="28"/>
          <w:szCs w:val="28"/>
          <w:lang w:eastAsia="ru-RU"/>
        </w:rPr>
        <w:softHyphen/>
        <w:t>блік пі</w:t>
      </w:r>
      <w:r w:rsidRPr="00782A60">
        <w:rPr>
          <w:rFonts w:ascii="Times New Roman" w:eastAsia="Times New Roman" w:hAnsi="Times New Roman" w:cs="Times New Roman"/>
          <w:spacing w:val="-4"/>
          <w:sz w:val="28"/>
          <w:szCs w:val="28"/>
          <w:lang w:eastAsia="ru-RU"/>
        </w:rPr>
        <w:softHyphen/>
        <w:t>дпр</w:t>
      </w:r>
      <w:r w:rsidRPr="00782A60">
        <w:rPr>
          <w:rFonts w:ascii="Times New Roman" w:eastAsia="Times New Roman" w:hAnsi="Times New Roman" w:cs="Times New Roman"/>
          <w:spacing w:val="-4"/>
          <w:sz w:val="28"/>
          <w:szCs w:val="28"/>
          <w:lang w:eastAsia="ru-RU"/>
        </w:rPr>
        <w:softHyphen/>
        <w:t>иє</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твом, пр</w:t>
      </w:r>
      <w:r w:rsidRPr="00782A60">
        <w:rPr>
          <w:rFonts w:ascii="Times New Roman" w:eastAsia="Times New Roman" w:hAnsi="Times New Roman" w:cs="Times New Roman"/>
          <w:spacing w:val="-4"/>
          <w:sz w:val="28"/>
          <w:szCs w:val="28"/>
          <w:lang w:eastAsia="ru-RU"/>
        </w:rPr>
        <w:softHyphen/>
        <w:t>аці</w:t>
      </w:r>
      <w:r w:rsidRPr="00782A60">
        <w:rPr>
          <w:rFonts w:ascii="Times New Roman" w:eastAsia="Times New Roman" w:hAnsi="Times New Roman" w:cs="Times New Roman"/>
          <w:spacing w:val="-4"/>
          <w:sz w:val="28"/>
          <w:szCs w:val="28"/>
          <w:lang w:eastAsia="ru-RU"/>
        </w:rPr>
        <w:softHyphen/>
        <w:t>вн</w:t>
      </w:r>
      <w:r w:rsidRPr="00782A60">
        <w:rPr>
          <w:rFonts w:ascii="Times New Roman" w:eastAsia="Times New Roman" w:hAnsi="Times New Roman" w:cs="Times New Roman"/>
          <w:spacing w:val="-4"/>
          <w:sz w:val="28"/>
          <w:szCs w:val="28"/>
          <w:lang w:eastAsia="ru-RU"/>
        </w:rPr>
        <w:softHyphen/>
        <w:t>иком як</w:t>
      </w:r>
      <w:r w:rsidRPr="00782A60">
        <w:rPr>
          <w:rFonts w:ascii="Times New Roman" w:eastAsia="Times New Roman" w:hAnsi="Times New Roman" w:cs="Times New Roman"/>
          <w:spacing w:val="-4"/>
          <w:sz w:val="28"/>
          <w:szCs w:val="28"/>
          <w:lang w:eastAsia="ru-RU"/>
        </w:rPr>
        <w:softHyphen/>
        <w:t>ого є п</w:t>
      </w:r>
      <w:r w:rsidRPr="00782A60">
        <w:rPr>
          <w:rFonts w:ascii="Times New Roman" w:eastAsia="Times New Roman" w:hAnsi="Times New Roman" w:cs="Times New Roman"/>
          <w:spacing w:val="-4"/>
          <w:sz w:val="28"/>
          <w:szCs w:val="28"/>
          <w:lang w:eastAsia="ru-RU"/>
        </w:rPr>
        <w:softHyphen/>
        <w:t>от</w:t>
      </w:r>
      <w:r w:rsidRPr="00782A60">
        <w:rPr>
          <w:rFonts w:ascii="Times New Roman" w:eastAsia="Times New Roman" w:hAnsi="Times New Roman" w:cs="Times New Roman"/>
          <w:spacing w:val="-4"/>
          <w:sz w:val="28"/>
          <w:szCs w:val="28"/>
          <w:lang w:eastAsia="ru-RU"/>
        </w:rPr>
        <w:softHyphen/>
        <w:t>е</w:t>
      </w:r>
      <w:r w:rsidRPr="00782A60">
        <w:rPr>
          <w:rFonts w:ascii="Times New Roman" w:eastAsia="Times New Roman" w:hAnsi="Times New Roman" w:cs="Times New Roman"/>
          <w:spacing w:val="-4"/>
          <w:sz w:val="28"/>
          <w:szCs w:val="28"/>
          <w:lang w:eastAsia="ru-RU"/>
        </w:rPr>
        <w:softHyphen/>
        <w:t>рп</w:t>
      </w:r>
      <w:r w:rsidRPr="00782A60">
        <w:rPr>
          <w:rFonts w:ascii="Times New Roman" w:eastAsia="Times New Roman" w:hAnsi="Times New Roman" w:cs="Times New Roman"/>
          <w:spacing w:val="-4"/>
          <w:sz w:val="28"/>
          <w:szCs w:val="28"/>
          <w:lang w:eastAsia="ru-RU"/>
        </w:rPr>
        <w:softHyphen/>
        <w:t>ілий. Пі</w:t>
      </w:r>
      <w:r w:rsidRPr="00782A60">
        <w:rPr>
          <w:rFonts w:ascii="Times New Roman" w:eastAsia="Times New Roman" w:hAnsi="Times New Roman" w:cs="Times New Roman"/>
          <w:spacing w:val="-4"/>
          <w:sz w:val="28"/>
          <w:szCs w:val="28"/>
          <w:lang w:eastAsia="ru-RU"/>
        </w:rPr>
        <w:softHyphen/>
        <w:t>дпри</w:t>
      </w:r>
      <w:r w:rsidRPr="00782A60">
        <w:rPr>
          <w:rFonts w:ascii="Times New Roman" w:eastAsia="Times New Roman" w:hAnsi="Times New Roman" w:cs="Times New Roman"/>
          <w:spacing w:val="-4"/>
          <w:sz w:val="28"/>
          <w:szCs w:val="28"/>
          <w:lang w:eastAsia="ru-RU"/>
        </w:rPr>
        <w:softHyphen/>
        <w:t>є</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тво, де ст</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вся нещ</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сний в</w:t>
      </w:r>
      <w:r w:rsidRPr="00782A60">
        <w:rPr>
          <w:rFonts w:ascii="Times New Roman" w:eastAsia="Times New Roman" w:hAnsi="Times New Roman" w:cs="Times New Roman"/>
          <w:spacing w:val="-4"/>
          <w:sz w:val="28"/>
          <w:szCs w:val="28"/>
          <w:lang w:eastAsia="ru-RU"/>
        </w:rPr>
        <w:softHyphen/>
        <w:t>ип</w:t>
      </w:r>
      <w:r w:rsidRPr="00782A60">
        <w:rPr>
          <w:rFonts w:ascii="Times New Roman" w:eastAsia="Times New Roman" w:hAnsi="Times New Roman" w:cs="Times New Roman"/>
          <w:spacing w:val="-4"/>
          <w:sz w:val="28"/>
          <w:szCs w:val="28"/>
          <w:lang w:eastAsia="ru-RU"/>
        </w:rPr>
        <w:softHyphen/>
        <w:t>адок, зб</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ігає у с</w:t>
      </w:r>
      <w:r w:rsidRPr="00782A60">
        <w:rPr>
          <w:rFonts w:ascii="Times New Roman" w:eastAsia="Times New Roman" w:hAnsi="Times New Roman" w:cs="Times New Roman"/>
          <w:spacing w:val="-4"/>
          <w:sz w:val="28"/>
          <w:szCs w:val="28"/>
          <w:lang w:eastAsia="ru-RU"/>
        </w:rPr>
        <w:softHyphen/>
        <w:t>ебе один пр</w:t>
      </w:r>
      <w:r w:rsidRPr="00782A60">
        <w:rPr>
          <w:rFonts w:ascii="Times New Roman" w:eastAsia="Times New Roman" w:hAnsi="Times New Roman" w:cs="Times New Roman"/>
          <w:spacing w:val="-4"/>
          <w:sz w:val="28"/>
          <w:szCs w:val="28"/>
          <w:lang w:eastAsia="ru-RU"/>
        </w:rPr>
        <w:softHyphen/>
        <w:t>им</w:t>
      </w:r>
      <w:r w:rsidRPr="00782A60">
        <w:rPr>
          <w:rFonts w:ascii="Times New Roman" w:eastAsia="Times New Roman" w:hAnsi="Times New Roman" w:cs="Times New Roman"/>
          <w:spacing w:val="-4"/>
          <w:sz w:val="28"/>
          <w:szCs w:val="28"/>
          <w:lang w:eastAsia="ru-RU"/>
        </w:rPr>
        <w:softHyphen/>
        <w:t>і</w:t>
      </w:r>
      <w:r w:rsidRPr="00782A60">
        <w:rPr>
          <w:rFonts w:ascii="Times New Roman" w:eastAsia="Times New Roman" w:hAnsi="Times New Roman" w:cs="Times New Roman"/>
          <w:spacing w:val="-4"/>
          <w:sz w:val="28"/>
          <w:szCs w:val="28"/>
          <w:lang w:eastAsia="ru-RU"/>
        </w:rPr>
        <w:softHyphen/>
        <w:t>рник а</w:t>
      </w:r>
      <w:r w:rsidRPr="00782A60">
        <w:rPr>
          <w:rFonts w:ascii="Times New Roman" w:eastAsia="Times New Roman" w:hAnsi="Times New Roman" w:cs="Times New Roman"/>
          <w:spacing w:val="-4"/>
          <w:sz w:val="28"/>
          <w:szCs w:val="28"/>
          <w:lang w:eastAsia="ru-RU"/>
        </w:rPr>
        <w:softHyphen/>
        <w:t>кта за ф</w:t>
      </w:r>
      <w:r w:rsidRPr="00782A60">
        <w:rPr>
          <w:rFonts w:ascii="Times New Roman" w:eastAsia="Times New Roman" w:hAnsi="Times New Roman" w:cs="Times New Roman"/>
          <w:spacing w:val="-4"/>
          <w:sz w:val="28"/>
          <w:szCs w:val="28"/>
          <w:lang w:eastAsia="ru-RU"/>
        </w:rPr>
        <w:softHyphen/>
        <w:t>о</w:t>
      </w:r>
      <w:r w:rsidRPr="00782A60">
        <w:rPr>
          <w:rFonts w:ascii="Times New Roman" w:eastAsia="Times New Roman" w:hAnsi="Times New Roman" w:cs="Times New Roman"/>
          <w:spacing w:val="-4"/>
          <w:sz w:val="28"/>
          <w:szCs w:val="28"/>
          <w:lang w:eastAsia="ru-RU"/>
        </w:rPr>
        <w:softHyphen/>
        <w:t>рмою Н-1.</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spacing w:val="-4"/>
          <w:sz w:val="28"/>
          <w:szCs w:val="28"/>
          <w:lang w:eastAsia="ru-RU"/>
        </w:rPr>
        <w:t>Н</w:t>
      </w:r>
      <w:r w:rsidRPr="00782A60">
        <w:rPr>
          <w:rFonts w:ascii="Times New Roman" w:eastAsia="Times New Roman" w:hAnsi="Times New Roman" w:cs="Times New Roman"/>
          <w:i/>
          <w:spacing w:val="-4"/>
          <w:sz w:val="28"/>
          <w:szCs w:val="28"/>
          <w:lang w:eastAsia="ru-RU"/>
        </w:rPr>
        <w:softHyphen/>
        <w:t>ещ</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сний в</w:t>
      </w:r>
      <w:r w:rsidRPr="00782A60">
        <w:rPr>
          <w:rFonts w:ascii="Times New Roman" w:eastAsia="Times New Roman" w:hAnsi="Times New Roman" w:cs="Times New Roman"/>
          <w:i/>
          <w:spacing w:val="-4"/>
          <w:sz w:val="28"/>
          <w:szCs w:val="28"/>
          <w:lang w:eastAsia="ru-RU"/>
        </w:rPr>
        <w:softHyphen/>
        <w:t>ип</w:t>
      </w:r>
      <w:r w:rsidRPr="00782A60">
        <w:rPr>
          <w:rFonts w:ascii="Times New Roman" w:eastAsia="Times New Roman" w:hAnsi="Times New Roman" w:cs="Times New Roman"/>
          <w:i/>
          <w:spacing w:val="-4"/>
          <w:sz w:val="28"/>
          <w:szCs w:val="28"/>
          <w:lang w:eastAsia="ru-RU"/>
        </w:rPr>
        <w:softHyphen/>
        <w:t>адок, що ст</w:t>
      </w:r>
      <w:r w:rsidRPr="00782A60">
        <w:rPr>
          <w:rFonts w:ascii="Times New Roman" w:eastAsia="Times New Roman" w:hAnsi="Times New Roman" w:cs="Times New Roman"/>
          <w:i/>
          <w:spacing w:val="-4"/>
          <w:sz w:val="28"/>
          <w:szCs w:val="28"/>
          <w:lang w:eastAsia="ru-RU"/>
        </w:rPr>
        <w:softHyphen/>
        <w:t>а</w:t>
      </w:r>
      <w:r w:rsidRPr="00782A60">
        <w:rPr>
          <w:rFonts w:ascii="Times New Roman" w:eastAsia="Times New Roman" w:hAnsi="Times New Roman" w:cs="Times New Roman"/>
          <w:i/>
          <w:spacing w:val="-4"/>
          <w:sz w:val="28"/>
          <w:szCs w:val="28"/>
          <w:lang w:eastAsia="ru-RU"/>
        </w:rPr>
        <w:softHyphen/>
        <w:t>вся з пр</w:t>
      </w:r>
      <w:r w:rsidRPr="00782A60">
        <w:rPr>
          <w:rFonts w:ascii="Times New Roman" w:eastAsia="Times New Roman" w:hAnsi="Times New Roman" w:cs="Times New Roman"/>
          <w:i/>
          <w:spacing w:val="-4"/>
          <w:sz w:val="28"/>
          <w:szCs w:val="28"/>
          <w:lang w:eastAsia="ru-RU"/>
        </w:rPr>
        <w:softHyphen/>
        <w:t>аці</w:t>
      </w:r>
      <w:r w:rsidRPr="00782A60">
        <w:rPr>
          <w:rFonts w:ascii="Times New Roman" w:eastAsia="Times New Roman" w:hAnsi="Times New Roman" w:cs="Times New Roman"/>
          <w:i/>
          <w:spacing w:val="-4"/>
          <w:sz w:val="28"/>
          <w:szCs w:val="28"/>
          <w:lang w:eastAsia="ru-RU"/>
        </w:rPr>
        <w:softHyphen/>
        <w:t>вн</w:t>
      </w:r>
      <w:r w:rsidRPr="00782A60">
        <w:rPr>
          <w:rFonts w:ascii="Times New Roman" w:eastAsia="Times New Roman" w:hAnsi="Times New Roman" w:cs="Times New Roman"/>
          <w:i/>
          <w:spacing w:val="-4"/>
          <w:sz w:val="28"/>
          <w:szCs w:val="28"/>
          <w:lang w:eastAsia="ru-RU"/>
        </w:rPr>
        <w:softHyphen/>
        <w:t>иком, який ти</w:t>
      </w:r>
      <w:r w:rsidRPr="00782A60">
        <w:rPr>
          <w:rFonts w:ascii="Times New Roman" w:eastAsia="Times New Roman" w:hAnsi="Times New Roman" w:cs="Times New Roman"/>
          <w:i/>
          <w:spacing w:val="-4"/>
          <w:sz w:val="28"/>
          <w:szCs w:val="28"/>
          <w:lang w:eastAsia="ru-RU"/>
        </w:rPr>
        <w:softHyphen/>
        <w:t>мч</w:t>
      </w:r>
      <w:r w:rsidRPr="00782A60">
        <w:rPr>
          <w:rFonts w:ascii="Times New Roman" w:eastAsia="Times New Roman" w:hAnsi="Times New Roman" w:cs="Times New Roman"/>
          <w:i/>
          <w:spacing w:val="-4"/>
          <w:sz w:val="28"/>
          <w:szCs w:val="28"/>
          <w:lang w:eastAsia="ru-RU"/>
        </w:rPr>
        <w:softHyphen/>
        <w:t>ас</w:t>
      </w:r>
      <w:r w:rsidRPr="00782A60">
        <w:rPr>
          <w:rFonts w:ascii="Times New Roman" w:eastAsia="Times New Roman" w:hAnsi="Times New Roman" w:cs="Times New Roman"/>
          <w:i/>
          <w:spacing w:val="-4"/>
          <w:sz w:val="28"/>
          <w:szCs w:val="28"/>
          <w:lang w:eastAsia="ru-RU"/>
        </w:rPr>
        <w:softHyphen/>
        <w:t>ово був перев</w:t>
      </w:r>
      <w:r w:rsidRPr="00782A60">
        <w:rPr>
          <w:rFonts w:ascii="Times New Roman" w:eastAsia="Times New Roman" w:hAnsi="Times New Roman" w:cs="Times New Roman"/>
          <w:i/>
          <w:spacing w:val="-4"/>
          <w:sz w:val="28"/>
          <w:szCs w:val="28"/>
          <w:lang w:eastAsia="ru-RU"/>
        </w:rPr>
        <w:softHyphen/>
        <w:t>ед</w:t>
      </w:r>
      <w:r w:rsidRPr="00782A60">
        <w:rPr>
          <w:rFonts w:ascii="Times New Roman" w:eastAsia="Times New Roman" w:hAnsi="Times New Roman" w:cs="Times New Roman"/>
          <w:i/>
          <w:spacing w:val="-4"/>
          <w:sz w:val="28"/>
          <w:szCs w:val="28"/>
          <w:lang w:eastAsia="ru-RU"/>
        </w:rPr>
        <w:softHyphen/>
        <w:t>ений за д</w:t>
      </w:r>
      <w:r w:rsidRPr="00782A60">
        <w:rPr>
          <w:rFonts w:ascii="Times New Roman" w:eastAsia="Times New Roman" w:hAnsi="Times New Roman" w:cs="Times New Roman"/>
          <w:i/>
          <w:spacing w:val="-4"/>
          <w:sz w:val="28"/>
          <w:szCs w:val="28"/>
          <w:lang w:eastAsia="ru-RU"/>
        </w:rPr>
        <w:softHyphen/>
        <w:t>ог</w:t>
      </w:r>
      <w:r w:rsidRPr="00782A60">
        <w:rPr>
          <w:rFonts w:ascii="Times New Roman" w:eastAsia="Times New Roman" w:hAnsi="Times New Roman" w:cs="Times New Roman"/>
          <w:i/>
          <w:spacing w:val="-4"/>
          <w:sz w:val="28"/>
          <w:szCs w:val="28"/>
          <w:lang w:eastAsia="ru-RU"/>
        </w:rPr>
        <w:softHyphen/>
        <w:t>ов</w:t>
      </w:r>
      <w:r w:rsidRPr="00782A60">
        <w:rPr>
          <w:rFonts w:ascii="Times New Roman" w:eastAsia="Times New Roman" w:hAnsi="Times New Roman" w:cs="Times New Roman"/>
          <w:i/>
          <w:spacing w:val="-4"/>
          <w:sz w:val="28"/>
          <w:szCs w:val="28"/>
          <w:lang w:eastAsia="ru-RU"/>
        </w:rPr>
        <w:softHyphen/>
        <w:t>ором з к</w:t>
      </w:r>
      <w:r w:rsidRPr="00782A60">
        <w:rPr>
          <w:rFonts w:ascii="Times New Roman" w:eastAsia="Times New Roman" w:hAnsi="Times New Roman" w:cs="Times New Roman"/>
          <w:i/>
          <w:spacing w:val="-4"/>
          <w:sz w:val="28"/>
          <w:szCs w:val="28"/>
          <w:lang w:eastAsia="ru-RU"/>
        </w:rPr>
        <w:softHyphen/>
        <w:t>ер</w:t>
      </w:r>
      <w:r w:rsidRPr="00782A60">
        <w:rPr>
          <w:rFonts w:ascii="Times New Roman" w:eastAsia="Times New Roman" w:hAnsi="Times New Roman" w:cs="Times New Roman"/>
          <w:i/>
          <w:spacing w:val="-4"/>
          <w:sz w:val="28"/>
          <w:szCs w:val="28"/>
          <w:lang w:eastAsia="ru-RU"/>
        </w:rPr>
        <w:softHyphen/>
        <w:t>і</w:t>
      </w:r>
      <w:r w:rsidRPr="00782A60">
        <w:rPr>
          <w:rFonts w:ascii="Times New Roman" w:eastAsia="Times New Roman" w:hAnsi="Times New Roman" w:cs="Times New Roman"/>
          <w:i/>
          <w:spacing w:val="-4"/>
          <w:sz w:val="28"/>
          <w:szCs w:val="28"/>
          <w:lang w:eastAsia="ru-RU"/>
        </w:rPr>
        <w:softHyphen/>
        <w:t>вн</w:t>
      </w:r>
      <w:r w:rsidRPr="00782A60">
        <w:rPr>
          <w:rFonts w:ascii="Times New Roman" w:eastAsia="Times New Roman" w:hAnsi="Times New Roman" w:cs="Times New Roman"/>
          <w:i/>
          <w:spacing w:val="-4"/>
          <w:sz w:val="28"/>
          <w:szCs w:val="28"/>
          <w:lang w:eastAsia="ru-RU"/>
        </w:rPr>
        <w:softHyphen/>
        <w:t>иком пі</w:t>
      </w:r>
      <w:r w:rsidRPr="00782A60">
        <w:rPr>
          <w:rFonts w:ascii="Times New Roman" w:eastAsia="Times New Roman" w:hAnsi="Times New Roman" w:cs="Times New Roman"/>
          <w:i/>
          <w:spacing w:val="-4"/>
          <w:sz w:val="28"/>
          <w:szCs w:val="28"/>
          <w:lang w:eastAsia="ru-RU"/>
        </w:rPr>
        <w:softHyphen/>
        <w:t>дпр</w:t>
      </w:r>
      <w:r w:rsidRPr="00782A60">
        <w:rPr>
          <w:rFonts w:ascii="Times New Roman" w:eastAsia="Times New Roman" w:hAnsi="Times New Roman" w:cs="Times New Roman"/>
          <w:i/>
          <w:spacing w:val="-4"/>
          <w:sz w:val="28"/>
          <w:szCs w:val="28"/>
          <w:lang w:eastAsia="ru-RU"/>
        </w:rPr>
        <w:softHyphen/>
        <w:t>иє</w:t>
      </w:r>
      <w:r w:rsidRPr="00782A60">
        <w:rPr>
          <w:rFonts w:ascii="Times New Roman" w:eastAsia="Times New Roman" w:hAnsi="Times New Roman" w:cs="Times New Roman"/>
          <w:i/>
          <w:spacing w:val="-4"/>
          <w:sz w:val="28"/>
          <w:szCs w:val="28"/>
          <w:lang w:eastAsia="ru-RU"/>
        </w:rPr>
        <w:softHyphen/>
        <w:t>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тва на і</w:t>
      </w:r>
      <w:r w:rsidRPr="00782A60">
        <w:rPr>
          <w:rFonts w:ascii="Times New Roman" w:eastAsia="Times New Roman" w:hAnsi="Times New Roman" w:cs="Times New Roman"/>
          <w:i/>
          <w:spacing w:val="-4"/>
          <w:sz w:val="28"/>
          <w:szCs w:val="28"/>
          <w:lang w:eastAsia="ru-RU"/>
        </w:rPr>
        <w:softHyphen/>
        <w:t>нше пі</w:t>
      </w:r>
      <w:r w:rsidRPr="00782A60">
        <w:rPr>
          <w:rFonts w:ascii="Times New Roman" w:eastAsia="Times New Roman" w:hAnsi="Times New Roman" w:cs="Times New Roman"/>
          <w:i/>
          <w:spacing w:val="-4"/>
          <w:sz w:val="28"/>
          <w:szCs w:val="28"/>
          <w:lang w:eastAsia="ru-RU"/>
        </w:rPr>
        <w:softHyphen/>
        <w:t>дпр</w:t>
      </w:r>
      <w:r w:rsidRPr="00782A60">
        <w:rPr>
          <w:rFonts w:ascii="Times New Roman" w:eastAsia="Times New Roman" w:hAnsi="Times New Roman" w:cs="Times New Roman"/>
          <w:i/>
          <w:spacing w:val="-4"/>
          <w:sz w:val="28"/>
          <w:szCs w:val="28"/>
          <w:lang w:eastAsia="ru-RU"/>
        </w:rPr>
        <w:softHyphen/>
        <w:t>иє</w:t>
      </w:r>
      <w:r w:rsidRPr="00782A60">
        <w:rPr>
          <w:rFonts w:ascii="Times New Roman" w:eastAsia="Times New Roman" w:hAnsi="Times New Roman" w:cs="Times New Roman"/>
          <w:i/>
          <w:spacing w:val="-4"/>
          <w:sz w:val="28"/>
          <w:szCs w:val="28"/>
          <w:lang w:eastAsia="ru-RU"/>
        </w:rPr>
        <w:softHyphen/>
        <w:t>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тво або який в</w:t>
      </w:r>
      <w:r w:rsidRPr="00782A60">
        <w:rPr>
          <w:rFonts w:ascii="Times New Roman" w:eastAsia="Times New Roman" w:hAnsi="Times New Roman" w:cs="Times New Roman"/>
          <w:i/>
          <w:spacing w:val="-4"/>
          <w:sz w:val="28"/>
          <w:szCs w:val="28"/>
          <w:lang w:eastAsia="ru-RU"/>
        </w:rPr>
        <w:softHyphen/>
        <w:t>ик</w:t>
      </w:r>
      <w:r w:rsidRPr="00782A60">
        <w:rPr>
          <w:rFonts w:ascii="Times New Roman" w:eastAsia="Times New Roman" w:hAnsi="Times New Roman" w:cs="Times New Roman"/>
          <w:i/>
          <w:spacing w:val="-4"/>
          <w:sz w:val="28"/>
          <w:szCs w:val="28"/>
          <w:lang w:eastAsia="ru-RU"/>
        </w:rPr>
        <w:softHyphen/>
        <w:t>он</w:t>
      </w:r>
      <w:r w:rsidRPr="00782A60">
        <w:rPr>
          <w:rFonts w:ascii="Times New Roman" w:eastAsia="Times New Roman" w:hAnsi="Times New Roman" w:cs="Times New Roman"/>
          <w:i/>
          <w:spacing w:val="-4"/>
          <w:sz w:val="28"/>
          <w:szCs w:val="28"/>
          <w:lang w:eastAsia="ru-RU"/>
        </w:rPr>
        <w:softHyphen/>
        <w:t>ував р</w:t>
      </w:r>
      <w:r w:rsidRPr="00782A60">
        <w:rPr>
          <w:rFonts w:ascii="Times New Roman" w:eastAsia="Times New Roman" w:hAnsi="Times New Roman" w:cs="Times New Roman"/>
          <w:i/>
          <w:spacing w:val="-4"/>
          <w:sz w:val="28"/>
          <w:szCs w:val="28"/>
          <w:lang w:eastAsia="ru-RU"/>
        </w:rPr>
        <w:softHyphen/>
        <w:t>об</w:t>
      </w:r>
      <w:r w:rsidRPr="00782A60">
        <w:rPr>
          <w:rFonts w:ascii="Times New Roman" w:eastAsia="Times New Roman" w:hAnsi="Times New Roman" w:cs="Times New Roman"/>
          <w:i/>
          <w:spacing w:val="-4"/>
          <w:sz w:val="28"/>
          <w:szCs w:val="28"/>
          <w:lang w:eastAsia="ru-RU"/>
        </w:rPr>
        <w:softHyphen/>
        <w:t>оти за с</w:t>
      </w:r>
      <w:r w:rsidRPr="00782A60">
        <w:rPr>
          <w:rFonts w:ascii="Times New Roman" w:eastAsia="Times New Roman" w:hAnsi="Times New Roman" w:cs="Times New Roman"/>
          <w:i/>
          <w:spacing w:val="-4"/>
          <w:sz w:val="28"/>
          <w:szCs w:val="28"/>
          <w:lang w:eastAsia="ru-RU"/>
        </w:rPr>
        <w:softHyphen/>
        <w:t>ум</w:t>
      </w:r>
      <w:r w:rsidRPr="00782A60">
        <w:rPr>
          <w:rFonts w:ascii="Times New Roman" w:eastAsia="Times New Roman" w:hAnsi="Times New Roman" w:cs="Times New Roman"/>
          <w:i/>
          <w:spacing w:val="-4"/>
          <w:sz w:val="28"/>
          <w:szCs w:val="28"/>
          <w:lang w:eastAsia="ru-RU"/>
        </w:rPr>
        <w:softHyphen/>
        <w:t>і</w:t>
      </w:r>
      <w:r w:rsidRPr="00782A60">
        <w:rPr>
          <w:rFonts w:ascii="Times New Roman" w:eastAsia="Times New Roman" w:hAnsi="Times New Roman" w:cs="Times New Roman"/>
          <w:i/>
          <w:spacing w:val="-4"/>
          <w:sz w:val="28"/>
          <w:szCs w:val="28"/>
          <w:lang w:eastAsia="ru-RU"/>
        </w:rPr>
        <w:softHyphen/>
        <w:t>сн</w:t>
      </w:r>
      <w:r w:rsidRPr="00782A60">
        <w:rPr>
          <w:rFonts w:ascii="Times New Roman" w:eastAsia="Times New Roman" w:hAnsi="Times New Roman" w:cs="Times New Roman"/>
          <w:i/>
          <w:spacing w:val="-4"/>
          <w:sz w:val="28"/>
          <w:szCs w:val="28"/>
          <w:lang w:eastAsia="ru-RU"/>
        </w:rPr>
        <w:softHyphen/>
        <w:t>и</w:t>
      </w:r>
      <w:r w:rsidRPr="00782A60">
        <w:rPr>
          <w:rFonts w:ascii="Times New Roman" w:eastAsia="Times New Roman" w:hAnsi="Times New Roman" w:cs="Times New Roman"/>
          <w:i/>
          <w:spacing w:val="-4"/>
          <w:sz w:val="28"/>
          <w:szCs w:val="28"/>
          <w:lang w:eastAsia="ru-RU"/>
        </w:rPr>
        <w:softHyphen/>
        <w:t>ц</w:t>
      </w:r>
      <w:r w:rsidRPr="00782A60">
        <w:rPr>
          <w:rFonts w:ascii="Times New Roman" w:eastAsia="Times New Roman" w:hAnsi="Times New Roman" w:cs="Times New Roman"/>
          <w:i/>
          <w:spacing w:val="-4"/>
          <w:sz w:val="28"/>
          <w:szCs w:val="28"/>
          <w:lang w:eastAsia="ru-RU"/>
        </w:rPr>
        <w:softHyphen/>
        <w:t>твом,</w:t>
      </w:r>
      <w:r w:rsidRPr="00782A60">
        <w:rPr>
          <w:rFonts w:ascii="Times New Roman" w:eastAsia="Times New Roman" w:hAnsi="Times New Roman" w:cs="Times New Roman"/>
          <w:spacing w:val="-4"/>
          <w:sz w:val="28"/>
          <w:szCs w:val="28"/>
          <w:lang w:eastAsia="ru-RU"/>
        </w:rPr>
        <w:t xml:space="preserve"> ро</w:t>
      </w:r>
      <w:r w:rsidRPr="00782A60">
        <w:rPr>
          <w:rFonts w:ascii="Times New Roman" w:eastAsia="Times New Roman" w:hAnsi="Times New Roman" w:cs="Times New Roman"/>
          <w:spacing w:val="-4"/>
          <w:sz w:val="28"/>
          <w:szCs w:val="28"/>
          <w:lang w:eastAsia="ru-RU"/>
        </w:rPr>
        <w:softHyphen/>
        <w:t>зсл</w:t>
      </w:r>
      <w:r w:rsidRPr="00782A60">
        <w:rPr>
          <w:rFonts w:ascii="Times New Roman" w:eastAsia="Times New Roman" w:hAnsi="Times New Roman" w:cs="Times New Roman"/>
          <w:spacing w:val="-4"/>
          <w:sz w:val="28"/>
          <w:szCs w:val="28"/>
          <w:lang w:eastAsia="ru-RU"/>
        </w:rPr>
        <w:softHyphen/>
        <w:t>ід</w:t>
      </w:r>
      <w:r w:rsidRPr="00782A60">
        <w:rPr>
          <w:rFonts w:ascii="Times New Roman" w:eastAsia="Times New Roman" w:hAnsi="Times New Roman" w:cs="Times New Roman"/>
          <w:spacing w:val="-4"/>
          <w:sz w:val="28"/>
          <w:szCs w:val="28"/>
          <w:lang w:eastAsia="ru-RU"/>
        </w:rPr>
        <w:softHyphen/>
        <w:t>уєт</w:t>
      </w:r>
      <w:r w:rsidRPr="00782A60">
        <w:rPr>
          <w:rFonts w:ascii="Times New Roman" w:eastAsia="Times New Roman" w:hAnsi="Times New Roman" w:cs="Times New Roman"/>
          <w:spacing w:val="-4"/>
          <w:sz w:val="28"/>
          <w:szCs w:val="28"/>
          <w:lang w:eastAsia="ru-RU"/>
        </w:rPr>
        <w:softHyphen/>
        <w:t>ься і б</w:t>
      </w:r>
      <w:r w:rsidRPr="00782A60">
        <w:rPr>
          <w:rFonts w:ascii="Times New Roman" w:eastAsia="Times New Roman" w:hAnsi="Times New Roman" w:cs="Times New Roman"/>
          <w:spacing w:val="-4"/>
          <w:sz w:val="28"/>
          <w:szCs w:val="28"/>
          <w:lang w:eastAsia="ru-RU"/>
        </w:rPr>
        <w:softHyphen/>
        <w:t>ерет</w:t>
      </w:r>
      <w:r w:rsidRPr="00782A60">
        <w:rPr>
          <w:rFonts w:ascii="Times New Roman" w:eastAsia="Times New Roman" w:hAnsi="Times New Roman" w:cs="Times New Roman"/>
          <w:spacing w:val="-4"/>
          <w:sz w:val="28"/>
          <w:szCs w:val="28"/>
          <w:lang w:eastAsia="ru-RU"/>
        </w:rPr>
        <w:softHyphen/>
        <w:t>ься на облік пі</w:t>
      </w:r>
      <w:r w:rsidRPr="00782A60">
        <w:rPr>
          <w:rFonts w:ascii="Times New Roman" w:eastAsia="Times New Roman" w:hAnsi="Times New Roman" w:cs="Times New Roman"/>
          <w:spacing w:val="-4"/>
          <w:sz w:val="28"/>
          <w:szCs w:val="28"/>
          <w:lang w:eastAsia="ru-RU"/>
        </w:rPr>
        <w:softHyphen/>
        <w:t>дпр</w:t>
      </w:r>
      <w:r w:rsidRPr="00782A60">
        <w:rPr>
          <w:rFonts w:ascii="Times New Roman" w:eastAsia="Times New Roman" w:hAnsi="Times New Roman" w:cs="Times New Roman"/>
          <w:spacing w:val="-4"/>
          <w:sz w:val="28"/>
          <w:szCs w:val="28"/>
          <w:lang w:eastAsia="ru-RU"/>
        </w:rPr>
        <w:softHyphen/>
        <w:t>иє</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тва, к</w:t>
      </w:r>
      <w:r w:rsidRPr="00782A60">
        <w:rPr>
          <w:rFonts w:ascii="Times New Roman" w:eastAsia="Times New Roman" w:hAnsi="Times New Roman" w:cs="Times New Roman"/>
          <w:spacing w:val="-4"/>
          <w:sz w:val="28"/>
          <w:szCs w:val="28"/>
          <w:lang w:eastAsia="ru-RU"/>
        </w:rPr>
        <w:softHyphen/>
        <w:t>уди й</w:t>
      </w:r>
      <w:r w:rsidRPr="00782A60">
        <w:rPr>
          <w:rFonts w:ascii="Times New Roman" w:eastAsia="Times New Roman" w:hAnsi="Times New Roman" w:cs="Times New Roman"/>
          <w:spacing w:val="-4"/>
          <w:sz w:val="28"/>
          <w:szCs w:val="28"/>
          <w:lang w:eastAsia="ru-RU"/>
        </w:rPr>
        <w:softHyphen/>
        <w:t>ого б</w:t>
      </w:r>
      <w:r w:rsidRPr="00782A60">
        <w:rPr>
          <w:rFonts w:ascii="Times New Roman" w:eastAsia="Times New Roman" w:hAnsi="Times New Roman" w:cs="Times New Roman"/>
          <w:spacing w:val="-4"/>
          <w:sz w:val="28"/>
          <w:szCs w:val="28"/>
          <w:lang w:eastAsia="ru-RU"/>
        </w:rPr>
        <w:softHyphen/>
        <w:t>уло п</w:t>
      </w:r>
      <w:r w:rsidRPr="00782A60">
        <w:rPr>
          <w:rFonts w:ascii="Times New Roman" w:eastAsia="Times New Roman" w:hAnsi="Times New Roman" w:cs="Times New Roman"/>
          <w:spacing w:val="-4"/>
          <w:sz w:val="28"/>
          <w:szCs w:val="28"/>
          <w:lang w:eastAsia="ru-RU"/>
        </w:rPr>
        <w:softHyphen/>
        <w:t>ер</w:t>
      </w:r>
      <w:r w:rsidRPr="00782A60">
        <w:rPr>
          <w:rFonts w:ascii="Times New Roman" w:eastAsia="Times New Roman" w:hAnsi="Times New Roman" w:cs="Times New Roman"/>
          <w:spacing w:val="-4"/>
          <w:sz w:val="28"/>
          <w:szCs w:val="28"/>
          <w:lang w:eastAsia="ru-RU"/>
        </w:rPr>
        <w:softHyphen/>
        <w:t>ев</w:t>
      </w:r>
      <w:r w:rsidRPr="00782A60">
        <w:rPr>
          <w:rFonts w:ascii="Times New Roman" w:eastAsia="Times New Roman" w:hAnsi="Times New Roman" w:cs="Times New Roman"/>
          <w:spacing w:val="-4"/>
          <w:sz w:val="28"/>
          <w:szCs w:val="28"/>
          <w:lang w:eastAsia="ru-RU"/>
        </w:rPr>
        <w:softHyphen/>
        <w:t>едено або на яко</w:t>
      </w:r>
      <w:r w:rsidRPr="00782A60">
        <w:rPr>
          <w:rFonts w:ascii="Times New Roman" w:eastAsia="Times New Roman" w:hAnsi="Times New Roman" w:cs="Times New Roman"/>
          <w:spacing w:val="-4"/>
          <w:sz w:val="28"/>
          <w:szCs w:val="28"/>
          <w:lang w:eastAsia="ru-RU"/>
        </w:rPr>
        <w:softHyphen/>
        <w:t>му він пра</w:t>
      </w:r>
      <w:r w:rsidRPr="00782A60">
        <w:rPr>
          <w:rFonts w:ascii="Times New Roman" w:eastAsia="Times New Roman" w:hAnsi="Times New Roman" w:cs="Times New Roman"/>
          <w:spacing w:val="-4"/>
          <w:sz w:val="28"/>
          <w:szCs w:val="28"/>
          <w:lang w:eastAsia="ru-RU"/>
        </w:rPr>
        <w:softHyphen/>
        <w:t>цю</w:t>
      </w:r>
      <w:r w:rsidRPr="00782A60">
        <w:rPr>
          <w:rFonts w:ascii="Times New Roman" w:eastAsia="Times New Roman" w:hAnsi="Times New Roman" w:cs="Times New Roman"/>
          <w:spacing w:val="-4"/>
          <w:sz w:val="28"/>
          <w:szCs w:val="28"/>
          <w:lang w:eastAsia="ru-RU"/>
        </w:rPr>
        <w:softHyphen/>
        <w:t>вав за су</w:t>
      </w:r>
      <w:r w:rsidRPr="00782A60">
        <w:rPr>
          <w:rFonts w:ascii="Times New Roman" w:eastAsia="Times New Roman" w:hAnsi="Times New Roman" w:cs="Times New Roman"/>
          <w:spacing w:val="-4"/>
          <w:sz w:val="28"/>
          <w:szCs w:val="28"/>
          <w:lang w:eastAsia="ru-RU"/>
        </w:rPr>
        <w:softHyphen/>
        <w:t>мі</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ц</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вом.</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spacing w:val="-4"/>
          <w:sz w:val="28"/>
          <w:szCs w:val="28"/>
          <w:lang w:eastAsia="ru-RU"/>
        </w:rPr>
        <w:lastRenderedPageBreak/>
        <w:t>Як</w:t>
      </w:r>
      <w:r w:rsidRPr="00782A60">
        <w:rPr>
          <w:rFonts w:ascii="Times New Roman" w:eastAsia="Times New Roman" w:hAnsi="Times New Roman" w:cs="Times New Roman"/>
          <w:i/>
          <w:spacing w:val="-4"/>
          <w:sz w:val="28"/>
          <w:szCs w:val="28"/>
          <w:lang w:eastAsia="ru-RU"/>
        </w:rPr>
        <w:softHyphen/>
        <w:t>що пра</w:t>
      </w:r>
      <w:r w:rsidRPr="00782A60">
        <w:rPr>
          <w:rFonts w:ascii="Times New Roman" w:eastAsia="Times New Roman" w:hAnsi="Times New Roman" w:cs="Times New Roman"/>
          <w:i/>
          <w:spacing w:val="-4"/>
          <w:sz w:val="28"/>
          <w:szCs w:val="28"/>
          <w:lang w:eastAsia="ru-RU"/>
        </w:rPr>
        <w:softHyphen/>
        <w:t>ців</w:t>
      </w:r>
      <w:r w:rsidRPr="00782A60">
        <w:rPr>
          <w:rFonts w:ascii="Times New Roman" w:eastAsia="Times New Roman" w:hAnsi="Times New Roman" w:cs="Times New Roman"/>
          <w:i/>
          <w:spacing w:val="-4"/>
          <w:sz w:val="28"/>
          <w:szCs w:val="28"/>
          <w:lang w:eastAsia="ru-RU"/>
        </w:rPr>
        <w:softHyphen/>
        <w:t>ник ви</w:t>
      </w:r>
      <w:r w:rsidRPr="00782A60">
        <w:rPr>
          <w:rFonts w:ascii="Times New Roman" w:eastAsia="Times New Roman" w:hAnsi="Times New Roman" w:cs="Times New Roman"/>
          <w:i/>
          <w:spacing w:val="-4"/>
          <w:sz w:val="28"/>
          <w:szCs w:val="28"/>
          <w:lang w:eastAsia="ru-RU"/>
        </w:rPr>
        <w:softHyphen/>
        <w:t>ко</w:t>
      </w:r>
      <w:r w:rsidRPr="00782A60">
        <w:rPr>
          <w:rFonts w:ascii="Times New Roman" w:eastAsia="Times New Roman" w:hAnsi="Times New Roman" w:cs="Times New Roman"/>
          <w:i/>
          <w:spacing w:val="-4"/>
          <w:sz w:val="28"/>
          <w:szCs w:val="28"/>
          <w:lang w:eastAsia="ru-RU"/>
        </w:rPr>
        <w:softHyphen/>
        <w:t>нує ро</w:t>
      </w:r>
      <w:r w:rsidRPr="00782A60">
        <w:rPr>
          <w:rFonts w:ascii="Times New Roman" w:eastAsia="Times New Roman" w:hAnsi="Times New Roman" w:cs="Times New Roman"/>
          <w:i/>
          <w:spacing w:val="-4"/>
          <w:sz w:val="28"/>
          <w:szCs w:val="28"/>
          <w:lang w:eastAsia="ru-RU"/>
        </w:rPr>
        <w:softHyphen/>
        <w:t>бо</w:t>
      </w:r>
      <w:r w:rsidRPr="00782A60">
        <w:rPr>
          <w:rFonts w:ascii="Times New Roman" w:eastAsia="Times New Roman" w:hAnsi="Times New Roman" w:cs="Times New Roman"/>
          <w:i/>
          <w:spacing w:val="-4"/>
          <w:sz w:val="28"/>
          <w:szCs w:val="28"/>
          <w:lang w:eastAsia="ru-RU"/>
        </w:rPr>
        <w:softHyphen/>
        <w:t>ту під ке</w:t>
      </w:r>
      <w:r w:rsidRPr="00782A60">
        <w:rPr>
          <w:rFonts w:ascii="Times New Roman" w:eastAsia="Times New Roman" w:hAnsi="Times New Roman" w:cs="Times New Roman"/>
          <w:i/>
          <w:spacing w:val="-4"/>
          <w:sz w:val="28"/>
          <w:szCs w:val="28"/>
          <w:lang w:eastAsia="ru-RU"/>
        </w:rPr>
        <w:softHyphen/>
        <w:t>рі</w:t>
      </w:r>
      <w:r w:rsidRPr="00782A60">
        <w:rPr>
          <w:rFonts w:ascii="Times New Roman" w:eastAsia="Times New Roman" w:hAnsi="Times New Roman" w:cs="Times New Roman"/>
          <w:i/>
          <w:spacing w:val="-4"/>
          <w:sz w:val="28"/>
          <w:szCs w:val="28"/>
          <w:lang w:eastAsia="ru-RU"/>
        </w:rPr>
        <w:softHyphen/>
        <w:t>в</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ц</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вом по</w:t>
      </w:r>
      <w:r w:rsidRPr="00782A60">
        <w:rPr>
          <w:rFonts w:ascii="Times New Roman" w:eastAsia="Times New Roman" w:hAnsi="Times New Roman" w:cs="Times New Roman"/>
          <w:i/>
          <w:spacing w:val="-4"/>
          <w:sz w:val="28"/>
          <w:szCs w:val="28"/>
          <w:lang w:eastAsia="ru-RU"/>
        </w:rPr>
        <w:softHyphen/>
        <w:t>са</w:t>
      </w:r>
      <w:r w:rsidRPr="00782A60">
        <w:rPr>
          <w:rFonts w:ascii="Times New Roman" w:eastAsia="Times New Roman" w:hAnsi="Times New Roman" w:cs="Times New Roman"/>
          <w:i/>
          <w:spacing w:val="-4"/>
          <w:sz w:val="28"/>
          <w:szCs w:val="28"/>
          <w:lang w:eastAsia="ru-RU"/>
        </w:rPr>
        <w:softHyphen/>
        <w:t>до</w:t>
      </w:r>
      <w:r w:rsidRPr="00782A60">
        <w:rPr>
          <w:rFonts w:ascii="Times New Roman" w:eastAsia="Times New Roman" w:hAnsi="Times New Roman" w:cs="Times New Roman"/>
          <w:i/>
          <w:spacing w:val="-4"/>
          <w:sz w:val="28"/>
          <w:szCs w:val="28"/>
          <w:lang w:eastAsia="ru-RU"/>
        </w:rPr>
        <w:softHyphen/>
        <w:t>вих осіб сво</w:t>
      </w:r>
      <w:r w:rsidRPr="00782A60">
        <w:rPr>
          <w:rFonts w:ascii="Times New Roman" w:eastAsia="Times New Roman" w:hAnsi="Times New Roman" w:cs="Times New Roman"/>
          <w:i/>
          <w:spacing w:val="-4"/>
          <w:sz w:val="28"/>
          <w:szCs w:val="28"/>
          <w:lang w:eastAsia="ru-RU"/>
        </w:rPr>
        <w:softHyphen/>
        <w:t>го під</w:t>
      </w:r>
      <w:r w:rsidRPr="00782A60">
        <w:rPr>
          <w:rFonts w:ascii="Times New Roman" w:eastAsia="Times New Roman" w:hAnsi="Times New Roman" w:cs="Times New Roman"/>
          <w:i/>
          <w:spacing w:val="-4"/>
          <w:sz w:val="28"/>
          <w:szCs w:val="28"/>
          <w:lang w:eastAsia="ru-RU"/>
        </w:rPr>
        <w:softHyphen/>
        <w:t>при</w:t>
      </w:r>
      <w:r w:rsidRPr="00782A60">
        <w:rPr>
          <w:rFonts w:ascii="Times New Roman" w:eastAsia="Times New Roman" w:hAnsi="Times New Roman" w:cs="Times New Roman"/>
          <w:i/>
          <w:spacing w:val="-4"/>
          <w:sz w:val="28"/>
          <w:szCs w:val="28"/>
          <w:lang w:eastAsia="ru-RU"/>
        </w:rPr>
        <w:softHyphen/>
        <w:t>єм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ва на ви</w:t>
      </w:r>
      <w:r w:rsidRPr="00782A60">
        <w:rPr>
          <w:rFonts w:ascii="Times New Roman" w:eastAsia="Times New Roman" w:hAnsi="Times New Roman" w:cs="Times New Roman"/>
          <w:i/>
          <w:spacing w:val="-4"/>
          <w:sz w:val="28"/>
          <w:szCs w:val="28"/>
          <w:lang w:eastAsia="ru-RU"/>
        </w:rPr>
        <w:softHyphen/>
        <w:t>ді</w:t>
      </w:r>
      <w:r w:rsidRPr="00782A60">
        <w:rPr>
          <w:rFonts w:ascii="Times New Roman" w:eastAsia="Times New Roman" w:hAnsi="Times New Roman" w:cs="Times New Roman"/>
          <w:i/>
          <w:spacing w:val="-4"/>
          <w:sz w:val="28"/>
          <w:szCs w:val="28"/>
          <w:lang w:eastAsia="ru-RU"/>
        </w:rPr>
        <w:softHyphen/>
        <w:t>ле</w:t>
      </w:r>
      <w:r w:rsidRPr="00782A60">
        <w:rPr>
          <w:rFonts w:ascii="Times New Roman" w:eastAsia="Times New Roman" w:hAnsi="Times New Roman" w:cs="Times New Roman"/>
          <w:i/>
          <w:spacing w:val="-4"/>
          <w:sz w:val="28"/>
          <w:szCs w:val="28"/>
          <w:lang w:eastAsia="ru-RU"/>
        </w:rPr>
        <w:softHyphen/>
        <w:t>них те</w:t>
      </w:r>
      <w:r w:rsidRPr="00782A60">
        <w:rPr>
          <w:rFonts w:ascii="Times New Roman" w:eastAsia="Times New Roman" w:hAnsi="Times New Roman" w:cs="Times New Roman"/>
          <w:i/>
          <w:spacing w:val="-4"/>
          <w:sz w:val="28"/>
          <w:szCs w:val="28"/>
          <w:lang w:eastAsia="ru-RU"/>
        </w:rPr>
        <w:softHyphen/>
        <w:t>ри</w:t>
      </w:r>
      <w:r w:rsidRPr="00782A60">
        <w:rPr>
          <w:rFonts w:ascii="Times New Roman" w:eastAsia="Times New Roman" w:hAnsi="Times New Roman" w:cs="Times New Roman"/>
          <w:i/>
          <w:spacing w:val="-4"/>
          <w:sz w:val="28"/>
          <w:szCs w:val="28"/>
          <w:lang w:eastAsia="ru-RU"/>
        </w:rPr>
        <w:softHyphen/>
        <w:t>то</w:t>
      </w:r>
      <w:r w:rsidRPr="00782A60">
        <w:rPr>
          <w:rFonts w:ascii="Times New Roman" w:eastAsia="Times New Roman" w:hAnsi="Times New Roman" w:cs="Times New Roman"/>
          <w:i/>
          <w:spacing w:val="-4"/>
          <w:sz w:val="28"/>
          <w:szCs w:val="28"/>
          <w:lang w:eastAsia="ru-RU"/>
        </w:rPr>
        <w:softHyphen/>
        <w:t>рі</w:t>
      </w:r>
      <w:r w:rsidRPr="00782A60">
        <w:rPr>
          <w:rFonts w:ascii="Times New Roman" w:eastAsia="Times New Roman" w:hAnsi="Times New Roman" w:cs="Times New Roman"/>
          <w:i/>
          <w:spacing w:val="-4"/>
          <w:sz w:val="28"/>
          <w:szCs w:val="28"/>
          <w:lang w:eastAsia="ru-RU"/>
        </w:rPr>
        <w:softHyphen/>
        <w:t>ях, об’</w:t>
      </w:r>
      <w:r w:rsidRPr="00782A60">
        <w:rPr>
          <w:rFonts w:ascii="Times New Roman" w:eastAsia="Times New Roman" w:hAnsi="Times New Roman" w:cs="Times New Roman"/>
          <w:i/>
          <w:spacing w:val="-4"/>
          <w:sz w:val="28"/>
          <w:szCs w:val="28"/>
          <w:lang w:eastAsia="ru-RU"/>
        </w:rPr>
        <w:softHyphen/>
        <w:t>єк</w:t>
      </w:r>
      <w:r w:rsidRPr="00782A60">
        <w:rPr>
          <w:rFonts w:ascii="Times New Roman" w:eastAsia="Times New Roman" w:hAnsi="Times New Roman" w:cs="Times New Roman"/>
          <w:i/>
          <w:spacing w:val="-4"/>
          <w:sz w:val="28"/>
          <w:szCs w:val="28"/>
          <w:lang w:eastAsia="ru-RU"/>
        </w:rPr>
        <w:softHyphen/>
        <w:t>тах, ді</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цях ін</w:t>
      </w:r>
      <w:r w:rsidRPr="00782A60">
        <w:rPr>
          <w:rFonts w:ascii="Times New Roman" w:eastAsia="Times New Roman" w:hAnsi="Times New Roman" w:cs="Times New Roman"/>
          <w:i/>
          <w:spacing w:val="-4"/>
          <w:sz w:val="28"/>
          <w:szCs w:val="28"/>
          <w:lang w:eastAsia="ru-RU"/>
        </w:rPr>
        <w:softHyphen/>
        <w:t>шо</w:t>
      </w:r>
      <w:r w:rsidRPr="00782A60">
        <w:rPr>
          <w:rFonts w:ascii="Times New Roman" w:eastAsia="Times New Roman" w:hAnsi="Times New Roman" w:cs="Times New Roman"/>
          <w:i/>
          <w:spacing w:val="-4"/>
          <w:sz w:val="28"/>
          <w:szCs w:val="28"/>
          <w:lang w:eastAsia="ru-RU"/>
        </w:rPr>
        <w:softHyphen/>
        <w:t>го підприємс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ва,</w:t>
      </w:r>
      <w:r w:rsidRPr="00782A60">
        <w:rPr>
          <w:rFonts w:ascii="Times New Roman" w:eastAsia="Times New Roman" w:hAnsi="Times New Roman" w:cs="Times New Roman"/>
          <w:spacing w:val="-4"/>
          <w:sz w:val="28"/>
          <w:szCs w:val="28"/>
          <w:lang w:eastAsia="ru-RU"/>
        </w:rPr>
        <w:t xml:space="preserve"> то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ний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док, що ста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ся з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ком,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єть</w:t>
      </w:r>
      <w:r w:rsidRPr="00782A60">
        <w:rPr>
          <w:rFonts w:ascii="Times New Roman" w:eastAsia="Times New Roman" w:hAnsi="Times New Roman" w:cs="Times New Roman"/>
          <w:spacing w:val="-4"/>
          <w:sz w:val="28"/>
          <w:szCs w:val="28"/>
          <w:lang w:eastAsia="ru-RU"/>
        </w:rPr>
        <w:softHyphen/>
        <w:t>ся і бе</w:t>
      </w:r>
      <w:r w:rsidRPr="00782A60">
        <w:rPr>
          <w:rFonts w:ascii="Times New Roman" w:eastAsia="Times New Roman" w:hAnsi="Times New Roman" w:cs="Times New Roman"/>
          <w:spacing w:val="-4"/>
          <w:sz w:val="28"/>
          <w:szCs w:val="28"/>
          <w:lang w:eastAsia="ru-RU"/>
        </w:rPr>
        <w:softHyphen/>
        <w:t>реть</w:t>
      </w:r>
      <w:r w:rsidRPr="00782A60">
        <w:rPr>
          <w:rFonts w:ascii="Times New Roman" w:eastAsia="Times New Roman" w:hAnsi="Times New Roman" w:cs="Times New Roman"/>
          <w:spacing w:val="-4"/>
          <w:sz w:val="28"/>
          <w:szCs w:val="28"/>
          <w:lang w:eastAsia="ru-RU"/>
        </w:rPr>
        <w:softHyphen/>
        <w:t>ся на об</w:t>
      </w:r>
      <w:r w:rsidRPr="00782A60">
        <w:rPr>
          <w:rFonts w:ascii="Times New Roman" w:eastAsia="Times New Roman" w:hAnsi="Times New Roman" w:cs="Times New Roman"/>
          <w:spacing w:val="-4"/>
          <w:sz w:val="28"/>
          <w:szCs w:val="28"/>
          <w:lang w:eastAsia="ru-RU"/>
        </w:rPr>
        <w:softHyphen/>
        <w:t>лік під</w:t>
      </w:r>
      <w:r w:rsidRPr="00782A60">
        <w:rPr>
          <w:rFonts w:ascii="Times New Roman" w:eastAsia="Times New Roman" w:hAnsi="Times New Roman" w:cs="Times New Roman"/>
          <w:spacing w:val="-4"/>
          <w:sz w:val="28"/>
          <w:szCs w:val="28"/>
          <w:lang w:eastAsia="ru-RU"/>
        </w:rPr>
        <w:softHyphen/>
        <w:t>при</w:t>
      </w:r>
      <w:r w:rsidRPr="00782A60">
        <w:rPr>
          <w:rFonts w:ascii="Times New Roman" w:eastAsia="Times New Roman" w:hAnsi="Times New Roman" w:cs="Times New Roman"/>
          <w:spacing w:val="-4"/>
          <w:sz w:val="28"/>
          <w:szCs w:val="28"/>
          <w:lang w:eastAsia="ru-RU"/>
        </w:rPr>
        <w:softHyphen/>
        <w:t>єм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вом, пра</w:t>
      </w:r>
      <w:r w:rsidRPr="00782A60">
        <w:rPr>
          <w:rFonts w:ascii="Times New Roman" w:eastAsia="Times New Roman" w:hAnsi="Times New Roman" w:cs="Times New Roman"/>
          <w:spacing w:val="-4"/>
          <w:sz w:val="28"/>
          <w:szCs w:val="28"/>
          <w:lang w:eastAsia="ru-RU"/>
        </w:rPr>
        <w:softHyphen/>
        <w:t>ців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ком яко</w:t>
      </w:r>
      <w:r w:rsidRPr="00782A60">
        <w:rPr>
          <w:rFonts w:ascii="Times New Roman" w:eastAsia="Times New Roman" w:hAnsi="Times New Roman" w:cs="Times New Roman"/>
          <w:spacing w:val="-4"/>
          <w:sz w:val="28"/>
          <w:szCs w:val="28"/>
          <w:lang w:eastAsia="ru-RU"/>
        </w:rPr>
        <w:softHyphen/>
        <w:t>го є по</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пі</w:t>
      </w:r>
      <w:r w:rsidRPr="00782A60">
        <w:rPr>
          <w:rFonts w:ascii="Times New Roman" w:eastAsia="Times New Roman" w:hAnsi="Times New Roman" w:cs="Times New Roman"/>
          <w:spacing w:val="-4"/>
          <w:sz w:val="28"/>
          <w:szCs w:val="28"/>
          <w:lang w:eastAsia="ru-RU"/>
        </w:rPr>
        <w:softHyphen/>
        <w:t>лий. У розсліду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ні бе</w:t>
      </w:r>
      <w:r w:rsidRPr="00782A60">
        <w:rPr>
          <w:rFonts w:ascii="Times New Roman" w:eastAsia="Times New Roman" w:hAnsi="Times New Roman" w:cs="Times New Roman"/>
          <w:spacing w:val="-4"/>
          <w:sz w:val="28"/>
          <w:szCs w:val="28"/>
          <w:lang w:eastAsia="ru-RU"/>
        </w:rPr>
        <w:softHyphen/>
        <w:t>ре участь пред</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ник під</w:t>
      </w:r>
      <w:r w:rsidRPr="00782A60">
        <w:rPr>
          <w:rFonts w:ascii="Times New Roman" w:eastAsia="Times New Roman" w:hAnsi="Times New Roman" w:cs="Times New Roman"/>
          <w:spacing w:val="-4"/>
          <w:sz w:val="28"/>
          <w:szCs w:val="28"/>
          <w:lang w:eastAsia="ru-RU"/>
        </w:rPr>
        <w:softHyphen/>
        <w:t>при</w:t>
      </w:r>
      <w:r w:rsidRPr="00782A60">
        <w:rPr>
          <w:rFonts w:ascii="Times New Roman" w:eastAsia="Times New Roman" w:hAnsi="Times New Roman" w:cs="Times New Roman"/>
          <w:spacing w:val="-4"/>
          <w:sz w:val="28"/>
          <w:szCs w:val="28"/>
          <w:lang w:eastAsia="ru-RU"/>
        </w:rPr>
        <w:softHyphen/>
        <w:t>єм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ва, де ста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ся не</w:t>
      </w:r>
      <w:r w:rsidRPr="00782A60">
        <w:rPr>
          <w:rFonts w:ascii="Times New Roman" w:eastAsia="Times New Roman" w:hAnsi="Times New Roman" w:cs="Times New Roman"/>
          <w:spacing w:val="-4"/>
          <w:sz w:val="28"/>
          <w:szCs w:val="28"/>
          <w:lang w:eastAsia="ru-RU"/>
        </w:rPr>
        <w:softHyphen/>
        <w:t>ща</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ний випа</w:t>
      </w:r>
      <w:r w:rsidRPr="00782A60">
        <w:rPr>
          <w:rFonts w:ascii="Times New Roman" w:eastAsia="Times New Roman" w:hAnsi="Times New Roman" w:cs="Times New Roman"/>
          <w:spacing w:val="-4"/>
          <w:sz w:val="28"/>
          <w:szCs w:val="28"/>
          <w:lang w:eastAsia="ru-RU"/>
        </w:rPr>
        <w:softHyphen/>
        <w:t>док.</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spacing w:val="-4"/>
          <w:sz w:val="28"/>
          <w:szCs w:val="28"/>
          <w:lang w:eastAsia="ru-RU"/>
        </w:rPr>
        <w:t>Не</w:t>
      </w:r>
      <w:r w:rsidRPr="00782A60">
        <w:rPr>
          <w:rFonts w:ascii="Times New Roman" w:eastAsia="Times New Roman" w:hAnsi="Times New Roman" w:cs="Times New Roman"/>
          <w:i/>
          <w:spacing w:val="-4"/>
          <w:sz w:val="28"/>
          <w:szCs w:val="28"/>
          <w:lang w:eastAsia="ru-RU"/>
        </w:rPr>
        <w:softHyphen/>
        <w:t>ща</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ні ви</w:t>
      </w:r>
      <w:r w:rsidRPr="00782A60">
        <w:rPr>
          <w:rFonts w:ascii="Times New Roman" w:eastAsia="Times New Roman" w:hAnsi="Times New Roman" w:cs="Times New Roman"/>
          <w:i/>
          <w:spacing w:val="-4"/>
          <w:sz w:val="28"/>
          <w:szCs w:val="28"/>
          <w:lang w:eastAsia="ru-RU"/>
        </w:rPr>
        <w:softHyphen/>
        <w:t>па</w:t>
      </w:r>
      <w:r w:rsidRPr="00782A60">
        <w:rPr>
          <w:rFonts w:ascii="Times New Roman" w:eastAsia="Times New Roman" w:hAnsi="Times New Roman" w:cs="Times New Roman"/>
          <w:i/>
          <w:spacing w:val="-4"/>
          <w:sz w:val="28"/>
          <w:szCs w:val="28"/>
          <w:lang w:eastAsia="ru-RU"/>
        </w:rPr>
        <w:softHyphen/>
        <w:t>д</w:t>
      </w:r>
      <w:r w:rsidRPr="00782A60">
        <w:rPr>
          <w:rFonts w:ascii="Times New Roman" w:eastAsia="Times New Roman" w:hAnsi="Times New Roman" w:cs="Times New Roman"/>
          <w:i/>
          <w:spacing w:val="-4"/>
          <w:sz w:val="28"/>
          <w:szCs w:val="28"/>
          <w:lang w:eastAsia="ru-RU"/>
        </w:rPr>
        <w:softHyphen/>
        <w:t>ки з уч</w:t>
      </w:r>
      <w:r w:rsidRPr="00782A60">
        <w:rPr>
          <w:rFonts w:ascii="Times New Roman" w:eastAsia="Times New Roman" w:hAnsi="Times New Roman" w:cs="Times New Roman"/>
          <w:i/>
          <w:spacing w:val="-4"/>
          <w:sz w:val="28"/>
          <w:szCs w:val="28"/>
          <w:lang w:eastAsia="ru-RU"/>
        </w:rPr>
        <w:softHyphen/>
        <w:t>ня</w:t>
      </w:r>
      <w:r w:rsidRPr="00782A60">
        <w:rPr>
          <w:rFonts w:ascii="Times New Roman" w:eastAsia="Times New Roman" w:hAnsi="Times New Roman" w:cs="Times New Roman"/>
          <w:i/>
          <w:spacing w:val="-4"/>
          <w:sz w:val="28"/>
          <w:szCs w:val="28"/>
          <w:lang w:eastAsia="ru-RU"/>
        </w:rPr>
        <w:softHyphen/>
        <w:t>ми і сту</w:t>
      </w:r>
      <w:r w:rsidRPr="00782A60">
        <w:rPr>
          <w:rFonts w:ascii="Times New Roman" w:eastAsia="Times New Roman" w:hAnsi="Times New Roman" w:cs="Times New Roman"/>
          <w:i/>
          <w:spacing w:val="-4"/>
          <w:sz w:val="28"/>
          <w:szCs w:val="28"/>
          <w:lang w:eastAsia="ru-RU"/>
        </w:rPr>
        <w:softHyphen/>
        <w:t>де</w:t>
      </w:r>
      <w:r w:rsidRPr="00782A60">
        <w:rPr>
          <w:rFonts w:ascii="Times New Roman" w:eastAsia="Times New Roman" w:hAnsi="Times New Roman" w:cs="Times New Roman"/>
          <w:i/>
          <w:spacing w:val="-4"/>
          <w:sz w:val="28"/>
          <w:szCs w:val="28"/>
          <w:lang w:eastAsia="ru-RU"/>
        </w:rPr>
        <w:softHyphen/>
        <w:t>н</w:t>
      </w:r>
      <w:r w:rsidRPr="00782A60">
        <w:rPr>
          <w:rFonts w:ascii="Times New Roman" w:eastAsia="Times New Roman" w:hAnsi="Times New Roman" w:cs="Times New Roman"/>
          <w:i/>
          <w:spacing w:val="-4"/>
          <w:sz w:val="28"/>
          <w:szCs w:val="28"/>
          <w:lang w:eastAsia="ru-RU"/>
        </w:rPr>
        <w:softHyphen/>
        <w:t>та</w:t>
      </w:r>
      <w:r w:rsidRPr="00782A60">
        <w:rPr>
          <w:rFonts w:ascii="Times New Roman" w:eastAsia="Times New Roman" w:hAnsi="Times New Roman" w:cs="Times New Roman"/>
          <w:i/>
          <w:spacing w:val="-4"/>
          <w:sz w:val="28"/>
          <w:szCs w:val="28"/>
          <w:lang w:eastAsia="ru-RU"/>
        </w:rPr>
        <w:softHyphen/>
        <w:t>ми на</w:t>
      </w:r>
      <w:r w:rsidRPr="00782A60">
        <w:rPr>
          <w:rFonts w:ascii="Times New Roman" w:eastAsia="Times New Roman" w:hAnsi="Times New Roman" w:cs="Times New Roman"/>
          <w:i/>
          <w:spacing w:val="-4"/>
          <w:sz w:val="28"/>
          <w:szCs w:val="28"/>
          <w:lang w:eastAsia="ru-RU"/>
        </w:rPr>
        <w:softHyphen/>
        <w:t>вча</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них за</w:t>
      </w:r>
      <w:r w:rsidRPr="00782A60">
        <w:rPr>
          <w:rFonts w:ascii="Times New Roman" w:eastAsia="Times New Roman" w:hAnsi="Times New Roman" w:cs="Times New Roman"/>
          <w:i/>
          <w:spacing w:val="-4"/>
          <w:sz w:val="28"/>
          <w:szCs w:val="28"/>
          <w:lang w:eastAsia="ru-RU"/>
        </w:rPr>
        <w:softHyphen/>
        <w:t>кла</w:t>
      </w:r>
      <w:r w:rsidRPr="00782A60">
        <w:rPr>
          <w:rFonts w:ascii="Times New Roman" w:eastAsia="Times New Roman" w:hAnsi="Times New Roman" w:cs="Times New Roman"/>
          <w:i/>
          <w:spacing w:val="-4"/>
          <w:sz w:val="28"/>
          <w:szCs w:val="28"/>
          <w:lang w:eastAsia="ru-RU"/>
        </w:rPr>
        <w:softHyphen/>
        <w:t>дів, що стали</w:t>
      </w:r>
      <w:r w:rsidRPr="00782A60">
        <w:rPr>
          <w:rFonts w:ascii="Times New Roman" w:eastAsia="Times New Roman" w:hAnsi="Times New Roman" w:cs="Times New Roman"/>
          <w:i/>
          <w:spacing w:val="-4"/>
          <w:sz w:val="28"/>
          <w:szCs w:val="28"/>
          <w:lang w:eastAsia="ru-RU"/>
        </w:rPr>
        <w:softHyphen/>
        <w:t>ся під час про</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джен</w:t>
      </w:r>
      <w:r w:rsidRPr="00782A60">
        <w:rPr>
          <w:rFonts w:ascii="Times New Roman" w:eastAsia="Times New Roman" w:hAnsi="Times New Roman" w:cs="Times New Roman"/>
          <w:i/>
          <w:spacing w:val="-4"/>
          <w:sz w:val="28"/>
          <w:szCs w:val="28"/>
          <w:lang w:eastAsia="ru-RU"/>
        </w:rPr>
        <w:softHyphen/>
        <w:t>ня ни</w:t>
      </w:r>
      <w:r w:rsidRPr="00782A60">
        <w:rPr>
          <w:rFonts w:ascii="Times New Roman" w:eastAsia="Times New Roman" w:hAnsi="Times New Roman" w:cs="Times New Roman"/>
          <w:i/>
          <w:spacing w:val="-4"/>
          <w:sz w:val="28"/>
          <w:szCs w:val="28"/>
          <w:lang w:eastAsia="ru-RU"/>
        </w:rPr>
        <w:softHyphen/>
        <w:t>ми ви</w:t>
      </w:r>
      <w:r w:rsidRPr="00782A60">
        <w:rPr>
          <w:rFonts w:ascii="Times New Roman" w:eastAsia="Times New Roman" w:hAnsi="Times New Roman" w:cs="Times New Roman"/>
          <w:i/>
          <w:spacing w:val="-4"/>
          <w:sz w:val="28"/>
          <w:szCs w:val="28"/>
          <w:lang w:eastAsia="ru-RU"/>
        </w:rPr>
        <w:softHyphen/>
        <w:t>ро</w:t>
      </w:r>
      <w:r w:rsidRPr="00782A60">
        <w:rPr>
          <w:rFonts w:ascii="Times New Roman" w:eastAsia="Times New Roman" w:hAnsi="Times New Roman" w:cs="Times New Roman"/>
          <w:i/>
          <w:spacing w:val="-4"/>
          <w:sz w:val="28"/>
          <w:szCs w:val="28"/>
          <w:lang w:eastAsia="ru-RU"/>
        </w:rPr>
        <w:softHyphen/>
        <w:t>б</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чої прак</w:t>
      </w:r>
      <w:r w:rsidRPr="00782A60">
        <w:rPr>
          <w:rFonts w:ascii="Times New Roman" w:eastAsia="Times New Roman" w:hAnsi="Times New Roman" w:cs="Times New Roman"/>
          <w:i/>
          <w:spacing w:val="-4"/>
          <w:sz w:val="28"/>
          <w:szCs w:val="28"/>
          <w:lang w:eastAsia="ru-RU"/>
        </w:rPr>
        <w:softHyphen/>
        <w:t>ти</w:t>
      </w:r>
      <w:r w:rsidRPr="00782A60">
        <w:rPr>
          <w:rFonts w:ascii="Times New Roman" w:eastAsia="Times New Roman" w:hAnsi="Times New Roman" w:cs="Times New Roman"/>
          <w:i/>
          <w:spacing w:val="-4"/>
          <w:sz w:val="28"/>
          <w:szCs w:val="28"/>
          <w:lang w:eastAsia="ru-RU"/>
        </w:rPr>
        <w:softHyphen/>
        <w:t>ки або ви</w:t>
      </w:r>
      <w:r w:rsidRPr="00782A60">
        <w:rPr>
          <w:rFonts w:ascii="Times New Roman" w:eastAsia="Times New Roman" w:hAnsi="Times New Roman" w:cs="Times New Roman"/>
          <w:i/>
          <w:spacing w:val="-4"/>
          <w:sz w:val="28"/>
          <w:szCs w:val="28"/>
          <w:lang w:eastAsia="ru-RU"/>
        </w:rPr>
        <w:softHyphen/>
        <w:t>ко</w:t>
      </w:r>
      <w:r w:rsidRPr="00782A60">
        <w:rPr>
          <w:rFonts w:ascii="Times New Roman" w:eastAsia="Times New Roman" w:hAnsi="Times New Roman" w:cs="Times New Roman"/>
          <w:i/>
          <w:spacing w:val="-4"/>
          <w:sz w:val="28"/>
          <w:szCs w:val="28"/>
          <w:lang w:eastAsia="ru-RU"/>
        </w:rPr>
        <w:softHyphen/>
        <w:t>нан</w:t>
      </w:r>
      <w:r w:rsidRPr="00782A60">
        <w:rPr>
          <w:rFonts w:ascii="Times New Roman" w:eastAsia="Times New Roman" w:hAnsi="Times New Roman" w:cs="Times New Roman"/>
          <w:i/>
          <w:spacing w:val="-4"/>
          <w:sz w:val="28"/>
          <w:szCs w:val="28"/>
          <w:lang w:eastAsia="ru-RU"/>
        </w:rPr>
        <w:softHyphen/>
        <w:t>ня робіт на під</w:t>
      </w:r>
      <w:r w:rsidRPr="00782A60">
        <w:rPr>
          <w:rFonts w:ascii="Times New Roman" w:eastAsia="Times New Roman" w:hAnsi="Times New Roman" w:cs="Times New Roman"/>
          <w:i/>
          <w:spacing w:val="-4"/>
          <w:sz w:val="28"/>
          <w:szCs w:val="28"/>
          <w:lang w:eastAsia="ru-RU"/>
        </w:rPr>
        <w:softHyphen/>
        <w:t>при</w:t>
      </w:r>
      <w:r w:rsidRPr="00782A60">
        <w:rPr>
          <w:rFonts w:ascii="Times New Roman" w:eastAsia="Times New Roman" w:hAnsi="Times New Roman" w:cs="Times New Roman"/>
          <w:i/>
          <w:spacing w:val="-4"/>
          <w:sz w:val="28"/>
          <w:szCs w:val="28"/>
          <w:lang w:eastAsia="ru-RU"/>
        </w:rPr>
        <w:softHyphen/>
        <w:t>єм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 xml:space="preserve">ві </w:t>
      </w:r>
      <w:r w:rsidRPr="00782A60">
        <w:rPr>
          <w:rFonts w:ascii="Times New Roman" w:eastAsia="Times New Roman" w:hAnsi="Times New Roman" w:cs="Times New Roman"/>
          <w:b/>
          <w:i/>
          <w:spacing w:val="-4"/>
          <w:sz w:val="28"/>
          <w:szCs w:val="28"/>
          <w:lang w:eastAsia="ru-RU"/>
        </w:rPr>
        <w:t>під ке</w:t>
      </w:r>
      <w:r w:rsidRPr="00782A60">
        <w:rPr>
          <w:rFonts w:ascii="Times New Roman" w:eastAsia="Times New Roman" w:hAnsi="Times New Roman" w:cs="Times New Roman"/>
          <w:b/>
          <w:i/>
          <w:spacing w:val="-4"/>
          <w:sz w:val="28"/>
          <w:szCs w:val="28"/>
          <w:lang w:eastAsia="ru-RU"/>
        </w:rPr>
        <w:softHyphen/>
        <w:t>рі</w:t>
      </w:r>
      <w:r w:rsidRPr="00782A60">
        <w:rPr>
          <w:rFonts w:ascii="Times New Roman" w:eastAsia="Times New Roman" w:hAnsi="Times New Roman" w:cs="Times New Roman"/>
          <w:b/>
          <w:i/>
          <w:spacing w:val="-4"/>
          <w:sz w:val="28"/>
          <w:szCs w:val="28"/>
          <w:lang w:eastAsia="ru-RU"/>
        </w:rPr>
        <w:softHyphen/>
        <w:t>в</w:t>
      </w:r>
      <w:r w:rsidRPr="00782A60">
        <w:rPr>
          <w:rFonts w:ascii="Times New Roman" w:eastAsia="Times New Roman" w:hAnsi="Times New Roman" w:cs="Times New Roman"/>
          <w:b/>
          <w:i/>
          <w:spacing w:val="-4"/>
          <w:sz w:val="28"/>
          <w:szCs w:val="28"/>
          <w:lang w:eastAsia="ru-RU"/>
        </w:rPr>
        <w:softHyphen/>
        <w:t>ни</w:t>
      </w:r>
      <w:r w:rsidRPr="00782A60">
        <w:rPr>
          <w:rFonts w:ascii="Times New Roman" w:eastAsia="Times New Roman" w:hAnsi="Times New Roman" w:cs="Times New Roman"/>
          <w:b/>
          <w:i/>
          <w:spacing w:val="-4"/>
          <w:sz w:val="28"/>
          <w:szCs w:val="28"/>
          <w:lang w:eastAsia="ru-RU"/>
        </w:rPr>
        <w:softHyphen/>
        <w:t>ц</w:t>
      </w:r>
      <w:r w:rsidRPr="00782A60">
        <w:rPr>
          <w:rFonts w:ascii="Times New Roman" w:eastAsia="Times New Roman" w:hAnsi="Times New Roman" w:cs="Times New Roman"/>
          <w:b/>
          <w:i/>
          <w:spacing w:val="-4"/>
          <w:sz w:val="28"/>
          <w:szCs w:val="28"/>
          <w:lang w:eastAsia="ru-RU"/>
        </w:rPr>
        <w:softHyphen/>
        <w:t>т</w:t>
      </w:r>
      <w:r w:rsidRPr="00782A60">
        <w:rPr>
          <w:rFonts w:ascii="Times New Roman" w:eastAsia="Times New Roman" w:hAnsi="Times New Roman" w:cs="Times New Roman"/>
          <w:b/>
          <w:i/>
          <w:spacing w:val="-4"/>
          <w:sz w:val="28"/>
          <w:szCs w:val="28"/>
          <w:lang w:eastAsia="ru-RU"/>
        </w:rPr>
        <w:softHyphen/>
        <w:t>вом йо</w:t>
      </w:r>
      <w:r w:rsidRPr="00782A60">
        <w:rPr>
          <w:rFonts w:ascii="Times New Roman" w:eastAsia="Times New Roman" w:hAnsi="Times New Roman" w:cs="Times New Roman"/>
          <w:b/>
          <w:i/>
          <w:spacing w:val="-4"/>
          <w:sz w:val="28"/>
          <w:szCs w:val="28"/>
          <w:lang w:eastAsia="ru-RU"/>
        </w:rPr>
        <w:softHyphen/>
        <w:t>го по</w:t>
      </w:r>
      <w:r w:rsidRPr="00782A60">
        <w:rPr>
          <w:rFonts w:ascii="Times New Roman" w:eastAsia="Times New Roman" w:hAnsi="Times New Roman" w:cs="Times New Roman"/>
          <w:b/>
          <w:i/>
          <w:spacing w:val="-4"/>
          <w:sz w:val="28"/>
          <w:szCs w:val="28"/>
          <w:lang w:eastAsia="ru-RU"/>
        </w:rPr>
        <w:softHyphen/>
        <w:t>са</w:t>
      </w:r>
      <w:r w:rsidRPr="00782A60">
        <w:rPr>
          <w:rFonts w:ascii="Times New Roman" w:eastAsia="Times New Roman" w:hAnsi="Times New Roman" w:cs="Times New Roman"/>
          <w:b/>
          <w:i/>
          <w:spacing w:val="-4"/>
          <w:sz w:val="28"/>
          <w:szCs w:val="28"/>
          <w:lang w:eastAsia="ru-RU"/>
        </w:rPr>
        <w:softHyphen/>
        <w:t>до</w:t>
      </w:r>
      <w:r w:rsidRPr="00782A60">
        <w:rPr>
          <w:rFonts w:ascii="Times New Roman" w:eastAsia="Times New Roman" w:hAnsi="Times New Roman" w:cs="Times New Roman"/>
          <w:b/>
          <w:i/>
          <w:spacing w:val="-4"/>
          <w:sz w:val="28"/>
          <w:szCs w:val="28"/>
          <w:lang w:eastAsia="ru-RU"/>
        </w:rPr>
        <w:softHyphen/>
        <w:t>вих осіб</w:t>
      </w:r>
      <w:r w:rsidRPr="00782A60">
        <w:rPr>
          <w:rFonts w:ascii="Times New Roman" w:eastAsia="Times New Roman" w:hAnsi="Times New Roman" w:cs="Times New Roman"/>
          <w:spacing w:val="-4"/>
          <w:sz w:val="28"/>
          <w:szCs w:val="28"/>
          <w:lang w:eastAsia="ru-RU"/>
        </w:rPr>
        <w:t>,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і бе</w:t>
      </w:r>
      <w:r w:rsidRPr="00782A60">
        <w:rPr>
          <w:rFonts w:ascii="Times New Roman" w:eastAsia="Times New Roman" w:hAnsi="Times New Roman" w:cs="Times New Roman"/>
          <w:spacing w:val="-4"/>
          <w:sz w:val="28"/>
          <w:szCs w:val="28"/>
          <w:lang w:eastAsia="ru-RU"/>
        </w:rPr>
        <w:softHyphen/>
        <w:t>руть</w:t>
      </w:r>
      <w:r w:rsidRPr="00782A60">
        <w:rPr>
          <w:rFonts w:ascii="Times New Roman" w:eastAsia="Times New Roman" w:hAnsi="Times New Roman" w:cs="Times New Roman"/>
          <w:spacing w:val="-4"/>
          <w:sz w:val="28"/>
          <w:szCs w:val="28"/>
          <w:lang w:eastAsia="ru-RU"/>
        </w:rPr>
        <w:softHyphen/>
        <w:t>ся на об</w:t>
      </w:r>
      <w:r w:rsidRPr="00782A60">
        <w:rPr>
          <w:rFonts w:ascii="Times New Roman" w:eastAsia="Times New Roman" w:hAnsi="Times New Roman" w:cs="Times New Roman"/>
          <w:spacing w:val="-4"/>
          <w:sz w:val="28"/>
          <w:szCs w:val="28"/>
          <w:lang w:eastAsia="ru-RU"/>
        </w:rPr>
        <w:softHyphen/>
        <w:t>лік під</w:t>
      </w:r>
      <w:r w:rsidRPr="00782A60">
        <w:rPr>
          <w:rFonts w:ascii="Times New Roman" w:eastAsia="Times New Roman" w:hAnsi="Times New Roman" w:cs="Times New Roman"/>
          <w:spacing w:val="-4"/>
          <w:sz w:val="28"/>
          <w:szCs w:val="28"/>
          <w:lang w:eastAsia="ru-RU"/>
        </w:rPr>
        <w:softHyphen/>
        <w:t>при</w:t>
      </w:r>
      <w:r w:rsidRPr="00782A60">
        <w:rPr>
          <w:rFonts w:ascii="Times New Roman" w:eastAsia="Times New Roman" w:hAnsi="Times New Roman" w:cs="Times New Roman"/>
          <w:spacing w:val="-4"/>
          <w:sz w:val="28"/>
          <w:szCs w:val="28"/>
          <w:lang w:eastAsia="ru-RU"/>
        </w:rPr>
        <w:softHyphen/>
        <w:t>єм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вом. У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ні по</w:t>
      </w:r>
      <w:r w:rsidRPr="00782A60">
        <w:rPr>
          <w:rFonts w:ascii="Times New Roman" w:eastAsia="Times New Roman" w:hAnsi="Times New Roman" w:cs="Times New Roman"/>
          <w:spacing w:val="-4"/>
          <w:sz w:val="28"/>
          <w:szCs w:val="28"/>
          <w:lang w:eastAsia="ru-RU"/>
        </w:rPr>
        <w:softHyphen/>
        <w:t>ви</w:t>
      </w:r>
      <w:r w:rsidRPr="00782A60">
        <w:rPr>
          <w:rFonts w:ascii="Times New Roman" w:eastAsia="Times New Roman" w:hAnsi="Times New Roman" w:cs="Times New Roman"/>
          <w:spacing w:val="-4"/>
          <w:sz w:val="28"/>
          <w:szCs w:val="28"/>
          <w:lang w:eastAsia="ru-RU"/>
        </w:rPr>
        <w:softHyphen/>
        <w:t>нен бра</w:t>
      </w:r>
      <w:r w:rsidRPr="00782A60">
        <w:rPr>
          <w:rFonts w:ascii="Times New Roman" w:eastAsia="Times New Roman" w:hAnsi="Times New Roman" w:cs="Times New Roman"/>
          <w:spacing w:val="-4"/>
          <w:sz w:val="28"/>
          <w:szCs w:val="28"/>
          <w:lang w:eastAsia="ru-RU"/>
        </w:rPr>
        <w:softHyphen/>
        <w:t>ти участь пред</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ник на</w:t>
      </w:r>
      <w:r w:rsidRPr="00782A60">
        <w:rPr>
          <w:rFonts w:ascii="Times New Roman" w:eastAsia="Times New Roman" w:hAnsi="Times New Roman" w:cs="Times New Roman"/>
          <w:spacing w:val="-4"/>
          <w:sz w:val="28"/>
          <w:szCs w:val="28"/>
          <w:lang w:eastAsia="ru-RU"/>
        </w:rPr>
        <w:softHyphen/>
        <w:t>вча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за</w:t>
      </w:r>
      <w:r w:rsidRPr="00782A60">
        <w:rPr>
          <w:rFonts w:ascii="Times New Roman" w:eastAsia="Times New Roman" w:hAnsi="Times New Roman" w:cs="Times New Roman"/>
          <w:spacing w:val="-4"/>
          <w:sz w:val="28"/>
          <w:szCs w:val="28"/>
          <w:lang w:eastAsia="ru-RU"/>
        </w:rPr>
        <w:softHyphen/>
        <w:t>кла</w:t>
      </w:r>
      <w:r w:rsidRPr="00782A60">
        <w:rPr>
          <w:rFonts w:ascii="Times New Roman" w:eastAsia="Times New Roman" w:hAnsi="Times New Roman" w:cs="Times New Roman"/>
          <w:spacing w:val="-4"/>
          <w:sz w:val="28"/>
          <w:szCs w:val="28"/>
          <w:lang w:eastAsia="ru-RU"/>
        </w:rPr>
        <w:softHyphen/>
        <w:t>ду.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i/>
          <w:spacing w:val="-4"/>
          <w:sz w:val="28"/>
          <w:szCs w:val="28"/>
          <w:lang w:eastAsia="ru-RU"/>
        </w:rPr>
        <w:t>Не</w:t>
      </w:r>
      <w:r w:rsidRPr="00782A60">
        <w:rPr>
          <w:rFonts w:ascii="Times New Roman" w:eastAsia="Times New Roman" w:hAnsi="Times New Roman" w:cs="Times New Roman"/>
          <w:i/>
          <w:spacing w:val="-4"/>
          <w:sz w:val="28"/>
          <w:szCs w:val="28"/>
          <w:lang w:eastAsia="ru-RU"/>
        </w:rPr>
        <w:softHyphen/>
        <w:t>ща</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ні ви</w:t>
      </w:r>
      <w:r w:rsidRPr="00782A60">
        <w:rPr>
          <w:rFonts w:ascii="Times New Roman" w:eastAsia="Times New Roman" w:hAnsi="Times New Roman" w:cs="Times New Roman"/>
          <w:i/>
          <w:spacing w:val="-4"/>
          <w:sz w:val="28"/>
          <w:szCs w:val="28"/>
          <w:lang w:eastAsia="ru-RU"/>
        </w:rPr>
        <w:softHyphen/>
        <w:t>па</w:t>
      </w:r>
      <w:r w:rsidRPr="00782A60">
        <w:rPr>
          <w:rFonts w:ascii="Times New Roman" w:eastAsia="Times New Roman" w:hAnsi="Times New Roman" w:cs="Times New Roman"/>
          <w:i/>
          <w:spacing w:val="-4"/>
          <w:sz w:val="28"/>
          <w:szCs w:val="28"/>
          <w:lang w:eastAsia="ru-RU"/>
        </w:rPr>
        <w:softHyphen/>
        <w:t>д</w:t>
      </w:r>
      <w:r w:rsidRPr="00782A60">
        <w:rPr>
          <w:rFonts w:ascii="Times New Roman" w:eastAsia="Times New Roman" w:hAnsi="Times New Roman" w:cs="Times New Roman"/>
          <w:i/>
          <w:spacing w:val="-4"/>
          <w:sz w:val="28"/>
          <w:szCs w:val="28"/>
          <w:lang w:eastAsia="ru-RU"/>
        </w:rPr>
        <w:softHyphen/>
        <w:t>ки, що ста</w:t>
      </w:r>
      <w:r w:rsidRPr="00782A60">
        <w:rPr>
          <w:rFonts w:ascii="Times New Roman" w:eastAsia="Times New Roman" w:hAnsi="Times New Roman" w:cs="Times New Roman"/>
          <w:i/>
          <w:spacing w:val="-4"/>
          <w:sz w:val="28"/>
          <w:szCs w:val="28"/>
          <w:lang w:eastAsia="ru-RU"/>
        </w:rPr>
        <w:softHyphen/>
        <w:t>ли</w:t>
      </w:r>
      <w:r w:rsidRPr="00782A60">
        <w:rPr>
          <w:rFonts w:ascii="Times New Roman" w:eastAsia="Times New Roman" w:hAnsi="Times New Roman" w:cs="Times New Roman"/>
          <w:i/>
          <w:spacing w:val="-4"/>
          <w:sz w:val="28"/>
          <w:szCs w:val="28"/>
          <w:lang w:eastAsia="ru-RU"/>
        </w:rPr>
        <w:softHyphen/>
        <w:t>ся на під</w:t>
      </w:r>
      <w:r w:rsidRPr="00782A60">
        <w:rPr>
          <w:rFonts w:ascii="Times New Roman" w:eastAsia="Times New Roman" w:hAnsi="Times New Roman" w:cs="Times New Roman"/>
          <w:i/>
          <w:spacing w:val="-4"/>
          <w:sz w:val="28"/>
          <w:szCs w:val="28"/>
          <w:lang w:eastAsia="ru-RU"/>
        </w:rPr>
        <w:softHyphen/>
        <w:t>при</w:t>
      </w:r>
      <w:r w:rsidRPr="00782A60">
        <w:rPr>
          <w:rFonts w:ascii="Times New Roman" w:eastAsia="Times New Roman" w:hAnsi="Times New Roman" w:cs="Times New Roman"/>
          <w:i/>
          <w:spacing w:val="-4"/>
          <w:sz w:val="28"/>
          <w:szCs w:val="28"/>
          <w:lang w:eastAsia="ru-RU"/>
        </w:rPr>
        <w:softHyphen/>
        <w:t>єм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ві з уч</w:t>
      </w:r>
      <w:r w:rsidRPr="00782A60">
        <w:rPr>
          <w:rFonts w:ascii="Times New Roman" w:eastAsia="Times New Roman" w:hAnsi="Times New Roman" w:cs="Times New Roman"/>
          <w:i/>
          <w:spacing w:val="-4"/>
          <w:sz w:val="28"/>
          <w:szCs w:val="28"/>
          <w:lang w:eastAsia="ru-RU"/>
        </w:rPr>
        <w:softHyphen/>
        <w:t>ня</w:t>
      </w:r>
      <w:r w:rsidRPr="00782A60">
        <w:rPr>
          <w:rFonts w:ascii="Times New Roman" w:eastAsia="Times New Roman" w:hAnsi="Times New Roman" w:cs="Times New Roman"/>
          <w:i/>
          <w:spacing w:val="-4"/>
          <w:sz w:val="28"/>
          <w:szCs w:val="28"/>
          <w:lang w:eastAsia="ru-RU"/>
        </w:rPr>
        <w:softHyphen/>
        <w:t>ми і сту</w:t>
      </w:r>
      <w:r w:rsidRPr="00782A60">
        <w:rPr>
          <w:rFonts w:ascii="Times New Roman" w:eastAsia="Times New Roman" w:hAnsi="Times New Roman" w:cs="Times New Roman"/>
          <w:i/>
          <w:spacing w:val="-4"/>
          <w:sz w:val="28"/>
          <w:szCs w:val="28"/>
          <w:lang w:eastAsia="ru-RU"/>
        </w:rPr>
        <w:softHyphen/>
        <w:t>де</w:t>
      </w:r>
      <w:r w:rsidRPr="00782A60">
        <w:rPr>
          <w:rFonts w:ascii="Times New Roman" w:eastAsia="Times New Roman" w:hAnsi="Times New Roman" w:cs="Times New Roman"/>
          <w:i/>
          <w:spacing w:val="-4"/>
          <w:sz w:val="28"/>
          <w:szCs w:val="28"/>
          <w:lang w:eastAsia="ru-RU"/>
        </w:rPr>
        <w:softHyphen/>
        <w:t>н</w:t>
      </w:r>
      <w:r w:rsidRPr="00782A60">
        <w:rPr>
          <w:rFonts w:ascii="Times New Roman" w:eastAsia="Times New Roman" w:hAnsi="Times New Roman" w:cs="Times New Roman"/>
          <w:i/>
          <w:spacing w:val="-4"/>
          <w:sz w:val="28"/>
          <w:szCs w:val="28"/>
          <w:lang w:eastAsia="ru-RU"/>
        </w:rPr>
        <w:softHyphen/>
        <w:t>та</w:t>
      </w:r>
      <w:r w:rsidRPr="00782A60">
        <w:rPr>
          <w:rFonts w:ascii="Times New Roman" w:eastAsia="Times New Roman" w:hAnsi="Times New Roman" w:cs="Times New Roman"/>
          <w:i/>
          <w:spacing w:val="-4"/>
          <w:sz w:val="28"/>
          <w:szCs w:val="28"/>
          <w:lang w:eastAsia="ru-RU"/>
        </w:rPr>
        <w:softHyphen/>
        <w:t>ми на</w:t>
      </w:r>
      <w:r w:rsidRPr="00782A60">
        <w:rPr>
          <w:rFonts w:ascii="Times New Roman" w:eastAsia="Times New Roman" w:hAnsi="Times New Roman" w:cs="Times New Roman"/>
          <w:i/>
          <w:spacing w:val="-4"/>
          <w:sz w:val="28"/>
          <w:szCs w:val="28"/>
          <w:lang w:eastAsia="ru-RU"/>
        </w:rPr>
        <w:softHyphen/>
        <w:t>вча</w:t>
      </w:r>
      <w:r w:rsidRPr="00782A60">
        <w:rPr>
          <w:rFonts w:ascii="Times New Roman" w:eastAsia="Times New Roman" w:hAnsi="Times New Roman" w:cs="Times New Roman"/>
          <w:i/>
          <w:spacing w:val="-4"/>
          <w:sz w:val="28"/>
          <w:szCs w:val="28"/>
          <w:lang w:eastAsia="ru-RU"/>
        </w:rPr>
        <w:softHyphen/>
        <w:t>ль</w:t>
      </w:r>
      <w:r w:rsidRPr="00782A60">
        <w:rPr>
          <w:rFonts w:ascii="Times New Roman" w:eastAsia="Times New Roman" w:hAnsi="Times New Roman" w:cs="Times New Roman"/>
          <w:i/>
          <w:spacing w:val="-4"/>
          <w:sz w:val="28"/>
          <w:szCs w:val="28"/>
          <w:lang w:eastAsia="ru-RU"/>
        </w:rPr>
        <w:softHyphen/>
        <w:t>них за</w:t>
      </w:r>
      <w:r w:rsidRPr="00782A60">
        <w:rPr>
          <w:rFonts w:ascii="Times New Roman" w:eastAsia="Times New Roman" w:hAnsi="Times New Roman" w:cs="Times New Roman"/>
          <w:i/>
          <w:spacing w:val="-4"/>
          <w:sz w:val="28"/>
          <w:szCs w:val="28"/>
          <w:lang w:eastAsia="ru-RU"/>
        </w:rPr>
        <w:softHyphen/>
        <w:t>кла</w:t>
      </w:r>
      <w:r w:rsidRPr="00782A60">
        <w:rPr>
          <w:rFonts w:ascii="Times New Roman" w:eastAsia="Times New Roman" w:hAnsi="Times New Roman" w:cs="Times New Roman"/>
          <w:i/>
          <w:spacing w:val="-4"/>
          <w:sz w:val="28"/>
          <w:szCs w:val="28"/>
          <w:lang w:eastAsia="ru-RU"/>
        </w:rPr>
        <w:softHyphen/>
        <w:t>дів, які про</w:t>
      </w:r>
      <w:r w:rsidRPr="00782A60">
        <w:rPr>
          <w:rFonts w:ascii="Times New Roman" w:eastAsia="Times New Roman" w:hAnsi="Times New Roman" w:cs="Times New Roman"/>
          <w:i/>
          <w:spacing w:val="-4"/>
          <w:sz w:val="28"/>
          <w:szCs w:val="28"/>
          <w:lang w:eastAsia="ru-RU"/>
        </w:rPr>
        <w:softHyphen/>
        <w:t>хо</w:t>
      </w:r>
      <w:r w:rsidRPr="00782A60">
        <w:rPr>
          <w:rFonts w:ascii="Times New Roman" w:eastAsia="Times New Roman" w:hAnsi="Times New Roman" w:cs="Times New Roman"/>
          <w:i/>
          <w:spacing w:val="-4"/>
          <w:sz w:val="28"/>
          <w:szCs w:val="28"/>
          <w:lang w:eastAsia="ru-RU"/>
        </w:rPr>
        <w:softHyphen/>
        <w:t>ди</w:t>
      </w:r>
      <w:r w:rsidRPr="00782A60">
        <w:rPr>
          <w:rFonts w:ascii="Times New Roman" w:eastAsia="Times New Roman" w:hAnsi="Times New Roman" w:cs="Times New Roman"/>
          <w:i/>
          <w:spacing w:val="-4"/>
          <w:sz w:val="28"/>
          <w:szCs w:val="28"/>
          <w:lang w:eastAsia="ru-RU"/>
        </w:rPr>
        <w:softHyphen/>
        <w:t>ли ви</w:t>
      </w:r>
      <w:r w:rsidRPr="00782A60">
        <w:rPr>
          <w:rFonts w:ascii="Times New Roman" w:eastAsia="Times New Roman" w:hAnsi="Times New Roman" w:cs="Times New Roman"/>
          <w:i/>
          <w:spacing w:val="-4"/>
          <w:sz w:val="28"/>
          <w:szCs w:val="28"/>
          <w:lang w:eastAsia="ru-RU"/>
        </w:rPr>
        <w:softHyphen/>
        <w:t>ро</w:t>
      </w:r>
      <w:r w:rsidRPr="00782A60">
        <w:rPr>
          <w:rFonts w:ascii="Times New Roman" w:eastAsia="Times New Roman" w:hAnsi="Times New Roman" w:cs="Times New Roman"/>
          <w:i/>
          <w:spacing w:val="-4"/>
          <w:sz w:val="28"/>
          <w:szCs w:val="28"/>
          <w:lang w:eastAsia="ru-RU"/>
        </w:rPr>
        <w:softHyphen/>
        <w:t>б</w:t>
      </w:r>
      <w:r w:rsidRPr="00782A60">
        <w:rPr>
          <w:rFonts w:ascii="Times New Roman" w:eastAsia="Times New Roman" w:hAnsi="Times New Roman" w:cs="Times New Roman"/>
          <w:i/>
          <w:spacing w:val="-4"/>
          <w:sz w:val="28"/>
          <w:szCs w:val="28"/>
          <w:lang w:eastAsia="ru-RU"/>
        </w:rPr>
        <w:softHyphen/>
        <w:t>ни</w:t>
      </w:r>
      <w:r w:rsidRPr="00782A60">
        <w:rPr>
          <w:rFonts w:ascii="Times New Roman" w:eastAsia="Times New Roman" w:hAnsi="Times New Roman" w:cs="Times New Roman"/>
          <w:i/>
          <w:spacing w:val="-4"/>
          <w:sz w:val="28"/>
          <w:szCs w:val="28"/>
          <w:lang w:eastAsia="ru-RU"/>
        </w:rPr>
        <w:softHyphen/>
        <w:t>чу прак</w:t>
      </w:r>
      <w:r w:rsidRPr="00782A60">
        <w:rPr>
          <w:rFonts w:ascii="Times New Roman" w:eastAsia="Times New Roman" w:hAnsi="Times New Roman" w:cs="Times New Roman"/>
          <w:i/>
          <w:spacing w:val="-4"/>
          <w:sz w:val="28"/>
          <w:szCs w:val="28"/>
          <w:lang w:eastAsia="ru-RU"/>
        </w:rPr>
        <w:softHyphen/>
        <w:t>ти</w:t>
      </w:r>
      <w:r w:rsidRPr="00782A60">
        <w:rPr>
          <w:rFonts w:ascii="Times New Roman" w:eastAsia="Times New Roman" w:hAnsi="Times New Roman" w:cs="Times New Roman"/>
          <w:i/>
          <w:spacing w:val="-4"/>
          <w:sz w:val="28"/>
          <w:szCs w:val="28"/>
          <w:lang w:eastAsia="ru-RU"/>
        </w:rPr>
        <w:softHyphen/>
        <w:t>ку або ви</w:t>
      </w:r>
      <w:r w:rsidRPr="00782A60">
        <w:rPr>
          <w:rFonts w:ascii="Times New Roman" w:eastAsia="Times New Roman" w:hAnsi="Times New Roman" w:cs="Times New Roman"/>
          <w:i/>
          <w:spacing w:val="-4"/>
          <w:sz w:val="28"/>
          <w:szCs w:val="28"/>
          <w:lang w:eastAsia="ru-RU"/>
        </w:rPr>
        <w:softHyphen/>
        <w:t>ко</w:t>
      </w:r>
      <w:r w:rsidRPr="00782A60">
        <w:rPr>
          <w:rFonts w:ascii="Times New Roman" w:eastAsia="Times New Roman" w:hAnsi="Times New Roman" w:cs="Times New Roman"/>
          <w:i/>
          <w:spacing w:val="-4"/>
          <w:sz w:val="28"/>
          <w:szCs w:val="28"/>
          <w:lang w:eastAsia="ru-RU"/>
        </w:rPr>
        <w:softHyphen/>
        <w:t>ну</w:t>
      </w:r>
      <w:r w:rsidRPr="00782A60">
        <w:rPr>
          <w:rFonts w:ascii="Times New Roman" w:eastAsia="Times New Roman" w:hAnsi="Times New Roman" w:cs="Times New Roman"/>
          <w:i/>
          <w:spacing w:val="-4"/>
          <w:sz w:val="28"/>
          <w:szCs w:val="28"/>
          <w:lang w:eastAsia="ru-RU"/>
        </w:rPr>
        <w:softHyphen/>
        <w:t>ва</w:t>
      </w:r>
      <w:r w:rsidRPr="00782A60">
        <w:rPr>
          <w:rFonts w:ascii="Times New Roman" w:eastAsia="Times New Roman" w:hAnsi="Times New Roman" w:cs="Times New Roman"/>
          <w:i/>
          <w:spacing w:val="-4"/>
          <w:sz w:val="28"/>
          <w:szCs w:val="28"/>
          <w:lang w:eastAsia="ru-RU"/>
        </w:rPr>
        <w:softHyphen/>
        <w:t xml:space="preserve">ли роботу </w:t>
      </w:r>
      <w:r w:rsidRPr="00782A60">
        <w:rPr>
          <w:rFonts w:ascii="Times New Roman" w:eastAsia="Times New Roman" w:hAnsi="Times New Roman" w:cs="Times New Roman"/>
          <w:b/>
          <w:i/>
          <w:spacing w:val="-4"/>
          <w:sz w:val="28"/>
          <w:szCs w:val="28"/>
          <w:lang w:eastAsia="ru-RU"/>
        </w:rPr>
        <w:t>під ке</w:t>
      </w:r>
      <w:r w:rsidRPr="00782A60">
        <w:rPr>
          <w:rFonts w:ascii="Times New Roman" w:eastAsia="Times New Roman" w:hAnsi="Times New Roman" w:cs="Times New Roman"/>
          <w:b/>
          <w:i/>
          <w:spacing w:val="-4"/>
          <w:sz w:val="28"/>
          <w:szCs w:val="28"/>
          <w:lang w:eastAsia="ru-RU"/>
        </w:rPr>
        <w:softHyphen/>
        <w:t>рі</w:t>
      </w:r>
      <w:r w:rsidRPr="00782A60">
        <w:rPr>
          <w:rFonts w:ascii="Times New Roman" w:eastAsia="Times New Roman" w:hAnsi="Times New Roman" w:cs="Times New Roman"/>
          <w:b/>
          <w:i/>
          <w:spacing w:val="-4"/>
          <w:sz w:val="28"/>
          <w:szCs w:val="28"/>
          <w:lang w:eastAsia="ru-RU"/>
        </w:rPr>
        <w:softHyphen/>
        <w:t>в</w:t>
      </w:r>
      <w:r w:rsidRPr="00782A60">
        <w:rPr>
          <w:rFonts w:ascii="Times New Roman" w:eastAsia="Times New Roman" w:hAnsi="Times New Roman" w:cs="Times New Roman"/>
          <w:b/>
          <w:i/>
          <w:spacing w:val="-4"/>
          <w:sz w:val="28"/>
          <w:szCs w:val="28"/>
          <w:lang w:eastAsia="ru-RU"/>
        </w:rPr>
        <w:softHyphen/>
        <w:t>ни</w:t>
      </w:r>
      <w:r w:rsidRPr="00782A60">
        <w:rPr>
          <w:rFonts w:ascii="Times New Roman" w:eastAsia="Times New Roman" w:hAnsi="Times New Roman" w:cs="Times New Roman"/>
          <w:b/>
          <w:i/>
          <w:spacing w:val="-4"/>
          <w:sz w:val="28"/>
          <w:szCs w:val="28"/>
          <w:lang w:eastAsia="ru-RU"/>
        </w:rPr>
        <w:softHyphen/>
        <w:t>ц</w:t>
      </w:r>
      <w:r w:rsidRPr="00782A60">
        <w:rPr>
          <w:rFonts w:ascii="Times New Roman" w:eastAsia="Times New Roman" w:hAnsi="Times New Roman" w:cs="Times New Roman"/>
          <w:b/>
          <w:i/>
          <w:spacing w:val="-4"/>
          <w:sz w:val="28"/>
          <w:szCs w:val="28"/>
          <w:lang w:eastAsia="ru-RU"/>
        </w:rPr>
        <w:softHyphen/>
        <w:t>т</w:t>
      </w:r>
      <w:r w:rsidRPr="00782A60">
        <w:rPr>
          <w:rFonts w:ascii="Times New Roman" w:eastAsia="Times New Roman" w:hAnsi="Times New Roman" w:cs="Times New Roman"/>
          <w:b/>
          <w:i/>
          <w:spacing w:val="-4"/>
          <w:sz w:val="28"/>
          <w:szCs w:val="28"/>
          <w:lang w:eastAsia="ru-RU"/>
        </w:rPr>
        <w:softHyphen/>
        <w:t>вом ви</w:t>
      </w:r>
      <w:r w:rsidRPr="00782A60">
        <w:rPr>
          <w:rFonts w:ascii="Times New Roman" w:eastAsia="Times New Roman" w:hAnsi="Times New Roman" w:cs="Times New Roman"/>
          <w:b/>
          <w:i/>
          <w:spacing w:val="-4"/>
          <w:sz w:val="28"/>
          <w:szCs w:val="28"/>
          <w:lang w:eastAsia="ru-RU"/>
        </w:rPr>
        <w:softHyphen/>
        <w:t>кла</w:t>
      </w:r>
      <w:r w:rsidRPr="00782A60">
        <w:rPr>
          <w:rFonts w:ascii="Times New Roman" w:eastAsia="Times New Roman" w:hAnsi="Times New Roman" w:cs="Times New Roman"/>
          <w:b/>
          <w:i/>
          <w:spacing w:val="-4"/>
          <w:sz w:val="28"/>
          <w:szCs w:val="28"/>
          <w:lang w:eastAsia="ru-RU"/>
        </w:rPr>
        <w:softHyphen/>
        <w:t>да</w:t>
      </w:r>
      <w:r w:rsidRPr="00782A60">
        <w:rPr>
          <w:rFonts w:ascii="Times New Roman" w:eastAsia="Times New Roman" w:hAnsi="Times New Roman" w:cs="Times New Roman"/>
          <w:b/>
          <w:i/>
          <w:spacing w:val="-4"/>
          <w:sz w:val="28"/>
          <w:szCs w:val="28"/>
          <w:lang w:eastAsia="ru-RU"/>
        </w:rPr>
        <w:softHyphen/>
        <w:t>ча</w:t>
      </w:r>
      <w:r w:rsidRPr="00782A60">
        <w:rPr>
          <w:rFonts w:ascii="Times New Roman" w:eastAsia="Times New Roman" w:hAnsi="Times New Roman" w:cs="Times New Roman"/>
          <w:i/>
          <w:spacing w:val="-4"/>
          <w:sz w:val="28"/>
          <w:szCs w:val="28"/>
          <w:lang w:eastAsia="ru-RU"/>
        </w:rPr>
        <w:t xml:space="preserve"> на ви</w:t>
      </w:r>
      <w:r w:rsidRPr="00782A60">
        <w:rPr>
          <w:rFonts w:ascii="Times New Roman" w:eastAsia="Times New Roman" w:hAnsi="Times New Roman" w:cs="Times New Roman"/>
          <w:i/>
          <w:spacing w:val="-4"/>
          <w:sz w:val="28"/>
          <w:szCs w:val="28"/>
          <w:lang w:eastAsia="ru-RU"/>
        </w:rPr>
        <w:softHyphen/>
        <w:t>ді</w:t>
      </w:r>
      <w:r w:rsidRPr="00782A60">
        <w:rPr>
          <w:rFonts w:ascii="Times New Roman" w:eastAsia="Times New Roman" w:hAnsi="Times New Roman" w:cs="Times New Roman"/>
          <w:i/>
          <w:spacing w:val="-4"/>
          <w:sz w:val="28"/>
          <w:szCs w:val="28"/>
          <w:lang w:eastAsia="ru-RU"/>
        </w:rPr>
        <w:softHyphen/>
        <w:t>ле</w:t>
      </w:r>
      <w:r w:rsidRPr="00782A60">
        <w:rPr>
          <w:rFonts w:ascii="Times New Roman" w:eastAsia="Times New Roman" w:hAnsi="Times New Roman" w:cs="Times New Roman"/>
          <w:i/>
          <w:spacing w:val="-4"/>
          <w:sz w:val="28"/>
          <w:szCs w:val="28"/>
          <w:lang w:eastAsia="ru-RU"/>
        </w:rPr>
        <w:softHyphen/>
        <w:t>ній під</w:t>
      </w:r>
      <w:r w:rsidRPr="00782A60">
        <w:rPr>
          <w:rFonts w:ascii="Times New Roman" w:eastAsia="Times New Roman" w:hAnsi="Times New Roman" w:cs="Times New Roman"/>
          <w:i/>
          <w:spacing w:val="-4"/>
          <w:sz w:val="28"/>
          <w:szCs w:val="28"/>
          <w:lang w:eastAsia="ru-RU"/>
        </w:rPr>
        <w:softHyphen/>
        <w:t>при</w:t>
      </w:r>
      <w:r w:rsidRPr="00782A60">
        <w:rPr>
          <w:rFonts w:ascii="Times New Roman" w:eastAsia="Times New Roman" w:hAnsi="Times New Roman" w:cs="Times New Roman"/>
          <w:i/>
          <w:spacing w:val="-4"/>
          <w:sz w:val="28"/>
          <w:szCs w:val="28"/>
          <w:lang w:eastAsia="ru-RU"/>
        </w:rPr>
        <w:softHyphen/>
        <w:t>єм</w:t>
      </w:r>
      <w:r w:rsidRPr="00782A60">
        <w:rPr>
          <w:rFonts w:ascii="Times New Roman" w:eastAsia="Times New Roman" w:hAnsi="Times New Roman" w:cs="Times New Roman"/>
          <w:i/>
          <w:spacing w:val="-4"/>
          <w:sz w:val="28"/>
          <w:szCs w:val="28"/>
          <w:lang w:eastAsia="ru-RU"/>
        </w:rPr>
        <w:softHyphen/>
        <w:t>с</w:t>
      </w:r>
      <w:r w:rsidRPr="00782A60">
        <w:rPr>
          <w:rFonts w:ascii="Times New Roman" w:eastAsia="Times New Roman" w:hAnsi="Times New Roman" w:cs="Times New Roman"/>
          <w:i/>
          <w:spacing w:val="-4"/>
          <w:sz w:val="28"/>
          <w:szCs w:val="28"/>
          <w:lang w:eastAsia="ru-RU"/>
        </w:rPr>
        <w:softHyphen/>
        <w:t>т</w:t>
      </w:r>
      <w:r w:rsidRPr="00782A60">
        <w:rPr>
          <w:rFonts w:ascii="Times New Roman" w:eastAsia="Times New Roman" w:hAnsi="Times New Roman" w:cs="Times New Roman"/>
          <w:i/>
          <w:spacing w:val="-4"/>
          <w:sz w:val="28"/>
          <w:szCs w:val="28"/>
          <w:lang w:eastAsia="ru-RU"/>
        </w:rPr>
        <w:softHyphen/>
        <w:t>вом ді</w:t>
      </w:r>
      <w:r w:rsidRPr="00782A60">
        <w:rPr>
          <w:rFonts w:ascii="Times New Roman" w:eastAsia="Times New Roman" w:hAnsi="Times New Roman" w:cs="Times New Roman"/>
          <w:i/>
          <w:spacing w:val="-4"/>
          <w:sz w:val="28"/>
          <w:szCs w:val="28"/>
          <w:lang w:eastAsia="ru-RU"/>
        </w:rPr>
        <w:softHyphen/>
        <w:t>ля</w:t>
      </w:r>
      <w:r w:rsidRPr="00782A60">
        <w:rPr>
          <w:rFonts w:ascii="Times New Roman" w:eastAsia="Times New Roman" w:hAnsi="Times New Roman" w:cs="Times New Roman"/>
          <w:i/>
          <w:spacing w:val="-4"/>
          <w:sz w:val="28"/>
          <w:szCs w:val="28"/>
          <w:lang w:eastAsia="ru-RU"/>
        </w:rPr>
        <w:softHyphen/>
        <w:t>н</w:t>
      </w:r>
      <w:r w:rsidRPr="00782A60">
        <w:rPr>
          <w:rFonts w:ascii="Times New Roman" w:eastAsia="Times New Roman" w:hAnsi="Times New Roman" w:cs="Times New Roman"/>
          <w:i/>
          <w:spacing w:val="-4"/>
          <w:sz w:val="28"/>
          <w:szCs w:val="28"/>
          <w:lang w:eastAsia="ru-RU"/>
        </w:rPr>
        <w:softHyphen/>
        <w:t>ці,</w:t>
      </w:r>
      <w:r w:rsidRPr="00782A60">
        <w:rPr>
          <w:rFonts w:ascii="Times New Roman" w:eastAsia="Times New Roman" w:hAnsi="Times New Roman" w:cs="Times New Roman"/>
          <w:spacing w:val="-4"/>
          <w:sz w:val="28"/>
          <w:szCs w:val="28"/>
          <w:lang w:eastAsia="ru-RU"/>
        </w:rPr>
        <w:t xml:space="preserve">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на</w:t>
      </w:r>
      <w:r w:rsidRPr="00782A60">
        <w:rPr>
          <w:rFonts w:ascii="Times New Roman" w:eastAsia="Times New Roman" w:hAnsi="Times New Roman" w:cs="Times New Roman"/>
          <w:spacing w:val="-4"/>
          <w:sz w:val="28"/>
          <w:szCs w:val="28"/>
          <w:lang w:eastAsia="ru-RU"/>
        </w:rPr>
        <w:softHyphen/>
        <w:t>вча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ним за</w:t>
      </w:r>
      <w:r w:rsidRPr="00782A60">
        <w:rPr>
          <w:rFonts w:ascii="Times New Roman" w:eastAsia="Times New Roman" w:hAnsi="Times New Roman" w:cs="Times New Roman"/>
          <w:spacing w:val="-4"/>
          <w:sz w:val="28"/>
          <w:szCs w:val="28"/>
          <w:lang w:eastAsia="ru-RU"/>
        </w:rPr>
        <w:softHyphen/>
        <w:t>кла</w:t>
      </w:r>
      <w:r w:rsidRPr="00782A60">
        <w:rPr>
          <w:rFonts w:ascii="Times New Roman" w:eastAsia="Times New Roman" w:hAnsi="Times New Roman" w:cs="Times New Roman"/>
          <w:spacing w:val="-4"/>
          <w:sz w:val="28"/>
          <w:szCs w:val="28"/>
          <w:lang w:eastAsia="ru-RU"/>
        </w:rPr>
        <w:softHyphen/>
        <w:t>дом ра</w:t>
      </w:r>
      <w:r w:rsidRPr="00782A60">
        <w:rPr>
          <w:rFonts w:ascii="Times New Roman" w:eastAsia="Times New Roman" w:hAnsi="Times New Roman" w:cs="Times New Roman"/>
          <w:spacing w:val="-4"/>
          <w:sz w:val="28"/>
          <w:szCs w:val="28"/>
          <w:lang w:eastAsia="ru-RU"/>
        </w:rPr>
        <w:softHyphen/>
        <w:t>зом з пред</w:t>
      </w:r>
      <w:r w:rsidRPr="00782A60">
        <w:rPr>
          <w:rFonts w:ascii="Times New Roman" w:eastAsia="Times New Roman" w:hAnsi="Times New Roman" w:cs="Times New Roman"/>
          <w:spacing w:val="-4"/>
          <w:sz w:val="28"/>
          <w:szCs w:val="28"/>
          <w:lang w:eastAsia="ru-RU"/>
        </w:rPr>
        <w:softHyphen/>
        <w:t>ста</w:t>
      </w:r>
      <w:r w:rsidRPr="00782A60">
        <w:rPr>
          <w:rFonts w:ascii="Times New Roman" w:eastAsia="Times New Roman" w:hAnsi="Times New Roman" w:cs="Times New Roman"/>
          <w:spacing w:val="-4"/>
          <w:sz w:val="28"/>
          <w:szCs w:val="28"/>
          <w:lang w:eastAsia="ru-RU"/>
        </w:rPr>
        <w:softHyphen/>
        <w:t>в</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ком під</w:t>
      </w:r>
      <w:r w:rsidRPr="00782A60">
        <w:rPr>
          <w:rFonts w:ascii="Times New Roman" w:eastAsia="Times New Roman" w:hAnsi="Times New Roman" w:cs="Times New Roman"/>
          <w:spacing w:val="-4"/>
          <w:sz w:val="28"/>
          <w:szCs w:val="28"/>
          <w:lang w:eastAsia="ru-RU"/>
        </w:rPr>
        <w:softHyphen/>
        <w:t>при</w:t>
      </w:r>
      <w:r w:rsidRPr="00782A60">
        <w:rPr>
          <w:rFonts w:ascii="Times New Roman" w:eastAsia="Times New Roman" w:hAnsi="Times New Roman" w:cs="Times New Roman"/>
          <w:spacing w:val="-4"/>
          <w:sz w:val="28"/>
          <w:szCs w:val="28"/>
          <w:lang w:eastAsia="ru-RU"/>
        </w:rPr>
        <w:softHyphen/>
        <w:t>єм</w:t>
      </w:r>
      <w:r w:rsidRPr="00782A60">
        <w:rPr>
          <w:rFonts w:ascii="Times New Roman" w:eastAsia="Times New Roman" w:hAnsi="Times New Roman" w:cs="Times New Roman"/>
          <w:spacing w:val="-4"/>
          <w:sz w:val="28"/>
          <w:szCs w:val="28"/>
          <w:lang w:eastAsia="ru-RU"/>
        </w:rPr>
        <w:softHyphen/>
        <w:t>с</w:t>
      </w:r>
      <w:r w:rsidRPr="00782A60">
        <w:rPr>
          <w:rFonts w:ascii="Times New Roman" w:eastAsia="Times New Roman" w:hAnsi="Times New Roman" w:cs="Times New Roman"/>
          <w:spacing w:val="-4"/>
          <w:sz w:val="28"/>
          <w:szCs w:val="28"/>
          <w:lang w:eastAsia="ru-RU"/>
        </w:rPr>
        <w:softHyphen/>
        <w:t>т</w:t>
      </w:r>
      <w:r w:rsidRPr="00782A60">
        <w:rPr>
          <w:rFonts w:ascii="Times New Roman" w:eastAsia="Times New Roman" w:hAnsi="Times New Roman" w:cs="Times New Roman"/>
          <w:spacing w:val="-4"/>
          <w:sz w:val="28"/>
          <w:szCs w:val="28"/>
          <w:lang w:eastAsia="ru-RU"/>
        </w:rPr>
        <w:softHyphen/>
        <w:t>ва і бе</w:t>
      </w:r>
      <w:r w:rsidRPr="00782A60">
        <w:rPr>
          <w:rFonts w:ascii="Times New Roman" w:eastAsia="Times New Roman" w:hAnsi="Times New Roman" w:cs="Times New Roman"/>
          <w:spacing w:val="-4"/>
          <w:sz w:val="28"/>
          <w:szCs w:val="28"/>
          <w:lang w:eastAsia="ru-RU"/>
        </w:rPr>
        <w:softHyphen/>
        <w:t>руть</w:t>
      </w:r>
      <w:r w:rsidRPr="00782A60">
        <w:rPr>
          <w:rFonts w:ascii="Times New Roman" w:eastAsia="Times New Roman" w:hAnsi="Times New Roman" w:cs="Times New Roman"/>
          <w:spacing w:val="-4"/>
          <w:sz w:val="28"/>
          <w:szCs w:val="28"/>
          <w:lang w:eastAsia="ru-RU"/>
        </w:rPr>
        <w:softHyphen/>
        <w:t>ся на об</w:t>
      </w:r>
      <w:r w:rsidRPr="00782A60">
        <w:rPr>
          <w:rFonts w:ascii="Times New Roman" w:eastAsia="Times New Roman" w:hAnsi="Times New Roman" w:cs="Times New Roman"/>
          <w:spacing w:val="-4"/>
          <w:sz w:val="28"/>
          <w:szCs w:val="28"/>
          <w:lang w:eastAsia="ru-RU"/>
        </w:rPr>
        <w:softHyphen/>
        <w:t>лік на</w:t>
      </w:r>
      <w:r w:rsidRPr="00782A60">
        <w:rPr>
          <w:rFonts w:ascii="Times New Roman" w:eastAsia="Times New Roman" w:hAnsi="Times New Roman" w:cs="Times New Roman"/>
          <w:spacing w:val="-4"/>
          <w:sz w:val="28"/>
          <w:szCs w:val="28"/>
          <w:lang w:eastAsia="ru-RU"/>
        </w:rPr>
        <w:softHyphen/>
        <w:t>вча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ним за</w:t>
      </w:r>
      <w:r w:rsidRPr="00782A60">
        <w:rPr>
          <w:rFonts w:ascii="Times New Roman" w:eastAsia="Times New Roman" w:hAnsi="Times New Roman" w:cs="Times New Roman"/>
          <w:spacing w:val="-4"/>
          <w:sz w:val="28"/>
          <w:szCs w:val="28"/>
          <w:lang w:eastAsia="ru-RU"/>
        </w:rPr>
        <w:softHyphen/>
        <w:t>кла</w:t>
      </w:r>
      <w:r w:rsidRPr="00782A60">
        <w:rPr>
          <w:rFonts w:ascii="Times New Roman" w:eastAsia="Times New Roman" w:hAnsi="Times New Roman" w:cs="Times New Roman"/>
          <w:spacing w:val="-4"/>
          <w:sz w:val="28"/>
          <w:szCs w:val="28"/>
          <w:lang w:eastAsia="ru-RU"/>
        </w:rPr>
        <w:softHyphen/>
        <w:t>дом.</w:t>
      </w:r>
    </w:p>
    <w:p w:rsidR="00782A60" w:rsidRPr="00782A60" w:rsidRDefault="00782A60" w:rsidP="00782A60">
      <w:pPr>
        <w:ind w:firstLine="709"/>
        <w:jc w:val="both"/>
        <w:rPr>
          <w:rFonts w:ascii="Times New Roman" w:eastAsia="Times New Roman" w:hAnsi="Times New Roman" w:cs="Times New Roman"/>
          <w:b/>
          <w:spacing w:val="-4"/>
          <w:sz w:val="28"/>
          <w:szCs w:val="28"/>
          <w:lang w:eastAsia="ru-RU"/>
        </w:rPr>
      </w:pPr>
      <w:r w:rsidRPr="00782A60">
        <w:rPr>
          <w:rFonts w:ascii="Times New Roman" w:eastAsia="Times New Roman" w:hAnsi="Times New Roman" w:cs="Times New Roman"/>
          <w:spacing w:val="-4"/>
          <w:sz w:val="28"/>
          <w:szCs w:val="28"/>
          <w:lang w:eastAsia="ru-RU"/>
        </w:rPr>
        <w:t>Спе</w:t>
      </w:r>
      <w:r w:rsidRPr="00782A60">
        <w:rPr>
          <w:rFonts w:ascii="Times New Roman" w:eastAsia="Times New Roman" w:hAnsi="Times New Roman" w:cs="Times New Roman"/>
          <w:spacing w:val="-4"/>
          <w:sz w:val="28"/>
          <w:szCs w:val="28"/>
          <w:lang w:eastAsia="ru-RU"/>
        </w:rPr>
        <w:softHyphen/>
        <w:t>ці</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не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про</w:t>
      </w:r>
      <w:r w:rsidRPr="00782A60">
        <w:rPr>
          <w:rFonts w:ascii="Times New Roman" w:eastAsia="Times New Roman" w:hAnsi="Times New Roman" w:cs="Times New Roman"/>
          <w:spacing w:val="-4"/>
          <w:sz w:val="28"/>
          <w:szCs w:val="28"/>
          <w:lang w:eastAsia="ru-RU"/>
        </w:rPr>
        <w:softHyphen/>
        <w:t>во</w:t>
      </w:r>
      <w:r w:rsidRPr="00782A60">
        <w:rPr>
          <w:rFonts w:ascii="Times New Roman" w:eastAsia="Times New Roman" w:hAnsi="Times New Roman" w:cs="Times New Roman"/>
          <w:spacing w:val="-4"/>
          <w:sz w:val="28"/>
          <w:szCs w:val="28"/>
          <w:lang w:eastAsia="ru-RU"/>
        </w:rPr>
        <w:softHyphen/>
        <w:t>дить</w:t>
      </w:r>
      <w:r w:rsidRPr="00782A60">
        <w:rPr>
          <w:rFonts w:ascii="Times New Roman" w:eastAsia="Times New Roman" w:hAnsi="Times New Roman" w:cs="Times New Roman"/>
          <w:spacing w:val="-4"/>
          <w:sz w:val="28"/>
          <w:szCs w:val="28"/>
          <w:lang w:eastAsia="ru-RU"/>
        </w:rPr>
        <w:softHyphen/>
        <w:t>ся про</w:t>
      </w:r>
      <w:r w:rsidRPr="00782A60">
        <w:rPr>
          <w:rFonts w:ascii="Times New Roman" w:eastAsia="Times New Roman" w:hAnsi="Times New Roman" w:cs="Times New Roman"/>
          <w:spacing w:val="-4"/>
          <w:sz w:val="28"/>
          <w:szCs w:val="28"/>
          <w:lang w:eastAsia="ru-RU"/>
        </w:rPr>
        <w:softHyphen/>
        <w:t>тя</w:t>
      </w:r>
      <w:r w:rsidRPr="00782A60">
        <w:rPr>
          <w:rFonts w:ascii="Times New Roman" w:eastAsia="Times New Roman" w:hAnsi="Times New Roman" w:cs="Times New Roman"/>
          <w:spacing w:val="-4"/>
          <w:sz w:val="28"/>
          <w:szCs w:val="28"/>
          <w:lang w:eastAsia="ru-RU"/>
        </w:rPr>
        <w:softHyphen/>
        <w:t>гом не бі</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ше 10 ро</w:t>
      </w:r>
      <w:r w:rsidRPr="00782A60">
        <w:rPr>
          <w:rFonts w:ascii="Times New Roman" w:eastAsia="Times New Roman" w:hAnsi="Times New Roman" w:cs="Times New Roman"/>
          <w:spacing w:val="-4"/>
          <w:sz w:val="28"/>
          <w:szCs w:val="28"/>
          <w:lang w:eastAsia="ru-RU"/>
        </w:rPr>
        <w:softHyphen/>
        <w:t>бо</w:t>
      </w:r>
      <w:r w:rsidRPr="00782A60">
        <w:rPr>
          <w:rFonts w:ascii="Times New Roman" w:eastAsia="Times New Roman" w:hAnsi="Times New Roman" w:cs="Times New Roman"/>
          <w:spacing w:val="-4"/>
          <w:sz w:val="28"/>
          <w:szCs w:val="28"/>
          <w:lang w:eastAsia="ru-RU"/>
        </w:rPr>
        <w:softHyphen/>
        <w:t xml:space="preserve">чих днів. </w:t>
      </w:r>
      <w:r w:rsidRPr="00782A60">
        <w:rPr>
          <w:rFonts w:ascii="Times New Roman" w:eastAsia="Times New Roman" w:hAnsi="Times New Roman" w:cs="Times New Roman"/>
          <w:b/>
          <w:spacing w:val="-4"/>
          <w:sz w:val="28"/>
          <w:szCs w:val="28"/>
          <w:lang w:eastAsia="ru-RU"/>
        </w:rPr>
        <w:t>За ре</w:t>
      </w:r>
      <w:r w:rsidRPr="00782A60">
        <w:rPr>
          <w:rFonts w:ascii="Times New Roman" w:eastAsia="Times New Roman" w:hAnsi="Times New Roman" w:cs="Times New Roman"/>
          <w:b/>
          <w:spacing w:val="-4"/>
          <w:sz w:val="28"/>
          <w:szCs w:val="28"/>
          <w:lang w:eastAsia="ru-RU"/>
        </w:rPr>
        <w:softHyphen/>
        <w:t>зуль</w:t>
      </w:r>
      <w:r w:rsidRPr="00782A60">
        <w:rPr>
          <w:rFonts w:ascii="Times New Roman" w:eastAsia="Times New Roman" w:hAnsi="Times New Roman" w:cs="Times New Roman"/>
          <w:b/>
          <w:spacing w:val="-4"/>
          <w:sz w:val="28"/>
          <w:szCs w:val="28"/>
          <w:lang w:eastAsia="ru-RU"/>
        </w:rPr>
        <w:softHyphen/>
        <w:t>та</w:t>
      </w:r>
      <w:r w:rsidRPr="00782A60">
        <w:rPr>
          <w:rFonts w:ascii="Times New Roman" w:eastAsia="Times New Roman" w:hAnsi="Times New Roman" w:cs="Times New Roman"/>
          <w:b/>
          <w:spacing w:val="-4"/>
          <w:sz w:val="28"/>
          <w:szCs w:val="28"/>
          <w:lang w:eastAsia="ru-RU"/>
        </w:rPr>
        <w:softHyphen/>
        <w:t>та</w:t>
      </w:r>
      <w:r w:rsidRPr="00782A60">
        <w:rPr>
          <w:rFonts w:ascii="Times New Roman" w:eastAsia="Times New Roman" w:hAnsi="Times New Roman" w:cs="Times New Roman"/>
          <w:b/>
          <w:spacing w:val="-4"/>
          <w:sz w:val="28"/>
          <w:szCs w:val="28"/>
          <w:lang w:eastAsia="ru-RU"/>
        </w:rPr>
        <w:softHyphen/>
        <w:t>ми роз</w:t>
      </w:r>
      <w:r w:rsidRPr="00782A60">
        <w:rPr>
          <w:rFonts w:ascii="Times New Roman" w:eastAsia="Times New Roman" w:hAnsi="Times New Roman" w:cs="Times New Roman"/>
          <w:b/>
          <w:spacing w:val="-4"/>
          <w:sz w:val="28"/>
          <w:szCs w:val="28"/>
          <w:lang w:eastAsia="ru-RU"/>
        </w:rPr>
        <w:softHyphen/>
        <w:t>слі</w:t>
      </w:r>
      <w:r w:rsidRPr="00782A60">
        <w:rPr>
          <w:rFonts w:ascii="Times New Roman" w:eastAsia="Times New Roman" w:hAnsi="Times New Roman" w:cs="Times New Roman"/>
          <w:b/>
          <w:spacing w:val="-4"/>
          <w:sz w:val="28"/>
          <w:szCs w:val="28"/>
          <w:lang w:eastAsia="ru-RU"/>
        </w:rPr>
        <w:softHyphen/>
        <w:t>ду</w:t>
      </w:r>
      <w:r w:rsidRPr="00782A60">
        <w:rPr>
          <w:rFonts w:ascii="Times New Roman" w:eastAsia="Times New Roman" w:hAnsi="Times New Roman" w:cs="Times New Roman"/>
          <w:b/>
          <w:spacing w:val="-4"/>
          <w:sz w:val="28"/>
          <w:szCs w:val="28"/>
          <w:lang w:eastAsia="ru-RU"/>
        </w:rPr>
        <w:softHyphen/>
        <w:t>ван</w:t>
      </w:r>
      <w:r w:rsidRPr="00782A60">
        <w:rPr>
          <w:rFonts w:ascii="Times New Roman" w:eastAsia="Times New Roman" w:hAnsi="Times New Roman" w:cs="Times New Roman"/>
          <w:b/>
          <w:spacing w:val="-4"/>
          <w:sz w:val="28"/>
          <w:szCs w:val="28"/>
          <w:lang w:eastAsia="ru-RU"/>
        </w:rPr>
        <w:softHyphen/>
        <w:t>ня скла</w:t>
      </w:r>
      <w:r w:rsidRPr="00782A60">
        <w:rPr>
          <w:rFonts w:ascii="Times New Roman" w:eastAsia="Times New Roman" w:hAnsi="Times New Roman" w:cs="Times New Roman"/>
          <w:b/>
          <w:spacing w:val="-4"/>
          <w:sz w:val="28"/>
          <w:szCs w:val="28"/>
          <w:lang w:eastAsia="ru-RU"/>
        </w:rPr>
        <w:softHyphen/>
        <w:t>да</w:t>
      </w:r>
      <w:r w:rsidRPr="00782A60">
        <w:rPr>
          <w:rFonts w:ascii="Times New Roman" w:eastAsia="Times New Roman" w:hAnsi="Times New Roman" w:cs="Times New Roman"/>
          <w:b/>
          <w:spacing w:val="-4"/>
          <w:sz w:val="28"/>
          <w:szCs w:val="28"/>
          <w:lang w:eastAsia="ru-RU"/>
        </w:rPr>
        <w:softHyphen/>
        <w:t>ють</w:t>
      </w:r>
      <w:r w:rsidRPr="00782A60">
        <w:rPr>
          <w:rFonts w:ascii="Times New Roman" w:eastAsia="Times New Roman" w:hAnsi="Times New Roman" w:cs="Times New Roman"/>
          <w:b/>
          <w:spacing w:val="-4"/>
          <w:sz w:val="28"/>
          <w:szCs w:val="28"/>
          <w:lang w:eastAsia="ru-RU"/>
        </w:rPr>
        <w:softHyphen/>
        <w:t>ся та</w:t>
      </w:r>
      <w:r w:rsidRPr="00782A60">
        <w:rPr>
          <w:rFonts w:ascii="Times New Roman" w:eastAsia="Times New Roman" w:hAnsi="Times New Roman" w:cs="Times New Roman"/>
          <w:b/>
          <w:spacing w:val="-4"/>
          <w:sz w:val="28"/>
          <w:szCs w:val="28"/>
          <w:lang w:eastAsia="ru-RU"/>
        </w:rPr>
        <w:softHyphen/>
        <w:t>кі до</w:t>
      </w:r>
      <w:r w:rsidRPr="00782A60">
        <w:rPr>
          <w:rFonts w:ascii="Times New Roman" w:eastAsia="Times New Roman" w:hAnsi="Times New Roman" w:cs="Times New Roman"/>
          <w:b/>
          <w:spacing w:val="-4"/>
          <w:sz w:val="28"/>
          <w:szCs w:val="28"/>
          <w:lang w:eastAsia="ru-RU"/>
        </w:rPr>
        <w:softHyphen/>
        <w:t>ку</w:t>
      </w:r>
      <w:r w:rsidRPr="00782A60">
        <w:rPr>
          <w:rFonts w:ascii="Times New Roman" w:eastAsia="Times New Roman" w:hAnsi="Times New Roman" w:cs="Times New Roman"/>
          <w:b/>
          <w:spacing w:val="-4"/>
          <w:sz w:val="28"/>
          <w:szCs w:val="28"/>
          <w:lang w:eastAsia="ru-RU"/>
        </w:rPr>
        <w:softHyphen/>
        <w:t>ме</w:t>
      </w:r>
      <w:r w:rsidRPr="00782A60">
        <w:rPr>
          <w:rFonts w:ascii="Times New Roman" w:eastAsia="Times New Roman" w:hAnsi="Times New Roman" w:cs="Times New Roman"/>
          <w:b/>
          <w:spacing w:val="-4"/>
          <w:sz w:val="28"/>
          <w:szCs w:val="28"/>
          <w:lang w:eastAsia="ru-RU"/>
        </w:rPr>
        <w:softHyphen/>
        <w:t>н</w:t>
      </w:r>
      <w:r w:rsidRPr="00782A60">
        <w:rPr>
          <w:rFonts w:ascii="Times New Roman" w:eastAsia="Times New Roman" w:hAnsi="Times New Roman" w:cs="Times New Roman"/>
          <w:b/>
          <w:spacing w:val="-4"/>
          <w:sz w:val="28"/>
          <w:szCs w:val="28"/>
          <w:lang w:eastAsia="ru-RU"/>
        </w:rPr>
        <w:softHyphen/>
        <w:t>ти: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акт спе</w:t>
      </w:r>
      <w:r w:rsidRPr="00782A60">
        <w:rPr>
          <w:rFonts w:ascii="Times New Roman" w:eastAsia="Times New Roman" w:hAnsi="Times New Roman" w:cs="Times New Roman"/>
          <w:spacing w:val="-4"/>
          <w:sz w:val="28"/>
          <w:szCs w:val="28"/>
          <w:lang w:eastAsia="ru-RU"/>
        </w:rPr>
        <w:softHyphen/>
        <w:t>ці</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ль</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за фо</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мою Н-5;</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ка</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та об</w:t>
      </w:r>
      <w:r w:rsidRPr="00782A60">
        <w:rPr>
          <w:rFonts w:ascii="Times New Roman" w:eastAsia="Times New Roman" w:hAnsi="Times New Roman" w:cs="Times New Roman"/>
          <w:spacing w:val="-4"/>
          <w:sz w:val="28"/>
          <w:szCs w:val="28"/>
          <w:lang w:eastAsia="ru-RU"/>
        </w:rPr>
        <w:softHyphen/>
        <w:t>лі</w:t>
      </w:r>
      <w:r w:rsidRPr="00782A60">
        <w:rPr>
          <w:rFonts w:ascii="Times New Roman" w:eastAsia="Times New Roman" w:hAnsi="Times New Roman" w:cs="Times New Roman"/>
          <w:spacing w:val="-4"/>
          <w:sz w:val="28"/>
          <w:szCs w:val="28"/>
          <w:lang w:eastAsia="ru-RU"/>
        </w:rPr>
        <w:softHyphen/>
        <w:t>ку про</w:t>
      </w:r>
      <w:r w:rsidRPr="00782A60">
        <w:rPr>
          <w:rFonts w:ascii="Times New Roman" w:eastAsia="Times New Roman" w:hAnsi="Times New Roman" w:cs="Times New Roman"/>
          <w:spacing w:val="-4"/>
          <w:sz w:val="28"/>
          <w:szCs w:val="28"/>
          <w:lang w:eastAsia="ru-RU"/>
        </w:rPr>
        <w:softHyphen/>
        <w:t>фе</w:t>
      </w:r>
      <w:r w:rsidRPr="00782A60">
        <w:rPr>
          <w:rFonts w:ascii="Times New Roman" w:eastAsia="Times New Roman" w:hAnsi="Times New Roman" w:cs="Times New Roman"/>
          <w:spacing w:val="-4"/>
          <w:sz w:val="28"/>
          <w:szCs w:val="28"/>
          <w:lang w:eastAsia="ru-RU"/>
        </w:rPr>
        <w:softHyphen/>
        <w:t>сій</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за</w:t>
      </w:r>
      <w:r w:rsidRPr="00782A60">
        <w:rPr>
          <w:rFonts w:ascii="Times New Roman" w:eastAsia="Times New Roman" w:hAnsi="Times New Roman" w:cs="Times New Roman"/>
          <w:spacing w:val="-4"/>
          <w:sz w:val="28"/>
          <w:szCs w:val="28"/>
          <w:lang w:eastAsia="ru-RU"/>
        </w:rPr>
        <w:softHyphen/>
        <w:t>хво</w:t>
      </w:r>
      <w:r w:rsidRPr="00782A60">
        <w:rPr>
          <w:rFonts w:ascii="Times New Roman" w:eastAsia="Times New Roman" w:hAnsi="Times New Roman" w:cs="Times New Roman"/>
          <w:spacing w:val="-4"/>
          <w:sz w:val="28"/>
          <w:szCs w:val="28"/>
          <w:lang w:eastAsia="ru-RU"/>
        </w:rPr>
        <w:softHyphen/>
        <w:t>рю</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 (от</w:t>
      </w:r>
      <w:r w:rsidRPr="00782A60">
        <w:rPr>
          <w:rFonts w:ascii="Times New Roman" w:eastAsia="Times New Roman" w:hAnsi="Times New Roman" w:cs="Times New Roman"/>
          <w:spacing w:val="-4"/>
          <w:sz w:val="28"/>
          <w:szCs w:val="28"/>
          <w:lang w:eastAsia="ru-RU"/>
        </w:rPr>
        <w:softHyphen/>
        <w:t>ру</w:t>
      </w:r>
      <w:r w:rsidRPr="00782A60">
        <w:rPr>
          <w:rFonts w:ascii="Times New Roman" w:eastAsia="Times New Roman" w:hAnsi="Times New Roman" w:cs="Times New Roman"/>
          <w:spacing w:val="-4"/>
          <w:sz w:val="28"/>
          <w:szCs w:val="28"/>
          <w:lang w:eastAsia="ru-RU"/>
        </w:rPr>
        <w:softHyphen/>
        <w:t>єн</w:t>
      </w:r>
      <w:r w:rsidRPr="00782A60">
        <w:rPr>
          <w:rFonts w:ascii="Times New Roman" w:eastAsia="Times New Roman" w:hAnsi="Times New Roman" w:cs="Times New Roman"/>
          <w:spacing w:val="-4"/>
          <w:sz w:val="28"/>
          <w:szCs w:val="28"/>
          <w:lang w:eastAsia="ru-RU"/>
        </w:rPr>
        <w:softHyphen/>
        <w:t>ня) на ко</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по</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пі</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го за фо</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мою П-5 (у ви</w:t>
      </w:r>
      <w:r w:rsidRPr="00782A60">
        <w:rPr>
          <w:rFonts w:ascii="Times New Roman" w:eastAsia="Times New Roman" w:hAnsi="Times New Roman" w:cs="Times New Roman"/>
          <w:spacing w:val="-4"/>
          <w:sz w:val="28"/>
          <w:szCs w:val="28"/>
          <w:lang w:eastAsia="ru-RU"/>
        </w:rPr>
        <w:softHyphen/>
        <w:t>па</w:t>
      </w:r>
      <w:r w:rsidRPr="00782A60">
        <w:rPr>
          <w:rFonts w:ascii="Times New Roman" w:eastAsia="Times New Roman" w:hAnsi="Times New Roman" w:cs="Times New Roman"/>
          <w:spacing w:val="-4"/>
          <w:sz w:val="28"/>
          <w:szCs w:val="28"/>
          <w:lang w:eastAsia="ru-RU"/>
        </w:rPr>
        <w:softHyphen/>
        <w:t>д</w:t>
      </w:r>
      <w:r w:rsidRPr="00782A60">
        <w:rPr>
          <w:rFonts w:ascii="Times New Roman" w:eastAsia="Times New Roman" w:hAnsi="Times New Roman" w:cs="Times New Roman"/>
          <w:spacing w:val="-4"/>
          <w:sz w:val="28"/>
          <w:szCs w:val="28"/>
          <w:lang w:eastAsia="ru-RU"/>
        </w:rPr>
        <w:softHyphen/>
        <w:t>ку їх роз</w:t>
      </w:r>
      <w:r w:rsidRPr="00782A60">
        <w:rPr>
          <w:rFonts w:ascii="Times New Roman" w:eastAsia="Times New Roman" w:hAnsi="Times New Roman" w:cs="Times New Roman"/>
          <w:spacing w:val="-4"/>
          <w:sz w:val="28"/>
          <w:szCs w:val="28"/>
          <w:lang w:eastAsia="ru-RU"/>
        </w:rPr>
        <w:softHyphen/>
        <w:t>слі</w:t>
      </w:r>
      <w:r w:rsidRPr="00782A60">
        <w:rPr>
          <w:rFonts w:ascii="Times New Roman" w:eastAsia="Times New Roman" w:hAnsi="Times New Roman" w:cs="Times New Roman"/>
          <w:spacing w:val="-4"/>
          <w:sz w:val="28"/>
          <w:szCs w:val="28"/>
          <w:lang w:eastAsia="ru-RU"/>
        </w:rPr>
        <w:softHyphen/>
        <w:t>ду</w:t>
      </w:r>
      <w:r w:rsidRPr="00782A60">
        <w:rPr>
          <w:rFonts w:ascii="Times New Roman" w:eastAsia="Times New Roman" w:hAnsi="Times New Roman" w:cs="Times New Roman"/>
          <w:spacing w:val="-4"/>
          <w:sz w:val="28"/>
          <w:szCs w:val="28"/>
          <w:lang w:eastAsia="ru-RU"/>
        </w:rPr>
        <w:softHyphen/>
        <w:t>ван</w:t>
      </w:r>
      <w:r w:rsidRPr="00782A60">
        <w:rPr>
          <w:rFonts w:ascii="Times New Roman" w:eastAsia="Times New Roman" w:hAnsi="Times New Roman" w:cs="Times New Roman"/>
          <w:spacing w:val="-4"/>
          <w:sz w:val="28"/>
          <w:szCs w:val="28"/>
          <w:lang w:eastAsia="ru-RU"/>
        </w:rPr>
        <w:softHyphen/>
        <w:t>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акт за фо</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мою Н-1 або НТ на ко</w:t>
      </w:r>
      <w:r w:rsidRPr="00782A60">
        <w:rPr>
          <w:rFonts w:ascii="Times New Roman" w:eastAsia="Times New Roman" w:hAnsi="Times New Roman" w:cs="Times New Roman"/>
          <w:spacing w:val="-4"/>
          <w:sz w:val="28"/>
          <w:szCs w:val="28"/>
          <w:lang w:eastAsia="ru-RU"/>
        </w:rPr>
        <w:softHyphen/>
        <w:t>ж</w:t>
      </w:r>
      <w:r w:rsidRPr="00782A60">
        <w:rPr>
          <w:rFonts w:ascii="Times New Roman" w:eastAsia="Times New Roman" w:hAnsi="Times New Roman" w:cs="Times New Roman"/>
          <w:spacing w:val="-4"/>
          <w:sz w:val="28"/>
          <w:szCs w:val="28"/>
          <w:lang w:eastAsia="ru-RU"/>
        </w:rPr>
        <w:softHyphen/>
        <w:t>но</w:t>
      </w:r>
      <w:r w:rsidRPr="00782A60">
        <w:rPr>
          <w:rFonts w:ascii="Times New Roman" w:eastAsia="Times New Roman" w:hAnsi="Times New Roman" w:cs="Times New Roman"/>
          <w:spacing w:val="-4"/>
          <w:sz w:val="28"/>
          <w:szCs w:val="28"/>
          <w:lang w:eastAsia="ru-RU"/>
        </w:rPr>
        <w:softHyphen/>
        <w:t>го по</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пі</w:t>
      </w:r>
      <w:r w:rsidRPr="00782A60">
        <w:rPr>
          <w:rFonts w:ascii="Times New Roman" w:eastAsia="Times New Roman" w:hAnsi="Times New Roman" w:cs="Times New Roman"/>
          <w:spacing w:val="-4"/>
          <w:sz w:val="28"/>
          <w:szCs w:val="28"/>
          <w:lang w:eastAsia="ru-RU"/>
        </w:rPr>
        <w:softHyphen/>
        <w:t>ло</w:t>
      </w:r>
      <w:r w:rsidRPr="00782A60">
        <w:rPr>
          <w:rFonts w:ascii="Times New Roman" w:eastAsia="Times New Roman" w:hAnsi="Times New Roman" w:cs="Times New Roman"/>
          <w:spacing w:val="-4"/>
          <w:sz w:val="28"/>
          <w:szCs w:val="28"/>
          <w:lang w:eastAsia="ru-RU"/>
        </w:rPr>
        <w:softHyphen/>
        <w:t>го окре</w:t>
      </w:r>
      <w:r w:rsidRPr="00782A60">
        <w:rPr>
          <w:rFonts w:ascii="Times New Roman" w:eastAsia="Times New Roman" w:hAnsi="Times New Roman" w:cs="Times New Roman"/>
          <w:spacing w:val="-4"/>
          <w:sz w:val="28"/>
          <w:szCs w:val="28"/>
          <w:lang w:eastAsia="ru-RU"/>
        </w:rPr>
        <w:softHyphen/>
        <w:t>мо (у двох при</w:t>
      </w:r>
      <w:r w:rsidRPr="00782A60">
        <w:rPr>
          <w:rFonts w:ascii="Times New Roman" w:eastAsia="Times New Roman" w:hAnsi="Times New Roman" w:cs="Times New Roman"/>
          <w:spacing w:val="-4"/>
          <w:sz w:val="28"/>
          <w:szCs w:val="28"/>
          <w:lang w:eastAsia="ru-RU"/>
        </w:rPr>
        <w:softHyphen/>
        <w:t>мі</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ни</w:t>
      </w:r>
      <w:r w:rsidRPr="00782A60">
        <w:rPr>
          <w:rFonts w:ascii="Times New Roman" w:eastAsia="Times New Roman" w:hAnsi="Times New Roman" w:cs="Times New Roman"/>
          <w:spacing w:val="-4"/>
          <w:sz w:val="28"/>
          <w:szCs w:val="28"/>
          <w:lang w:eastAsia="ru-RU"/>
        </w:rPr>
        <w:softHyphen/>
        <w:t>ках);</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 xml:space="preserve"> та</w:t>
      </w:r>
      <w:r w:rsidRPr="00782A60">
        <w:rPr>
          <w:rFonts w:ascii="Times New Roman" w:eastAsia="Times New Roman" w:hAnsi="Times New Roman" w:cs="Times New Roman"/>
          <w:spacing w:val="-4"/>
          <w:sz w:val="28"/>
          <w:szCs w:val="28"/>
          <w:lang w:eastAsia="ru-RU"/>
        </w:rPr>
        <w:softHyphen/>
        <w:t>кож офо</w:t>
      </w:r>
      <w:r w:rsidRPr="00782A60">
        <w:rPr>
          <w:rFonts w:ascii="Times New Roman" w:eastAsia="Times New Roman" w:hAnsi="Times New Roman" w:cs="Times New Roman"/>
          <w:spacing w:val="-4"/>
          <w:sz w:val="28"/>
          <w:szCs w:val="28"/>
          <w:lang w:eastAsia="ru-RU"/>
        </w:rPr>
        <w:softHyphen/>
        <w:t>р</w:t>
      </w:r>
      <w:r w:rsidRPr="00782A60">
        <w:rPr>
          <w:rFonts w:ascii="Times New Roman" w:eastAsia="Times New Roman" w:hAnsi="Times New Roman" w:cs="Times New Roman"/>
          <w:spacing w:val="-4"/>
          <w:sz w:val="28"/>
          <w:szCs w:val="28"/>
          <w:lang w:eastAsia="ru-RU"/>
        </w:rPr>
        <w:softHyphen/>
        <w:t>м</w:t>
      </w:r>
      <w:r w:rsidRPr="00782A60">
        <w:rPr>
          <w:rFonts w:ascii="Times New Roman" w:eastAsia="Times New Roman" w:hAnsi="Times New Roman" w:cs="Times New Roman"/>
          <w:spacing w:val="-4"/>
          <w:sz w:val="28"/>
          <w:szCs w:val="28"/>
          <w:lang w:eastAsia="ru-RU"/>
        </w:rPr>
        <w:softHyphen/>
        <w:t>лю</w:t>
      </w:r>
      <w:r w:rsidRPr="00782A60">
        <w:rPr>
          <w:rFonts w:ascii="Times New Roman" w:eastAsia="Times New Roman" w:hAnsi="Times New Roman" w:cs="Times New Roman"/>
          <w:spacing w:val="-4"/>
          <w:sz w:val="28"/>
          <w:szCs w:val="28"/>
          <w:lang w:eastAsia="ru-RU"/>
        </w:rPr>
        <w:softHyphen/>
        <w:t>ють</w:t>
      </w:r>
      <w:r w:rsidRPr="00782A60">
        <w:rPr>
          <w:rFonts w:ascii="Times New Roman" w:eastAsia="Times New Roman" w:hAnsi="Times New Roman" w:cs="Times New Roman"/>
          <w:spacing w:val="-4"/>
          <w:sz w:val="28"/>
          <w:szCs w:val="28"/>
          <w:lang w:eastAsia="ru-RU"/>
        </w:rPr>
        <w:softHyphen/>
        <w:t>ся ін</w:t>
      </w:r>
      <w:r w:rsidRPr="00782A60">
        <w:rPr>
          <w:rFonts w:ascii="Times New Roman" w:eastAsia="Times New Roman" w:hAnsi="Times New Roman" w:cs="Times New Roman"/>
          <w:spacing w:val="-4"/>
          <w:sz w:val="28"/>
          <w:szCs w:val="28"/>
          <w:lang w:eastAsia="ru-RU"/>
        </w:rPr>
        <w:softHyphen/>
        <w:t>ші ма</w:t>
      </w:r>
      <w:r w:rsidRPr="00782A60">
        <w:rPr>
          <w:rFonts w:ascii="Times New Roman" w:eastAsia="Times New Roman" w:hAnsi="Times New Roman" w:cs="Times New Roman"/>
          <w:spacing w:val="-4"/>
          <w:sz w:val="28"/>
          <w:szCs w:val="28"/>
          <w:lang w:eastAsia="ru-RU"/>
        </w:rPr>
        <w:softHyphen/>
        <w:t>те</w:t>
      </w:r>
      <w:r w:rsidRPr="00782A60">
        <w:rPr>
          <w:rFonts w:ascii="Times New Roman" w:eastAsia="Times New Roman" w:hAnsi="Times New Roman" w:cs="Times New Roman"/>
          <w:spacing w:val="-4"/>
          <w:sz w:val="28"/>
          <w:szCs w:val="28"/>
          <w:lang w:eastAsia="ru-RU"/>
        </w:rPr>
        <w:softHyphen/>
        <w:t>рі</w:t>
      </w:r>
      <w:r w:rsidRPr="00782A60">
        <w:rPr>
          <w:rFonts w:ascii="Times New Roman" w:eastAsia="Times New Roman" w:hAnsi="Times New Roman" w:cs="Times New Roman"/>
          <w:spacing w:val="-4"/>
          <w:sz w:val="28"/>
          <w:szCs w:val="28"/>
          <w:lang w:eastAsia="ru-RU"/>
        </w:rPr>
        <w:softHyphen/>
        <w:t>а</w:t>
      </w:r>
      <w:r w:rsidRPr="00782A60">
        <w:rPr>
          <w:rFonts w:ascii="Times New Roman" w:eastAsia="Times New Roman" w:hAnsi="Times New Roman" w:cs="Times New Roman"/>
          <w:spacing w:val="-4"/>
          <w:sz w:val="28"/>
          <w:szCs w:val="28"/>
          <w:lang w:eastAsia="ru-RU"/>
        </w:rPr>
        <w:softHyphen/>
        <w:t>ли, пе</w:t>
      </w:r>
      <w:r w:rsidRPr="00782A60">
        <w:rPr>
          <w:rFonts w:ascii="Times New Roman" w:eastAsia="Times New Roman" w:hAnsi="Times New Roman" w:cs="Times New Roman"/>
          <w:spacing w:val="-4"/>
          <w:sz w:val="28"/>
          <w:szCs w:val="28"/>
          <w:lang w:eastAsia="ru-RU"/>
        </w:rPr>
        <w:softHyphen/>
        <w:t>ред</w:t>
      </w:r>
      <w:r w:rsidRPr="00782A60">
        <w:rPr>
          <w:rFonts w:ascii="Times New Roman" w:eastAsia="Times New Roman" w:hAnsi="Times New Roman" w:cs="Times New Roman"/>
          <w:spacing w:val="-4"/>
          <w:sz w:val="28"/>
          <w:szCs w:val="28"/>
          <w:lang w:eastAsia="ru-RU"/>
        </w:rPr>
        <w:softHyphen/>
        <w:t>ба</w:t>
      </w:r>
      <w:r w:rsidRPr="00782A60">
        <w:rPr>
          <w:rFonts w:ascii="Times New Roman" w:eastAsia="Times New Roman" w:hAnsi="Times New Roman" w:cs="Times New Roman"/>
          <w:spacing w:val="-4"/>
          <w:sz w:val="28"/>
          <w:szCs w:val="28"/>
          <w:lang w:eastAsia="ru-RU"/>
        </w:rPr>
        <w:softHyphen/>
        <w:t>че</w:t>
      </w:r>
      <w:r w:rsidRPr="00782A60">
        <w:rPr>
          <w:rFonts w:ascii="Times New Roman" w:eastAsia="Times New Roman" w:hAnsi="Times New Roman" w:cs="Times New Roman"/>
          <w:spacing w:val="-4"/>
          <w:sz w:val="28"/>
          <w:szCs w:val="28"/>
          <w:lang w:eastAsia="ru-RU"/>
        </w:rPr>
        <w:softHyphen/>
        <w:t>ні пун</w:t>
      </w:r>
      <w:r w:rsidRPr="00782A60">
        <w:rPr>
          <w:rFonts w:ascii="Times New Roman" w:eastAsia="Times New Roman" w:hAnsi="Times New Roman" w:cs="Times New Roman"/>
          <w:spacing w:val="-4"/>
          <w:sz w:val="28"/>
          <w:szCs w:val="28"/>
          <w:lang w:eastAsia="ru-RU"/>
        </w:rPr>
        <w:softHyphen/>
        <w:t>к</w:t>
      </w:r>
      <w:r w:rsidRPr="00782A60">
        <w:rPr>
          <w:rFonts w:ascii="Times New Roman" w:eastAsia="Times New Roman" w:hAnsi="Times New Roman" w:cs="Times New Roman"/>
          <w:spacing w:val="-4"/>
          <w:sz w:val="28"/>
          <w:szCs w:val="28"/>
          <w:lang w:eastAsia="ru-RU"/>
        </w:rPr>
        <w:softHyphen/>
        <w:t>том 48 Поло</w:t>
      </w:r>
      <w:r w:rsidRPr="00782A60">
        <w:rPr>
          <w:rFonts w:ascii="Times New Roman" w:eastAsia="Times New Roman" w:hAnsi="Times New Roman" w:cs="Times New Roman"/>
          <w:spacing w:val="-4"/>
          <w:sz w:val="28"/>
          <w:szCs w:val="28"/>
          <w:lang w:eastAsia="ru-RU"/>
        </w:rPr>
        <w:softHyphen/>
        <w:t>жен</w:t>
      </w:r>
      <w:r w:rsidRPr="00782A60">
        <w:rPr>
          <w:rFonts w:ascii="Times New Roman" w:eastAsia="Times New Roman" w:hAnsi="Times New Roman" w:cs="Times New Roman"/>
          <w:spacing w:val="-4"/>
          <w:sz w:val="28"/>
          <w:szCs w:val="28"/>
          <w:lang w:eastAsia="ru-RU"/>
        </w:rPr>
        <w:softHyphen/>
        <w:t>ня.</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При розгляді нещасливого випадку вказується основна причина і супутня. Як показують статистичні дані, психофізіологічним (людським) фактором приділяється другорядна (супутня) роль, незважаючи на те, що, як показує міжнародна статистика, з вини людини відбуваються близько 90% нещасних випадків. Це порозумівається недосконалістю об'єктивних методів оцінки впливу цих причин на виникнення нещасливого випадку.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r>
      <w:r w:rsidRPr="00782A60">
        <w:rPr>
          <w:rFonts w:ascii="Times New Roman" w:eastAsia="Times New Roman" w:hAnsi="Times New Roman" w:cs="Times New Roman"/>
          <w:b/>
          <w:i/>
          <w:spacing w:val="-4"/>
          <w:sz w:val="28"/>
          <w:szCs w:val="28"/>
          <w:lang w:eastAsia="ru-RU"/>
        </w:rPr>
        <w:t>Аналіз виробничого травматизму</w:t>
      </w:r>
      <w:r w:rsidRPr="00782A60">
        <w:rPr>
          <w:rFonts w:ascii="Times New Roman" w:eastAsia="Times New Roman" w:hAnsi="Times New Roman" w:cs="Times New Roman"/>
          <w:spacing w:val="-4"/>
          <w:sz w:val="28"/>
          <w:szCs w:val="28"/>
          <w:lang w:eastAsia="ru-RU"/>
        </w:rPr>
        <w:t xml:space="preserve"> розробляється для встановлення закономірностей його формування і розробці ефективних профілактичних заходів.</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ab/>
        <w:t xml:space="preserve">У процесі аналізу травматизму повинні бути з'ясовані причини нещасних випадків і розроблені заходи щодо їх попередження.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 xml:space="preserve">Для аналізу виробничого травматизму застосовують три основних методи: </w:t>
      </w:r>
      <w:r w:rsidRPr="00782A60">
        <w:rPr>
          <w:rFonts w:ascii="Times New Roman" w:eastAsia="Times New Roman" w:hAnsi="Times New Roman" w:cs="Times New Roman"/>
          <w:b/>
          <w:i/>
          <w:spacing w:val="-4"/>
          <w:sz w:val="28"/>
          <w:szCs w:val="28"/>
          <w:lang w:eastAsia="ru-RU"/>
        </w:rPr>
        <w:t>статистичний, монографічний, економічний</w:t>
      </w:r>
      <w:r w:rsidRPr="00782A60">
        <w:rPr>
          <w:rFonts w:ascii="Times New Roman" w:eastAsia="Times New Roman" w:hAnsi="Times New Roman" w:cs="Times New Roman"/>
          <w:b/>
          <w:spacing w:val="-4"/>
          <w:sz w:val="28"/>
          <w:szCs w:val="28"/>
          <w:lang w:eastAsia="ru-RU"/>
        </w:rPr>
        <w:t>.</w:t>
      </w:r>
      <w:r w:rsidRPr="00782A60">
        <w:rPr>
          <w:rFonts w:ascii="Times New Roman" w:eastAsia="Times New Roman" w:hAnsi="Times New Roman" w:cs="Times New Roman"/>
          <w:spacing w:val="-4"/>
          <w:sz w:val="28"/>
          <w:szCs w:val="28"/>
          <w:lang w:eastAsia="ru-RU"/>
        </w:rPr>
        <w:t xml:space="preserve"> </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b/>
          <w:i/>
          <w:spacing w:val="-4"/>
          <w:sz w:val="28"/>
          <w:szCs w:val="28"/>
          <w:u w:val="single"/>
          <w:lang w:eastAsia="ru-RU"/>
        </w:rPr>
        <w:t>Статистичний метод</w:t>
      </w:r>
      <w:r w:rsidRPr="00782A60">
        <w:rPr>
          <w:rFonts w:ascii="Times New Roman" w:eastAsia="Times New Roman" w:hAnsi="Times New Roman" w:cs="Times New Roman"/>
          <w:spacing w:val="-4"/>
          <w:sz w:val="28"/>
          <w:szCs w:val="28"/>
          <w:lang w:eastAsia="ru-RU"/>
        </w:rPr>
        <w:t xml:space="preserve"> заснований на вивченні причин травматизму по документах, що реєструють нещасні випадки (акти за формою Н-1, листки тимчасової непрацездатності) за визначений період часу (квартал, рік, півріччя) у випадку професійних захворювань аналізуються дані карт обліку професійних захворювань за формою П-5, які складаються на підставі актів розслідування випадків профзахворювань.</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Цей метод дозволяє визначити порівняльну динаміку травматизму по окремих галузях, підприємствам, цехам, ділянкам одного підприємства і виявити закономірності чи ділянки зниження травматизму.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Для оцінки рівнів травматизму користаються відносними показниками (коефіцієнтами) частоти, ваги і втрат.</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 xml:space="preserve">За </w:t>
      </w:r>
      <w:r w:rsidRPr="00782A60">
        <w:rPr>
          <w:rFonts w:ascii="Times New Roman" w:eastAsia="Times New Roman" w:hAnsi="Times New Roman" w:cs="Times New Roman"/>
          <w:i/>
          <w:spacing w:val="-4"/>
          <w:sz w:val="28"/>
          <w:szCs w:val="28"/>
          <w:lang w:eastAsia="ru-RU"/>
        </w:rPr>
        <w:t>коефіцієнт частоти</w:t>
      </w:r>
      <w:r w:rsidRPr="00782A60">
        <w:rPr>
          <w:rFonts w:ascii="Times New Roman" w:eastAsia="Times New Roman" w:hAnsi="Times New Roman" w:cs="Times New Roman"/>
          <w:spacing w:val="-4"/>
          <w:sz w:val="28"/>
          <w:szCs w:val="28"/>
          <w:lang w:eastAsia="ru-RU"/>
        </w:rPr>
        <w:t xml:space="preserve"> травматизму приймається число нещасних випадків, що приходиться на тисячу працюючих за визначений період:</w:t>
      </w:r>
      <w:r w:rsidRPr="00782A60">
        <w:rPr>
          <w:rFonts w:ascii="Times New Roman" w:eastAsia="Times New Roman" w:hAnsi="Times New Roman" w:cs="Times New Roman"/>
          <w:spacing w:val="-4"/>
          <w:sz w:val="28"/>
          <w:szCs w:val="28"/>
          <w:lang w:eastAsia="ru-RU"/>
        </w:rPr>
        <w:object w:dxaOrig="200" w:dyaOrig="399">
          <v:shape id="_x0000_i1099" type="#_x0000_t75" style="width:9.75pt;height:20.25pt" o:ole="" fillcolor="window">
            <v:imagedata r:id="rId85" o:title=""/>
          </v:shape>
          <o:OLEObject Type="Embed" ProgID="Equation.3" ShapeID="_x0000_i1099" DrawAspect="Content" ObjectID="_1670708487" r:id="rId86"/>
        </w:object>
      </w:r>
    </w:p>
    <w:p w:rsidR="00782A60" w:rsidRPr="00782A60" w:rsidRDefault="00782A60" w:rsidP="00782A60">
      <w:pPr>
        <w:ind w:firstLine="709"/>
        <w:jc w:val="both"/>
        <w:rPr>
          <w:rFonts w:ascii="Times New Roman" w:eastAsia="Times New Roman" w:hAnsi="Times New Roman" w:cs="Times New Roman"/>
          <w:spacing w:val="-4"/>
          <w:sz w:val="28"/>
          <w:szCs w:val="28"/>
          <w:lang w:val="ru-RU" w:eastAsia="ru-RU"/>
        </w:rPr>
      </w:pPr>
      <w:r w:rsidRPr="00782A60">
        <w:rPr>
          <w:rFonts w:ascii="Times New Roman" w:eastAsia="Times New Roman" w:hAnsi="Times New Roman" w:cs="Times New Roman"/>
          <w:spacing w:val="-4"/>
          <w:sz w:val="28"/>
          <w:szCs w:val="28"/>
          <w:lang w:val="ru-RU" w:eastAsia="ru-RU"/>
        </w:rPr>
        <w:object w:dxaOrig="1559" w:dyaOrig="700">
          <v:shape id="_x0000_i1100" type="#_x0000_t75" style="width:78pt;height:35.25pt" o:ole="" fillcolor="window">
            <v:imagedata r:id="rId87" o:title=""/>
          </v:shape>
          <o:OLEObject Type="Embed" ProgID="Equation.3" ShapeID="_x0000_i1100" DrawAspect="Content" ObjectID="_1670708488" r:id="rId88"/>
        </w:object>
      </w:r>
      <w:r w:rsidRPr="00782A60">
        <w:rPr>
          <w:rFonts w:ascii="Times New Roman" w:eastAsia="Times New Roman" w:hAnsi="Times New Roman" w:cs="Times New Roman"/>
          <w:spacing w:val="-4"/>
          <w:sz w:val="28"/>
          <w:szCs w:val="28"/>
          <w:lang w:val="ru-RU" w:eastAsia="ru-RU"/>
        </w:rPr>
        <w:t xml:space="preserve">                    (1)</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де</w:t>
      </w:r>
      <w:r w:rsidRPr="00782A60">
        <w:rPr>
          <w:rFonts w:ascii="Times New Roman" w:eastAsia="Times New Roman" w:hAnsi="Times New Roman" w:cs="Times New Roman"/>
          <w:spacing w:val="-4"/>
          <w:sz w:val="28"/>
          <w:szCs w:val="28"/>
          <w:lang w:eastAsia="ru-RU"/>
        </w:rPr>
        <w:tab/>
        <w:t>Т – число нещасних випадків за звітний період;</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Р – середнєсписочне число працюючих за той же період.</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r>
      <w:r w:rsidRPr="00782A60">
        <w:rPr>
          <w:rFonts w:ascii="Times New Roman" w:eastAsia="Times New Roman" w:hAnsi="Times New Roman" w:cs="Times New Roman"/>
          <w:i/>
          <w:spacing w:val="-4"/>
          <w:sz w:val="28"/>
          <w:szCs w:val="28"/>
          <w:lang w:eastAsia="ru-RU"/>
        </w:rPr>
        <w:t>Коефіцієнт важкості</w:t>
      </w:r>
      <w:r w:rsidRPr="00782A60">
        <w:rPr>
          <w:rFonts w:ascii="Times New Roman" w:eastAsia="Times New Roman" w:hAnsi="Times New Roman" w:cs="Times New Roman"/>
          <w:spacing w:val="-4"/>
          <w:sz w:val="28"/>
          <w:szCs w:val="28"/>
          <w:lang w:eastAsia="ru-RU"/>
        </w:rPr>
        <w:t xml:space="preserve"> травматизму характеризує середня кількість днів непрацездатності, що приходяться на один нещасний випадок:</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object w:dxaOrig="1060" w:dyaOrig="700">
          <v:shape id="_x0000_i1101" type="#_x0000_t75" style="width:53.25pt;height:35.25pt" o:ole="" fillcolor="window">
            <v:imagedata r:id="rId89" o:title=""/>
          </v:shape>
          <o:OLEObject Type="Embed" ProgID="Equation.3" ShapeID="_x0000_i1101" DrawAspect="Content" ObjectID="_1670708489" r:id="rId90"/>
        </w:object>
      </w:r>
      <w:r w:rsidRPr="00782A60">
        <w:rPr>
          <w:rFonts w:ascii="Times New Roman" w:eastAsia="Times New Roman" w:hAnsi="Times New Roman" w:cs="Times New Roman"/>
          <w:spacing w:val="-4"/>
          <w:sz w:val="28"/>
          <w:szCs w:val="28"/>
          <w:lang w:eastAsia="ru-RU"/>
        </w:rPr>
        <w:t xml:space="preserve">                       (2)</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де</w:t>
      </w:r>
      <w:r w:rsidRPr="00782A60">
        <w:rPr>
          <w:rFonts w:ascii="Times New Roman" w:eastAsia="Times New Roman" w:hAnsi="Times New Roman" w:cs="Times New Roman"/>
          <w:spacing w:val="-4"/>
          <w:sz w:val="28"/>
          <w:szCs w:val="28"/>
          <w:lang w:eastAsia="ru-RU"/>
        </w:rPr>
        <w:tab/>
        <w:t>Д – сумарна кількість днів непрацездатності по всіх нещасних випадках за звітний період.</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 xml:space="preserve">За </w:t>
      </w:r>
      <w:r w:rsidRPr="00782A60">
        <w:rPr>
          <w:rFonts w:ascii="Times New Roman" w:eastAsia="Times New Roman" w:hAnsi="Times New Roman" w:cs="Times New Roman"/>
          <w:i/>
          <w:spacing w:val="-4"/>
          <w:sz w:val="28"/>
          <w:szCs w:val="28"/>
          <w:lang w:eastAsia="ru-RU"/>
        </w:rPr>
        <w:t>коефіцієнт утрат</w:t>
      </w:r>
      <w:r w:rsidRPr="00782A60">
        <w:rPr>
          <w:rFonts w:ascii="Times New Roman" w:eastAsia="Times New Roman" w:hAnsi="Times New Roman" w:cs="Times New Roman"/>
          <w:spacing w:val="-4"/>
          <w:sz w:val="28"/>
          <w:szCs w:val="28"/>
          <w:lang w:eastAsia="ru-RU"/>
        </w:rPr>
        <w:t xml:space="preserve"> (показника загального травматизму) приймається кількість людино діб непрацездатності, що приходяться на 1000 працівників. У ці показники не включаються групові і смертельні нещасливі випадки: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object w:dxaOrig="2520" w:dyaOrig="620">
          <v:shape id="_x0000_i1102" type="#_x0000_t75" style="width:126pt;height:30.75pt" o:ole="" fillcolor="window">
            <v:imagedata r:id="rId91" o:title=""/>
          </v:shape>
          <o:OLEObject Type="Embed" ProgID="Equation.3" ShapeID="_x0000_i1102" DrawAspect="Content" ObjectID="_1670708490" r:id="rId92"/>
        </w:object>
      </w:r>
      <w:r w:rsidRPr="00782A60">
        <w:rPr>
          <w:rFonts w:ascii="Times New Roman" w:eastAsia="Times New Roman" w:hAnsi="Times New Roman" w:cs="Times New Roman"/>
          <w:spacing w:val="-4"/>
          <w:sz w:val="28"/>
          <w:szCs w:val="28"/>
          <w:lang w:eastAsia="ru-RU"/>
        </w:rPr>
        <w:t>;         (3)</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 xml:space="preserve">Зміна </w:t>
      </w:r>
      <w:r w:rsidRPr="00782A60">
        <w:rPr>
          <w:rFonts w:ascii="Times New Roman" w:eastAsia="Times New Roman" w:hAnsi="Times New Roman" w:cs="Times New Roman"/>
          <w:i/>
          <w:spacing w:val="-4"/>
          <w:sz w:val="28"/>
          <w:szCs w:val="28"/>
          <w:lang w:eastAsia="ru-RU"/>
        </w:rPr>
        <w:t>коефіцієнтів частоти, важкості і втрат</w:t>
      </w:r>
      <w:r w:rsidRPr="00782A60">
        <w:rPr>
          <w:rFonts w:ascii="Times New Roman" w:eastAsia="Times New Roman" w:hAnsi="Times New Roman" w:cs="Times New Roman"/>
          <w:spacing w:val="-4"/>
          <w:sz w:val="28"/>
          <w:szCs w:val="28"/>
          <w:lang w:eastAsia="ru-RU"/>
        </w:rPr>
        <w:t xml:space="preserve"> протягом ряду років характеризує динаміку промислового травматизму й ефективність заходів щодо попередження травматизму.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 xml:space="preserve">При </w:t>
      </w:r>
      <w:r w:rsidRPr="00782A60">
        <w:rPr>
          <w:rFonts w:ascii="Times New Roman" w:eastAsia="Times New Roman" w:hAnsi="Times New Roman" w:cs="Times New Roman"/>
          <w:spacing w:val="-4"/>
          <w:sz w:val="28"/>
          <w:szCs w:val="28"/>
          <w:u w:val="single"/>
          <w:lang w:eastAsia="ru-RU"/>
        </w:rPr>
        <w:t>заглибленому</w:t>
      </w:r>
      <w:r w:rsidRPr="00782A60">
        <w:rPr>
          <w:rFonts w:ascii="Times New Roman" w:eastAsia="Times New Roman" w:hAnsi="Times New Roman" w:cs="Times New Roman"/>
          <w:spacing w:val="-4"/>
          <w:sz w:val="28"/>
          <w:szCs w:val="28"/>
          <w:lang w:eastAsia="ru-RU"/>
        </w:rPr>
        <w:t xml:space="preserve"> статичному аналізі травматизму крім виявлення причин травматизму виробляється також аналіз нещасних випадків по джерелах і характеру впливу на організм, видам чи робіт виробничих операцій, характеру травм, аналізуються зведення про потерпілих (професія, стаж, стать, вік), дані про час події (місяць, година робочого дня, зміна). Отримані зведення орієнтують дослідників у небезпеці виробничої обстановки, у питаннях розробки індивідуальних захисних пристосувань, дозволяють провести попереджувальні заходи.</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 xml:space="preserve">До різновидів статистичного аналізу відносяться </w:t>
      </w:r>
      <w:r w:rsidRPr="00782A60">
        <w:rPr>
          <w:rFonts w:ascii="Times New Roman" w:eastAsia="Times New Roman" w:hAnsi="Times New Roman" w:cs="Times New Roman"/>
          <w:i/>
          <w:spacing w:val="-4"/>
          <w:sz w:val="28"/>
          <w:szCs w:val="28"/>
          <w:lang w:eastAsia="ru-RU"/>
        </w:rPr>
        <w:t>груповий</w:t>
      </w:r>
      <w:r w:rsidRPr="00782A60">
        <w:rPr>
          <w:rFonts w:ascii="Times New Roman" w:eastAsia="Times New Roman" w:hAnsi="Times New Roman" w:cs="Times New Roman"/>
          <w:spacing w:val="-4"/>
          <w:sz w:val="28"/>
          <w:szCs w:val="28"/>
          <w:lang w:eastAsia="ru-RU"/>
        </w:rPr>
        <w:t xml:space="preserve"> і </w:t>
      </w:r>
      <w:r w:rsidRPr="00782A60">
        <w:rPr>
          <w:rFonts w:ascii="Times New Roman" w:eastAsia="Times New Roman" w:hAnsi="Times New Roman" w:cs="Times New Roman"/>
          <w:i/>
          <w:spacing w:val="-4"/>
          <w:sz w:val="28"/>
          <w:szCs w:val="28"/>
          <w:lang w:eastAsia="ru-RU"/>
        </w:rPr>
        <w:t>топографічний</w:t>
      </w:r>
      <w:r w:rsidRPr="00782A60">
        <w:rPr>
          <w:rFonts w:ascii="Times New Roman" w:eastAsia="Times New Roman" w:hAnsi="Times New Roman" w:cs="Times New Roman"/>
          <w:spacing w:val="-4"/>
          <w:sz w:val="28"/>
          <w:szCs w:val="28"/>
          <w:lang w:eastAsia="ru-RU"/>
        </w:rPr>
        <w:t xml:space="preserve">. </w:t>
      </w:r>
      <w:r w:rsidRPr="00782A60">
        <w:rPr>
          <w:rFonts w:ascii="Times New Roman" w:eastAsia="Times New Roman" w:hAnsi="Times New Roman" w:cs="Times New Roman"/>
          <w:b/>
          <w:i/>
          <w:spacing w:val="-4"/>
          <w:sz w:val="28"/>
          <w:szCs w:val="28"/>
          <w:u w:val="single"/>
          <w:lang w:eastAsia="ru-RU"/>
        </w:rPr>
        <w:t>Груповий</w:t>
      </w:r>
      <w:r w:rsidRPr="00782A60">
        <w:rPr>
          <w:rFonts w:ascii="Times New Roman" w:eastAsia="Times New Roman" w:hAnsi="Times New Roman" w:cs="Times New Roman"/>
          <w:spacing w:val="-4"/>
          <w:sz w:val="28"/>
          <w:szCs w:val="28"/>
          <w:lang w:eastAsia="ru-RU"/>
        </w:rPr>
        <w:t xml:space="preserve"> метод вивчень травматизму заснований на повторюваності нещасних випадків незалежно від ваги ушкоджень. Наявний матеріал розслідування розподіляється по групах з метою виявлення найбільше часто повторюваних випадків (однакових за обставинами). Нещасні випадки групуються за окремими однорідними ознаками: видом робіт, обладнанням, кваліфікацією, спеціальністю, віком потерпілого, причинами нещасних випадків тощо.</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r>
      <w:r w:rsidRPr="00782A60">
        <w:rPr>
          <w:rFonts w:ascii="Times New Roman" w:eastAsia="Times New Roman" w:hAnsi="Times New Roman" w:cs="Times New Roman"/>
          <w:b/>
          <w:i/>
          <w:spacing w:val="-4"/>
          <w:sz w:val="28"/>
          <w:szCs w:val="28"/>
          <w:u w:val="single"/>
          <w:lang w:eastAsia="ru-RU"/>
        </w:rPr>
        <w:t>Топографічний</w:t>
      </w:r>
      <w:r w:rsidRPr="00782A60">
        <w:rPr>
          <w:rFonts w:ascii="Times New Roman" w:eastAsia="Times New Roman" w:hAnsi="Times New Roman" w:cs="Times New Roman"/>
          <w:b/>
          <w:i/>
          <w:spacing w:val="-4"/>
          <w:sz w:val="28"/>
          <w:szCs w:val="28"/>
          <w:lang w:eastAsia="ru-RU"/>
        </w:rPr>
        <w:t xml:space="preserve"> </w:t>
      </w:r>
      <w:r w:rsidRPr="00782A60">
        <w:rPr>
          <w:rFonts w:ascii="Times New Roman" w:eastAsia="Times New Roman" w:hAnsi="Times New Roman" w:cs="Times New Roman"/>
          <w:spacing w:val="-4"/>
          <w:sz w:val="28"/>
          <w:szCs w:val="28"/>
          <w:lang w:eastAsia="ru-RU"/>
        </w:rPr>
        <w:t>метод складається у вивченні причин нещасних випадків, щодо до місця їхньої події, які систематично наносяться умовними знаками на плани ділянки, цеху, підприємства. Метод дає наочне уявлення про місця зосередження травматизму без вивчення обставин та причини, що викликали нещасний випадок.</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t>Статистичні методи дослідження дають загальну картину стану травматизму, установлюють його динаміку, виявляють визначені залежності, але при цьому не вивчаються заглиблено умови, у яких стався нещасливий випадок.</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ab/>
      </w:r>
      <w:r w:rsidRPr="00782A60">
        <w:rPr>
          <w:rFonts w:ascii="Times New Roman" w:eastAsia="Times New Roman" w:hAnsi="Times New Roman" w:cs="Times New Roman"/>
          <w:b/>
          <w:i/>
          <w:spacing w:val="-4"/>
          <w:sz w:val="28"/>
          <w:szCs w:val="28"/>
          <w:u w:val="single"/>
          <w:lang w:eastAsia="ru-RU"/>
        </w:rPr>
        <w:t>Монографічний</w:t>
      </w:r>
      <w:r w:rsidRPr="00782A60">
        <w:rPr>
          <w:rFonts w:ascii="Times New Roman" w:eastAsia="Times New Roman" w:hAnsi="Times New Roman" w:cs="Times New Roman"/>
          <w:spacing w:val="-4"/>
          <w:sz w:val="28"/>
          <w:szCs w:val="28"/>
          <w:lang w:eastAsia="ru-RU"/>
        </w:rPr>
        <w:t xml:space="preserve"> метод включає детальне дослідження всього комплексу умов, у яких стався нещасний випадок: процеси, устаткування, матеріали, захисні засоби, умови виробничої обстановки і т.д. У результаті дослідження виявляються не тільки причини нещасних випадків, але і сховані (потенційні) небезпечні і шкідливі фактори, що можуть привести до травматизму.</w:t>
      </w:r>
    </w:p>
    <w:p w:rsidR="00782A60" w:rsidRPr="00782A60" w:rsidRDefault="00782A60" w:rsidP="00782A60">
      <w:pPr>
        <w:ind w:firstLine="709"/>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lastRenderedPageBreak/>
        <w:tab/>
      </w:r>
      <w:r w:rsidRPr="00782A60">
        <w:rPr>
          <w:rFonts w:ascii="Times New Roman" w:eastAsia="Times New Roman" w:hAnsi="Times New Roman" w:cs="Times New Roman"/>
          <w:b/>
          <w:i/>
          <w:spacing w:val="-4"/>
          <w:sz w:val="28"/>
          <w:szCs w:val="28"/>
          <w:u w:val="single"/>
          <w:lang w:eastAsia="ru-RU"/>
        </w:rPr>
        <w:t>Економічний</w:t>
      </w:r>
      <w:r w:rsidRPr="00782A60">
        <w:rPr>
          <w:rFonts w:ascii="Times New Roman" w:eastAsia="Times New Roman" w:hAnsi="Times New Roman" w:cs="Times New Roman"/>
          <w:b/>
          <w:i/>
          <w:spacing w:val="-4"/>
          <w:sz w:val="28"/>
          <w:szCs w:val="28"/>
          <w:lang w:eastAsia="ru-RU"/>
        </w:rPr>
        <w:t xml:space="preserve"> </w:t>
      </w:r>
      <w:r w:rsidRPr="00782A60">
        <w:rPr>
          <w:rFonts w:ascii="Times New Roman" w:eastAsia="Times New Roman" w:hAnsi="Times New Roman" w:cs="Times New Roman"/>
          <w:spacing w:val="-4"/>
          <w:sz w:val="28"/>
          <w:szCs w:val="28"/>
          <w:lang w:eastAsia="ru-RU"/>
        </w:rPr>
        <w:t>метод полягає у визначенні економічного збитку від виробничого травматизму, а також в оцінці ефективності витрат, спрямованих на попередження нещасних випадків з метою оптимального розподілу засобів на заходи щодо охорони праці.</w:t>
      </w:r>
    </w:p>
    <w:p w:rsidR="00782A60" w:rsidRDefault="00782A60" w:rsidP="00F8270E">
      <w:pPr>
        <w:spacing w:after="0"/>
        <w:ind w:firstLine="709"/>
        <w:contextualSpacing/>
        <w:jc w:val="both"/>
        <w:rPr>
          <w:rFonts w:ascii="Times New Roman" w:eastAsia="Times New Roman" w:hAnsi="Times New Roman" w:cs="Times New Roman"/>
          <w:spacing w:val="-4"/>
          <w:sz w:val="28"/>
          <w:szCs w:val="28"/>
          <w:lang w:eastAsia="ru-RU"/>
        </w:rPr>
      </w:pPr>
      <w:r w:rsidRPr="00782A60">
        <w:rPr>
          <w:rFonts w:ascii="Times New Roman" w:eastAsia="Times New Roman" w:hAnsi="Times New Roman" w:cs="Times New Roman"/>
          <w:spacing w:val="-4"/>
          <w:sz w:val="28"/>
          <w:szCs w:val="28"/>
          <w:lang w:eastAsia="ru-RU"/>
        </w:rPr>
        <w:t>Прогнозування травматизму здійснюється звичайно використання статистичних даних щодо К</w:t>
      </w:r>
      <w:r w:rsidRPr="00782A60">
        <w:rPr>
          <w:rFonts w:ascii="Times New Roman" w:eastAsia="Times New Roman" w:hAnsi="Times New Roman" w:cs="Times New Roman"/>
          <w:spacing w:val="-4"/>
          <w:sz w:val="28"/>
          <w:szCs w:val="28"/>
          <w:vertAlign w:val="subscript"/>
          <w:lang w:eastAsia="ru-RU"/>
        </w:rPr>
        <w:t>Ч</w:t>
      </w:r>
      <w:r w:rsidRPr="00782A60">
        <w:rPr>
          <w:rFonts w:ascii="Times New Roman" w:eastAsia="Times New Roman" w:hAnsi="Times New Roman" w:cs="Times New Roman"/>
          <w:spacing w:val="-4"/>
          <w:sz w:val="28"/>
          <w:szCs w:val="28"/>
          <w:lang w:eastAsia="ru-RU"/>
        </w:rPr>
        <w:t>, К</w:t>
      </w:r>
      <w:r w:rsidRPr="00782A60">
        <w:rPr>
          <w:rFonts w:ascii="Times New Roman" w:eastAsia="Times New Roman" w:hAnsi="Times New Roman" w:cs="Times New Roman"/>
          <w:spacing w:val="-4"/>
          <w:sz w:val="28"/>
          <w:szCs w:val="28"/>
          <w:vertAlign w:val="subscript"/>
          <w:lang w:eastAsia="ru-RU"/>
        </w:rPr>
        <w:t>Т</w:t>
      </w:r>
      <w:r w:rsidRPr="00782A60">
        <w:rPr>
          <w:rFonts w:ascii="Times New Roman" w:eastAsia="Times New Roman" w:hAnsi="Times New Roman" w:cs="Times New Roman"/>
          <w:spacing w:val="-4"/>
          <w:sz w:val="28"/>
          <w:szCs w:val="28"/>
          <w:lang w:eastAsia="ru-RU"/>
        </w:rPr>
        <w:t>, К</w:t>
      </w:r>
      <w:r w:rsidRPr="00782A60">
        <w:rPr>
          <w:rFonts w:ascii="Times New Roman" w:eastAsia="Times New Roman" w:hAnsi="Times New Roman" w:cs="Times New Roman"/>
          <w:spacing w:val="-4"/>
          <w:sz w:val="28"/>
          <w:szCs w:val="28"/>
          <w:vertAlign w:val="subscript"/>
          <w:lang w:eastAsia="ru-RU"/>
        </w:rPr>
        <w:t xml:space="preserve">В </w:t>
      </w:r>
      <w:r w:rsidRPr="00782A60">
        <w:rPr>
          <w:rFonts w:ascii="Times New Roman" w:eastAsia="Times New Roman" w:hAnsi="Times New Roman" w:cs="Times New Roman"/>
          <w:spacing w:val="-4"/>
          <w:sz w:val="28"/>
          <w:szCs w:val="28"/>
          <w:lang w:eastAsia="ru-RU"/>
        </w:rPr>
        <w:t xml:space="preserve">за кілька років роботи, це створює можливість екстраполювати криву, що описує застосування зазначених показників, на найближчий календарний період. </w:t>
      </w:r>
    </w:p>
    <w:p w:rsidR="00F8270E" w:rsidRDefault="00F8270E" w:rsidP="00F8270E">
      <w:pPr>
        <w:spacing w:after="0"/>
        <w:ind w:firstLine="709"/>
        <w:contextualSpacing/>
        <w:jc w:val="both"/>
        <w:rPr>
          <w:rFonts w:ascii="Times New Roman" w:eastAsia="Times New Roman" w:hAnsi="Times New Roman" w:cs="Times New Roman"/>
          <w:spacing w:val="-4"/>
          <w:sz w:val="28"/>
          <w:szCs w:val="28"/>
          <w:lang w:eastAsia="ru-RU"/>
        </w:rPr>
      </w:pPr>
    </w:p>
    <w:p w:rsidR="00191403" w:rsidRPr="00F8270E" w:rsidRDefault="00191403" w:rsidP="00F8270E">
      <w:pPr>
        <w:spacing w:after="0"/>
        <w:ind w:firstLine="709"/>
        <w:contextualSpacing/>
        <w:jc w:val="both"/>
        <w:rPr>
          <w:rFonts w:ascii="Times New Roman" w:eastAsia="Times New Roman" w:hAnsi="Times New Roman" w:cs="Times New Roman"/>
          <w:b/>
          <w:spacing w:val="-4"/>
          <w:sz w:val="28"/>
          <w:szCs w:val="28"/>
          <w:lang w:eastAsia="ru-RU"/>
        </w:rPr>
      </w:pPr>
      <w:r w:rsidRPr="00191403">
        <w:rPr>
          <w:rFonts w:ascii="Times New Roman" w:eastAsia="Times New Roman" w:hAnsi="Times New Roman" w:cs="Times New Roman"/>
          <w:b/>
          <w:iCs/>
          <w:spacing w:val="-4"/>
          <w:sz w:val="28"/>
          <w:szCs w:val="28"/>
          <w:lang w:eastAsia="ru-RU"/>
        </w:rPr>
        <w:t>Тема №3</w:t>
      </w:r>
      <w:r w:rsidRPr="00191403">
        <w:rPr>
          <w:rFonts w:ascii="Times New Roman" w:eastAsia="Times New Roman" w:hAnsi="Times New Roman" w:cs="Times New Roman"/>
          <w:b/>
          <w:spacing w:val="-4"/>
          <w:sz w:val="28"/>
          <w:szCs w:val="28"/>
          <w:lang w:eastAsia="ru-RU"/>
        </w:rPr>
        <w:t>: Повітря робочої зони.</w:t>
      </w:r>
      <w:r w:rsidR="00F8270E">
        <w:rPr>
          <w:rFonts w:ascii="Times New Roman" w:eastAsia="Times New Roman" w:hAnsi="Times New Roman" w:cs="Times New Roman"/>
          <w:b/>
          <w:spacing w:val="-4"/>
          <w:sz w:val="28"/>
          <w:szCs w:val="28"/>
          <w:lang w:eastAsia="ru-RU"/>
        </w:rPr>
        <w:t xml:space="preserve"> </w:t>
      </w:r>
      <w:r w:rsidR="00F8270E">
        <w:rPr>
          <w:rFonts w:ascii="Times New Roman" w:eastAsia="Times New Roman" w:hAnsi="Times New Roman" w:cs="Times New Roman"/>
          <w:b/>
          <w:sz w:val="28"/>
          <w:szCs w:val="28"/>
          <w:lang w:eastAsia="ru-RU"/>
        </w:rPr>
        <w:t>О</w:t>
      </w:r>
      <w:r w:rsidR="00F8270E" w:rsidRPr="00191403">
        <w:rPr>
          <w:rFonts w:ascii="Times New Roman" w:eastAsia="Times New Roman" w:hAnsi="Times New Roman" w:cs="Times New Roman"/>
          <w:b/>
          <w:sz w:val="28"/>
          <w:szCs w:val="28"/>
          <w:lang w:eastAsia="ru-RU"/>
        </w:rPr>
        <w:t>с</w:t>
      </w:r>
      <w:r w:rsidR="00F8270E" w:rsidRPr="00191403">
        <w:rPr>
          <w:rFonts w:ascii="Times New Roman" w:eastAsia="Times New Roman" w:hAnsi="Times New Roman" w:cs="Times New Roman"/>
          <w:b/>
          <w:sz w:val="28"/>
          <w:szCs w:val="28"/>
          <w:lang w:eastAsia="ru-RU"/>
        </w:rPr>
        <w:softHyphen/>
        <w:t>но</w:t>
      </w:r>
      <w:r w:rsidR="00F8270E" w:rsidRPr="00191403">
        <w:rPr>
          <w:rFonts w:ascii="Times New Roman" w:eastAsia="Times New Roman" w:hAnsi="Times New Roman" w:cs="Times New Roman"/>
          <w:b/>
          <w:sz w:val="28"/>
          <w:szCs w:val="28"/>
          <w:lang w:eastAsia="ru-RU"/>
        </w:rPr>
        <w:softHyphen/>
        <w:t>ви ви</w:t>
      </w:r>
      <w:r w:rsidR="00F8270E" w:rsidRPr="00191403">
        <w:rPr>
          <w:rFonts w:ascii="Times New Roman" w:eastAsia="Times New Roman" w:hAnsi="Times New Roman" w:cs="Times New Roman"/>
          <w:b/>
          <w:sz w:val="28"/>
          <w:szCs w:val="28"/>
          <w:lang w:eastAsia="ru-RU"/>
        </w:rPr>
        <w:softHyphen/>
        <w:t>ро</w:t>
      </w:r>
      <w:r w:rsidR="00F8270E" w:rsidRPr="00191403">
        <w:rPr>
          <w:rFonts w:ascii="Times New Roman" w:eastAsia="Times New Roman" w:hAnsi="Times New Roman" w:cs="Times New Roman"/>
          <w:b/>
          <w:sz w:val="28"/>
          <w:szCs w:val="28"/>
          <w:lang w:eastAsia="ru-RU"/>
        </w:rPr>
        <w:softHyphen/>
        <w:t>б</w:t>
      </w:r>
      <w:r w:rsidR="00F8270E" w:rsidRPr="00191403">
        <w:rPr>
          <w:rFonts w:ascii="Times New Roman" w:eastAsia="Times New Roman" w:hAnsi="Times New Roman" w:cs="Times New Roman"/>
          <w:b/>
          <w:sz w:val="28"/>
          <w:szCs w:val="28"/>
          <w:lang w:eastAsia="ru-RU"/>
        </w:rPr>
        <w:softHyphen/>
        <w:t>ни</w:t>
      </w:r>
      <w:r w:rsidR="00F8270E" w:rsidRPr="00191403">
        <w:rPr>
          <w:rFonts w:ascii="Times New Roman" w:eastAsia="Times New Roman" w:hAnsi="Times New Roman" w:cs="Times New Roman"/>
          <w:b/>
          <w:sz w:val="28"/>
          <w:szCs w:val="28"/>
          <w:lang w:eastAsia="ru-RU"/>
        </w:rPr>
        <w:softHyphen/>
        <w:t>чої са</w:t>
      </w:r>
      <w:r w:rsidR="00F8270E" w:rsidRPr="00191403">
        <w:rPr>
          <w:rFonts w:ascii="Times New Roman" w:eastAsia="Times New Roman" w:hAnsi="Times New Roman" w:cs="Times New Roman"/>
          <w:b/>
          <w:sz w:val="28"/>
          <w:szCs w:val="28"/>
          <w:lang w:eastAsia="ru-RU"/>
        </w:rPr>
        <w:softHyphen/>
        <w:t>ні</w:t>
      </w:r>
      <w:r w:rsidR="00F8270E" w:rsidRPr="00191403">
        <w:rPr>
          <w:rFonts w:ascii="Times New Roman" w:eastAsia="Times New Roman" w:hAnsi="Times New Roman" w:cs="Times New Roman"/>
          <w:b/>
          <w:sz w:val="28"/>
          <w:szCs w:val="28"/>
          <w:lang w:eastAsia="ru-RU"/>
        </w:rPr>
        <w:softHyphen/>
        <w:t>та</w:t>
      </w:r>
      <w:r w:rsidR="00F8270E" w:rsidRPr="00191403">
        <w:rPr>
          <w:rFonts w:ascii="Times New Roman" w:eastAsia="Times New Roman" w:hAnsi="Times New Roman" w:cs="Times New Roman"/>
          <w:b/>
          <w:sz w:val="28"/>
          <w:szCs w:val="28"/>
          <w:lang w:eastAsia="ru-RU"/>
        </w:rPr>
        <w:softHyphen/>
        <w:t>рії</w:t>
      </w:r>
    </w:p>
    <w:p w:rsidR="00191403" w:rsidRPr="00191403" w:rsidRDefault="00191403" w:rsidP="00191403">
      <w:pPr>
        <w:suppressAutoHyphens/>
        <w:spacing w:after="0" w:line="240" w:lineRule="auto"/>
        <w:ind w:left="720" w:firstLine="709"/>
        <w:jc w:val="both"/>
        <w:rPr>
          <w:rFonts w:ascii="Times New Roman" w:eastAsia="Times New Roman" w:hAnsi="Times New Roman" w:cs="Times New Roman"/>
          <w:b/>
          <w:sz w:val="24"/>
          <w:szCs w:val="28"/>
          <w:lang w:eastAsia="ru-RU"/>
        </w:rPr>
      </w:pPr>
    </w:p>
    <w:p w:rsidR="00191403" w:rsidRPr="00191403" w:rsidRDefault="00191403" w:rsidP="00191403">
      <w:pPr>
        <w:numPr>
          <w:ilvl w:val="0"/>
          <w:numId w:val="43"/>
        </w:numPr>
        <w:suppressAutoHyphens/>
        <w:spacing w:after="0" w:line="240" w:lineRule="auto"/>
        <w:ind w:hanging="11"/>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чої зо</w:t>
      </w:r>
      <w:r w:rsidRPr="00191403">
        <w:rPr>
          <w:rFonts w:ascii="Times New Roman" w:eastAsia="Times New Roman" w:hAnsi="Times New Roman" w:cs="Times New Roman"/>
          <w:sz w:val="28"/>
          <w:szCs w:val="28"/>
          <w:lang w:eastAsia="ru-RU"/>
        </w:rPr>
        <w:softHyphen/>
        <w:t>ни</w:t>
      </w:r>
    </w:p>
    <w:p w:rsidR="00191403" w:rsidRPr="00191403" w:rsidRDefault="00191403" w:rsidP="00191403">
      <w:pPr>
        <w:numPr>
          <w:ilvl w:val="0"/>
          <w:numId w:val="43"/>
        </w:numPr>
        <w:tabs>
          <w:tab w:val="left" w:pos="-1276"/>
        </w:tabs>
        <w:suppressAutoHyphens/>
        <w:spacing w:after="0" w:line="240" w:lineRule="auto"/>
        <w:ind w:hanging="11"/>
        <w:contextualSpacing/>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numPr>
          <w:ilvl w:val="0"/>
          <w:numId w:val="43"/>
        </w:numPr>
        <w:suppressAutoHyphens/>
        <w:spacing w:after="0" w:line="240" w:lineRule="auto"/>
        <w:ind w:hanging="11"/>
        <w:contextualSpacing/>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Характери</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ка вир</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нич</w:t>
      </w:r>
      <w:r w:rsidRPr="00191403">
        <w:rPr>
          <w:rFonts w:ascii="Times New Roman" w:eastAsia="Times New Roman" w:hAnsi="Times New Roman" w:cs="Times New Roman"/>
          <w:sz w:val="28"/>
          <w:szCs w:val="28"/>
          <w:lang w:eastAsia="ru-RU"/>
        </w:rPr>
        <w:softHyphen/>
        <w:t>ого ш</w:t>
      </w:r>
      <w:r w:rsidRPr="00191403">
        <w:rPr>
          <w:rFonts w:ascii="Times New Roman" w:eastAsia="Times New Roman" w:hAnsi="Times New Roman" w:cs="Times New Roman"/>
          <w:sz w:val="28"/>
          <w:szCs w:val="28"/>
          <w:lang w:eastAsia="ru-RU"/>
        </w:rPr>
        <w:softHyphen/>
        <w:t>уму</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а його впл</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 xml:space="preserve"> на ор</w:t>
      </w:r>
      <w:r w:rsidRPr="00191403">
        <w:rPr>
          <w:rFonts w:ascii="Times New Roman" w:eastAsia="Times New Roman" w:hAnsi="Times New Roman" w:cs="Times New Roman"/>
          <w:sz w:val="28"/>
          <w:szCs w:val="28"/>
          <w:lang w:eastAsia="ru-RU"/>
        </w:rPr>
        <w:softHyphen/>
        <w:t>ганізм людини</w:t>
      </w:r>
    </w:p>
    <w:p w:rsidR="00191403" w:rsidRPr="00191403" w:rsidRDefault="00191403" w:rsidP="00191403">
      <w:pPr>
        <w:numPr>
          <w:ilvl w:val="0"/>
          <w:numId w:val="43"/>
        </w:numPr>
        <w:suppressAutoHyphens/>
        <w:spacing w:after="0" w:line="240" w:lineRule="auto"/>
        <w:ind w:hanging="11"/>
        <w:contextualSpacing/>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Вплив електромагнітного поля на організм людини</w:t>
      </w:r>
    </w:p>
    <w:p w:rsidR="00191403" w:rsidRPr="00191403" w:rsidRDefault="00191403" w:rsidP="00191403">
      <w:pPr>
        <w:suppressAutoHyphens/>
        <w:spacing w:after="0" w:line="240" w:lineRule="auto"/>
        <w:contextualSpacing/>
        <w:jc w:val="center"/>
        <w:rPr>
          <w:rFonts w:ascii="Times New Roman" w:eastAsia="Times New Roman" w:hAnsi="Times New Roman" w:cs="Times New Roman"/>
          <w:sz w:val="28"/>
          <w:szCs w:val="28"/>
          <w:lang w:val="ru-RU" w:eastAsia="ru-RU"/>
        </w:rPr>
      </w:pPr>
      <w:r w:rsidRPr="00191403">
        <w:rPr>
          <w:rFonts w:ascii="Times New Roman" w:eastAsia="Times New Roman" w:hAnsi="Times New Roman" w:cs="Times New Roman"/>
          <w:sz w:val="28"/>
          <w:szCs w:val="28"/>
          <w:lang w:eastAsia="ru-RU"/>
        </w:rPr>
        <w:softHyphen/>
      </w:r>
    </w:p>
    <w:p w:rsidR="00191403" w:rsidRPr="00191403" w:rsidRDefault="00191403" w:rsidP="00191403">
      <w:pPr>
        <w:spacing w:after="0" w:line="240" w:lineRule="auto"/>
        <w:ind w:firstLine="54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Головним завданням будь-якої галузі трудової діяльності  є збільшення продуктивності праці. Разом з тим продуктивність праці обумовлена здатністю працівників фізично, фізіологічно та психофізіологічно виконувати поставлені задачі і нерозривно пов'язана з умовами праці. </w:t>
      </w:r>
    </w:p>
    <w:p w:rsidR="00191403" w:rsidRPr="00191403" w:rsidRDefault="00191403" w:rsidP="00191403">
      <w:pPr>
        <w:spacing w:after="0" w:line="240" w:lineRule="auto"/>
        <w:ind w:firstLine="54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Охорона праці може відігравати подвійну роль в інтенсифікації виробництва: з одного боку при ігноруванні принципів охорони праці можуть виникнути різкі порушення умов праці з наслідками негативної дії на здоров'я працівників, зниження продуктивності праці, а з іншого — охорона праці може стати важливим кроком успішної інтенсифікації виробництва. Принципи соціальної справедливості також вимагають забезпечення всіх працюючих рівними пільгами та компенсаціями в разі невідповідності умов праці. Як це зробити, особливо, коли в реальних умовах виробництва працюючі можуть піддаватись впливу одночасно кількох шкідливих і небезпечних виробничих факторів.</w:t>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Багато організацій здійснюють «аналіз» або «аудит» гігієни і безпеки праці, щоб оцінити їх результативність. Проте самі по собі ці «аналізи» й «аудити» недостатні для того, щоб забезпечити організації впевненість в тому, що її результативність не тільки відповідає, але й надалі відповідатиме вимогам, передбаченим законом і політикою. Щоб бути результативними, ці «аналізи» та «аудити» повинні проводитися в рам</w:t>
      </w:r>
      <w:r w:rsidRPr="00191403">
        <w:rPr>
          <w:rFonts w:ascii="Times New Roman" w:eastAsia="Times New Roman" w:hAnsi="Times New Roman" w:cs="Times New Roman"/>
          <w:sz w:val="28"/>
          <w:szCs w:val="28"/>
          <w:lang w:eastAsia="ru-RU"/>
        </w:rPr>
        <w:softHyphen/>
        <w:t>ках структурованої системи менеджменту, інтегрованої в менеджмент організації.</w:t>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val="ru-RU" w:eastAsia="ru-RU"/>
        </w:rPr>
      </w:pPr>
      <w:r w:rsidRPr="00191403">
        <w:rPr>
          <w:rFonts w:ascii="Times New Roman" w:eastAsia="Times New Roman" w:hAnsi="Times New Roman" w:cs="Times New Roman"/>
          <w:i/>
          <w:sz w:val="28"/>
          <w:szCs w:val="28"/>
          <w:lang w:eastAsia="ru-RU"/>
        </w:rPr>
        <w:t xml:space="preserve">Стандарти </w:t>
      </w:r>
      <w:r w:rsidRPr="00191403">
        <w:rPr>
          <w:rFonts w:ascii="Times New Roman" w:eastAsia="Times New Roman" w:hAnsi="Times New Roman" w:cs="Times New Roman"/>
          <w:i/>
          <w:sz w:val="28"/>
          <w:szCs w:val="28"/>
          <w:lang w:val="en-US" w:eastAsia="ru-RU"/>
        </w:rPr>
        <w:t>OHSAS</w:t>
      </w:r>
      <w:r w:rsidRPr="00191403">
        <w:rPr>
          <w:rFonts w:ascii="Times New Roman" w:eastAsia="Times New Roman" w:hAnsi="Times New Roman" w:cs="Times New Roman"/>
          <w:sz w:val="28"/>
          <w:szCs w:val="28"/>
          <w:lang w:eastAsia="ru-RU"/>
        </w:rPr>
        <w:t>, що поширюються на менеджмент гігієни і безпеки праці, призначені для забезпечення організацій елементами резуль</w:t>
      </w:r>
      <w:r w:rsidRPr="00191403">
        <w:rPr>
          <w:rFonts w:ascii="Times New Roman" w:eastAsia="Times New Roman" w:hAnsi="Times New Roman" w:cs="Times New Roman"/>
          <w:sz w:val="28"/>
          <w:szCs w:val="28"/>
          <w:lang w:eastAsia="ru-RU"/>
        </w:rPr>
        <w:softHyphen/>
        <w:t xml:space="preserve">тативної системи менеджменту гігієни і безпеки праці, які можуть бути інтегровані з іншими вимогами до менеджменту з тим, щоб сприяти організаціям в досягненні мети щодо гігієни і безпеки праці та економічних цілей. Ці </w:t>
      </w:r>
      <w:r w:rsidRPr="00191403">
        <w:rPr>
          <w:rFonts w:ascii="Times New Roman" w:eastAsia="Times New Roman" w:hAnsi="Times New Roman" w:cs="Times New Roman"/>
          <w:sz w:val="28"/>
          <w:szCs w:val="28"/>
          <w:lang w:eastAsia="ru-RU"/>
        </w:rPr>
        <w:lastRenderedPageBreak/>
        <w:t>стандарти, так само як й інші міжнародні стандарти, не призначені для використання з метою створення нетарифних бар'єрів у торгівлі або для посилення або зміни зобов'язань, що покладаються на організації законодавством.</w:t>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ДОВІДКОВО</w:t>
      </w:r>
    </w:p>
    <w:p w:rsidR="00191403" w:rsidRPr="00191403" w:rsidRDefault="00191403" w:rsidP="00191403">
      <w:pPr>
        <w:spacing w:after="0" w:line="240" w:lineRule="auto"/>
        <w:ind w:firstLine="709"/>
        <w:jc w:val="both"/>
        <w:rPr>
          <w:rFonts w:ascii="Times New Roman" w:eastAsia="Times New Roman" w:hAnsi="Times New Roman" w:cs="Times New Roman"/>
          <w:bCs/>
          <w:i/>
          <w:color w:val="3E3E3E"/>
          <w:sz w:val="24"/>
          <w:szCs w:val="24"/>
          <w:lang w:eastAsia="ru-RU"/>
        </w:rPr>
      </w:pPr>
      <w:hyperlink r:id="rId93" w:tgtFrame="_blank" w:tooltip="Текст стандарта" w:history="1">
        <w:r w:rsidRPr="00191403">
          <w:rPr>
            <w:rFonts w:ascii="Times New Roman" w:eastAsia="Times New Roman" w:hAnsi="Times New Roman" w:cs="Times New Roman"/>
            <w:b/>
            <w:bCs/>
            <w:i/>
            <w:sz w:val="24"/>
            <w:szCs w:val="24"/>
            <w:u w:val="single"/>
            <w:bdr w:val="none" w:sz="0" w:space="0" w:color="auto" w:frame="1"/>
            <w:lang w:val="ru-RU" w:eastAsia="ru-RU"/>
          </w:rPr>
          <w:t>OHSAS 18001:2007</w:t>
        </w:r>
      </w:hyperlink>
      <w:r w:rsidRPr="00191403">
        <w:rPr>
          <w:rFonts w:ascii="Times New Roman" w:eastAsia="Times New Roman" w:hAnsi="Times New Roman" w:cs="Times New Roman"/>
          <w:b/>
          <w:bCs/>
          <w:i/>
          <w:sz w:val="24"/>
          <w:szCs w:val="24"/>
          <w:lang w:val="ru-RU" w:eastAsia="ru-RU"/>
        </w:rPr>
        <w:t> </w:t>
      </w:r>
      <w:r w:rsidRPr="00191403">
        <w:rPr>
          <w:rFonts w:ascii="Times New Roman" w:eastAsia="Times New Roman" w:hAnsi="Times New Roman" w:cs="Times New Roman"/>
          <w:b/>
          <w:bCs/>
          <w:i/>
          <w:color w:val="3E3E3E"/>
          <w:sz w:val="24"/>
          <w:szCs w:val="24"/>
          <w:lang w:val="ru-RU" w:eastAsia="ru-RU"/>
        </w:rPr>
        <w:t xml:space="preserve">— </w:t>
      </w:r>
      <w:r w:rsidRPr="00191403">
        <w:rPr>
          <w:rFonts w:ascii="Times New Roman" w:eastAsia="Times New Roman" w:hAnsi="Times New Roman" w:cs="Times New Roman"/>
          <w:b/>
          <w:bCs/>
          <w:i/>
          <w:color w:val="3E3E3E"/>
          <w:sz w:val="24"/>
          <w:szCs w:val="24"/>
          <w:lang w:eastAsia="ru-RU"/>
        </w:rPr>
        <w:t>міжнародний стандарт з опису розробки та впровадження систем управління охороною здоров’я  та безпекою праці на підприємстві.</w:t>
      </w:r>
    </w:p>
    <w:p w:rsidR="00191403" w:rsidRPr="00191403" w:rsidRDefault="00191403" w:rsidP="00191403">
      <w:pPr>
        <w:spacing w:after="0" w:line="240" w:lineRule="auto"/>
        <w:ind w:firstLine="709"/>
        <w:jc w:val="both"/>
        <w:rPr>
          <w:rFonts w:ascii="Times New Roman" w:eastAsia="Times New Roman" w:hAnsi="Times New Roman" w:cs="Times New Roman"/>
          <w:i/>
          <w:color w:val="3E3E3E"/>
          <w:sz w:val="24"/>
          <w:szCs w:val="24"/>
          <w:lang w:eastAsia="ru-RU"/>
        </w:rPr>
      </w:pPr>
      <w:r w:rsidRPr="00191403">
        <w:rPr>
          <w:rFonts w:ascii="Times New Roman" w:eastAsia="Times New Roman" w:hAnsi="Times New Roman" w:cs="Times New Roman"/>
          <w:b/>
          <w:bCs/>
          <w:i/>
          <w:color w:val="3E3E3E"/>
          <w:sz w:val="24"/>
          <w:szCs w:val="24"/>
          <w:lang w:eastAsia="ru-RU"/>
        </w:rPr>
        <w:t xml:space="preserve"> </w:t>
      </w:r>
      <w:r w:rsidRPr="00191403">
        <w:rPr>
          <w:rFonts w:ascii="Times New Roman" w:eastAsia="Times New Roman" w:hAnsi="Times New Roman" w:cs="Times New Roman"/>
          <w:b/>
          <w:bCs/>
          <w:i/>
          <w:color w:val="3E3E3E"/>
          <w:sz w:val="24"/>
          <w:szCs w:val="24"/>
          <w:lang w:val="ru-RU" w:eastAsia="ru-RU"/>
        </w:rPr>
        <w:t>OHSAS</w:t>
      </w:r>
      <w:r w:rsidRPr="00191403">
        <w:rPr>
          <w:rFonts w:ascii="Times New Roman" w:eastAsia="Times New Roman" w:hAnsi="Times New Roman" w:cs="Times New Roman"/>
          <w:b/>
          <w:bCs/>
          <w:i/>
          <w:color w:val="3E3E3E"/>
          <w:sz w:val="24"/>
          <w:szCs w:val="24"/>
          <w:lang w:eastAsia="ru-RU"/>
        </w:rPr>
        <w:t xml:space="preserve"> – це  абревіатура з англійського «</w:t>
      </w:r>
      <w:r w:rsidRPr="00191403">
        <w:rPr>
          <w:rFonts w:ascii="Times New Roman" w:eastAsia="Times New Roman" w:hAnsi="Times New Roman" w:cs="Times New Roman"/>
          <w:b/>
          <w:bCs/>
          <w:i/>
          <w:color w:val="3E3E3E"/>
          <w:sz w:val="24"/>
          <w:szCs w:val="24"/>
          <w:lang w:val="ru-RU" w:eastAsia="ru-RU"/>
        </w:rPr>
        <w:t>Occupational</w:t>
      </w:r>
      <w:r w:rsidRPr="00191403">
        <w:rPr>
          <w:rFonts w:ascii="Times New Roman" w:eastAsia="Times New Roman" w:hAnsi="Times New Roman" w:cs="Times New Roman"/>
          <w:b/>
          <w:bCs/>
          <w:i/>
          <w:color w:val="3E3E3E"/>
          <w:sz w:val="24"/>
          <w:szCs w:val="24"/>
          <w:lang w:eastAsia="ru-RU"/>
        </w:rPr>
        <w:t xml:space="preserve"> </w:t>
      </w:r>
      <w:r w:rsidRPr="00191403">
        <w:rPr>
          <w:rFonts w:ascii="Times New Roman" w:eastAsia="Times New Roman" w:hAnsi="Times New Roman" w:cs="Times New Roman"/>
          <w:b/>
          <w:bCs/>
          <w:i/>
          <w:color w:val="3E3E3E"/>
          <w:sz w:val="24"/>
          <w:szCs w:val="24"/>
          <w:lang w:val="ru-RU" w:eastAsia="ru-RU"/>
        </w:rPr>
        <w:t>Health</w:t>
      </w:r>
      <w:r w:rsidRPr="00191403">
        <w:rPr>
          <w:rFonts w:ascii="Times New Roman" w:eastAsia="Times New Roman" w:hAnsi="Times New Roman" w:cs="Times New Roman"/>
          <w:b/>
          <w:bCs/>
          <w:i/>
          <w:color w:val="3E3E3E"/>
          <w:sz w:val="24"/>
          <w:szCs w:val="24"/>
          <w:lang w:eastAsia="ru-RU"/>
        </w:rPr>
        <w:t xml:space="preserve"> </w:t>
      </w:r>
      <w:r w:rsidRPr="00191403">
        <w:rPr>
          <w:rFonts w:ascii="Times New Roman" w:eastAsia="Times New Roman" w:hAnsi="Times New Roman" w:cs="Times New Roman"/>
          <w:b/>
          <w:bCs/>
          <w:i/>
          <w:color w:val="3E3E3E"/>
          <w:sz w:val="24"/>
          <w:szCs w:val="24"/>
          <w:lang w:val="ru-RU" w:eastAsia="ru-RU"/>
        </w:rPr>
        <w:t>and</w:t>
      </w:r>
      <w:r w:rsidRPr="00191403">
        <w:rPr>
          <w:rFonts w:ascii="Times New Roman" w:eastAsia="Times New Roman" w:hAnsi="Times New Roman" w:cs="Times New Roman"/>
          <w:b/>
          <w:bCs/>
          <w:i/>
          <w:color w:val="3E3E3E"/>
          <w:sz w:val="24"/>
          <w:szCs w:val="24"/>
          <w:lang w:eastAsia="ru-RU"/>
        </w:rPr>
        <w:t xml:space="preserve"> </w:t>
      </w:r>
      <w:r w:rsidRPr="00191403">
        <w:rPr>
          <w:rFonts w:ascii="Times New Roman" w:eastAsia="Times New Roman" w:hAnsi="Times New Roman" w:cs="Times New Roman"/>
          <w:b/>
          <w:bCs/>
          <w:i/>
          <w:color w:val="3E3E3E"/>
          <w:sz w:val="24"/>
          <w:szCs w:val="24"/>
          <w:lang w:val="ru-RU" w:eastAsia="ru-RU"/>
        </w:rPr>
        <w:t>Safety</w:t>
      </w:r>
      <w:r w:rsidRPr="00191403">
        <w:rPr>
          <w:rFonts w:ascii="Times New Roman" w:eastAsia="Times New Roman" w:hAnsi="Times New Roman" w:cs="Times New Roman"/>
          <w:b/>
          <w:bCs/>
          <w:i/>
          <w:color w:val="3E3E3E"/>
          <w:sz w:val="24"/>
          <w:szCs w:val="24"/>
          <w:lang w:eastAsia="ru-RU"/>
        </w:rPr>
        <w:t xml:space="preserve"> </w:t>
      </w:r>
      <w:r w:rsidRPr="00191403">
        <w:rPr>
          <w:rFonts w:ascii="Times New Roman" w:eastAsia="Times New Roman" w:hAnsi="Times New Roman" w:cs="Times New Roman"/>
          <w:b/>
          <w:bCs/>
          <w:i/>
          <w:color w:val="3E3E3E"/>
          <w:sz w:val="24"/>
          <w:szCs w:val="24"/>
          <w:lang w:val="ru-RU" w:eastAsia="ru-RU"/>
        </w:rPr>
        <w:t>Management</w:t>
      </w:r>
      <w:r w:rsidRPr="00191403">
        <w:rPr>
          <w:rFonts w:ascii="Times New Roman" w:eastAsia="Times New Roman" w:hAnsi="Times New Roman" w:cs="Times New Roman"/>
          <w:b/>
          <w:bCs/>
          <w:i/>
          <w:color w:val="3E3E3E"/>
          <w:sz w:val="24"/>
          <w:szCs w:val="24"/>
          <w:lang w:eastAsia="ru-RU"/>
        </w:rPr>
        <w:t xml:space="preserve"> </w:t>
      </w:r>
      <w:r w:rsidRPr="00191403">
        <w:rPr>
          <w:rFonts w:ascii="Times New Roman" w:eastAsia="Times New Roman" w:hAnsi="Times New Roman" w:cs="Times New Roman"/>
          <w:b/>
          <w:bCs/>
          <w:i/>
          <w:color w:val="3E3E3E"/>
          <w:sz w:val="24"/>
          <w:szCs w:val="24"/>
          <w:lang w:val="ru-RU" w:eastAsia="ru-RU"/>
        </w:rPr>
        <w:t>Systems</w:t>
      </w:r>
      <w:r w:rsidRPr="00191403">
        <w:rPr>
          <w:rFonts w:ascii="Times New Roman" w:eastAsia="Times New Roman" w:hAnsi="Times New Roman" w:cs="Times New Roman"/>
          <w:b/>
          <w:bCs/>
          <w:i/>
          <w:color w:val="3E3E3E"/>
          <w:sz w:val="24"/>
          <w:szCs w:val="24"/>
          <w:lang w:eastAsia="ru-RU"/>
        </w:rPr>
        <w:t>» — переводиться «Система управлення  гігієною та  безпекою праці».</w:t>
      </w:r>
    </w:p>
    <w:p w:rsidR="00191403" w:rsidRPr="00191403" w:rsidRDefault="00191403" w:rsidP="00191403">
      <w:pPr>
        <w:spacing w:after="0" w:line="240" w:lineRule="auto"/>
        <w:ind w:firstLine="709"/>
        <w:jc w:val="both"/>
        <w:rPr>
          <w:rFonts w:ascii="Times New Roman" w:eastAsia="Times New Roman" w:hAnsi="Times New Roman" w:cs="Times New Roman"/>
          <w:i/>
          <w:color w:val="3E3E3E"/>
          <w:sz w:val="24"/>
          <w:szCs w:val="24"/>
          <w:lang w:eastAsia="ru-RU"/>
        </w:rPr>
      </w:pPr>
      <w:r w:rsidRPr="00191403">
        <w:rPr>
          <w:rFonts w:ascii="Times New Roman" w:eastAsia="Times New Roman" w:hAnsi="Times New Roman" w:cs="Times New Roman"/>
          <w:i/>
          <w:color w:val="3E3E3E"/>
          <w:sz w:val="24"/>
          <w:szCs w:val="24"/>
          <w:lang w:eastAsia="ru-RU"/>
        </w:rPr>
        <w:t>Відповідно національний стандарт:</w:t>
      </w:r>
      <w:r w:rsidRPr="00191403">
        <w:rPr>
          <w:rFonts w:ascii="Times New Roman" w:eastAsia="Times New Roman" w:hAnsi="Times New Roman" w:cs="Times New Roman"/>
          <w:i/>
          <w:color w:val="3E3E3E"/>
          <w:sz w:val="24"/>
          <w:szCs w:val="24"/>
          <w:lang w:val="ru-RU" w:eastAsia="ru-RU"/>
        </w:rPr>
        <w:t> </w:t>
      </w:r>
    </w:p>
    <w:p w:rsidR="00191403" w:rsidRPr="00191403" w:rsidRDefault="00191403" w:rsidP="00191403">
      <w:pPr>
        <w:spacing w:after="0" w:line="240" w:lineRule="auto"/>
        <w:ind w:firstLine="709"/>
        <w:jc w:val="both"/>
        <w:rPr>
          <w:rFonts w:ascii="Times New Roman" w:eastAsia="Times New Roman" w:hAnsi="Times New Roman" w:cs="Times New Roman"/>
          <w:i/>
          <w:color w:val="3E3E3E"/>
          <w:sz w:val="24"/>
          <w:szCs w:val="24"/>
          <w:lang w:eastAsia="ru-RU"/>
        </w:rPr>
      </w:pPr>
      <w:r w:rsidRPr="00191403">
        <w:rPr>
          <w:rFonts w:ascii="Times New Roman" w:eastAsia="Times New Roman" w:hAnsi="Times New Roman" w:cs="Times New Roman"/>
          <w:b/>
          <w:bCs/>
          <w:i/>
          <w:color w:val="3E3E3E"/>
          <w:sz w:val="24"/>
          <w:szCs w:val="24"/>
          <w:lang w:eastAsia="ru-RU"/>
        </w:rPr>
        <w:t xml:space="preserve">ДСТУ </w:t>
      </w:r>
      <w:r w:rsidRPr="00191403">
        <w:rPr>
          <w:rFonts w:ascii="Times New Roman" w:eastAsia="Times New Roman" w:hAnsi="Times New Roman" w:cs="Times New Roman"/>
          <w:b/>
          <w:bCs/>
          <w:i/>
          <w:color w:val="3E3E3E"/>
          <w:sz w:val="24"/>
          <w:szCs w:val="24"/>
          <w:lang w:val="ru-RU" w:eastAsia="ru-RU"/>
        </w:rPr>
        <w:t>OHSAS</w:t>
      </w:r>
      <w:r w:rsidRPr="00191403">
        <w:rPr>
          <w:rFonts w:ascii="Times New Roman" w:eastAsia="Times New Roman" w:hAnsi="Times New Roman" w:cs="Times New Roman"/>
          <w:b/>
          <w:bCs/>
          <w:i/>
          <w:color w:val="3E3E3E"/>
          <w:sz w:val="24"/>
          <w:szCs w:val="24"/>
          <w:lang w:eastAsia="ru-RU"/>
        </w:rPr>
        <w:t xml:space="preserve"> 18001:2010 «Система управління гігієною та безпекою праці».</w:t>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Запропонований Стандарт </w:t>
      </w:r>
      <w:r w:rsidRPr="00191403">
        <w:rPr>
          <w:rFonts w:ascii="Times New Roman" w:eastAsia="Times New Roman" w:hAnsi="Times New Roman" w:cs="Times New Roman"/>
          <w:i/>
          <w:sz w:val="28"/>
          <w:szCs w:val="28"/>
          <w:lang w:val="en-US" w:eastAsia="ru-RU"/>
        </w:rPr>
        <w:t>OHSAS</w:t>
      </w:r>
      <w:r w:rsidRPr="00191403">
        <w:rPr>
          <w:rFonts w:ascii="Times New Roman" w:eastAsia="Times New Roman" w:hAnsi="Times New Roman" w:cs="Times New Roman"/>
          <w:sz w:val="28"/>
          <w:szCs w:val="28"/>
          <w:lang w:eastAsia="ru-RU"/>
        </w:rPr>
        <w:t xml:space="preserve"> встановлює вимоги до системи менеджменту гігієни і безпеки праці, щоб дати можливість організації розробити і впровадити політику та цілі, що враховують законодавчі вимоги та інформацію про професійні ризики. Його можуть застосову</w:t>
      </w:r>
      <w:r w:rsidRPr="00191403">
        <w:rPr>
          <w:rFonts w:ascii="Times New Roman" w:eastAsia="Times New Roman" w:hAnsi="Times New Roman" w:cs="Times New Roman"/>
          <w:sz w:val="28"/>
          <w:szCs w:val="28"/>
          <w:lang w:eastAsia="ru-RU"/>
        </w:rPr>
        <w:softHyphen/>
        <w:t>вати організації будь-якого типу і розміру з різним географічним розташуванням, культурними і соціальними особливостями. Основи підко</w:t>
      </w:r>
      <w:r w:rsidRPr="00191403">
        <w:rPr>
          <w:rFonts w:ascii="Times New Roman" w:eastAsia="Times New Roman" w:hAnsi="Times New Roman" w:cs="Times New Roman"/>
          <w:sz w:val="28"/>
          <w:szCs w:val="28"/>
          <w:lang w:eastAsia="ru-RU"/>
        </w:rPr>
        <w:softHyphen/>
        <w:t xml:space="preserve">ри показані на     рис. 1. </w:t>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Успіх системи залежить від зобов'язань, прийнятих всіма рівнями і функціями організації, особливо вищим керівництвом. Така система дає організації можливість встановити політику у сфері гігієни і безпеки праці, встановити цілі і процеси для досягнення відповідності зобов'язань політики, проведення заходів для поліпшення результативності та продемонструвати відповідність системи вимо</w:t>
      </w:r>
      <w:r w:rsidRPr="00191403">
        <w:rPr>
          <w:rFonts w:ascii="Times New Roman" w:eastAsia="Times New Roman" w:hAnsi="Times New Roman" w:cs="Times New Roman"/>
          <w:sz w:val="28"/>
          <w:szCs w:val="28"/>
          <w:lang w:eastAsia="ru-RU"/>
        </w:rPr>
        <w:softHyphen/>
        <w:t xml:space="preserve">гам цього Стандарту </w:t>
      </w:r>
      <w:r w:rsidRPr="00191403">
        <w:rPr>
          <w:rFonts w:ascii="Times New Roman" w:eastAsia="Times New Roman" w:hAnsi="Times New Roman" w:cs="Times New Roman"/>
          <w:sz w:val="28"/>
          <w:szCs w:val="28"/>
          <w:lang w:val="en-US" w:eastAsia="ru-RU"/>
        </w:rPr>
        <w:t>OHSAS</w: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Загальною метою розробленого Стандарту </w:t>
      </w:r>
      <w:r w:rsidRPr="00191403">
        <w:rPr>
          <w:rFonts w:ascii="Times New Roman" w:eastAsia="Times New Roman" w:hAnsi="Times New Roman" w:cs="Times New Roman"/>
          <w:sz w:val="28"/>
          <w:szCs w:val="28"/>
          <w:lang w:val="en-US" w:eastAsia="ru-RU"/>
        </w:rPr>
        <w:t>OHSAS</w:t>
      </w:r>
      <w:r w:rsidRPr="00191403">
        <w:rPr>
          <w:rFonts w:ascii="Times New Roman" w:eastAsia="Times New Roman" w:hAnsi="Times New Roman" w:cs="Times New Roman"/>
          <w:sz w:val="28"/>
          <w:szCs w:val="28"/>
          <w:lang w:eastAsia="ru-RU"/>
        </w:rPr>
        <w:t xml:space="preserve"> є підтримка належної практики гігієни і безпеки праці при збереженні балансу з соціально-економічними потребами. Слід зазначити, що багато вимог можуть розглядатися одночасно або перегля</w:t>
      </w:r>
      <w:r w:rsidRPr="00191403">
        <w:rPr>
          <w:rFonts w:ascii="Times New Roman" w:eastAsia="Times New Roman" w:hAnsi="Times New Roman" w:cs="Times New Roman"/>
          <w:sz w:val="28"/>
          <w:szCs w:val="28"/>
          <w:lang w:eastAsia="ru-RU"/>
        </w:rPr>
        <w:softHyphen/>
        <w:t>датися у будь-який час.</w:t>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91403" w:rsidRPr="00191403" w:rsidRDefault="00191403" w:rsidP="0019140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noProof/>
          <w:sz w:val="28"/>
          <w:szCs w:val="28"/>
          <w:lang w:val="ru-RU" w:eastAsia="ru-RU"/>
        </w:rPr>
        <w:drawing>
          <wp:inline distT="0" distB="0" distL="0" distR="0" wp14:anchorId="65E4FB54" wp14:editId="1C8ABD67">
            <wp:extent cx="5038725" cy="2476177"/>
            <wp:effectExtent l="0" t="0" r="0" b="63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srcRect l="13457" t="6375" r="12502" b="8702"/>
                    <a:stretch>
                      <a:fillRect/>
                    </a:stretch>
                  </pic:blipFill>
                  <pic:spPr bwMode="auto">
                    <a:xfrm>
                      <a:off x="0" y="0"/>
                      <a:ext cx="5046162" cy="2479832"/>
                    </a:xfrm>
                    <a:prstGeom prst="rect">
                      <a:avLst/>
                    </a:prstGeom>
                    <a:noFill/>
                    <a:ln w="9525">
                      <a:noFill/>
                      <a:miter lim="800000"/>
                      <a:headEnd/>
                      <a:tailEnd/>
                    </a:ln>
                  </pic:spPr>
                </pic:pic>
              </a:graphicData>
            </a:graphic>
          </wp:inline>
        </w:drawing>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91403" w:rsidRPr="00191403" w:rsidRDefault="00191403" w:rsidP="00191403">
      <w:pPr>
        <w:shd w:val="clear" w:color="auto" w:fill="FFFFFF"/>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iCs/>
          <w:sz w:val="28"/>
          <w:szCs w:val="28"/>
          <w:lang w:eastAsia="ru-RU"/>
        </w:rPr>
        <w:t xml:space="preserve">Рис 1. </w:t>
      </w:r>
      <w:r w:rsidRPr="00191403">
        <w:rPr>
          <w:rFonts w:ascii="Times New Roman" w:eastAsia="Times New Roman" w:hAnsi="Times New Roman" w:cs="Times New Roman"/>
          <w:bCs/>
          <w:sz w:val="28"/>
          <w:szCs w:val="28"/>
          <w:lang w:eastAsia="ru-RU"/>
        </w:rPr>
        <w:t xml:space="preserve">Модель системи менеджменту гігієни і безпеки праці </w:t>
      </w:r>
      <w:r w:rsidRPr="00191403">
        <w:rPr>
          <w:rFonts w:ascii="Times New Roman" w:eastAsia="Times New Roman" w:hAnsi="Times New Roman" w:cs="Times New Roman"/>
          <w:bCs/>
          <w:sz w:val="28"/>
          <w:szCs w:val="28"/>
          <w:lang w:eastAsia="ru-RU"/>
        </w:rPr>
        <w:br/>
        <w:t xml:space="preserve">для Стандарту </w:t>
      </w:r>
      <w:r w:rsidRPr="00191403">
        <w:rPr>
          <w:rFonts w:ascii="Times New Roman" w:eastAsia="Times New Roman" w:hAnsi="Times New Roman" w:cs="Times New Roman"/>
          <w:bCs/>
          <w:sz w:val="28"/>
          <w:szCs w:val="28"/>
          <w:lang w:val="en-US" w:eastAsia="ru-RU"/>
        </w:rPr>
        <w:t>OHSAS</w:t>
      </w: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91403" w:rsidRPr="00191403" w:rsidRDefault="00191403" w:rsidP="00191403">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Стандарт О</w:t>
      </w:r>
      <w:r w:rsidRPr="00191403">
        <w:rPr>
          <w:rFonts w:ascii="Times New Roman" w:eastAsia="Times New Roman" w:hAnsi="Times New Roman" w:cs="Times New Roman"/>
          <w:sz w:val="28"/>
          <w:szCs w:val="28"/>
          <w:lang w:val="en-US" w:eastAsia="ru-RU"/>
        </w:rPr>
        <w:t>HSAS</w:t>
      </w:r>
      <w:r w:rsidRPr="00191403">
        <w:rPr>
          <w:rFonts w:ascii="Times New Roman" w:eastAsia="Times New Roman" w:hAnsi="Times New Roman" w:cs="Times New Roman"/>
          <w:sz w:val="28"/>
          <w:szCs w:val="28"/>
          <w:lang w:eastAsia="ru-RU"/>
        </w:rPr>
        <w:t xml:space="preserve"> 18001:2007 дозволяє значно знизити виробничі ризики. Дієвість стандарту обумовлена тим, що він підходить до вирішення питань безпеки системно. Саме системи менеджменту є ефективним інструментом управління ризиками і зниження їх вірогідності, оскільки засновані не на реагуванні і «гасінні пожеж», а на системному, логічному підході, що дозволяє попереджати мож</w:t>
      </w:r>
      <w:r w:rsidRPr="00191403">
        <w:rPr>
          <w:rFonts w:ascii="Times New Roman" w:eastAsia="Times New Roman" w:hAnsi="Times New Roman" w:cs="Times New Roman"/>
          <w:sz w:val="28"/>
          <w:szCs w:val="28"/>
          <w:lang w:eastAsia="ru-RU"/>
        </w:rPr>
        <w:softHyphen/>
        <w:t>ливі аварійні ситуації.</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 змістом лекційного матеріалу,  ми будемо такі вимоги стандартів: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Гра</w:t>
      </w:r>
      <w:r w:rsidRPr="00191403">
        <w:rPr>
          <w:rFonts w:ascii="Times New Roman" w:eastAsia="Times New Roman" w:hAnsi="Times New Roman" w:cs="Times New Roman"/>
          <w:b/>
          <w:sz w:val="28"/>
          <w:szCs w:val="28"/>
          <w:lang w:eastAsia="ru-RU"/>
        </w:rPr>
        <w:softHyphen/>
        <w:t>ни</w:t>
      </w:r>
      <w:r w:rsidRPr="00191403">
        <w:rPr>
          <w:rFonts w:ascii="Times New Roman" w:eastAsia="Times New Roman" w:hAnsi="Times New Roman" w:cs="Times New Roman"/>
          <w:b/>
          <w:sz w:val="28"/>
          <w:szCs w:val="28"/>
          <w:lang w:eastAsia="ru-RU"/>
        </w:rPr>
        <w:softHyphen/>
        <w:t>ч</w:t>
      </w:r>
      <w:r w:rsidRPr="00191403">
        <w:rPr>
          <w:rFonts w:ascii="Times New Roman" w:eastAsia="Times New Roman" w:hAnsi="Times New Roman" w:cs="Times New Roman"/>
          <w:b/>
          <w:sz w:val="28"/>
          <w:szCs w:val="28"/>
          <w:lang w:eastAsia="ru-RU"/>
        </w:rPr>
        <w:softHyphen/>
        <w:t>но-</w:t>
      </w:r>
      <w:r w:rsidRPr="00191403">
        <w:rPr>
          <w:rFonts w:ascii="Times New Roman" w:eastAsia="Times New Roman" w:hAnsi="Times New Roman" w:cs="Times New Roman"/>
          <w:b/>
          <w:sz w:val="28"/>
          <w:szCs w:val="28"/>
          <w:lang w:eastAsia="ru-RU"/>
        </w:rPr>
        <w:softHyphen/>
        <w:t>до</w:t>
      </w:r>
      <w:r w:rsidRPr="00191403">
        <w:rPr>
          <w:rFonts w:ascii="Times New Roman" w:eastAsia="Times New Roman" w:hAnsi="Times New Roman" w:cs="Times New Roman"/>
          <w:b/>
          <w:sz w:val="28"/>
          <w:szCs w:val="28"/>
          <w:lang w:eastAsia="ru-RU"/>
        </w:rPr>
        <w:softHyphen/>
        <w:t>пу</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мий рі</w:t>
      </w:r>
      <w:r w:rsidRPr="00191403">
        <w:rPr>
          <w:rFonts w:ascii="Times New Roman" w:eastAsia="Times New Roman" w:hAnsi="Times New Roman" w:cs="Times New Roman"/>
          <w:b/>
          <w:sz w:val="28"/>
          <w:szCs w:val="28"/>
          <w:lang w:eastAsia="ru-RU"/>
        </w:rPr>
        <w:softHyphen/>
        <w:t>вень ви</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б</w:t>
      </w:r>
      <w:r w:rsidRPr="00191403">
        <w:rPr>
          <w:rFonts w:ascii="Times New Roman" w:eastAsia="Times New Roman" w:hAnsi="Times New Roman" w:cs="Times New Roman"/>
          <w:b/>
          <w:sz w:val="28"/>
          <w:szCs w:val="28"/>
          <w:lang w:eastAsia="ru-RU"/>
        </w:rPr>
        <w:softHyphen/>
        <w:t>ни</w:t>
      </w:r>
      <w:r w:rsidRPr="00191403">
        <w:rPr>
          <w:rFonts w:ascii="Times New Roman" w:eastAsia="Times New Roman" w:hAnsi="Times New Roman" w:cs="Times New Roman"/>
          <w:b/>
          <w:sz w:val="28"/>
          <w:szCs w:val="28"/>
          <w:lang w:eastAsia="ru-RU"/>
        </w:rPr>
        <w:softHyphen/>
        <w:t>чо</w:t>
      </w:r>
      <w:r w:rsidRPr="00191403">
        <w:rPr>
          <w:rFonts w:ascii="Times New Roman" w:eastAsia="Times New Roman" w:hAnsi="Times New Roman" w:cs="Times New Roman"/>
          <w:b/>
          <w:sz w:val="28"/>
          <w:szCs w:val="28"/>
          <w:lang w:eastAsia="ru-RU"/>
        </w:rPr>
        <w:softHyphen/>
        <w:t>го фа</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то</w:t>
      </w:r>
      <w:r w:rsidRPr="00191403">
        <w:rPr>
          <w:rFonts w:ascii="Times New Roman" w:eastAsia="Times New Roman" w:hAnsi="Times New Roman" w:cs="Times New Roman"/>
          <w:b/>
          <w:sz w:val="28"/>
          <w:szCs w:val="28"/>
          <w:lang w:eastAsia="ru-RU"/>
        </w:rPr>
        <w:softHyphen/>
        <w:t>ра (ГДР)</w:t>
      </w:r>
      <w:r w:rsidRPr="00191403">
        <w:rPr>
          <w:rFonts w:ascii="Times New Roman" w:eastAsia="Times New Roman" w:hAnsi="Times New Roman" w:cs="Times New Roman"/>
          <w:sz w:val="28"/>
          <w:szCs w:val="28"/>
          <w:lang w:eastAsia="ru-RU"/>
        </w:rPr>
        <w:t xml:space="preserve"> – рі</w:t>
      </w:r>
      <w:r w:rsidRPr="00191403">
        <w:rPr>
          <w:rFonts w:ascii="Times New Roman" w:eastAsia="Times New Roman" w:hAnsi="Times New Roman" w:cs="Times New Roman"/>
          <w:sz w:val="28"/>
          <w:szCs w:val="28"/>
          <w:lang w:eastAsia="ru-RU"/>
        </w:rPr>
        <w:softHyphen/>
        <w:t>вень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фа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ра, дія  яко</w:t>
      </w:r>
      <w:r w:rsidRPr="00191403">
        <w:rPr>
          <w:rFonts w:ascii="Times New Roman" w:eastAsia="Times New Roman" w:hAnsi="Times New Roman" w:cs="Times New Roman"/>
          <w:sz w:val="28"/>
          <w:szCs w:val="28"/>
          <w:lang w:eastAsia="ru-RU"/>
        </w:rPr>
        <w:softHyphen/>
        <w:t>го у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пе</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ної три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b/>
          <w:sz w:val="28"/>
          <w:szCs w:val="28"/>
          <w:lang w:eastAsia="ru-RU"/>
        </w:rPr>
        <w:t xml:space="preserve"> </w:t>
      </w:r>
      <w:r w:rsidRPr="00191403">
        <w:rPr>
          <w:rFonts w:ascii="Times New Roman" w:eastAsia="Times New Roman" w:hAnsi="Times New Roman" w:cs="Times New Roman"/>
          <w:sz w:val="28"/>
          <w:szCs w:val="28"/>
          <w:lang w:eastAsia="ru-RU"/>
        </w:rPr>
        <w:t>про</w:t>
      </w:r>
      <w:r w:rsidRPr="00191403">
        <w:rPr>
          <w:rFonts w:ascii="Times New Roman" w:eastAsia="Times New Roman" w:hAnsi="Times New Roman" w:cs="Times New Roman"/>
          <w:sz w:val="28"/>
          <w:szCs w:val="28"/>
          <w:lang w:eastAsia="ru-RU"/>
        </w:rPr>
        <w:softHyphen/>
        <w:t>тя</w:t>
      </w:r>
      <w:r w:rsidRPr="00191403">
        <w:rPr>
          <w:rFonts w:ascii="Times New Roman" w:eastAsia="Times New Roman" w:hAnsi="Times New Roman" w:cs="Times New Roman"/>
          <w:sz w:val="28"/>
          <w:szCs w:val="28"/>
          <w:lang w:eastAsia="ru-RU"/>
        </w:rPr>
        <w:softHyphen/>
        <w:t>гом всьо</w:t>
      </w:r>
      <w:r w:rsidRPr="00191403">
        <w:rPr>
          <w:rFonts w:ascii="Times New Roman" w:eastAsia="Times New Roman" w:hAnsi="Times New Roman" w:cs="Times New Roman"/>
          <w:sz w:val="28"/>
          <w:szCs w:val="28"/>
          <w:lang w:eastAsia="ru-RU"/>
        </w:rPr>
        <w:softHyphen/>
        <w:t>го тру</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ста</w:t>
      </w:r>
      <w:r w:rsidRPr="00191403">
        <w:rPr>
          <w:rFonts w:ascii="Times New Roman" w:eastAsia="Times New Roman" w:hAnsi="Times New Roman" w:cs="Times New Roman"/>
          <w:sz w:val="28"/>
          <w:szCs w:val="28"/>
          <w:lang w:eastAsia="ru-RU"/>
        </w:rPr>
        <w:softHyphen/>
        <w:t>жу не при</w:t>
      </w:r>
      <w:r w:rsidRPr="00191403">
        <w:rPr>
          <w:rFonts w:ascii="Times New Roman" w:eastAsia="Times New Roman" w:hAnsi="Times New Roman" w:cs="Times New Roman"/>
          <w:sz w:val="28"/>
          <w:szCs w:val="28"/>
          <w:lang w:eastAsia="ru-RU"/>
        </w:rPr>
        <w:softHyphen/>
        <w:t>зво</w:t>
      </w:r>
      <w:r w:rsidRPr="00191403">
        <w:rPr>
          <w:rFonts w:ascii="Times New Roman" w:eastAsia="Times New Roman" w:hAnsi="Times New Roman" w:cs="Times New Roman"/>
          <w:sz w:val="28"/>
          <w:szCs w:val="28"/>
          <w:lang w:eastAsia="ru-RU"/>
        </w:rPr>
        <w:softHyphen/>
        <w:t>дить до тра</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ми, захворюван</w:t>
      </w:r>
      <w:r w:rsidRPr="00191403">
        <w:rPr>
          <w:rFonts w:ascii="Times New Roman" w:eastAsia="Times New Roman" w:hAnsi="Times New Roman" w:cs="Times New Roman"/>
          <w:sz w:val="28"/>
          <w:szCs w:val="28"/>
          <w:lang w:eastAsia="ru-RU"/>
        </w:rPr>
        <w:softHyphen/>
        <w:t>ня або від</w:t>
      </w:r>
      <w:r w:rsidRPr="00191403">
        <w:rPr>
          <w:rFonts w:ascii="Times New Roman" w:eastAsia="Times New Roman" w:hAnsi="Times New Roman" w:cs="Times New Roman"/>
          <w:sz w:val="28"/>
          <w:szCs w:val="28"/>
          <w:lang w:eastAsia="ru-RU"/>
        </w:rPr>
        <w:softHyphen/>
        <w:t>хи</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 ста</w:t>
      </w:r>
      <w:r w:rsidRPr="00191403">
        <w:rPr>
          <w:rFonts w:ascii="Times New Roman" w:eastAsia="Times New Roman" w:hAnsi="Times New Roman" w:cs="Times New Roman"/>
          <w:sz w:val="28"/>
          <w:szCs w:val="28"/>
          <w:lang w:eastAsia="ru-RU"/>
        </w:rPr>
        <w:softHyphen/>
        <w:t>ні здо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в’я як під час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так і у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 пері</w:t>
      </w:r>
      <w:r w:rsidRPr="00191403">
        <w:rPr>
          <w:rFonts w:ascii="Times New Roman" w:eastAsia="Times New Roman" w:hAnsi="Times New Roman" w:cs="Times New Roman"/>
          <w:sz w:val="28"/>
          <w:szCs w:val="28"/>
          <w:lang w:eastAsia="ru-RU"/>
        </w:rPr>
        <w:softHyphen/>
        <w:t>оди жит</w:t>
      </w:r>
      <w:r w:rsidRPr="00191403">
        <w:rPr>
          <w:rFonts w:ascii="Times New Roman" w:eastAsia="Times New Roman" w:hAnsi="Times New Roman" w:cs="Times New Roman"/>
          <w:sz w:val="28"/>
          <w:szCs w:val="28"/>
          <w:lang w:eastAsia="ru-RU"/>
        </w:rPr>
        <w:softHyphen/>
        <w:t>тя те</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го і на</w:t>
      </w:r>
      <w:r w:rsidRPr="00191403">
        <w:rPr>
          <w:rFonts w:ascii="Times New Roman" w:eastAsia="Times New Roman" w:hAnsi="Times New Roman" w:cs="Times New Roman"/>
          <w:sz w:val="28"/>
          <w:szCs w:val="28"/>
          <w:lang w:eastAsia="ru-RU"/>
        </w:rPr>
        <w:softHyphen/>
        <w:t>сту</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них по</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 xml:space="preserve">лінь (ГОСТ 12.1.002-88).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Гра</w:t>
      </w:r>
      <w:r w:rsidRPr="00191403">
        <w:rPr>
          <w:rFonts w:ascii="Times New Roman" w:eastAsia="Times New Roman" w:hAnsi="Times New Roman" w:cs="Times New Roman"/>
          <w:b/>
          <w:sz w:val="28"/>
          <w:szCs w:val="28"/>
          <w:lang w:eastAsia="ru-RU"/>
        </w:rPr>
        <w:softHyphen/>
        <w:t>ни</w:t>
      </w:r>
      <w:r w:rsidRPr="00191403">
        <w:rPr>
          <w:rFonts w:ascii="Times New Roman" w:eastAsia="Times New Roman" w:hAnsi="Times New Roman" w:cs="Times New Roman"/>
          <w:b/>
          <w:sz w:val="28"/>
          <w:szCs w:val="28"/>
          <w:lang w:eastAsia="ru-RU"/>
        </w:rPr>
        <w:softHyphen/>
        <w:t>ч</w:t>
      </w:r>
      <w:r w:rsidRPr="00191403">
        <w:rPr>
          <w:rFonts w:ascii="Times New Roman" w:eastAsia="Times New Roman" w:hAnsi="Times New Roman" w:cs="Times New Roman"/>
          <w:b/>
          <w:sz w:val="28"/>
          <w:szCs w:val="28"/>
          <w:lang w:eastAsia="ru-RU"/>
        </w:rPr>
        <w:softHyphen/>
        <w:t>но-</w:t>
      </w:r>
      <w:r w:rsidRPr="00191403">
        <w:rPr>
          <w:rFonts w:ascii="Times New Roman" w:eastAsia="Times New Roman" w:hAnsi="Times New Roman" w:cs="Times New Roman"/>
          <w:b/>
          <w:sz w:val="28"/>
          <w:szCs w:val="28"/>
          <w:lang w:eastAsia="ru-RU"/>
        </w:rPr>
        <w:softHyphen/>
        <w:t>до</w:t>
      </w:r>
      <w:r w:rsidRPr="00191403">
        <w:rPr>
          <w:rFonts w:ascii="Times New Roman" w:eastAsia="Times New Roman" w:hAnsi="Times New Roman" w:cs="Times New Roman"/>
          <w:b/>
          <w:sz w:val="28"/>
          <w:szCs w:val="28"/>
          <w:lang w:eastAsia="ru-RU"/>
        </w:rPr>
        <w:softHyphen/>
        <w:t>пу</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ма кон</w:t>
      </w:r>
      <w:r w:rsidRPr="00191403">
        <w:rPr>
          <w:rFonts w:ascii="Times New Roman" w:eastAsia="Times New Roman" w:hAnsi="Times New Roman" w:cs="Times New Roman"/>
          <w:b/>
          <w:sz w:val="28"/>
          <w:szCs w:val="28"/>
          <w:lang w:eastAsia="ru-RU"/>
        </w:rPr>
        <w:softHyphen/>
        <w:t>це</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ра</w:t>
      </w:r>
      <w:r w:rsidRPr="00191403">
        <w:rPr>
          <w:rFonts w:ascii="Times New Roman" w:eastAsia="Times New Roman" w:hAnsi="Times New Roman" w:cs="Times New Roman"/>
          <w:b/>
          <w:sz w:val="28"/>
          <w:szCs w:val="28"/>
          <w:lang w:eastAsia="ru-RU"/>
        </w:rPr>
        <w:softHyphen/>
        <w:t xml:space="preserve">ція (ГДК) – </w:t>
      </w:r>
      <w:r w:rsidRPr="00191403">
        <w:rPr>
          <w:rFonts w:ascii="Times New Roman" w:eastAsia="Times New Roman" w:hAnsi="Times New Roman" w:cs="Times New Roman"/>
          <w:sz w:val="28"/>
          <w:szCs w:val="28"/>
          <w:lang w:eastAsia="ru-RU"/>
        </w:rPr>
        <w:t>це та</w:t>
      </w:r>
      <w:r w:rsidRPr="00191403">
        <w:rPr>
          <w:rFonts w:ascii="Times New Roman" w:eastAsia="Times New Roman" w:hAnsi="Times New Roman" w:cs="Times New Roman"/>
          <w:sz w:val="28"/>
          <w:szCs w:val="28"/>
          <w:lang w:eastAsia="ru-RU"/>
        </w:rPr>
        <w:softHyphen/>
        <w:t>ка, яка при щоденній (крім ви</w:t>
      </w:r>
      <w:r w:rsidRPr="00191403">
        <w:rPr>
          <w:rFonts w:ascii="Times New Roman" w:eastAsia="Times New Roman" w:hAnsi="Times New Roman" w:cs="Times New Roman"/>
          <w:sz w:val="28"/>
          <w:szCs w:val="28"/>
          <w:lang w:eastAsia="ru-RU"/>
        </w:rPr>
        <w:softHyphen/>
        <w:t>хі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них днів)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ті про</w:t>
      </w:r>
      <w:r w:rsidRPr="00191403">
        <w:rPr>
          <w:rFonts w:ascii="Times New Roman" w:eastAsia="Times New Roman" w:hAnsi="Times New Roman" w:cs="Times New Roman"/>
          <w:sz w:val="28"/>
          <w:szCs w:val="28"/>
          <w:lang w:eastAsia="ru-RU"/>
        </w:rPr>
        <w:softHyphen/>
        <w:t>тя</w:t>
      </w:r>
      <w:r w:rsidRPr="00191403">
        <w:rPr>
          <w:rFonts w:ascii="Times New Roman" w:eastAsia="Times New Roman" w:hAnsi="Times New Roman" w:cs="Times New Roman"/>
          <w:sz w:val="28"/>
          <w:szCs w:val="28"/>
          <w:lang w:eastAsia="ru-RU"/>
        </w:rPr>
        <w:softHyphen/>
        <w:t>гом 8 го</w:t>
      </w:r>
      <w:r w:rsidRPr="00191403">
        <w:rPr>
          <w:rFonts w:ascii="Times New Roman" w:eastAsia="Times New Roman" w:hAnsi="Times New Roman" w:cs="Times New Roman"/>
          <w:sz w:val="28"/>
          <w:szCs w:val="28"/>
          <w:lang w:eastAsia="ru-RU"/>
        </w:rPr>
        <w:softHyphen/>
        <w:t>дин або ін</w:t>
      </w:r>
      <w:r w:rsidRPr="00191403">
        <w:rPr>
          <w:rFonts w:ascii="Times New Roman" w:eastAsia="Times New Roman" w:hAnsi="Times New Roman" w:cs="Times New Roman"/>
          <w:sz w:val="28"/>
          <w:szCs w:val="28"/>
          <w:lang w:eastAsia="ru-RU"/>
        </w:rPr>
        <w:softHyphen/>
        <w:t>шої три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але не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 41 го</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на ти</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день за час всьо</w:t>
      </w:r>
      <w:r w:rsidRPr="00191403">
        <w:rPr>
          <w:rFonts w:ascii="Times New Roman" w:eastAsia="Times New Roman" w:hAnsi="Times New Roman" w:cs="Times New Roman"/>
          <w:sz w:val="28"/>
          <w:szCs w:val="28"/>
          <w:lang w:eastAsia="ru-RU"/>
        </w:rPr>
        <w:softHyphen/>
        <w:t>го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ста</w:t>
      </w:r>
      <w:r w:rsidRPr="00191403">
        <w:rPr>
          <w:rFonts w:ascii="Times New Roman" w:eastAsia="Times New Roman" w:hAnsi="Times New Roman" w:cs="Times New Roman"/>
          <w:sz w:val="28"/>
          <w:szCs w:val="28"/>
          <w:lang w:eastAsia="ru-RU"/>
        </w:rPr>
        <w:softHyphen/>
        <w:t>жу не мо</w:t>
      </w:r>
      <w:r w:rsidRPr="00191403">
        <w:rPr>
          <w:rFonts w:ascii="Times New Roman" w:eastAsia="Times New Roman" w:hAnsi="Times New Roman" w:cs="Times New Roman"/>
          <w:sz w:val="28"/>
          <w:szCs w:val="28"/>
          <w:lang w:eastAsia="ru-RU"/>
        </w:rPr>
        <w:softHyphen/>
        <w:t>же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ти за</w:t>
      </w:r>
      <w:r w:rsidRPr="00191403">
        <w:rPr>
          <w:rFonts w:ascii="Times New Roman" w:eastAsia="Times New Roman" w:hAnsi="Times New Roman" w:cs="Times New Roman"/>
          <w:sz w:val="28"/>
          <w:szCs w:val="28"/>
          <w:lang w:eastAsia="ru-RU"/>
        </w:rPr>
        <w:softHyphen/>
        <w:t>хво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вань або від</w:t>
      </w:r>
      <w:r w:rsidRPr="00191403">
        <w:rPr>
          <w:rFonts w:ascii="Times New Roman" w:eastAsia="Times New Roman" w:hAnsi="Times New Roman" w:cs="Times New Roman"/>
          <w:sz w:val="28"/>
          <w:szCs w:val="28"/>
          <w:lang w:eastAsia="ru-RU"/>
        </w:rPr>
        <w:softHyphen/>
        <w:t>хи</w:t>
      </w:r>
      <w:r w:rsidRPr="00191403">
        <w:rPr>
          <w:rFonts w:ascii="Times New Roman" w:eastAsia="Times New Roman" w:hAnsi="Times New Roman" w:cs="Times New Roman"/>
          <w:sz w:val="28"/>
          <w:szCs w:val="28"/>
          <w:lang w:eastAsia="ru-RU"/>
        </w:rPr>
        <w:softHyphen/>
        <w:t>лень ста</w:t>
      </w:r>
      <w:r w:rsidRPr="00191403">
        <w:rPr>
          <w:rFonts w:ascii="Times New Roman" w:eastAsia="Times New Roman" w:hAnsi="Times New Roman" w:cs="Times New Roman"/>
          <w:sz w:val="28"/>
          <w:szCs w:val="28"/>
          <w:lang w:eastAsia="ru-RU"/>
        </w:rPr>
        <w:softHyphen/>
        <w:t>ну здо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в’я, що ви</w:t>
      </w:r>
      <w:r w:rsidRPr="00191403">
        <w:rPr>
          <w:rFonts w:ascii="Times New Roman" w:eastAsia="Times New Roman" w:hAnsi="Times New Roman" w:cs="Times New Roman"/>
          <w:sz w:val="28"/>
          <w:szCs w:val="28"/>
          <w:lang w:eastAsia="ru-RU"/>
        </w:rPr>
        <w:softHyphen/>
        <w:t>яв</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сучасни</w:t>
      </w:r>
      <w:r w:rsidRPr="00191403">
        <w:rPr>
          <w:rFonts w:ascii="Times New Roman" w:eastAsia="Times New Roman" w:hAnsi="Times New Roman" w:cs="Times New Roman"/>
          <w:sz w:val="28"/>
          <w:szCs w:val="28"/>
          <w:lang w:eastAsia="ru-RU"/>
        </w:rPr>
        <w:softHyphen/>
        <w:t>ми ме</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ми до</w:t>
      </w:r>
      <w:r w:rsidRPr="00191403">
        <w:rPr>
          <w:rFonts w:ascii="Times New Roman" w:eastAsia="Times New Roman" w:hAnsi="Times New Roman" w:cs="Times New Roman"/>
          <w:sz w:val="28"/>
          <w:szCs w:val="28"/>
          <w:lang w:eastAsia="ru-RU"/>
        </w:rPr>
        <w:softHyphen/>
        <w:t>слі</w:t>
      </w:r>
      <w:r w:rsidRPr="00191403">
        <w:rPr>
          <w:rFonts w:ascii="Times New Roman" w:eastAsia="Times New Roman" w:hAnsi="Times New Roman" w:cs="Times New Roman"/>
          <w:sz w:val="28"/>
          <w:szCs w:val="28"/>
          <w:lang w:eastAsia="ru-RU"/>
        </w:rPr>
        <w:softHyphen/>
        <w:t>джень, у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або у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 пе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оди жит</w:t>
      </w:r>
      <w:r w:rsidRPr="00191403">
        <w:rPr>
          <w:rFonts w:ascii="Times New Roman" w:eastAsia="Times New Roman" w:hAnsi="Times New Roman" w:cs="Times New Roman"/>
          <w:sz w:val="28"/>
          <w:szCs w:val="28"/>
          <w:lang w:eastAsia="ru-RU"/>
        </w:rPr>
        <w:softHyphen/>
        <w:t>тя те</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го і на</w:t>
      </w:r>
      <w:r w:rsidRPr="00191403">
        <w:rPr>
          <w:rFonts w:ascii="Times New Roman" w:eastAsia="Times New Roman" w:hAnsi="Times New Roman" w:cs="Times New Roman"/>
          <w:sz w:val="28"/>
          <w:szCs w:val="28"/>
          <w:lang w:eastAsia="ru-RU"/>
        </w:rPr>
        <w:softHyphen/>
        <w:t>сту</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них по</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лінь (ГОСТ 12.1.005-88).</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До</w:t>
      </w:r>
      <w:r w:rsidRPr="00191403">
        <w:rPr>
          <w:rFonts w:ascii="Times New Roman" w:eastAsia="Times New Roman" w:hAnsi="Times New Roman" w:cs="Times New Roman"/>
          <w:b/>
          <w:sz w:val="28"/>
          <w:szCs w:val="28"/>
          <w:lang w:eastAsia="ru-RU"/>
        </w:rPr>
        <w:softHyphen/>
        <w:t>пу</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мий рі</w:t>
      </w:r>
      <w:r w:rsidRPr="00191403">
        <w:rPr>
          <w:rFonts w:ascii="Times New Roman" w:eastAsia="Times New Roman" w:hAnsi="Times New Roman" w:cs="Times New Roman"/>
          <w:b/>
          <w:sz w:val="28"/>
          <w:szCs w:val="28"/>
          <w:lang w:eastAsia="ru-RU"/>
        </w:rPr>
        <w:softHyphen/>
        <w:t>вень ви</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б</w:t>
      </w:r>
      <w:r w:rsidRPr="00191403">
        <w:rPr>
          <w:rFonts w:ascii="Times New Roman" w:eastAsia="Times New Roman" w:hAnsi="Times New Roman" w:cs="Times New Roman"/>
          <w:b/>
          <w:sz w:val="28"/>
          <w:szCs w:val="28"/>
          <w:lang w:eastAsia="ru-RU"/>
        </w:rPr>
        <w:softHyphen/>
        <w:t>ни</w:t>
      </w:r>
      <w:r w:rsidRPr="00191403">
        <w:rPr>
          <w:rFonts w:ascii="Times New Roman" w:eastAsia="Times New Roman" w:hAnsi="Times New Roman" w:cs="Times New Roman"/>
          <w:b/>
          <w:sz w:val="28"/>
          <w:szCs w:val="28"/>
          <w:lang w:eastAsia="ru-RU"/>
        </w:rPr>
        <w:softHyphen/>
        <w:t>чо</w:t>
      </w:r>
      <w:r w:rsidRPr="00191403">
        <w:rPr>
          <w:rFonts w:ascii="Times New Roman" w:eastAsia="Times New Roman" w:hAnsi="Times New Roman" w:cs="Times New Roman"/>
          <w:b/>
          <w:sz w:val="28"/>
          <w:szCs w:val="28"/>
          <w:lang w:eastAsia="ru-RU"/>
        </w:rPr>
        <w:softHyphen/>
        <w:t>го фа</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то</w:t>
      </w:r>
      <w:r w:rsidRPr="00191403">
        <w:rPr>
          <w:rFonts w:ascii="Times New Roman" w:eastAsia="Times New Roman" w:hAnsi="Times New Roman" w:cs="Times New Roman"/>
          <w:b/>
          <w:sz w:val="28"/>
          <w:szCs w:val="28"/>
          <w:lang w:eastAsia="ru-RU"/>
        </w:rPr>
        <w:softHyphen/>
        <w:t xml:space="preserve">ра – </w:t>
      </w:r>
      <w:r w:rsidRPr="00191403">
        <w:rPr>
          <w:rFonts w:ascii="Times New Roman" w:eastAsia="Times New Roman" w:hAnsi="Times New Roman" w:cs="Times New Roman"/>
          <w:sz w:val="28"/>
          <w:szCs w:val="28"/>
          <w:lang w:eastAsia="ru-RU"/>
        </w:rPr>
        <w:t>рі</w:t>
      </w:r>
      <w:r w:rsidRPr="00191403">
        <w:rPr>
          <w:rFonts w:ascii="Times New Roman" w:eastAsia="Times New Roman" w:hAnsi="Times New Roman" w:cs="Times New Roman"/>
          <w:sz w:val="28"/>
          <w:szCs w:val="28"/>
          <w:lang w:eastAsia="ru-RU"/>
        </w:rPr>
        <w:softHyphen/>
        <w:t>вень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факто</w:t>
      </w:r>
      <w:r w:rsidRPr="00191403">
        <w:rPr>
          <w:rFonts w:ascii="Times New Roman" w:eastAsia="Times New Roman" w:hAnsi="Times New Roman" w:cs="Times New Roman"/>
          <w:sz w:val="28"/>
          <w:szCs w:val="28"/>
          <w:lang w:eastAsia="ru-RU"/>
        </w:rPr>
        <w:softHyphen/>
        <w:t>ра, дія яко</w:t>
      </w:r>
      <w:r w:rsidRPr="00191403">
        <w:rPr>
          <w:rFonts w:ascii="Times New Roman" w:eastAsia="Times New Roman" w:hAnsi="Times New Roman" w:cs="Times New Roman"/>
          <w:sz w:val="28"/>
          <w:szCs w:val="28"/>
          <w:lang w:eastAsia="ru-RU"/>
        </w:rPr>
        <w:softHyphen/>
        <w:t>го при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ті пе</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ної три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за час усьо</w:t>
      </w:r>
      <w:r w:rsidRPr="00191403">
        <w:rPr>
          <w:rFonts w:ascii="Times New Roman" w:eastAsia="Times New Roman" w:hAnsi="Times New Roman" w:cs="Times New Roman"/>
          <w:sz w:val="28"/>
          <w:szCs w:val="28"/>
          <w:lang w:eastAsia="ru-RU"/>
        </w:rPr>
        <w:softHyphen/>
        <w:t>го тру</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стажу не при</w:t>
      </w:r>
      <w:r w:rsidRPr="00191403">
        <w:rPr>
          <w:rFonts w:ascii="Times New Roman" w:eastAsia="Times New Roman" w:hAnsi="Times New Roman" w:cs="Times New Roman"/>
          <w:sz w:val="28"/>
          <w:szCs w:val="28"/>
          <w:lang w:eastAsia="ru-RU"/>
        </w:rPr>
        <w:softHyphen/>
        <w:t>зво</w:t>
      </w:r>
      <w:r w:rsidRPr="00191403">
        <w:rPr>
          <w:rFonts w:ascii="Times New Roman" w:eastAsia="Times New Roman" w:hAnsi="Times New Roman" w:cs="Times New Roman"/>
          <w:sz w:val="28"/>
          <w:szCs w:val="28"/>
          <w:lang w:eastAsia="ru-RU"/>
        </w:rPr>
        <w:softHyphen/>
        <w:t>дить до тра</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ми або за</w:t>
      </w:r>
      <w:r w:rsidRPr="00191403">
        <w:rPr>
          <w:rFonts w:ascii="Times New Roman" w:eastAsia="Times New Roman" w:hAnsi="Times New Roman" w:cs="Times New Roman"/>
          <w:sz w:val="28"/>
          <w:szCs w:val="28"/>
          <w:lang w:eastAsia="ru-RU"/>
        </w:rPr>
        <w:softHyphen/>
        <w:t>хво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але мо</w:t>
      </w:r>
      <w:r w:rsidRPr="00191403">
        <w:rPr>
          <w:rFonts w:ascii="Times New Roman" w:eastAsia="Times New Roman" w:hAnsi="Times New Roman" w:cs="Times New Roman"/>
          <w:sz w:val="28"/>
          <w:szCs w:val="28"/>
          <w:lang w:eastAsia="ru-RU"/>
        </w:rPr>
        <w:softHyphen/>
        <w:t>же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ти тимча</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ві су</w:t>
      </w:r>
      <w:r w:rsidRPr="00191403">
        <w:rPr>
          <w:rFonts w:ascii="Times New Roman" w:eastAsia="Times New Roman" w:hAnsi="Times New Roman" w:cs="Times New Roman"/>
          <w:sz w:val="28"/>
          <w:szCs w:val="28"/>
          <w:lang w:eastAsia="ru-RU"/>
        </w:rPr>
        <w:softHyphen/>
        <w:t>б’єк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ди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 від</w:t>
      </w:r>
      <w:r w:rsidRPr="00191403">
        <w:rPr>
          <w:rFonts w:ascii="Times New Roman" w:eastAsia="Times New Roman" w:hAnsi="Times New Roman" w:cs="Times New Roman"/>
          <w:sz w:val="28"/>
          <w:szCs w:val="28"/>
          <w:lang w:eastAsia="ru-RU"/>
        </w:rPr>
        <w:softHyphen/>
        <w:t>чут</w:t>
      </w:r>
      <w:r w:rsidRPr="00191403">
        <w:rPr>
          <w:rFonts w:ascii="Times New Roman" w:eastAsia="Times New Roman" w:hAnsi="Times New Roman" w:cs="Times New Roman"/>
          <w:sz w:val="28"/>
          <w:szCs w:val="28"/>
          <w:lang w:eastAsia="ru-RU"/>
        </w:rPr>
        <w:softHyphen/>
        <w:t>тя, які шви</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ко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зу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або змі</w:t>
      </w:r>
      <w:r w:rsidRPr="00191403">
        <w:rPr>
          <w:rFonts w:ascii="Times New Roman" w:eastAsia="Times New Roman" w:hAnsi="Times New Roman" w:cs="Times New Roman"/>
          <w:sz w:val="28"/>
          <w:szCs w:val="28"/>
          <w:lang w:eastAsia="ru-RU"/>
        </w:rPr>
        <w:softHyphen/>
        <w:t>ни фу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ста</w:t>
      </w:r>
      <w:r w:rsidRPr="00191403">
        <w:rPr>
          <w:rFonts w:ascii="Times New Roman" w:eastAsia="Times New Roman" w:hAnsi="Times New Roman" w:cs="Times New Roman"/>
          <w:sz w:val="28"/>
          <w:szCs w:val="28"/>
          <w:lang w:eastAsia="ru-RU"/>
        </w:rPr>
        <w:softHyphen/>
        <w:t>ну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що не ви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дять за ме</w:t>
      </w:r>
      <w:r w:rsidRPr="00191403">
        <w:rPr>
          <w:rFonts w:ascii="Times New Roman" w:eastAsia="Times New Roman" w:hAnsi="Times New Roman" w:cs="Times New Roman"/>
          <w:sz w:val="28"/>
          <w:szCs w:val="28"/>
          <w:lang w:eastAsia="ru-RU"/>
        </w:rPr>
        <w:softHyphen/>
        <w:t>жі фізіологі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при</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них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тей (ГОСТ 12.4.131 – 82).</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b/>
          <w:sz w:val="28"/>
          <w:szCs w:val="28"/>
          <w:lang w:eastAsia="ru-RU"/>
        </w:rPr>
        <w:t>До</w:t>
      </w:r>
      <w:r w:rsidRPr="00191403">
        <w:rPr>
          <w:rFonts w:ascii="Times New Roman" w:eastAsia="Times New Roman" w:hAnsi="Times New Roman" w:cs="Times New Roman"/>
          <w:b/>
          <w:sz w:val="28"/>
          <w:szCs w:val="28"/>
          <w:lang w:eastAsia="ru-RU"/>
        </w:rPr>
        <w:softHyphen/>
        <w:t>пу</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мі умо</w:t>
      </w:r>
      <w:r w:rsidRPr="00191403">
        <w:rPr>
          <w:rFonts w:ascii="Times New Roman" w:eastAsia="Times New Roman" w:hAnsi="Times New Roman" w:cs="Times New Roman"/>
          <w:b/>
          <w:sz w:val="28"/>
          <w:szCs w:val="28"/>
          <w:lang w:eastAsia="ru-RU"/>
        </w:rPr>
        <w:softHyphen/>
        <w:t>ви і ха</w:t>
      </w:r>
      <w:r w:rsidRPr="00191403">
        <w:rPr>
          <w:rFonts w:ascii="Times New Roman" w:eastAsia="Times New Roman" w:hAnsi="Times New Roman" w:cs="Times New Roman"/>
          <w:b/>
          <w:sz w:val="28"/>
          <w:szCs w:val="28"/>
          <w:lang w:eastAsia="ru-RU"/>
        </w:rPr>
        <w:softHyphen/>
        <w:t>ра</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тер пра</w:t>
      </w:r>
      <w:r w:rsidRPr="00191403">
        <w:rPr>
          <w:rFonts w:ascii="Times New Roman" w:eastAsia="Times New Roman" w:hAnsi="Times New Roman" w:cs="Times New Roman"/>
          <w:b/>
          <w:sz w:val="28"/>
          <w:szCs w:val="28"/>
          <w:lang w:eastAsia="ru-RU"/>
        </w:rPr>
        <w:softHyphen/>
        <w:t>ці</w:t>
      </w:r>
      <w:r w:rsidRPr="00191403">
        <w:rPr>
          <w:rFonts w:ascii="Times New Roman" w:eastAsia="Times New Roman" w:hAnsi="Times New Roman" w:cs="Times New Roman"/>
          <w:sz w:val="28"/>
          <w:szCs w:val="28"/>
          <w:lang w:eastAsia="ru-RU"/>
        </w:rPr>
        <w:t xml:space="preserve"> – умо</w:t>
      </w:r>
      <w:r w:rsidRPr="00191403">
        <w:rPr>
          <w:rFonts w:ascii="Times New Roman" w:eastAsia="Times New Roman" w:hAnsi="Times New Roman" w:cs="Times New Roman"/>
          <w:sz w:val="28"/>
          <w:szCs w:val="28"/>
          <w:lang w:eastAsia="ru-RU"/>
        </w:rPr>
        <w:softHyphen/>
        <w:t>ви і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тер, при яких рівень не</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і шкі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вих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фа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рів не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щує встановле</w:t>
      </w:r>
      <w:r w:rsidRPr="00191403">
        <w:rPr>
          <w:rFonts w:ascii="Times New Roman" w:eastAsia="Times New Roman" w:hAnsi="Times New Roman" w:cs="Times New Roman"/>
          <w:sz w:val="28"/>
          <w:szCs w:val="28"/>
          <w:lang w:eastAsia="ru-RU"/>
        </w:rPr>
        <w:softHyphen/>
        <w:t>них гі</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вів на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чих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цях, а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ві функціона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змі</w:t>
      </w:r>
      <w:r w:rsidRPr="00191403">
        <w:rPr>
          <w:rFonts w:ascii="Times New Roman" w:eastAsia="Times New Roman" w:hAnsi="Times New Roman" w:cs="Times New Roman"/>
          <w:sz w:val="28"/>
          <w:szCs w:val="28"/>
          <w:lang w:eastAsia="ru-RU"/>
        </w:rPr>
        <w:softHyphen/>
        <w:t>ни, що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ні тру</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вим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сом,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за час ре</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від</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ку про</w:t>
      </w:r>
      <w:r w:rsidRPr="00191403">
        <w:rPr>
          <w:rFonts w:ascii="Times New Roman" w:eastAsia="Times New Roman" w:hAnsi="Times New Roman" w:cs="Times New Roman"/>
          <w:sz w:val="28"/>
          <w:szCs w:val="28"/>
          <w:lang w:eastAsia="ru-RU"/>
        </w:rPr>
        <w:softHyphen/>
        <w:t>тя</w:t>
      </w:r>
      <w:r w:rsidRPr="00191403">
        <w:rPr>
          <w:rFonts w:ascii="Times New Roman" w:eastAsia="Times New Roman" w:hAnsi="Times New Roman" w:cs="Times New Roman"/>
          <w:sz w:val="28"/>
          <w:szCs w:val="28"/>
          <w:lang w:eastAsia="ru-RU"/>
        </w:rPr>
        <w:softHyphen/>
        <w:t>гом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дня або до</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го від</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ку до по</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ку на</w:t>
      </w:r>
      <w:r w:rsidRPr="00191403">
        <w:rPr>
          <w:rFonts w:ascii="Times New Roman" w:eastAsia="Times New Roman" w:hAnsi="Times New Roman" w:cs="Times New Roman"/>
          <w:sz w:val="28"/>
          <w:szCs w:val="28"/>
          <w:lang w:eastAsia="ru-RU"/>
        </w:rPr>
        <w:softHyphen/>
        <w:t>сту</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ної змі</w:t>
      </w:r>
      <w:r w:rsidRPr="00191403">
        <w:rPr>
          <w:rFonts w:ascii="Times New Roman" w:eastAsia="Times New Roman" w:hAnsi="Times New Roman" w:cs="Times New Roman"/>
          <w:sz w:val="28"/>
          <w:szCs w:val="28"/>
          <w:lang w:eastAsia="ru-RU"/>
        </w:rPr>
        <w:softHyphen/>
        <w:t>ни і не чи</w:t>
      </w:r>
      <w:r w:rsidRPr="00191403">
        <w:rPr>
          <w:rFonts w:ascii="Times New Roman" w:eastAsia="Times New Roman" w:hAnsi="Times New Roman" w:cs="Times New Roman"/>
          <w:sz w:val="28"/>
          <w:szCs w:val="28"/>
          <w:lang w:eastAsia="ru-RU"/>
        </w:rPr>
        <w:softHyphen/>
        <w:t>нять не</w:t>
      </w:r>
      <w:r w:rsidRPr="00191403">
        <w:rPr>
          <w:rFonts w:ascii="Times New Roman" w:eastAsia="Times New Roman" w:hAnsi="Times New Roman" w:cs="Times New Roman"/>
          <w:sz w:val="28"/>
          <w:szCs w:val="28"/>
          <w:lang w:eastAsia="ru-RU"/>
        </w:rPr>
        <w:softHyphen/>
        <w:t>спри</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впли</w:t>
      </w:r>
      <w:r w:rsidRPr="00191403">
        <w:rPr>
          <w:rFonts w:ascii="Times New Roman" w:eastAsia="Times New Roman" w:hAnsi="Times New Roman" w:cs="Times New Roman"/>
          <w:sz w:val="28"/>
          <w:szCs w:val="28"/>
          <w:lang w:eastAsia="ru-RU"/>
        </w:rPr>
        <w:softHyphen/>
        <w:t>ву в бли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му і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пе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оді жит</w:t>
      </w:r>
      <w:r w:rsidRPr="00191403">
        <w:rPr>
          <w:rFonts w:ascii="Times New Roman" w:eastAsia="Times New Roman" w:hAnsi="Times New Roman" w:cs="Times New Roman"/>
          <w:sz w:val="28"/>
          <w:szCs w:val="28"/>
          <w:lang w:eastAsia="ru-RU"/>
        </w:rPr>
        <w:softHyphen/>
        <w:t>тя на стан здо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в’я пра</w:t>
      </w:r>
      <w:r w:rsidRPr="00191403">
        <w:rPr>
          <w:rFonts w:ascii="Times New Roman" w:eastAsia="Times New Roman" w:hAnsi="Times New Roman" w:cs="Times New Roman"/>
          <w:sz w:val="28"/>
          <w:szCs w:val="28"/>
          <w:lang w:eastAsia="ru-RU"/>
        </w:rPr>
        <w:softHyphen/>
        <w:t>цю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чих та їх на</w:t>
      </w:r>
      <w:r w:rsidRPr="00191403">
        <w:rPr>
          <w:rFonts w:ascii="Times New Roman" w:eastAsia="Times New Roman" w:hAnsi="Times New Roman" w:cs="Times New Roman"/>
          <w:sz w:val="28"/>
          <w:szCs w:val="28"/>
          <w:lang w:eastAsia="ru-RU"/>
        </w:rPr>
        <w:softHyphen/>
        <w:t>ща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ків (Гігієні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на кла</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фі</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ція пра</w:t>
      </w:r>
      <w:r w:rsidRPr="00191403">
        <w:rPr>
          <w:rFonts w:ascii="Times New Roman" w:eastAsia="Times New Roman" w:hAnsi="Times New Roman" w:cs="Times New Roman"/>
          <w:sz w:val="28"/>
          <w:szCs w:val="28"/>
          <w:lang w:eastAsia="ru-RU"/>
        </w:rPr>
        <w:softHyphen/>
        <w:t>ці №4137-86).</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uppressAutoHyphens/>
        <w:spacing w:after="0" w:line="240" w:lineRule="auto"/>
        <w:ind w:firstLine="425"/>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 xml:space="preserve">ПЕРШЕ ПИТАННЯ:  </w:t>
      </w:r>
      <w:r w:rsidRPr="00191403">
        <w:rPr>
          <w:rFonts w:ascii="Times New Roman" w:eastAsia="Times New Roman" w:hAnsi="Times New Roman" w:cs="Times New Roman"/>
          <w:sz w:val="28"/>
          <w:szCs w:val="28"/>
          <w:lang w:eastAsia="ru-RU"/>
        </w:rPr>
        <w:t>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ЧОЇ ЗО</w:t>
      </w:r>
      <w:r w:rsidRPr="00191403">
        <w:rPr>
          <w:rFonts w:ascii="Times New Roman" w:eastAsia="Times New Roman" w:hAnsi="Times New Roman" w:cs="Times New Roman"/>
          <w:sz w:val="28"/>
          <w:szCs w:val="28"/>
          <w:lang w:eastAsia="ru-RU"/>
        </w:rPr>
        <w:softHyphen/>
        <w:t>НИ</w:t>
      </w:r>
    </w:p>
    <w:p w:rsidR="00191403" w:rsidRPr="00191403" w:rsidRDefault="00191403" w:rsidP="00191403">
      <w:pPr>
        <w:suppressAutoHyphens/>
        <w:spacing w:after="0" w:line="240" w:lineRule="auto"/>
        <w:ind w:firstLine="709"/>
        <w:jc w:val="both"/>
        <w:outlineLvl w:val="0"/>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b/>
          <w:sz w:val="28"/>
          <w:szCs w:val="28"/>
          <w:lang w:eastAsia="ru-RU"/>
        </w:rPr>
        <w:t>Ха</w:t>
      </w:r>
      <w:r w:rsidRPr="00191403">
        <w:rPr>
          <w:rFonts w:ascii="Times New Roman" w:eastAsia="Times New Roman" w:hAnsi="Times New Roman" w:cs="Times New Roman"/>
          <w:b/>
          <w:sz w:val="28"/>
          <w:szCs w:val="28"/>
          <w:lang w:eastAsia="ru-RU"/>
        </w:rPr>
        <w:softHyphen/>
        <w:t>ра</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те</w:t>
      </w:r>
      <w:r w:rsidRPr="00191403">
        <w:rPr>
          <w:rFonts w:ascii="Times New Roman" w:eastAsia="Times New Roman" w:hAnsi="Times New Roman" w:cs="Times New Roman"/>
          <w:b/>
          <w:sz w:val="28"/>
          <w:szCs w:val="28"/>
          <w:lang w:eastAsia="ru-RU"/>
        </w:rPr>
        <w:softHyphen/>
        <w:t>ри</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ка ос</w:t>
      </w:r>
      <w:r w:rsidRPr="00191403">
        <w:rPr>
          <w:rFonts w:ascii="Times New Roman" w:eastAsia="Times New Roman" w:hAnsi="Times New Roman" w:cs="Times New Roman"/>
          <w:b/>
          <w:sz w:val="28"/>
          <w:szCs w:val="28"/>
          <w:lang w:eastAsia="ru-RU"/>
        </w:rPr>
        <w:softHyphen/>
        <w:t>но</w:t>
      </w:r>
      <w:r w:rsidRPr="00191403">
        <w:rPr>
          <w:rFonts w:ascii="Times New Roman" w:eastAsia="Times New Roman" w:hAnsi="Times New Roman" w:cs="Times New Roman"/>
          <w:b/>
          <w:sz w:val="28"/>
          <w:szCs w:val="28"/>
          <w:lang w:eastAsia="ru-RU"/>
        </w:rPr>
        <w:softHyphen/>
        <w:t>в</w:t>
      </w:r>
      <w:r w:rsidRPr="00191403">
        <w:rPr>
          <w:rFonts w:ascii="Times New Roman" w:eastAsia="Times New Roman" w:hAnsi="Times New Roman" w:cs="Times New Roman"/>
          <w:b/>
          <w:sz w:val="28"/>
          <w:szCs w:val="28"/>
          <w:lang w:eastAsia="ru-RU"/>
        </w:rPr>
        <w:softHyphen/>
        <w:t>них по</w:t>
      </w:r>
      <w:r w:rsidRPr="00191403">
        <w:rPr>
          <w:rFonts w:ascii="Times New Roman" w:eastAsia="Times New Roman" w:hAnsi="Times New Roman" w:cs="Times New Roman"/>
          <w:b/>
          <w:sz w:val="28"/>
          <w:szCs w:val="28"/>
          <w:lang w:eastAsia="ru-RU"/>
        </w:rPr>
        <w:softHyphen/>
        <w:t>ка</w:t>
      </w:r>
      <w:r w:rsidRPr="00191403">
        <w:rPr>
          <w:rFonts w:ascii="Times New Roman" w:eastAsia="Times New Roman" w:hAnsi="Times New Roman" w:cs="Times New Roman"/>
          <w:b/>
          <w:sz w:val="28"/>
          <w:szCs w:val="28"/>
          <w:lang w:eastAsia="ru-RU"/>
        </w:rPr>
        <w:softHyphen/>
        <w:t>з</w:t>
      </w:r>
      <w:r w:rsidRPr="00191403">
        <w:rPr>
          <w:rFonts w:ascii="Times New Roman" w:eastAsia="Times New Roman" w:hAnsi="Times New Roman" w:cs="Times New Roman"/>
          <w:b/>
          <w:sz w:val="28"/>
          <w:szCs w:val="28"/>
          <w:lang w:eastAsia="ru-RU"/>
        </w:rPr>
        <w:softHyphen/>
        <w:t>ни</w:t>
      </w:r>
      <w:r w:rsidRPr="00191403">
        <w:rPr>
          <w:rFonts w:ascii="Times New Roman" w:eastAsia="Times New Roman" w:hAnsi="Times New Roman" w:cs="Times New Roman"/>
          <w:b/>
          <w:sz w:val="28"/>
          <w:szCs w:val="28"/>
          <w:lang w:eastAsia="ru-RU"/>
        </w:rPr>
        <w:softHyphen/>
        <w:t>ків ме</w:t>
      </w:r>
      <w:r w:rsidRPr="00191403">
        <w:rPr>
          <w:rFonts w:ascii="Times New Roman" w:eastAsia="Times New Roman" w:hAnsi="Times New Roman" w:cs="Times New Roman"/>
          <w:b/>
          <w:sz w:val="28"/>
          <w:szCs w:val="28"/>
          <w:lang w:eastAsia="ru-RU"/>
        </w:rPr>
        <w:softHyphen/>
        <w:t>тео</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ло</w:t>
      </w:r>
      <w:r w:rsidRPr="00191403">
        <w:rPr>
          <w:rFonts w:ascii="Times New Roman" w:eastAsia="Times New Roman" w:hAnsi="Times New Roman" w:cs="Times New Roman"/>
          <w:b/>
          <w:sz w:val="28"/>
          <w:szCs w:val="28"/>
          <w:lang w:eastAsia="ru-RU"/>
        </w:rPr>
        <w:softHyphen/>
        <w:t>гі</w:t>
      </w:r>
      <w:r w:rsidRPr="00191403">
        <w:rPr>
          <w:rFonts w:ascii="Times New Roman" w:eastAsia="Times New Roman" w:hAnsi="Times New Roman" w:cs="Times New Roman"/>
          <w:b/>
          <w:sz w:val="28"/>
          <w:szCs w:val="28"/>
          <w:lang w:eastAsia="ru-RU"/>
        </w:rPr>
        <w:softHyphen/>
        <w:t>ч</w:t>
      </w:r>
      <w:r w:rsidRPr="00191403">
        <w:rPr>
          <w:rFonts w:ascii="Times New Roman" w:eastAsia="Times New Roman" w:hAnsi="Times New Roman" w:cs="Times New Roman"/>
          <w:b/>
          <w:sz w:val="28"/>
          <w:szCs w:val="28"/>
          <w:lang w:eastAsia="ru-RU"/>
        </w:rPr>
        <w:softHyphen/>
        <w:t>них умов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Жит</w:t>
      </w:r>
      <w:r w:rsidRPr="00191403">
        <w:rPr>
          <w:rFonts w:ascii="Times New Roman" w:eastAsia="Times New Roman" w:hAnsi="Times New Roman" w:cs="Times New Roman"/>
          <w:sz w:val="28"/>
          <w:szCs w:val="28"/>
          <w:lang w:eastAsia="ru-RU"/>
        </w:rPr>
        <w:softHyphen/>
        <w:t>тєдія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ність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зав</w:t>
      </w:r>
      <w:r w:rsidRPr="00191403">
        <w:rPr>
          <w:rFonts w:ascii="Times New Roman" w:eastAsia="Times New Roman" w:hAnsi="Times New Roman" w:cs="Times New Roman"/>
          <w:sz w:val="28"/>
          <w:szCs w:val="28"/>
          <w:lang w:eastAsia="ru-RU"/>
        </w:rPr>
        <w:softHyphen/>
        <w:t>жди про</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кає у пе</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них 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умо</w:t>
      </w:r>
      <w:r w:rsidRPr="00191403">
        <w:rPr>
          <w:rFonts w:ascii="Times New Roman" w:eastAsia="Times New Roman" w:hAnsi="Times New Roman" w:cs="Times New Roman"/>
          <w:sz w:val="28"/>
          <w:szCs w:val="28"/>
          <w:lang w:eastAsia="ru-RU"/>
        </w:rPr>
        <w:softHyphen/>
        <w:t>вах, що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спо</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ням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швид</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сті йо</w:t>
      </w:r>
      <w:r w:rsidRPr="00191403">
        <w:rPr>
          <w:rFonts w:ascii="Times New Roman" w:eastAsia="Times New Roman" w:hAnsi="Times New Roman" w:cs="Times New Roman"/>
          <w:sz w:val="28"/>
          <w:szCs w:val="28"/>
          <w:lang w:eastAsia="ru-RU"/>
        </w:rPr>
        <w:softHyphen/>
        <w:t>го ру</w:t>
      </w:r>
      <w:r w:rsidRPr="00191403">
        <w:rPr>
          <w:rFonts w:ascii="Times New Roman" w:eastAsia="Times New Roman" w:hAnsi="Times New Roman" w:cs="Times New Roman"/>
          <w:sz w:val="28"/>
          <w:szCs w:val="28"/>
          <w:lang w:eastAsia="ru-RU"/>
        </w:rPr>
        <w:softHyphen/>
        <w:t>ху і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ної во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ба</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ним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ком та ін</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теплового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Ці по</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ки в су</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(за ви</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ком барометри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зу</w:t>
      </w:r>
      <w:r w:rsidRPr="00191403">
        <w:rPr>
          <w:rFonts w:ascii="Times New Roman" w:eastAsia="Times New Roman" w:hAnsi="Times New Roman" w:cs="Times New Roman"/>
          <w:sz w:val="28"/>
          <w:szCs w:val="28"/>
          <w:lang w:eastAsia="ru-RU"/>
        </w:rPr>
        <w:softHyphen/>
        <w:t>ють 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умо</w:t>
      </w:r>
      <w:r w:rsidRPr="00191403">
        <w:rPr>
          <w:rFonts w:ascii="Times New Roman" w:eastAsia="Times New Roman" w:hAnsi="Times New Roman" w:cs="Times New Roman"/>
          <w:sz w:val="28"/>
          <w:szCs w:val="28"/>
          <w:lang w:eastAsia="ru-RU"/>
        </w:rPr>
        <w:softHyphen/>
        <w:t>ви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ща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клі</w:t>
      </w:r>
      <w:r w:rsidRPr="00191403">
        <w:rPr>
          <w:rFonts w:ascii="Times New Roman" w:eastAsia="Times New Roman" w:hAnsi="Times New Roman" w:cs="Times New Roman"/>
          <w:sz w:val="28"/>
          <w:szCs w:val="28"/>
          <w:lang w:eastAsia="ru-RU"/>
        </w:rPr>
        <w:softHyphen/>
        <w:t>мат)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Як</w:t>
      </w:r>
      <w:r w:rsidRPr="00191403">
        <w:rPr>
          <w:rFonts w:ascii="Times New Roman" w:eastAsia="Times New Roman" w:hAnsi="Times New Roman" w:cs="Times New Roman"/>
          <w:sz w:val="28"/>
          <w:szCs w:val="28"/>
          <w:lang w:eastAsia="ru-RU"/>
        </w:rPr>
        <w:softHyphen/>
        <w:t>що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та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на від</w:t>
      </w:r>
      <w:r w:rsidRPr="00191403">
        <w:rPr>
          <w:rFonts w:ascii="Times New Roman" w:eastAsia="Times New Roman" w:hAnsi="Times New Roman" w:cs="Times New Roman"/>
          <w:sz w:val="28"/>
          <w:szCs w:val="28"/>
          <w:lang w:eastAsia="ru-RU"/>
        </w:rPr>
        <w:softHyphen/>
        <w:t>кри</w:t>
      </w:r>
      <w:r w:rsidRPr="00191403">
        <w:rPr>
          <w:rFonts w:ascii="Times New Roman" w:eastAsia="Times New Roman" w:hAnsi="Times New Roman" w:cs="Times New Roman"/>
          <w:sz w:val="28"/>
          <w:szCs w:val="28"/>
          <w:lang w:eastAsia="ru-RU"/>
        </w:rPr>
        <w:softHyphen/>
        <w:t>тих май</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ках, то метеорологічні умо</w:t>
      </w:r>
      <w:r w:rsidRPr="00191403">
        <w:rPr>
          <w:rFonts w:ascii="Times New Roman" w:eastAsia="Times New Roman" w:hAnsi="Times New Roman" w:cs="Times New Roman"/>
          <w:sz w:val="28"/>
          <w:szCs w:val="28"/>
          <w:lang w:eastAsia="ru-RU"/>
        </w:rPr>
        <w:softHyphen/>
        <w:t>ви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ним по</w:t>
      </w:r>
      <w:r w:rsidRPr="00191403">
        <w:rPr>
          <w:rFonts w:ascii="Times New Roman" w:eastAsia="Times New Roman" w:hAnsi="Times New Roman" w:cs="Times New Roman"/>
          <w:sz w:val="28"/>
          <w:szCs w:val="28"/>
          <w:lang w:eastAsia="ru-RU"/>
        </w:rPr>
        <w:softHyphen/>
        <w:t>ясом і се</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ном ро</w:t>
      </w:r>
      <w:r w:rsidRPr="00191403">
        <w:rPr>
          <w:rFonts w:ascii="Times New Roman" w:eastAsia="Times New Roman" w:hAnsi="Times New Roman" w:cs="Times New Roman"/>
          <w:sz w:val="28"/>
          <w:szCs w:val="28"/>
          <w:lang w:eastAsia="ru-RU"/>
        </w:rPr>
        <w:softHyphen/>
        <w:t>ку. Однак і в цьо</w:t>
      </w:r>
      <w:r w:rsidRPr="00191403">
        <w:rPr>
          <w:rFonts w:ascii="Times New Roman" w:eastAsia="Times New Roman" w:hAnsi="Times New Roman" w:cs="Times New Roman"/>
          <w:sz w:val="28"/>
          <w:szCs w:val="28"/>
          <w:lang w:eastAsia="ru-RU"/>
        </w:rPr>
        <w:softHyphen/>
        <w:t>му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ку в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чій зо</w:t>
      </w:r>
      <w:r w:rsidRPr="00191403">
        <w:rPr>
          <w:rFonts w:ascii="Times New Roman" w:eastAsia="Times New Roman" w:hAnsi="Times New Roman" w:cs="Times New Roman"/>
          <w:sz w:val="28"/>
          <w:szCs w:val="28"/>
          <w:lang w:eastAsia="ru-RU"/>
        </w:rPr>
        <w:softHyphen/>
        <w:t>ні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пе</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ний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клі</w:t>
      </w:r>
      <w:r w:rsidRPr="00191403">
        <w:rPr>
          <w:rFonts w:ascii="Times New Roman" w:eastAsia="Times New Roman" w:hAnsi="Times New Roman" w:cs="Times New Roman"/>
          <w:sz w:val="28"/>
          <w:szCs w:val="28"/>
          <w:lang w:eastAsia="ru-RU"/>
        </w:rPr>
        <w:softHyphen/>
        <w:t>мат.</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Ко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 оха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зу</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мо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ри 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умов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Те</w:t>
      </w:r>
      <w:r w:rsidRPr="00191403">
        <w:rPr>
          <w:rFonts w:ascii="Times New Roman" w:eastAsia="Times New Roman" w:hAnsi="Times New Roman" w:cs="Times New Roman"/>
          <w:b/>
          <w:sz w:val="28"/>
          <w:szCs w:val="28"/>
          <w:lang w:eastAsia="ru-RU"/>
        </w:rPr>
        <w:softHyphen/>
        <w:t>м</w:t>
      </w:r>
      <w:r w:rsidRPr="00191403">
        <w:rPr>
          <w:rFonts w:ascii="Times New Roman" w:eastAsia="Times New Roman" w:hAnsi="Times New Roman" w:cs="Times New Roman"/>
          <w:b/>
          <w:sz w:val="28"/>
          <w:szCs w:val="28"/>
          <w:lang w:eastAsia="ru-RU"/>
        </w:rPr>
        <w:softHyphen/>
        <w:t>пе</w:t>
      </w:r>
      <w:r w:rsidRPr="00191403">
        <w:rPr>
          <w:rFonts w:ascii="Times New Roman" w:eastAsia="Times New Roman" w:hAnsi="Times New Roman" w:cs="Times New Roman"/>
          <w:b/>
          <w:sz w:val="28"/>
          <w:szCs w:val="28"/>
          <w:lang w:eastAsia="ru-RU"/>
        </w:rPr>
        <w:softHyphen/>
        <w:t>ра</w:t>
      </w:r>
      <w:r w:rsidRPr="00191403">
        <w:rPr>
          <w:rFonts w:ascii="Times New Roman" w:eastAsia="Times New Roman" w:hAnsi="Times New Roman" w:cs="Times New Roman"/>
          <w:b/>
          <w:sz w:val="28"/>
          <w:szCs w:val="28"/>
          <w:lang w:eastAsia="ru-RU"/>
        </w:rPr>
        <w:softHyphen/>
        <w:t>ту</w:t>
      </w:r>
      <w:r w:rsidRPr="00191403">
        <w:rPr>
          <w:rFonts w:ascii="Times New Roman" w:eastAsia="Times New Roman" w:hAnsi="Times New Roman" w:cs="Times New Roman"/>
          <w:b/>
          <w:sz w:val="28"/>
          <w:szCs w:val="28"/>
          <w:lang w:eastAsia="ru-RU"/>
        </w:rPr>
        <w:softHyphen/>
        <w:t xml:space="preserve">ра </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C) є од</w:t>
      </w:r>
      <w:r w:rsidRPr="00191403">
        <w:rPr>
          <w:rFonts w:ascii="Times New Roman" w:eastAsia="Times New Roman" w:hAnsi="Times New Roman" w:cs="Times New Roman"/>
          <w:sz w:val="28"/>
          <w:szCs w:val="28"/>
          <w:lang w:eastAsia="ru-RU"/>
        </w:rPr>
        <w:softHyphen/>
        <w:t>ним з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них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рів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що характе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зує йо</w:t>
      </w:r>
      <w:r w:rsidRPr="00191403">
        <w:rPr>
          <w:rFonts w:ascii="Times New Roman" w:eastAsia="Times New Roman" w:hAnsi="Times New Roman" w:cs="Times New Roman"/>
          <w:sz w:val="28"/>
          <w:szCs w:val="28"/>
          <w:lang w:eastAsia="ru-RU"/>
        </w:rPr>
        <w:softHyphen/>
        <w:t>го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вий стан (сту</w:t>
      </w:r>
      <w:r w:rsidRPr="00191403">
        <w:rPr>
          <w:rFonts w:ascii="Times New Roman" w:eastAsia="Times New Roman" w:hAnsi="Times New Roman" w:cs="Times New Roman"/>
          <w:sz w:val="28"/>
          <w:szCs w:val="28"/>
          <w:lang w:eastAsia="ru-RU"/>
        </w:rPr>
        <w:softHyphen/>
        <w:t>пінь на</w:t>
      </w:r>
      <w:r w:rsidRPr="00191403">
        <w:rPr>
          <w:rFonts w:ascii="Times New Roman" w:eastAsia="Times New Roman" w:hAnsi="Times New Roman" w:cs="Times New Roman"/>
          <w:sz w:val="28"/>
          <w:szCs w:val="28"/>
          <w:lang w:eastAsia="ru-RU"/>
        </w:rPr>
        <w:softHyphen/>
        <w:t>грі</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тоб</w:t>
      </w:r>
      <w:r w:rsidRPr="00191403">
        <w:rPr>
          <w:rFonts w:ascii="Times New Roman" w:eastAsia="Times New Roman" w:hAnsi="Times New Roman" w:cs="Times New Roman"/>
          <w:sz w:val="28"/>
          <w:szCs w:val="28"/>
          <w:lang w:eastAsia="ru-RU"/>
        </w:rPr>
        <w:softHyphen/>
        <w:t>то кі</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ну енергію мо</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них ру</w:t>
      </w:r>
      <w:r w:rsidRPr="00191403">
        <w:rPr>
          <w:rFonts w:ascii="Times New Roman" w:eastAsia="Times New Roman" w:hAnsi="Times New Roman" w:cs="Times New Roman"/>
          <w:sz w:val="28"/>
          <w:szCs w:val="28"/>
          <w:lang w:eastAsia="ru-RU"/>
        </w:rPr>
        <w:softHyphen/>
        <w:t>хів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Во</w:t>
      </w:r>
      <w:r w:rsidRPr="00191403">
        <w:rPr>
          <w:rFonts w:ascii="Times New Roman" w:eastAsia="Times New Roman" w:hAnsi="Times New Roman" w:cs="Times New Roman"/>
          <w:b/>
          <w:sz w:val="28"/>
          <w:szCs w:val="28"/>
          <w:lang w:eastAsia="ru-RU"/>
        </w:rPr>
        <w:softHyphen/>
        <w:t>ло</w:t>
      </w:r>
      <w:r w:rsidRPr="00191403">
        <w:rPr>
          <w:rFonts w:ascii="Times New Roman" w:eastAsia="Times New Roman" w:hAnsi="Times New Roman" w:cs="Times New Roman"/>
          <w:b/>
          <w:sz w:val="28"/>
          <w:szCs w:val="28"/>
          <w:lang w:eastAsia="ru-RU"/>
        </w:rPr>
        <w:softHyphen/>
        <w:t>го</w:t>
      </w:r>
      <w:r w:rsidRPr="00191403">
        <w:rPr>
          <w:rFonts w:ascii="Times New Roman" w:eastAsia="Times New Roman" w:hAnsi="Times New Roman" w:cs="Times New Roman"/>
          <w:b/>
          <w:sz w:val="28"/>
          <w:szCs w:val="28"/>
          <w:lang w:eastAsia="ru-RU"/>
        </w:rPr>
        <w:softHyphen/>
        <w:t>в</w:t>
      </w:r>
      <w:r w:rsidRPr="00191403">
        <w:rPr>
          <w:rFonts w:ascii="Times New Roman" w:eastAsia="Times New Roman" w:hAnsi="Times New Roman" w:cs="Times New Roman"/>
          <w:b/>
          <w:sz w:val="28"/>
          <w:szCs w:val="28"/>
          <w:lang w:eastAsia="ru-RU"/>
        </w:rPr>
        <w:softHyphen/>
        <w:t>міст по</w:t>
      </w:r>
      <w:r w:rsidRPr="00191403">
        <w:rPr>
          <w:rFonts w:ascii="Times New Roman" w:eastAsia="Times New Roman" w:hAnsi="Times New Roman" w:cs="Times New Roman"/>
          <w:b/>
          <w:sz w:val="28"/>
          <w:szCs w:val="28"/>
          <w:lang w:eastAsia="ru-RU"/>
        </w:rPr>
        <w:softHyphen/>
        <w:t>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ря</w:t>
      </w:r>
      <w:r w:rsidRPr="00191403">
        <w:rPr>
          <w:rFonts w:ascii="Times New Roman" w:eastAsia="Times New Roman" w:hAnsi="Times New Roman" w:cs="Times New Roman"/>
          <w:sz w:val="28"/>
          <w:szCs w:val="28"/>
          <w:lang w:eastAsia="ru-RU"/>
        </w:rPr>
        <w:t xml:space="preserve"> у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му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ні оці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відносною во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(φ, %), що яв</w:t>
      </w:r>
      <w:r w:rsidRPr="00191403">
        <w:rPr>
          <w:rFonts w:ascii="Times New Roman" w:eastAsia="Times New Roman" w:hAnsi="Times New Roman" w:cs="Times New Roman"/>
          <w:sz w:val="28"/>
          <w:szCs w:val="28"/>
          <w:lang w:eastAsia="ru-RU"/>
        </w:rPr>
        <w:softHyphen/>
        <w:t>ляє со</w:t>
      </w:r>
      <w:r w:rsidRPr="00191403">
        <w:rPr>
          <w:rFonts w:ascii="Times New Roman" w:eastAsia="Times New Roman" w:hAnsi="Times New Roman" w:cs="Times New Roman"/>
          <w:sz w:val="28"/>
          <w:szCs w:val="28"/>
          <w:lang w:eastAsia="ru-RU"/>
        </w:rPr>
        <w:softHyphen/>
        <w:t>бою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 аб</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ної вологос</w:t>
      </w:r>
      <w:r w:rsidRPr="00191403">
        <w:rPr>
          <w:rFonts w:ascii="Times New Roman" w:eastAsia="Times New Roman" w:hAnsi="Times New Roman" w:cs="Times New Roman"/>
          <w:sz w:val="28"/>
          <w:szCs w:val="28"/>
          <w:lang w:eastAsia="ru-RU"/>
        </w:rPr>
        <w:softHyphen/>
        <w:t>ті до ма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вої при да</w:t>
      </w:r>
      <w:r w:rsidRPr="00191403">
        <w:rPr>
          <w:rFonts w:ascii="Times New Roman" w:eastAsia="Times New Roman" w:hAnsi="Times New Roman" w:cs="Times New Roman"/>
          <w:sz w:val="28"/>
          <w:szCs w:val="28"/>
          <w:lang w:eastAsia="ru-RU"/>
        </w:rPr>
        <w:softHyphen/>
        <w:t>ній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Шви</w:t>
      </w:r>
      <w:r w:rsidRPr="00191403">
        <w:rPr>
          <w:rFonts w:ascii="Times New Roman" w:eastAsia="Times New Roman" w:hAnsi="Times New Roman" w:cs="Times New Roman"/>
          <w:b/>
          <w:sz w:val="28"/>
          <w:szCs w:val="28"/>
          <w:lang w:eastAsia="ru-RU"/>
        </w:rPr>
        <w:softHyphen/>
        <w:t>д</w:t>
      </w:r>
      <w:r w:rsidRPr="00191403">
        <w:rPr>
          <w:rFonts w:ascii="Times New Roman" w:eastAsia="Times New Roman" w:hAnsi="Times New Roman" w:cs="Times New Roman"/>
          <w:b/>
          <w:sz w:val="28"/>
          <w:szCs w:val="28"/>
          <w:lang w:eastAsia="ru-RU"/>
        </w:rPr>
        <w:softHyphen/>
        <w:t>кість (ру</w:t>
      </w:r>
      <w:r w:rsidRPr="00191403">
        <w:rPr>
          <w:rFonts w:ascii="Times New Roman" w:eastAsia="Times New Roman" w:hAnsi="Times New Roman" w:cs="Times New Roman"/>
          <w:b/>
          <w:sz w:val="28"/>
          <w:szCs w:val="28"/>
          <w:lang w:eastAsia="ru-RU"/>
        </w:rPr>
        <w:softHyphen/>
        <w:t>х</w:t>
      </w:r>
      <w:r w:rsidRPr="00191403">
        <w:rPr>
          <w:rFonts w:ascii="Times New Roman" w:eastAsia="Times New Roman" w:hAnsi="Times New Roman" w:cs="Times New Roman"/>
          <w:b/>
          <w:sz w:val="28"/>
          <w:szCs w:val="28"/>
          <w:lang w:eastAsia="ru-RU"/>
        </w:rPr>
        <w:softHyphen/>
        <w:t>ли</w:t>
      </w:r>
      <w:r w:rsidRPr="00191403">
        <w:rPr>
          <w:rFonts w:ascii="Times New Roman" w:eastAsia="Times New Roman" w:hAnsi="Times New Roman" w:cs="Times New Roman"/>
          <w:b/>
          <w:sz w:val="28"/>
          <w:szCs w:val="28"/>
          <w:lang w:eastAsia="ru-RU"/>
        </w:rPr>
        <w:softHyphen/>
        <w:t>вість) по</w:t>
      </w:r>
      <w:r w:rsidRPr="00191403">
        <w:rPr>
          <w:rFonts w:ascii="Times New Roman" w:eastAsia="Times New Roman" w:hAnsi="Times New Roman" w:cs="Times New Roman"/>
          <w:b/>
          <w:sz w:val="28"/>
          <w:szCs w:val="28"/>
          <w:lang w:eastAsia="ru-RU"/>
        </w:rPr>
        <w:softHyphen/>
        <w:t>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 xml:space="preserve">ря </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lang w:eastAsia="ru-RU"/>
        </w:rPr>
        <w:t>, м/с) оці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ром усеред</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ної швид</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сті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них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ків (стру</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нів) під ді</w:t>
      </w:r>
      <w:r w:rsidRPr="00191403">
        <w:rPr>
          <w:rFonts w:ascii="Times New Roman" w:eastAsia="Times New Roman" w:hAnsi="Times New Roman" w:cs="Times New Roman"/>
          <w:sz w:val="28"/>
          <w:szCs w:val="28"/>
          <w:lang w:eastAsia="ru-RU"/>
        </w:rPr>
        <w:softHyphen/>
        <w:t>єю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них сил, що їх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ють.</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Під ат</w:t>
      </w:r>
      <w:r w:rsidRPr="00191403">
        <w:rPr>
          <w:rFonts w:ascii="Times New Roman" w:eastAsia="Times New Roman" w:hAnsi="Times New Roman" w:cs="Times New Roman"/>
          <w:b/>
          <w:sz w:val="28"/>
          <w:szCs w:val="28"/>
          <w:lang w:eastAsia="ru-RU"/>
        </w:rPr>
        <w:softHyphen/>
        <w:t>мо</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фе</w:t>
      </w:r>
      <w:r w:rsidRPr="00191403">
        <w:rPr>
          <w:rFonts w:ascii="Times New Roman" w:eastAsia="Times New Roman" w:hAnsi="Times New Roman" w:cs="Times New Roman"/>
          <w:b/>
          <w:sz w:val="28"/>
          <w:szCs w:val="28"/>
          <w:lang w:eastAsia="ru-RU"/>
        </w:rPr>
        <w:softHyphen/>
        <w:t>р</w:t>
      </w:r>
      <w:r w:rsidRPr="00191403">
        <w:rPr>
          <w:rFonts w:ascii="Times New Roman" w:eastAsia="Times New Roman" w:hAnsi="Times New Roman" w:cs="Times New Roman"/>
          <w:b/>
          <w:sz w:val="28"/>
          <w:szCs w:val="28"/>
          <w:lang w:eastAsia="ru-RU"/>
        </w:rPr>
        <w:softHyphen/>
        <w:t>ним ти</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ком</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Р</w:t>
      </w:r>
      <w:r w:rsidRPr="00191403">
        <w:rPr>
          <w:rFonts w:ascii="Times New Roman" w:eastAsia="Times New Roman" w:hAnsi="Times New Roman" w:cs="Times New Roman"/>
          <w:sz w:val="28"/>
          <w:szCs w:val="28"/>
          <w:lang w:eastAsia="ru-RU"/>
        </w:rPr>
        <w:t>, мм рт. ст.) ро</w:t>
      </w:r>
      <w:r w:rsidRPr="00191403">
        <w:rPr>
          <w:rFonts w:ascii="Times New Roman" w:eastAsia="Times New Roman" w:hAnsi="Times New Roman" w:cs="Times New Roman"/>
          <w:sz w:val="28"/>
          <w:szCs w:val="28"/>
          <w:lang w:eastAsia="ru-RU"/>
        </w:rPr>
        <w:softHyphen/>
        <w:t>зу</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ють мо</w:t>
      </w:r>
      <w:r w:rsidRPr="00191403">
        <w:rPr>
          <w:rFonts w:ascii="Times New Roman" w:eastAsia="Times New Roman" w:hAnsi="Times New Roman" w:cs="Times New Roman"/>
          <w:sz w:val="28"/>
          <w:szCs w:val="28"/>
          <w:lang w:eastAsia="ru-RU"/>
        </w:rPr>
        <w:softHyphen/>
        <w:t>дуль 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ни, яка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зує ін</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ність сил,  обу</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них ма</w:t>
      </w:r>
      <w:r w:rsidRPr="00191403">
        <w:rPr>
          <w:rFonts w:ascii="Times New Roman" w:eastAsia="Times New Roman" w:hAnsi="Times New Roman" w:cs="Times New Roman"/>
          <w:sz w:val="28"/>
          <w:szCs w:val="28"/>
          <w:lang w:eastAsia="ru-RU"/>
        </w:rPr>
        <w:softHyphen/>
        <w:t>сою ви</w:t>
      </w:r>
      <w:r w:rsidRPr="00191403">
        <w:rPr>
          <w:rFonts w:ascii="Times New Roman" w:eastAsia="Times New Roman" w:hAnsi="Times New Roman" w:cs="Times New Roman"/>
          <w:sz w:val="28"/>
          <w:szCs w:val="28"/>
          <w:lang w:eastAsia="ru-RU"/>
        </w:rPr>
        <w:softHyphen/>
        <w:t>ще</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стовпа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на оди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ну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ню.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ним при</w:t>
      </w:r>
      <w:r w:rsidRPr="00191403">
        <w:rPr>
          <w:rFonts w:ascii="Times New Roman" w:eastAsia="Times New Roman" w:hAnsi="Times New Roman" w:cs="Times New Roman"/>
          <w:sz w:val="28"/>
          <w:szCs w:val="28"/>
          <w:lang w:eastAsia="ru-RU"/>
        </w:rPr>
        <w:softHyphen/>
        <w:t>йн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то вва</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ти тиск, що до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нює 1013,25 гПа (760 мм рт. ст.). Для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ху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в ге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лі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 ви</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же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в мм рт. ст., ко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та</w:t>
      </w:r>
      <w:r w:rsidRPr="00191403">
        <w:rPr>
          <w:rFonts w:ascii="Times New Roman" w:eastAsia="Times New Roman" w:hAnsi="Times New Roman" w:cs="Times New Roman"/>
          <w:sz w:val="28"/>
          <w:szCs w:val="28"/>
          <w:lang w:eastAsia="ru-RU"/>
        </w:rPr>
        <w:softHyphen/>
        <w:t>ким спів</w:t>
      </w:r>
      <w:r w:rsidRPr="00191403">
        <w:rPr>
          <w:rFonts w:ascii="Times New Roman" w:eastAsia="Times New Roman" w:hAnsi="Times New Roman" w:cs="Times New Roman"/>
          <w:sz w:val="28"/>
          <w:szCs w:val="28"/>
          <w:lang w:eastAsia="ru-RU"/>
        </w:rPr>
        <w:softHyphen/>
        <w:t>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 xml:space="preserve">ням: </w:t>
      </w:r>
      <w:r w:rsidRPr="00191403">
        <w:rPr>
          <w:rFonts w:ascii="Times New Roman" w:eastAsia="Times New Roman" w:hAnsi="Times New Roman" w:cs="Times New Roman"/>
          <w:i/>
          <w:sz w:val="28"/>
          <w:szCs w:val="28"/>
          <w:lang w:eastAsia="ru-RU"/>
        </w:rPr>
        <w:t>Р</w:t>
      </w:r>
      <w:r w:rsidRPr="00191403">
        <w:rPr>
          <w:rFonts w:ascii="Times New Roman" w:eastAsia="Times New Roman" w:hAnsi="Times New Roman" w:cs="Times New Roman"/>
          <w:sz w:val="28"/>
          <w:szCs w:val="28"/>
          <w:lang w:eastAsia="ru-RU"/>
        </w:rPr>
        <w:t>, гПа = 4/3</w:t>
      </w:r>
      <w:r w:rsidRPr="00191403">
        <w:rPr>
          <w:rFonts w:ascii="Times New Roman" w:eastAsia="Times New Roman" w:hAnsi="Times New Roman" w:cs="Times New Roman"/>
          <w:i/>
          <w:sz w:val="28"/>
          <w:szCs w:val="28"/>
          <w:lang w:eastAsia="ru-RU"/>
        </w:rPr>
        <w:t>Р</w:t>
      </w:r>
      <w:r w:rsidRPr="00191403">
        <w:rPr>
          <w:rFonts w:ascii="Times New Roman" w:eastAsia="Times New Roman" w:hAnsi="Times New Roman" w:cs="Times New Roman"/>
          <w:sz w:val="28"/>
          <w:szCs w:val="28"/>
          <w:lang w:eastAsia="ru-RU"/>
        </w:rPr>
        <w:t>, мм рт. ст. Ін</w:t>
      </w:r>
      <w:r w:rsidRPr="00191403">
        <w:rPr>
          <w:rFonts w:ascii="Times New Roman" w:eastAsia="Times New Roman" w:hAnsi="Times New Roman" w:cs="Times New Roman"/>
          <w:sz w:val="28"/>
          <w:szCs w:val="28"/>
          <w:lang w:eastAsia="ru-RU"/>
        </w:rPr>
        <w:softHyphen/>
        <w:t>ші фа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ри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 тиск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кон</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ція кисню в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 сту</w:t>
      </w:r>
      <w:r w:rsidRPr="00191403">
        <w:rPr>
          <w:rFonts w:ascii="Times New Roman" w:eastAsia="Times New Roman" w:hAnsi="Times New Roman" w:cs="Times New Roman"/>
          <w:sz w:val="28"/>
          <w:szCs w:val="28"/>
          <w:lang w:eastAsia="ru-RU"/>
        </w:rPr>
        <w:softHyphen/>
        <w:t>пінь іо</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ції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а та</w:t>
      </w:r>
      <w:r w:rsidRPr="00191403">
        <w:rPr>
          <w:rFonts w:ascii="Times New Roman" w:eastAsia="Times New Roman" w:hAnsi="Times New Roman" w:cs="Times New Roman"/>
          <w:sz w:val="28"/>
          <w:szCs w:val="28"/>
          <w:lang w:eastAsia="ru-RU"/>
        </w:rPr>
        <w:softHyphen/>
        <w:t>кож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 на</w:t>
      </w:r>
      <w:r w:rsidRPr="00191403">
        <w:rPr>
          <w:rFonts w:ascii="Times New Roman" w:eastAsia="Times New Roman" w:hAnsi="Times New Roman" w:cs="Times New Roman"/>
          <w:sz w:val="28"/>
          <w:szCs w:val="28"/>
          <w:lang w:eastAsia="ru-RU"/>
        </w:rPr>
        <w:softHyphen/>
        <w:t>вко</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ніх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хонь – бу</w:t>
      </w:r>
      <w:r w:rsidRPr="00191403">
        <w:rPr>
          <w:rFonts w:ascii="Times New Roman" w:eastAsia="Times New Roman" w:hAnsi="Times New Roman" w:cs="Times New Roman"/>
          <w:sz w:val="28"/>
          <w:szCs w:val="28"/>
          <w:lang w:eastAsia="ru-RU"/>
        </w:rPr>
        <w:softHyphen/>
        <w:t>дуть роз</w:t>
      </w:r>
      <w:r w:rsidRPr="00191403">
        <w:rPr>
          <w:rFonts w:ascii="Times New Roman" w:eastAsia="Times New Roman" w:hAnsi="Times New Roman" w:cs="Times New Roman"/>
          <w:sz w:val="28"/>
          <w:szCs w:val="28"/>
          <w:lang w:eastAsia="ru-RU"/>
        </w:rPr>
        <w:softHyphen/>
        <w:t>гля</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ті ни</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че у  від</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них під</w:t>
      </w:r>
      <w:r w:rsidRPr="00191403">
        <w:rPr>
          <w:rFonts w:ascii="Times New Roman" w:eastAsia="Times New Roman" w:hAnsi="Times New Roman" w:cs="Times New Roman"/>
          <w:sz w:val="28"/>
          <w:szCs w:val="28"/>
          <w:lang w:eastAsia="ru-RU"/>
        </w:rPr>
        <w:softHyphen/>
        <w:t>роз</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лах да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розді</w:t>
      </w:r>
      <w:r w:rsidRPr="00191403">
        <w:rPr>
          <w:rFonts w:ascii="Times New Roman" w:eastAsia="Times New Roman" w:hAnsi="Times New Roman" w:cs="Times New Roman"/>
          <w:sz w:val="28"/>
          <w:szCs w:val="28"/>
          <w:lang w:eastAsia="ru-RU"/>
        </w:rPr>
        <w:softHyphen/>
        <w:t>лу.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Ене</w:t>
      </w:r>
      <w:r w:rsidRPr="00191403">
        <w:rPr>
          <w:rFonts w:ascii="Times New Roman" w:eastAsia="Times New Roman" w:hAnsi="Times New Roman" w:cs="Times New Roman"/>
          <w:b/>
          <w:i/>
          <w:sz w:val="28"/>
          <w:szCs w:val="28"/>
          <w:lang w:eastAsia="ru-RU"/>
        </w:rPr>
        <w:softHyphen/>
        <w:t>р</w:t>
      </w:r>
      <w:r w:rsidRPr="00191403">
        <w:rPr>
          <w:rFonts w:ascii="Times New Roman" w:eastAsia="Times New Roman" w:hAnsi="Times New Roman" w:cs="Times New Roman"/>
          <w:b/>
          <w:i/>
          <w:sz w:val="28"/>
          <w:szCs w:val="28"/>
          <w:lang w:eastAsia="ru-RU"/>
        </w:rPr>
        <w:softHyphen/>
        <w:t>ге</w:t>
      </w:r>
      <w:r w:rsidRPr="00191403">
        <w:rPr>
          <w:rFonts w:ascii="Times New Roman" w:eastAsia="Times New Roman" w:hAnsi="Times New Roman" w:cs="Times New Roman"/>
          <w:b/>
          <w:i/>
          <w:sz w:val="28"/>
          <w:szCs w:val="28"/>
          <w:lang w:eastAsia="ru-RU"/>
        </w:rPr>
        <w:softHyphen/>
        <w:t>ти</w:t>
      </w:r>
      <w:r w:rsidRPr="00191403">
        <w:rPr>
          <w:rFonts w:ascii="Times New Roman" w:eastAsia="Times New Roman" w:hAnsi="Times New Roman" w:cs="Times New Roman"/>
          <w:b/>
          <w:i/>
          <w:sz w:val="28"/>
          <w:szCs w:val="28"/>
          <w:lang w:eastAsia="ru-RU"/>
        </w:rPr>
        <w:softHyphen/>
        <w:t>ч</w:t>
      </w:r>
      <w:r w:rsidRPr="00191403">
        <w:rPr>
          <w:rFonts w:ascii="Times New Roman" w:eastAsia="Times New Roman" w:hAnsi="Times New Roman" w:cs="Times New Roman"/>
          <w:b/>
          <w:i/>
          <w:sz w:val="28"/>
          <w:szCs w:val="28"/>
          <w:lang w:eastAsia="ru-RU"/>
        </w:rPr>
        <w:softHyphen/>
        <w:t>ні ви</w:t>
      </w:r>
      <w:r w:rsidRPr="00191403">
        <w:rPr>
          <w:rFonts w:ascii="Times New Roman" w:eastAsia="Times New Roman" w:hAnsi="Times New Roman" w:cs="Times New Roman"/>
          <w:b/>
          <w:i/>
          <w:sz w:val="28"/>
          <w:szCs w:val="28"/>
          <w:lang w:eastAsia="ru-RU"/>
        </w:rPr>
        <w:softHyphen/>
        <w:t>тра</w:t>
      </w:r>
      <w:r w:rsidRPr="00191403">
        <w:rPr>
          <w:rFonts w:ascii="Times New Roman" w:eastAsia="Times New Roman" w:hAnsi="Times New Roman" w:cs="Times New Roman"/>
          <w:b/>
          <w:i/>
          <w:sz w:val="28"/>
          <w:szCs w:val="28"/>
          <w:lang w:eastAsia="ru-RU"/>
        </w:rPr>
        <w:softHyphen/>
        <w:t>ти і тер</w:t>
      </w:r>
      <w:r w:rsidRPr="00191403">
        <w:rPr>
          <w:rFonts w:ascii="Times New Roman" w:eastAsia="Times New Roman" w:hAnsi="Times New Roman" w:cs="Times New Roman"/>
          <w:b/>
          <w:i/>
          <w:sz w:val="28"/>
          <w:szCs w:val="28"/>
          <w:lang w:eastAsia="ru-RU"/>
        </w:rPr>
        <w:softHyphen/>
        <w:t>мо</w:t>
      </w:r>
      <w:r w:rsidRPr="00191403">
        <w:rPr>
          <w:rFonts w:ascii="Times New Roman" w:eastAsia="Times New Roman" w:hAnsi="Times New Roman" w:cs="Times New Roman"/>
          <w:b/>
          <w:i/>
          <w:sz w:val="28"/>
          <w:szCs w:val="28"/>
          <w:lang w:eastAsia="ru-RU"/>
        </w:rPr>
        <w:softHyphen/>
        <w:t>ре</w:t>
      </w:r>
      <w:r w:rsidRPr="00191403">
        <w:rPr>
          <w:rFonts w:ascii="Times New Roman" w:eastAsia="Times New Roman" w:hAnsi="Times New Roman" w:cs="Times New Roman"/>
          <w:b/>
          <w:i/>
          <w:sz w:val="28"/>
          <w:szCs w:val="28"/>
          <w:lang w:eastAsia="ru-RU"/>
        </w:rPr>
        <w:softHyphen/>
        <w:t>гу</w:t>
      </w:r>
      <w:r w:rsidRPr="00191403">
        <w:rPr>
          <w:rFonts w:ascii="Times New Roman" w:eastAsia="Times New Roman" w:hAnsi="Times New Roman" w:cs="Times New Roman"/>
          <w:b/>
          <w:i/>
          <w:sz w:val="28"/>
          <w:szCs w:val="28"/>
          <w:lang w:eastAsia="ru-RU"/>
        </w:rPr>
        <w:softHyphen/>
        <w:t>ля</w:t>
      </w:r>
      <w:r w:rsidRPr="00191403">
        <w:rPr>
          <w:rFonts w:ascii="Times New Roman" w:eastAsia="Times New Roman" w:hAnsi="Times New Roman" w:cs="Times New Roman"/>
          <w:b/>
          <w:i/>
          <w:sz w:val="28"/>
          <w:szCs w:val="28"/>
          <w:lang w:eastAsia="ru-RU"/>
        </w:rPr>
        <w:softHyphen/>
        <w:t>ція ор</w:t>
      </w:r>
      <w:r w:rsidRPr="00191403">
        <w:rPr>
          <w:rFonts w:ascii="Times New Roman" w:eastAsia="Times New Roman" w:hAnsi="Times New Roman" w:cs="Times New Roman"/>
          <w:b/>
          <w:i/>
          <w:sz w:val="28"/>
          <w:szCs w:val="28"/>
          <w:lang w:eastAsia="ru-RU"/>
        </w:rPr>
        <w:softHyphen/>
        <w:t>га</w:t>
      </w:r>
      <w:r w:rsidRPr="00191403">
        <w:rPr>
          <w:rFonts w:ascii="Times New Roman" w:eastAsia="Times New Roman" w:hAnsi="Times New Roman" w:cs="Times New Roman"/>
          <w:b/>
          <w:i/>
          <w:sz w:val="28"/>
          <w:szCs w:val="28"/>
          <w:lang w:eastAsia="ru-RU"/>
        </w:rPr>
        <w:softHyphen/>
        <w:t>ні</w:t>
      </w:r>
      <w:r w:rsidRPr="00191403">
        <w:rPr>
          <w:rFonts w:ascii="Times New Roman" w:eastAsia="Times New Roman" w:hAnsi="Times New Roman" w:cs="Times New Roman"/>
          <w:b/>
          <w:i/>
          <w:sz w:val="28"/>
          <w:szCs w:val="28"/>
          <w:lang w:eastAsia="ru-RU"/>
        </w:rPr>
        <w:softHyphen/>
        <w:t>з</w:t>
      </w:r>
      <w:r w:rsidRPr="00191403">
        <w:rPr>
          <w:rFonts w:ascii="Times New Roman" w:eastAsia="Times New Roman" w:hAnsi="Times New Roman" w:cs="Times New Roman"/>
          <w:b/>
          <w:i/>
          <w:sz w:val="28"/>
          <w:szCs w:val="28"/>
          <w:lang w:eastAsia="ru-RU"/>
        </w:rPr>
        <w:softHyphen/>
        <w:t>му лю</w:t>
      </w:r>
      <w:r w:rsidRPr="00191403">
        <w:rPr>
          <w:rFonts w:ascii="Times New Roman" w:eastAsia="Times New Roman" w:hAnsi="Times New Roman" w:cs="Times New Roman"/>
          <w:b/>
          <w:i/>
          <w:sz w:val="28"/>
          <w:szCs w:val="28"/>
          <w:lang w:eastAsia="ru-RU"/>
        </w:rPr>
        <w:softHyphen/>
        <w:t>ди</w:t>
      </w:r>
      <w:r w:rsidRPr="00191403">
        <w:rPr>
          <w:rFonts w:ascii="Times New Roman" w:eastAsia="Times New Roman" w:hAnsi="Times New Roman" w:cs="Times New Roman"/>
          <w:b/>
          <w:i/>
          <w:sz w:val="28"/>
          <w:szCs w:val="28"/>
          <w:lang w:eastAsia="ru-RU"/>
        </w:rPr>
        <w:softHyphen/>
        <w:t>ни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 жит</w:t>
      </w:r>
      <w:r w:rsidRPr="00191403">
        <w:rPr>
          <w:rFonts w:ascii="Times New Roman" w:eastAsia="Times New Roman" w:hAnsi="Times New Roman" w:cs="Times New Roman"/>
          <w:sz w:val="28"/>
          <w:szCs w:val="28"/>
          <w:lang w:eastAsia="ru-RU"/>
        </w:rPr>
        <w:softHyphen/>
        <w:t>тє</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ність пра</w:t>
      </w:r>
      <w:r w:rsidRPr="00191403">
        <w:rPr>
          <w:rFonts w:ascii="Times New Roman" w:eastAsia="Times New Roman" w:hAnsi="Times New Roman" w:cs="Times New Roman"/>
          <w:sz w:val="28"/>
          <w:szCs w:val="28"/>
          <w:lang w:eastAsia="ru-RU"/>
        </w:rPr>
        <w:softHyphen/>
        <w:t>цю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впли</w:t>
      </w:r>
      <w:r w:rsidRPr="00191403">
        <w:rPr>
          <w:rFonts w:ascii="Times New Roman" w:eastAsia="Times New Roman" w:hAnsi="Times New Roman" w:cs="Times New Roman"/>
          <w:sz w:val="28"/>
          <w:szCs w:val="28"/>
          <w:lang w:eastAsia="ru-RU"/>
        </w:rPr>
        <w:softHyphen/>
        <w:t xml:space="preserve">ває </w:t>
      </w:r>
      <w:r w:rsidRPr="00191403">
        <w:rPr>
          <w:rFonts w:ascii="Times New Roman" w:eastAsia="Times New Roman" w:hAnsi="Times New Roman" w:cs="Times New Roman"/>
          <w:b/>
          <w:sz w:val="28"/>
          <w:szCs w:val="28"/>
          <w:lang w:eastAsia="ru-RU"/>
        </w:rPr>
        <w:t>га</w:t>
      </w:r>
      <w:r w:rsidRPr="00191403">
        <w:rPr>
          <w:rFonts w:ascii="Times New Roman" w:eastAsia="Times New Roman" w:hAnsi="Times New Roman" w:cs="Times New Roman"/>
          <w:b/>
          <w:sz w:val="28"/>
          <w:szCs w:val="28"/>
          <w:lang w:eastAsia="ru-RU"/>
        </w:rPr>
        <w:softHyphen/>
        <w:t>зо</w:t>
      </w:r>
      <w:r w:rsidRPr="00191403">
        <w:rPr>
          <w:rFonts w:ascii="Times New Roman" w:eastAsia="Times New Roman" w:hAnsi="Times New Roman" w:cs="Times New Roman"/>
          <w:b/>
          <w:sz w:val="28"/>
          <w:szCs w:val="28"/>
          <w:lang w:eastAsia="ru-RU"/>
        </w:rPr>
        <w:softHyphen/>
        <w:t>вий склад повітря</w:t>
      </w:r>
      <w:r w:rsidRPr="00191403">
        <w:rPr>
          <w:rFonts w:ascii="Times New Roman" w:eastAsia="Times New Roman" w:hAnsi="Times New Roman" w:cs="Times New Roman"/>
          <w:sz w:val="28"/>
          <w:szCs w:val="28"/>
          <w:lang w:eastAsia="ru-RU"/>
        </w:rPr>
        <w:t>.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не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 у яко</w:t>
      </w:r>
      <w:r w:rsidRPr="00191403">
        <w:rPr>
          <w:rFonts w:ascii="Times New Roman" w:eastAsia="Times New Roman" w:hAnsi="Times New Roman" w:cs="Times New Roman"/>
          <w:sz w:val="28"/>
          <w:szCs w:val="28"/>
          <w:lang w:eastAsia="ru-RU"/>
        </w:rPr>
        <w:softHyphen/>
        <w:t>му жи</w:t>
      </w:r>
      <w:r w:rsidRPr="00191403">
        <w:rPr>
          <w:rFonts w:ascii="Times New Roman" w:eastAsia="Times New Roman" w:hAnsi="Times New Roman" w:cs="Times New Roman"/>
          <w:sz w:val="28"/>
          <w:szCs w:val="28"/>
          <w:lang w:eastAsia="ru-RU"/>
        </w:rPr>
        <w:softHyphen/>
        <w:t>ве і пра</w:t>
      </w:r>
      <w:r w:rsidRPr="00191403">
        <w:rPr>
          <w:rFonts w:ascii="Times New Roman" w:eastAsia="Times New Roman" w:hAnsi="Times New Roman" w:cs="Times New Roman"/>
          <w:sz w:val="28"/>
          <w:szCs w:val="28"/>
          <w:lang w:eastAsia="ru-RU"/>
        </w:rPr>
        <w:softHyphen/>
        <w:t>цює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на, яв</w:t>
      </w:r>
      <w:r w:rsidRPr="00191403">
        <w:rPr>
          <w:rFonts w:ascii="Times New Roman" w:eastAsia="Times New Roman" w:hAnsi="Times New Roman" w:cs="Times New Roman"/>
          <w:sz w:val="28"/>
          <w:szCs w:val="28"/>
          <w:lang w:eastAsia="ru-RU"/>
        </w:rPr>
        <w:softHyphen/>
        <w:t>ляє со</w:t>
      </w:r>
      <w:r w:rsidRPr="00191403">
        <w:rPr>
          <w:rFonts w:ascii="Times New Roman" w:eastAsia="Times New Roman" w:hAnsi="Times New Roman" w:cs="Times New Roman"/>
          <w:sz w:val="28"/>
          <w:szCs w:val="28"/>
          <w:lang w:eastAsia="ru-RU"/>
        </w:rPr>
        <w:softHyphen/>
        <w:t>бою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ну ба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фа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ву су</w:t>
      </w:r>
      <w:r w:rsidRPr="00191403">
        <w:rPr>
          <w:rFonts w:ascii="Times New Roman" w:eastAsia="Times New Roman" w:hAnsi="Times New Roman" w:cs="Times New Roman"/>
          <w:sz w:val="28"/>
          <w:szCs w:val="28"/>
          <w:lang w:eastAsia="ru-RU"/>
        </w:rPr>
        <w:softHyphen/>
        <w:t>міш, з якої скла</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ат</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фе</w:t>
      </w:r>
      <w:r w:rsidRPr="00191403">
        <w:rPr>
          <w:rFonts w:ascii="Times New Roman" w:eastAsia="Times New Roman" w:hAnsi="Times New Roman" w:cs="Times New Roman"/>
          <w:sz w:val="28"/>
          <w:szCs w:val="28"/>
          <w:lang w:eastAsia="ru-RU"/>
        </w:rPr>
        <w:softHyphen/>
        <w:t>ра (на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зе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лі).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ком</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ми су</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 за об’</w:t>
      </w:r>
      <w:r w:rsidRPr="00191403">
        <w:rPr>
          <w:rFonts w:ascii="Times New Roman" w:eastAsia="Times New Roman" w:hAnsi="Times New Roman" w:cs="Times New Roman"/>
          <w:sz w:val="28"/>
          <w:szCs w:val="28"/>
          <w:lang w:eastAsia="ru-RU"/>
        </w:rPr>
        <w:softHyphen/>
        <w:t>ємом) є: азот – 78,084; ки</w:t>
      </w:r>
      <w:r w:rsidRPr="00191403">
        <w:rPr>
          <w:rFonts w:ascii="Times New Roman" w:eastAsia="Times New Roman" w:hAnsi="Times New Roman" w:cs="Times New Roman"/>
          <w:sz w:val="28"/>
          <w:szCs w:val="28"/>
          <w:lang w:eastAsia="ru-RU"/>
        </w:rPr>
        <w:softHyphen/>
        <w:t>сень – 20,9476; ар</w:t>
      </w:r>
      <w:r w:rsidRPr="00191403">
        <w:rPr>
          <w:rFonts w:ascii="Times New Roman" w:eastAsia="Times New Roman" w:hAnsi="Times New Roman" w:cs="Times New Roman"/>
          <w:sz w:val="28"/>
          <w:szCs w:val="28"/>
          <w:lang w:eastAsia="ru-RU"/>
        </w:rPr>
        <w:softHyphen/>
        <w:t>гон – 0,934; ву</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ки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лий газ – 0,0314, ін</w:t>
      </w:r>
      <w:r w:rsidRPr="00191403">
        <w:rPr>
          <w:rFonts w:ascii="Times New Roman" w:eastAsia="Times New Roman" w:hAnsi="Times New Roman" w:cs="Times New Roman"/>
          <w:sz w:val="28"/>
          <w:szCs w:val="28"/>
          <w:lang w:eastAsia="ru-RU"/>
        </w:rPr>
        <w:softHyphen/>
        <w:t>ші га</w:t>
      </w:r>
      <w:r w:rsidRPr="00191403">
        <w:rPr>
          <w:rFonts w:ascii="Times New Roman" w:eastAsia="Times New Roman" w:hAnsi="Times New Roman" w:cs="Times New Roman"/>
          <w:sz w:val="28"/>
          <w:szCs w:val="28"/>
          <w:lang w:eastAsia="ru-RU"/>
        </w:rPr>
        <w:softHyphen/>
        <w:t>зи й домішки – 0,003. Во</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на па</w:t>
      </w:r>
      <w:r w:rsidRPr="00191403">
        <w:rPr>
          <w:rFonts w:ascii="Times New Roman" w:eastAsia="Times New Roman" w:hAnsi="Times New Roman" w:cs="Times New Roman"/>
          <w:sz w:val="28"/>
          <w:szCs w:val="28"/>
          <w:lang w:eastAsia="ru-RU"/>
        </w:rPr>
        <w:softHyphen/>
        <w:t>ра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вить у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му від 0,2 до 2,6 %. Повітря та</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скла</w:t>
      </w:r>
      <w:r w:rsidRPr="00191403">
        <w:rPr>
          <w:rFonts w:ascii="Times New Roman" w:eastAsia="Times New Roman" w:hAnsi="Times New Roman" w:cs="Times New Roman"/>
          <w:sz w:val="28"/>
          <w:szCs w:val="28"/>
          <w:lang w:eastAsia="ru-RU"/>
        </w:rPr>
        <w:softHyphen/>
        <w:t>ду є най</w:t>
      </w:r>
      <w:r w:rsidRPr="00191403">
        <w:rPr>
          <w:rFonts w:ascii="Times New Roman" w:eastAsia="Times New Roman" w:hAnsi="Times New Roman" w:cs="Times New Roman"/>
          <w:sz w:val="28"/>
          <w:szCs w:val="28"/>
          <w:lang w:eastAsia="ru-RU"/>
        </w:rPr>
        <w:softHyphen/>
        <w:t>більш спри</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вим для ди</w:t>
      </w:r>
      <w:r w:rsidRPr="00191403">
        <w:rPr>
          <w:rFonts w:ascii="Times New Roman" w:eastAsia="Times New Roman" w:hAnsi="Times New Roman" w:cs="Times New Roman"/>
          <w:sz w:val="28"/>
          <w:szCs w:val="28"/>
          <w:lang w:eastAsia="ru-RU"/>
        </w:rPr>
        <w:softHyphen/>
        <w:t>хан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Окрім хі</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скла</w:t>
      </w:r>
      <w:r w:rsidRPr="00191403">
        <w:rPr>
          <w:rFonts w:ascii="Times New Roman" w:eastAsia="Times New Roman" w:hAnsi="Times New Roman" w:cs="Times New Roman"/>
          <w:sz w:val="28"/>
          <w:szCs w:val="28"/>
          <w:lang w:eastAsia="ru-RU"/>
        </w:rPr>
        <w:softHyphen/>
        <w:t>ду, ва</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 та</w:t>
      </w:r>
      <w:r w:rsidRPr="00191403">
        <w:rPr>
          <w:rFonts w:ascii="Times New Roman" w:eastAsia="Times New Roman" w:hAnsi="Times New Roman" w:cs="Times New Roman"/>
          <w:sz w:val="28"/>
          <w:szCs w:val="28"/>
          <w:lang w:eastAsia="ru-RU"/>
        </w:rPr>
        <w:softHyphen/>
        <w:t>кож,  щоб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ма</w:t>
      </w:r>
      <w:r w:rsidRPr="00191403">
        <w:rPr>
          <w:rFonts w:ascii="Times New Roman" w:eastAsia="Times New Roman" w:hAnsi="Times New Roman" w:cs="Times New Roman"/>
          <w:sz w:val="28"/>
          <w:szCs w:val="28"/>
          <w:lang w:eastAsia="ru-RU"/>
        </w:rPr>
        <w:softHyphen/>
        <w:t>ло пе</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ний іонний склад. У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тять</w:t>
      </w:r>
      <w:r w:rsidRPr="00191403">
        <w:rPr>
          <w:rFonts w:ascii="Times New Roman" w:eastAsia="Times New Roman" w:hAnsi="Times New Roman" w:cs="Times New Roman"/>
          <w:sz w:val="28"/>
          <w:szCs w:val="28"/>
          <w:lang w:eastAsia="ru-RU"/>
        </w:rPr>
        <w:softHyphen/>
        <w:t>ся не</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й по</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іо</w:t>
      </w:r>
      <w:r w:rsidRPr="00191403">
        <w:rPr>
          <w:rFonts w:ascii="Times New Roman" w:eastAsia="Times New Roman" w:hAnsi="Times New Roman" w:cs="Times New Roman"/>
          <w:sz w:val="28"/>
          <w:szCs w:val="28"/>
          <w:lang w:eastAsia="ru-RU"/>
        </w:rPr>
        <w:softHyphen/>
        <w:t>ни. "Сві</w:t>
      </w:r>
      <w:r w:rsidRPr="00191403">
        <w:rPr>
          <w:rFonts w:ascii="Times New Roman" w:eastAsia="Times New Roman" w:hAnsi="Times New Roman" w:cs="Times New Roman"/>
          <w:sz w:val="28"/>
          <w:szCs w:val="28"/>
          <w:lang w:eastAsia="ru-RU"/>
        </w:rPr>
        <w:softHyphen/>
        <w:t>жість" (ступінь іо</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ції)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і ви</w:t>
      </w:r>
      <w:r w:rsidRPr="00191403">
        <w:rPr>
          <w:rFonts w:ascii="Times New Roman" w:eastAsia="Times New Roman" w:hAnsi="Times New Roman" w:cs="Times New Roman"/>
          <w:sz w:val="28"/>
          <w:szCs w:val="28"/>
          <w:lang w:eastAsia="ru-RU"/>
        </w:rPr>
        <w:softHyphen/>
        <w:t>дом іо</w:t>
      </w:r>
      <w:r w:rsidRPr="00191403">
        <w:rPr>
          <w:rFonts w:ascii="Times New Roman" w:eastAsia="Times New Roman" w:hAnsi="Times New Roman" w:cs="Times New Roman"/>
          <w:sz w:val="28"/>
          <w:szCs w:val="28"/>
          <w:lang w:eastAsia="ru-RU"/>
        </w:rPr>
        <w:softHyphen/>
        <w:t>нів.  Зустрічаються так зва</w:t>
      </w:r>
      <w:r w:rsidRPr="00191403">
        <w:rPr>
          <w:rFonts w:ascii="Times New Roman" w:eastAsia="Times New Roman" w:hAnsi="Times New Roman" w:cs="Times New Roman"/>
          <w:sz w:val="28"/>
          <w:szCs w:val="28"/>
          <w:lang w:eastAsia="ru-RU"/>
        </w:rPr>
        <w:softHyphen/>
        <w:t>ні дрі</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ні та 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кі іо</w:t>
      </w:r>
      <w:r w:rsidRPr="00191403">
        <w:rPr>
          <w:rFonts w:ascii="Times New Roman" w:eastAsia="Times New Roman" w:hAnsi="Times New Roman" w:cs="Times New Roman"/>
          <w:sz w:val="28"/>
          <w:szCs w:val="28"/>
          <w:lang w:eastAsia="ru-RU"/>
        </w:rPr>
        <w:softHyphen/>
        <w:t>ни.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Дрі</w:t>
      </w:r>
      <w:r w:rsidRPr="00191403">
        <w:rPr>
          <w:rFonts w:ascii="Times New Roman" w:eastAsia="Times New Roman" w:hAnsi="Times New Roman" w:cs="Times New Roman"/>
          <w:i/>
          <w:sz w:val="28"/>
          <w:szCs w:val="28"/>
          <w:lang w:eastAsia="ru-RU"/>
        </w:rPr>
        <w:softHyphen/>
        <w:t>б</w:t>
      </w:r>
      <w:r w:rsidRPr="00191403">
        <w:rPr>
          <w:rFonts w:ascii="Times New Roman" w:eastAsia="Times New Roman" w:hAnsi="Times New Roman" w:cs="Times New Roman"/>
          <w:i/>
          <w:sz w:val="28"/>
          <w:szCs w:val="28"/>
          <w:lang w:eastAsia="ru-RU"/>
        </w:rPr>
        <w:softHyphen/>
        <w:t>ні іо</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sz w:val="28"/>
          <w:szCs w:val="28"/>
          <w:lang w:eastAsia="ru-RU"/>
        </w:rPr>
        <w:t xml:space="preserve"> – це гру</w:t>
      </w:r>
      <w:r w:rsidRPr="00191403">
        <w:rPr>
          <w:rFonts w:ascii="Times New Roman" w:eastAsia="Times New Roman" w:hAnsi="Times New Roman" w:cs="Times New Roman"/>
          <w:sz w:val="28"/>
          <w:szCs w:val="28"/>
          <w:lang w:eastAsia="ru-RU"/>
        </w:rPr>
        <w:softHyphen/>
        <w:t>пи мо</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кул, які зі</w:t>
      </w:r>
      <w:r w:rsidRPr="00191403">
        <w:rPr>
          <w:rFonts w:ascii="Times New Roman" w:eastAsia="Times New Roman" w:hAnsi="Times New Roman" w:cs="Times New Roman"/>
          <w:sz w:val="28"/>
          <w:szCs w:val="28"/>
          <w:lang w:eastAsia="ru-RU"/>
        </w:rPr>
        <w:softHyphen/>
        <w:t>бра</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ся на</w:t>
      </w:r>
      <w:r w:rsidRPr="00191403">
        <w:rPr>
          <w:rFonts w:ascii="Times New Roman" w:eastAsia="Times New Roman" w:hAnsi="Times New Roman" w:cs="Times New Roman"/>
          <w:sz w:val="28"/>
          <w:szCs w:val="28"/>
          <w:lang w:eastAsia="ru-RU"/>
        </w:rPr>
        <w:softHyphen/>
        <w:t>вко</w:t>
      </w:r>
      <w:r w:rsidRPr="00191403">
        <w:rPr>
          <w:rFonts w:ascii="Times New Roman" w:eastAsia="Times New Roman" w:hAnsi="Times New Roman" w:cs="Times New Roman"/>
          <w:sz w:val="28"/>
          <w:szCs w:val="28"/>
          <w:lang w:eastAsia="ru-RU"/>
        </w:rPr>
        <w:softHyphen/>
        <w:t>ло за</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дже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центра і які збе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ють пе</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ну від</w:t>
      </w:r>
      <w:r w:rsidRPr="00191403">
        <w:rPr>
          <w:rFonts w:ascii="Times New Roman" w:eastAsia="Times New Roman" w:hAnsi="Times New Roman" w:cs="Times New Roman"/>
          <w:sz w:val="28"/>
          <w:szCs w:val="28"/>
          <w:lang w:eastAsia="ru-RU"/>
        </w:rPr>
        <w:softHyphen/>
        <w:t>стань від центра.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Ве</w:t>
      </w:r>
      <w:r w:rsidRPr="00191403">
        <w:rPr>
          <w:rFonts w:ascii="Times New Roman" w:eastAsia="Times New Roman" w:hAnsi="Times New Roman" w:cs="Times New Roman"/>
          <w:i/>
          <w:sz w:val="28"/>
          <w:szCs w:val="28"/>
          <w:lang w:eastAsia="ru-RU"/>
        </w:rPr>
        <w:softHyphen/>
        <w:t>ли</w:t>
      </w:r>
      <w:r w:rsidRPr="00191403">
        <w:rPr>
          <w:rFonts w:ascii="Times New Roman" w:eastAsia="Times New Roman" w:hAnsi="Times New Roman" w:cs="Times New Roman"/>
          <w:i/>
          <w:sz w:val="28"/>
          <w:szCs w:val="28"/>
          <w:lang w:eastAsia="ru-RU"/>
        </w:rPr>
        <w:softHyphen/>
        <w:t>кі іо</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sz w:val="28"/>
          <w:szCs w:val="28"/>
          <w:lang w:eastAsia="ru-RU"/>
        </w:rPr>
        <w:t xml:space="preserve"> гру</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на</w:t>
      </w:r>
      <w:r w:rsidRPr="00191403">
        <w:rPr>
          <w:rFonts w:ascii="Times New Roman" w:eastAsia="Times New Roman" w:hAnsi="Times New Roman" w:cs="Times New Roman"/>
          <w:sz w:val="28"/>
          <w:szCs w:val="28"/>
          <w:lang w:eastAsia="ru-RU"/>
        </w:rPr>
        <w:softHyphen/>
        <w:t>вко</w:t>
      </w:r>
      <w:r w:rsidRPr="00191403">
        <w:rPr>
          <w:rFonts w:ascii="Times New Roman" w:eastAsia="Times New Roman" w:hAnsi="Times New Roman" w:cs="Times New Roman"/>
          <w:sz w:val="28"/>
          <w:szCs w:val="28"/>
          <w:lang w:eastAsia="ru-RU"/>
        </w:rPr>
        <w:softHyphen/>
        <w:t>ло ну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ї</w:t>
      </w:r>
      <w:r w:rsidRPr="00191403">
        <w:rPr>
          <w:rFonts w:ascii="Times New Roman" w:eastAsia="Times New Roman" w:hAnsi="Times New Roman" w:cs="Times New Roman"/>
          <w:sz w:val="28"/>
          <w:szCs w:val="28"/>
          <w:lang w:eastAsia="ru-RU"/>
        </w:rPr>
        <w:softHyphen/>
        <w:t>нів (ну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їн – спі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на на</w:t>
      </w:r>
      <w:r w:rsidRPr="00191403">
        <w:rPr>
          <w:rFonts w:ascii="Times New Roman" w:eastAsia="Times New Roman" w:hAnsi="Times New Roman" w:cs="Times New Roman"/>
          <w:sz w:val="28"/>
          <w:szCs w:val="28"/>
          <w:lang w:eastAsia="ru-RU"/>
        </w:rPr>
        <w:softHyphen/>
        <w:t>зва для про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на і ней</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на). Іо</w:t>
      </w:r>
      <w:r w:rsidRPr="00191403">
        <w:rPr>
          <w:rFonts w:ascii="Times New Roman" w:eastAsia="Times New Roman" w:hAnsi="Times New Roman" w:cs="Times New Roman"/>
          <w:sz w:val="28"/>
          <w:szCs w:val="28"/>
          <w:lang w:eastAsia="ru-RU"/>
        </w:rPr>
        <w:softHyphen/>
        <w:t>ни 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в ґру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ті з ра</w:t>
      </w:r>
      <w:r w:rsidRPr="00191403">
        <w:rPr>
          <w:rFonts w:ascii="Times New Roman" w:eastAsia="Times New Roman" w:hAnsi="Times New Roman" w:cs="Times New Roman"/>
          <w:sz w:val="28"/>
          <w:szCs w:val="28"/>
          <w:lang w:eastAsia="ru-RU"/>
        </w:rPr>
        <w:softHyphen/>
        <w:t>діо</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них еле</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тів під впли</w:t>
      </w:r>
      <w:r w:rsidRPr="00191403">
        <w:rPr>
          <w:rFonts w:ascii="Times New Roman" w:eastAsia="Times New Roman" w:hAnsi="Times New Roman" w:cs="Times New Roman"/>
          <w:sz w:val="28"/>
          <w:szCs w:val="28"/>
          <w:lang w:eastAsia="ru-RU"/>
        </w:rPr>
        <w:softHyphen/>
        <w:t>вом со</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і ко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w:t>
      </w:r>
      <w:r w:rsidRPr="00191403">
        <w:rPr>
          <w:rFonts w:ascii="Times New Roman" w:eastAsia="Times New Roman" w:hAnsi="Times New Roman" w:cs="Times New Roman"/>
          <w:sz w:val="28"/>
          <w:szCs w:val="28"/>
          <w:lang w:eastAsia="ru-RU"/>
        </w:rPr>
        <w:softHyphen/>
        <w:t>на кон</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ція дрі</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них іо</w:t>
      </w:r>
      <w:r w:rsidRPr="00191403">
        <w:rPr>
          <w:rFonts w:ascii="Times New Roman" w:eastAsia="Times New Roman" w:hAnsi="Times New Roman" w:cs="Times New Roman"/>
          <w:sz w:val="28"/>
          <w:szCs w:val="28"/>
          <w:lang w:eastAsia="ru-RU"/>
        </w:rPr>
        <w:softHyphen/>
        <w:t>нів спо</w:t>
      </w:r>
      <w:r w:rsidRPr="00191403">
        <w:rPr>
          <w:rFonts w:ascii="Times New Roman" w:eastAsia="Times New Roman" w:hAnsi="Times New Roman" w:cs="Times New Roman"/>
          <w:sz w:val="28"/>
          <w:szCs w:val="28"/>
          <w:lang w:eastAsia="ru-RU"/>
        </w:rPr>
        <w:softHyphen/>
        <w:t>сте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у "сві</w:t>
      </w:r>
      <w:r w:rsidRPr="00191403">
        <w:rPr>
          <w:rFonts w:ascii="Times New Roman" w:eastAsia="Times New Roman" w:hAnsi="Times New Roman" w:cs="Times New Roman"/>
          <w:sz w:val="28"/>
          <w:szCs w:val="28"/>
          <w:lang w:eastAsia="ru-RU"/>
        </w:rPr>
        <w:softHyphen/>
        <w:t>жо</w:t>
      </w:r>
      <w:r w:rsidRPr="00191403">
        <w:rPr>
          <w:rFonts w:ascii="Times New Roman" w:eastAsia="Times New Roman" w:hAnsi="Times New Roman" w:cs="Times New Roman"/>
          <w:sz w:val="28"/>
          <w:szCs w:val="28"/>
          <w:lang w:eastAsia="ru-RU"/>
        </w:rPr>
        <w:softHyphen/>
        <w:t>му" пові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 Кон</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ція дрі</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них іо</w:t>
      </w:r>
      <w:r w:rsidRPr="00191403">
        <w:rPr>
          <w:rFonts w:ascii="Times New Roman" w:eastAsia="Times New Roman" w:hAnsi="Times New Roman" w:cs="Times New Roman"/>
          <w:sz w:val="28"/>
          <w:szCs w:val="28"/>
          <w:lang w:eastAsia="ru-RU"/>
        </w:rPr>
        <w:softHyphen/>
        <w:t>нів зме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шу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вно</w:t>
      </w:r>
      <w:r w:rsidRPr="00191403">
        <w:rPr>
          <w:rFonts w:ascii="Times New Roman" w:eastAsia="Times New Roman" w:hAnsi="Times New Roman" w:cs="Times New Roman"/>
          <w:sz w:val="28"/>
          <w:szCs w:val="28"/>
          <w:lang w:eastAsia="ru-RU"/>
        </w:rPr>
        <w:softHyphen/>
        <w:t>чі, узи</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ку, в хма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ну пого</w:t>
      </w:r>
      <w:r w:rsidRPr="00191403">
        <w:rPr>
          <w:rFonts w:ascii="Times New Roman" w:eastAsia="Times New Roman" w:hAnsi="Times New Roman" w:cs="Times New Roman"/>
          <w:sz w:val="28"/>
          <w:szCs w:val="28"/>
          <w:lang w:eastAsia="ru-RU"/>
        </w:rPr>
        <w:softHyphen/>
        <w:t>ду й у ба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них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 xml:space="preserve">нях.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збе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спри</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вої кон</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ції дрі</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них іо</w:t>
      </w:r>
      <w:r w:rsidRPr="00191403">
        <w:rPr>
          <w:rFonts w:ascii="Times New Roman" w:eastAsia="Times New Roman" w:hAnsi="Times New Roman" w:cs="Times New Roman"/>
          <w:sz w:val="28"/>
          <w:szCs w:val="28"/>
          <w:lang w:eastAsia="ru-RU"/>
        </w:rPr>
        <w:softHyphen/>
        <w:t>нів у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 примі</w:t>
      </w:r>
      <w:r w:rsidRPr="00191403">
        <w:rPr>
          <w:rFonts w:ascii="Times New Roman" w:eastAsia="Times New Roman" w:hAnsi="Times New Roman" w:cs="Times New Roman"/>
          <w:sz w:val="28"/>
          <w:szCs w:val="28"/>
          <w:lang w:eastAsia="ru-RU"/>
        </w:rPr>
        <w:softHyphen/>
        <w:t>щень на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зо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по</w:t>
      </w:r>
      <w:r w:rsidRPr="00191403">
        <w:rPr>
          <w:rFonts w:ascii="Times New Roman" w:eastAsia="Times New Roman" w:hAnsi="Times New Roman" w:cs="Times New Roman"/>
          <w:sz w:val="28"/>
          <w:szCs w:val="28"/>
          <w:lang w:eastAsia="ru-RU"/>
        </w:rPr>
        <w:softHyphen/>
        <w:t>трі</w:t>
      </w:r>
      <w:r w:rsidRPr="00191403">
        <w:rPr>
          <w:rFonts w:ascii="Times New Roman" w:eastAsia="Times New Roman" w:hAnsi="Times New Roman" w:cs="Times New Roman"/>
          <w:sz w:val="28"/>
          <w:szCs w:val="28"/>
          <w:lang w:eastAsia="ru-RU"/>
        </w:rPr>
        <w:softHyphen/>
        <w:t>бен ше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вий об</w:t>
      </w:r>
      <w:r w:rsidRPr="00191403">
        <w:rPr>
          <w:rFonts w:ascii="Times New Roman" w:eastAsia="Times New Roman" w:hAnsi="Times New Roman" w:cs="Times New Roman"/>
          <w:sz w:val="28"/>
          <w:szCs w:val="28"/>
          <w:lang w:eastAsia="ru-RU"/>
        </w:rPr>
        <w:softHyphen/>
        <w:t>мін повітря в по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нян</w:t>
      </w:r>
      <w:r w:rsidRPr="00191403">
        <w:rPr>
          <w:rFonts w:ascii="Times New Roman" w:eastAsia="Times New Roman" w:hAnsi="Times New Roman" w:cs="Times New Roman"/>
          <w:sz w:val="28"/>
          <w:szCs w:val="28"/>
          <w:lang w:eastAsia="ru-RU"/>
        </w:rPr>
        <w:softHyphen/>
        <w:t>ні з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ном для ви</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“по</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них за</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хів”.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Дрі</w:t>
      </w:r>
      <w:r w:rsidRPr="00191403">
        <w:rPr>
          <w:rFonts w:ascii="Times New Roman" w:eastAsia="Times New Roman" w:hAnsi="Times New Roman" w:cs="Times New Roman"/>
          <w:i/>
          <w:sz w:val="28"/>
          <w:szCs w:val="28"/>
          <w:lang w:eastAsia="ru-RU"/>
        </w:rPr>
        <w:softHyphen/>
        <w:t>б</w:t>
      </w:r>
      <w:r w:rsidRPr="00191403">
        <w:rPr>
          <w:rFonts w:ascii="Times New Roman" w:eastAsia="Times New Roman" w:hAnsi="Times New Roman" w:cs="Times New Roman"/>
          <w:i/>
          <w:sz w:val="28"/>
          <w:szCs w:val="28"/>
          <w:lang w:eastAsia="ru-RU"/>
        </w:rPr>
        <w:softHyphen/>
        <w:t>ні не</w:t>
      </w:r>
      <w:r w:rsidRPr="00191403">
        <w:rPr>
          <w:rFonts w:ascii="Times New Roman" w:eastAsia="Times New Roman" w:hAnsi="Times New Roman" w:cs="Times New Roman"/>
          <w:i/>
          <w:sz w:val="28"/>
          <w:szCs w:val="28"/>
          <w:lang w:eastAsia="ru-RU"/>
        </w:rPr>
        <w:softHyphen/>
        <w:t>га</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ні іо</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sz w:val="28"/>
          <w:szCs w:val="28"/>
          <w:lang w:eastAsia="ru-RU"/>
        </w:rPr>
        <w:t xml:space="preserve"> (іо</w:t>
      </w:r>
      <w:r w:rsidRPr="00191403">
        <w:rPr>
          <w:rFonts w:ascii="Times New Roman" w:eastAsia="Times New Roman" w:hAnsi="Times New Roman" w:cs="Times New Roman"/>
          <w:sz w:val="28"/>
          <w:szCs w:val="28"/>
          <w:lang w:eastAsia="ru-RU"/>
        </w:rPr>
        <w:softHyphen/>
        <w:t>ни ки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ню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ря) </w:t>
      </w:r>
      <w:r w:rsidRPr="00191403">
        <w:rPr>
          <w:rFonts w:ascii="Times New Roman" w:eastAsia="Times New Roman" w:hAnsi="Times New Roman" w:cs="Times New Roman"/>
          <w:i/>
          <w:sz w:val="28"/>
          <w:szCs w:val="28"/>
          <w:lang w:eastAsia="ru-RU"/>
        </w:rPr>
        <w:t>спри</w:t>
      </w:r>
      <w:r w:rsidRPr="00191403">
        <w:rPr>
          <w:rFonts w:ascii="Times New Roman" w:eastAsia="Times New Roman" w:hAnsi="Times New Roman" w:cs="Times New Roman"/>
          <w:i/>
          <w:sz w:val="28"/>
          <w:szCs w:val="28"/>
          <w:lang w:eastAsia="ru-RU"/>
        </w:rPr>
        <w:softHyphen/>
        <w:t>я</w:t>
      </w:r>
      <w:r w:rsidRPr="00191403">
        <w:rPr>
          <w:rFonts w:ascii="Times New Roman" w:eastAsia="Times New Roman" w:hAnsi="Times New Roman" w:cs="Times New Roman"/>
          <w:i/>
          <w:sz w:val="28"/>
          <w:szCs w:val="28"/>
          <w:lang w:eastAsia="ru-RU"/>
        </w:rPr>
        <w:softHyphen/>
        <w:t>ють ро</w:t>
      </w:r>
      <w:r w:rsidRPr="00191403">
        <w:rPr>
          <w:rFonts w:ascii="Times New Roman" w:eastAsia="Times New Roman" w:hAnsi="Times New Roman" w:cs="Times New Roman"/>
          <w:i/>
          <w:sz w:val="28"/>
          <w:szCs w:val="28"/>
          <w:lang w:eastAsia="ru-RU"/>
        </w:rPr>
        <w:softHyphen/>
        <w:t>зу</w:t>
      </w:r>
      <w:r w:rsidRPr="00191403">
        <w:rPr>
          <w:rFonts w:ascii="Times New Roman" w:eastAsia="Times New Roman" w:hAnsi="Times New Roman" w:cs="Times New Roman"/>
          <w:i/>
          <w:sz w:val="28"/>
          <w:szCs w:val="28"/>
          <w:lang w:eastAsia="ru-RU"/>
        </w:rPr>
        <w:softHyphen/>
        <w:t>мо</w:t>
      </w:r>
      <w:r w:rsidRPr="00191403">
        <w:rPr>
          <w:rFonts w:ascii="Times New Roman" w:eastAsia="Times New Roman" w:hAnsi="Times New Roman" w:cs="Times New Roman"/>
          <w:i/>
          <w:sz w:val="28"/>
          <w:szCs w:val="28"/>
          <w:lang w:eastAsia="ru-RU"/>
        </w:rPr>
        <w:softHyphen/>
        <w:t>вій роботі.  Дрі</w:t>
      </w:r>
      <w:r w:rsidRPr="00191403">
        <w:rPr>
          <w:rFonts w:ascii="Times New Roman" w:eastAsia="Times New Roman" w:hAnsi="Times New Roman" w:cs="Times New Roman"/>
          <w:i/>
          <w:sz w:val="28"/>
          <w:szCs w:val="28"/>
          <w:lang w:eastAsia="ru-RU"/>
        </w:rPr>
        <w:softHyphen/>
        <w:t>б</w:t>
      </w:r>
      <w:r w:rsidRPr="00191403">
        <w:rPr>
          <w:rFonts w:ascii="Times New Roman" w:eastAsia="Times New Roman" w:hAnsi="Times New Roman" w:cs="Times New Roman"/>
          <w:i/>
          <w:sz w:val="28"/>
          <w:szCs w:val="28"/>
          <w:lang w:eastAsia="ru-RU"/>
        </w:rPr>
        <w:softHyphen/>
        <w:t>ні по</w:t>
      </w:r>
      <w:r w:rsidRPr="00191403">
        <w:rPr>
          <w:rFonts w:ascii="Times New Roman" w:eastAsia="Times New Roman" w:hAnsi="Times New Roman" w:cs="Times New Roman"/>
          <w:i/>
          <w:sz w:val="28"/>
          <w:szCs w:val="28"/>
          <w:lang w:eastAsia="ru-RU"/>
        </w:rPr>
        <w:softHyphen/>
        <w:t>зи</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ні іо</w:t>
      </w:r>
      <w:r w:rsidRPr="00191403">
        <w:rPr>
          <w:rFonts w:ascii="Times New Roman" w:eastAsia="Times New Roman" w:hAnsi="Times New Roman" w:cs="Times New Roman"/>
          <w:i/>
          <w:sz w:val="28"/>
          <w:szCs w:val="28"/>
          <w:lang w:eastAsia="ru-RU"/>
        </w:rPr>
        <w:softHyphen/>
        <w:t>ни  під</w:t>
      </w:r>
      <w:r w:rsidRPr="00191403">
        <w:rPr>
          <w:rFonts w:ascii="Times New Roman" w:eastAsia="Times New Roman" w:hAnsi="Times New Roman" w:cs="Times New Roman"/>
          <w:i/>
          <w:sz w:val="28"/>
          <w:szCs w:val="28"/>
          <w:lang w:eastAsia="ru-RU"/>
        </w:rPr>
        <w:softHyphen/>
        <w:t>си</w:t>
      </w:r>
      <w:r w:rsidRPr="00191403">
        <w:rPr>
          <w:rFonts w:ascii="Times New Roman" w:eastAsia="Times New Roman" w:hAnsi="Times New Roman" w:cs="Times New Roman"/>
          <w:i/>
          <w:sz w:val="28"/>
          <w:szCs w:val="28"/>
          <w:lang w:eastAsia="ru-RU"/>
        </w:rPr>
        <w:softHyphen/>
        <w:t>лю</w:t>
      </w:r>
      <w:r w:rsidRPr="00191403">
        <w:rPr>
          <w:rFonts w:ascii="Times New Roman" w:eastAsia="Times New Roman" w:hAnsi="Times New Roman" w:cs="Times New Roman"/>
          <w:i/>
          <w:sz w:val="28"/>
          <w:szCs w:val="28"/>
          <w:lang w:eastAsia="ru-RU"/>
        </w:rPr>
        <w:softHyphen/>
        <w:t>ють  об</w:t>
      </w:r>
      <w:r w:rsidRPr="00191403">
        <w:rPr>
          <w:rFonts w:ascii="Times New Roman" w:eastAsia="Times New Roman" w:hAnsi="Times New Roman" w:cs="Times New Roman"/>
          <w:i/>
          <w:sz w:val="28"/>
          <w:szCs w:val="28"/>
          <w:lang w:eastAsia="ru-RU"/>
        </w:rPr>
        <w:softHyphen/>
        <w:t>мін ре</w:t>
      </w:r>
      <w:r w:rsidRPr="00191403">
        <w:rPr>
          <w:rFonts w:ascii="Times New Roman" w:eastAsia="Times New Roman" w:hAnsi="Times New Roman" w:cs="Times New Roman"/>
          <w:i/>
          <w:sz w:val="28"/>
          <w:szCs w:val="28"/>
          <w:lang w:eastAsia="ru-RU"/>
        </w:rPr>
        <w:softHyphen/>
        <w:t>чо</w:t>
      </w:r>
      <w:r w:rsidRPr="00191403">
        <w:rPr>
          <w:rFonts w:ascii="Times New Roman" w:eastAsia="Times New Roman" w:hAnsi="Times New Roman" w:cs="Times New Roman"/>
          <w:i/>
          <w:sz w:val="28"/>
          <w:szCs w:val="28"/>
          <w:lang w:eastAsia="ru-RU"/>
        </w:rPr>
        <w:softHyphen/>
        <w:t>вин в ор</w:t>
      </w:r>
      <w:r w:rsidRPr="00191403">
        <w:rPr>
          <w:rFonts w:ascii="Times New Roman" w:eastAsia="Times New Roman" w:hAnsi="Times New Roman" w:cs="Times New Roman"/>
          <w:i/>
          <w:sz w:val="28"/>
          <w:szCs w:val="28"/>
          <w:lang w:eastAsia="ru-RU"/>
        </w:rPr>
        <w:softHyphen/>
        <w:t>га</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i/>
          <w:sz w:val="28"/>
          <w:szCs w:val="28"/>
          <w:lang w:eastAsia="ru-RU"/>
        </w:rPr>
        <w:softHyphen/>
        <w:t>з</w:t>
      </w:r>
      <w:r w:rsidRPr="00191403">
        <w:rPr>
          <w:rFonts w:ascii="Times New Roman" w:eastAsia="Times New Roman" w:hAnsi="Times New Roman" w:cs="Times New Roman"/>
          <w:i/>
          <w:sz w:val="28"/>
          <w:szCs w:val="28"/>
          <w:lang w:eastAsia="ru-RU"/>
        </w:rPr>
        <w:softHyphen/>
        <w:t xml:space="preserve">мі, але </w:t>
      </w:r>
      <w:r w:rsidRPr="00191403">
        <w:rPr>
          <w:rFonts w:ascii="Times New Roman" w:eastAsia="Times New Roman" w:hAnsi="Times New Roman" w:cs="Times New Roman"/>
          <w:i/>
          <w:sz w:val="28"/>
          <w:szCs w:val="28"/>
          <w:lang w:eastAsia="ru-RU"/>
        </w:rPr>
        <w:lastRenderedPageBreak/>
        <w:t>зме</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шу</w:t>
      </w:r>
      <w:r w:rsidRPr="00191403">
        <w:rPr>
          <w:rFonts w:ascii="Times New Roman" w:eastAsia="Times New Roman" w:hAnsi="Times New Roman" w:cs="Times New Roman"/>
          <w:i/>
          <w:sz w:val="28"/>
          <w:szCs w:val="28"/>
          <w:lang w:eastAsia="ru-RU"/>
        </w:rPr>
        <w:softHyphen/>
        <w:t>ють про</w:t>
      </w:r>
      <w:r w:rsidRPr="00191403">
        <w:rPr>
          <w:rFonts w:ascii="Times New Roman" w:eastAsia="Times New Roman" w:hAnsi="Times New Roman" w:cs="Times New Roman"/>
          <w:i/>
          <w:sz w:val="28"/>
          <w:szCs w:val="28"/>
          <w:lang w:eastAsia="ru-RU"/>
        </w:rPr>
        <w:softHyphen/>
        <w:t>ду</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ність ро</w:t>
      </w:r>
      <w:r w:rsidRPr="00191403">
        <w:rPr>
          <w:rFonts w:ascii="Times New Roman" w:eastAsia="Times New Roman" w:hAnsi="Times New Roman" w:cs="Times New Roman"/>
          <w:i/>
          <w:sz w:val="28"/>
          <w:szCs w:val="28"/>
          <w:lang w:eastAsia="ru-RU"/>
        </w:rPr>
        <w:softHyphen/>
        <w:t>зу</w:t>
      </w:r>
      <w:r w:rsidRPr="00191403">
        <w:rPr>
          <w:rFonts w:ascii="Times New Roman" w:eastAsia="Times New Roman" w:hAnsi="Times New Roman" w:cs="Times New Roman"/>
          <w:i/>
          <w:sz w:val="28"/>
          <w:szCs w:val="28"/>
          <w:lang w:eastAsia="ru-RU"/>
        </w:rPr>
        <w:softHyphen/>
        <w:t>мо</w:t>
      </w:r>
      <w:r w:rsidRPr="00191403">
        <w:rPr>
          <w:rFonts w:ascii="Times New Roman" w:eastAsia="Times New Roman" w:hAnsi="Times New Roman" w:cs="Times New Roman"/>
          <w:i/>
          <w:sz w:val="28"/>
          <w:szCs w:val="28"/>
          <w:lang w:eastAsia="ru-RU"/>
        </w:rPr>
        <w:softHyphen/>
        <w:t>вої ро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ти, ви</w:t>
      </w:r>
      <w:r w:rsidRPr="00191403">
        <w:rPr>
          <w:rFonts w:ascii="Times New Roman" w:eastAsia="Times New Roman" w:hAnsi="Times New Roman" w:cs="Times New Roman"/>
          <w:i/>
          <w:sz w:val="28"/>
          <w:szCs w:val="28"/>
          <w:lang w:eastAsia="ru-RU"/>
        </w:rPr>
        <w:softHyphen/>
        <w:t>кли</w:t>
      </w:r>
      <w:r w:rsidRPr="00191403">
        <w:rPr>
          <w:rFonts w:ascii="Times New Roman" w:eastAsia="Times New Roman" w:hAnsi="Times New Roman" w:cs="Times New Roman"/>
          <w:i/>
          <w:sz w:val="28"/>
          <w:szCs w:val="28"/>
          <w:lang w:eastAsia="ru-RU"/>
        </w:rPr>
        <w:softHyphen/>
        <w:t>ка</w:t>
      </w:r>
      <w:r w:rsidRPr="00191403">
        <w:rPr>
          <w:rFonts w:ascii="Times New Roman" w:eastAsia="Times New Roman" w:hAnsi="Times New Roman" w:cs="Times New Roman"/>
          <w:i/>
          <w:sz w:val="28"/>
          <w:szCs w:val="28"/>
          <w:lang w:eastAsia="ru-RU"/>
        </w:rPr>
        <w:softHyphen/>
        <w:t>ють го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вний біль і дра</w:t>
      </w:r>
      <w:r w:rsidRPr="00191403">
        <w:rPr>
          <w:rFonts w:ascii="Times New Roman" w:eastAsia="Times New Roman" w:hAnsi="Times New Roman" w:cs="Times New Roman"/>
          <w:i/>
          <w:sz w:val="28"/>
          <w:szCs w:val="28"/>
          <w:lang w:eastAsia="ru-RU"/>
        </w:rPr>
        <w:softHyphen/>
        <w:t>ту</w:t>
      </w:r>
      <w:r w:rsidRPr="00191403">
        <w:rPr>
          <w:rFonts w:ascii="Times New Roman" w:eastAsia="Times New Roman" w:hAnsi="Times New Roman" w:cs="Times New Roman"/>
          <w:i/>
          <w:sz w:val="28"/>
          <w:szCs w:val="28"/>
          <w:lang w:eastAsia="ru-RU"/>
        </w:rPr>
        <w:softHyphen/>
        <w:t>ють сли</w:t>
      </w:r>
      <w:r w:rsidRPr="00191403">
        <w:rPr>
          <w:rFonts w:ascii="Times New Roman" w:eastAsia="Times New Roman" w:hAnsi="Times New Roman" w:cs="Times New Roman"/>
          <w:i/>
          <w:sz w:val="28"/>
          <w:szCs w:val="28"/>
          <w:lang w:eastAsia="ru-RU"/>
        </w:rPr>
        <w:softHyphen/>
        <w:t>зо</w:t>
      </w:r>
      <w:r w:rsidRPr="00191403">
        <w:rPr>
          <w:rFonts w:ascii="Times New Roman" w:eastAsia="Times New Roman" w:hAnsi="Times New Roman" w:cs="Times New Roman"/>
          <w:i/>
          <w:sz w:val="28"/>
          <w:szCs w:val="28"/>
          <w:lang w:eastAsia="ru-RU"/>
        </w:rPr>
        <w:softHyphen/>
        <w:t>ві обо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ки  но</w:t>
      </w:r>
      <w:r w:rsidRPr="00191403">
        <w:rPr>
          <w:rFonts w:ascii="Times New Roman" w:eastAsia="Times New Roman" w:hAnsi="Times New Roman" w:cs="Times New Roman"/>
          <w:i/>
          <w:sz w:val="28"/>
          <w:szCs w:val="28"/>
          <w:lang w:eastAsia="ru-RU"/>
        </w:rPr>
        <w:softHyphen/>
        <w:t>са.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дрі</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них по</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них іо</w:t>
      </w:r>
      <w:r w:rsidRPr="00191403">
        <w:rPr>
          <w:rFonts w:ascii="Times New Roman" w:eastAsia="Times New Roman" w:hAnsi="Times New Roman" w:cs="Times New Roman"/>
          <w:sz w:val="28"/>
          <w:szCs w:val="28"/>
          <w:lang w:eastAsia="ru-RU"/>
        </w:rPr>
        <w:softHyphen/>
        <w:t>нів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ють га</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чі опа</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ра</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ри і від</w:t>
      </w:r>
      <w:r w:rsidRPr="00191403">
        <w:rPr>
          <w:rFonts w:ascii="Times New Roman" w:eastAsia="Times New Roman" w:hAnsi="Times New Roman" w:cs="Times New Roman"/>
          <w:sz w:val="28"/>
          <w:szCs w:val="28"/>
          <w:lang w:eastAsia="ru-RU"/>
        </w:rPr>
        <w:softHyphen/>
        <w:t>кри</w:t>
      </w:r>
      <w:r w:rsidRPr="00191403">
        <w:rPr>
          <w:rFonts w:ascii="Times New Roman" w:eastAsia="Times New Roman" w:hAnsi="Times New Roman" w:cs="Times New Roman"/>
          <w:sz w:val="28"/>
          <w:szCs w:val="28"/>
          <w:lang w:eastAsia="ru-RU"/>
        </w:rPr>
        <w:softHyphen/>
        <w:t>ті спі</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лі еле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опа</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них при</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дів. 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кі іо</w:t>
      </w:r>
      <w:r w:rsidRPr="00191403">
        <w:rPr>
          <w:rFonts w:ascii="Times New Roman" w:eastAsia="Times New Roman" w:hAnsi="Times New Roman" w:cs="Times New Roman"/>
          <w:sz w:val="28"/>
          <w:szCs w:val="28"/>
          <w:lang w:eastAsia="ru-RU"/>
        </w:rPr>
        <w:softHyphen/>
        <w:t>ни фі</w:t>
      </w:r>
      <w:r w:rsidRPr="00191403">
        <w:rPr>
          <w:rFonts w:ascii="Times New Roman" w:eastAsia="Times New Roman" w:hAnsi="Times New Roman" w:cs="Times New Roman"/>
          <w:sz w:val="28"/>
          <w:szCs w:val="28"/>
          <w:lang w:eastAsia="ru-RU"/>
        </w:rPr>
        <w:softHyphen/>
        <w:t>зі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впли</w:t>
      </w:r>
      <w:r w:rsidRPr="00191403">
        <w:rPr>
          <w:rFonts w:ascii="Times New Roman" w:eastAsia="Times New Roman" w:hAnsi="Times New Roman" w:cs="Times New Roman"/>
          <w:sz w:val="28"/>
          <w:szCs w:val="28"/>
          <w:lang w:eastAsia="ru-RU"/>
        </w:rPr>
        <w:softHyphen/>
        <w:t>ву не 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лять.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чої зо</w:t>
      </w:r>
      <w:r w:rsidRPr="00191403">
        <w:rPr>
          <w:rFonts w:ascii="Times New Roman" w:eastAsia="Times New Roman" w:hAnsi="Times New Roman" w:cs="Times New Roman"/>
          <w:sz w:val="28"/>
          <w:szCs w:val="28"/>
          <w:lang w:eastAsia="ru-RU"/>
        </w:rPr>
        <w:softHyphen/>
        <w:t>ни рі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ко має на</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де</w:t>
      </w:r>
      <w:r w:rsidRPr="00191403">
        <w:rPr>
          <w:rFonts w:ascii="Times New Roman" w:eastAsia="Times New Roman" w:hAnsi="Times New Roman" w:cs="Times New Roman"/>
          <w:sz w:val="28"/>
          <w:szCs w:val="28"/>
          <w:lang w:eastAsia="ru-RU"/>
        </w:rPr>
        <w:softHyphen/>
        <w:t>ний ви</w:t>
      </w:r>
      <w:r w:rsidRPr="00191403">
        <w:rPr>
          <w:rFonts w:ascii="Times New Roman" w:eastAsia="Times New Roman" w:hAnsi="Times New Roman" w:cs="Times New Roman"/>
          <w:sz w:val="28"/>
          <w:szCs w:val="28"/>
          <w:lang w:eastAsia="ru-RU"/>
        </w:rPr>
        <w:softHyphen/>
        <w:t>ще склад, оскі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ки в резуль</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ті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них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сів у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па</w:t>
      </w:r>
      <w:r w:rsidRPr="00191403">
        <w:rPr>
          <w:rFonts w:ascii="Times New Roman" w:eastAsia="Times New Roman" w:hAnsi="Times New Roman" w:cs="Times New Roman"/>
          <w:sz w:val="28"/>
          <w:szCs w:val="28"/>
          <w:lang w:eastAsia="ru-RU"/>
        </w:rPr>
        <w:softHyphen/>
        <w:t>ри, га</w:t>
      </w:r>
      <w:r w:rsidRPr="00191403">
        <w:rPr>
          <w:rFonts w:ascii="Times New Roman" w:eastAsia="Times New Roman" w:hAnsi="Times New Roman" w:cs="Times New Roman"/>
          <w:sz w:val="28"/>
          <w:szCs w:val="28"/>
          <w:lang w:eastAsia="ru-RU"/>
        </w:rPr>
        <w:softHyphen/>
        <w:t>зи, твер</w:t>
      </w:r>
      <w:r w:rsidRPr="00191403">
        <w:rPr>
          <w:rFonts w:ascii="Times New Roman" w:eastAsia="Times New Roman" w:hAnsi="Times New Roman" w:cs="Times New Roman"/>
          <w:sz w:val="28"/>
          <w:szCs w:val="28"/>
          <w:lang w:eastAsia="ru-RU"/>
        </w:rPr>
        <w:softHyphen/>
        <w:t>ді та рі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кі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ки вся</w:t>
      </w:r>
      <w:r w:rsidRPr="00191403">
        <w:rPr>
          <w:rFonts w:ascii="Times New Roman" w:eastAsia="Times New Roman" w:hAnsi="Times New Roman" w:cs="Times New Roman"/>
          <w:sz w:val="28"/>
          <w:szCs w:val="28"/>
          <w:lang w:eastAsia="ru-RU"/>
        </w:rPr>
        <w:softHyphen/>
        <w:t>ких, у то</w:t>
      </w:r>
      <w:r w:rsidRPr="00191403">
        <w:rPr>
          <w:rFonts w:ascii="Times New Roman" w:eastAsia="Times New Roman" w:hAnsi="Times New Roman" w:cs="Times New Roman"/>
          <w:sz w:val="28"/>
          <w:szCs w:val="28"/>
          <w:lang w:eastAsia="ru-RU"/>
        </w:rPr>
        <w:softHyphen/>
        <w:t>му чи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лі й шкі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вих, ре</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вин. Од</w:t>
      </w:r>
      <w:r w:rsidRPr="00191403">
        <w:rPr>
          <w:rFonts w:ascii="Times New Roman" w:eastAsia="Times New Roman" w:hAnsi="Times New Roman" w:cs="Times New Roman"/>
          <w:sz w:val="28"/>
          <w:szCs w:val="28"/>
          <w:lang w:eastAsia="ru-RU"/>
        </w:rPr>
        <w:softHyphen/>
        <w:t>нак метео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умо</w:t>
      </w:r>
      <w:r w:rsidRPr="00191403">
        <w:rPr>
          <w:rFonts w:ascii="Times New Roman" w:eastAsia="Times New Roman" w:hAnsi="Times New Roman" w:cs="Times New Roman"/>
          <w:sz w:val="28"/>
          <w:szCs w:val="28"/>
          <w:lang w:eastAsia="ru-RU"/>
        </w:rPr>
        <w:softHyphen/>
        <w:t>ви для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чої зо</w:t>
      </w:r>
      <w:r w:rsidRPr="00191403">
        <w:rPr>
          <w:rFonts w:ascii="Times New Roman" w:eastAsia="Times New Roman" w:hAnsi="Times New Roman" w:cs="Times New Roman"/>
          <w:sz w:val="28"/>
          <w:szCs w:val="28"/>
          <w:lang w:eastAsia="ru-RU"/>
        </w:rPr>
        <w:softHyphen/>
        <w:t>ни за</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ша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та</w:t>
      </w:r>
      <w:r w:rsidRPr="00191403">
        <w:rPr>
          <w:rFonts w:ascii="Times New Roman" w:eastAsia="Times New Roman" w:hAnsi="Times New Roman" w:cs="Times New Roman"/>
          <w:sz w:val="28"/>
          <w:szCs w:val="28"/>
          <w:lang w:eastAsia="ru-RU"/>
        </w:rPr>
        <w:softHyphen/>
        <w:t>ки</w:t>
      </w:r>
      <w:r w:rsidRPr="00191403">
        <w:rPr>
          <w:rFonts w:ascii="Times New Roman" w:eastAsia="Times New Roman" w:hAnsi="Times New Roman" w:cs="Times New Roman"/>
          <w:sz w:val="28"/>
          <w:szCs w:val="28"/>
          <w:lang w:eastAsia="ru-RU"/>
        </w:rPr>
        <w:softHyphen/>
        <w:t>ми ж, що і для "сві</w:t>
      </w:r>
      <w:r w:rsidRPr="00191403">
        <w:rPr>
          <w:rFonts w:ascii="Times New Roman" w:eastAsia="Times New Roman" w:hAnsi="Times New Roman" w:cs="Times New Roman"/>
          <w:sz w:val="28"/>
          <w:szCs w:val="28"/>
          <w:lang w:eastAsia="ru-RU"/>
        </w:rPr>
        <w:softHyphen/>
        <w:t>жо</w:t>
      </w:r>
      <w:r w:rsidRPr="00191403">
        <w:rPr>
          <w:rFonts w:ascii="Times New Roman" w:eastAsia="Times New Roman" w:hAnsi="Times New Roman" w:cs="Times New Roman"/>
          <w:sz w:val="28"/>
          <w:szCs w:val="28"/>
          <w:lang w:eastAsia="ru-RU"/>
        </w:rPr>
        <w:softHyphen/>
        <w:t>го" ("чи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умо</w:t>
      </w:r>
      <w:r w:rsidRPr="00191403">
        <w:rPr>
          <w:rFonts w:ascii="Times New Roman" w:eastAsia="Times New Roman" w:hAnsi="Times New Roman" w:cs="Times New Roman"/>
          <w:sz w:val="28"/>
          <w:szCs w:val="28"/>
          <w:lang w:eastAsia="ru-RU"/>
        </w:rPr>
        <w:softHyphen/>
        <w:t>ви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ща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впли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ють на  протікан</w:t>
      </w:r>
      <w:r w:rsidRPr="00191403">
        <w:rPr>
          <w:rFonts w:ascii="Times New Roman" w:eastAsia="Times New Roman" w:hAnsi="Times New Roman" w:cs="Times New Roman"/>
          <w:sz w:val="28"/>
          <w:szCs w:val="28"/>
          <w:lang w:eastAsia="ru-RU"/>
        </w:rPr>
        <w:softHyphen/>
        <w:t>ня  жит</w:t>
      </w:r>
      <w:r w:rsidRPr="00191403">
        <w:rPr>
          <w:rFonts w:ascii="Times New Roman" w:eastAsia="Times New Roman" w:hAnsi="Times New Roman" w:cs="Times New Roman"/>
          <w:sz w:val="28"/>
          <w:szCs w:val="28"/>
          <w:lang w:eastAsia="ru-RU"/>
        </w:rPr>
        <w:softHyphen/>
        <w:t>тє</w:t>
      </w:r>
      <w:r w:rsidRPr="00191403">
        <w:rPr>
          <w:rFonts w:ascii="Times New Roman" w:eastAsia="Times New Roman" w:hAnsi="Times New Roman" w:cs="Times New Roman"/>
          <w:sz w:val="28"/>
          <w:szCs w:val="28"/>
          <w:lang w:eastAsia="ru-RU"/>
        </w:rPr>
        <w:softHyphen/>
        <w:t>вих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сів в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і є ва</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вою  характеристи</w:t>
      </w:r>
      <w:r w:rsidRPr="00191403">
        <w:rPr>
          <w:rFonts w:ascii="Times New Roman" w:eastAsia="Times New Roman" w:hAnsi="Times New Roman" w:cs="Times New Roman"/>
          <w:sz w:val="28"/>
          <w:szCs w:val="28"/>
          <w:lang w:eastAsia="ru-RU"/>
        </w:rPr>
        <w:softHyphen/>
        <w:t>кою  са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умов пра</w:t>
      </w:r>
      <w:r w:rsidRPr="00191403">
        <w:rPr>
          <w:rFonts w:ascii="Times New Roman" w:eastAsia="Times New Roman" w:hAnsi="Times New Roman" w:cs="Times New Roman"/>
          <w:sz w:val="28"/>
          <w:szCs w:val="28"/>
          <w:lang w:eastAsia="ru-RU"/>
        </w:rPr>
        <w:softHyphen/>
        <w:t>ці.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 жит</w:t>
      </w:r>
      <w:r w:rsidRPr="00191403">
        <w:rPr>
          <w:rFonts w:ascii="Times New Roman" w:eastAsia="Times New Roman" w:hAnsi="Times New Roman" w:cs="Times New Roman"/>
          <w:sz w:val="28"/>
          <w:szCs w:val="28"/>
          <w:lang w:eastAsia="ru-RU"/>
        </w:rPr>
        <w:softHyphen/>
        <w:t>тє</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на по</w:t>
      </w:r>
      <w:r w:rsidRPr="00191403">
        <w:rPr>
          <w:rFonts w:ascii="Times New Roman" w:eastAsia="Times New Roman" w:hAnsi="Times New Roman" w:cs="Times New Roman"/>
          <w:sz w:val="28"/>
          <w:szCs w:val="28"/>
          <w:lang w:eastAsia="ru-RU"/>
        </w:rPr>
        <w:softHyphen/>
        <w:t>стій</w:t>
      </w:r>
      <w:r w:rsidRPr="00191403">
        <w:rPr>
          <w:rFonts w:ascii="Times New Roman" w:eastAsia="Times New Roman" w:hAnsi="Times New Roman" w:cs="Times New Roman"/>
          <w:sz w:val="28"/>
          <w:szCs w:val="28"/>
          <w:lang w:eastAsia="ru-RU"/>
        </w:rPr>
        <w:softHyphen/>
        <w:t>но спо</w:t>
      </w:r>
      <w:r w:rsidRPr="00191403">
        <w:rPr>
          <w:rFonts w:ascii="Times New Roman" w:eastAsia="Times New Roman" w:hAnsi="Times New Roman" w:cs="Times New Roman"/>
          <w:sz w:val="28"/>
          <w:szCs w:val="28"/>
          <w:lang w:eastAsia="ru-RU"/>
        </w:rPr>
        <w:softHyphen/>
        <w:t>жи</w:t>
      </w:r>
      <w:r w:rsidRPr="00191403">
        <w:rPr>
          <w:rFonts w:ascii="Times New Roman" w:eastAsia="Times New Roman" w:hAnsi="Times New Roman" w:cs="Times New Roman"/>
          <w:sz w:val="28"/>
          <w:szCs w:val="28"/>
          <w:lang w:eastAsia="ru-RU"/>
        </w:rPr>
        <w:softHyphen/>
        <w:t>ває ки</w:t>
      </w:r>
      <w:r w:rsidRPr="00191403">
        <w:rPr>
          <w:rFonts w:ascii="Times New Roman" w:eastAsia="Times New Roman" w:hAnsi="Times New Roman" w:cs="Times New Roman"/>
          <w:sz w:val="28"/>
          <w:szCs w:val="28"/>
          <w:lang w:eastAsia="ru-RU"/>
        </w:rPr>
        <w:softHyphen/>
        <w:t>сень О</w:t>
      </w:r>
      <w:r w:rsidRPr="00191403">
        <w:rPr>
          <w:rFonts w:ascii="Times New Roman" w:eastAsia="Times New Roman" w:hAnsi="Times New Roman" w:cs="Times New Roman"/>
          <w:sz w:val="28"/>
          <w:szCs w:val="28"/>
          <w:vertAlign w:val="subscript"/>
          <w:lang w:eastAsia="ru-RU"/>
        </w:rPr>
        <w:t>2</w:t>
      </w:r>
      <w:r w:rsidRPr="00191403">
        <w:rPr>
          <w:rFonts w:ascii="Times New Roman" w:eastAsia="Times New Roman" w:hAnsi="Times New Roman" w:cs="Times New Roman"/>
          <w:sz w:val="28"/>
          <w:szCs w:val="28"/>
          <w:lang w:eastAsia="ru-RU"/>
        </w:rPr>
        <w:t>,  а виді</w:t>
      </w:r>
      <w:r w:rsidRPr="00191403">
        <w:rPr>
          <w:rFonts w:ascii="Times New Roman" w:eastAsia="Times New Roman" w:hAnsi="Times New Roman" w:cs="Times New Roman"/>
          <w:sz w:val="28"/>
          <w:szCs w:val="28"/>
          <w:lang w:eastAsia="ru-RU"/>
        </w:rPr>
        <w:softHyphen/>
        <w:t>ляє ву</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ки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лий газ СО</w:t>
      </w:r>
      <w:r w:rsidRPr="00191403">
        <w:rPr>
          <w:rFonts w:ascii="Times New Roman" w:eastAsia="Times New Roman" w:hAnsi="Times New Roman" w:cs="Times New Roman"/>
          <w:sz w:val="28"/>
          <w:szCs w:val="28"/>
          <w:vertAlign w:val="subscript"/>
          <w:lang w:eastAsia="ru-RU"/>
        </w:rPr>
        <w:t>2</w:t>
      </w:r>
      <w:r w:rsidRPr="00191403">
        <w:rPr>
          <w:rFonts w:ascii="Times New Roman" w:eastAsia="Times New Roman" w:hAnsi="Times New Roman" w:cs="Times New Roman"/>
          <w:sz w:val="28"/>
          <w:szCs w:val="28"/>
          <w:lang w:eastAsia="ru-RU"/>
        </w:rPr>
        <w:t xml:space="preserve"> і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ну 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кість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 xml:space="preserve">ла. </w:t>
      </w:r>
      <w:r w:rsidRPr="00191403">
        <w:rPr>
          <w:rFonts w:ascii="Times New Roman" w:eastAsia="Times New Roman" w:hAnsi="Times New Roman" w:cs="Times New Roman"/>
          <w:i/>
          <w:sz w:val="28"/>
          <w:szCs w:val="28"/>
          <w:lang w:eastAsia="ru-RU"/>
        </w:rPr>
        <w:t>Люд</w:t>
      </w:r>
      <w:r w:rsidRPr="00191403">
        <w:rPr>
          <w:rFonts w:ascii="Times New Roman" w:eastAsia="Times New Roman" w:hAnsi="Times New Roman" w:cs="Times New Roman"/>
          <w:i/>
          <w:sz w:val="28"/>
          <w:szCs w:val="28"/>
          <w:lang w:eastAsia="ru-RU"/>
        </w:rPr>
        <w:softHyphen/>
        <w:t>сь</w:t>
      </w:r>
      <w:r w:rsidRPr="00191403">
        <w:rPr>
          <w:rFonts w:ascii="Times New Roman" w:eastAsia="Times New Roman" w:hAnsi="Times New Roman" w:cs="Times New Roman"/>
          <w:i/>
          <w:sz w:val="28"/>
          <w:szCs w:val="28"/>
          <w:lang w:eastAsia="ru-RU"/>
        </w:rPr>
        <w:softHyphen/>
        <w:t>кий ор</w:t>
      </w:r>
      <w:r w:rsidRPr="00191403">
        <w:rPr>
          <w:rFonts w:ascii="Times New Roman" w:eastAsia="Times New Roman" w:hAnsi="Times New Roman" w:cs="Times New Roman"/>
          <w:i/>
          <w:sz w:val="28"/>
          <w:szCs w:val="28"/>
          <w:lang w:eastAsia="ru-RU"/>
        </w:rPr>
        <w:softHyphen/>
        <w:t>га</w:t>
      </w:r>
      <w:r w:rsidRPr="00191403">
        <w:rPr>
          <w:rFonts w:ascii="Times New Roman" w:eastAsia="Times New Roman" w:hAnsi="Times New Roman" w:cs="Times New Roman"/>
          <w:i/>
          <w:sz w:val="28"/>
          <w:szCs w:val="28"/>
          <w:lang w:eastAsia="ru-RU"/>
        </w:rPr>
        <w:softHyphen/>
        <w:t>нізм</w:t>
      </w:r>
      <w:r w:rsidRPr="00191403">
        <w:rPr>
          <w:rFonts w:ascii="Times New Roman" w:eastAsia="Times New Roman" w:hAnsi="Times New Roman" w:cs="Times New Roman"/>
          <w:sz w:val="28"/>
          <w:szCs w:val="28"/>
          <w:lang w:eastAsia="ru-RU"/>
        </w:rPr>
        <w:t xml:space="preserve"> – це своє</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на тер</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ста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на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ма з вну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шнім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лом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 xml:space="preserve">ла, а </w:t>
      </w:r>
      <w:r w:rsidRPr="00191403">
        <w:rPr>
          <w:rFonts w:ascii="Times New Roman" w:eastAsia="Times New Roman" w:hAnsi="Times New Roman" w:cs="Times New Roman"/>
          <w:i/>
          <w:sz w:val="28"/>
          <w:szCs w:val="28"/>
          <w:lang w:eastAsia="ru-RU"/>
        </w:rPr>
        <w:t>одяг</w:t>
      </w:r>
      <w:r w:rsidRPr="00191403">
        <w:rPr>
          <w:rFonts w:ascii="Times New Roman" w:eastAsia="Times New Roman" w:hAnsi="Times New Roman" w:cs="Times New Roman"/>
          <w:sz w:val="28"/>
          <w:szCs w:val="28"/>
          <w:lang w:eastAsia="ru-RU"/>
        </w:rPr>
        <w:t xml:space="preserve"> -тепло</w:t>
      </w:r>
      <w:r w:rsidRPr="00191403">
        <w:rPr>
          <w:rFonts w:ascii="Times New Roman" w:eastAsia="Times New Roman" w:hAnsi="Times New Roman" w:cs="Times New Roman"/>
          <w:sz w:val="28"/>
          <w:szCs w:val="28"/>
          <w:lang w:eastAsia="ru-RU"/>
        </w:rPr>
        <w:softHyphen/>
        <w:t>вий ба</w:t>
      </w:r>
      <w:r w:rsidRPr="00191403">
        <w:rPr>
          <w:rFonts w:ascii="Times New Roman" w:eastAsia="Times New Roman" w:hAnsi="Times New Roman" w:cs="Times New Roman"/>
          <w:sz w:val="28"/>
          <w:szCs w:val="28"/>
          <w:lang w:eastAsia="ru-RU"/>
        </w:rPr>
        <w:softHyphen/>
        <w:t>р'єр між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мом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і зо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нім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ге</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ний ба</w:t>
      </w:r>
      <w:r w:rsidRPr="00191403">
        <w:rPr>
          <w:rFonts w:ascii="Times New Roman" w:eastAsia="Times New Roman" w:hAnsi="Times New Roman" w:cs="Times New Roman"/>
          <w:sz w:val="28"/>
          <w:szCs w:val="28"/>
          <w:lang w:eastAsia="ru-RU"/>
        </w:rPr>
        <w:softHyphen/>
        <w:t>ланс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має роз</w:t>
      </w:r>
      <w:r w:rsidRPr="00191403">
        <w:rPr>
          <w:rFonts w:ascii="Times New Roman" w:eastAsia="Times New Roman" w:hAnsi="Times New Roman" w:cs="Times New Roman"/>
          <w:sz w:val="28"/>
          <w:szCs w:val="28"/>
          <w:lang w:eastAsia="ru-RU"/>
        </w:rPr>
        <w:softHyphen/>
        <w:t>гля</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ся як з ура</w:t>
      </w:r>
      <w:r w:rsidRPr="00191403">
        <w:rPr>
          <w:rFonts w:ascii="Times New Roman" w:eastAsia="Times New Roman" w:hAnsi="Times New Roman" w:cs="Times New Roman"/>
          <w:sz w:val="28"/>
          <w:szCs w:val="28"/>
          <w:lang w:eastAsia="ru-RU"/>
        </w:rPr>
        <w:softHyphen/>
        <w:t>ху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проце</w:t>
      </w:r>
      <w:r w:rsidRPr="00191403">
        <w:rPr>
          <w:rFonts w:ascii="Times New Roman" w:eastAsia="Times New Roman" w:hAnsi="Times New Roman" w:cs="Times New Roman"/>
          <w:sz w:val="28"/>
          <w:szCs w:val="28"/>
          <w:lang w:eastAsia="ru-RU"/>
        </w:rPr>
        <w:softHyphen/>
        <w:t>сів, що від</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усе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ні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так і з ура</w:t>
      </w:r>
      <w:r w:rsidRPr="00191403">
        <w:rPr>
          <w:rFonts w:ascii="Times New Roman" w:eastAsia="Times New Roman" w:hAnsi="Times New Roman" w:cs="Times New Roman"/>
          <w:sz w:val="28"/>
          <w:szCs w:val="28"/>
          <w:lang w:eastAsia="ru-RU"/>
        </w:rPr>
        <w:softHyphen/>
        <w:t>ху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теплообмі</w:t>
      </w:r>
      <w:r w:rsidRPr="00191403">
        <w:rPr>
          <w:rFonts w:ascii="Times New Roman" w:eastAsia="Times New Roman" w:hAnsi="Times New Roman" w:cs="Times New Roman"/>
          <w:sz w:val="28"/>
          <w:szCs w:val="28"/>
          <w:lang w:eastAsia="ru-RU"/>
        </w:rPr>
        <w:softHyphen/>
        <w:t>ну між ті</w:t>
      </w:r>
      <w:r w:rsidRPr="00191403">
        <w:rPr>
          <w:rFonts w:ascii="Times New Roman" w:eastAsia="Times New Roman" w:hAnsi="Times New Roman" w:cs="Times New Roman"/>
          <w:sz w:val="28"/>
          <w:szCs w:val="28"/>
          <w:lang w:eastAsia="ru-RU"/>
        </w:rPr>
        <w:softHyphen/>
        <w:t>лом й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чим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лом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ла в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є ек</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хі</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ре</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ції, по</w:t>
      </w:r>
      <w:r w:rsidRPr="00191403">
        <w:rPr>
          <w:rFonts w:ascii="Times New Roman" w:eastAsia="Times New Roman" w:hAnsi="Times New Roman" w:cs="Times New Roman"/>
          <w:sz w:val="28"/>
          <w:szCs w:val="28"/>
          <w:lang w:eastAsia="ru-RU"/>
        </w:rPr>
        <w:softHyphen/>
        <w:t>в’я</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ні з хі</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тво</w:t>
      </w:r>
      <w:r w:rsidRPr="00191403">
        <w:rPr>
          <w:rFonts w:ascii="Times New Roman" w:eastAsia="Times New Roman" w:hAnsi="Times New Roman" w:cs="Times New Roman"/>
          <w:sz w:val="28"/>
          <w:szCs w:val="28"/>
          <w:lang w:eastAsia="ru-RU"/>
        </w:rPr>
        <w:softHyphen/>
        <w:t>рен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ми ха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вих ре</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вин та об</w:t>
      </w:r>
      <w:r w:rsidRPr="00191403">
        <w:rPr>
          <w:rFonts w:ascii="Times New Roman" w:eastAsia="Times New Roman" w:hAnsi="Times New Roman" w:cs="Times New Roman"/>
          <w:sz w:val="28"/>
          <w:szCs w:val="28"/>
          <w:lang w:eastAsia="ru-RU"/>
        </w:rPr>
        <w:softHyphen/>
        <w:t>мін</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са</w:t>
      </w:r>
      <w:r w:rsidRPr="00191403">
        <w:rPr>
          <w:rFonts w:ascii="Times New Roman" w:eastAsia="Times New Roman" w:hAnsi="Times New Roman" w:cs="Times New Roman"/>
          <w:sz w:val="28"/>
          <w:szCs w:val="28"/>
          <w:lang w:eastAsia="ru-RU"/>
        </w:rPr>
        <w:softHyphen/>
        <w:t>ми (реакції об</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ну з ки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нем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ла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Кі</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кість те</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що 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 xml:space="preserve">мом, </w:t>
      </w:r>
      <w:r w:rsidRPr="00191403">
        <w:rPr>
          <w:rFonts w:ascii="Times New Roman" w:eastAsia="Times New Roman" w:hAnsi="Times New Roman" w:cs="Times New Roman"/>
          <w:i/>
          <w:sz w:val="28"/>
          <w:szCs w:val="28"/>
          <w:lang w:eastAsia="ru-RU"/>
        </w:rPr>
        <w:t>за</w:t>
      </w:r>
      <w:r w:rsidRPr="00191403">
        <w:rPr>
          <w:rFonts w:ascii="Times New Roman" w:eastAsia="Times New Roman" w:hAnsi="Times New Roman" w:cs="Times New Roman"/>
          <w:i/>
          <w:sz w:val="28"/>
          <w:szCs w:val="28"/>
          <w:lang w:eastAsia="ru-RU"/>
        </w:rPr>
        <w:softHyphen/>
        <w:t>ле</w:t>
      </w:r>
      <w:r w:rsidRPr="00191403">
        <w:rPr>
          <w:rFonts w:ascii="Times New Roman" w:eastAsia="Times New Roman" w:hAnsi="Times New Roman" w:cs="Times New Roman"/>
          <w:i/>
          <w:sz w:val="28"/>
          <w:szCs w:val="28"/>
          <w:lang w:eastAsia="ru-RU"/>
        </w:rPr>
        <w:softHyphen/>
        <w:t>жить та</w:t>
      </w:r>
      <w:r w:rsidRPr="00191403">
        <w:rPr>
          <w:rFonts w:ascii="Times New Roman" w:eastAsia="Times New Roman" w:hAnsi="Times New Roman" w:cs="Times New Roman"/>
          <w:i/>
          <w:sz w:val="28"/>
          <w:szCs w:val="28"/>
          <w:lang w:eastAsia="ru-RU"/>
        </w:rPr>
        <w:softHyphen/>
        <w:t>кож від кіль</w:t>
      </w:r>
      <w:r w:rsidRPr="00191403">
        <w:rPr>
          <w:rFonts w:ascii="Times New Roman" w:eastAsia="Times New Roman" w:hAnsi="Times New Roman" w:cs="Times New Roman"/>
          <w:i/>
          <w:sz w:val="28"/>
          <w:szCs w:val="28"/>
          <w:lang w:eastAsia="ru-RU"/>
        </w:rPr>
        <w:softHyphen/>
        <w:t>ко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ті спо</w:t>
      </w:r>
      <w:r w:rsidRPr="00191403">
        <w:rPr>
          <w:rFonts w:ascii="Times New Roman" w:eastAsia="Times New Roman" w:hAnsi="Times New Roman" w:cs="Times New Roman"/>
          <w:i/>
          <w:sz w:val="28"/>
          <w:szCs w:val="28"/>
          <w:lang w:eastAsia="ru-RU"/>
        </w:rPr>
        <w:softHyphen/>
        <w:t>жи</w:t>
      </w:r>
      <w:r w:rsidRPr="00191403">
        <w:rPr>
          <w:rFonts w:ascii="Times New Roman" w:eastAsia="Times New Roman" w:hAnsi="Times New Roman" w:cs="Times New Roman"/>
          <w:i/>
          <w:sz w:val="28"/>
          <w:szCs w:val="28"/>
          <w:lang w:eastAsia="ru-RU"/>
        </w:rPr>
        <w:softHyphen/>
        <w:t>ва</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ки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ню,</w:t>
      </w:r>
      <w:r w:rsidRPr="00191403">
        <w:rPr>
          <w:rFonts w:ascii="Times New Roman" w:eastAsia="Times New Roman" w:hAnsi="Times New Roman" w:cs="Times New Roman"/>
          <w:sz w:val="28"/>
          <w:szCs w:val="28"/>
          <w:lang w:eastAsia="ru-RU"/>
        </w:rPr>
        <w:t xml:space="preserve"> яка, у свою чер</w:t>
      </w:r>
      <w:r w:rsidRPr="00191403">
        <w:rPr>
          <w:rFonts w:ascii="Times New Roman" w:eastAsia="Times New Roman" w:hAnsi="Times New Roman" w:cs="Times New Roman"/>
          <w:sz w:val="28"/>
          <w:szCs w:val="28"/>
          <w:lang w:eastAsia="ru-RU"/>
        </w:rPr>
        <w:softHyphen/>
        <w:t>гу,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ною акти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на, що спо</w:t>
      </w:r>
      <w:r w:rsidRPr="00191403">
        <w:rPr>
          <w:rFonts w:ascii="Times New Roman" w:eastAsia="Times New Roman" w:hAnsi="Times New Roman" w:cs="Times New Roman"/>
          <w:sz w:val="28"/>
          <w:szCs w:val="28"/>
          <w:lang w:eastAsia="ru-RU"/>
        </w:rPr>
        <w:softHyphen/>
        <w:t>кій</w:t>
      </w:r>
      <w:r w:rsidRPr="00191403">
        <w:rPr>
          <w:rFonts w:ascii="Times New Roman" w:eastAsia="Times New Roman" w:hAnsi="Times New Roman" w:cs="Times New Roman"/>
          <w:sz w:val="28"/>
          <w:szCs w:val="28"/>
          <w:lang w:eastAsia="ru-RU"/>
        </w:rPr>
        <w:softHyphen/>
        <w:t>но си</w:t>
      </w:r>
      <w:r w:rsidRPr="00191403">
        <w:rPr>
          <w:rFonts w:ascii="Times New Roman" w:eastAsia="Times New Roman" w:hAnsi="Times New Roman" w:cs="Times New Roman"/>
          <w:sz w:val="28"/>
          <w:szCs w:val="28"/>
          <w:lang w:eastAsia="ru-RU"/>
        </w:rPr>
        <w:softHyphen/>
        <w:t>дить, спо</w:t>
      </w:r>
      <w:r w:rsidRPr="00191403">
        <w:rPr>
          <w:rFonts w:ascii="Times New Roman" w:eastAsia="Times New Roman" w:hAnsi="Times New Roman" w:cs="Times New Roman"/>
          <w:sz w:val="28"/>
          <w:szCs w:val="28"/>
          <w:lang w:eastAsia="ru-RU"/>
        </w:rPr>
        <w:softHyphen/>
        <w:t>жи</w:t>
      </w:r>
      <w:r w:rsidRPr="00191403">
        <w:rPr>
          <w:rFonts w:ascii="Times New Roman" w:eastAsia="Times New Roman" w:hAnsi="Times New Roman" w:cs="Times New Roman"/>
          <w:sz w:val="28"/>
          <w:szCs w:val="28"/>
          <w:lang w:eastAsia="ru-RU"/>
        </w:rPr>
        <w:softHyphen/>
        <w:t>ває 0,2–0,25 л ки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ню в хви</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ну;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ту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ньої важ</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 0,5–1 л; при ва</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кій фізич</w:t>
      </w:r>
      <w:r w:rsidRPr="00191403">
        <w:rPr>
          <w:rFonts w:ascii="Times New Roman" w:eastAsia="Times New Roman" w:hAnsi="Times New Roman" w:cs="Times New Roman"/>
          <w:sz w:val="28"/>
          <w:szCs w:val="28"/>
          <w:lang w:eastAsia="ru-RU"/>
        </w:rPr>
        <w:softHyphen/>
        <w:t>ній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ті – до 2,5 л ки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ню в хви</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ну.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та осо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вої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ної інтенси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ви</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гає ще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 ки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ню. У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му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на  спо</w:t>
      </w:r>
      <w:r w:rsidRPr="00191403">
        <w:rPr>
          <w:rFonts w:ascii="Times New Roman" w:eastAsia="Times New Roman" w:hAnsi="Times New Roman" w:cs="Times New Roman"/>
          <w:sz w:val="28"/>
          <w:szCs w:val="28"/>
          <w:lang w:eastAsia="ru-RU"/>
        </w:rPr>
        <w:softHyphen/>
        <w:t>жи</w:t>
      </w:r>
      <w:r w:rsidRPr="00191403">
        <w:rPr>
          <w:rFonts w:ascii="Times New Roman" w:eastAsia="Times New Roman" w:hAnsi="Times New Roman" w:cs="Times New Roman"/>
          <w:sz w:val="28"/>
          <w:szCs w:val="28"/>
          <w:lang w:eastAsia="ru-RU"/>
        </w:rPr>
        <w:softHyphen/>
        <w:t>ває  в до</w:t>
      </w:r>
      <w:r w:rsidRPr="00191403">
        <w:rPr>
          <w:rFonts w:ascii="Times New Roman" w:eastAsia="Times New Roman" w:hAnsi="Times New Roman" w:cs="Times New Roman"/>
          <w:sz w:val="28"/>
          <w:szCs w:val="28"/>
          <w:lang w:eastAsia="ru-RU"/>
        </w:rPr>
        <w:softHyphen/>
        <w:t>бу по</w:t>
      </w:r>
      <w:r w:rsidRPr="00191403">
        <w:rPr>
          <w:rFonts w:ascii="Times New Roman" w:eastAsia="Times New Roman" w:hAnsi="Times New Roman" w:cs="Times New Roman"/>
          <w:sz w:val="28"/>
          <w:szCs w:val="28"/>
          <w:lang w:eastAsia="ru-RU"/>
        </w:rPr>
        <w:softHyphen/>
        <w:t>над 500 л ки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ню, про</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 че</w:t>
      </w:r>
      <w:r w:rsidRPr="00191403">
        <w:rPr>
          <w:rFonts w:ascii="Times New Roman" w:eastAsia="Times New Roman" w:hAnsi="Times New Roman" w:cs="Times New Roman"/>
          <w:sz w:val="28"/>
          <w:szCs w:val="28"/>
          <w:lang w:eastAsia="ru-RU"/>
        </w:rPr>
        <w:softHyphen/>
        <w:t>рез ле</w:t>
      </w:r>
      <w:r w:rsidRPr="00191403">
        <w:rPr>
          <w:rFonts w:ascii="Times New Roman" w:eastAsia="Times New Roman" w:hAnsi="Times New Roman" w:cs="Times New Roman"/>
          <w:sz w:val="28"/>
          <w:szCs w:val="28"/>
          <w:lang w:eastAsia="ru-RU"/>
        </w:rPr>
        <w:softHyphen/>
        <w:t>ге</w:t>
      </w:r>
      <w:r w:rsidRPr="00191403">
        <w:rPr>
          <w:rFonts w:ascii="Times New Roman" w:eastAsia="Times New Roman" w:hAnsi="Times New Roman" w:cs="Times New Roman"/>
          <w:sz w:val="28"/>
          <w:szCs w:val="28"/>
          <w:lang w:eastAsia="ru-RU"/>
        </w:rPr>
        <w:softHyphen/>
        <w:t>ні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 10 тис. л (~12 кг)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(у рік більш ніж 1 т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по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но з 1,5–2 кг во</w:t>
      </w:r>
      <w:r w:rsidRPr="00191403">
        <w:rPr>
          <w:rFonts w:ascii="Times New Roman" w:eastAsia="Times New Roman" w:hAnsi="Times New Roman" w:cs="Times New Roman"/>
          <w:sz w:val="28"/>
          <w:szCs w:val="28"/>
          <w:lang w:eastAsia="ru-RU"/>
        </w:rPr>
        <w:softHyphen/>
        <w:t>ди і їжі на до</w:t>
      </w:r>
      <w:r w:rsidRPr="00191403">
        <w:rPr>
          <w:rFonts w:ascii="Times New Roman" w:eastAsia="Times New Roman" w:hAnsi="Times New Roman" w:cs="Times New Roman"/>
          <w:sz w:val="28"/>
          <w:szCs w:val="28"/>
          <w:lang w:eastAsia="ru-RU"/>
        </w:rPr>
        <w:softHyphen/>
        <w:t>бу.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ва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гія, що 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при цьо</w:t>
      </w:r>
      <w:r w:rsidRPr="00191403">
        <w:rPr>
          <w:rFonts w:ascii="Times New Roman" w:eastAsia="Times New Roman" w:hAnsi="Times New Roman" w:cs="Times New Roman"/>
          <w:sz w:val="28"/>
          <w:szCs w:val="28"/>
          <w:lang w:eastAsia="ru-RU"/>
        </w:rPr>
        <w:softHyphen/>
        <w:t>му,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мом для під</w:t>
      </w:r>
      <w:r w:rsidRPr="00191403">
        <w:rPr>
          <w:rFonts w:ascii="Times New Roman" w:eastAsia="Times New Roman" w:hAnsi="Times New Roman" w:cs="Times New Roman"/>
          <w:sz w:val="28"/>
          <w:szCs w:val="28"/>
          <w:lang w:eastAsia="ru-RU"/>
        </w:rPr>
        <w:softHyphen/>
        <w:t>три</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ки вну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шньої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ті</w:t>
      </w:r>
      <w:r w:rsidRPr="00191403">
        <w:rPr>
          <w:rFonts w:ascii="Times New Roman" w:eastAsia="Times New Roman" w:hAnsi="Times New Roman" w:cs="Times New Roman"/>
          <w:sz w:val="28"/>
          <w:szCs w:val="28"/>
          <w:lang w:eastAsia="ru-RU"/>
        </w:rPr>
        <w:softHyphen/>
        <w:t>ла і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нан</w:t>
      </w:r>
      <w:r w:rsidRPr="00191403">
        <w:rPr>
          <w:rFonts w:ascii="Times New Roman" w:eastAsia="Times New Roman" w:hAnsi="Times New Roman" w:cs="Times New Roman"/>
          <w:sz w:val="28"/>
          <w:szCs w:val="28"/>
          <w:lang w:eastAsia="ru-RU"/>
        </w:rPr>
        <w:softHyphen/>
        <w:t>ня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ної та розумової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Крім то</w:t>
      </w:r>
      <w:r w:rsidRPr="00191403">
        <w:rPr>
          <w:rFonts w:ascii="Times New Roman" w:eastAsia="Times New Roman" w:hAnsi="Times New Roman" w:cs="Times New Roman"/>
          <w:sz w:val="28"/>
          <w:szCs w:val="28"/>
          <w:lang w:eastAsia="ru-RU"/>
        </w:rPr>
        <w:softHyphen/>
        <w:t>го, слід ма</w:t>
      </w:r>
      <w:r w:rsidRPr="00191403">
        <w:rPr>
          <w:rFonts w:ascii="Times New Roman" w:eastAsia="Times New Roman" w:hAnsi="Times New Roman" w:cs="Times New Roman"/>
          <w:sz w:val="28"/>
          <w:szCs w:val="28"/>
          <w:lang w:eastAsia="ru-RU"/>
        </w:rPr>
        <w:softHyphen/>
        <w:t>ти на ува</w:t>
      </w:r>
      <w:r w:rsidRPr="00191403">
        <w:rPr>
          <w:rFonts w:ascii="Times New Roman" w:eastAsia="Times New Roman" w:hAnsi="Times New Roman" w:cs="Times New Roman"/>
          <w:sz w:val="28"/>
          <w:szCs w:val="28"/>
          <w:lang w:eastAsia="ru-RU"/>
        </w:rPr>
        <w:softHyphen/>
        <w:t>зі, що не</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хід</w:t>
      </w:r>
      <w:r w:rsidRPr="00191403">
        <w:rPr>
          <w:rFonts w:ascii="Times New Roman" w:eastAsia="Times New Roman" w:hAnsi="Times New Roman" w:cs="Times New Roman"/>
          <w:sz w:val="28"/>
          <w:szCs w:val="28"/>
          <w:lang w:eastAsia="ru-RU"/>
        </w:rPr>
        <w:softHyphen/>
        <w:t>ною умо</w:t>
      </w:r>
      <w:r w:rsidRPr="00191403">
        <w:rPr>
          <w:rFonts w:ascii="Times New Roman" w:eastAsia="Times New Roman" w:hAnsi="Times New Roman" w:cs="Times New Roman"/>
          <w:sz w:val="28"/>
          <w:szCs w:val="28"/>
          <w:lang w:eastAsia="ru-RU"/>
        </w:rPr>
        <w:softHyphen/>
        <w:t>вою  жит</w:t>
      </w:r>
      <w:r w:rsidRPr="00191403">
        <w:rPr>
          <w:rFonts w:ascii="Times New Roman" w:eastAsia="Times New Roman" w:hAnsi="Times New Roman" w:cs="Times New Roman"/>
          <w:sz w:val="28"/>
          <w:szCs w:val="28"/>
          <w:lang w:eastAsia="ru-RU"/>
        </w:rPr>
        <w:softHyphen/>
        <w:t>тє</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в будь-</w:t>
      </w:r>
      <w:r w:rsidRPr="00191403">
        <w:rPr>
          <w:rFonts w:ascii="Times New Roman" w:eastAsia="Times New Roman" w:hAnsi="Times New Roman" w:cs="Times New Roman"/>
          <w:sz w:val="28"/>
          <w:szCs w:val="28"/>
          <w:lang w:eastAsia="ru-RU"/>
        </w:rPr>
        <w:softHyphen/>
        <w:t>якій об</w:t>
      </w:r>
      <w:r w:rsidRPr="00191403">
        <w:rPr>
          <w:rFonts w:ascii="Times New Roman" w:eastAsia="Times New Roman" w:hAnsi="Times New Roman" w:cs="Times New Roman"/>
          <w:sz w:val="28"/>
          <w:szCs w:val="28"/>
          <w:lang w:eastAsia="ru-RU"/>
        </w:rPr>
        <w:softHyphen/>
        <w:t>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ці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чій чи по</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вій) є збе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вну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шньої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ті</w:t>
      </w:r>
      <w:r w:rsidRPr="00191403">
        <w:rPr>
          <w:rFonts w:ascii="Times New Roman" w:eastAsia="Times New Roman" w:hAnsi="Times New Roman" w:cs="Times New Roman"/>
          <w:sz w:val="28"/>
          <w:szCs w:val="28"/>
          <w:lang w:eastAsia="ru-RU"/>
        </w:rPr>
        <w:softHyphen/>
        <w:t>ла ста</w:t>
      </w:r>
      <w:r w:rsidRPr="00191403">
        <w:rPr>
          <w:rFonts w:ascii="Times New Roman" w:eastAsia="Times New Roman" w:hAnsi="Times New Roman" w:cs="Times New Roman"/>
          <w:sz w:val="28"/>
          <w:szCs w:val="28"/>
          <w:lang w:eastAsia="ru-RU"/>
        </w:rPr>
        <w:softHyphen/>
        <w:t>лою і та</w:t>
      </w:r>
      <w:r w:rsidRPr="00191403">
        <w:rPr>
          <w:rFonts w:ascii="Times New Roman" w:eastAsia="Times New Roman" w:hAnsi="Times New Roman" w:cs="Times New Roman"/>
          <w:sz w:val="28"/>
          <w:szCs w:val="28"/>
          <w:lang w:eastAsia="ru-RU"/>
        </w:rPr>
        <w:softHyphen/>
        <w:t>кою, що до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 xml:space="preserve">нює 36,65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w:t>
      </w:r>
      <w:r w:rsidRPr="00191403">
        <w:rPr>
          <w:rFonts w:ascii="Times New Roman" w:eastAsia="Times New Roman" w:hAnsi="Times New Roman" w:cs="Times New Roman"/>
          <w:sz w:val="28"/>
          <w:szCs w:val="28"/>
          <w:lang w:eastAsia="ru-RU"/>
        </w:rPr>
        <w:sym w:font="Symbol" w:char="00B1"/>
      </w:r>
      <w:r w:rsidRPr="00191403">
        <w:rPr>
          <w:rFonts w:ascii="Times New Roman" w:eastAsia="Times New Roman" w:hAnsi="Times New Roman" w:cs="Times New Roman"/>
          <w:sz w:val="28"/>
          <w:szCs w:val="28"/>
          <w:lang w:eastAsia="ru-RU"/>
        </w:rPr>
        <w:t xml:space="preserve"> 0,55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Ста</w:t>
      </w:r>
      <w:r w:rsidRPr="00191403">
        <w:rPr>
          <w:rFonts w:ascii="Times New Roman" w:eastAsia="Times New Roman" w:hAnsi="Times New Roman" w:cs="Times New Roman"/>
          <w:sz w:val="28"/>
          <w:szCs w:val="28"/>
          <w:lang w:eastAsia="ru-RU"/>
        </w:rPr>
        <w:softHyphen/>
        <w:t>лість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ті</w:t>
      </w:r>
      <w:r w:rsidRPr="00191403">
        <w:rPr>
          <w:rFonts w:ascii="Times New Roman" w:eastAsia="Times New Roman" w:hAnsi="Times New Roman" w:cs="Times New Roman"/>
          <w:sz w:val="28"/>
          <w:szCs w:val="28"/>
          <w:lang w:eastAsia="ru-RU"/>
        </w:rPr>
        <w:softHyphen/>
        <w:t>ла (ак</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на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 (темпе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 ті</w:t>
      </w:r>
      <w:r w:rsidRPr="00191403">
        <w:rPr>
          <w:rFonts w:ascii="Times New Roman" w:eastAsia="Times New Roman" w:hAnsi="Times New Roman" w:cs="Times New Roman"/>
          <w:sz w:val="28"/>
          <w:szCs w:val="28"/>
          <w:lang w:eastAsia="ru-RU"/>
        </w:rPr>
        <w:softHyphen/>
        <w:t>ла) ви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  па</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вій за</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ні)  обу</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терморе</w:t>
      </w:r>
      <w:r w:rsidRPr="00191403">
        <w:rPr>
          <w:rFonts w:ascii="Times New Roman" w:eastAsia="Times New Roman" w:hAnsi="Times New Roman" w:cs="Times New Roman"/>
          <w:sz w:val="28"/>
          <w:szCs w:val="28"/>
          <w:lang w:eastAsia="ru-RU"/>
        </w:rPr>
        <w:softHyphen/>
        <w:t>гу</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єю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за</w:t>
      </w:r>
      <w:r w:rsidRPr="00191403">
        <w:rPr>
          <w:rFonts w:ascii="Times New Roman" w:eastAsia="Times New Roman" w:hAnsi="Times New Roman" w:cs="Times New Roman"/>
          <w:sz w:val="28"/>
          <w:szCs w:val="28"/>
          <w:lang w:eastAsia="ru-RU"/>
        </w:rPr>
        <w:softHyphen/>
        <w:t>вдя</w:t>
      </w:r>
      <w:r w:rsidRPr="00191403">
        <w:rPr>
          <w:rFonts w:ascii="Times New Roman" w:eastAsia="Times New Roman" w:hAnsi="Times New Roman" w:cs="Times New Roman"/>
          <w:sz w:val="28"/>
          <w:szCs w:val="28"/>
          <w:lang w:eastAsia="ru-RU"/>
        </w:rPr>
        <w:softHyphen/>
        <w:t>ки якій остан</w:t>
      </w:r>
      <w:r w:rsidRPr="00191403">
        <w:rPr>
          <w:rFonts w:ascii="Times New Roman" w:eastAsia="Times New Roman" w:hAnsi="Times New Roman" w:cs="Times New Roman"/>
          <w:sz w:val="28"/>
          <w:szCs w:val="28"/>
          <w:lang w:eastAsia="ru-RU"/>
        </w:rPr>
        <w:softHyphen/>
        <w:t>ній при</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до зовніш</w:t>
      </w:r>
      <w:r w:rsidRPr="00191403">
        <w:rPr>
          <w:rFonts w:ascii="Times New Roman" w:eastAsia="Times New Roman" w:hAnsi="Times New Roman" w:cs="Times New Roman"/>
          <w:sz w:val="28"/>
          <w:szCs w:val="28"/>
          <w:lang w:eastAsia="ru-RU"/>
        </w:rPr>
        <w:softHyphen/>
        <w:t>ніх умов.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Тер</w:t>
      </w:r>
      <w:r w:rsidRPr="00191403">
        <w:rPr>
          <w:rFonts w:ascii="Times New Roman" w:eastAsia="Times New Roman" w:hAnsi="Times New Roman" w:cs="Times New Roman"/>
          <w:b/>
          <w:sz w:val="28"/>
          <w:szCs w:val="28"/>
          <w:lang w:eastAsia="ru-RU"/>
        </w:rPr>
        <w:softHyphen/>
        <w:t>мо</w:t>
      </w:r>
      <w:r w:rsidRPr="00191403">
        <w:rPr>
          <w:rFonts w:ascii="Times New Roman" w:eastAsia="Times New Roman" w:hAnsi="Times New Roman" w:cs="Times New Roman"/>
          <w:b/>
          <w:sz w:val="28"/>
          <w:szCs w:val="28"/>
          <w:lang w:eastAsia="ru-RU"/>
        </w:rPr>
        <w:softHyphen/>
        <w:t>ре</w:t>
      </w:r>
      <w:r w:rsidRPr="00191403">
        <w:rPr>
          <w:rFonts w:ascii="Times New Roman" w:eastAsia="Times New Roman" w:hAnsi="Times New Roman" w:cs="Times New Roman"/>
          <w:b/>
          <w:sz w:val="28"/>
          <w:szCs w:val="28"/>
          <w:lang w:eastAsia="ru-RU"/>
        </w:rPr>
        <w:softHyphen/>
        <w:t>гу</w:t>
      </w:r>
      <w:r w:rsidRPr="00191403">
        <w:rPr>
          <w:rFonts w:ascii="Times New Roman" w:eastAsia="Times New Roman" w:hAnsi="Times New Roman" w:cs="Times New Roman"/>
          <w:b/>
          <w:sz w:val="28"/>
          <w:szCs w:val="28"/>
          <w:lang w:eastAsia="ru-RU"/>
        </w:rPr>
        <w:softHyphen/>
        <w:t>ля</w:t>
      </w:r>
      <w:r w:rsidRPr="00191403">
        <w:rPr>
          <w:rFonts w:ascii="Times New Roman" w:eastAsia="Times New Roman" w:hAnsi="Times New Roman" w:cs="Times New Roman"/>
          <w:b/>
          <w:sz w:val="28"/>
          <w:szCs w:val="28"/>
          <w:lang w:eastAsia="ru-RU"/>
        </w:rPr>
        <w:softHyphen/>
        <w:t>ція</w:t>
      </w:r>
      <w:r w:rsidRPr="00191403">
        <w:rPr>
          <w:rFonts w:ascii="Times New Roman" w:eastAsia="Times New Roman" w:hAnsi="Times New Roman" w:cs="Times New Roman"/>
          <w:sz w:val="28"/>
          <w:szCs w:val="28"/>
          <w:lang w:eastAsia="ru-RU"/>
        </w:rPr>
        <w:t xml:space="preserve"> – це 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ність люд</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під</w:t>
      </w:r>
      <w:r w:rsidRPr="00191403">
        <w:rPr>
          <w:rFonts w:ascii="Times New Roman" w:eastAsia="Times New Roman" w:hAnsi="Times New Roman" w:cs="Times New Roman"/>
          <w:sz w:val="28"/>
          <w:szCs w:val="28"/>
          <w:lang w:eastAsia="ru-RU"/>
        </w:rPr>
        <w:softHyphen/>
        <w:t>три</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 ста</w:t>
      </w:r>
      <w:r w:rsidRPr="00191403">
        <w:rPr>
          <w:rFonts w:ascii="Times New Roman" w:eastAsia="Times New Roman" w:hAnsi="Times New Roman" w:cs="Times New Roman"/>
          <w:sz w:val="28"/>
          <w:szCs w:val="28"/>
          <w:lang w:eastAsia="ru-RU"/>
        </w:rPr>
        <w:softHyphen/>
        <w:t>лу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ру ті</w:t>
      </w:r>
      <w:r w:rsidRPr="00191403">
        <w:rPr>
          <w:rFonts w:ascii="Times New Roman" w:eastAsia="Times New Roman" w:hAnsi="Times New Roman" w:cs="Times New Roman"/>
          <w:sz w:val="28"/>
          <w:szCs w:val="28"/>
          <w:lang w:eastAsia="ru-RU"/>
        </w:rPr>
        <w:softHyphen/>
        <w:t>ла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при змі</w:t>
      </w:r>
      <w:r w:rsidRPr="00191403">
        <w:rPr>
          <w:rFonts w:ascii="Times New Roman" w:eastAsia="Times New Roman" w:hAnsi="Times New Roman" w:cs="Times New Roman"/>
          <w:sz w:val="28"/>
          <w:szCs w:val="28"/>
          <w:lang w:eastAsia="ru-RU"/>
        </w:rPr>
        <w:softHyphen/>
        <w:t>ні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рів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 і сту</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ня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на</w:t>
      </w:r>
      <w:r w:rsidRPr="00191403">
        <w:rPr>
          <w:rFonts w:ascii="Times New Roman" w:eastAsia="Times New Roman" w:hAnsi="Times New Roman" w:cs="Times New Roman"/>
          <w:sz w:val="28"/>
          <w:szCs w:val="28"/>
          <w:lang w:eastAsia="ru-RU"/>
        </w:rPr>
        <w:softHyphen/>
        <w:t>пру</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Під</w:t>
      </w:r>
      <w:r w:rsidRPr="00191403">
        <w:rPr>
          <w:rFonts w:ascii="Times New Roman" w:eastAsia="Times New Roman" w:hAnsi="Times New Roman" w:cs="Times New Roman"/>
          <w:sz w:val="28"/>
          <w:szCs w:val="28"/>
          <w:lang w:eastAsia="ru-RU"/>
        </w:rPr>
        <w:softHyphen/>
        <w:t>три</w:t>
      </w:r>
      <w:r w:rsidRPr="00191403">
        <w:rPr>
          <w:rFonts w:ascii="Times New Roman" w:eastAsia="Times New Roman" w:hAnsi="Times New Roman" w:cs="Times New Roman"/>
          <w:sz w:val="28"/>
          <w:szCs w:val="28"/>
          <w:lang w:eastAsia="ru-RU"/>
        </w:rPr>
        <w:softHyphen/>
        <w:t>ман</w:t>
      </w:r>
      <w:r w:rsidRPr="00191403">
        <w:rPr>
          <w:rFonts w:ascii="Times New Roman" w:eastAsia="Times New Roman" w:hAnsi="Times New Roman" w:cs="Times New Roman"/>
          <w:sz w:val="28"/>
          <w:szCs w:val="28"/>
          <w:lang w:eastAsia="ru-RU"/>
        </w:rPr>
        <w:softHyphen/>
        <w:t>ня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ті</w:t>
      </w:r>
      <w:r w:rsidRPr="00191403">
        <w:rPr>
          <w:rFonts w:ascii="Times New Roman" w:eastAsia="Times New Roman" w:hAnsi="Times New Roman" w:cs="Times New Roman"/>
          <w:sz w:val="28"/>
          <w:szCs w:val="28"/>
          <w:lang w:eastAsia="ru-RU"/>
        </w:rPr>
        <w:softHyphen/>
        <w:t>ла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на пе</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 xml:space="preserve">ні (36– 37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є скла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ною фу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єю, що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вою ді</w:t>
      </w:r>
      <w:r w:rsidRPr="00191403">
        <w:rPr>
          <w:rFonts w:ascii="Times New Roman" w:eastAsia="Times New Roman" w:hAnsi="Times New Roman" w:cs="Times New Roman"/>
          <w:sz w:val="28"/>
          <w:szCs w:val="28"/>
          <w:lang w:eastAsia="ru-RU"/>
        </w:rPr>
        <w:softHyphen/>
        <w:t>єю хі</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ної і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ної тер</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гу</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ції, тоб</w:t>
      </w:r>
      <w:r w:rsidRPr="00191403">
        <w:rPr>
          <w:rFonts w:ascii="Times New Roman" w:eastAsia="Times New Roman" w:hAnsi="Times New Roman" w:cs="Times New Roman"/>
          <w:sz w:val="28"/>
          <w:szCs w:val="28"/>
          <w:lang w:eastAsia="ru-RU"/>
        </w:rPr>
        <w:softHyphen/>
        <w:t>то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тем, які ре</w:t>
      </w:r>
      <w:r w:rsidRPr="00191403">
        <w:rPr>
          <w:rFonts w:ascii="Times New Roman" w:eastAsia="Times New Roman" w:hAnsi="Times New Roman" w:cs="Times New Roman"/>
          <w:sz w:val="28"/>
          <w:szCs w:val="28"/>
          <w:lang w:eastAsia="ru-RU"/>
        </w:rPr>
        <w:softHyphen/>
        <w:t>гу</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ють об</w:t>
      </w:r>
      <w:r w:rsidRPr="00191403">
        <w:rPr>
          <w:rFonts w:ascii="Times New Roman" w:eastAsia="Times New Roman" w:hAnsi="Times New Roman" w:cs="Times New Roman"/>
          <w:sz w:val="28"/>
          <w:szCs w:val="28"/>
          <w:lang w:eastAsia="ru-RU"/>
        </w:rPr>
        <w:softHyphen/>
        <w:t>мін ре</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вин і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тво</w:t>
      </w:r>
      <w:r w:rsidRPr="00191403">
        <w:rPr>
          <w:rFonts w:ascii="Times New Roman" w:eastAsia="Times New Roman" w:hAnsi="Times New Roman" w:cs="Times New Roman"/>
          <w:sz w:val="28"/>
          <w:szCs w:val="28"/>
          <w:lang w:eastAsia="ru-RU"/>
        </w:rPr>
        <w:softHyphen/>
        <w:t>рен</w:t>
      </w:r>
      <w:r w:rsidRPr="00191403">
        <w:rPr>
          <w:rFonts w:ascii="Times New Roman" w:eastAsia="Times New Roman" w:hAnsi="Times New Roman" w:cs="Times New Roman"/>
          <w:sz w:val="28"/>
          <w:szCs w:val="28"/>
          <w:lang w:eastAsia="ru-RU"/>
        </w:rPr>
        <w:softHyphen/>
        <w:t xml:space="preserve">ня </w:t>
      </w:r>
      <w:r w:rsidRPr="00191403">
        <w:rPr>
          <w:rFonts w:ascii="Times New Roman" w:eastAsia="Times New Roman" w:hAnsi="Times New Roman" w:cs="Times New Roman"/>
          <w:sz w:val="28"/>
          <w:szCs w:val="28"/>
          <w:lang w:eastAsia="ru-RU"/>
        </w:rPr>
        <w:lastRenderedPageBreak/>
        <w:t>(по</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об</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ну ре</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вин су</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джу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зро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тан</w:t>
      </w:r>
      <w:r w:rsidRPr="00191403">
        <w:rPr>
          <w:rFonts w:ascii="Times New Roman" w:eastAsia="Times New Roman" w:hAnsi="Times New Roman" w:cs="Times New Roman"/>
          <w:sz w:val="28"/>
          <w:szCs w:val="28"/>
          <w:lang w:eastAsia="ru-RU"/>
        </w:rPr>
        <w:softHyphen/>
        <w:t>ням утво</w:t>
      </w:r>
      <w:r w:rsidRPr="00191403">
        <w:rPr>
          <w:rFonts w:ascii="Times New Roman" w:eastAsia="Times New Roman" w:hAnsi="Times New Roman" w:cs="Times New Roman"/>
          <w:sz w:val="28"/>
          <w:szCs w:val="28"/>
          <w:lang w:eastAsia="ru-RU"/>
        </w:rPr>
        <w:softHyphen/>
        <w:t>рен</w:t>
      </w:r>
      <w:r w:rsidRPr="00191403">
        <w:rPr>
          <w:rFonts w:ascii="Times New Roman" w:eastAsia="Times New Roman" w:hAnsi="Times New Roman" w:cs="Times New Roman"/>
          <w:sz w:val="28"/>
          <w:szCs w:val="28"/>
          <w:lang w:eastAsia="ru-RU"/>
        </w:rPr>
        <w:softHyphen/>
        <w:t>ня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ти в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з од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бо</w:t>
      </w:r>
      <w:r w:rsidRPr="00191403">
        <w:rPr>
          <w:rFonts w:ascii="Times New Roman" w:eastAsia="Times New Roman" w:hAnsi="Times New Roman" w:cs="Times New Roman"/>
          <w:sz w:val="28"/>
          <w:szCs w:val="28"/>
          <w:lang w:eastAsia="ru-RU"/>
        </w:rPr>
        <w:softHyphen/>
        <w:t>ку,  і кро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чан</w:t>
      </w:r>
      <w:r w:rsidRPr="00191403">
        <w:rPr>
          <w:rFonts w:ascii="Times New Roman" w:eastAsia="Times New Roman" w:hAnsi="Times New Roman" w:cs="Times New Roman"/>
          <w:sz w:val="28"/>
          <w:szCs w:val="28"/>
          <w:lang w:eastAsia="ru-RU"/>
        </w:rPr>
        <w:softHyphen/>
        <w:t>ня шкі</w:t>
      </w:r>
      <w:r w:rsidRPr="00191403">
        <w:rPr>
          <w:rFonts w:ascii="Times New Roman" w:eastAsia="Times New Roman" w:hAnsi="Times New Roman" w:cs="Times New Roman"/>
          <w:sz w:val="28"/>
          <w:szCs w:val="28"/>
          <w:lang w:eastAsia="ru-RU"/>
        </w:rPr>
        <w:softHyphen/>
        <w:t>ри,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і дихання – з ін</w:t>
      </w:r>
      <w:r w:rsidRPr="00191403">
        <w:rPr>
          <w:rFonts w:ascii="Times New Roman" w:eastAsia="Times New Roman" w:hAnsi="Times New Roman" w:cs="Times New Roman"/>
          <w:sz w:val="28"/>
          <w:szCs w:val="28"/>
          <w:lang w:eastAsia="ru-RU"/>
        </w:rPr>
        <w:softHyphen/>
        <w:t>шо</w:t>
      </w:r>
      <w:r w:rsidRPr="00191403">
        <w:rPr>
          <w:rFonts w:ascii="Times New Roman" w:eastAsia="Times New Roman" w:hAnsi="Times New Roman" w:cs="Times New Roman"/>
          <w:sz w:val="28"/>
          <w:szCs w:val="28"/>
          <w:lang w:eastAsia="ru-RU"/>
        </w:rPr>
        <w:softHyphen/>
        <w:t>го.</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ста</w:t>
      </w:r>
      <w:r w:rsidRPr="00191403">
        <w:rPr>
          <w:rFonts w:ascii="Times New Roman" w:eastAsia="Times New Roman" w:hAnsi="Times New Roman" w:cs="Times New Roman"/>
          <w:sz w:val="28"/>
          <w:szCs w:val="28"/>
          <w:lang w:eastAsia="ru-RU"/>
        </w:rPr>
        <w:softHyphen/>
        <w:t>лість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під</w:t>
      </w:r>
      <w:r w:rsidRPr="00191403">
        <w:rPr>
          <w:rFonts w:ascii="Times New Roman" w:eastAsia="Times New Roman" w:hAnsi="Times New Roman" w:cs="Times New Roman"/>
          <w:sz w:val="28"/>
          <w:szCs w:val="28"/>
          <w:lang w:eastAsia="ru-RU"/>
        </w:rPr>
        <w:softHyphen/>
        <w:t>три</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ють тіль</w:t>
      </w:r>
      <w:r w:rsidRPr="00191403">
        <w:rPr>
          <w:rFonts w:ascii="Times New Roman" w:eastAsia="Times New Roman" w:hAnsi="Times New Roman" w:cs="Times New Roman"/>
          <w:sz w:val="28"/>
          <w:szCs w:val="28"/>
          <w:lang w:eastAsia="ru-RU"/>
        </w:rPr>
        <w:softHyphen/>
        <w:t>ки "яд</w:t>
      </w:r>
      <w:r w:rsidRPr="00191403">
        <w:rPr>
          <w:rFonts w:ascii="Times New Roman" w:eastAsia="Times New Roman" w:hAnsi="Times New Roman" w:cs="Times New Roman"/>
          <w:sz w:val="28"/>
          <w:szCs w:val="28"/>
          <w:lang w:eastAsia="ru-RU"/>
        </w:rPr>
        <w:softHyphen/>
        <w:t>ра" ті</w:t>
      </w:r>
      <w:r w:rsidRPr="00191403">
        <w:rPr>
          <w:rFonts w:ascii="Times New Roman" w:eastAsia="Times New Roman" w:hAnsi="Times New Roman" w:cs="Times New Roman"/>
          <w:sz w:val="28"/>
          <w:szCs w:val="28"/>
          <w:lang w:eastAsia="ru-RU"/>
        </w:rPr>
        <w:softHyphen/>
        <w:t>ла (вну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шніх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нів).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 на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ті</w:t>
      </w:r>
      <w:r w:rsidRPr="00191403">
        <w:rPr>
          <w:rFonts w:ascii="Times New Roman" w:eastAsia="Times New Roman" w:hAnsi="Times New Roman" w:cs="Times New Roman"/>
          <w:sz w:val="28"/>
          <w:szCs w:val="28"/>
          <w:lang w:eastAsia="ru-RU"/>
        </w:rPr>
        <w:softHyphen/>
        <w:t>ла  зав</w:t>
      </w:r>
      <w:r w:rsidRPr="00191403">
        <w:rPr>
          <w:rFonts w:ascii="Times New Roman" w:eastAsia="Times New Roman" w:hAnsi="Times New Roman" w:cs="Times New Roman"/>
          <w:sz w:val="28"/>
          <w:szCs w:val="28"/>
          <w:lang w:eastAsia="ru-RU"/>
        </w:rPr>
        <w:softHyphen/>
        <w:t>жди ті</w:t>
      </w:r>
      <w:r w:rsidRPr="00191403">
        <w:rPr>
          <w:rFonts w:ascii="Times New Roman" w:eastAsia="Times New Roman" w:hAnsi="Times New Roman" w:cs="Times New Roman"/>
          <w:sz w:val="28"/>
          <w:szCs w:val="28"/>
          <w:lang w:eastAsia="ru-RU"/>
        </w:rPr>
        <w:softHyphen/>
        <w:t>єю чи іншою мі</w:t>
      </w:r>
      <w:r w:rsidRPr="00191403">
        <w:rPr>
          <w:rFonts w:ascii="Times New Roman" w:eastAsia="Times New Roman" w:hAnsi="Times New Roman" w:cs="Times New Roman"/>
          <w:sz w:val="28"/>
          <w:szCs w:val="28"/>
          <w:lang w:eastAsia="ru-RU"/>
        </w:rPr>
        <w:softHyphen/>
        <w:t>рою 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жить від ко</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вань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ща і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вить на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ті</w:t>
      </w:r>
      <w:r w:rsidRPr="00191403">
        <w:rPr>
          <w:rFonts w:ascii="Times New Roman" w:eastAsia="Times New Roman" w:hAnsi="Times New Roman" w:cs="Times New Roman"/>
          <w:sz w:val="28"/>
          <w:szCs w:val="28"/>
          <w:lang w:eastAsia="ru-RU"/>
        </w:rPr>
        <w:softHyphen/>
        <w:t xml:space="preserve">ла 23–24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а для спри</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вих умов – 32–34</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То</w:t>
      </w:r>
      <w:r w:rsidRPr="00191403">
        <w:rPr>
          <w:rFonts w:ascii="Times New Roman" w:eastAsia="Times New Roman" w:hAnsi="Times New Roman" w:cs="Times New Roman"/>
          <w:sz w:val="28"/>
          <w:szCs w:val="28"/>
          <w:lang w:eastAsia="ru-RU"/>
        </w:rPr>
        <w:softHyphen/>
        <w:t>му в ті</w:t>
      </w:r>
      <w:r w:rsidRPr="00191403">
        <w:rPr>
          <w:rFonts w:ascii="Times New Roman" w:eastAsia="Times New Roman" w:hAnsi="Times New Roman" w:cs="Times New Roman"/>
          <w:sz w:val="28"/>
          <w:szCs w:val="28"/>
          <w:lang w:eastAsia="ru-RU"/>
        </w:rPr>
        <w:softHyphen/>
        <w:t>лі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іс</w:t>
      </w:r>
      <w:r w:rsidRPr="00191403">
        <w:rPr>
          <w:rFonts w:ascii="Times New Roman" w:eastAsia="Times New Roman" w:hAnsi="Times New Roman" w:cs="Times New Roman"/>
          <w:sz w:val="28"/>
          <w:szCs w:val="28"/>
          <w:lang w:eastAsia="ru-RU"/>
        </w:rPr>
        <w:softHyphen/>
        <w:t>нує над</w:t>
      </w:r>
      <w:r w:rsidRPr="00191403">
        <w:rPr>
          <w:rFonts w:ascii="Times New Roman" w:eastAsia="Times New Roman" w:hAnsi="Times New Roman" w:cs="Times New Roman"/>
          <w:sz w:val="28"/>
          <w:szCs w:val="28"/>
          <w:lang w:eastAsia="ru-RU"/>
        </w:rPr>
        <w:softHyphen/>
        <w:t>зви</w:t>
      </w:r>
      <w:r w:rsidRPr="00191403">
        <w:rPr>
          <w:rFonts w:ascii="Times New Roman" w:eastAsia="Times New Roman" w:hAnsi="Times New Roman" w:cs="Times New Roman"/>
          <w:sz w:val="28"/>
          <w:szCs w:val="28"/>
          <w:lang w:eastAsia="ru-RU"/>
        </w:rPr>
        <w:softHyphen/>
        <w:t>чай</w:t>
      </w:r>
      <w:r w:rsidRPr="00191403">
        <w:rPr>
          <w:rFonts w:ascii="Times New Roman" w:eastAsia="Times New Roman" w:hAnsi="Times New Roman" w:cs="Times New Roman"/>
          <w:sz w:val="28"/>
          <w:szCs w:val="28"/>
          <w:lang w:eastAsia="ru-RU"/>
        </w:rPr>
        <w:softHyphen/>
        <w:t>но скла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про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ве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не по</w:t>
      </w:r>
      <w:r w:rsidRPr="00191403">
        <w:rPr>
          <w:rFonts w:ascii="Times New Roman" w:eastAsia="Times New Roman" w:hAnsi="Times New Roman" w:cs="Times New Roman"/>
          <w:sz w:val="28"/>
          <w:szCs w:val="28"/>
          <w:lang w:eastAsia="ru-RU"/>
        </w:rPr>
        <w:softHyphen/>
        <w:t>ле, що змі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 ча</w:t>
      </w:r>
      <w:r w:rsidRPr="00191403">
        <w:rPr>
          <w:rFonts w:ascii="Times New Roman" w:eastAsia="Times New Roman" w:hAnsi="Times New Roman" w:cs="Times New Roman"/>
          <w:sz w:val="28"/>
          <w:szCs w:val="28"/>
          <w:lang w:eastAsia="ru-RU"/>
        </w:rPr>
        <w:softHyphen/>
        <w:t>сі.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Роз</w:t>
      </w:r>
      <w:r w:rsidRPr="00191403">
        <w:rPr>
          <w:rFonts w:ascii="Times New Roman" w:eastAsia="Times New Roman" w:hAnsi="Times New Roman" w:cs="Times New Roman"/>
          <w:sz w:val="28"/>
          <w:szCs w:val="28"/>
          <w:lang w:eastAsia="ru-RU"/>
        </w:rPr>
        <w:softHyphen/>
        <w:t>мір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хи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ної обо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ки" вну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шніх тка</w:t>
      </w:r>
      <w:r w:rsidRPr="00191403">
        <w:rPr>
          <w:rFonts w:ascii="Times New Roman" w:eastAsia="Times New Roman" w:hAnsi="Times New Roman" w:cs="Times New Roman"/>
          <w:sz w:val="28"/>
          <w:szCs w:val="28"/>
          <w:lang w:eastAsia="ru-RU"/>
        </w:rPr>
        <w:softHyphen/>
        <w:t>нин та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нів у люди</w:t>
      </w:r>
      <w:r w:rsidRPr="00191403">
        <w:rPr>
          <w:rFonts w:ascii="Times New Roman" w:eastAsia="Times New Roman" w:hAnsi="Times New Roman" w:cs="Times New Roman"/>
          <w:sz w:val="28"/>
          <w:szCs w:val="28"/>
          <w:lang w:eastAsia="ru-RU"/>
        </w:rPr>
        <w:softHyphen/>
        <w:t>ни від</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дає 20–50 % (за ва</w:t>
      </w:r>
      <w:r w:rsidRPr="00191403">
        <w:rPr>
          <w:rFonts w:ascii="Times New Roman" w:eastAsia="Times New Roman" w:hAnsi="Times New Roman" w:cs="Times New Roman"/>
          <w:sz w:val="28"/>
          <w:szCs w:val="28"/>
          <w:lang w:eastAsia="ru-RU"/>
        </w:rPr>
        <w:softHyphen/>
        <w:t>гою) тка</w:t>
      </w:r>
      <w:r w:rsidRPr="00191403">
        <w:rPr>
          <w:rFonts w:ascii="Times New Roman" w:eastAsia="Times New Roman" w:hAnsi="Times New Roman" w:cs="Times New Roman"/>
          <w:sz w:val="28"/>
          <w:szCs w:val="28"/>
          <w:lang w:eastAsia="ru-RU"/>
        </w:rPr>
        <w:softHyphen/>
        <w:t>нин, роз</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шо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них у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му ша</w:t>
      </w:r>
      <w:r w:rsidRPr="00191403">
        <w:rPr>
          <w:rFonts w:ascii="Times New Roman" w:eastAsia="Times New Roman" w:hAnsi="Times New Roman" w:cs="Times New Roman"/>
          <w:sz w:val="28"/>
          <w:szCs w:val="28"/>
          <w:lang w:eastAsia="ru-RU"/>
        </w:rPr>
        <w:softHyphen/>
        <w:t>рі ті</w:t>
      </w:r>
      <w:r w:rsidRPr="00191403">
        <w:rPr>
          <w:rFonts w:ascii="Times New Roman" w:eastAsia="Times New Roman" w:hAnsi="Times New Roman" w:cs="Times New Roman"/>
          <w:sz w:val="28"/>
          <w:szCs w:val="28"/>
          <w:lang w:eastAsia="ru-RU"/>
        </w:rPr>
        <w:softHyphen/>
        <w:t>ла, який має то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щи</w:t>
      </w:r>
      <w:r w:rsidRPr="00191403">
        <w:rPr>
          <w:rFonts w:ascii="Times New Roman" w:eastAsia="Times New Roman" w:hAnsi="Times New Roman" w:cs="Times New Roman"/>
          <w:sz w:val="28"/>
          <w:szCs w:val="28"/>
          <w:lang w:eastAsia="ru-RU"/>
        </w:rPr>
        <w:softHyphen/>
        <w:t>ну 2,5 см. При си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охо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джен</w:t>
      </w:r>
      <w:r w:rsidRPr="00191403">
        <w:rPr>
          <w:rFonts w:ascii="Times New Roman" w:eastAsia="Times New Roman" w:hAnsi="Times New Roman" w:cs="Times New Roman"/>
          <w:sz w:val="28"/>
          <w:szCs w:val="28"/>
          <w:lang w:eastAsia="ru-RU"/>
        </w:rPr>
        <w:softHyphen/>
        <w:t>ні роз</w:t>
      </w:r>
      <w:r w:rsidRPr="00191403">
        <w:rPr>
          <w:rFonts w:ascii="Times New Roman" w:eastAsia="Times New Roman" w:hAnsi="Times New Roman" w:cs="Times New Roman"/>
          <w:sz w:val="28"/>
          <w:szCs w:val="28"/>
          <w:lang w:eastAsia="ru-RU"/>
        </w:rPr>
        <w:softHyphen/>
        <w:t>мір "оболо</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ки"  збі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 тим са</w:t>
      </w:r>
      <w:r w:rsidRPr="00191403">
        <w:rPr>
          <w:rFonts w:ascii="Times New Roman" w:eastAsia="Times New Roman" w:hAnsi="Times New Roman" w:cs="Times New Roman"/>
          <w:sz w:val="28"/>
          <w:szCs w:val="28"/>
          <w:lang w:eastAsia="ru-RU"/>
        </w:rPr>
        <w:softHyphen/>
        <w:t>мим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ізо</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цію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нізм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зна</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дить</w:t>
      </w:r>
      <w:r w:rsidRPr="00191403">
        <w:rPr>
          <w:rFonts w:ascii="Times New Roman" w:eastAsia="Times New Roman" w:hAnsi="Times New Roman" w:cs="Times New Roman"/>
          <w:sz w:val="28"/>
          <w:szCs w:val="28"/>
          <w:lang w:eastAsia="ru-RU"/>
        </w:rPr>
        <w:softHyphen/>
        <w:t>ся в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вої вза</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дії з оточуючим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щем.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про</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кан</w:t>
      </w:r>
      <w:r w:rsidRPr="00191403">
        <w:rPr>
          <w:rFonts w:ascii="Times New Roman" w:eastAsia="Times New Roman" w:hAnsi="Times New Roman" w:cs="Times New Roman"/>
          <w:sz w:val="28"/>
          <w:szCs w:val="28"/>
          <w:lang w:eastAsia="ru-RU"/>
        </w:rPr>
        <w:softHyphen/>
        <w:t>ня фі</w:t>
      </w:r>
      <w:r w:rsidRPr="00191403">
        <w:rPr>
          <w:rFonts w:ascii="Times New Roman" w:eastAsia="Times New Roman" w:hAnsi="Times New Roman" w:cs="Times New Roman"/>
          <w:sz w:val="28"/>
          <w:szCs w:val="28"/>
          <w:lang w:eastAsia="ru-RU"/>
        </w:rPr>
        <w:softHyphen/>
        <w:t>зі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сів в орга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ве ли</w:t>
      </w:r>
      <w:r w:rsidRPr="00191403">
        <w:rPr>
          <w:rFonts w:ascii="Times New Roman" w:eastAsia="Times New Roman" w:hAnsi="Times New Roman" w:cs="Times New Roman"/>
          <w:sz w:val="28"/>
          <w:szCs w:val="28"/>
          <w:lang w:eastAsia="ru-RU"/>
        </w:rPr>
        <w:softHyphen/>
        <w:t>ше то</w:t>
      </w:r>
      <w:r w:rsidRPr="00191403">
        <w:rPr>
          <w:rFonts w:ascii="Times New Roman" w:eastAsia="Times New Roman" w:hAnsi="Times New Roman" w:cs="Times New Roman"/>
          <w:sz w:val="28"/>
          <w:szCs w:val="28"/>
          <w:lang w:eastAsia="ru-RU"/>
        </w:rPr>
        <w:softHyphen/>
        <w:t>ді, ко</w:t>
      </w:r>
      <w:r w:rsidRPr="00191403">
        <w:rPr>
          <w:rFonts w:ascii="Times New Roman" w:eastAsia="Times New Roman" w:hAnsi="Times New Roman" w:cs="Times New Roman"/>
          <w:sz w:val="28"/>
          <w:szCs w:val="28"/>
          <w:lang w:eastAsia="ru-RU"/>
        </w:rPr>
        <w:softHyphen/>
        <w:t>ли 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не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мом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 бе</w:t>
      </w:r>
      <w:r w:rsidRPr="00191403">
        <w:rPr>
          <w:rFonts w:ascii="Times New Roman" w:eastAsia="Times New Roman" w:hAnsi="Times New Roman" w:cs="Times New Roman"/>
          <w:sz w:val="28"/>
          <w:szCs w:val="28"/>
          <w:lang w:eastAsia="ru-RU"/>
        </w:rPr>
        <w:softHyphen/>
        <w:t>ззу</w:t>
      </w:r>
      <w:r w:rsidRPr="00191403">
        <w:rPr>
          <w:rFonts w:ascii="Times New Roman" w:eastAsia="Times New Roman" w:hAnsi="Times New Roman" w:cs="Times New Roman"/>
          <w:sz w:val="28"/>
          <w:szCs w:val="28"/>
          <w:lang w:eastAsia="ru-RU"/>
        </w:rPr>
        <w:softHyphen/>
        <w:t>пин</w:t>
      </w:r>
      <w:r w:rsidRPr="00191403">
        <w:rPr>
          <w:rFonts w:ascii="Times New Roman" w:eastAsia="Times New Roman" w:hAnsi="Times New Roman" w:cs="Times New Roman"/>
          <w:sz w:val="28"/>
          <w:szCs w:val="28"/>
          <w:lang w:eastAsia="ru-RU"/>
        </w:rPr>
        <w:softHyphen/>
        <w:t>но 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че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 а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 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не йо</w:t>
      </w:r>
      <w:r w:rsidRPr="00191403">
        <w:rPr>
          <w:rFonts w:ascii="Times New Roman" w:eastAsia="Times New Roman" w:hAnsi="Times New Roman" w:cs="Times New Roman"/>
          <w:sz w:val="28"/>
          <w:szCs w:val="28"/>
          <w:lang w:eastAsia="ru-RU"/>
        </w:rPr>
        <w:softHyphen/>
        <w:t>го ці</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ком сприйня</w:t>
      </w:r>
      <w:r w:rsidRPr="00191403">
        <w:rPr>
          <w:rFonts w:ascii="Times New Roman" w:eastAsia="Times New Roman" w:hAnsi="Times New Roman" w:cs="Times New Roman"/>
          <w:sz w:val="28"/>
          <w:szCs w:val="28"/>
          <w:lang w:eastAsia="ru-RU"/>
        </w:rPr>
        <w:softHyphen/>
        <w:t>ти. У цих умо</w:t>
      </w:r>
      <w:r w:rsidRPr="00191403">
        <w:rPr>
          <w:rFonts w:ascii="Times New Roman" w:eastAsia="Times New Roman" w:hAnsi="Times New Roman" w:cs="Times New Roman"/>
          <w:sz w:val="28"/>
          <w:szCs w:val="28"/>
          <w:lang w:eastAsia="ru-RU"/>
        </w:rPr>
        <w:softHyphen/>
        <w:t>вах у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не ви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кає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вих від</w:t>
      </w:r>
      <w:r w:rsidRPr="00191403">
        <w:rPr>
          <w:rFonts w:ascii="Times New Roman" w:eastAsia="Times New Roman" w:hAnsi="Times New Roman" w:cs="Times New Roman"/>
          <w:sz w:val="28"/>
          <w:szCs w:val="28"/>
          <w:lang w:eastAsia="ru-RU"/>
        </w:rPr>
        <w:softHyphen/>
        <w:t>чут</w:t>
      </w:r>
      <w:r w:rsidRPr="00191403">
        <w:rPr>
          <w:rFonts w:ascii="Times New Roman" w:eastAsia="Times New Roman" w:hAnsi="Times New Roman" w:cs="Times New Roman"/>
          <w:sz w:val="28"/>
          <w:szCs w:val="28"/>
          <w:lang w:eastAsia="ru-RU"/>
        </w:rPr>
        <w:softHyphen/>
        <w:t>тів, що її турбу</w:t>
      </w:r>
      <w:r w:rsidRPr="00191403">
        <w:rPr>
          <w:rFonts w:ascii="Times New Roman" w:eastAsia="Times New Roman" w:hAnsi="Times New Roman" w:cs="Times New Roman"/>
          <w:sz w:val="28"/>
          <w:szCs w:val="28"/>
          <w:lang w:eastAsia="ru-RU"/>
        </w:rPr>
        <w:softHyphen/>
        <w:t>ють – хо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ду чи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грі</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Роз</w:t>
      </w:r>
      <w:r w:rsidRPr="00191403">
        <w:rPr>
          <w:rFonts w:ascii="Times New Roman" w:eastAsia="Times New Roman" w:hAnsi="Times New Roman" w:cs="Times New Roman"/>
          <w:b/>
          <w:i/>
          <w:sz w:val="28"/>
          <w:szCs w:val="28"/>
          <w:lang w:eastAsia="ru-RU"/>
        </w:rPr>
        <w:softHyphen/>
        <w:t>мір те</w:t>
      </w:r>
      <w:r w:rsidRPr="00191403">
        <w:rPr>
          <w:rFonts w:ascii="Times New Roman" w:eastAsia="Times New Roman" w:hAnsi="Times New Roman" w:cs="Times New Roman"/>
          <w:b/>
          <w:i/>
          <w:sz w:val="28"/>
          <w:szCs w:val="28"/>
          <w:lang w:eastAsia="ru-RU"/>
        </w:rPr>
        <w:softHyphen/>
        <w:t>п</w:t>
      </w:r>
      <w:r w:rsidRPr="00191403">
        <w:rPr>
          <w:rFonts w:ascii="Times New Roman" w:eastAsia="Times New Roman" w:hAnsi="Times New Roman" w:cs="Times New Roman"/>
          <w:b/>
          <w:i/>
          <w:sz w:val="28"/>
          <w:szCs w:val="28"/>
          <w:lang w:eastAsia="ru-RU"/>
        </w:rPr>
        <w:softHyphen/>
        <w:t>ло</w:t>
      </w:r>
      <w:r w:rsidRPr="00191403">
        <w:rPr>
          <w:rFonts w:ascii="Times New Roman" w:eastAsia="Times New Roman" w:hAnsi="Times New Roman" w:cs="Times New Roman"/>
          <w:b/>
          <w:i/>
          <w:sz w:val="28"/>
          <w:szCs w:val="28"/>
          <w:lang w:eastAsia="ru-RU"/>
        </w:rPr>
        <w:softHyphen/>
        <w:t>ви</w:t>
      </w:r>
      <w:r w:rsidRPr="00191403">
        <w:rPr>
          <w:rFonts w:ascii="Times New Roman" w:eastAsia="Times New Roman" w:hAnsi="Times New Roman" w:cs="Times New Roman"/>
          <w:b/>
          <w:i/>
          <w:sz w:val="28"/>
          <w:szCs w:val="28"/>
          <w:lang w:eastAsia="ru-RU"/>
        </w:rPr>
        <w:softHyphen/>
        <w:t>ді</w:t>
      </w:r>
      <w:r w:rsidRPr="00191403">
        <w:rPr>
          <w:rFonts w:ascii="Times New Roman" w:eastAsia="Times New Roman" w:hAnsi="Times New Roman" w:cs="Times New Roman"/>
          <w:b/>
          <w:i/>
          <w:sz w:val="28"/>
          <w:szCs w:val="28"/>
          <w:lang w:eastAsia="ru-RU"/>
        </w:rPr>
        <w:softHyphen/>
        <w:t>лен</w:t>
      </w:r>
      <w:r w:rsidRPr="00191403">
        <w:rPr>
          <w:rFonts w:ascii="Times New Roman" w:eastAsia="Times New Roman" w:hAnsi="Times New Roman" w:cs="Times New Roman"/>
          <w:b/>
          <w:i/>
          <w:sz w:val="28"/>
          <w:szCs w:val="28"/>
          <w:lang w:eastAsia="ru-RU"/>
        </w:rPr>
        <w:softHyphen/>
        <w:t>ня Q ор</w:t>
      </w:r>
      <w:r w:rsidRPr="00191403">
        <w:rPr>
          <w:rFonts w:ascii="Times New Roman" w:eastAsia="Times New Roman" w:hAnsi="Times New Roman" w:cs="Times New Roman"/>
          <w:b/>
          <w:i/>
          <w:sz w:val="28"/>
          <w:szCs w:val="28"/>
          <w:lang w:eastAsia="ru-RU"/>
        </w:rPr>
        <w:softHyphen/>
        <w:t>га</w:t>
      </w:r>
      <w:r w:rsidRPr="00191403">
        <w:rPr>
          <w:rFonts w:ascii="Times New Roman" w:eastAsia="Times New Roman" w:hAnsi="Times New Roman" w:cs="Times New Roman"/>
          <w:b/>
          <w:i/>
          <w:sz w:val="28"/>
          <w:szCs w:val="28"/>
          <w:lang w:eastAsia="ru-RU"/>
        </w:rPr>
        <w:softHyphen/>
        <w:t>ні</w:t>
      </w:r>
      <w:r w:rsidRPr="00191403">
        <w:rPr>
          <w:rFonts w:ascii="Times New Roman" w:eastAsia="Times New Roman" w:hAnsi="Times New Roman" w:cs="Times New Roman"/>
          <w:b/>
          <w:i/>
          <w:sz w:val="28"/>
          <w:szCs w:val="28"/>
          <w:lang w:eastAsia="ru-RU"/>
        </w:rPr>
        <w:softHyphen/>
        <w:t>з</w:t>
      </w:r>
      <w:r w:rsidRPr="00191403">
        <w:rPr>
          <w:rFonts w:ascii="Times New Roman" w:eastAsia="Times New Roman" w:hAnsi="Times New Roman" w:cs="Times New Roman"/>
          <w:b/>
          <w:i/>
          <w:sz w:val="28"/>
          <w:szCs w:val="28"/>
          <w:lang w:eastAsia="ru-RU"/>
        </w:rPr>
        <w:softHyphen/>
        <w:t>мом лю</w:t>
      </w:r>
      <w:r w:rsidRPr="00191403">
        <w:rPr>
          <w:rFonts w:ascii="Times New Roman" w:eastAsia="Times New Roman" w:hAnsi="Times New Roman" w:cs="Times New Roman"/>
          <w:b/>
          <w:i/>
          <w:sz w:val="28"/>
          <w:szCs w:val="28"/>
          <w:lang w:eastAsia="ru-RU"/>
        </w:rPr>
        <w:softHyphen/>
        <w:t>ди</w:t>
      </w:r>
      <w:r w:rsidRPr="00191403">
        <w:rPr>
          <w:rFonts w:ascii="Times New Roman" w:eastAsia="Times New Roman" w:hAnsi="Times New Roman" w:cs="Times New Roman"/>
          <w:b/>
          <w:i/>
          <w:sz w:val="28"/>
          <w:szCs w:val="28"/>
          <w:lang w:eastAsia="ru-RU"/>
        </w:rPr>
        <w:softHyphen/>
        <w:t>ни за</w:t>
      </w:r>
      <w:r w:rsidRPr="00191403">
        <w:rPr>
          <w:rFonts w:ascii="Times New Roman" w:eastAsia="Times New Roman" w:hAnsi="Times New Roman" w:cs="Times New Roman"/>
          <w:b/>
          <w:i/>
          <w:sz w:val="28"/>
          <w:szCs w:val="28"/>
          <w:lang w:eastAsia="ru-RU"/>
        </w:rPr>
        <w:softHyphen/>
        <w:t>ле</w:t>
      </w:r>
      <w:r w:rsidRPr="00191403">
        <w:rPr>
          <w:rFonts w:ascii="Times New Roman" w:eastAsia="Times New Roman" w:hAnsi="Times New Roman" w:cs="Times New Roman"/>
          <w:b/>
          <w:i/>
          <w:sz w:val="28"/>
          <w:szCs w:val="28"/>
          <w:lang w:eastAsia="ru-RU"/>
        </w:rPr>
        <w:softHyphen/>
        <w:t>жить</w:t>
      </w:r>
      <w:r w:rsidRPr="00191403">
        <w:rPr>
          <w:rFonts w:ascii="Times New Roman" w:eastAsia="Times New Roman" w:hAnsi="Times New Roman" w:cs="Times New Roman"/>
          <w:sz w:val="28"/>
          <w:szCs w:val="28"/>
          <w:lang w:eastAsia="ru-RU"/>
        </w:rPr>
        <w:t xml:space="preserve"> від та</w:t>
      </w:r>
      <w:r w:rsidRPr="00191403">
        <w:rPr>
          <w:rFonts w:ascii="Times New Roman" w:eastAsia="Times New Roman" w:hAnsi="Times New Roman" w:cs="Times New Roman"/>
          <w:sz w:val="28"/>
          <w:szCs w:val="28"/>
          <w:lang w:eastAsia="ru-RU"/>
        </w:rPr>
        <w:softHyphen/>
        <w:t>ких факто</w:t>
      </w:r>
      <w:r w:rsidRPr="00191403">
        <w:rPr>
          <w:rFonts w:ascii="Times New Roman" w:eastAsia="Times New Roman" w:hAnsi="Times New Roman" w:cs="Times New Roman"/>
          <w:sz w:val="28"/>
          <w:szCs w:val="28"/>
          <w:lang w:eastAsia="ru-RU"/>
        </w:rPr>
        <w:softHyphen/>
        <w:t>рів: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фі</w:t>
      </w:r>
      <w:r w:rsidRPr="00191403">
        <w:rPr>
          <w:rFonts w:ascii="Times New Roman" w:eastAsia="Times New Roman" w:hAnsi="Times New Roman" w:cs="Times New Roman"/>
          <w:i/>
          <w:sz w:val="28"/>
          <w:szCs w:val="28"/>
          <w:lang w:eastAsia="ru-RU"/>
        </w:rPr>
        <w:softHyphen/>
        <w:t>зи</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чи ро</w:t>
      </w:r>
      <w:r w:rsidRPr="00191403">
        <w:rPr>
          <w:rFonts w:ascii="Times New Roman" w:eastAsia="Times New Roman" w:hAnsi="Times New Roman" w:cs="Times New Roman"/>
          <w:i/>
          <w:sz w:val="28"/>
          <w:szCs w:val="28"/>
          <w:lang w:eastAsia="ru-RU"/>
        </w:rPr>
        <w:softHyphen/>
        <w:t>зу</w:t>
      </w:r>
      <w:r w:rsidRPr="00191403">
        <w:rPr>
          <w:rFonts w:ascii="Times New Roman" w:eastAsia="Times New Roman" w:hAnsi="Times New Roman" w:cs="Times New Roman"/>
          <w:i/>
          <w:sz w:val="28"/>
          <w:szCs w:val="28"/>
          <w:lang w:eastAsia="ru-RU"/>
        </w:rPr>
        <w:softHyphen/>
        <w:t>мо</w:t>
      </w:r>
      <w:r w:rsidRPr="00191403">
        <w:rPr>
          <w:rFonts w:ascii="Times New Roman" w:eastAsia="Times New Roman" w:hAnsi="Times New Roman" w:cs="Times New Roman"/>
          <w:i/>
          <w:sz w:val="28"/>
          <w:szCs w:val="28"/>
          <w:lang w:eastAsia="ru-RU"/>
        </w:rPr>
        <w:softHyphen/>
        <w:t>во</w:t>
      </w:r>
      <w:r w:rsidRPr="00191403">
        <w:rPr>
          <w:rFonts w:ascii="Times New Roman" w:eastAsia="Times New Roman" w:hAnsi="Times New Roman" w:cs="Times New Roman"/>
          <w:i/>
          <w:sz w:val="28"/>
          <w:szCs w:val="28"/>
          <w:lang w:eastAsia="ru-RU"/>
        </w:rPr>
        <w:softHyphen/>
        <w:t>го на</w:t>
      </w:r>
      <w:r w:rsidRPr="00191403">
        <w:rPr>
          <w:rFonts w:ascii="Times New Roman" w:eastAsia="Times New Roman" w:hAnsi="Times New Roman" w:cs="Times New Roman"/>
          <w:i/>
          <w:sz w:val="28"/>
          <w:szCs w:val="28"/>
          <w:lang w:eastAsia="ru-RU"/>
        </w:rPr>
        <w:softHyphen/>
        <w:t>ва</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та</w:t>
      </w:r>
      <w:r w:rsidRPr="00191403">
        <w:rPr>
          <w:rFonts w:ascii="Times New Roman" w:eastAsia="Times New Roman" w:hAnsi="Times New Roman" w:cs="Times New Roman"/>
          <w:i/>
          <w:sz w:val="28"/>
          <w:szCs w:val="28"/>
          <w:lang w:eastAsia="ru-RU"/>
        </w:rPr>
        <w:softHyphen/>
        <w:t>жен</w:t>
      </w:r>
      <w:r w:rsidRPr="00191403">
        <w:rPr>
          <w:rFonts w:ascii="Times New Roman" w:eastAsia="Times New Roman" w:hAnsi="Times New Roman" w:cs="Times New Roman"/>
          <w:i/>
          <w:sz w:val="28"/>
          <w:szCs w:val="28"/>
          <w:lang w:eastAsia="ru-RU"/>
        </w:rPr>
        <w:softHyphen/>
        <w:t>ня лю</w:t>
      </w:r>
      <w:r w:rsidRPr="00191403">
        <w:rPr>
          <w:rFonts w:ascii="Times New Roman" w:eastAsia="Times New Roman" w:hAnsi="Times New Roman" w:cs="Times New Roman"/>
          <w:i/>
          <w:sz w:val="28"/>
          <w:szCs w:val="28"/>
          <w:lang w:eastAsia="ru-RU"/>
        </w:rPr>
        <w:softHyphen/>
        <w:t>ди</w:t>
      </w:r>
      <w:r w:rsidRPr="00191403">
        <w:rPr>
          <w:rFonts w:ascii="Times New Roman" w:eastAsia="Times New Roman" w:hAnsi="Times New Roman" w:cs="Times New Roman"/>
          <w:i/>
          <w:sz w:val="28"/>
          <w:szCs w:val="28"/>
          <w:lang w:eastAsia="ru-RU"/>
        </w:rPr>
        <w:softHyphen/>
        <w:t>ни у пе</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них метеоумовах, у ста</w:t>
      </w:r>
      <w:r w:rsidRPr="00191403">
        <w:rPr>
          <w:rFonts w:ascii="Times New Roman" w:eastAsia="Times New Roman" w:hAnsi="Times New Roman" w:cs="Times New Roman"/>
          <w:i/>
          <w:sz w:val="28"/>
          <w:szCs w:val="28"/>
          <w:lang w:eastAsia="ru-RU"/>
        </w:rPr>
        <w:softHyphen/>
        <w:t>ні лег</w:t>
      </w:r>
      <w:r w:rsidRPr="00191403">
        <w:rPr>
          <w:rFonts w:ascii="Times New Roman" w:eastAsia="Times New Roman" w:hAnsi="Times New Roman" w:cs="Times New Roman"/>
          <w:i/>
          <w:sz w:val="28"/>
          <w:szCs w:val="28"/>
          <w:lang w:eastAsia="ru-RU"/>
        </w:rPr>
        <w:softHyphen/>
        <w:t>кої фі</w:t>
      </w:r>
      <w:r w:rsidRPr="00191403">
        <w:rPr>
          <w:rFonts w:ascii="Times New Roman" w:eastAsia="Times New Roman" w:hAnsi="Times New Roman" w:cs="Times New Roman"/>
          <w:i/>
          <w:sz w:val="28"/>
          <w:szCs w:val="28"/>
          <w:lang w:eastAsia="ru-RU"/>
        </w:rPr>
        <w:softHyphen/>
        <w:t>зи</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ної ро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ти ста</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вить до 139 Вт і в ста</w:t>
      </w:r>
      <w:r w:rsidRPr="00191403">
        <w:rPr>
          <w:rFonts w:ascii="Times New Roman" w:eastAsia="Times New Roman" w:hAnsi="Times New Roman" w:cs="Times New Roman"/>
          <w:i/>
          <w:sz w:val="28"/>
          <w:szCs w:val="28"/>
          <w:lang w:eastAsia="ru-RU"/>
        </w:rPr>
        <w:softHyphen/>
        <w:t>ні важ</w:t>
      </w:r>
      <w:r w:rsidRPr="00191403">
        <w:rPr>
          <w:rFonts w:ascii="Times New Roman" w:eastAsia="Times New Roman" w:hAnsi="Times New Roman" w:cs="Times New Roman"/>
          <w:i/>
          <w:sz w:val="28"/>
          <w:szCs w:val="28"/>
          <w:lang w:eastAsia="ru-RU"/>
        </w:rPr>
        <w:softHyphen/>
        <w:t>кої фі</w:t>
      </w:r>
      <w:r w:rsidRPr="00191403">
        <w:rPr>
          <w:rFonts w:ascii="Times New Roman" w:eastAsia="Times New Roman" w:hAnsi="Times New Roman" w:cs="Times New Roman"/>
          <w:i/>
          <w:sz w:val="28"/>
          <w:szCs w:val="28"/>
          <w:lang w:eastAsia="ru-RU"/>
        </w:rPr>
        <w:softHyphen/>
        <w:t>зи</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ної ро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ти – до 290 Вт;</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па</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ме</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рів мі</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клі</w:t>
      </w:r>
      <w:r w:rsidRPr="00191403">
        <w:rPr>
          <w:rFonts w:ascii="Times New Roman" w:eastAsia="Times New Roman" w:hAnsi="Times New Roman" w:cs="Times New Roman"/>
          <w:i/>
          <w:sz w:val="28"/>
          <w:szCs w:val="28"/>
          <w:lang w:eastAsia="ru-RU"/>
        </w:rPr>
        <w:softHyphen/>
        <w:t>ма</w:t>
      </w:r>
      <w:r w:rsidRPr="00191403">
        <w:rPr>
          <w:rFonts w:ascii="Times New Roman" w:eastAsia="Times New Roman" w:hAnsi="Times New Roman" w:cs="Times New Roman"/>
          <w:i/>
          <w:sz w:val="28"/>
          <w:szCs w:val="28"/>
          <w:lang w:eastAsia="ru-RU"/>
        </w:rPr>
        <w:softHyphen/>
        <w:t>ту ото</w:t>
      </w:r>
      <w:r w:rsidRPr="00191403">
        <w:rPr>
          <w:rFonts w:ascii="Times New Roman" w:eastAsia="Times New Roman" w:hAnsi="Times New Roman" w:cs="Times New Roman"/>
          <w:i/>
          <w:sz w:val="28"/>
          <w:szCs w:val="28"/>
          <w:lang w:eastAsia="ru-RU"/>
        </w:rPr>
        <w:softHyphen/>
        <w:t>чу</w:t>
      </w:r>
      <w:r w:rsidRPr="00191403">
        <w:rPr>
          <w:rFonts w:ascii="Times New Roman" w:eastAsia="Times New Roman" w:hAnsi="Times New Roman" w:cs="Times New Roman"/>
          <w:i/>
          <w:sz w:val="28"/>
          <w:szCs w:val="28"/>
          <w:lang w:eastAsia="ru-RU"/>
        </w:rPr>
        <w:softHyphen/>
        <w:t>ю</w:t>
      </w:r>
      <w:r w:rsidRPr="00191403">
        <w:rPr>
          <w:rFonts w:ascii="Times New Roman" w:eastAsia="Times New Roman" w:hAnsi="Times New Roman" w:cs="Times New Roman"/>
          <w:i/>
          <w:sz w:val="28"/>
          <w:szCs w:val="28"/>
          <w:lang w:eastAsia="ru-RU"/>
        </w:rPr>
        <w:softHyphen/>
        <w:t>чо</w:t>
      </w:r>
      <w:r w:rsidRPr="00191403">
        <w:rPr>
          <w:rFonts w:ascii="Times New Roman" w:eastAsia="Times New Roman" w:hAnsi="Times New Roman" w:cs="Times New Roman"/>
          <w:i/>
          <w:sz w:val="28"/>
          <w:szCs w:val="28"/>
          <w:lang w:eastAsia="ru-RU"/>
        </w:rPr>
        <w:softHyphen/>
        <w:t>го се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до</w:t>
      </w:r>
      <w:r w:rsidRPr="00191403">
        <w:rPr>
          <w:rFonts w:ascii="Times New Roman" w:eastAsia="Times New Roman" w:hAnsi="Times New Roman" w:cs="Times New Roman"/>
          <w:i/>
          <w:sz w:val="28"/>
          <w:szCs w:val="28"/>
          <w:lang w:eastAsia="ru-RU"/>
        </w:rPr>
        <w:softHyphen/>
        <w:t>ви</w:t>
      </w:r>
      <w:r w:rsidRPr="00191403">
        <w:rPr>
          <w:rFonts w:ascii="Times New Roman" w:eastAsia="Times New Roman" w:hAnsi="Times New Roman" w:cs="Times New Roman"/>
          <w:i/>
          <w:sz w:val="28"/>
          <w:szCs w:val="28"/>
          <w:lang w:eastAsia="ru-RU"/>
        </w:rPr>
        <w:softHyphen/>
        <w:t xml:space="preserve">ща: t , </w:t>
      </w:r>
      <w:r w:rsidRPr="00191403">
        <w:rPr>
          <w:rFonts w:ascii="Times New Roman" w:eastAsia="Times New Roman" w:hAnsi="Times New Roman" w:cs="Times New Roman"/>
          <w:i/>
          <w:sz w:val="28"/>
          <w:szCs w:val="28"/>
          <w:vertAlign w:val="superscript"/>
          <w:lang w:eastAsia="ru-RU"/>
        </w:rPr>
        <w:t>о</w:t>
      </w:r>
      <w:r w:rsidRPr="00191403">
        <w:rPr>
          <w:rFonts w:ascii="Times New Roman" w:eastAsia="Times New Roman" w:hAnsi="Times New Roman" w:cs="Times New Roman"/>
          <w:i/>
          <w:sz w:val="28"/>
          <w:szCs w:val="28"/>
          <w:lang w:eastAsia="ru-RU"/>
        </w:rPr>
        <w:t>C; φ, %; V, м/с; Р, Па (мм рт. ст.).</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По</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мо 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кість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ла, що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че</w:t>
      </w:r>
      <w:r w:rsidRPr="00191403">
        <w:rPr>
          <w:rFonts w:ascii="Times New Roman" w:eastAsia="Times New Roman" w:hAnsi="Times New Roman" w:cs="Times New Roman"/>
          <w:sz w:val="28"/>
          <w:szCs w:val="28"/>
          <w:lang w:eastAsia="ru-RU"/>
        </w:rPr>
        <w:softHyphen/>
        <w:t xml:space="preserve">рез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м</w:t>
      </w:r>
      <w:r w:rsidRPr="00191403">
        <w:rPr>
          <w:rFonts w:ascii="Times New Roman" w:eastAsia="Times New Roman" w:hAnsi="Times New Roman" w:cs="Times New Roman"/>
          <w:sz w:val="28"/>
          <w:szCs w:val="28"/>
          <w:lang w:eastAsia="ru-RU"/>
        </w:rPr>
        <w:t xml:space="preserve"> – так зва</w:t>
      </w:r>
      <w:r w:rsidRPr="00191403">
        <w:rPr>
          <w:rFonts w:ascii="Times New Roman" w:eastAsia="Times New Roman" w:hAnsi="Times New Roman" w:cs="Times New Roman"/>
          <w:sz w:val="28"/>
          <w:szCs w:val="28"/>
          <w:lang w:eastAsia="ru-RU"/>
        </w:rPr>
        <w:softHyphen/>
        <w:t>не ме</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не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 (ме</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лізм від гре</w:t>
      </w:r>
      <w:r w:rsidRPr="00191403">
        <w:rPr>
          <w:rFonts w:ascii="Times New Roman" w:eastAsia="Times New Roman" w:hAnsi="Times New Roman" w:cs="Times New Roman"/>
          <w:sz w:val="28"/>
          <w:szCs w:val="28"/>
          <w:lang w:eastAsia="ru-RU"/>
        </w:rPr>
        <w:softHyphen/>
        <w:t>ць</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μεταβολε – змі</w:t>
      </w:r>
      <w:r w:rsidRPr="00191403">
        <w:rPr>
          <w:rFonts w:ascii="Times New Roman" w:eastAsia="Times New Roman" w:hAnsi="Times New Roman" w:cs="Times New Roman"/>
          <w:sz w:val="28"/>
          <w:szCs w:val="28"/>
          <w:lang w:eastAsia="ru-RU"/>
        </w:rPr>
        <w:softHyphen/>
        <w:t>на, обмін ре</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вин в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на цьо</w:t>
      </w:r>
      <w:r w:rsidRPr="00191403">
        <w:rPr>
          <w:rFonts w:ascii="Times New Roman" w:eastAsia="Times New Roman" w:hAnsi="Times New Roman" w:cs="Times New Roman"/>
          <w:sz w:val="28"/>
          <w:szCs w:val="28"/>
          <w:lang w:eastAsia="ru-RU"/>
        </w:rPr>
        <w:softHyphen/>
        <w:t>го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ла ви</w:t>
      </w:r>
      <w:r w:rsidRPr="00191403">
        <w:rPr>
          <w:rFonts w:ascii="Times New Roman" w:eastAsia="Times New Roman" w:hAnsi="Times New Roman" w:cs="Times New Roman"/>
          <w:sz w:val="28"/>
          <w:szCs w:val="28"/>
          <w:lang w:eastAsia="ru-RU"/>
        </w:rPr>
        <w:softHyphen/>
        <w:t>тра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на здій</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ме</w:t>
      </w:r>
      <w:r w:rsidRPr="00191403">
        <w:rPr>
          <w:rFonts w:ascii="Times New Roman" w:eastAsia="Times New Roman" w:hAnsi="Times New Roman" w:cs="Times New Roman"/>
          <w:sz w:val="28"/>
          <w:szCs w:val="28"/>
          <w:lang w:eastAsia="ru-RU"/>
        </w:rPr>
        <w:softHyphen/>
        <w:t>ха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ної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 xml:space="preserve">ти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екв</w:t>
      </w:r>
      <w:r w:rsidRPr="00191403">
        <w:rPr>
          <w:rFonts w:ascii="Times New Roman" w:eastAsia="Times New Roman" w:hAnsi="Times New Roman" w:cs="Times New Roman"/>
          <w:sz w:val="28"/>
          <w:szCs w:val="28"/>
          <w:lang w:eastAsia="ru-RU"/>
        </w:rPr>
        <w:t xml:space="preserve"> (ди</w:t>
      </w:r>
      <w:r w:rsidRPr="00191403">
        <w:rPr>
          <w:rFonts w:ascii="Times New Roman" w:eastAsia="Times New Roman" w:hAnsi="Times New Roman" w:cs="Times New Roman"/>
          <w:sz w:val="28"/>
          <w:szCs w:val="28"/>
          <w:lang w:eastAsia="ru-RU"/>
        </w:rPr>
        <w:softHyphen/>
        <w:t>хан</w:t>
      </w:r>
      <w:r w:rsidRPr="00191403">
        <w:rPr>
          <w:rFonts w:ascii="Times New Roman" w:eastAsia="Times New Roman" w:hAnsi="Times New Roman" w:cs="Times New Roman"/>
          <w:sz w:val="28"/>
          <w:szCs w:val="28"/>
          <w:lang w:eastAsia="ru-RU"/>
        </w:rPr>
        <w:softHyphen/>
        <w:t>ня, се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ва 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ність, ру</w:t>
      </w:r>
      <w:r w:rsidRPr="00191403">
        <w:rPr>
          <w:rFonts w:ascii="Times New Roman" w:eastAsia="Times New Roman" w:hAnsi="Times New Roman" w:cs="Times New Roman"/>
          <w:sz w:val="28"/>
          <w:szCs w:val="28"/>
          <w:lang w:eastAsia="ru-RU"/>
        </w:rPr>
        <w:softHyphen/>
        <w:t>хи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а та</w:t>
      </w:r>
      <w:r w:rsidRPr="00191403">
        <w:rPr>
          <w:rFonts w:ascii="Times New Roman" w:eastAsia="Times New Roman" w:hAnsi="Times New Roman" w:cs="Times New Roman"/>
          <w:sz w:val="28"/>
          <w:szCs w:val="28"/>
          <w:lang w:eastAsia="ru-RU"/>
        </w:rPr>
        <w:softHyphen/>
        <w:t>кож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нан</w:t>
      </w:r>
      <w:r w:rsidRPr="00191403">
        <w:rPr>
          <w:rFonts w:ascii="Times New Roman" w:eastAsia="Times New Roman" w:hAnsi="Times New Roman" w:cs="Times New Roman"/>
          <w:sz w:val="28"/>
          <w:szCs w:val="28"/>
          <w:lang w:eastAsia="ru-RU"/>
        </w:rPr>
        <w:softHyphen/>
        <w:t>ня зо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ньої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ної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а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на за</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ша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й під</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гає від</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ден</w:t>
      </w:r>
      <w:r w:rsidRPr="00191403">
        <w:rPr>
          <w:rFonts w:ascii="Times New Roman" w:eastAsia="Times New Roman" w:hAnsi="Times New Roman" w:cs="Times New Roman"/>
          <w:sz w:val="28"/>
          <w:szCs w:val="28"/>
          <w:lang w:eastAsia="ru-RU"/>
        </w:rPr>
        <w:softHyphen/>
        <w:t>ню в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че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 xml:space="preserve">ще –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vertAlign w:val="subscript"/>
          <w:lang w:eastAsia="ru-RU"/>
        </w:rPr>
        <w:t>відв</w:t>
      </w:r>
      <w:r w:rsidRPr="00191403">
        <w:rPr>
          <w:rFonts w:ascii="Times New Roman" w:eastAsia="Times New Roman" w:hAnsi="Times New Roman" w:cs="Times New Roman"/>
          <w:sz w:val="28"/>
          <w:szCs w:val="28"/>
          <w:lang w:eastAsia="ru-RU"/>
        </w:rPr>
        <w:t>, тоб</w:t>
      </w:r>
      <w:r w:rsidRPr="00191403">
        <w:rPr>
          <w:rFonts w:ascii="Times New Roman" w:eastAsia="Times New Roman" w:hAnsi="Times New Roman" w:cs="Times New Roman"/>
          <w:sz w:val="28"/>
          <w:szCs w:val="28"/>
          <w:lang w:eastAsia="ru-RU"/>
        </w:rPr>
        <w:softHyphen/>
        <w:t>то</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м</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екв</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відв</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ча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ла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мом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в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че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 регулюється ме</w:t>
      </w:r>
      <w:r w:rsidRPr="00191403">
        <w:rPr>
          <w:rFonts w:ascii="Times New Roman" w:eastAsia="Times New Roman" w:hAnsi="Times New Roman" w:cs="Times New Roman"/>
          <w:sz w:val="28"/>
          <w:szCs w:val="28"/>
          <w:lang w:eastAsia="ru-RU"/>
        </w:rPr>
        <w:softHyphen/>
        <w:t>ха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мом  тер</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гу</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ції з ура</w:t>
      </w:r>
      <w:r w:rsidRPr="00191403">
        <w:rPr>
          <w:rFonts w:ascii="Times New Roman" w:eastAsia="Times New Roman" w:hAnsi="Times New Roman" w:cs="Times New Roman"/>
          <w:sz w:val="28"/>
          <w:szCs w:val="28"/>
          <w:lang w:eastAsia="ru-RU"/>
        </w:rPr>
        <w:softHyphen/>
        <w:t>ху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 та фізич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на</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і від</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ти</w:t>
      </w:r>
      <w:r w:rsidRPr="00191403">
        <w:rPr>
          <w:rFonts w:ascii="Times New Roman" w:eastAsia="Times New Roman" w:hAnsi="Times New Roman" w:cs="Times New Roman"/>
          <w:sz w:val="28"/>
          <w:szCs w:val="28"/>
          <w:lang w:eastAsia="ru-RU"/>
        </w:rPr>
        <w:softHyphen/>
        <w:t>ми ж шля</w:t>
      </w:r>
      <w:r w:rsidRPr="00191403">
        <w:rPr>
          <w:rFonts w:ascii="Times New Roman" w:eastAsia="Times New Roman" w:hAnsi="Times New Roman" w:cs="Times New Roman"/>
          <w:sz w:val="28"/>
          <w:szCs w:val="28"/>
          <w:lang w:eastAsia="ru-RU"/>
        </w:rPr>
        <w:softHyphen/>
        <w:t>ха</w:t>
      </w:r>
      <w:r w:rsidRPr="00191403">
        <w:rPr>
          <w:rFonts w:ascii="Times New Roman" w:eastAsia="Times New Roman" w:hAnsi="Times New Roman" w:cs="Times New Roman"/>
          <w:sz w:val="28"/>
          <w:szCs w:val="28"/>
          <w:lang w:eastAsia="ru-RU"/>
        </w:rPr>
        <w:softHyphen/>
        <w:t>ми, що і будь-</w:t>
      </w:r>
      <w:r w:rsidRPr="00191403">
        <w:rPr>
          <w:rFonts w:ascii="Times New Roman" w:eastAsia="Times New Roman" w:hAnsi="Times New Roman" w:cs="Times New Roman"/>
          <w:sz w:val="28"/>
          <w:szCs w:val="28"/>
          <w:lang w:eastAsia="ru-RU"/>
        </w:rPr>
        <w:softHyphen/>
        <w:t>яко</w:t>
      </w:r>
      <w:r w:rsidRPr="00191403">
        <w:rPr>
          <w:rFonts w:ascii="Times New Roman" w:eastAsia="Times New Roman" w:hAnsi="Times New Roman" w:cs="Times New Roman"/>
          <w:sz w:val="28"/>
          <w:szCs w:val="28"/>
          <w:lang w:eastAsia="ru-RU"/>
        </w:rPr>
        <w:softHyphen/>
        <w:t>го нагрі</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го ті</w:t>
      </w:r>
      <w:r w:rsidRPr="00191403">
        <w:rPr>
          <w:rFonts w:ascii="Times New Roman" w:eastAsia="Times New Roman" w:hAnsi="Times New Roman" w:cs="Times New Roman"/>
          <w:sz w:val="28"/>
          <w:szCs w:val="28"/>
          <w:lang w:eastAsia="ru-RU"/>
        </w:rPr>
        <w:softHyphen/>
        <w:t xml:space="preserve">ла – </w:t>
      </w:r>
      <w:r w:rsidRPr="00191403">
        <w:rPr>
          <w:rFonts w:ascii="Times New Roman" w:eastAsia="Times New Roman" w:hAnsi="Times New Roman" w:cs="Times New Roman"/>
          <w:i/>
          <w:sz w:val="28"/>
          <w:szCs w:val="28"/>
          <w:lang w:eastAsia="ru-RU"/>
        </w:rPr>
        <w:t>кон</w:t>
      </w:r>
      <w:r w:rsidRPr="00191403">
        <w:rPr>
          <w:rFonts w:ascii="Times New Roman" w:eastAsia="Times New Roman" w:hAnsi="Times New Roman" w:cs="Times New Roman"/>
          <w:i/>
          <w:sz w:val="28"/>
          <w:szCs w:val="28"/>
          <w:lang w:eastAsia="ru-RU"/>
        </w:rPr>
        <w:softHyphen/>
        <w:t>ве</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ці</w:t>
      </w:r>
      <w:r w:rsidRPr="00191403">
        <w:rPr>
          <w:rFonts w:ascii="Times New Roman" w:eastAsia="Times New Roman" w:hAnsi="Times New Roman" w:cs="Times New Roman"/>
          <w:i/>
          <w:sz w:val="28"/>
          <w:szCs w:val="28"/>
          <w:lang w:eastAsia="ru-RU"/>
        </w:rPr>
        <w:softHyphen/>
        <w:t>єю, ви</w:t>
      </w:r>
      <w:r w:rsidRPr="00191403">
        <w:rPr>
          <w:rFonts w:ascii="Times New Roman" w:eastAsia="Times New Roman" w:hAnsi="Times New Roman" w:cs="Times New Roman"/>
          <w:i/>
          <w:sz w:val="28"/>
          <w:szCs w:val="28"/>
          <w:lang w:eastAsia="ru-RU"/>
        </w:rPr>
        <w:softHyphen/>
        <w:t>про</w:t>
      </w:r>
      <w:r w:rsidRPr="00191403">
        <w:rPr>
          <w:rFonts w:ascii="Times New Roman" w:eastAsia="Times New Roman" w:hAnsi="Times New Roman" w:cs="Times New Roman"/>
          <w:i/>
          <w:sz w:val="28"/>
          <w:szCs w:val="28"/>
          <w:lang w:eastAsia="ru-RU"/>
        </w:rPr>
        <w:softHyphen/>
        <w:t>мі</w:t>
      </w:r>
      <w:r w:rsidRPr="00191403">
        <w:rPr>
          <w:rFonts w:ascii="Times New Roman" w:eastAsia="Times New Roman" w:hAnsi="Times New Roman" w:cs="Times New Roman"/>
          <w:i/>
          <w:sz w:val="28"/>
          <w:szCs w:val="28"/>
          <w:lang w:eastAsia="ru-RU"/>
        </w:rPr>
        <w:softHyphen/>
        <w:t>ню</w:t>
      </w:r>
      <w:r w:rsidRPr="00191403">
        <w:rPr>
          <w:rFonts w:ascii="Times New Roman" w:eastAsia="Times New Roman" w:hAnsi="Times New Roman" w:cs="Times New Roman"/>
          <w:i/>
          <w:sz w:val="28"/>
          <w:szCs w:val="28"/>
          <w:lang w:eastAsia="ru-RU"/>
        </w:rPr>
        <w:softHyphen/>
        <w:t>ван</w:t>
      </w:r>
      <w:r w:rsidRPr="00191403">
        <w:rPr>
          <w:rFonts w:ascii="Times New Roman" w:eastAsia="Times New Roman" w:hAnsi="Times New Roman" w:cs="Times New Roman"/>
          <w:i/>
          <w:sz w:val="28"/>
          <w:szCs w:val="28"/>
          <w:lang w:eastAsia="ru-RU"/>
        </w:rPr>
        <w:softHyphen/>
        <w:t>ням, ви</w:t>
      </w:r>
      <w:r w:rsidRPr="00191403">
        <w:rPr>
          <w:rFonts w:ascii="Times New Roman" w:eastAsia="Times New Roman" w:hAnsi="Times New Roman" w:cs="Times New Roman"/>
          <w:i/>
          <w:sz w:val="28"/>
          <w:szCs w:val="28"/>
          <w:lang w:eastAsia="ru-RU"/>
        </w:rPr>
        <w:softHyphen/>
        <w:t>па</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ву</w:t>
      </w:r>
      <w:r w:rsidRPr="00191403">
        <w:rPr>
          <w:rFonts w:ascii="Times New Roman" w:eastAsia="Times New Roman" w:hAnsi="Times New Roman" w:cs="Times New Roman"/>
          <w:i/>
          <w:sz w:val="28"/>
          <w:szCs w:val="28"/>
          <w:lang w:eastAsia="ru-RU"/>
        </w:rPr>
        <w:softHyphen/>
        <w:t>ван</w:t>
      </w:r>
      <w:r w:rsidRPr="00191403">
        <w:rPr>
          <w:rFonts w:ascii="Times New Roman" w:eastAsia="Times New Roman" w:hAnsi="Times New Roman" w:cs="Times New Roman"/>
          <w:i/>
          <w:sz w:val="28"/>
          <w:szCs w:val="28"/>
          <w:lang w:eastAsia="ru-RU"/>
        </w:rPr>
        <w:softHyphen/>
        <w:t>ням</w:t>
      </w:r>
      <w:r w:rsidRPr="00191403">
        <w:rPr>
          <w:rFonts w:ascii="Times New Roman" w:eastAsia="Times New Roman" w:hAnsi="Times New Roman" w:cs="Times New Roman"/>
          <w:sz w:val="28"/>
          <w:szCs w:val="28"/>
          <w:lang w:eastAsia="ru-RU"/>
        </w:rPr>
        <w:t>.</w:t>
      </w:r>
    </w:p>
    <w:p w:rsidR="00191403" w:rsidRPr="00191403" w:rsidRDefault="00191403" w:rsidP="00191403">
      <w:pPr>
        <w:tabs>
          <w:tab w:val="left" w:pos="-1276"/>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1. За до</w:t>
      </w:r>
      <w:r w:rsidRPr="00191403">
        <w:rPr>
          <w:rFonts w:ascii="Times New Roman" w:eastAsia="Times New Roman" w:hAnsi="Times New Roman" w:cs="Times New Roman"/>
          <w:b/>
          <w:sz w:val="28"/>
          <w:szCs w:val="28"/>
          <w:lang w:eastAsia="ru-RU"/>
        </w:rPr>
        <w:softHyphen/>
        <w:t>по</w:t>
      </w:r>
      <w:r w:rsidRPr="00191403">
        <w:rPr>
          <w:rFonts w:ascii="Times New Roman" w:eastAsia="Times New Roman" w:hAnsi="Times New Roman" w:cs="Times New Roman"/>
          <w:b/>
          <w:sz w:val="28"/>
          <w:szCs w:val="28"/>
          <w:lang w:eastAsia="ru-RU"/>
        </w:rPr>
        <w:softHyphen/>
        <w:t>мо</w:t>
      </w:r>
      <w:r w:rsidRPr="00191403">
        <w:rPr>
          <w:rFonts w:ascii="Times New Roman" w:eastAsia="Times New Roman" w:hAnsi="Times New Roman" w:cs="Times New Roman"/>
          <w:b/>
          <w:sz w:val="28"/>
          <w:szCs w:val="28"/>
          <w:lang w:eastAsia="ru-RU"/>
        </w:rPr>
        <w:softHyphen/>
        <w:t>гою те</w:t>
      </w:r>
      <w:r w:rsidRPr="00191403">
        <w:rPr>
          <w:rFonts w:ascii="Times New Roman" w:eastAsia="Times New Roman" w:hAnsi="Times New Roman" w:cs="Times New Roman"/>
          <w:b/>
          <w:sz w:val="28"/>
          <w:szCs w:val="28"/>
          <w:lang w:eastAsia="ru-RU"/>
        </w:rPr>
        <w:softHyphen/>
        <w:t>п</w:t>
      </w:r>
      <w:r w:rsidRPr="00191403">
        <w:rPr>
          <w:rFonts w:ascii="Times New Roman" w:eastAsia="Times New Roman" w:hAnsi="Times New Roman" w:cs="Times New Roman"/>
          <w:b/>
          <w:sz w:val="28"/>
          <w:szCs w:val="28"/>
          <w:lang w:eastAsia="ru-RU"/>
        </w:rPr>
        <w:softHyphen/>
        <w:t>ло</w:t>
      </w:r>
      <w:r w:rsidRPr="00191403">
        <w:rPr>
          <w:rFonts w:ascii="Times New Roman" w:eastAsia="Times New Roman" w:hAnsi="Times New Roman" w:cs="Times New Roman"/>
          <w:b/>
          <w:sz w:val="28"/>
          <w:szCs w:val="28"/>
          <w:lang w:eastAsia="ru-RU"/>
        </w:rPr>
        <w:softHyphen/>
        <w:t>про</w:t>
      </w:r>
      <w:r w:rsidRPr="00191403">
        <w:rPr>
          <w:rFonts w:ascii="Times New Roman" w:eastAsia="Times New Roman" w:hAnsi="Times New Roman" w:cs="Times New Roman"/>
          <w:b/>
          <w:sz w:val="28"/>
          <w:szCs w:val="28"/>
          <w:lang w:eastAsia="ru-RU"/>
        </w:rPr>
        <w:softHyphen/>
        <w:t>ві</w:t>
      </w:r>
      <w:r w:rsidRPr="00191403">
        <w:rPr>
          <w:rFonts w:ascii="Times New Roman" w:eastAsia="Times New Roman" w:hAnsi="Times New Roman" w:cs="Times New Roman"/>
          <w:b/>
          <w:sz w:val="28"/>
          <w:szCs w:val="28"/>
          <w:lang w:eastAsia="ru-RU"/>
        </w:rPr>
        <w:softHyphen/>
        <w:t>д</w:t>
      </w:r>
      <w:r w:rsidRPr="00191403">
        <w:rPr>
          <w:rFonts w:ascii="Times New Roman" w:eastAsia="Times New Roman" w:hAnsi="Times New Roman" w:cs="Times New Roman"/>
          <w:b/>
          <w:sz w:val="28"/>
          <w:szCs w:val="28"/>
          <w:lang w:eastAsia="ru-RU"/>
        </w:rPr>
        <w:softHyphen/>
        <w:t>но</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ті че</w:t>
      </w:r>
      <w:r w:rsidRPr="00191403">
        <w:rPr>
          <w:rFonts w:ascii="Times New Roman" w:eastAsia="Times New Roman" w:hAnsi="Times New Roman" w:cs="Times New Roman"/>
          <w:b/>
          <w:sz w:val="28"/>
          <w:szCs w:val="28"/>
          <w:lang w:eastAsia="ru-RU"/>
        </w:rPr>
        <w:softHyphen/>
        <w:t>рез ко</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та</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ні по</w:t>
      </w:r>
      <w:r w:rsidRPr="00191403">
        <w:rPr>
          <w:rFonts w:ascii="Times New Roman" w:eastAsia="Times New Roman" w:hAnsi="Times New Roman" w:cs="Times New Roman"/>
          <w:b/>
          <w:sz w:val="28"/>
          <w:szCs w:val="28"/>
          <w:lang w:eastAsia="ru-RU"/>
        </w:rPr>
        <w:softHyphen/>
        <w:t>ве</w:t>
      </w:r>
      <w:r w:rsidRPr="00191403">
        <w:rPr>
          <w:rFonts w:ascii="Times New Roman" w:eastAsia="Times New Roman" w:hAnsi="Times New Roman" w:cs="Times New Roman"/>
          <w:b/>
          <w:sz w:val="28"/>
          <w:szCs w:val="28"/>
          <w:lang w:eastAsia="ru-RU"/>
        </w:rPr>
        <w:softHyphen/>
        <w:t>р</w:t>
      </w:r>
      <w:r w:rsidRPr="00191403">
        <w:rPr>
          <w:rFonts w:ascii="Times New Roman" w:eastAsia="Times New Roman" w:hAnsi="Times New Roman" w:cs="Times New Roman"/>
          <w:b/>
          <w:sz w:val="28"/>
          <w:szCs w:val="28"/>
          <w:lang w:eastAsia="ru-RU"/>
        </w:rPr>
        <w:softHyphen/>
        <w:t>х</w:t>
      </w:r>
      <w:r w:rsidRPr="00191403">
        <w:rPr>
          <w:rFonts w:ascii="Times New Roman" w:eastAsia="Times New Roman" w:hAnsi="Times New Roman" w:cs="Times New Roman"/>
          <w:b/>
          <w:sz w:val="28"/>
          <w:szCs w:val="28"/>
          <w:lang w:eastAsia="ru-RU"/>
        </w:rPr>
        <w:softHyphen/>
        <w:t xml:space="preserve">ні </w:t>
      </w:r>
      <w:r w:rsidRPr="00191403">
        <w:rPr>
          <w:rFonts w:ascii="Times New Roman" w:eastAsia="Times New Roman" w:hAnsi="Times New Roman" w:cs="Times New Roman"/>
          <w:b/>
          <w:i/>
          <w:sz w:val="28"/>
          <w:szCs w:val="28"/>
          <w:lang w:eastAsia="ru-RU"/>
        </w:rPr>
        <w:t>Q</w:t>
      </w:r>
      <w:r w:rsidRPr="00191403">
        <w:rPr>
          <w:rFonts w:ascii="Times New Roman" w:eastAsia="Times New Roman" w:hAnsi="Times New Roman" w:cs="Times New Roman"/>
          <w:b/>
          <w:sz w:val="28"/>
          <w:szCs w:val="28"/>
          <w:vertAlign w:val="subscript"/>
          <w:lang w:eastAsia="ru-RU"/>
        </w:rPr>
        <w:t>т</w:t>
      </w:r>
      <w:r w:rsidRPr="00191403">
        <w:rPr>
          <w:rFonts w:ascii="Times New Roman" w:eastAsia="Times New Roman" w:hAnsi="Times New Roman" w:cs="Times New Roman"/>
          <w:b/>
          <w:sz w:val="28"/>
          <w:szCs w:val="28"/>
          <w:lang w:eastAsia="ru-RU"/>
        </w:rPr>
        <w:t xml:space="preserve"> і кон</w:t>
      </w:r>
      <w:r w:rsidRPr="00191403">
        <w:rPr>
          <w:rFonts w:ascii="Times New Roman" w:eastAsia="Times New Roman" w:hAnsi="Times New Roman" w:cs="Times New Roman"/>
          <w:b/>
          <w:sz w:val="28"/>
          <w:szCs w:val="28"/>
          <w:lang w:eastAsia="ru-RU"/>
        </w:rPr>
        <w:softHyphen/>
        <w:t>ве</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цію з від</w:t>
      </w:r>
      <w:r w:rsidRPr="00191403">
        <w:rPr>
          <w:rFonts w:ascii="Times New Roman" w:eastAsia="Times New Roman" w:hAnsi="Times New Roman" w:cs="Times New Roman"/>
          <w:b/>
          <w:sz w:val="28"/>
          <w:szCs w:val="28"/>
          <w:lang w:eastAsia="ru-RU"/>
        </w:rPr>
        <w:softHyphen/>
        <w:t>кри</w:t>
      </w:r>
      <w:r w:rsidRPr="00191403">
        <w:rPr>
          <w:rFonts w:ascii="Times New Roman" w:eastAsia="Times New Roman" w:hAnsi="Times New Roman" w:cs="Times New Roman"/>
          <w:b/>
          <w:sz w:val="28"/>
          <w:szCs w:val="28"/>
          <w:lang w:eastAsia="ru-RU"/>
        </w:rPr>
        <w:softHyphen/>
        <w:t>тих ді</w:t>
      </w:r>
      <w:r w:rsidRPr="00191403">
        <w:rPr>
          <w:rFonts w:ascii="Times New Roman" w:eastAsia="Times New Roman" w:hAnsi="Times New Roman" w:cs="Times New Roman"/>
          <w:b/>
          <w:sz w:val="28"/>
          <w:szCs w:val="28"/>
          <w:lang w:eastAsia="ru-RU"/>
        </w:rPr>
        <w:softHyphen/>
        <w:t>ля</w:t>
      </w:r>
      <w:r w:rsidRPr="00191403">
        <w:rPr>
          <w:rFonts w:ascii="Times New Roman" w:eastAsia="Times New Roman" w:hAnsi="Times New Roman" w:cs="Times New Roman"/>
          <w:b/>
          <w:sz w:val="28"/>
          <w:szCs w:val="28"/>
          <w:lang w:eastAsia="ru-RU"/>
        </w:rPr>
        <w:softHyphen/>
        <w:t>нок  ті</w:t>
      </w:r>
      <w:r w:rsidRPr="00191403">
        <w:rPr>
          <w:rFonts w:ascii="Times New Roman" w:eastAsia="Times New Roman" w:hAnsi="Times New Roman" w:cs="Times New Roman"/>
          <w:b/>
          <w:sz w:val="28"/>
          <w:szCs w:val="28"/>
          <w:lang w:eastAsia="ru-RU"/>
        </w:rPr>
        <w:softHyphen/>
        <w:t>ла  лю</w:t>
      </w:r>
      <w:r w:rsidRPr="00191403">
        <w:rPr>
          <w:rFonts w:ascii="Times New Roman" w:eastAsia="Times New Roman" w:hAnsi="Times New Roman" w:cs="Times New Roman"/>
          <w:b/>
          <w:sz w:val="28"/>
          <w:szCs w:val="28"/>
          <w:lang w:eastAsia="ru-RU"/>
        </w:rPr>
        <w:softHyphen/>
        <w:t>ди</w:t>
      </w:r>
      <w:r w:rsidRPr="00191403">
        <w:rPr>
          <w:rFonts w:ascii="Times New Roman" w:eastAsia="Times New Roman" w:hAnsi="Times New Roman" w:cs="Times New Roman"/>
          <w:b/>
          <w:sz w:val="28"/>
          <w:szCs w:val="28"/>
          <w:lang w:eastAsia="ru-RU"/>
        </w:rPr>
        <w:softHyphen/>
        <w:t>ни  і  по</w:t>
      </w:r>
      <w:r w:rsidRPr="00191403">
        <w:rPr>
          <w:rFonts w:ascii="Times New Roman" w:eastAsia="Times New Roman" w:hAnsi="Times New Roman" w:cs="Times New Roman"/>
          <w:b/>
          <w:sz w:val="28"/>
          <w:szCs w:val="28"/>
          <w:lang w:eastAsia="ru-RU"/>
        </w:rPr>
        <w:softHyphen/>
        <w:t>ве</w:t>
      </w:r>
      <w:r w:rsidRPr="00191403">
        <w:rPr>
          <w:rFonts w:ascii="Times New Roman" w:eastAsia="Times New Roman" w:hAnsi="Times New Roman" w:cs="Times New Roman"/>
          <w:b/>
          <w:sz w:val="28"/>
          <w:szCs w:val="28"/>
          <w:lang w:eastAsia="ru-RU"/>
        </w:rPr>
        <w:softHyphen/>
        <w:t>р</w:t>
      </w:r>
      <w:r w:rsidRPr="00191403">
        <w:rPr>
          <w:rFonts w:ascii="Times New Roman" w:eastAsia="Times New Roman" w:hAnsi="Times New Roman" w:cs="Times New Roman"/>
          <w:b/>
          <w:sz w:val="28"/>
          <w:szCs w:val="28"/>
          <w:lang w:eastAsia="ru-RU"/>
        </w:rPr>
        <w:softHyphen/>
        <w:t>х</w:t>
      </w:r>
      <w:r w:rsidRPr="00191403">
        <w:rPr>
          <w:rFonts w:ascii="Times New Roman" w:eastAsia="Times New Roman" w:hAnsi="Times New Roman" w:cs="Times New Roman"/>
          <w:b/>
          <w:sz w:val="28"/>
          <w:szCs w:val="28"/>
          <w:lang w:eastAsia="ru-RU"/>
        </w:rPr>
        <w:softHyphen/>
        <w:t>ні одя</w:t>
      </w:r>
      <w:r w:rsidRPr="00191403">
        <w:rPr>
          <w:rFonts w:ascii="Times New Roman" w:eastAsia="Times New Roman" w:hAnsi="Times New Roman" w:cs="Times New Roman"/>
          <w:b/>
          <w:sz w:val="28"/>
          <w:szCs w:val="28"/>
          <w:lang w:eastAsia="ru-RU"/>
        </w:rPr>
        <w:softHyphen/>
        <w:t>гу –</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i/>
          <w:sz w:val="28"/>
          <w:szCs w:val="28"/>
          <w:lang w:eastAsia="ru-RU"/>
        </w:rPr>
        <w:t>Q</w:t>
      </w:r>
      <w:r w:rsidRPr="00191403">
        <w:rPr>
          <w:rFonts w:ascii="Times New Roman" w:eastAsia="Times New Roman" w:hAnsi="Times New Roman" w:cs="Times New Roman"/>
          <w:b/>
          <w:sz w:val="28"/>
          <w:szCs w:val="28"/>
          <w:vertAlign w:val="subscript"/>
          <w:lang w:eastAsia="ru-RU"/>
        </w:rPr>
        <w:t>к</w:t>
      </w:r>
      <w:r w:rsidRPr="00191403">
        <w:rPr>
          <w:rFonts w:ascii="Times New Roman" w:eastAsia="Times New Roman" w:hAnsi="Times New Roman" w:cs="Times New Roman"/>
          <w:b/>
          <w:sz w:val="28"/>
          <w:szCs w:val="28"/>
          <w:lang w:eastAsia="ru-RU"/>
        </w:rPr>
        <w:t>.</w:t>
      </w:r>
      <w:r w:rsidRPr="00191403">
        <w:rPr>
          <w:rFonts w:ascii="Times New Roman" w:eastAsia="Times New Roman" w:hAnsi="Times New Roman" w:cs="Times New Roman"/>
          <w:sz w:val="28"/>
          <w:szCs w:val="28"/>
          <w:lang w:eastAsia="ru-RU"/>
        </w:rPr>
        <w:t xml:space="preserve"> Кількість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ла, що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за до</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гою кон</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ції з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ті</w:t>
      </w:r>
      <w:r w:rsidRPr="00191403">
        <w:rPr>
          <w:rFonts w:ascii="Times New Roman" w:eastAsia="Times New Roman" w:hAnsi="Times New Roman" w:cs="Times New Roman"/>
          <w:sz w:val="28"/>
          <w:szCs w:val="28"/>
          <w:lang w:eastAsia="ru-RU"/>
        </w:rPr>
        <w:softHyphen/>
        <w:t>ла (шкіри) одя</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ної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мо</w:t>
      </w:r>
      <w:r w:rsidRPr="00191403">
        <w:rPr>
          <w:rFonts w:ascii="Times New Roman" w:eastAsia="Times New Roman" w:hAnsi="Times New Roman" w:cs="Times New Roman"/>
          <w:sz w:val="28"/>
          <w:szCs w:val="28"/>
          <w:lang w:eastAsia="ru-RU"/>
        </w:rPr>
        <w:softHyphen/>
        <w:t>же бу</w:t>
      </w:r>
      <w:r w:rsidRPr="00191403">
        <w:rPr>
          <w:rFonts w:ascii="Times New Roman" w:eastAsia="Times New Roman" w:hAnsi="Times New Roman" w:cs="Times New Roman"/>
          <w:sz w:val="28"/>
          <w:szCs w:val="28"/>
          <w:lang w:eastAsia="ru-RU"/>
        </w:rPr>
        <w:softHyphen/>
        <w:t>ти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на за ві</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мим за</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ном охолоджен</w:t>
      </w:r>
      <w:r w:rsidRPr="00191403">
        <w:rPr>
          <w:rFonts w:ascii="Times New Roman" w:eastAsia="Times New Roman" w:hAnsi="Times New Roman" w:cs="Times New Roman"/>
          <w:sz w:val="28"/>
          <w:szCs w:val="28"/>
          <w:lang w:eastAsia="ru-RU"/>
        </w:rPr>
        <w:softHyphen/>
        <w:t>ня Нью</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на:</w:t>
      </w:r>
    </w:p>
    <w:p w:rsidR="00191403" w:rsidRPr="00191403" w:rsidRDefault="00191403" w:rsidP="00191403">
      <w:pPr>
        <w:tabs>
          <w:tab w:val="left" w:pos="-1276"/>
          <w:tab w:val="left" w:pos="-1134"/>
        </w:tabs>
        <w:suppressAutoHyphens/>
        <w:spacing w:after="0" w:line="240" w:lineRule="auto"/>
        <w:ind w:firstLine="709"/>
        <w:jc w:val="both"/>
        <w:rPr>
          <w:rFonts w:ascii="Times New Roman" w:eastAsia="Times New Roman" w:hAnsi="Times New Roman" w:cs="Times New Roman"/>
          <w:i/>
          <w:sz w:val="28"/>
          <w:szCs w:val="28"/>
          <w:lang w:eastAsia="ru-RU"/>
        </w:rPr>
      </w:pPr>
    </w:p>
    <w:p w:rsidR="00191403" w:rsidRPr="00191403" w:rsidRDefault="00191403" w:rsidP="00191403">
      <w:pPr>
        <w:tabs>
          <w:tab w:val="left" w:pos="-1276"/>
          <w:tab w:val="left" w:pos="-1134"/>
        </w:tabs>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F</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∙α</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bscript"/>
          <w:lang w:eastAsia="ru-RU"/>
        </w:rPr>
        <w:t>од</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(2)</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lastRenderedPageBreak/>
        <w:t>де F</w:t>
      </w:r>
      <w:r w:rsidRPr="00191403">
        <w:rPr>
          <w:rFonts w:ascii="Times New Roman" w:eastAsia="Times New Roman" w:hAnsi="Times New Roman" w:cs="Times New Roman"/>
          <w:i/>
          <w:sz w:val="28"/>
          <w:szCs w:val="28"/>
          <w:vertAlign w:val="subscript"/>
          <w:lang w:eastAsia="ru-RU"/>
        </w:rPr>
        <w:t>к</w:t>
      </w:r>
      <w:r w:rsidRPr="00191403">
        <w:rPr>
          <w:rFonts w:ascii="Times New Roman" w:eastAsia="Times New Roman" w:hAnsi="Times New Roman" w:cs="Times New Roman"/>
          <w:i/>
          <w:sz w:val="28"/>
          <w:szCs w:val="28"/>
          <w:lang w:eastAsia="ru-RU"/>
        </w:rPr>
        <w:t xml:space="preserve"> – пло</w:t>
      </w:r>
      <w:r w:rsidRPr="00191403">
        <w:rPr>
          <w:rFonts w:ascii="Times New Roman" w:eastAsia="Times New Roman" w:hAnsi="Times New Roman" w:cs="Times New Roman"/>
          <w:i/>
          <w:sz w:val="28"/>
          <w:szCs w:val="28"/>
          <w:lang w:eastAsia="ru-RU"/>
        </w:rPr>
        <w:softHyphen/>
        <w:t>ща по</w:t>
      </w:r>
      <w:r w:rsidRPr="00191403">
        <w:rPr>
          <w:rFonts w:ascii="Times New Roman" w:eastAsia="Times New Roman" w:hAnsi="Times New Roman" w:cs="Times New Roman"/>
          <w:i/>
          <w:sz w:val="28"/>
          <w:szCs w:val="28"/>
          <w:lang w:eastAsia="ru-RU"/>
        </w:rPr>
        <w:softHyphen/>
        <w:t>ве</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х</w:t>
      </w:r>
      <w:r w:rsidRPr="00191403">
        <w:rPr>
          <w:rFonts w:ascii="Times New Roman" w:eastAsia="Times New Roman" w:hAnsi="Times New Roman" w:cs="Times New Roman"/>
          <w:i/>
          <w:sz w:val="28"/>
          <w:szCs w:val="28"/>
          <w:lang w:eastAsia="ru-RU"/>
        </w:rPr>
        <w:softHyphen/>
        <w:t>ні ті</w:t>
      </w:r>
      <w:r w:rsidRPr="00191403">
        <w:rPr>
          <w:rFonts w:ascii="Times New Roman" w:eastAsia="Times New Roman" w:hAnsi="Times New Roman" w:cs="Times New Roman"/>
          <w:i/>
          <w:sz w:val="28"/>
          <w:szCs w:val="28"/>
          <w:lang w:eastAsia="ru-RU"/>
        </w:rPr>
        <w:softHyphen/>
        <w:t>ла лю</w:t>
      </w:r>
      <w:r w:rsidRPr="00191403">
        <w:rPr>
          <w:rFonts w:ascii="Times New Roman" w:eastAsia="Times New Roman" w:hAnsi="Times New Roman" w:cs="Times New Roman"/>
          <w:i/>
          <w:sz w:val="28"/>
          <w:szCs w:val="28"/>
          <w:lang w:eastAsia="ru-RU"/>
        </w:rPr>
        <w:softHyphen/>
        <w:t>ди</w:t>
      </w:r>
      <w:r w:rsidRPr="00191403">
        <w:rPr>
          <w:rFonts w:ascii="Times New Roman" w:eastAsia="Times New Roman" w:hAnsi="Times New Roman" w:cs="Times New Roman"/>
          <w:i/>
          <w:sz w:val="28"/>
          <w:szCs w:val="28"/>
          <w:lang w:eastAsia="ru-RU"/>
        </w:rPr>
        <w:softHyphen/>
        <w:t>ни, м</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α</w:t>
      </w:r>
      <w:r w:rsidRPr="00191403">
        <w:rPr>
          <w:rFonts w:ascii="Times New Roman" w:eastAsia="Times New Roman" w:hAnsi="Times New Roman" w:cs="Times New Roman"/>
          <w:i/>
          <w:sz w:val="28"/>
          <w:szCs w:val="28"/>
          <w:vertAlign w:val="subscript"/>
          <w:lang w:eastAsia="ru-RU"/>
        </w:rPr>
        <w:t>к</w:t>
      </w:r>
      <w:r w:rsidRPr="00191403">
        <w:rPr>
          <w:rFonts w:ascii="Times New Roman" w:eastAsia="Times New Roman" w:hAnsi="Times New Roman" w:cs="Times New Roman"/>
          <w:i/>
          <w:sz w:val="28"/>
          <w:szCs w:val="28"/>
          <w:lang w:eastAsia="ru-RU"/>
        </w:rPr>
        <w:t xml:space="preserve"> – ко</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фі</w:t>
      </w:r>
      <w:r w:rsidRPr="00191403">
        <w:rPr>
          <w:rFonts w:ascii="Times New Roman" w:eastAsia="Times New Roman" w:hAnsi="Times New Roman" w:cs="Times New Roman"/>
          <w:i/>
          <w:sz w:val="28"/>
          <w:szCs w:val="28"/>
          <w:lang w:eastAsia="ru-RU"/>
        </w:rPr>
        <w:softHyphen/>
        <w:t>ці</w:t>
      </w:r>
      <w:r w:rsidRPr="00191403">
        <w:rPr>
          <w:rFonts w:ascii="Times New Roman" w:eastAsia="Times New Roman" w:hAnsi="Times New Roman" w:cs="Times New Roman"/>
          <w:i/>
          <w:sz w:val="28"/>
          <w:szCs w:val="28"/>
          <w:lang w:eastAsia="ru-RU"/>
        </w:rPr>
        <w:softHyphen/>
        <w:t>єнт те</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від</w:t>
      </w:r>
      <w:r w:rsidRPr="00191403">
        <w:rPr>
          <w:rFonts w:ascii="Times New Roman" w:eastAsia="Times New Roman" w:hAnsi="Times New Roman" w:cs="Times New Roman"/>
          <w:i/>
          <w:sz w:val="28"/>
          <w:szCs w:val="28"/>
          <w:lang w:eastAsia="ru-RU"/>
        </w:rPr>
        <w:softHyphen/>
        <w:t>да</w:t>
      </w:r>
      <w:r w:rsidRPr="00191403">
        <w:rPr>
          <w:rFonts w:ascii="Times New Roman" w:eastAsia="Times New Roman" w:hAnsi="Times New Roman" w:cs="Times New Roman"/>
          <w:i/>
          <w:sz w:val="28"/>
          <w:szCs w:val="28"/>
          <w:lang w:eastAsia="ru-RU"/>
        </w:rPr>
        <w:softHyphen/>
        <w:t>чі конвекці</w:t>
      </w:r>
      <w:r w:rsidRPr="00191403">
        <w:rPr>
          <w:rFonts w:ascii="Times New Roman" w:eastAsia="Times New Roman" w:hAnsi="Times New Roman" w:cs="Times New Roman"/>
          <w:i/>
          <w:sz w:val="28"/>
          <w:szCs w:val="28"/>
          <w:lang w:eastAsia="ru-RU"/>
        </w:rPr>
        <w:softHyphen/>
        <w:t>єю, Вт/м</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α</w:t>
      </w:r>
      <w:r w:rsidRPr="00191403">
        <w:rPr>
          <w:rFonts w:ascii="Times New Roman" w:eastAsia="Times New Roman" w:hAnsi="Times New Roman" w:cs="Times New Roman"/>
          <w:i/>
          <w:sz w:val="28"/>
          <w:szCs w:val="28"/>
          <w:vertAlign w:val="subscript"/>
          <w:lang w:eastAsia="ru-RU"/>
        </w:rPr>
        <w:t>к</w:t>
      </w:r>
      <w:r w:rsidRPr="00191403">
        <w:rPr>
          <w:rFonts w:ascii="Times New Roman" w:eastAsia="Times New Roman" w:hAnsi="Times New Roman" w:cs="Times New Roman"/>
          <w:i/>
          <w:sz w:val="28"/>
          <w:szCs w:val="28"/>
          <w:lang w:eastAsia="ru-RU"/>
        </w:rPr>
        <w:t xml:space="preserve"> = f(</w:t>
      </w:r>
      <w:r w:rsidRPr="00191403">
        <w:rPr>
          <w:rFonts w:ascii="Times New Roman" w:eastAsia="Times New Roman" w:hAnsi="Times New Roman" w:cs="Times New Roman"/>
          <w:i/>
          <w:position w:val="-8"/>
          <w:sz w:val="28"/>
          <w:szCs w:val="28"/>
          <w:lang w:eastAsia="ru-RU"/>
        </w:rPr>
        <w:object w:dxaOrig="440" w:dyaOrig="380">
          <v:shape id="_x0000_i1117" type="#_x0000_t75" style="width:22.5pt;height:18.75pt" o:ole="" fillcolor="window">
            <v:imagedata r:id="rId95" o:title=""/>
          </v:shape>
          <o:OLEObject Type="Embed" ProgID="Equation.3" ShapeID="_x0000_i1117" DrawAspect="Content" ObjectID="_1670708491" r:id="rId96"/>
        </w:object>
      </w:r>
      <w:r w:rsidRPr="00191403">
        <w:rPr>
          <w:rFonts w:ascii="Times New Roman" w:eastAsia="Times New Roman" w:hAnsi="Times New Roman" w:cs="Times New Roman"/>
          <w:i/>
          <w:sz w:val="28"/>
          <w:szCs w:val="28"/>
          <w:lang w:eastAsia="ru-RU"/>
        </w:rPr>
        <w:t>), α</w:t>
      </w:r>
      <w:r w:rsidRPr="00191403">
        <w:rPr>
          <w:rFonts w:ascii="Times New Roman" w:eastAsia="Times New Roman" w:hAnsi="Times New Roman" w:cs="Times New Roman"/>
          <w:i/>
          <w:sz w:val="28"/>
          <w:szCs w:val="28"/>
          <w:vertAlign w:val="subscript"/>
          <w:lang w:eastAsia="ru-RU"/>
        </w:rPr>
        <w:t>к</w:t>
      </w:r>
      <w:r w:rsidRPr="00191403">
        <w:rPr>
          <w:rFonts w:ascii="Times New Roman" w:eastAsia="Times New Roman" w:hAnsi="Times New Roman" w:cs="Times New Roman"/>
          <w:i/>
          <w:sz w:val="28"/>
          <w:szCs w:val="28"/>
          <w:vertAlign w:val="subscript"/>
          <w:lang w:eastAsia="ru-RU"/>
        </w:rPr>
        <w:softHyphen/>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збі</w:t>
      </w:r>
      <w:r w:rsidRPr="00191403">
        <w:rPr>
          <w:rFonts w:ascii="Times New Roman" w:eastAsia="Times New Roman" w:hAnsi="Times New Roman" w:cs="Times New Roman"/>
          <w:i/>
          <w:sz w:val="28"/>
          <w:szCs w:val="28"/>
          <w:lang w:eastAsia="ru-RU"/>
        </w:rPr>
        <w:softHyphen/>
        <w:t>льшується при збіль</w:t>
      </w:r>
      <w:r w:rsidRPr="00191403">
        <w:rPr>
          <w:rFonts w:ascii="Times New Roman" w:eastAsia="Times New Roman" w:hAnsi="Times New Roman" w:cs="Times New Roman"/>
          <w:i/>
          <w:sz w:val="28"/>
          <w:szCs w:val="28"/>
          <w:lang w:eastAsia="ru-RU"/>
        </w:rPr>
        <w:softHyphen/>
        <w:t>ше</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ні V;</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t</w:t>
      </w:r>
      <w:r w:rsidRPr="00191403">
        <w:rPr>
          <w:rFonts w:ascii="Times New Roman" w:eastAsia="Times New Roman" w:hAnsi="Times New Roman" w:cs="Times New Roman"/>
          <w:i/>
          <w:sz w:val="28"/>
          <w:szCs w:val="28"/>
          <w:vertAlign w:val="subscript"/>
          <w:lang w:eastAsia="ru-RU"/>
        </w:rPr>
        <w:t>о</w:t>
      </w:r>
      <w:r w:rsidRPr="00191403">
        <w:rPr>
          <w:rFonts w:ascii="Times New Roman" w:eastAsia="Times New Roman" w:hAnsi="Times New Roman" w:cs="Times New Roman"/>
          <w:i/>
          <w:sz w:val="28"/>
          <w:szCs w:val="28"/>
          <w:vertAlign w:val="subscript"/>
          <w:lang w:eastAsia="ru-RU"/>
        </w:rPr>
        <w:softHyphen/>
        <w:t>д</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 xml:space="preserve">і </w:t>
      </w:r>
      <w:r w:rsidRPr="00191403">
        <w:rPr>
          <w:rFonts w:ascii="Times New Roman" w:eastAsia="Times New Roman" w:hAnsi="Times New Roman" w:cs="Times New Roman"/>
          <w:i/>
          <w:sz w:val="28"/>
          <w:szCs w:val="28"/>
          <w:lang w:eastAsia="ru-RU"/>
        </w:rPr>
        <w:softHyphen/>
        <w:t>t</w:t>
      </w:r>
      <w:r w:rsidRPr="00191403">
        <w:rPr>
          <w:rFonts w:ascii="Times New Roman" w:eastAsia="Times New Roman" w:hAnsi="Times New Roman" w:cs="Times New Roman"/>
          <w:i/>
          <w:sz w:val="28"/>
          <w:szCs w:val="28"/>
          <w:vertAlign w:val="subscript"/>
          <w:lang w:eastAsia="ru-RU"/>
        </w:rPr>
        <w:t>п</w:t>
      </w:r>
      <w:r w:rsidRPr="00191403">
        <w:rPr>
          <w:rFonts w:ascii="Times New Roman" w:eastAsia="Times New Roman" w:hAnsi="Times New Roman" w:cs="Times New Roman"/>
          <w:i/>
          <w:sz w:val="28"/>
          <w:szCs w:val="28"/>
          <w:lang w:eastAsia="ru-RU"/>
        </w:rPr>
        <w:t xml:space="preserve"> – сер</w:t>
      </w:r>
      <w:r w:rsidRPr="00191403">
        <w:rPr>
          <w:rFonts w:ascii="Times New Roman" w:eastAsia="Times New Roman" w:hAnsi="Times New Roman" w:cs="Times New Roman"/>
          <w:i/>
          <w:sz w:val="28"/>
          <w:szCs w:val="28"/>
          <w:lang w:eastAsia="ru-RU"/>
        </w:rPr>
        <w:softHyphen/>
        <w:t>ед</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я темп</w:t>
      </w:r>
      <w:r w:rsidRPr="00191403">
        <w:rPr>
          <w:rFonts w:ascii="Times New Roman" w:eastAsia="Times New Roman" w:hAnsi="Times New Roman" w:cs="Times New Roman"/>
          <w:i/>
          <w:sz w:val="28"/>
          <w:szCs w:val="28"/>
          <w:lang w:eastAsia="ru-RU"/>
        </w:rPr>
        <w:softHyphen/>
        <w:t>ер</w:t>
      </w:r>
      <w:r w:rsidRPr="00191403">
        <w:rPr>
          <w:rFonts w:ascii="Times New Roman" w:eastAsia="Times New Roman" w:hAnsi="Times New Roman" w:cs="Times New Roman"/>
          <w:i/>
          <w:sz w:val="28"/>
          <w:szCs w:val="28"/>
          <w:lang w:eastAsia="ru-RU"/>
        </w:rPr>
        <w:softHyphen/>
        <w:t>а</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ура в</w:t>
      </w:r>
      <w:r w:rsidRPr="00191403">
        <w:rPr>
          <w:rFonts w:ascii="Times New Roman" w:eastAsia="Times New Roman" w:hAnsi="Times New Roman" w:cs="Times New Roman"/>
          <w:i/>
          <w:sz w:val="28"/>
          <w:szCs w:val="28"/>
          <w:lang w:eastAsia="ru-RU"/>
        </w:rPr>
        <w:softHyphen/>
        <w:t>ідпові</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 xml:space="preserve">  пове</w:t>
      </w:r>
      <w:r w:rsidRPr="00191403">
        <w:rPr>
          <w:rFonts w:ascii="Times New Roman" w:eastAsia="Times New Roman" w:hAnsi="Times New Roman" w:cs="Times New Roman"/>
          <w:i/>
          <w:sz w:val="28"/>
          <w:szCs w:val="28"/>
          <w:lang w:eastAsia="ru-RU"/>
        </w:rPr>
        <w:softHyphen/>
        <w:t>рх</w:t>
      </w:r>
      <w:r w:rsidRPr="00191403">
        <w:rPr>
          <w:rFonts w:ascii="Times New Roman" w:eastAsia="Times New Roman" w:hAnsi="Times New Roman" w:cs="Times New Roman"/>
          <w:i/>
          <w:sz w:val="28"/>
          <w:szCs w:val="28"/>
          <w:lang w:eastAsia="ru-RU"/>
        </w:rPr>
        <w:softHyphen/>
        <w:t>ні тіла</w:t>
      </w:r>
      <w:r w:rsidRPr="00191403">
        <w:rPr>
          <w:rFonts w:ascii="Times New Roman" w:eastAsia="Times New Roman" w:hAnsi="Times New Roman" w:cs="Times New Roman"/>
          <w:i/>
          <w:sz w:val="28"/>
          <w:szCs w:val="28"/>
          <w:lang w:eastAsia="ru-RU"/>
        </w:rPr>
        <w:softHyphen/>
        <w:t xml:space="preserve"> од</w:t>
      </w:r>
      <w:r w:rsidRPr="00191403">
        <w:rPr>
          <w:rFonts w:ascii="Times New Roman" w:eastAsia="Times New Roman" w:hAnsi="Times New Roman" w:cs="Times New Roman"/>
          <w:i/>
          <w:sz w:val="28"/>
          <w:szCs w:val="28"/>
          <w:lang w:eastAsia="ru-RU"/>
        </w:rPr>
        <w:softHyphen/>
        <w:t>яг</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ено</w:t>
      </w:r>
      <w:r w:rsidRPr="00191403">
        <w:rPr>
          <w:rFonts w:ascii="Times New Roman" w:eastAsia="Times New Roman" w:hAnsi="Times New Roman" w:cs="Times New Roman"/>
          <w:i/>
          <w:sz w:val="28"/>
          <w:szCs w:val="28"/>
          <w:lang w:eastAsia="ru-RU"/>
        </w:rPr>
        <w:softHyphen/>
        <w:t>ї люд</w:t>
      </w:r>
      <w:r w:rsidRPr="00191403">
        <w:rPr>
          <w:rFonts w:ascii="Times New Roman" w:eastAsia="Times New Roman" w:hAnsi="Times New Roman" w:cs="Times New Roman"/>
          <w:i/>
          <w:sz w:val="28"/>
          <w:szCs w:val="28"/>
          <w:lang w:eastAsia="ru-RU"/>
        </w:rPr>
        <w:softHyphen/>
        <w:t>ин</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 xml:space="preserve"> і навколишньо</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i/>
          <w:sz w:val="28"/>
          <w:szCs w:val="28"/>
          <w:lang w:eastAsia="ru-RU"/>
        </w:rPr>
        <w:softHyphen/>
        <w:t xml:space="preserve"> п</w:t>
      </w:r>
      <w:r w:rsidRPr="00191403">
        <w:rPr>
          <w:rFonts w:ascii="Times New Roman" w:eastAsia="Times New Roman" w:hAnsi="Times New Roman" w:cs="Times New Roman"/>
          <w:i/>
          <w:sz w:val="28"/>
          <w:szCs w:val="28"/>
          <w:lang w:eastAsia="ru-RU"/>
        </w:rPr>
        <w:softHyphen/>
        <w:t>ов</w:t>
      </w:r>
      <w:r w:rsidRPr="00191403">
        <w:rPr>
          <w:rFonts w:ascii="Times New Roman" w:eastAsia="Times New Roman" w:hAnsi="Times New Roman" w:cs="Times New Roman"/>
          <w:i/>
          <w:sz w:val="28"/>
          <w:szCs w:val="28"/>
          <w:lang w:eastAsia="ru-RU"/>
        </w:rPr>
        <w:softHyphen/>
        <w:t>і</w:t>
      </w:r>
      <w:r w:rsidRPr="00191403">
        <w:rPr>
          <w:rFonts w:ascii="Times New Roman" w:eastAsia="Times New Roman" w:hAnsi="Times New Roman" w:cs="Times New Roman"/>
          <w:i/>
          <w:sz w:val="28"/>
          <w:szCs w:val="28"/>
          <w:lang w:eastAsia="ru-RU"/>
        </w:rPr>
        <w:softHyphen/>
        <w:t xml:space="preserve">тря, </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i/>
          <w:sz w:val="28"/>
          <w:szCs w:val="28"/>
          <w:vertAlign w:val="superscript"/>
          <w:lang w:eastAsia="ru-RU"/>
        </w:rPr>
        <w:t>о</w:t>
      </w:r>
      <w:r w:rsidRPr="00191403">
        <w:rPr>
          <w:rFonts w:ascii="Times New Roman" w:eastAsia="Times New Roman" w:hAnsi="Times New Roman" w:cs="Times New Roman"/>
          <w:i/>
          <w:sz w:val="28"/>
          <w:szCs w:val="28"/>
          <w:vertAlign w:val="superscript"/>
          <w:lang w:eastAsia="ru-RU"/>
        </w:rPr>
        <w:softHyphen/>
      </w:r>
      <w:r w:rsidRPr="00191403">
        <w:rPr>
          <w:rFonts w:ascii="Times New Roman" w:eastAsia="Times New Roman" w:hAnsi="Times New Roman" w:cs="Times New Roman"/>
          <w:i/>
          <w:sz w:val="28"/>
          <w:szCs w:val="28"/>
          <w:lang w:eastAsia="ru-RU"/>
        </w:rPr>
        <w:t>С.</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Проаналізував</w:t>
      </w:r>
      <w:r w:rsidRPr="00191403">
        <w:rPr>
          <w:rFonts w:ascii="Times New Roman" w:eastAsia="Times New Roman" w:hAnsi="Times New Roman" w:cs="Times New Roman"/>
          <w:sz w:val="28"/>
          <w:szCs w:val="28"/>
          <w:lang w:eastAsia="ru-RU"/>
        </w:rPr>
        <w:softHyphen/>
        <w:t>ши</w:t>
      </w:r>
      <w:r w:rsidRPr="00191403">
        <w:rPr>
          <w:rFonts w:ascii="Times New Roman" w:eastAsia="Times New Roman" w:hAnsi="Times New Roman" w:cs="Times New Roman"/>
          <w:sz w:val="28"/>
          <w:szCs w:val="28"/>
          <w:lang w:eastAsia="ru-RU"/>
        </w:rPr>
        <w:softHyphen/>
        <w:t xml:space="preserve"> рівн</w:t>
      </w:r>
      <w:r w:rsidRPr="00191403">
        <w:rPr>
          <w:rFonts w:ascii="Times New Roman" w:eastAsia="Times New Roman" w:hAnsi="Times New Roman" w:cs="Times New Roman"/>
          <w:sz w:val="28"/>
          <w:szCs w:val="28"/>
          <w:lang w:eastAsia="ru-RU"/>
        </w:rPr>
        <w:softHyphen/>
        <w:t>янн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(2), ді</w:t>
      </w:r>
      <w:r w:rsidRPr="00191403">
        <w:rPr>
          <w:rFonts w:ascii="Times New Roman" w:eastAsia="Times New Roman" w:hAnsi="Times New Roman" w:cs="Times New Roman"/>
          <w:sz w:val="28"/>
          <w:szCs w:val="28"/>
          <w:lang w:eastAsia="ru-RU"/>
        </w:rPr>
        <w:softHyphen/>
        <w:t>йд</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виснов</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щ</w:t>
      </w:r>
      <w:r w:rsidRPr="00191403">
        <w:rPr>
          <w:rFonts w:ascii="Times New Roman" w:eastAsia="Times New Roman" w:hAnsi="Times New Roman" w:cs="Times New Roman"/>
          <w:sz w:val="28"/>
          <w:szCs w:val="28"/>
          <w:lang w:eastAsia="ru-RU"/>
        </w:rPr>
        <w:softHyphen/>
        <w:t>о конвек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вн</w:t>
      </w:r>
      <w:r w:rsidRPr="00191403">
        <w:rPr>
          <w:rFonts w:ascii="Times New Roman" w:eastAsia="Times New Roman" w:hAnsi="Times New Roman" w:cs="Times New Roman"/>
          <w:sz w:val="28"/>
          <w:szCs w:val="28"/>
          <w:lang w:eastAsia="ru-RU"/>
        </w:rPr>
        <w:softHyphen/>
        <w:t xml:space="preserve">ий теплообмін є функцією </w:t>
      </w:r>
      <w:r w:rsidRPr="00191403">
        <w:rPr>
          <w:rFonts w:ascii="Times New Roman" w:eastAsia="Times New Roman" w:hAnsi="Times New Roman" w:cs="Times New Roman"/>
          <w:i/>
          <w:sz w:val="28"/>
          <w:szCs w:val="28"/>
          <w:lang w:eastAsia="ru-RU"/>
        </w:rPr>
        <w:t>F</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lang w:eastAsia="ru-RU"/>
        </w:rPr>
        <w:t>, Δ</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left="216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f</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F</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lang w:eastAsia="ru-RU"/>
        </w:rPr>
        <w:t>, Δ</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t xml:space="preserve">          (3)</w:t>
      </w:r>
    </w:p>
    <w:p w:rsidR="00191403" w:rsidRPr="00191403" w:rsidRDefault="00191403" w:rsidP="00191403">
      <w:pPr>
        <w:suppressAutoHyphens/>
        <w:spacing w:after="0" w:line="240" w:lineRule="auto"/>
        <w:ind w:left="3600"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ег</w:t>
      </w:r>
      <w:r w:rsidRPr="00191403">
        <w:rPr>
          <w:rFonts w:ascii="Times New Roman" w:eastAsia="Times New Roman" w:hAnsi="Times New Roman" w:cs="Times New Roman"/>
          <w:sz w:val="28"/>
          <w:szCs w:val="28"/>
          <w:lang w:eastAsia="ru-RU"/>
        </w:rPr>
        <w:softHyphen/>
        <w:t>уляці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 xml:space="preserve"> к</w:t>
      </w:r>
      <w:r w:rsidRPr="00191403">
        <w:rPr>
          <w:rFonts w:ascii="Times New Roman" w:eastAsia="Times New Roman" w:hAnsi="Times New Roman" w:cs="Times New Roman"/>
          <w:sz w:val="28"/>
          <w:szCs w:val="28"/>
          <w:lang w:eastAsia="ru-RU"/>
        </w:rPr>
        <w:softHyphen/>
        <w:t>онвекти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 xml:space="preserve">му </w:t>
      </w:r>
      <w:r w:rsidRPr="00191403">
        <w:rPr>
          <w:rFonts w:ascii="Times New Roman" w:eastAsia="Times New Roman" w:hAnsi="Times New Roman" w:cs="Times New Roman"/>
          <w:sz w:val="28"/>
          <w:szCs w:val="28"/>
          <w:lang w:eastAsia="ru-RU"/>
        </w:rPr>
        <w:softHyphen/>
        <w:t>теплообмі</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 xml:space="preserve"> здійс</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ює</w:t>
      </w:r>
      <w:r w:rsidRPr="00191403">
        <w:rPr>
          <w:rFonts w:ascii="Times New Roman" w:eastAsia="Times New Roman" w:hAnsi="Times New Roman" w:cs="Times New Roman"/>
          <w:sz w:val="28"/>
          <w:szCs w:val="28"/>
          <w:lang w:eastAsia="ru-RU"/>
        </w:rPr>
        <w:softHyphen/>
        <w:t xml:space="preserve">ться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 xml:space="preserve">а рахунок </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иці  </w:t>
      </w:r>
      <w:r w:rsidRPr="00191403">
        <w:rPr>
          <w:rFonts w:ascii="Times New Roman" w:eastAsia="Times New Roman" w:hAnsi="Times New Roman" w:cs="Times New Roman"/>
          <w:sz w:val="28"/>
          <w:szCs w:val="28"/>
          <w:lang w:eastAsia="ru-RU"/>
        </w:rPr>
        <w:softHyphen/>
        <w:t>температур поверхні ті</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і п</w:t>
      </w:r>
      <w:r w:rsidRPr="00191403">
        <w:rPr>
          <w:rFonts w:ascii="Times New Roman" w:eastAsia="Times New Roman" w:hAnsi="Times New Roman" w:cs="Times New Roman"/>
          <w:sz w:val="28"/>
          <w:szCs w:val="28"/>
          <w:lang w:eastAsia="ru-RU"/>
        </w:rPr>
        <w:softHyphen/>
        <w:t xml:space="preserve">ри </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bscript"/>
          <w:lang w:eastAsia="ru-RU"/>
        </w:rPr>
        <w:t>од</w:t>
      </w:r>
      <w:r w:rsidRPr="00191403">
        <w:rPr>
          <w:rFonts w:ascii="Times New Roman" w:eastAsia="Times New Roman" w:hAnsi="Times New Roman" w:cs="Times New Roman"/>
          <w:sz w:val="28"/>
          <w:szCs w:val="28"/>
          <w:vertAlign w:val="subscript"/>
          <w:lang w:eastAsia="ru-RU"/>
        </w:rPr>
        <w:softHyphen/>
      </w:r>
      <w:r w:rsidRPr="00191403">
        <w:rPr>
          <w:rFonts w:ascii="Times New Roman" w:eastAsia="Times New Roman" w:hAnsi="Times New Roman" w:cs="Times New Roman"/>
          <w:sz w:val="28"/>
          <w:szCs w:val="28"/>
          <w:lang w:eastAsia="ru-RU"/>
        </w:rPr>
        <w:t xml:space="preserve"> &gt;&gt; </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vertAlign w:val="subscript"/>
          <w:lang w:eastAsia="ru-RU"/>
        </w:rPr>
        <w:softHyphen/>
      </w:r>
      <w:r w:rsidRPr="00191403">
        <w:rPr>
          <w:rFonts w:ascii="Times New Roman" w:eastAsia="Times New Roman" w:hAnsi="Times New Roman" w:cs="Times New Roman"/>
          <w:sz w:val="28"/>
          <w:szCs w:val="28"/>
          <w:lang w:eastAsia="ru-RU"/>
        </w:rPr>
        <w:t xml:space="preserve"> дося</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аю</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ся</w:t>
      </w:r>
      <w:r w:rsidRPr="00191403">
        <w:rPr>
          <w:rFonts w:ascii="Times New Roman" w:eastAsia="Times New Roman" w:hAnsi="Times New Roman" w:cs="Times New Roman"/>
          <w:sz w:val="28"/>
          <w:szCs w:val="28"/>
          <w:lang w:eastAsia="ru-RU"/>
        </w:rPr>
        <w:softHyphen/>
        <w:t xml:space="preserve"> кращі</w:t>
      </w:r>
      <w:r w:rsidRPr="00191403">
        <w:rPr>
          <w:rFonts w:ascii="Times New Roman" w:eastAsia="Times New Roman" w:hAnsi="Times New Roman" w:cs="Times New Roman"/>
          <w:sz w:val="28"/>
          <w:szCs w:val="28"/>
          <w:lang w:eastAsia="ru-RU"/>
        </w:rPr>
        <w:softHyphen/>
        <w:t xml:space="preserve"> умови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пл</w:t>
      </w:r>
      <w:r w:rsidRPr="00191403">
        <w:rPr>
          <w:rFonts w:ascii="Times New Roman" w:eastAsia="Times New Roman" w:hAnsi="Times New Roman" w:cs="Times New Roman"/>
          <w:sz w:val="28"/>
          <w:szCs w:val="28"/>
          <w:lang w:eastAsia="ru-RU"/>
        </w:rPr>
        <w:softHyphen/>
        <w:t>ообміну</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же, теплоо</w:t>
      </w:r>
      <w:r w:rsidRPr="00191403">
        <w:rPr>
          <w:rFonts w:ascii="Times New Roman" w:eastAsia="Times New Roman" w:hAnsi="Times New Roman" w:cs="Times New Roman"/>
          <w:sz w:val="28"/>
          <w:szCs w:val="28"/>
          <w:lang w:eastAsia="ru-RU"/>
        </w:rPr>
        <w:softHyphen/>
        <w:t>бмін ефективний за умови</w:t>
      </w:r>
      <w:r w:rsidRPr="00191403">
        <w:rPr>
          <w:rFonts w:ascii="Times New Roman" w:eastAsia="Times New Roman" w:hAnsi="Times New Roman" w:cs="Times New Roman"/>
          <w:i/>
          <w:sz w:val="28"/>
          <w:szCs w:val="28"/>
          <w:lang w:eastAsia="ru-RU"/>
        </w:rPr>
        <w:t xml:space="preserve">  t</w:t>
      </w:r>
      <w:r w:rsidRPr="00191403">
        <w:rPr>
          <w:rFonts w:ascii="Times New Roman" w:eastAsia="Times New Roman" w:hAnsi="Times New Roman" w:cs="Times New Roman"/>
          <w:sz w:val="28"/>
          <w:szCs w:val="28"/>
          <w:vertAlign w:val="subscript"/>
          <w:lang w:eastAsia="ru-RU"/>
        </w:rPr>
        <w:t xml:space="preserve">од  </w:t>
      </w:r>
      <w:r w:rsidRPr="00191403">
        <w:rPr>
          <w:rFonts w:ascii="Times New Roman" w:eastAsia="Times New Roman" w:hAnsi="Times New Roman" w:cs="Times New Roman"/>
          <w:sz w:val="28"/>
          <w:szCs w:val="28"/>
          <w:vertAlign w:val="subscript"/>
          <w:lang w:eastAsia="ru-RU"/>
        </w:rPr>
        <w:softHyphen/>
      </w:r>
      <w:r w:rsidRPr="00191403">
        <w:rPr>
          <w:rFonts w:ascii="Times New Roman" w:eastAsia="Times New Roman" w:hAnsi="Times New Roman" w:cs="Times New Roman"/>
          <w:sz w:val="28"/>
          <w:szCs w:val="28"/>
          <w:lang w:eastAsia="ru-RU"/>
        </w:rPr>
        <w:t>&gt;</w:t>
      </w:r>
      <w:r w:rsidRPr="00191403">
        <w:rPr>
          <w:rFonts w:ascii="Times New Roman" w:eastAsia="Times New Roman" w:hAnsi="Times New Roman" w:cs="Times New Roman"/>
          <w:sz w:val="28"/>
          <w:szCs w:val="28"/>
          <w:lang w:eastAsia="ru-RU"/>
        </w:rPr>
        <w:softHyphen/>
        <w:t xml:space="preserve">&gt; </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 xml:space="preserve"> та </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&gt; </w:t>
      </w:r>
      <w:r w:rsidRPr="00191403">
        <w:rPr>
          <w:rFonts w:ascii="Times New Roman" w:eastAsia="Times New Roman" w:hAnsi="Times New Roman" w:cs="Times New Roman"/>
          <w:sz w:val="28"/>
          <w:szCs w:val="28"/>
          <w:lang w:eastAsia="ru-RU"/>
        </w:rPr>
        <w:softHyphen/>
        <w:t>0.</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І</w:t>
      </w:r>
      <w:r w:rsidRPr="00191403">
        <w:rPr>
          <w:rFonts w:ascii="Times New Roman" w:eastAsia="Times New Roman" w:hAnsi="Times New Roman" w:cs="Times New Roman"/>
          <w:sz w:val="28"/>
          <w:szCs w:val="28"/>
          <w:lang w:eastAsia="ru-RU"/>
        </w:rPr>
        <w:softHyphen/>
        <w:t>з зро</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нням т</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мп</w:t>
      </w:r>
      <w:r w:rsidRPr="00191403">
        <w:rPr>
          <w:rFonts w:ascii="Times New Roman" w:eastAsia="Times New Roman" w:hAnsi="Times New Roman" w:cs="Times New Roman"/>
          <w:sz w:val="28"/>
          <w:szCs w:val="28"/>
          <w:lang w:eastAsia="ru-RU"/>
        </w:rPr>
        <w:softHyphen/>
        <w:t>ера</w:t>
      </w:r>
      <w:r w:rsidRPr="00191403">
        <w:rPr>
          <w:rFonts w:ascii="Times New Roman" w:eastAsia="Times New Roman" w:hAnsi="Times New Roman" w:cs="Times New Roman"/>
          <w:sz w:val="28"/>
          <w:szCs w:val="28"/>
          <w:lang w:eastAsia="ru-RU"/>
        </w:rPr>
        <w:softHyphen/>
        <w:t xml:space="preserve">тури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вітря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зм</w:t>
      </w:r>
      <w:r w:rsidRPr="00191403">
        <w:rPr>
          <w:rFonts w:ascii="Times New Roman" w:eastAsia="Times New Roman" w:hAnsi="Times New Roman" w:cs="Times New Roman"/>
          <w:sz w:val="28"/>
          <w:szCs w:val="28"/>
          <w:lang w:eastAsia="ru-RU"/>
        </w:rPr>
        <w:softHyphen/>
        <w:t xml:space="preserve">еншується </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стк</w:t>
      </w:r>
      <w:r w:rsidRPr="00191403">
        <w:rPr>
          <w:rFonts w:ascii="Times New Roman" w:eastAsia="Times New Roman" w:hAnsi="Times New Roman" w:cs="Times New Roman"/>
          <w:sz w:val="28"/>
          <w:szCs w:val="28"/>
          <w:lang w:eastAsia="ru-RU"/>
        </w:rPr>
        <w:softHyphen/>
        <w:t>а тепл</w:t>
      </w:r>
      <w:r w:rsidRPr="00191403">
        <w:rPr>
          <w:rFonts w:ascii="Times New Roman" w:eastAsia="Times New Roman" w:hAnsi="Times New Roman" w:cs="Times New Roman"/>
          <w:sz w:val="28"/>
          <w:szCs w:val="28"/>
          <w:lang w:eastAsia="ru-RU"/>
        </w:rPr>
        <w:softHyphen/>
        <w:t>от</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що віддається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нв</w:t>
      </w:r>
      <w:r w:rsidRPr="00191403">
        <w:rPr>
          <w:rFonts w:ascii="Times New Roman" w:eastAsia="Times New Roman" w:hAnsi="Times New Roman" w:cs="Times New Roman"/>
          <w:sz w:val="28"/>
          <w:szCs w:val="28"/>
          <w:lang w:eastAsia="ru-RU"/>
        </w:rPr>
        <w:softHyphen/>
        <w:t>ек</w:t>
      </w:r>
      <w:r w:rsidRPr="00191403">
        <w:rPr>
          <w:rFonts w:ascii="Times New Roman" w:eastAsia="Times New Roman" w:hAnsi="Times New Roman" w:cs="Times New Roman"/>
          <w:sz w:val="28"/>
          <w:szCs w:val="28"/>
          <w:lang w:eastAsia="ru-RU"/>
        </w:rPr>
        <w:softHyphen/>
        <w:t>цією,  а при тем</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ату</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 xml:space="preserve"> 30–35</w:t>
      </w:r>
      <w:r w:rsidRPr="00191403">
        <w:rPr>
          <w:rFonts w:ascii="Times New Roman" w:eastAsia="Times New Roman" w:hAnsi="Times New Roman" w:cs="Times New Roman"/>
          <w:sz w:val="28"/>
          <w:szCs w:val="28"/>
          <w:lang w:eastAsia="ru-RU"/>
        </w:rPr>
        <w:softHyphen/>
        <w:t>,5</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vertAlign w:val="superscript"/>
          <w:lang w:eastAsia="ru-RU"/>
        </w:rPr>
        <w:softHyphen/>
      </w:r>
      <w:r w:rsidRPr="00191403">
        <w:rPr>
          <w:rFonts w:ascii="Times New Roman" w:eastAsia="Times New Roman" w:hAnsi="Times New Roman" w:cs="Times New Roman"/>
          <w:sz w:val="28"/>
          <w:szCs w:val="28"/>
          <w:lang w:eastAsia="ru-RU"/>
        </w:rPr>
        <w:t>С</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еплові</w:t>
      </w:r>
      <w:r w:rsidRPr="00191403">
        <w:rPr>
          <w:rFonts w:ascii="Times New Roman" w:eastAsia="Times New Roman" w:hAnsi="Times New Roman" w:cs="Times New Roman"/>
          <w:sz w:val="28"/>
          <w:szCs w:val="28"/>
          <w:lang w:eastAsia="ru-RU"/>
        </w:rPr>
        <w:softHyphen/>
        <w:t>ддача припиняєт</w:t>
      </w:r>
      <w:r w:rsidRPr="00191403">
        <w:rPr>
          <w:rFonts w:ascii="Times New Roman" w:eastAsia="Times New Roman" w:hAnsi="Times New Roman" w:cs="Times New Roman"/>
          <w:sz w:val="28"/>
          <w:szCs w:val="28"/>
          <w:lang w:eastAsia="ru-RU"/>
        </w:rPr>
        <w:softHyphen/>
        <w:t>ься. То</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в </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арячих</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ха</w:t>
      </w:r>
      <w:r w:rsidRPr="00191403">
        <w:rPr>
          <w:rFonts w:ascii="Times New Roman" w:eastAsia="Times New Roman" w:hAnsi="Times New Roman" w:cs="Times New Roman"/>
          <w:sz w:val="28"/>
          <w:szCs w:val="28"/>
          <w:lang w:eastAsia="ru-RU"/>
        </w:rPr>
        <w:softHyphen/>
        <w:t>х конвективн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еплообмін </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 xml:space="preserve"> є</w:t>
      </w:r>
      <w:r w:rsidRPr="00191403">
        <w:rPr>
          <w:rFonts w:ascii="Times New Roman" w:eastAsia="Times New Roman" w:hAnsi="Times New Roman" w:cs="Times New Roman"/>
          <w:sz w:val="28"/>
          <w:szCs w:val="28"/>
          <w:lang w:eastAsia="ru-RU"/>
        </w:rPr>
        <w:softHyphen/>
        <w:t xml:space="preserve"> ефективним</w:t>
      </w:r>
      <w:r w:rsidRPr="00191403">
        <w:rPr>
          <w:rFonts w:ascii="Times New Roman" w:eastAsia="Times New Roman" w:hAnsi="Times New Roman" w:cs="Times New Roman"/>
          <w:sz w:val="28"/>
          <w:szCs w:val="28"/>
          <w:lang w:eastAsia="ru-RU"/>
        </w:rPr>
        <w:softHyphen/>
        <w:t>.</w:t>
      </w:r>
    </w:p>
    <w:p w:rsidR="00191403" w:rsidRPr="00191403" w:rsidRDefault="00191403" w:rsidP="00191403">
      <w:pPr>
        <w:tabs>
          <w:tab w:val="left" w:pos="-1276"/>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 xml:space="preserve">2. За </w:t>
      </w:r>
      <w:r w:rsidRPr="00191403">
        <w:rPr>
          <w:rFonts w:ascii="Times New Roman" w:eastAsia="Times New Roman" w:hAnsi="Times New Roman" w:cs="Times New Roman"/>
          <w:b/>
          <w:sz w:val="28"/>
          <w:szCs w:val="28"/>
          <w:lang w:eastAsia="ru-RU"/>
        </w:rPr>
        <w:softHyphen/>
        <w:t>допомого</w:t>
      </w:r>
      <w:r w:rsidRPr="00191403">
        <w:rPr>
          <w:rFonts w:ascii="Times New Roman" w:eastAsia="Times New Roman" w:hAnsi="Times New Roman" w:cs="Times New Roman"/>
          <w:b/>
          <w:sz w:val="28"/>
          <w:szCs w:val="28"/>
          <w:lang w:eastAsia="ru-RU"/>
        </w:rPr>
        <w:softHyphen/>
        <w:t>ю в</w:t>
      </w:r>
      <w:r w:rsidRPr="00191403">
        <w:rPr>
          <w:rFonts w:ascii="Times New Roman" w:eastAsia="Times New Roman" w:hAnsi="Times New Roman" w:cs="Times New Roman"/>
          <w:b/>
          <w:sz w:val="28"/>
          <w:szCs w:val="28"/>
          <w:lang w:eastAsia="ru-RU"/>
        </w:rPr>
        <w:softHyphen/>
        <w:t>ип</w:t>
      </w:r>
      <w:r w:rsidRPr="00191403">
        <w:rPr>
          <w:rFonts w:ascii="Times New Roman" w:eastAsia="Times New Roman" w:hAnsi="Times New Roman" w:cs="Times New Roman"/>
          <w:b/>
          <w:sz w:val="28"/>
          <w:szCs w:val="28"/>
          <w:lang w:eastAsia="ru-RU"/>
        </w:rPr>
        <w:softHyphen/>
        <w:t>р</w:t>
      </w:r>
      <w:r w:rsidRPr="00191403">
        <w:rPr>
          <w:rFonts w:ascii="Times New Roman" w:eastAsia="Times New Roman" w:hAnsi="Times New Roman" w:cs="Times New Roman"/>
          <w:b/>
          <w:sz w:val="28"/>
          <w:szCs w:val="28"/>
          <w:lang w:eastAsia="ru-RU"/>
        </w:rPr>
        <w:softHyphen/>
        <w:t>оміню</w:t>
      </w:r>
      <w:r w:rsidRPr="00191403">
        <w:rPr>
          <w:rFonts w:ascii="Times New Roman" w:eastAsia="Times New Roman" w:hAnsi="Times New Roman" w:cs="Times New Roman"/>
          <w:b/>
          <w:sz w:val="28"/>
          <w:szCs w:val="28"/>
          <w:lang w:eastAsia="ru-RU"/>
        </w:rPr>
        <w:softHyphen/>
        <w:t>ва</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я на навколишні пов</w:t>
      </w:r>
      <w:r w:rsidRPr="00191403">
        <w:rPr>
          <w:rFonts w:ascii="Times New Roman" w:eastAsia="Times New Roman" w:hAnsi="Times New Roman" w:cs="Times New Roman"/>
          <w:b/>
          <w:sz w:val="28"/>
          <w:szCs w:val="28"/>
          <w:lang w:eastAsia="ru-RU"/>
        </w:rPr>
        <w:softHyphen/>
        <w:t>ер</w:t>
      </w:r>
      <w:r w:rsidRPr="00191403">
        <w:rPr>
          <w:rFonts w:ascii="Times New Roman" w:eastAsia="Times New Roman" w:hAnsi="Times New Roman" w:cs="Times New Roman"/>
          <w:b/>
          <w:sz w:val="28"/>
          <w:szCs w:val="28"/>
          <w:lang w:eastAsia="ru-RU"/>
        </w:rPr>
        <w:softHyphen/>
        <w:t xml:space="preserve">хні – </w:t>
      </w:r>
      <w:r w:rsidRPr="00191403">
        <w:rPr>
          <w:rFonts w:ascii="Times New Roman" w:eastAsia="Times New Roman" w:hAnsi="Times New Roman" w:cs="Times New Roman"/>
          <w:b/>
          <w:i/>
          <w:sz w:val="28"/>
          <w:szCs w:val="28"/>
          <w:lang w:eastAsia="ru-RU"/>
        </w:rPr>
        <w:t>Q</w:t>
      </w:r>
      <w:r w:rsidRPr="00191403">
        <w:rPr>
          <w:rFonts w:ascii="Times New Roman" w:eastAsia="Times New Roman" w:hAnsi="Times New Roman" w:cs="Times New Roman"/>
          <w:b/>
          <w:sz w:val="28"/>
          <w:szCs w:val="28"/>
          <w:vertAlign w:val="subscript"/>
          <w:lang w:eastAsia="ru-RU"/>
        </w:rPr>
        <w:t>в</w:t>
      </w:r>
      <w:r w:rsidRPr="00191403">
        <w:rPr>
          <w:rFonts w:ascii="Times New Roman" w:eastAsia="Times New Roman" w:hAnsi="Times New Roman" w:cs="Times New Roman"/>
          <w:b/>
          <w:sz w:val="28"/>
          <w:szCs w:val="28"/>
          <w:vertAlign w:val="subscript"/>
          <w:lang w:eastAsia="ru-RU"/>
        </w:rPr>
        <w:softHyphen/>
        <w:t>и</w:t>
      </w:r>
      <w:r w:rsidRPr="00191403">
        <w:rPr>
          <w:rFonts w:ascii="Times New Roman" w:eastAsia="Times New Roman" w:hAnsi="Times New Roman" w:cs="Times New Roman"/>
          <w:b/>
          <w:sz w:val="28"/>
          <w:szCs w:val="28"/>
          <w:vertAlign w:val="subscript"/>
          <w:lang w:eastAsia="ru-RU"/>
        </w:rPr>
        <w:softHyphen/>
        <w:t>пр</w:t>
      </w:r>
      <w:r w:rsidRPr="00191403">
        <w:rPr>
          <w:rFonts w:ascii="Times New Roman" w:eastAsia="Times New Roman" w:hAnsi="Times New Roman" w:cs="Times New Roman"/>
          <w:b/>
          <w:sz w:val="28"/>
          <w:szCs w:val="28"/>
          <w:vertAlign w:val="subscript"/>
          <w:lang w:eastAsia="ru-RU"/>
        </w:rPr>
        <w:softHyphen/>
        <w:t xml:space="preserve"> </w:t>
      </w:r>
      <w:r w:rsidRPr="00191403">
        <w:rPr>
          <w:rFonts w:ascii="Times New Roman" w:eastAsia="Times New Roman" w:hAnsi="Times New Roman" w:cs="Times New Roman"/>
          <w:sz w:val="28"/>
          <w:szCs w:val="28"/>
          <w:lang w:eastAsia="ru-RU"/>
        </w:rPr>
        <w:t>(Вт). Кількіст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плової</w:t>
      </w:r>
      <w:r w:rsidRPr="00191403">
        <w:rPr>
          <w:rFonts w:ascii="Times New Roman" w:eastAsia="Times New Roman" w:hAnsi="Times New Roman" w:cs="Times New Roman"/>
          <w:sz w:val="28"/>
          <w:szCs w:val="28"/>
          <w:lang w:eastAsia="ru-RU"/>
        </w:rPr>
        <w:softHyphen/>
        <w:t xml:space="preserve"> енерг</w:t>
      </w:r>
      <w:r w:rsidRPr="00191403">
        <w:rPr>
          <w:rFonts w:ascii="Times New Roman" w:eastAsia="Times New Roman" w:hAnsi="Times New Roman" w:cs="Times New Roman"/>
          <w:sz w:val="28"/>
          <w:szCs w:val="28"/>
          <w:lang w:eastAsia="ru-RU"/>
        </w:rPr>
        <w:softHyphen/>
        <w:t>ії,</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еда</w:t>
      </w:r>
      <w:r w:rsidRPr="00191403">
        <w:rPr>
          <w:rFonts w:ascii="Times New Roman" w:eastAsia="Times New Roman" w:hAnsi="Times New Roman" w:cs="Times New Roman"/>
          <w:sz w:val="28"/>
          <w:szCs w:val="28"/>
          <w:lang w:eastAsia="ru-RU"/>
        </w:rPr>
        <w:softHyphen/>
        <w:t>на шля</w:t>
      </w:r>
      <w:r w:rsidRPr="00191403">
        <w:rPr>
          <w:rFonts w:ascii="Times New Roman" w:eastAsia="Times New Roman" w:hAnsi="Times New Roman" w:cs="Times New Roman"/>
          <w:sz w:val="28"/>
          <w:szCs w:val="28"/>
          <w:lang w:eastAsia="ru-RU"/>
        </w:rPr>
        <w:softHyphen/>
        <w:t>хом</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ипр</w:t>
      </w:r>
      <w:r w:rsidRPr="00191403">
        <w:rPr>
          <w:rFonts w:ascii="Times New Roman" w:eastAsia="Times New Roman" w:hAnsi="Times New Roman" w:cs="Times New Roman"/>
          <w:sz w:val="28"/>
          <w:szCs w:val="28"/>
          <w:lang w:eastAsia="ru-RU"/>
        </w:rPr>
        <w:softHyphen/>
        <w:t>оміню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ння, визнача</w:t>
      </w:r>
      <w:r w:rsidRPr="00191403">
        <w:rPr>
          <w:rFonts w:ascii="Times New Roman" w:eastAsia="Times New Roman" w:hAnsi="Times New Roman" w:cs="Times New Roman"/>
          <w:sz w:val="28"/>
          <w:szCs w:val="28"/>
          <w:lang w:eastAsia="ru-RU"/>
        </w:rPr>
        <w:softHyphen/>
        <w:t>єт</w:t>
      </w:r>
      <w:r w:rsidRPr="00191403">
        <w:rPr>
          <w:rFonts w:ascii="Times New Roman" w:eastAsia="Times New Roman" w:hAnsi="Times New Roman" w:cs="Times New Roman"/>
          <w:sz w:val="28"/>
          <w:szCs w:val="28"/>
          <w:lang w:eastAsia="ru-RU"/>
        </w:rPr>
        <w:softHyphen/>
        <w:t>ьс</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аконом 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еф</w:t>
      </w:r>
      <w:r w:rsidRPr="00191403">
        <w:rPr>
          <w:rFonts w:ascii="Times New Roman" w:eastAsia="Times New Roman" w:hAnsi="Times New Roman" w:cs="Times New Roman"/>
          <w:sz w:val="28"/>
          <w:szCs w:val="28"/>
          <w:lang w:eastAsia="ru-RU"/>
        </w:rPr>
        <w:softHyphen/>
        <w:t>ана-Больцмана за формулою:</w:t>
      </w:r>
    </w:p>
    <w:p w:rsidR="00191403" w:rsidRPr="00191403" w:rsidRDefault="00191403" w:rsidP="00191403">
      <w:pPr>
        <w:suppressAutoHyphens/>
        <w:spacing w:after="0" w:line="240" w:lineRule="auto"/>
        <w:ind w:left="720" w:firstLine="709"/>
        <w:jc w:val="both"/>
        <w:rPr>
          <w:rFonts w:ascii="Times New Roman" w:eastAsia="Times New Roman" w:hAnsi="Times New Roman" w:cs="Times New Roman"/>
          <w:sz w:val="28"/>
          <w:szCs w:val="28"/>
          <w:lang w:eastAsia="ru-RU"/>
        </w:rPr>
      </w:pPr>
    </w:p>
    <w:p w:rsidR="00191403" w:rsidRPr="00191403" w:rsidRDefault="00191403" w:rsidP="00191403">
      <w:pPr>
        <w:tabs>
          <w:tab w:val="left" w:pos="1843"/>
          <w:tab w:val="left" w:pos="1985"/>
          <w:tab w:val="left" w:pos="2552"/>
        </w:tabs>
        <w:suppressAutoHyphens/>
        <w:spacing w:after="0" w:line="240" w:lineRule="auto"/>
        <w:ind w:left="1701"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 xml:space="preserve">    Q</w:t>
      </w:r>
      <w:r w:rsidRPr="00191403">
        <w:rPr>
          <w:rFonts w:ascii="Times New Roman" w:eastAsia="Times New Roman" w:hAnsi="Times New Roman" w:cs="Times New Roman"/>
          <w:sz w:val="28"/>
          <w:szCs w:val="28"/>
          <w:vertAlign w:val="subscript"/>
          <w:lang w:eastAsia="ru-RU"/>
        </w:rPr>
        <w:t>випр</w:t>
      </w:r>
      <w:r w:rsidRPr="00191403">
        <w:rPr>
          <w:rFonts w:ascii="Times New Roman" w:eastAsia="Times New Roman" w:hAnsi="Times New Roman" w:cs="Times New Roman"/>
          <w:sz w:val="28"/>
          <w:szCs w:val="28"/>
          <w:lang w:eastAsia="ru-RU"/>
        </w:rPr>
        <w:t xml:space="preserve"> = 1,16</w:t>
      </w:r>
      <w:r w:rsidRPr="00191403">
        <w:rPr>
          <w:rFonts w:ascii="Times New Roman" w:eastAsia="Times New Roman" w:hAnsi="Times New Roman" w:cs="Times New Roman"/>
          <w:sz w:val="28"/>
          <w:szCs w:val="28"/>
          <w:lang w:eastAsia="ru-RU"/>
        </w:rPr>
        <w:softHyphen/>
        <w:t>3</w:t>
      </w:r>
      <w:r w:rsidRPr="00191403">
        <w:rPr>
          <w:rFonts w:ascii="Times New Roman" w:eastAsia="Times New Roman" w:hAnsi="Times New Roman" w:cs="Times New Roman"/>
          <w:i/>
          <w:sz w:val="28"/>
          <w:szCs w:val="28"/>
          <w:lang w:eastAsia="ru-RU"/>
        </w:rPr>
        <w:t>F</w:t>
      </w:r>
      <w:r w:rsidRPr="00191403">
        <w:rPr>
          <w:rFonts w:ascii="Times New Roman" w:eastAsia="Times New Roman" w:hAnsi="Times New Roman" w:cs="Times New Roman"/>
          <w:sz w:val="28"/>
          <w:szCs w:val="28"/>
          <w:vertAlign w:val="subscript"/>
          <w:lang w:eastAsia="ru-RU"/>
        </w:rPr>
        <w:t>випр</w:t>
      </w:r>
      <w:r w:rsidRPr="00191403">
        <w:rPr>
          <w:rFonts w:ascii="Times New Roman" w:eastAsia="Times New Roman" w:hAnsi="Times New Roman" w:cs="Times New Roman"/>
          <w:sz w:val="28"/>
          <w:szCs w:val="28"/>
          <w:lang w:eastAsia="ru-RU"/>
        </w:rPr>
        <w:t xml:space="preserve"> ε σ (</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perscript"/>
          <w:lang w:eastAsia="ru-RU"/>
        </w:rPr>
        <w:t>4</w:t>
      </w:r>
      <w:r w:rsidRPr="00191403">
        <w:rPr>
          <w:rFonts w:ascii="Times New Roman" w:eastAsia="Times New Roman" w:hAnsi="Times New Roman" w:cs="Times New Roman"/>
          <w:sz w:val="28"/>
          <w:szCs w:val="28"/>
          <w:vertAlign w:val="subscript"/>
          <w:lang w:eastAsia="ru-RU"/>
        </w:rPr>
        <w:t>од</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perscript"/>
          <w:lang w:eastAsia="ru-RU"/>
        </w:rPr>
        <w:t>4</w:t>
      </w:r>
      <w:r w:rsidRPr="00191403">
        <w:rPr>
          <w:rFonts w:ascii="Times New Roman" w:eastAsia="Times New Roman" w:hAnsi="Times New Roman" w:cs="Times New Roman"/>
          <w:sz w:val="28"/>
          <w:szCs w:val="28"/>
          <w:vertAlign w:val="subscript"/>
          <w:lang w:eastAsia="ru-RU"/>
        </w:rPr>
        <w:t>оточ</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4)                    </w:t>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w:t>
      </w:r>
      <w:r w:rsidRPr="00191403">
        <w:rPr>
          <w:rFonts w:ascii="Times New Roman" w:eastAsia="Times New Roman" w:hAnsi="Times New Roman" w:cs="Times New Roman"/>
          <w:i/>
          <w:sz w:val="28"/>
          <w:szCs w:val="28"/>
          <w:lang w:eastAsia="ru-RU"/>
        </w:rPr>
        <w:softHyphen/>
        <w:t>е F</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i/>
          <w:sz w:val="28"/>
          <w:szCs w:val="28"/>
          <w:vertAlign w:val="subscript"/>
          <w:lang w:eastAsia="ru-RU"/>
        </w:rPr>
        <w:t>ви</w:t>
      </w:r>
      <w:r w:rsidRPr="00191403">
        <w:rPr>
          <w:rFonts w:ascii="Times New Roman" w:eastAsia="Times New Roman" w:hAnsi="Times New Roman" w:cs="Times New Roman"/>
          <w:i/>
          <w:sz w:val="28"/>
          <w:szCs w:val="28"/>
          <w:vertAlign w:val="subscript"/>
          <w:lang w:eastAsia="ru-RU"/>
        </w:rPr>
        <w:softHyphen/>
        <w:t>пр</w:t>
      </w:r>
      <w:r w:rsidRPr="00191403">
        <w:rPr>
          <w:rFonts w:ascii="Times New Roman" w:eastAsia="Times New Roman" w:hAnsi="Times New Roman" w:cs="Times New Roman"/>
          <w:i/>
          <w:sz w:val="28"/>
          <w:szCs w:val="28"/>
          <w:vertAlign w:val="subscript"/>
          <w:lang w:eastAsia="ru-RU"/>
        </w:rPr>
        <w:softHyphen/>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 ефе</w:t>
      </w:r>
      <w:r w:rsidRPr="00191403">
        <w:rPr>
          <w:rFonts w:ascii="Times New Roman" w:eastAsia="Times New Roman" w:hAnsi="Times New Roman" w:cs="Times New Roman"/>
          <w:i/>
          <w:sz w:val="28"/>
          <w:szCs w:val="28"/>
          <w:lang w:eastAsia="ru-RU"/>
        </w:rPr>
        <w:softHyphen/>
        <w:t>кт</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на ви</w:t>
      </w:r>
      <w:r w:rsidRPr="00191403">
        <w:rPr>
          <w:rFonts w:ascii="Times New Roman" w:eastAsia="Times New Roman" w:hAnsi="Times New Roman" w:cs="Times New Roman"/>
          <w:i/>
          <w:sz w:val="28"/>
          <w:szCs w:val="28"/>
          <w:lang w:eastAsia="ru-RU"/>
        </w:rPr>
        <w:softHyphen/>
        <w:t>промі</w:t>
      </w:r>
      <w:r w:rsidRPr="00191403">
        <w:rPr>
          <w:rFonts w:ascii="Times New Roman" w:eastAsia="Times New Roman" w:hAnsi="Times New Roman" w:cs="Times New Roman"/>
          <w:i/>
          <w:sz w:val="28"/>
          <w:szCs w:val="28"/>
          <w:lang w:eastAsia="ru-RU"/>
        </w:rPr>
        <w:softHyphen/>
        <w:t>ню</w:t>
      </w:r>
      <w:r w:rsidRPr="00191403">
        <w:rPr>
          <w:rFonts w:ascii="Times New Roman" w:eastAsia="Times New Roman" w:hAnsi="Times New Roman" w:cs="Times New Roman"/>
          <w:i/>
          <w:sz w:val="28"/>
          <w:szCs w:val="28"/>
          <w:lang w:eastAsia="ru-RU"/>
        </w:rPr>
        <w:softHyphen/>
        <w:t>юча поверхня т</w:t>
      </w:r>
      <w:r w:rsidRPr="00191403">
        <w:rPr>
          <w:rFonts w:ascii="Times New Roman" w:eastAsia="Times New Roman" w:hAnsi="Times New Roman" w:cs="Times New Roman"/>
          <w:i/>
          <w:sz w:val="28"/>
          <w:szCs w:val="28"/>
          <w:lang w:eastAsia="ru-RU"/>
        </w:rPr>
        <w:softHyphen/>
        <w:t>іла</w:t>
      </w:r>
      <w:r w:rsidRPr="00191403">
        <w:rPr>
          <w:rFonts w:ascii="Times New Roman" w:eastAsia="Times New Roman" w:hAnsi="Times New Roman" w:cs="Times New Roman"/>
          <w:i/>
          <w:sz w:val="28"/>
          <w:szCs w:val="28"/>
          <w:lang w:eastAsia="ru-RU"/>
        </w:rPr>
        <w:softHyphen/>
        <w:t xml:space="preserve"> л</w:t>
      </w:r>
      <w:r w:rsidRPr="00191403">
        <w:rPr>
          <w:rFonts w:ascii="Times New Roman" w:eastAsia="Times New Roman" w:hAnsi="Times New Roman" w:cs="Times New Roman"/>
          <w:i/>
          <w:sz w:val="28"/>
          <w:szCs w:val="28"/>
          <w:lang w:eastAsia="ru-RU"/>
        </w:rPr>
        <w:softHyphen/>
        <w:t>юд</w:t>
      </w:r>
      <w:r w:rsidRPr="00191403">
        <w:rPr>
          <w:rFonts w:ascii="Times New Roman" w:eastAsia="Times New Roman" w:hAnsi="Times New Roman" w:cs="Times New Roman"/>
          <w:i/>
          <w:sz w:val="28"/>
          <w:szCs w:val="28"/>
          <w:lang w:eastAsia="ru-RU"/>
        </w:rPr>
        <w:softHyphen/>
        <w:t>ин</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 xml:space="preserve"> м</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ε</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–випромінюв</w:t>
      </w:r>
      <w:r w:rsidRPr="00191403">
        <w:rPr>
          <w:rFonts w:ascii="Times New Roman" w:eastAsia="Times New Roman" w:hAnsi="Times New Roman" w:cs="Times New Roman"/>
          <w:i/>
          <w:sz w:val="28"/>
          <w:szCs w:val="28"/>
          <w:lang w:eastAsia="ru-RU"/>
        </w:rPr>
        <w:softHyphen/>
        <w:t>альна з</w:t>
      </w:r>
      <w:r w:rsidRPr="00191403">
        <w:rPr>
          <w:rFonts w:ascii="Times New Roman" w:eastAsia="Times New Roman" w:hAnsi="Times New Roman" w:cs="Times New Roman"/>
          <w:i/>
          <w:sz w:val="28"/>
          <w:szCs w:val="28"/>
          <w:lang w:eastAsia="ru-RU"/>
        </w:rPr>
        <w:softHyphen/>
        <w:t>да</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ість з</w:t>
      </w:r>
      <w:r w:rsidRPr="00191403">
        <w:rPr>
          <w:rFonts w:ascii="Times New Roman" w:eastAsia="Times New Roman" w:hAnsi="Times New Roman" w:cs="Times New Roman"/>
          <w:i/>
          <w:sz w:val="28"/>
          <w:szCs w:val="28"/>
          <w:lang w:eastAsia="ru-RU"/>
        </w:rPr>
        <w:softHyphen/>
        <w:t>овнішньої п</w:t>
      </w:r>
      <w:r w:rsidRPr="00191403">
        <w:rPr>
          <w:rFonts w:ascii="Times New Roman" w:eastAsia="Times New Roman" w:hAnsi="Times New Roman" w:cs="Times New Roman"/>
          <w:i/>
          <w:sz w:val="28"/>
          <w:szCs w:val="28"/>
          <w:lang w:eastAsia="ru-RU"/>
        </w:rPr>
        <w:softHyphen/>
        <w:t>оверхн</w:t>
      </w:r>
      <w:r w:rsidRPr="00191403">
        <w:rPr>
          <w:rFonts w:ascii="Times New Roman" w:eastAsia="Times New Roman" w:hAnsi="Times New Roman" w:cs="Times New Roman"/>
          <w:i/>
          <w:sz w:val="28"/>
          <w:szCs w:val="28"/>
          <w:lang w:eastAsia="ru-RU"/>
        </w:rPr>
        <w:softHyphen/>
        <w:t xml:space="preserve">і </w:t>
      </w:r>
      <w:r w:rsidRPr="00191403">
        <w:rPr>
          <w:rFonts w:ascii="Times New Roman" w:eastAsia="Times New Roman" w:hAnsi="Times New Roman" w:cs="Times New Roman"/>
          <w:i/>
          <w:sz w:val="28"/>
          <w:szCs w:val="28"/>
          <w:lang w:eastAsia="ru-RU"/>
        </w:rPr>
        <w:softHyphen/>
        <w:t>одя</w:t>
      </w:r>
      <w:r w:rsidRPr="00191403">
        <w:rPr>
          <w:rFonts w:ascii="Times New Roman" w:eastAsia="Times New Roman" w:hAnsi="Times New Roman" w:cs="Times New Roman"/>
          <w:i/>
          <w:sz w:val="28"/>
          <w:szCs w:val="28"/>
          <w:lang w:eastAsia="ru-RU"/>
        </w:rPr>
        <w:softHyphen/>
        <w:t>гу</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σ</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 стала Стефана-Больцмана, σ = 5,75 ∙ 1</w:t>
      </w:r>
      <w:r w:rsidRPr="00191403">
        <w:rPr>
          <w:rFonts w:ascii="Times New Roman" w:eastAsia="Times New Roman" w:hAnsi="Times New Roman" w:cs="Times New Roman"/>
          <w:i/>
          <w:sz w:val="28"/>
          <w:szCs w:val="28"/>
          <w:lang w:eastAsia="ru-RU"/>
        </w:rPr>
        <w:softHyphen/>
        <w:t>0</w:t>
      </w:r>
      <w:r w:rsidRPr="00191403">
        <w:rPr>
          <w:rFonts w:ascii="Times New Roman" w:eastAsia="Times New Roman" w:hAnsi="Times New Roman" w:cs="Times New Roman"/>
          <w:i/>
          <w:sz w:val="28"/>
          <w:szCs w:val="28"/>
          <w:vertAlign w:val="superscript"/>
          <w:lang w:eastAsia="ru-RU"/>
        </w:rPr>
        <w:t>-</w:t>
      </w:r>
      <w:r w:rsidRPr="00191403">
        <w:rPr>
          <w:rFonts w:ascii="Times New Roman" w:eastAsia="Times New Roman" w:hAnsi="Times New Roman" w:cs="Times New Roman"/>
          <w:i/>
          <w:sz w:val="28"/>
          <w:szCs w:val="28"/>
          <w:vertAlign w:val="superscript"/>
          <w:lang w:eastAsia="ru-RU"/>
        </w:rPr>
        <w:softHyphen/>
        <w:t>8</w:t>
      </w:r>
      <w:r w:rsidRPr="00191403">
        <w:rPr>
          <w:rFonts w:ascii="Times New Roman" w:eastAsia="Times New Roman" w:hAnsi="Times New Roman" w:cs="Times New Roman"/>
          <w:i/>
          <w:sz w:val="28"/>
          <w:szCs w:val="28"/>
          <w:vertAlign w:val="superscript"/>
          <w:lang w:eastAsia="ru-RU"/>
        </w:rPr>
        <w:softHyphen/>
      </w:r>
      <w:r w:rsidRPr="00191403">
        <w:rPr>
          <w:rFonts w:ascii="Times New Roman" w:eastAsia="Times New Roman" w:hAnsi="Times New Roman" w:cs="Times New Roman"/>
          <w:i/>
          <w:sz w:val="28"/>
          <w:szCs w:val="28"/>
          <w:lang w:eastAsia="ru-RU"/>
        </w:rPr>
        <w:t xml:space="preserve"> Вт/м</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vertAlign w:val="superscript"/>
          <w:lang w:eastAsia="ru-RU"/>
        </w:rPr>
        <w:softHyphen/>
      </w:r>
      <w:r w:rsidRPr="00191403">
        <w:rPr>
          <w:rFonts w:ascii="Times New Roman" w:eastAsia="Times New Roman" w:hAnsi="Times New Roman" w:cs="Times New Roman"/>
          <w:i/>
          <w:sz w:val="28"/>
          <w:szCs w:val="28"/>
          <w:lang w:eastAsia="ru-RU"/>
        </w:rPr>
        <w:t>∙К</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i/>
          <w:sz w:val="28"/>
          <w:szCs w:val="28"/>
          <w:vertAlign w:val="superscript"/>
          <w:lang w:eastAsia="ru-RU"/>
        </w:rPr>
        <w:t>4</w:t>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i/>
          <w:sz w:val="28"/>
          <w:szCs w:val="28"/>
          <w:lang w:eastAsia="ru-RU"/>
        </w:rPr>
        <w:softHyphen/>
        <w:t xml:space="preserve"> Т</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i/>
          <w:sz w:val="28"/>
          <w:szCs w:val="28"/>
          <w:vertAlign w:val="subscript"/>
          <w:lang w:eastAsia="ru-RU"/>
        </w:rPr>
        <w:t>од</w:t>
      </w:r>
      <w:r w:rsidRPr="00191403">
        <w:rPr>
          <w:rFonts w:ascii="Times New Roman" w:eastAsia="Times New Roman" w:hAnsi="Times New Roman" w:cs="Times New Roman"/>
          <w:i/>
          <w:sz w:val="28"/>
          <w:szCs w:val="28"/>
          <w:lang w:eastAsia="ru-RU"/>
        </w:rPr>
        <w:t xml:space="preserve"> – </w:t>
      </w:r>
      <w:r w:rsidRPr="00191403">
        <w:rPr>
          <w:rFonts w:ascii="Times New Roman" w:eastAsia="Times New Roman" w:hAnsi="Times New Roman" w:cs="Times New Roman"/>
          <w:i/>
          <w:sz w:val="28"/>
          <w:szCs w:val="28"/>
          <w:lang w:eastAsia="ru-RU"/>
        </w:rPr>
        <w:softHyphen/>
        <w:t>се</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дня т</w:t>
      </w:r>
      <w:r w:rsidRPr="00191403">
        <w:rPr>
          <w:rFonts w:ascii="Times New Roman" w:eastAsia="Times New Roman" w:hAnsi="Times New Roman" w:cs="Times New Roman"/>
          <w:i/>
          <w:sz w:val="28"/>
          <w:szCs w:val="28"/>
          <w:lang w:eastAsia="ru-RU"/>
        </w:rPr>
        <w:softHyphen/>
        <w:t>емпера</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ур</w:t>
      </w:r>
      <w:r w:rsidRPr="00191403">
        <w:rPr>
          <w:rFonts w:ascii="Times New Roman" w:eastAsia="Times New Roman" w:hAnsi="Times New Roman" w:cs="Times New Roman"/>
          <w:i/>
          <w:sz w:val="28"/>
          <w:szCs w:val="28"/>
          <w:lang w:eastAsia="ru-RU"/>
        </w:rPr>
        <w:softHyphen/>
        <w:t>а повер</w:t>
      </w:r>
      <w:r w:rsidRPr="00191403">
        <w:rPr>
          <w:rFonts w:ascii="Times New Roman" w:eastAsia="Times New Roman" w:hAnsi="Times New Roman" w:cs="Times New Roman"/>
          <w:i/>
          <w:sz w:val="28"/>
          <w:szCs w:val="28"/>
          <w:lang w:eastAsia="ru-RU"/>
        </w:rPr>
        <w:softHyphen/>
        <w:t>хн</w:t>
      </w:r>
      <w:r w:rsidRPr="00191403">
        <w:rPr>
          <w:rFonts w:ascii="Times New Roman" w:eastAsia="Times New Roman" w:hAnsi="Times New Roman" w:cs="Times New Roman"/>
          <w:i/>
          <w:sz w:val="28"/>
          <w:szCs w:val="28"/>
          <w:lang w:eastAsia="ru-RU"/>
        </w:rPr>
        <w:softHyphen/>
        <w:t>і тіла од</w:t>
      </w:r>
      <w:r w:rsidRPr="00191403">
        <w:rPr>
          <w:rFonts w:ascii="Times New Roman" w:eastAsia="Times New Roman" w:hAnsi="Times New Roman" w:cs="Times New Roman"/>
          <w:i/>
          <w:sz w:val="28"/>
          <w:szCs w:val="28"/>
          <w:lang w:eastAsia="ru-RU"/>
        </w:rPr>
        <w:softHyphen/>
        <w:t xml:space="preserve">ягненої </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лю</w:t>
      </w:r>
      <w:r w:rsidRPr="00191403">
        <w:rPr>
          <w:rFonts w:ascii="Times New Roman" w:eastAsia="Times New Roman" w:hAnsi="Times New Roman" w:cs="Times New Roman"/>
          <w:i/>
          <w:sz w:val="28"/>
          <w:szCs w:val="28"/>
          <w:lang w:eastAsia="ru-RU"/>
        </w:rPr>
        <w:softHyphen/>
        <w:t>ди</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 К; Т</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i/>
          <w:sz w:val="28"/>
          <w:szCs w:val="28"/>
          <w:vertAlign w:val="subscript"/>
          <w:lang w:eastAsia="ru-RU"/>
        </w:rPr>
        <w:t>от</w:t>
      </w:r>
      <w:r w:rsidRPr="00191403">
        <w:rPr>
          <w:rFonts w:ascii="Times New Roman" w:eastAsia="Times New Roman" w:hAnsi="Times New Roman" w:cs="Times New Roman"/>
          <w:i/>
          <w:sz w:val="28"/>
          <w:szCs w:val="28"/>
          <w:vertAlign w:val="subscript"/>
          <w:lang w:eastAsia="ru-RU"/>
        </w:rPr>
        <w:softHyphen/>
        <w:t>о</w:t>
      </w:r>
      <w:r w:rsidRPr="00191403">
        <w:rPr>
          <w:rFonts w:ascii="Times New Roman" w:eastAsia="Times New Roman" w:hAnsi="Times New Roman" w:cs="Times New Roman"/>
          <w:i/>
          <w:sz w:val="28"/>
          <w:szCs w:val="28"/>
          <w:vertAlign w:val="subscript"/>
          <w:lang w:eastAsia="ru-RU"/>
        </w:rPr>
        <w:softHyphen/>
        <w:t>ч</w:t>
      </w:r>
      <w:r w:rsidRPr="00191403">
        <w:rPr>
          <w:rFonts w:ascii="Times New Roman" w:eastAsia="Times New Roman" w:hAnsi="Times New Roman" w:cs="Times New Roman"/>
          <w:i/>
          <w:sz w:val="28"/>
          <w:szCs w:val="28"/>
          <w:lang w:eastAsia="ru-RU"/>
        </w:rPr>
        <w:t xml:space="preserve"> – те</w:t>
      </w:r>
      <w:r w:rsidRPr="00191403">
        <w:rPr>
          <w:rFonts w:ascii="Times New Roman" w:eastAsia="Times New Roman" w:hAnsi="Times New Roman" w:cs="Times New Roman"/>
          <w:i/>
          <w:sz w:val="28"/>
          <w:szCs w:val="28"/>
          <w:lang w:eastAsia="ru-RU"/>
        </w:rPr>
        <w:softHyphen/>
        <w:t>мп</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ратура оточу</w:t>
      </w:r>
      <w:r w:rsidRPr="00191403">
        <w:rPr>
          <w:rFonts w:ascii="Times New Roman" w:eastAsia="Times New Roman" w:hAnsi="Times New Roman" w:cs="Times New Roman"/>
          <w:i/>
          <w:sz w:val="28"/>
          <w:szCs w:val="28"/>
          <w:lang w:eastAsia="ru-RU"/>
        </w:rPr>
        <w:softHyphen/>
        <w:t>ючи</w:t>
      </w:r>
      <w:r w:rsidRPr="00191403">
        <w:rPr>
          <w:rFonts w:ascii="Times New Roman" w:eastAsia="Times New Roman" w:hAnsi="Times New Roman" w:cs="Times New Roman"/>
          <w:i/>
          <w:sz w:val="28"/>
          <w:szCs w:val="28"/>
          <w:lang w:eastAsia="ru-RU"/>
        </w:rPr>
        <w:softHyphen/>
        <w:t xml:space="preserve">х </w:t>
      </w:r>
      <w:r w:rsidRPr="00191403">
        <w:rPr>
          <w:rFonts w:ascii="Times New Roman" w:eastAsia="Times New Roman" w:hAnsi="Times New Roman" w:cs="Times New Roman"/>
          <w:i/>
          <w:sz w:val="28"/>
          <w:szCs w:val="28"/>
          <w:lang w:eastAsia="ru-RU"/>
        </w:rPr>
        <w:softHyphen/>
        <w:t xml:space="preserve">           по</w:t>
      </w:r>
      <w:r w:rsidRPr="00191403">
        <w:rPr>
          <w:rFonts w:ascii="Times New Roman" w:eastAsia="Times New Roman" w:hAnsi="Times New Roman" w:cs="Times New Roman"/>
          <w:i/>
          <w:sz w:val="28"/>
          <w:szCs w:val="28"/>
          <w:lang w:eastAsia="ru-RU"/>
        </w:rPr>
        <w:softHyphen/>
        <w:t>ве</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хонь,</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К.</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Проаналізував</w:t>
      </w:r>
      <w:r w:rsidRPr="00191403">
        <w:rPr>
          <w:rFonts w:ascii="Times New Roman" w:eastAsia="Times New Roman" w:hAnsi="Times New Roman" w:cs="Times New Roman"/>
          <w:sz w:val="28"/>
          <w:szCs w:val="28"/>
          <w:lang w:eastAsia="ru-RU"/>
        </w:rPr>
        <w:softHyphen/>
        <w:t>ши</w:t>
      </w:r>
      <w:r w:rsidRPr="00191403">
        <w:rPr>
          <w:rFonts w:ascii="Times New Roman" w:eastAsia="Times New Roman" w:hAnsi="Times New Roman" w:cs="Times New Roman"/>
          <w:sz w:val="28"/>
          <w:szCs w:val="28"/>
          <w:lang w:eastAsia="ru-RU"/>
        </w:rPr>
        <w:softHyphen/>
        <w:t xml:space="preserve"> рівн</w:t>
      </w:r>
      <w:r w:rsidRPr="00191403">
        <w:rPr>
          <w:rFonts w:ascii="Times New Roman" w:eastAsia="Times New Roman" w:hAnsi="Times New Roman" w:cs="Times New Roman"/>
          <w:sz w:val="28"/>
          <w:szCs w:val="28"/>
          <w:lang w:eastAsia="ru-RU"/>
        </w:rPr>
        <w:softHyphen/>
        <w:t>янн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(4), д</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йд</w:t>
      </w:r>
      <w:r w:rsidRPr="00191403">
        <w:rPr>
          <w:rFonts w:ascii="Times New Roman" w:eastAsia="Times New Roman" w:hAnsi="Times New Roman" w:cs="Times New Roman"/>
          <w:sz w:val="28"/>
          <w:szCs w:val="28"/>
          <w:lang w:eastAsia="ru-RU"/>
        </w:rPr>
        <w:softHyphen/>
        <w:t>емо</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иснов</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 xml:space="preserve"> щ</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теп</w:t>
      </w:r>
      <w:r w:rsidRPr="00191403">
        <w:rPr>
          <w:rFonts w:ascii="Times New Roman" w:eastAsia="Times New Roman" w:hAnsi="Times New Roman" w:cs="Times New Roman"/>
          <w:sz w:val="28"/>
          <w:szCs w:val="28"/>
          <w:lang w:eastAsia="ru-RU"/>
        </w:rPr>
        <w:softHyphen/>
        <w:t>ловіддач</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ви</w:t>
      </w:r>
      <w:r w:rsidRPr="00191403">
        <w:rPr>
          <w:rFonts w:ascii="Times New Roman" w:eastAsia="Times New Roman" w:hAnsi="Times New Roman" w:cs="Times New Roman"/>
          <w:sz w:val="28"/>
          <w:szCs w:val="28"/>
          <w:lang w:eastAsia="ru-RU"/>
        </w:rPr>
        <w:softHyphen/>
        <w:t xml:space="preserve">промінюванням є функцією </w:t>
      </w:r>
      <w:r w:rsidRPr="00191403">
        <w:rPr>
          <w:rFonts w:ascii="Times New Roman" w:eastAsia="Times New Roman" w:hAnsi="Times New Roman" w:cs="Times New Roman"/>
          <w:i/>
          <w:sz w:val="28"/>
          <w:szCs w:val="28"/>
          <w:lang w:eastAsia="ru-RU"/>
        </w:rPr>
        <w:t>F</w:t>
      </w:r>
      <w:r w:rsidRPr="00191403">
        <w:rPr>
          <w:rFonts w:ascii="Times New Roman" w:eastAsia="Times New Roman" w:hAnsi="Times New Roman" w:cs="Times New Roman"/>
          <w:sz w:val="28"/>
          <w:szCs w:val="28"/>
          <w:vertAlign w:val="subscript"/>
          <w:lang w:eastAsia="ru-RU"/>
        </w:rPr>
        <w:t>випр</w:t>
      </w:r>
      <w:r w:rsidRPr="00191403">
        <w:rPr>
          <w:rFonts w:ascii="Times New Roman" w:eastAsia="Times New Roman" w:hAnsi="Times New Roman" w:cs="Times New Roman"/>
          <w:sz w:val="28"/>
          <w:szCs w:val="28"/>
          <w:lang w:eastAsia="ru-RU"/>
        </w:rPr>
        <w:t xml:space="preserve">, ε, </w:t>
      </w:r>
      <w:r w:rsidRPr="00191403">
        <w:rPr>
          <w:rFonts w:ascii="Times New Roman" w:eastAsia="Times New Roman" w:hAnsi="Times New Roman" w:cs="Times New Roman"/>
          <w:i/>
          <w:sz w:val="28"/>
          <w:szCs w:val="28"/>
          <w:lang w:eastAsia="ru-RU"/>
        </w:rPr>
        <w:t>dТ,</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left="2835"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 xml:space="preserve">    Q</w:t>
      </w:r>
      <w:r w:rsidRPr="00191403">
        <w:rPr>
          <w:rFonts w:ascii="Times New Roman" w:eastAsia="Times New Roman" w:hAnsi="Times New Roman" w:cs="Times New Roman"/>
          <w:sz w:val="28"/>
          <w:szCs w:val="28"/>
          <w:vertAlign w:val="subscript"/>
          <w:lang w:eastAsia="ru-RU"/>
        </w:rPr>
        <w:t>випр</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f</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F</w:t>
      </w:r>
      <w:r w:rsidRPr="00191403">
        <w:rPr>
          <w:rFonts w:ascii="Times New Roman" w:eastAsia="Times New Roman" w:hAnsi="Times New Roman" w:cs="Times New Roman"/>
          <w:sz w:val="28"/>
          <w:szCs w:val="28"/>
          <w:vertAlign w:val="subscript"/>
          <w:lang w:eastAsia="ru-RU"/>
        </w:rPr>
        <w:t>випр</w:t>
      </w:r>
      <w:r w:rsidRPr="00191403">
        <w:rPr>
          <w:rFonts w:ascii="Times New Roman" w:eastAsia="Times New Roman" w:hAnsi="Times New Roman" w:cs="Times New Roman"/>
          <w:sz w:val="28"/>
          <w:szCs w:val="28"/>
          <w:lang w:eastAsia="ru-RU"/>
        </w:rPr>
        <w:t xml:space="preserve">, ε, </w:t>
      </w:r>
      <w:r w:rsidRPr="00191403">
        <w:rPr>
          <w:rFonts w:ascii="Times New Roman" w:eastAsia="Times New Roman" w:hAnsi="Times New Roman" w:cs="Times New Roman"/>
          <w:i/>
          <w:sz w:val="28"/>
          <w:szCs w:val="28"/>
          <w:lang w:eastAsia="ru-RU"/>
        </w:rPr>
        <w:t>dТ</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(5</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Теплообмін є еф</w:t>
      </w:r>
      <w:r w:rsidRPr="00191403">
        <w:rPr>
          <w:rFonts w:ascii="Times New Roman" w:eastAsia="Times New Roman" w:hAnsi="Times New Roman" w:cs="Times New Roman"/>
          <w:sz w:val="28"/>
          <w:szCs w:val="28"/>
          <w:lang w:eastAsia="ru-RU"/>
        </w:rPr>
        <w:softHyphen/>
        <w:t>ективни</w:t>
      </w:r>
      <w:r w:rsidRPr="00191403">
        <w:rPr>
          <w:rFonts w:ascii="Times New Roman" w:eastAsia="Times New Roman" w:hAnsi="Times New Roman" w:cs="Times New Roman"/>
          <w:sz w:val="28"/>
          <w:szCs w:val="28"/>
          <w:lang w:eastAsia="ru-RU"/>
        </w:rPr>
        <w:softHyphen/>
        <w:t>м п</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Т</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vertAlign w:val="subscript"/>
          <w:lang w:eastAsia="ru-RU"/>
        </w:rPr>
        <w:t>од</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&gt;&gt; </w:t>
      </w:r>
      <w:r w:rsidRPr="00191403">
        <w:rPr>
          <w:rFonts w:ascii="Times New Roman" w:eastAsia="Times New Roman" w:hAnsi="Times New Roman" w:cs="Times New Roman"/>
          <w:i/>
          <w:sz w:val="28"/>
          <w:szCs w:val="28"/>
          <w:lang w:eastAsia="ru-RU"/>
        </w:rPr>
        <w:t>Т</w:t>
      </w:r>
      <w:r w:rsidRPr="00191403">
        <w:rPr>
          <w:rFonts w:ascii="Times New Roman" w:eastAsia="Times New Roman" w:hAnsi="Times New Roman" w:cs="Times New Roman"/>
          <w:sz w:val="28"/>
          <w:szCs w:val="28"/>
          <w:vertAlign w:val="subscript"/>
          <w:lang w:eastAsia="ru-RU"/>
        </w:rPr>
        <w:t>о</w:t>
      </w:r>
      <w:r w:rsidRPr="00191403">
        <w:rPr>
          <w:rFonts w:ascii="Times New Roman" w:eastAsia="Times New Roman" w:hAnsi="Times New Roman" w:cs="Times New Roman"/>
          <w:sz w:val="28"/>
          <w:szCs w:val="28"/>
          <w:vertAlign w:val="subscript"/>
          <w:lang w:eastAsia="ru-RU"/>
        </w:rPr>
        <w:softHyphen/>
        <w:t>т</w:t>
      </w:r>
      <w:r w:rsidRPr="00191403">
        <w:rPr>
          <w:rFonts w:ascii="Times New Roman" w:eastAsia="Times New Roman" w:hAnsi="Times New Roman" w:cs="Times New Roman"/>
          <w:sz w:val="28"/>
          <w:szCs w:val="28"/>
          <w:vertAlign w:val="subscript"/>
          <w:lang w:eastAsia="ru-RU"/>
        </w:rPr>
        <w:softHyphen/>
        <w:t>оч</w:t>
      </w:r>
      <w:r w:rsidRPr="00191403">
        <w:rPr>
          <w:rFonts w:ascii="Times New Roman" w:eastAsia="Times New Roman" w:hAnsi="Times New Roman" w:cs="Times New Roman"/>
          <w:sz w:val="28"/>
          <w:szCs w:val="28"/>
          <w:vertAlign w:val="subscript"/>
          <w:lang w:eastAsia="ru-RU"/>
        </w:rPr>
        <w:softHyphen/>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Вип</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ювання </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пл</w:t>
      </w:r>
      <w:r w:rsidRPr="00191403">
        <w:rPr>
          <w:rFonts w:ascii="Times New Roman" w:eastAsia="Times New Roman" w:hAnsi="Times New Roman" w:cs="Times New Roman"/>
          <w:sz w:val="28"/>
          <w:szCs w:val="28"/>
          <w:lang w:eastAsia="ru-RU"/>
        </w:rPr>
        <w:softHyphen/>
        <w:t>оти</w:t>
      </w:r>
      <w:r w:rsidRPr="00191403">
        <w:rPr>
          <w:rFonts w:ascii="Times New Roman" w:eastAsia="Times New Roman" w:hAnsi="Times New Roman" w:cs="Times New Roman"/>
          <w:sz w:val="28"/>
          <w:szCs w:val="28"/>
          <w:lang w:eastAsia="ru-RU"/>
        </w:rPr>
        <w:softHyphen/>
        <w:t xml:space="preserve"> організмо</w:t>
      </w:r>
      <w:r w:rsidRPr="00191403">
        <w:rPr>
          <w:rFonts w:ascii="Times New Roman" w:eastAsia="Times New Roman" w:hAnsi="Times New Roman" w:cs="Times New Roman"/>
          <w:sz w:val="28"/>
          <w:szCs w:val="28"/>
          <w:lang w:eastAsia="ru-RU"/>
        </w:rPr>
        <w:softHyphen/>
        <w:t>м відбува</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ся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за ум</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що температ</w:t>
      </w:r>
      <w:r w:rsidRPr="00191403">
        <w:rPr>
          <w:rFonts w:ascii="Times New Roman" w:eastAsia="Times New Roman" w:hAnsi="Times New Roman" w:cs="Times New Roman"/>
          <w:sz w:val="28"/>
          <w:szCs w:val="28"/>
          <w:lang w:eastAsia="ru-RU"/>
        </w:rPr>
        <w:softHyphen/>
        <w:t>ур</w:t>
      </w:r>
      <w:r w:rsidRPr="00191403">
        <w:rPr>
          <w:rFonts w:ascii="Times New Roman" w:eastAsia="Times New Roman" w:hAnsi="Times New Roman" w:cs="Times New Roman"/>
          <w:sz w:val="28"/>
          <w:szCs w:val="28"/>
          <w:lang w:eastAsia="ru-RU"/>
        </w:rPr>
        <w:softHyphen/>
        <w:t>а пове</w:t>
      </w:r>
      <w:r w:rsidRPr="00191403">
        <w:rPr>
          <w:rFonts w:ascii="Times New Roman" w:eastAsia="Times New Roman" w:hAnsi="Times New Roman" w:cs="Times New Roman"/>
          <w:sz w:val="28"/>
          <w:szCs w:val="28"/>
          <w:lang w:eastAsia="ru-RU"/>
        </w:rPr>
        <w:softHyphen/>
        <w:t>рх</w:t>
      </w:r>
      <w:r w:rsidRPr="00191403">
        <w:rPr>
          <w:rFonts w:ascii="Times New Roman" w:eastAsia="Times New Roman" w:hAnsi="Times New Roman" w:cs="Times New Roman"/>
          <w:sz w:val="28"/>
          <w:szCs w:val="28"/>
          <w:lang w:eastAsia="ru-RU"/>
        </w:rPr>
        <w:softHyphen/>
        <w:t xml:space="preserve">онь, що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оточують л</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є ниж</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від те</w:t>
      </w:r>
      <w:r w:rsidRPr="00191403">
        <w:rPr>
          <w:rFonts w:ascii="Times New Roman" w:eastAsia="Times New Roman" w:hAnsi="Times New Roman" w:cs="Times New Roman"/>
          <w:sz w:val="28"/>
          <w:szCs w:val="28"/>
          <w:lang w:eastAsia="ru-RU"/>
        </w:rPr>
        <w:softHyphen/>
        <w:t>мператури</w:t>
      </w:r>
      <w:r w:rsidRPr="00191403">
        <w:rPr>
          <w:rFonts w:ascii="Times New Roman" w:eastAsia="Times New Roman" w:hAnsi="Times New Roman" w:cs="Times New Roman"/>
          <w:sz w:val="28"/>
          <w:szCs w:val="28"/>
          <w:lang w:eastAsia="ru-RU"/>
        </w:rPr>
        <w:softHyphen/>
        <w:t xml:space="preserve"> поверхні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одягу </w:t>
      </w:r>
      <w:r w:rsidRPr="00191403">
        <w:rPr>
          <w:rFonts w:ascii="Times New Roman" w:eastAsia="Times New Roman" w:hAnsi="Times New Roman" w:cs="Times New Roman"/>
          <w:sz w:val="28"/>
          <w:szCs w:val="28"/>
          <w:lang w:eastAsia="ru-RU"/>
        </w:rPr>
        <w:softHyphen/>
        <w:t>та від</w:t>
      </w:r>
      <w:r w:rsidRPr="00191403">
        <w:rPr>
          <w:rFonts w:ascii="Times New Roman" w:eastAsia="Times New Roman" w:hAnsi="Times New Roman" w:cs="Times New Roman"/>
          <w:sz w:val="28"/>
          <w:szCs w:val="28"/>
          <w:lang w:eastAsia="ru-RU"/>
        </w:rPr>
        <w:softHyphen/>
        <w:t xml:space="preserve">критих </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ас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н </w:t>
      </w:r>
      <w:r w:rsidRPr="00191403">
        <w:rPr>
          <w:rFonts w:ascii="Times New Roman" w:eastAsia="Times New Roman" w:hAnsi="Times New Roman" w:cs="Times New Roman"/>
          <w:sz w:val="28"/>
          <w:szCs w:val="28"/>
          <w:lang w:eastAsia="ru-RU"/>
        </w:rPr>
        <w:softHyphen/>
        <w:t xml:space="preserve">тіла. </w:t>
      </w:r>
      <w:r w:rsidRPr="00191403">
        <w:rPr>
          <w:rFonts w:ascii="Times New Roman" w:eastAsia="Times New Roman" w:hAnsi="Times New Roman" w:cs="Times New Roman"/>
          <w:sz w:val="28"/>
          <w:szCs w:val="28"/>
          <w:lang w:eastAsia="ru-RU"/>
        </w:rPr>
        <w:softHyphen/>
        <w:t>Як</w:t>
      </w:r>
      <w:r w:rsidRPr="00191403">
        <w:rPr>
          <w:rFonts w:ascii="Times New Roman" w:eastAsia="Times New Roman" w:hAnsi="Times New Roman" w:cs="Times New Roman"/>
          <w:sz w:val="28"/>
          <w:szCs w:val="28"/>
          <w:lang w:eastAsia="ru-RU"/>
        </w:rPr>
        <w:softHyphen/>
        <w:t>щ</w:t>
      </w:r>
      <w:r w:rsidRPr="00191403">
        <w:rPr>
          <w:rFonts w:ascii="Times New Roman" w:eastAsia="Times New Roman" w:hAnsi="Times New Roman" w:cs="Times New Roman"/>
          <w:sz w:val="28"/>
          <w:szCs w:val="28"/>
          <w:lang w:eastAsia="ru-RU"/>
        </w:rPr>
        <w:softHyphen/>
        <w:t>о ж те</w:t>
      </w:r>
      <w:r w:rsidRPr="00191403">
        <w:rPr>
          <w:rFonts w:ascii="Times New Roman" w:eastAsia="Times New Roman" w:hAnsi="Times New Roman" w:cs="Times New Roman"/>
          <w:sz w:val="28"/>
          <w:szCs w:val="28"/>
          <w:lang w:eastAsia="ru-RU"/>
        </w:rPr>
        <w:softHyphen/>
        <w:t>мп</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ратура </w:t>
      </w:r>
      <w:r w:rsidRPr="00191403">
        <w:rPr>
          <w:rFonts w:ascii="Times New Roman" w:eastAsia="Times New Roman" w:hAnsi="Times New Roman" w:cs="Times New Roman"/>
          <w:sz w:val="28"/>
          <w:szCs w:val="28"/>
          <w:lang w:eastAsia="ru-RU"/>
        </w:rPr>
        <w:softHyphen/>
        <w:t>от</w:t>
      </w:r>
      <w:r w:rsidRPr="00191403">
        <w:rPr>
          <w:rFonts w:ascii="Times New Roman" w:eastAsia="Times New Roman" w:hAnsi="Times New Roman" w:cs="Times New Roman"/>
          <w:sz w:val="28"/>
          <w:szCs w:val="28"/>
          <w:lang w:eastAsia="ru-RU"/>
        </w:rPr>
        <w:softHyphen/>
        <w:t>очуючих поверхонь ви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ок</w:t>
      </w:r>
      <w:r w:rsidRPr="00191403">
        <w:rPr>
          <w:rFonts w:ascii="Times New Roman" w:eastAsia="Times New Roman" w:hAnsi="Times New Roman" w:cs="Times New Roman"/>
          <w:sz w:val="28"/>
          <w:szCs w:val="28"/>
          <w:lang w:eastAsia="ru-RU"/>
        </w:rPr>
        <w:softHyphen/>
        <w:t>а (</w:t>
      </w:r>
      <w:r w:rsidRPr="00191403">
        <w:rPr>
          <w:rFonts w:ascii="Times New Roman" w:eastAsia="Times New Roman" w:hAnsi="Times New Roman" w:cs="Times New Roman"/>
          <w:sz w:val="28"/>
          <w:szCs w:val="28"/>
          <w:lang w:eastAsia="ru-RU"/>
        </w:rPr>
        <w:softHyphen/>
        <w:t>30</w:t>
      </w:r>
      <w:r w:rsidRPr="00191403">
        <w:rPr>
          <w:rFonts w:ascii="Times New Roman" w:eastAsia="Times New Roman" w:hAnsi="Times New Roman" w:cs="Times New Roman"/>
          <w:sz w:val="28"/>
          <w:szCs w:val="28"/>
          <w:lang w:eastAsia="ru-RU"/>
        </w:rPr>
        <w:softHyphen/>
        <w:t xml:space="preserve">–35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о тепл</w:t>
      </w:r>
      <w:r w:rsidRPr="00191403">
        <w:rPr>
          <w:rFonts w:ascii="Times New Roman" w:eastAsia="Times New Roman" w:hAnsi="Times New Roman" w:cs="Times New Roman"/>
          <w:sz w:val="28"/>
          <w:szCs w:val="28"/>
          <w:lang w:eastAsia="ru-RU"/>
        </w:rPr>
        <w:softHyphen/>
        <w:t>ові</w:t>
      </w:r>
      <w:r w:rsidRPr="00191403">
        <w:rPr>
          <w:rFonts w:ascii="Times New Roman" w:eastAsia="Times New Roman" w:hAnsi="Times New Roman" w:cs="Times New Roman"/>
          <w:sz w:val="28"/>
          <w:szCs w:val="28"/>
          <w:lang w:eastAsia="ru-RU"/>
        </w:rPr>
        <w:softHyphen/>
        <w:t>дд</w:t>
      </w:r>
      <w:r w:rsidRPr="00191403">
        <w:rPr>
          <w:rFonts w:ascii="Times New Roman" w:eastAsia="Times New Roman" w:hAnsi="Times New Roman" w:cs="Times New Roman"/>
          <w:sz w:val="28"/>
          <w:szCs w:val="28"/>
          <w:lang w:eastAsia="ru-RU"/>
        </w:rPr>
        <w:softHyphen/>
        <w:t>ач</w:t>
      </w:r>
      <w:r w:rsidRPr="00191403">
        <w:rPr>
          <w:rFonts w:ascii="Times New Roman" w:eastAsia="Times New Roman" w:hAnsi="Times New Roman" w:cs="Times New Roman"/>
          <w:sz w:val="28"/>
          <w:szCs w:val="28"/>
          <w:lang w:eastAsia="ru-RU"/>
        </w:rPr>
        <w:softHyphen/>
        <w:t>а з</w:t>
      </w:r>
      <w:r w:rsidRPr="00191403">
        <w:rPr>
          <w:rFonts w:ascii="Times New Roman" w:eastAsia="Times New Roman" w:hAnsi="Times New Roman" w:cs="Times New Roman"/>
          <w:sz w:val="28"/>
          <w:szCs w:val="28"/>
          <w:lang w:eastAsia="ru-RU"/>
        </w:rPr>
        <w:softHyphen/>
        <w:t>а раху</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 xml:space="preserve">к </w:t>
      </w:r>
      <w:r w:rsidRPr="00191403">
        <w:rPr>
          <w:rFonts w:ascii="Times New Roman" w:eastAsia="Times New Roman" w:hAnsi="Times New Roman" w:cs="Times New Roman"/>
          <w:sz w:val="28"/>
          <w:szCs w:val="28"/>
          <w:lang w:eastAsia="ru-RU"/>
        </w:rPr>
        <w:softHyphen/>
        <w:t>вип</w:t>
      </w:r>
      <w:r w:rsidRPr="00191403">
        <w:rPr>
          <w:rFonts w:ascii="Times New Roman" w:eastAsia="Times New Roman" w:hAnsi="Times New Roman" w:cs="Times New Roman"/>
          <w:sz w:val="28"/>
          <w:szCs w:val="28"/>
          <w:lang w:eastAsia="ru-RU"/>
        </w:rPr>
        <w:softHyphen/>
        <w:t>ромінювання при</w:t>
      </w:r>
      <w:r w:rsidRPr="00191403">
        <w:rPr>
          <w:rFonts w:ascii="Times New Roman" w:eastAsia="Times New Roman" w:hAnsi="Times New Roman" w:cs="Times New Roman"/>
          <w:sz w:val="28"/>
          <w:szCs w:val="28"/>
          <w:lang w:eastAsia="ru-RU"/>
        </w:rPr>
        <w:softHyphen/>
        <w:t>пиняєт</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ся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при ще</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щій те</w:t>
      </w:r>
      <w:r w:rsidRPr="00191403">
        <w:rPr>
          <w:rFonts w:ascii="Times New Roman" w:eastAsia="Times New Roman" w:hAnsi="Times New Roman" w:cs="Times New Roman"/>
          <w:sz w:val="28"/>
          <w:szCs w:val="28"/>
          <w:lang w:eastAsia="ru-RU"/>
        </w:rPr>
        <w:softHyphen/>
        <w:t>мп</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ратурі 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ючи</w:t>
      </w:r>
      <w:r w:rsidRPr="00191403">
        <w:rPr>
          <w:rFonts w:ascii="Times New Roman" w:eastAsia="Times New Roman" w:hAnsi="Times New Roman" w:cs="Times New Roman"/>
          <w:sz w:val="28"/>
          <w:szCs w:val="28"/>
          <w:lang w:eastAsia="ru-RU"/>
        </w:rPr>
        <w:softHyphen/>
        <w:t>х пове</w:t>
      </w:r>
      <w:r w:rsidRPr="00191403">
        <w:rPr>
          <w:rFonts w:ascii="Times New Roman" w:eastAsia="Times New Roman" w:hAnsi="Times New Roman" w:cs="Times New Roman"/>
          <w:sz w:val="28"/>
          <w:szCs w:val="28"/>
          <w:lang w:eastAsia="ru-RU"/>
        </w:rPr>
        <w:softHyphen/>
        <w:t>рх</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нь відбувається </w:t>
      </w:r>
      <w:r w:rsidRPr="00191403">
        <w:rPr>
          <w:rFonts w:ascii="Times New Roman" w:eastAsia="Times New Roman" w:hAnsi="Times New Roman" w:cs="Times New Roman"/>
          <w:sz w:val="28"/>
          <w:szCs w:val="28"/>
          <w:lang w:eastAsia="ru-RU"/>
        </w:rPr>
        <w:softHyphen/>
        <w:t>зво</w:t>
      </w:r>
      <w:r w:rsidRPr="00191403">
        <w:rPr>
          <w:rFonts w:ascii="Times New Roman" w:eastAsia="Times New Roman" w:hAnsi="Times New Roman" w:cs="Times New Roman"/>
          <w:sz w:val="28"/>
          <w:szCs w:val="28"/>
          <w:lang w:eastAsia="ru-RU"/>
        </w:rPr>
        <w:softHyphen/>
        <w:t>ротни</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цес н</w:t>
      </w:r>
      <w:r w:rsidRPr="00191403">
        <w:rPr>
          <w:rFonts w:ascii="Times New Roman" w:eastAsia="Times New Roman" w:hAnsi="Times New Roman" w:cs="Times New Roman"/>
          <w:sz w:val="28"/>
          <w:szCs w:val="28"/>
          <w:lang w:eastAsia="ru-RU"/>
        </w:rPr>
        <w:softHyphen/>
        <w:t>аг</w:t>
      </w:r>
      <w:r w:rsidRPr="00191403">
        <w:rPr>
          <w:rFonts w:ascii="Times New Roman" w:eastAsia="Times New Roman" w:hAnsi="Times New Roman" w:cs="Times New Roman"/>
          <w:sz w:val="28"/>
          <w:szCs w:val="28"/>
          <w:lang w:eastAsia="ru-RU"/>
        </w:rPr>
        <w:softHyphen/>
        <w:t>ріванн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рг</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нізму лю</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ин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І</w:t>
      </w:r>
      <w:r w:rsidRPr="00191403">
        <w:rPr>
          <w:rFonts w:ascii="Times New Roman" w:eastAsia="Times New Roman" w:hAnsi="Times New Roman" w:cs="Times New Roman"/>
          <w:sz w:val="28"/>
          <w:szCs w:val="28"/>
          <w:lang w:eastAsia="ru-RU"/>
        </w:rPr>
        <w:softHyphen/>
        <w:t>нтенсив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ть тепло</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міну практич</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залежит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 xml:space="preserve"> влас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остей ото</w:t>
      </w:r>
      <w:r w:rsidRPr="00191403">
        <w:rPr>
          <w:rFonts w:ascii="Times New Roman" w:eastAsia="Times New Roman" w:hAnsi="Times New Roman" w:cs="Times New Roman"/>
          <w:sz w:val="28"/>
          <w:szCs w:val="28"/>
          <w:lang w:eastAsia="ru-RU"/>
        </w:rPr>
        <w:softHyphen/>
        <w:t>чуючого п</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ітря (з</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лежність стан</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 xml:space="preserve"> ме</w:t>
      </w:r>
      <w:r w:rsidRPr="00191403">
        <w:rPr>
          <w:rFonts w:ascii="Times New Roman" w:eastAsia="Times New Roman" w:hAnsi="Times New Roman" w:cs="Times New Roman"/>
          <w:sz w:val="28"/>
          <w:szCs w:val="28"/>
          <w:lang w:eastAsia="ru-RU"/>
        </w:rPr>
        <w:softHyphen/>
        <w:t>нше 1</w:t>
      </w:r>
      <w:r w:rsidRPr="00191403">
        <w:rPr>
          <w:rFonts w:ascii="Times New Roman" w:eastAsia="Times New Roman" w:hAnsi="Times New Roman" w:cs="Times New Roman"/>
          <w:sz w:val="28"/>
          <w:szCs w:val="28"/>
          <w:lang w:eastAsia="ru-RU"/>
        </w:rPr>
        <w:softHyphen/>
        <w:t xml:space="preserve">0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 xml:space="preserve"> обум</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люєтьс</w:t>
      </w:r>
      <w:r w:rsidRPr="00191403">
        <w:rPr>
          <w:rFonts w:ascii="Times New Roman" w:eastAsia="Times New Roman" w:hAnsi="Times New Roman" w:cs="Times New Roman"/>
          <w:sz w:val="28"/>
          <w:szCs w:val="28"/>
          <w:lang w:eastAsia="ru-RU"/>
        </w:rPr>
        <w:softHyphen/>
        <w:t>я кількі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во</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ої пари та</w:t>
      </w:r>
      <w:r w:rsidRPr="00191403">
        <w:rPr>
          <w:rFonts w:ascii="Times New Roman" w:eastAsia="Times New Roman" w:hAnsi="Times New Roman" w:cs="Times New Roman"/>
          <w:sz w:val="28"/>
          <w:szCs w:val="28"/>
          <w:lang w:eastAsia="ru-RU"/>
        </w:rPr>
        <w:softHyphen/>
        <w:t xml:space="preserve"> к</w:t>
      </w:r>
      <w:r w:rsidRPr="00191403">
        <w:rPr>
          <w:rFonts w:ascii="Times New Roman" w:eastAsia="Times New Roman" w:hAnsi="Times New Roman" w:cs="Times New Roman"/>
          <w:sz w:val="28"/>
          <w:szCs w:val="28"/>
          <w:lang w:eastAsia="ru-RU"/>
        </w:rPr>
        <w:softHyphen/>
        <w:t>ис</w:t>
      </w:r>
      <w:r w:rsidRPr="00191403">
        <w:rPr>
          <w:rFonts w:ascii="Times New Roman" w:eastAsia="Times New Roman" w:hAnsi="Times New Roman" w:cs="Times New Roman"/>
          <w:sz w:val="28"/>
          <w:szCs w:val="28"/>
          <w:lang w:eastAsia="ru-RU"/>
        </w:rPr>
        <w:softHyphen/>
        <w:t>ню пов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r>
    </w:p>
    <w:p w:rsidR="00191403" w:rsidRPr="00191403" w:rsidRDefault="00191403" w:rsidP="00191403">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3. За</w:t>
      </w:r>
      <w:r w:rsidRPr="00191403">
        <w:rPr>
          <w:rFonts w:ascii="Times New Roman" w:eastAsia="Times New Roman" w:hAnsi="Times New Roman" w:cs="Times New Roman"/>
          <w:b/>
          <w:sz w:val="28"/>
          <w:szCs w:val="28"/>
          <w:lang w:eastAsia="ru-RU"/>
        </w:rPr>
        <w:softHyphen/>
        <w:t xml:space="preserve"> допо</w:t>
      </w:r>
      <w:r w:rsidRPr="00191403">
        <w:rPr>
          <w:rFonts w:ascii="Times New Roman" w:eastAsia="Times New Roman" w:hAnsi="Times New Roman" w:cs="Times New Roman"/>
          <w:b/>
          <w:sz w:val="28"/>
          <w:szCs w:val="28"/>
          <w:lang w:eastAsia="ru-RU"/>
        </w:rPr>
        <w:softHyphen/>
        <w:t>мо</w:t>
      </w:r>
      <w:r w:rsidRPr="00191403">
        <w:rPr>
          <w:rFonts w:ascii="Times New Roman" w:eastAsia="Times New Roman" w:hAnsi="Times New Roman" w:cs="Times New Roman"/>
          <w:b/>
          <w:sz w:val="28"/>
          <w:szCs w:val="28"/>
          <w:lang w:eastAsia="ru-RU"/>
        </w:rPr>
        <w:softHyphen/>
        <w:t>гою ви</w:t>
      </w:r>
      <w:r w:rsidRPr="00191403">
        <w:rPr>
          <w:rFonts w:ascii="Times New Roman" w:eastAsia="Times New Roman" w:hAnsi="Times New Roman" w:cs="Times New Roman"/>
          <w:b/>
          <w:sz w:val="28"/>
          <w:szCs w:val="28"/>
          <w:lang w:eastAsia="ru-RU"/>
        </w:rPr>
        <w:softHyphen/>
        <w:t>па</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ву</w:t>
      </w:r>
      <w:r w:rsidRPr="00191403">
        <w:rPr>
          <w:rFonts w:ascii="Times New Roman" w:eastAsia="Times New Roman" w:hAnsi="Times New Roman" w:cs="Times New Roman"/>
          <w:b/>
          <w:sz w:val="28"/>
          <w:szCs w:val="28"/>
          <w:lang w:eastAsia="ru-RU"/>
        </w:rPr>
        <w:softHyphen/>
        <w:t>ван</w:t>
      </w:r>
      <w:r w:rsidRPr="00191403">
        <w:rPr>
          <w:rFonts w:ascii="Times New Roman" w:eastAsia="Times New Roman" w:hAnsi="Times New Roman" w:cs="Times New Roman"/>
          <w:b/>
          <w:sz w:val="28"/>
          <w:szCs w:val="28"/>
          <w:lang w:eastAsia="ru-RU"/>
        </w:rPr>
        <w:softHyphen/>
        <w:t>ня воло</w:t>
      </w:r>
      <w:r w:rsidRPr="00191403">
        <w:rPr>
          <w:rFonts w:ascii="Times New Roman" w:eastAsia="Times New Roman" w:hAnsi="Times New Roman" w:cs="Times New Roman"/>
          <w:b/>
          <w:sz w:val="28"/>
          <w:szCs w:val="28"/>
          <w:lang w:eastAsia="ru-RU"/>
        </w:rPr>
        <w:softHyphen/>
        <w:t>ги</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пар</w:t>
      </w:r>
      <w:r w:rsidRPr="00191403">
        <w:rPr>
          <w:rFonts w:ascii="Times New Roman" w:eastAsia="Times New Roman" w:hAnsi="Times New Roman" w:cs="Times New Roman"/>
          <w:sz w:val="28"/>
          <w:szCs w:val="28"/>
          <w:lang w:eastAsia="ru-RU"/>
        </w:rPr>
        <w:softHyphen/>
        <w:t>овуванн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потовиділення з</w:t>
      </w:r>
      <w:r w:rsidRPr="00191403">
        <w:rPr>
          <w:rFonts w:ascii="Times New Roman" w:eastAsia="Times New Roman" w:hAnsi="Times New Roman" w:cs="Times New Roman"/>
          <w:sz w:val="28"/>
          <w:szCs w:val="28"/>
          <w:lang w:eastAsia="ru-RU"/>
        </w:rPr>
        <w:softHyphen/>
        <w:t xml:space="preserve"> поверх</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 шкіри)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b/>
          <w:i/>
          <w:sz w:val="28"/>
          <w:szCs w:val="28"/>
          <w:lang w:eastAsia="ru-RU"/>
        </w:rPr>
        <w:t>Q</w:t>
      </w:r>
      <w:r w:rsidRPr="00191403">
        <w:rPr>
          <w:rFonts w:ascii="Times New Roman" w:eastAsia="Times New Roman" w:hAnsi="Times New Roman" w:cs="Times New Roman"/>
          <w:b/>
          <w:i/>
          <w:sz w:val="28"/>
          <w:szCs w:val="28"/>
          <w:lang w:eastAsia="ru-RU"/>
        </w:rPr>
        <w:softHyphen/>
      </w:r>
      <w:r w:rsidRPr="00191403">
        <w:rPr>
          <w:rFonts w:ascii="Times New Roman" w:eastAsia="Times New Roman" w:hAnsi="Times New Roman" w:cs="Times New Roman"/>
          <w:b/>
          <w:sz w:val="28"/>
          <w:szCs w:val="28"/>
          <w:vertAlign w:val="subscript"/>
          <w:lang w:eastAsia="ru-RU"/>
        </w:rPr>
        <w:t>вип</w:t>
      </w:r>
      <w:r w:rsidRPr="00191403">
        <w:rPr>
          <w:rFonts w:ascii="Times New Roman" w:eastAsia="Times New Roman" w:hAnsi="Times New Roman" w:cs="Times New Roman"/>
          <w:b/>
          <w:sz w:val="28"/>
          <w:szCs w:val="28"/>
          <w:vertAlign w:val="subscript"/>
          <w:lang w:eastAsia="ru-RU"/>
        </w:rPr>
        <w:softHyphen/>
        <w:t>ар</w:t>
      </w:r>
      <w:r w:rsidRPr="00191403">
        <w:rPr>
          <w:rFonts w:ascii="Times New Roman" w:eastAsia="Times New Roman" w:hAnsi="Times New Roman" w:cs="Times New Roman"/>
          <w:sz w:val="28"/>
          <w:szCs w:val="28"/>
          <w:lang w:eastAsia="ru-RU"/>
        </w:rPr>
        <w:t>. Т</w:t>
      </w:r>
      <w:r w:rsidRPr="00191403">
        <w:rPr>
          <w:rFonts w:ascii="Times New Roman" w:eastAsia="Times New Roman" w:hAnsi="Times New Roman" w:cs="Times New Roman"/>
          <w:sz w:val="28"/>
          <w:szCs w:val="28"/>
          <w:lang w:eastAsia="ru-RU"/>
        </w:rPr>
        <w:softHyphen/>
        <w:t>еп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що відда</w:t>
      </w:r>
      <w:r w:rsidRPr="00191403">
        <w:rPr>
          <w:rFonts w:ascii="Times New Roman" w:eastAsia="Times New Roman" w:hAnsi="Times New Roman" w:cs="Times New Roman"/>
          <w:sz w:val="28"/>
          <w:szCs w:val="28"/>
          <w:lang w:eastAsia="ru-RU"/>
        </w:rPr>
        <w:softHyphen/>
        <w:t>єт</w:t>
      </w:r>
      <w:r w:rsidRPr="00191403">
        <w:rPr>
          <w:rFonts w:ascii="Times New Roman" w:eastAsia="Times New Roman" w:hAnsi="Times New Roman" w:cs="Times New Roman"/>
          <w:sz w:val="28"/>
          <w:szCs w:val="28"/>
          <w:lang w:eastAsia="ru-RU"/>
        </w:rPr>
        <w:softHyphen/>
        <w:t>ься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зм</w:t>
      </w:r>
      <w:r w:rsidRPr="00191403">
        <w:rPr>
          <w:rFonts w:ascii="Times New Roman" w:eastAsia="Times New Roman" w:hAnsi="Times New Roman" w:cs="Times New Roman"/>
          <w:sz w:val="28"/>
          <w:szCs w:val="28"/>
          <w:lang w:eastAsia="ru-RU"/>
        </w:rPr>
        <w:softHyphen/>
        <w:t xml:space="preserve">ом </w:t>
      </w:r>
      <w:r w:rsidRPr="00191403">
        <w:rPr>
          <w:rFonts w:ascii="Times New Roman" w:eastAsia="Times New Roman" w:hAnsi="Times New Roman" w:cs="Times New Roman"/>
          <w:sz w:val="28"/>
          <w:szCs w:val="28"/>
          <w:lang w:eastAsia="ru-RU"/>
        </w:rPr>
        <w:softHyphen/>
        <w:t xml:space="preserve">за </w:t>
      </w:r>
      <w:r w:rsidRPr="00191403">
        <w:rPr>
          <w:rFonts w:ascii="Times New Roman" w:eastAsia="Times New Roman" w:hAnsi="Times New Roman" w:cs="Times New Roman"/>
          <w:sz w:val="28"/>
          <w:szCs w:val="28"/>
          <w:lang w:eastAsia="ru-RU"/>
        </w:rPr>
        <w:lastRenderedPageBreak/>
        <w:t>ра</w:t>
      </w:r>
      <w:r w:rsidRPr="00191403">
        <w:rPr>
          <w:rFonts w:ascii="Times New Roman" w:eastAsia="Times New Roman" w:hAnsi="Times New Roman" w:cs="Times New Roman"/>
          <w:sz w:val="28"/>
          <w:szCs w:val="28"/>
          <w:lang w:eastAsia="ru-RU"/>
        </w:rPr>
        <w:softHyphen/>
        <w:t>ху</w:t>
      </w:r>
      <w:r w:rsidRPr="00191403">
        <w:rPr>
          <w:rFonts w:ascii="Times New Roman" w:eastAsia="Times New Roman" w:hAnsi="Times New Roman" w:cs="Times New Roman"/>
          <w:sz w:val="28"/>
          <w:szCs w:val="28"/>
          <w:lang w:eastAsia="ru-RU"/>
        </w:rPr>
        <w:softHyphen/>
        <w:t>нок вип</w:t>
      </w:r>
      <w:r w:rsidRPr="00191403">
        <w:rPr>
          <w:rFonts w:ascii="Times New Roman" w:eastAsia="Times New Roman" w:hAnsi="Times New Roman" w:cs="Times New Roman"/>
          <w:sz w:val="28"/>
          <w:szCs w:val="28"/>
          <w:lang w:eastAsia="ru-RU"/>
        </w:rPr>
        <w:softHyphen/>
        <w:t>ар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уванн</w:t>
      </w:r>
      <w:r w:rsidRPr="00191403">
        <w:rPr>
          <w:rFonts w:ascii="Times New Roman" w:eastAsia="Times New Roman" w:hAnsi="Times New Roman" w:cs="Times New Roman"/>
          <w:sz w:val="28"/>
          <w:szCs w:val="28"/>
          <w:lang w:eastAsia="ru-RU"/>
        </w:rPr>
        <w:softHyphen/>
        <w:t>я воло</w:t>
      </w:r>
      <w:r w:rsidRPr="00191403">
        <w:rPr>
          <w:rFonts w:ascii="Times New Roman" w:eastAsia="Times New Roman" w:hAnsi="Times New Roman" w:cs="Times New Roman"/>
          <w:sz w:val="28"/>
          <w:szCs w:val="28"/>
          <w:lang w:eastAsia="ru-RU"/>
        </w:rPr>
        <w:softHyphen/>
        <w:t>ги</w:t>
      </w:r>
      <w:r w:rsidRPr="00191403">
        <w:rPr>
          <w:rFonts w:ascii="Times New Roman" w:eastAsia="Times New Roman" w:hAnsi="Times New Roman" w:cs="Times New Roman"/>
          <w:sz w:val="28"/>
          <w:szCs w:val="28"/>
          <w:lang w:eastAsia="ru-RU"/>
        </w:rPr>
        <w:softHyphen/>
        <w:t xml:space="preserve"> з поверхні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ла, залежить від температури,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ної во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та швид</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сті ру</w:t>
      </w:r>
      <w:r w:rsidRPr="00191403">
        <w:rPr>
          <w:rFonts w:ascii="Times New Roman" w:eastAsia="Times New Roman" w:hAnsi="Times New Roman" w:cs="Times New Roman"/>
          <w:sz w:val="28"/>
          <w:szCs w:val="28"/>
          <w:lang w:eastAsia="ru-RU"/>
        </w:rPr>
        <w:softHyphen/>
        <w:t>ху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w:t>
      </w:r>
    </w:p>
    <w:p w:rsidR="00191403" w:rsidRPr="00191403" w:rsidRDefault="00191403" w:rsidP="00191403">
      <w:pPr>
        <w:suppressAutoHyphens/>
        <w:spacing w:after="0" w:line="240" w:lineRule="auto"/>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ви</w:t>
      </w:r>
      <w:r w:rsidRPr="00191403">
        <w:rPr>
          <w:rFonts w:ascii="Times New Roman" w:eastAsia="Times New Roman" w:hAnsi="Times New Roman" w:cs="Times New Roman"/>
          <w:sz w:val="28"/>
          <w:szCs w:val="28"/>
          <w:vertAlign w:val="subscript"/>
          <w:lang w:eastAsia="ru-RU"/>
        </w:rPr>
        <w:softHyphen/>
        <w:t>пар</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 xml:space="preserve">f </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φ</w:t>
      </w:r>
      <w:r w:rsidRPr="00191403">
        <w:rPr>
          <w:rFonts w:ascii="Times New Roman" w:eastAsia="Times New Roman" w:hAnsi="Times New Roman" w:cs="Times New Roman"/>
          <w:sz w:val="28"/>
          <w:szCs w:val="28"/>
          <w:vertAlign w:val="subscript"/>
          <w:lang w:eastAsia="ru-RU"/>
        </w:rPr>
        <w:t>в</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vertAlign w:val="subscript"/>
          <w:lang w:eastAsia="ru-RU"/>
        </w:rPr>
        <w:tab/>
      </w:r>
      <w:r w:rsidRPr="00191403">
        <w:rPr>
          <w:rFonts w:ascii="Times New Roman" w:eastAsia="Times New Roman" w:hAnsi="Times New Roman" w:cs="Times New Roman"/>
          <w:sz w:val="28"/>
          <w:szCs w:val="28"/>
          <w:vertAlign w:val="subscript"/>
          <w:lang w:eastAsia="ru-RU"/>
        </w:rPr>
        <w:tab/>
      </w:r>
      <w:r w:rsidRPr="00191403">
        <w:rPr>
          <w:rFonts w:ascii="Times New Roman" w:eastAsia="Times New Roman" w:hAnsi="Times New Roman" w:cs="Times New Roman"/>
          <w:sz w:val="28"/>
          <w:szCs w:val="28"/>
          <w:vertAlign w:val="subscript"/>
          <w:lang w:eastAsia="ru-RU"/>
        </w:rPr>
        <w:tab/>
        <w:t xml:space="preserve">                </w:t>
      </w:r>
      <w:r w:rsidRPr="00191403">
        <w:rPr>
          <w:rFonts w:ascii="Times New Roman" w:eastAsia="Times New Roman" w:hAnsi="Times New Roman" w:cs="Times New Roman"/>
          <w:sz w:val="28"/>
          <w:szCs w:val="28"/>
          <w:lang w:eastAsia="ru-RU"/>
        </w:rPr>
        <w:t>(6)</w:t>
      </w:r>
    </w:p>
    <w:p w:rsidR="00191403" w:rsidRPr="00191403" w:rsidRDefault="00191403" w:rsidP="00191403">
      <w:pPr>
        <w:suppressAutoHyphens/>
        <w:spacing w:after="0" w:line="240" w:lineRule="auto"/>
        <w:ind w:left="360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vertAlign w:val="subscript"/>
          <w:lang w:eastAsia="ru-RU"/>
        </w:rPr>
        <w:tab/>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є ефе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ним, як</w:t>
      </w:r>
      <w:r w:rsidRPr="00191403">
        <w:rPr>
          <w:rFonts w:ascii="Times New Roman" w:eastAsia="Times New Roman" w:hAnsi="Times New Roman" w:cs="Times New Roman"/>
          <w:sz w:val="28"/>
          <w:szCs w:val="28"/>
          <w:lang w:eastAsia="ru-RU"/>
        </w:rPr>
        <w:softHyphen/>
        <w:t xml:space="preserve">що </w:t>
      </w:r>
      <w:r w:rsidRPr="00191403">
        <w:rPr>
          <w:rFonts w:ascii="Times New Roman" w:eastAsia="Times New Roman" w:hAnsi="Times New Roman" w:cs="Times New Roman"/>
          <w:i/>
          <w:sz w:val="28"/>
          <w:szCs w:val="28"/>
          <w:lang w:eastAsia="ru-RU"/>
        </w:rPr>
        <w:t>φ</w:t>
      </w:r>
      <w:r w:rsidRPr="00191403">
        <w:rPr>
          <w:rFonts w:ascii="Times New Roman" w:eastAsia="Times New Roman" w:hAnsi="Times New Roman" w:cs="Times New Roman"/>
          <w:sz w:val="28"/>
          <w:szCs w:val="28"/>
          <w:vertAlign w:val="subscript"/>
          <w:lang w:eastAsia="ru-RU"/>
        </w:rPr>
        <w:t>в</w:t>
      </w:r>
      <w:r w:rsidRPr="00191403">
        <w:rPr>
          <w:rFonts w:ascii="Times New Roman" w:eastAsia="Times New Roman" w:hAnsi="Times New Roman" w:cs="Times New Roman"/>
          <w:sz w:val="28"/>
          <w:szCs w:val="28"/>
          <w:lang w:eastAsia="ru-RU"/>
        </w:rPr>
        <w:t xml:space="preserve"> &lt; 100 %, </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 xml:space="preserve"> &gt; 0 та </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 xml:space="preserve"> &gt; 0.</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ча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зро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тає  зі  збі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ням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пові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при ни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ких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рах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пи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ма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ка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чі нижча. Зі збі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ням ру</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при</w:t>
      </w:r>
      <w:r w:rsidRPr="00191403">
        <w:rPr>
          <w:rFonts w:ascii="Times New Roman" w:eastAsia="Times New Roman" w:hAnsi="Times New Roman" w:cs="Times New Roman"/>
          <w:sz w:val="28"/>
          <w:szCs w:val="28"/>
          <w:lang w:eastAsia="ru-RU"/>
        </w:rPr>
        <w:softHyphen/>
        <w:t>ско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воло</w:t>
      </w:r>
      <w:r w:rsidRPr="00191403">
        <w:rPr>
          <w:rFonts w:ascii="Times New Roman" w:eastAsia="Times New Roman" w:hAnsi="Times New Roman" w:cs="Times New Roman"/>
          <w:sz w:val="28"/>
          <w:szCs w:val="28"/>
          <w:lang w:eastAsia="ru-RU"/>
        </w:rPr>
        <w:softHyphen/>
        <w:t>ги з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ті</w:t>
      </w:r>
      <w:r w:rsidRPr="00191403">
        <w:rPr>
          <w:rFonts w:ascii="Times New Roman" w:eastAsia="Times New Roman" w:hAnsi="Times New Roman" w:cs="Times New Roman"/>
          <w:sz w:val="28"/>
          <w:szCs w:val="28"/>
          <w:lang w:eastAsia="ru-RU"/>
        </w:rPr>
        <w:softHyphen/>
        <w:t>ла.</w:t>
      </w:r>
    </w:p>
    <w:p w:rsidR="00191403" w:rsidRPr="00191403" w:rsidRDefault="00191403" w:rsidP="00191403">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4. Ча</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на те</w:t>
      </w:r>
      <w:r w:rsidRPr="00191403">
        <w:rPr>
          <w:rFonts w:ascii="Times New Roman" w:eastAsia="Times New Roman" w:hAnsi="Times New Roman" w:cs="Times New Roman"/>
          <w:b/>
          <w:sz w:val="28"/>
          <w:szCs w:val="28"/>
          <w:lang w:eastAsia="ru-RU"/>
        </w:rPr>
        <w:softHyphen/>
        <w:t>п</w:t>
      </w:r>
      <w:r w:rsidRPr="00191403">
        <w:rPr>
          <w:rFonts w:ascii="Times New Roman" w:eastAsia="Times New Roman" w:hAnsi="Times New Roman" w:cs="Times New Roman"/>
          <w:b/>
          <w:sz w:val="28"/>
          <w:szCs w:val="28"/>
          <w:lang w:eastAsia="ru-RU"/>
        </w:rPr>
        <w:softHyphen/>
        <w:t>ла в ор</w:t>
      </w:r>
      <w:r w:rsidRPr="00191403">
        <w:rPr>
          <w:rFonts w:ascii="Times New Roman" w:eastAsia="Times New Roman" w:hAnsi="Times New Roman" w:cs="Times New Roman"/>
          <w:b/>
          <w:sz w:val="28"/>
          <w:szCs w:val="28"/>
          <w:lang w:eastAsia="ru-RU"/>
        </w:rPr>
        <w:softHyphen/>
        <w:t>га</w:t>
      </w:r>
      <w:r w:rsidRPr="00191403">
        <w:rPr>
          <w:rFonts w:ascii="Times New Roman" w:eastAsia="Times New Roman" w:hAnsi="Times New Roman" w:cs="Times New Roman"/>
          <w:b/>
          <w:sz w:val="28"/>
          <w:szCs w:val="28"/>
          <w:lang w:eastAsia="ru-RU"/>
        </w:rPr>
        <w:softHyphen/>
        <w:t>ні</w:t>
      </w:r>
      <w:r w:rsidRPr="00191403">
        <w:rPr>
          <w:rFonts w:ascii="Times New Roman" w:eastAsia="Times New Roman" w:hAnsi="Times New Roman" w:cs="Times New Roman"/>
          <w:b/>
          <w:sz w:val="28"/>
          <w:szCs w:val="28"/>
          <w:lang w:eastAsia="ru-RU"/>
        </w:rPr>
        <w:softHyphen/>
        <w:t>з</w:t>
      </w:r>
      <w:r w:rsidRPr="00191403">
        <w:rPr>
          <w:rFonts w:ascii="Times New Roman" w:eastAsia="Times New Roman" w:hAnsi="Times New Roman" w:cs="Times New Roman"/>
          <w:b/>
          <w:sz w:val="28"/>
          <w:szCs w:val="28"/>
          <w:lang w:eastAsia="ru-RU"/>
        </w:rPr>
        <w:softHyphen/>
        <w:t>мі ви</w:t>
      </w:r>
      <w:r w:rsidRPr="00191403">
        <w:rPr>
          <w:rFonts w:ascii="Times New Roman" w:eastAsia="Times New Roman" w:hAnsi="Times New Roman" w:cs="Times New Roman"/>
          <w:b/>
          <w:sz w:val="28"/>
          <w:szCs w:val="28"/>
          <w:lang w:eastAsia="ru-RU"/>
        </w:rPr>
        <w:softHyphen/>
        <w:t>тра</w:t>
      </w:r>
      <w:r w:rsidRPr="00191403">
        <w:rPr>
          <w:rFonts w:ascii="Times New Roman" w:eastAsia="Times New Roman" w:hAnsi="Times New Roman" w:cs="Times New Roman"/>
          <w:b/>
          <w:sz w:val="28"/>
          <w:szCs w:val="28"/>
          <w:lang w:eastAsia="ru-RU"/>
        </w:rPr>
        <w:softHyphen/>
        <w:t>ча</w:t>
      </w:r>
      <w:r w:rsidRPr="00191403">
        <w:rPr>
          <w:rFonts w:ascii="Times New Roman" w:eastAsia="Times New Roman" w:hAnsi="Times New Roman" w:cs="Times New Roman"/>
          <w:b/>
          <w:sz w:val="28"/>
          <w:szCs w:val="28"/>
          <w:lang w:eastAsia="ru-RU"/>
        </w:rPr>
        <w:softHyphen/>
        <w:t>єть</w:t>
      </w:r>
      <w:r w:rsidRPr="00191403">
        <w:rPr>
          <w:rFonts w:ascii="Times New Roman" w:eastAsia="Times New Roman" w:hAnsi="Times New Roman" w:cs="Times New Roman"/>
          <w:b/>
          <w:sz w:val="28"/>
          <w:szCs w:val="28"/>
          <w:lang w:eastAsia="ru-RU"/>
        </w:rPr>
        <w:softHyphen/>
        <w:t>ся  на  на</w:t>
      </w:r>
      <w:r w:rsidRPr="00191403">
        <w:rPr>
          <w:rFonts w:ascii="Times New Roman" w:eastAsia="Times New Roman" w:hAnsi="Times New Roman" w:cs="Times New Roman"/>
          <w:b/>
          <w:sz w:val="28"/>
          <w:szCs w:val="28"/>
          <w:lang w:eastAsia="ru-RU"/>
        </w:rPr>
        <w:softHyphen/>
        <w:t>грі</w:t>
      </w:r>
      <w:r w:rsidRPr="00191403">
        <w:rPr>
          <w:rFonts w:ascii="Times New Roman" w:eastAsia="Times New Roman" w:hAnsi="Times New Roman" w:cs="Times New Roman"/>
          <w:b/>
          <w:sz w:val="28"/>
          <w:szCs w:val="28"/>
          <w:lang w:eastAsia="ru-RU"/>
        </w:rPr>
        <w:softHyphen/>
        <w:t>ван</w:t>
      </w:r>
      <w:r w:rsidRPr="00191403">
        <w:rPr>
          <w:rFonts w:ascii="Times New Roman" w:eastAsia="Times New Roman" w:hAnsi="Times New Roman" w:cs="Times New Roman"/>
          <w:b/>
          <w:sz w:val="28"/>
          <w:szCs w:val="28"/>
          <w:lang w:eastAsia="ru-RU"/>
        </w:rPr>
        <w:softHyphen/>
        <w:t>ня  вдихува</w:t>
      </w:r>
      <w:r w:rsidRPr="00191403">
        <w:rPr>
          <w:rFonts w:ascii="Times New Roman" w:eastAsia="Times New Roman" w:hAnsi="Times New Roman" w:cs="Times New Roman"/>
          <w:b/>
          <w:sz w:val="28"/>
          <w:szCs w:val="28"/>
          <w:lang w:eastAsia="ru-RU"/>
        </w:rPr>
        <w:softHyphen/>
        <w:t>но</w:t>
      </w:r>
      <w:r w:rsidRPr="00191403">
        <w:rPr>
          <w:rFonts w:ascii="Times New Roman" w:eastAsia="Times New Roman" w:hAnsi="Times New Roman" w:cs="Times New Roman"/>
          <w:b/>
          <w:sz w:val="28"/>
          <w:szCs w:val="28"/>
          <w:lang w:eastAsia="ru-RU"/>
        </w:rPr>
        <w:softHyphen/>
        <w:t>го по</w:t>
      </w:r>
      <w:r w:rsidRPr="00191403">
        <w:rPr>
          <w:rFonts w:ascii="Times New Roman" w:eastAsia="Times New Roman" w:hAnsi="Times New Roman" w:cs="Times New Roman"/>
          <w:b/>
          <w:sz w:val="28"/>
          <w:szCs w:val="28"/>
          <w:lang w:eastAsia="ru-RU"/>
        </w:rPr>
        <w:softHyphen/>
        <w:t>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ря, при</w:t>
      </w:r>
      <w:r w:rsidRPr="00191403">
        <w:rPr>
          <w:rFonts w:ascii="Times New Roman" w:eastAsia="Times New Roman" w:hAnsi="Times New Roman" w:cs="Times New Roman"/>
          <w:b/>
          <w:sz w:val="28"/>
          <w:szCs w:val="28"/>
          <w:lang w:eastAsia="ru-RU"/>
        </w:rPr>
        <w:softHyphen/>
        <w:t>йн</w:t>
      </w:r>
      <w:r w:rsidRPr="00191403">
        <w:rPr>
          <w:rFonts w:ascii="Times New Roman" w:eastAsia="Times New Roman" w:hAnsi="Times New Roman" w:cs="Times New Roman"/>
          <w:b/>
          <w:sz w:val="28"/>
          <w:szCs w:val="28"/>
          <w:lang w:eastAsia="ru-RU"/>
        </w:rPr>
        <w:softHyphen/>
        <w:t>я</w:t>
      </w:r>
      <w:r w:rsidRPr="00191403">
        <w:rPr>
          <w:rFonts w:ascii="Times New Roman" w:eastAsia="Times New Roman" w:hAnsi="Times New Roman" w:cs="Times New Roman"/>
          <w:b/>
          <w:sz w:val="28"/>
          <w:szCs w:val="28"/>
          <w:lang w:eastAsia="ru-RU"/>
        </w:rPr>
        <w:softHyphen/>
        <w:t>тої їжі то</w:t>
      </w:r>
      <w:r w:rsidRPr="00191403">
        <w:rPr>
          <w:rFonts w:ascii="Times New Roman" w:eastAsia="Times New Roman" w:hAnsi="Times New Roman" w:cs="Times New Roman"/>
          <w:b/>
          <w:sz w:val="28"/>
          <w:szCs w:val="28"/>
          <w:lang w:eastAsia="ru-RU"/>
        </w:rPr>
        <w:softHyphen/>
        <w:t>що</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b/>
          <w:i/>
          <w:sz w:val="28"/>
          <w:szCs w:val="28"/>
          <w:lang w:eastAsia="ru-RU"/>
        </w:rPr>
        <w:t>Q</w:t>
      </w:r>
      <w:r w:rsidRPr="00191403">
        <w:rPr>
          <w:rFonts w:ascii="Times New Roman" w:eastAsia="Times New Roman" w:hAnsi="Times New Roman" w:cs="Times New Roman"/>
          <w:b/>
          <w:sz w:val="28"/>
          <w:szCs w:val="28"/>
          <w:vertAlign w:val="subscript"/>
          <w:lang w:eastAsia="ru-RU"/>
        </w:rPr>
        <w:t>дих</w:t>
      </w:r>
      <w:r w:rsidRPr="00191403">
        <w:rPr>
          <w:rFonts w:ascii="Times New Roman" w:eastAsia="Times New Roman" w:hAnsi="Times New Roman" w:cs="Times New Roman"/>
          <w:sz w:val="28"/>
          <w:szCs w:val="28"/>
          <w:lang w:eastAsia="ru-RU"/>
        </w:rPr>
        <w:t>. Це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 є фу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єю темпе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і йо</w:t>
      </w:r>
      <w:r w:rsidRPr="00191403">
        <w:rPr>
          <w:rFonts w:ascii="Times New Roman" w:eastAsia="Times New Roman" w:hAnsi="Times New Roman" w:cs="Times New Roman"/>
          <w:sz w:val="28"/>
          <w:szCs w:val="28"/>
          <w:lang w:eastAsia="ru-RU"/>
        </w:rPr>
        <w:softHyphen/>
        <w:t>го во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ту (кі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кість во</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ної па</w:t>
      </w:r>
      <w:r w:rsidRPr="00191403">
        <w:rPr>
          <w:rFonts w:ascii="Times New Roman" w:eastAsia="Times New Roman" w:hAnsi="Times New Roman" w:cs="Times New Roman"/>
          <w:sz w:val="28"/>
          <w:szCs w:val="28"/>
          <w:lang w:eastAsia="ru-RU"/>
        </w:rPr>
        <w:softHyphen/>
        <w:t>ри, в гра</w:t>
      </w:r>
      <w:r w:rsidRPr="00191403">
        <w:rPr>
          <w:rFonts w:ascii="Times New Roman" w:eastAsia="Times New Roman" w:hAnsi="Times New Roman" w:cs="Times New Roman"/>
          <w:sz w:val="28"/>
          <w:szCs w:val="28"/>
          <w:lang w:eastAsia="ru-RU"/>
        </w:rPr>
        <w:softHyphen/>
        <w:t>мах, що при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дає на 1 кг су</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w:t>
      </w:r>
    </w:p>
    <w:p w:rsidR="00191403" w:rsidRPr="00191403" w:rsidRDefault="00191403" w:rsidP="00191403">
      <w:pPr>
        <w:suppressAutoHyphens/>
        <w:spacing w:after="0" w:line="240" w:lineRule="auto"/>
        <w:ind w:left="720"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дих</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 xml:space="preserve">f </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t</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d</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                                     (7)</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d</w:t>
      </w:r>
      <w:r w:rsidRPr="00191403">
        <w:rPr>
          <w:rFonts w:ascii="Times New Roman" w:eastAsia="Times New Roman" w:hAnsi="Times New Roman" w:cs="Times New Roman"/>
          <w:i/>
          <w:sz w:val="28"/>
          <w:szCs w:val="28"/>
          <w:vertAlign w:val="subscript"/>
          <w:lang w:eastAsia="ru-RU"/>
        </w:rPr>
        <w:t>п</w:t>
      </w:r>
      <w:r w:rsidRPr="00191403">
        <w:rPr>
          <w:rFonts w:ascii="Times New Roman" w:eastAsia="Times New Roman" w:hAnsi="Times New Roman" w:cs="Times New Roman"/>
          <w:i/>
          <w:sz w:val="28"/>
          <w:szCs w:val="28"/>
          <w:lang w:eastAsia="ru-RU"/>
        </w:rPr>
        <w:t xml:space="preserve"> – во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міст по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ря, г/кг.</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ста</w:t>
      </w:r>
      <w:r w:rsidRPr="00191403">
        <w:rPr>
          <w:rFonts w:ascii="Times New Roman" w:eastAsia="Times New Roman" w:hAnsi="Times New Roman" w:cs="Times New Roman"/>
          <w:sz w:val="28"/>
          <w:szCs w:val="28"/>
          <w:lang w:eastAsia="ru-RU"/>
        </w:rPr>
        <w:softHyphen/>
        <w:t>ні спо</w:t>
      </w:r>
      <w:r w:rsidRPr="00191403">
        <w:rPr>
          <w:rFonts w:ascii="Times New Roman" w:eastAsia="Times New Roman" w:hAnsi="Times New Roman" w:cs="Times New Roman"/>
          <w:sz w:val="28"/>
          <w:szCs w:val="28"/>
          <w:lang w:eastAsia="ru-RU"/>
        </w:rPr>
        <w:softHyphen/>
        <w:t>кою при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рі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ря 18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 xml:space="preserve">С (20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тепло</w:t>
      </w:r>
      <w:r w:rsidRPr="00191403">
        <w:rPr>
          <w:rFonts w:ascii="Times New Roman" w:eastAsia="Times New Roman" w:hAnsi="Times New Roman" w:cs="Times New Roman"/>
          <w:sz w:val="28"/>
          <w:szCs w:val="28"/>
          <w:lang w:eastAsia="ru-RU"/>
        </w:rPr>
        <w:softHyphen/>
        <w:t>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ча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вить:</w:t>
      </w:r>
    </w:p>
    <w:p w:rsidR="00191403" w:rsidRPr="00191403" w:rsidRDefault="00191403" w:rsidP="00191403">
      <w:pPr>
        <w:suppressAutoHyphens/>
        <w:spacing w:after="0" w:line="240" w:lineRule="auto"/>
        <w:ind w:left="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ки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т</w:t>
      </w:r>
      <w:r w:rsidRPr="00191403">
        <w:rPr>
          <w:rFonts w:ascii="Times New Roman" w:eastAsia="Times New Roman" w:hAnsi="Times New Roman" w:cs="Times New Roman"/>
          <w:sz w:val="28"/>
          <w:szCs w:val="28"/>
          <w:lang w:eastAsia="ru-RU"/>
        </w:rPr>
        <w:t xml:space="preserve"> і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 xml:space="preserve"> бли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ко 30 % усьо</w:t>
      </w:r>
      <w:r w:rsidRPr="00191403">
        <w:rPr>
          <w:rFonts w:ascii="Times New Roman" w:eastAsia="Times New Roman" w:hAnsi="Times New Roman" w:cs="Times New Roman"/>
          <w:sz w:val="28"/>
          <w:szCs w:val="28"/>
          <w:lang w:eastAsia="ru-RU"/>
        </w:rPr>
        <w:softHyphen/>
        <w:t>го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ла, що від</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дить</w:t>
      </w:r>
      <w:r w:rsidRPr="00191403">
        <w:rPr>
          <w:rFonts w:ascii="Times New Roman" w:eastAsia="Times New Roman" w:hAnsi="Times New Roman" w:cs="Times New Roman"/>
          <w:sz w:val="28"/>
          <w:szCs w:val="28"/>
          <w:lang w:eastAsia="ru-RU"/>
        </w:rPr>
        <w:softHyphen/>
        <w:t>ся, при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 xml:space="preserve">му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т</w:t>
      </w:r>
      <w:r w:rsidRPr="00191403">
        <w:rPr>
          <w:rFonts w:ascii="Times New Roman" w:eastAsia="Times New Roman" w:hAnsi="Times New Roman" w:cs="Times New Roman"/>
          <w:sz w:val="28"/>
          <w:szCs w:val="28"/>
          <w:lang w:eastAsia="ru-RU"/>
        </w:rPr>
        <w:t>&lt;</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ки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випр</w:t>
      </w:r>
      <w:r w:rsidRPr="00191403">
        <w:rPr>
          <w:rFonts w:ascii="Times New Roman" w:eastAsia="Times New Roman" w:hAnsi="Times New Roman" w:cs="Times New Roman"/>
          <w:sz w:val="28"/>
          <w:szCs w:val="28"/>
          <w:lang w:eastAsia="ru-RU"/>
        </w:rPr>
        <w:t xml:space="preserve"> ~ 45 %;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ки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ви</w:t>
      </w:r>
      <w:r w:rsidRPr="00191403">
        <w:rPr>
          <w:rFonts w:ascii="Times New Roman" w:eastAsia="Times New Roman" w:hAnsi="Times New Roman" w:cs="Times New Roman"/>
          <w:sz w:val="28"/>
          <w:szCs w:val="28"/>
          <w:vertAlign w:val="subscript"/>
          <w:lang w:eastAsia="ru-RU"/>
        </w:rPr>
        <w:softHyphen/>
        <w:t>пар</w:t>
      </w:r>
      <w:r w:rsidRPr="00191403">
        <w:rPr>
          <w:rFonts w:ascii="Times New Roman" w:eastAsia="Times New Roman" w:hAnsi="Times New Roman" w:cs="Times New Roman"/>
          <w:sz w:val="28"/>
          <w:szCs w:val="28"/>
          <w:lang w:eastAsia="ru-RU"/>
        </w:rPr>
        <w:t xml:space="preserve"> ~ 20 %;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ки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дих</w:t>
      </w:r>
      <w:r w:rsidRPr="00191403">
        <w:rPr>
          <w:rFonts w:ascii="Times New Roman" w:eastAsia="Times New Roman" w:hAnsi="Times New Roman" w:cs="Times New Roman"/>
          <w:sz w:val="28"/>
          <w:szCs w:val="28"/>
          <w:lang w:eastAsia="ru-RU"/>
        </w:rPr>
        <w:t xml:space="preserve"> ~ 5 %.</w:t>
      </w:r>
    </w:p>
    <w:p w:rsidR="00191403" w:rsidRPr="00191403" w:rsidRDefault="00191403" w:rsidP="00191403">
      <w:pPr>
        <w:suppressAutoHyphens/>
        <w:spacing w:after="0" w:line="240" w:lineRule="auto"/>
        <w:ind w:left="720"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Вплив не</w:t>
      </w:r>
      <w:r w:rsidRPr="00191403">
        <w:rPr>
          <w:rFonts w:ascii="Times New Roman" w:eastAsia="Times New Roman" w:hAnsi="Times New Roman" w:cs="Times New Roman"/>
          <w:b/>
          <w:i/>
          <w:sz w:val="28"/>
          <w:szCs w:val="28"/>
          <w:lang w:eastAsia="ru-RU"/>
        </w:rPr>
        <w:softHyphen/>
        <w:t>спри</w:t>
      </w:r>
      <w:r w:rsidRPr="00191403">
        <w:rPr>
          <w:rFonts w:ascii="Times New Roman" w:eastAsia="Times New Roman" w:hAnsi="Times New Roman" w:cs="Times New Roman"/>
          <w:b/>
          <w:i/>
          <w:sz w:val="28"/>
          <w:szCs w:val="28"/>
          <w:lang w:eastAsia="ru-RU"/>
        </w:rPr>
        <w:softHyphen/>
        <w:t>я</w:t>
      </w:r>
      <w:r w:rsidRPr="00191403">
        <w:rPr>
          <w:rFonts w:ascii="Times New Roman" w:eastAsia="Times New Roman" w:hAnsi="Times New Roman" w:cs="Times New Roman"/>
          <w:b/>
          <w:i/>
          <w:sz w:val="28"/>
          <w:szCs w:val="28"/>
          <w:lang w:eastAsia="ru-RU"/>
        </w:rPr>
        <w:softHyphen/>
        <w:t>т</w:t>
      </w:r>
      <w:r w:rsidRPr="00191403">
        <w:rPr>
          <w:rFonts w:ascii="Times New Roman" w:eastAsia="Times New Roman" w:hAnsi="Times New Roman" w:cs="Times New Roman"/>
          <w:b/>
          <w:i/>
          <w:sz w:val="28"/>
          <w:szCs w:val="28"/>
          <w:lang w:eastAsia="ru-RU"/>
        </w:rPr>
        <w:softHyphen/>
        <w:t>ли</w:t>
      </w:r>
      <w:r w:rsidRPr="00191403">
        <w:rPr>
          <w:rFonts w:ascii="Times New Roman" w:eastAsia="Times New Roman" w:hAnsi="Times New Roman" w:cs="Times New Roman"/>
          <w:b/>
          <w:i/>
          <w:sz w:val="28"/>
          <w:szCs w:val="28"/>
          <w:lang w:eastAsia="ru-RU"/>
        </w:rPr>
        <w:softHyphen/>
        <w:t>вих ме</w:t>
      </w:r>
      <w:r w:rsidRPr="00191403">
        <w:rPr>
          <w:rFonts w:ascii="Times New Roman" w:eastAsia="Times New Roman" w:hAnsi="Times New Roman" w:cs="Times New Roman"/>
          <w:b/>
          <w:i/>
          <w:sz w:val="28"/>
          <w:szCs w:val="28"/>
          <w:lang w:eastAsia="ru-RU"/>
        </w:rPr>
        <w:softHyphen/>
        <w:t>тео</w:t>
      </w:r>
      <w:r w:rsidRPr="00191403">
        <w:rPr>
          <w:rFonts w:ascii="Times New Roman" w:eastAsia="Times New Roman" w:hAnsi="Times New Roman" w:cs="Times New Roman"/>
          <w:b/>
          <w:i/>
          <w:sz w:val="28"/>
          <w:szCs w:val="28"/>
          <w:lang w:eastAsia="ru-RU"/>
        </w:rPr>
        <w:softHyphen/>
        <w:t>ро</w:t>
      </w:r>
      <w:r w:rsidRPr="00191403">
        <w:rPr>
          <w:rFonts w:ascii="Times New Roman" w:eastAsia="Times New Roman" w:hAnsi="Times New Roman" w:cs="Times New Roman"/>
          <w:b/>
          <w:i/>
          <w:sz w:val="28"/>
          <w:szCs w:val="28"/>
          <w:lang w:eastAsia="ru-RU"/>
        </w:rPr>
        <w:softHyphen/>
        <w:t>ло</w:t>
      </w:r>
      <w:r w:rsidRPr="00191403">
        <w:rPr>
          <w:rFonts w:ascii="Times New Roman" w:eastAsia="Times New Roman" w:hAnsi="Times New Roman" w:cs="Times New Roman"/>
          <w:b/>
          <w:i/>
          <w:sz w:val="28"/>
          <w:szCs w:val="28"/>
          <w:lang w:eastAsia="ru-RU"/>
        </w:rPr>
        <w:softHyphen/>
        <w:t>гі</w:t>
      </w:r>
      <w:r w:rsidRPr="00191403">
        <w:rPr>
          <w:rFonts w:ascii="Times New Roman" w:eastAsia="Times New Roman" w:hAnsi="Times New Roman" w:cs="Times New Roman"/>
          <w:b/>
          <w:i/>
          <w:sz w:val="28"/>
          <w:szCs w:val="28"/>
          <w:lang w:eastAsia="ru-RU"/>
        </w:rPr>
        <w:softHyphen/>
        <w:t>ч</w:t>
      </w:r>
      <w:r w:rsidRPr="00191403">
        <w:rPr>
          <w:rFonts w:ascii="Times New Roman" w:eastAsia="Times New Roman" w:hAnsi="Times New Roman" w:cs="Times New Roman"/>
          <w:b/>
          <w:i/>
          <w:sz w:val="28"/>
          <w:szCs w:val="28"/>
          <w:lang w:eastAsia="ru-RU"/>
        </w:rPr>
        <w:softHyphen/>
        <w:t>них умов на без</w:t>
      </w:r>
      <w:r w:rsidRPr="00191403">
        <w:rPr>
          <w:rFonts w:ascii="Times New Roman" w:eastAsia="Times New Roman" w:hAnsi="Times New Roman" w:cs="Times New Roman"/>
          <w:b/>
          <w:i/>
          <w:sz w:val="28"/>
          <w:szCs w:val="28"/>
          <w:lang w:eastAsia="ru-RU"/>
        </w:rPr>
        <w:softHyphen/>
        <w:t>пе</w:t>
      </w:r>
      <w:r w:rsidRPr="00191403">
        <w:rPr>
          <w:rFonts w:ascii="Times New Roman" w:eastAsia="Times New Roman" w:hAnsi="Times New Roman" w:cs="Times New Roman"/>
          <w:b/>
          <w:i/>
          <w:sz w:val="28"/>
          <w:szCs w:val="28"/>
          <w:lang w:eastAsia="ru-RU"/>
        </w:rPr>
        <w:softHyphen/>
        <w:t>ку життєдіяль</w:t>
      </w:r>
      <w:r w:rsidRPr="00191403">
        <w:rPr>
          <w:rFonts w:ascii="Times New Roman" w:eastAsia="Times New Roman" w:hAnsi="Times New Roman" w:cs="Times New Roman"/>
          <w:b/>
          <w:i/>
          <w:sz w:val="28"/>
          <w:szCs w:val="28"/>
          <w:lang w:eastAsia="ru-RU"/>
        </w:rPr>
        <w:softHyphen/>
        <w:t>но</w:t>
      </w:r>
      <w:r w:rsidRPr="00191403">
        <w:rPr>
          <w:rFonts w:ascii="Times New Roman" w:eastAsia="Times New Roman" w:hAnsi="Times New Roman" w:cs="Times New Roman"/>
          <w:b/>
          <w:i/>
          <w:sz w:val="28"/>
          <w:szCs w:val="28"/>
          <w:lang w:eastAsia="ru-RU"/>
        </w:rPr>
        <w:softHyphen/>
        <w:t>с</w:t>
      </w:r>
      <w:r w:rsidRPr="00191403">
        <w:rPr>
          <w:rFonts w:ascii="Times New Roman" w:eastAsia="Times New Roman" w:hAnsi="Times New Roman" w:cs="Times New Roman"/>
          <w:b/>
          <w:i/>
          <w:sz w:val="28"/>
          <w:szCs w:val="28"/>
          <w:lang w:eastAsia="ru-RU"/>
        </w:rPr>
        <w:softHyphen/>
        <w:t>ті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ве са</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чут</w:t>
      </w:r>
      <w:r w:rsidRPr="00191403">
        <w:rPr>
          <w:rFonts w:ascii="Times New Roman" w:eastAsia="Times New Roman" w:hAnsi="Times New Roman" w:cs="Times New Roman"/>
          <w:sz w:val="28"/>
          <w:szCs w:val="28"/>
          <w:lang w:eastAsia="ru-RU"/>
        </w:rPr>
        <w:softHyphen/>
        <w:t>тя (ко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 умо</w:t>
      </w:r>
      <w:r w:rsidRPr="00191403">
        <w:rPr>
          <w:rFonts w:ascii="Times New Roman" w:eastAsia="Times New Roman" w:hAnsi="Times New Roman" w:cs="Times New Roman"/>
          <w:sz w:val="28"/>
          <w:szCs w:val="28"/>
          <w:lang w:eastAsia="ru-RU"/>
        </w:rPr>
        <w:softHyphen/>
        <w:t>ви), що від</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ють да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ви</w:t>
      </w:r>
      <w:r w:rsidRPr="00191403">
        <w:rPr>
          <w:rFonts w:ascii="Times New Roman" w:eastAsia="Times New Roman" w:hAnsi="Times New Roman" w:cs="Times New Roman"/>
          <w:sz w:val="28"/>
          <w:szCs w:val="28"/>
          <w:lang w:eastAsia="ru-RU"/>
        </w:rPr>
        <w:softHyphen/>
        <w:t>ду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при  до</w:t>
      </w:r>
      <w:r w:rsidRPr="00191403">
        <w:rPr>
          <w:rFonts w:ascii="Times New Roman" w:eastAsia="Times New Roman" w:hAnsi="Times New Roman" w:cs="Times New Roman"/>
          <w:sz w:val="28"/>
          <w:szCs w:val="28"/>
          <w:lang w:eastAsia="ru-RU"/>
        </w:rPr>
        <w:softHyphen/>
        <w:t>три</w:t>
      </w:r>
      <w:r w:rsidRPr="00191403">
        <w:rPr>
          <w:rFonts w:ascii="Times New Roman" w:eastAsia="Times New Roman" w:hAnsi="Times New Roman" w:cs="Times New Roman"/>
          <w:sz w:val="28"/>
          <w:szCs w:val="28"/>
          <w:lang w:eastAsia="ru-RU"/>
        </w:rPr>
        <w:softHyphen/>
        <w:t>ман</w:t>
      </w:r>
      <w:r w:rsidRPr="00191403">
        <w:rPr>
          <w:rFonts w:ascii="Times New Roman" w:eastAsia="Times New Roman" w:hAnsi="Times New Roman" w:cs="Times New Roman"/>
          <w:sz w:val="28"/>
          <w:szCs w:val="28"/>
          <w:lang w:eastAsia="ru-RU"/>
        </w:rPr>
        <w:softHyphen/>
        <w:t>ні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ба</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су, вна</w:t>
      </w:r>
      <w:r w:rsidRPr="00191403">
        <w:rPr>
          <w:rFonts w:ascii="Times New Roman" w:eastAsia="Times New Roman" w:hAnsi="Times New Roman" w:cs="Times New Roman"/>
          <w:sz w:val="28"/>
          <w:szCs w:val="28"/>
          <w:lang w:eastAsia="ru-RU"/>
        </w:rPr>
        <w:softHyphen/>
        <w:t>слі</w:t>
      </w:r>
      <w:r w:rsidRPr="00191403">
        <w:rPr>
          <w:rFonts w:ascii="Times New Roman" w:eastAsia="Times New Roman" w:hAnsi="Times New Roman" w:cs="Times New Roman"/>
          <w:sz w:val="28"/>
          <w:szCs w:val="28"/>
          <w:lang w:eastAsia="ru-RU"/>
        </w:rPr>
        <w:softHyphen/>
        <w:t>док чо</w:t>
      </w:r>
      <w:r w:rsidRPr="00191403">
        <w:rPr>
          <w:rFonts w:ascii="Times New Roman" w:eastAsia="Times New Roman" w:hAnsi="Times New Roman" w:cs="Times New Roman"/>
          <w:sz w:val="28"/>
          <w:szCs w:val="28"/>
          <w:lang w:eastAsia="ru-RU"/>
        </w:rPr>
        <w:softHyphen/>
        <w:t>го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 вну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шніх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нів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за</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ша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постійною і та</w:t>
      </w:r>
      <w:r w:rsidRPr="00191403">
        <w:rPr>
          <w:rFonts w:ascii="Times New Roman" w:eastAsia="Times New Roman" w:hAnsi="Times New Roman" w:cs="Times New Roman"/>
          <w:sz w:val="28"/>
          <w:szCs w:val="28"/>
          <w:lang w:eastAsia="ru-RU"/>
        </w:rPr>
        <w:softHyphen/>
        <w:t>кою, що до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нює при</w:t>
      </w:r>
      <w:r w:rsidRPr="00191403">
        <w:rPr>
          <w:rFonts w:ascii="Times New Roman" w:eastAsia="Times New Roman" w:hAnsi="Times New Roman" w:cs="Times New Roman"/>
          <w:sz w:val="28"/>
          <w:szCs w:val="28"/>
          <w:lang w:eastAsia="ru-RU"/>
        </w:rPr>
        <w:softHyphen/>
        <w:t>бли</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 xml:space="preserve">но 36,6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C (</w:t>
      </w:r>
      <w:r w:rsidRPr="00191403">
        <w:rPr>
          <w:rFonts w:ascii="Times New Roman" w:eastAsia="Times New Roman" w:hAnsi="Times New Roman" w:cs="Times New Roman"/>
          <w:sz w:val="28"/>
          <w:szCs w:val="28"/>
          <w:lang w:eastAsia="ru-RU"/>
        </w:rPr>
        <w:sym w:font="Symbol" w:char="00B1"/>
      </w:r>
      <w:r w:rsidRPr="00191403">
        <w:rPr>
          <w:rFonts w:ascii="Times New Roman" w:eastAsia="Times New Roman" w:hAnsi="Times New Roman" w:cs="Times New Roman"/>
          <w:sz w:val="28"/>
          <w:szCs w:val="28"/>
          <w:lang w:eastAsia="ru-RU"/>
        </w:rPr>
        <w:t xml:space="preserve"> 0,5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C).</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нян</w:t>
      </w:r>
      <w:r w:rsidRPr="00191403">
        <w:rPr>
          <w:rFonts w:ascii="Times New Roman" w:eastAsia="Times New Roman" w:hAnsi="Times New Roman" w:cs="Times New Roman"/>
          <w:sz w:val="28"/>
          <w:szCs w:val="28"/>
          <w:lang w:eastAsia="ru-RU"/>
        </w:rPr>
        <w:softHyphen/>
        <w:t>ня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ба</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су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 xml:space="preserve">ни: </w:t>
      </w:r>
    </w:p>
    <w:p w:rsidR="00191403" w:rsidRPr="00191403" w:rsidRDefault="00191403" w:rsidP="00191403">
      <w:pPr>
        <w:suppressAutoHyphens/>
        <w:spacing w:after="0" w:line="240" w:lineRule="auto"/>
        <w:ind w:left="567"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S =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м</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position w:val="-4"/>
          <w:sz w:val="28"/>
          <w:szCs w:val="28"/>
          <w:lang w:eastAsia="ru-RU"/>
        </w:rPr>
        <w:object w:dxaOrig="220" w:dyaOrig="260">
          <v:shape id="_x0000_i1118" type="#_x0000_t75" style="width:11.25pt;height:12.75pt" o:ole="" fillcolor="window">
            <v:imagedata r:id="rId97" o:title=""/>
          </v:shape>
          <o:OLEObject Type="Embed" ProgID="Equation.3" ShapeID="_x0000_i1118" DrawAspect="Content" ObjectID="_1670708492" r:id="rId98"/>
        </w:objec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екв</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position w:val="-4"/>
          <w:sz w:val="28"/>
          <w:szCs w:val="28"/>
          <w:lang w:eastAsia="ru-RU"/>
        </w:rPr>
        <w:object w:dxaOrig="220" w:dyaOrig="260">
          <v:shape id="_x0000_i1119" type="#_x0000_t75" style="width:11.25pt;height:12.75pt" o:ole="" fillcolor="window">
            <v:imagedata r:id="rId97" o:title=""/>
          </v:shape>
          <o:OLEObject Type="Embed" ProgID="Equation.3" ShapeID="_x0000_i1119" DrawAspect="Content" ObjectID="_1670708493" r:id="rId99"/>
        </w:objec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к</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noProof/>
          <w:position w:val="-4"/>
          <w:sz w:val="28"/>
          <w:szCs w:val="28"/>
          <w:lang w:val="ru-RU" w:eastAsia="ru-RU"/>
        </w:rPr>
        <w:drawing>
          <wp:inline distT="0" distB="0" distL="0" distR="0" wp14:anchorId="7CC1A036" wp14:editId="2B2C2145">
            <wp:extent cx="146685" cy="15811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cstate="print"/>
                    <a:srcRect/>
                    <a:stretch>
                      <a:fillRect/>
                    </a:stretch>
                  </pic:blipFill>
                  <pic:spPr bwMode="auto">
                    <a:xfrm>
                      <a:off x="0" y="0"/>
                      <a:ext cx="146685" cy="158115"/>
                    </a:xfrm>
                    <a:prstGeom prst="rect">
                      <a:avLst/>
                    </a:prstGeom>
                    <a:noFill/>
                    <a:ln w="9525">
                      <a:noFill/>
                      <a:miter lim="800000"/>
                      <a:headEnd/>
                      <a:tailEnd/>
                    </a:ln>
                  </pic:spPr>
                </pic:pic>
              </a:graphicData>
            </a:graphic>
          </wp:inline>
        </w:drawing>
      </w:r>
      <w:r w:rsidRPr="00191403">
        <w:rPr>
          <w:rFonts w:ascii="Times New Roman" w:eastAsia="Times New Roman" w:hAnsi="Times New Roman" w:cs="Times New Roman"/>
          <w:position w:val="-4"/>
          <w:sz w:val="28"/>
          <w:szCs w:val="28"/>
          <w:lang w:eastAsia="ru-RU"/>
        </w:rPr>
        <w:softHyphen/>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vertAlign w:val="subscript"/>
          <w:lang w:eastAsia="ru-RU"/>
        </w:rPr>
        <w:t>т</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fldChar w:fldCharType="begin"/>
      </w:r>
      <w:r w:rsidRPr="00191403">
        <w:rPr>
          <w:rFonts w:ascii="Times New Roman" w:eastAsia="Times New Roman" w:hAnsi="Times New Roman" w:cs="Times New Roman"/>
          <w:sz w:val="28"/>
          <w:szCs w:val="28"/>
          <w:lang w:eastAsia="ru-RU"/>
        </w:rPr>
        <w:instrText xml:space="preserve"> EMB</w:instrText>
      </w:r>
      <w:r w:rsidRPr="00191403">
        <w:rPr>
          <w:rFonts w:ascii="Times New Roman" w:eastAsia="Times New Roman" w:hAnsi="Times New Roman" w:cs="Times New Roman"/>
          <w:sz w:val="28"/>
          <w:szCs w:val="28"/>
          <w:lang w:eastAsia="ru-RU"/>
        </w:rPr>
        <w:softHyphen/>
        <w:instrText>ED</w:instrText>
      </w:r>
      <w:r w:rsidRPr="00191403">
        <w:rPr>
          <w:rFonts w:ascii="Times New Roman" w:eastAsia="Times New Roman" w:hAnsi="Times New Roman" w:cs="Times New Roman"/>
          <w:sz w:val="28"/>
          <w:szCs w:val="28"/>
          <w:lang w:eastAsia="ru-RU"/>
        </w:rPr>
        <w:softHyphen/>
        <w:instrText xml:space="preserve"> </w:instrText>
      </w:r>
      <w:r w:rsidRPr="00191403">
        <w:rPr>
          <w:rFonts w:ascii="Times New Roman" w:eastAsia="Times New Roman" w:hAnsi="Times New Roman" w:cs="Times New Roman"/>
          <w:sz w:val="28"/>
          <w:szCs w:val="28"/>
          <w:lang w:eastAsia="ru-RU"/>
        </w:rPr>
        <w:softHyphen/>
        <w:instrText>Equati</w:instrText>
      </w:r>
      <w:r w:rsidRPr="00191403">
        <w:rPr>
          <w:rFonts w:ascii="Times New Roman" w:eastAsia="Times New Roman" w:hAnsi="Times New Roman" w:cs="Times New Roman"/>
          <w:sz w:val="28"/>
          <w:szCs w:val="28"/>
          <w:lang w:eastAsia="ru-RU"/>
        </w:rPr>
        <w:softHyphen/>
        <w:instrText>on.</w:instrText>
      </w:r>
      <w:r w:rsidRPr="00191403">
        <w:rPr>
          <w:rFonts w:ascii="Times New Roman" w:eastAsia="Times New Roman" w:hAnsi="Times New Roman" w:cs="Times New Roman"/>
          <w:sz w:val="28"/>
          <w:szCs w:val="28"/>
          <w:lang w:eastAsia="ru-RU"/>
        </w:rPr>
        <w:softHyphen/>
        <w:instrText xml:space="preserve">3  </w:instrText>
      </w:r>
      <w:r w:rsidRPr="00191403">
        <w:rPr>
          <w:rFonts w:ascii="Times New Roman" w:eastAsia="Times New Roman" w:hAnsi="Times New Roman" w:cs="Times New Roman"/>
          <w:sz w:val="28"/>
          <w:szCs w:val="28"/>
          <w:lang w:eastAsia="ru-RU"/>
        </w:rPr>
        <w:fldChar w:fldCharType="separate"/>
      </w:r>
      <w:r w:rsidRPr="00191403">
        <w:rPr>
          <w:rFonts w:ascii="Times New Roman" w:eastAsia="Times New Roman" w:hAnsi="Times New Roman" w:cs="Times New Roman"/>
          <w:noProof/>
          <w:position w:val="-4"/>
          <w:sz w:val="28"/>
          <w:szCs w:val="28"/>
          <w:lang w:val="ru-RU" w:eastAsia="ru-RU"/>
        </w:rPr>
        <w:drawing>
          <wp:inline distT="0" distB="0" distL="0" distR="0" wp14:anchorId="57050BE3" wp14:editId="77A5E9AA">
            <wp:extent cx="146685" cy="15811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cstate="print"/>
                    <a:srcRect/>
                    <a:stretch>
                      <a:fillRect/>
                    </a:stretch>
                  </pic:blipFill>
                  <pic:spPr bwMode="auto">
                    <a:xfrm>
                      <a:off x="0" y="0"/>
                      <a:ext cx="146685" cy="158115"/>
                    </a:xfrm>
                    <a:prstGeom prst="rect">
                      <a:avLst/>
                    </a:prstGeom>
                    <a:noFill/>
                    <a:ln w="9525">
                      <a:noFill/>
                      <a:miter lim="800000"/>
                      <a:headEnd/>
                      <a:tailEnd/>
                    </a:ln>
                  </pic:spPr>
                </pic:pic>
              </a:graphicData>
            </a:graphic>
          </wp:inline>
        </w:drawing>
      </w:r>
      <w:r w:rsidRPr="00191403">
        <w:rPr>
          <w:rFonts w:ascii="Times New Roman" w:eastAsia="Times New Roman" w:hAnsi="Times New Roman" w:cs="Times New Roman"/>
          <w:sz w:val="28"/>
          <w:szCs w:val="28"/>
          <w:lang w:eastAsia="ru-RU"/>
        </w:rPr>
        <w:fldChar w:fldCharType="end"/>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випр</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fldChar w:fldCharType="begin"/>
      </w:r>
      <w:r w:rsidRPr="00191403">
        <w:rPr>
          <w:rFonts w:ascii="Times New Roman" w:eastAsia="Times New Roman" w:hAnsi="Times New Roman" w:cs="Times New Roman"/>
          <w:sz w:val="28"/>
          <w:szCs w:val="28"/>
          <w:lang w:eastAsia="ru-RU"/>
        </w:rPr>
        <w:softHyphen/>
        <w:instrText xml:space="preserve"> E</w:instrText>
      </w:r>
      <w:r w:rsidRPr="00191403">
        <w:rPr>
          <w:rFonts w:ascii="Times New Roman" w:eastAsia="Times New Roman" w:hAnsi="Times New Roman" w:cs="Times New Roman"/>
          <w:sz w:val="28"/>
          <w:szCs w:val="28"/>
          <w:lang w:eastAsia="ru-RU"/>
        </w:rPr>
        <w:softHyphen/>
        <w:instrText>MB</w:instrText>
      </w:r>
      <w:r w:rsidRPr="00191403">
        <w:rPr>
          <w:rFonts w:ascii="Times New Roman" w:eastAsia="Times New Roman" w:hAnsi="Times New Roman" w:cs="Times New Roman"/>
          <w:sz w:val="28"/>
          <w:szCs w:val="28"/>
          <w:lang w:eastAsia="ru-RU"/>
        </w:rPr>
        <w:softHyphen/>
        <w:instrText>E</w:instrText>
      </w:r>
      <w:r w:rsidRPr="00191403">
        <w:rPr>
          <w:rFonts w:ascii="Times New Roman" w:eastAsia="Times New Roman" w:hAnsi="Times New Roman" w:cs="Times New Roman"/>
          <w:sz w:val="28"/>
          <w:szCs w:val="28"/>
          <w:lang w:eastAsia="ru-RU"/>
        </w:rPr>
        <w:softHyphen/>
        <w:instrText>D Equat</w:instrText>
      </w:r>
      <w:r w:rsidRPr="00191403">
        <w:rPr>
          <w:rFonts w:ascii="Times New Roman" w:eastAsia="Times New Roman" w:hAnsi="Times New Roman" w:cs="Times New Roman"/>
          <w:sz w:val="28"/>
          <w:szCs w:val="28"/>
          <w:lang w:eastAsia="ru-RU"/>
        </w:rPr>
        <w:softHyphen/>
        <w:instrText>io</w:instrText>
      </w:r>
      <w:r w:rsidRPr="00191403">
        <w:rPr>
          <w:rFonts w:ascii="Times New Roman" w:eastAsia="Times New Roman" w:hAnsi="Times New Roman" w:cs="Times New Roman"/>
          <w:sz w:val="28"/>
          <w:szCs w:val="28"/>
          <w:lang w:eastAsia="ru-RU"/>
        </w:rPr>
        <w:softHyphen/>
        <w:instrText>n.</w:instrText>
      </w:r>
      <w:r w:rsidRPr="00191403">
        <w:rPr>
          <w:rFonts w:ascii="Times New Roman" w:eastAsia="Times New Roman" w:hAnsi="Times New Roman" w:cs="Times New Roman"/>
          <w:sz w:val="28"/>
          <w:szCs w:val="28"/>
          <w:lang w:eastAsia="ru-RU"/>
        </w:rPr>
        <w:softHyphen/>
        <w:instrText xml:space="preserve">3  </w:instrTex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fldChar w:fldCharType="separate"/>
      </w:r>
      <w:r w:rsidRPr="00191403">
        <w:rPr>
          <w:rFonts w:ascii="Times New Roman" w:eastAsia="Times New Roman" w:hAnsi="Times New Roman" w:cs="Times New Roman"/>
          <w:noProof/>
          <w:position w:val="-4"/>
          <w:sz w:val="28"/>
          <w:szCs w:val="28"/>
          <w:lang w:val="ru-RU" w:eastAsia="ru-RU"/>
        </w:rPr>
        <w:drawing>
          <wp:inline distT="0" distB="0" distL="0" distR="0" wp14:anchorId="330215AC" wp14:editId="72062526">
            <wp:extent cx="146685" cy="158115"/>
            <wp:effectExtent l="19050" t="0" r="0" b="0"/>
            <wp:docPr id="2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0" cstate="print"/>
                    <a:srcRect/>
                    <a:stretch>
                      <a:fillRect/>
                    </a:stretch>
                  </pic:blipFill>
                  <pic:spPr bwMode="auto">
                    <a:xfrm>
                      <a:off x="0" y="0"/>
                      <a:ext cx="146685" cy="158115"/>
                    </a:xfrm>
                    <a:prstGeom prst="rect">
                      <a:avLst/>
                    </a:prstGeom>
                    <a:noFill/>
                    <a:ln w="9525">
                      <a:noFill/>
                      <a:miter lim="800000"/>
                      <a:headEnd/>
                      <a:tailEnd/>
                    </a:ln>
                  </pic:spPr>
                </pic:pic>
              </a:graphicData>
            </a:graphic>
          </wp:inline>
        </w:drawing>
      </w:r>
      <w:r w:rsidRPr="00191403">
        <w:rPr>
          <w:rFonts w:ascii="Times New Roman" w:eastAsia="Times New Roman" w:hAnsi="Times New Roman" w:cs="Times New Roman"/>
          <w:sz w:val="28"/>
          <w:szCs w:val="28"/>
          <w:lang w:eastAsia="ru-RU"/>
        </w:rPr>
        <w:fldChar w:fldCharType="end"/>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vertAlign w:val="subscript"/>
          <w:lang w:eastAsia="ru-RU"/>
        </w:rPr>
        <w:t>ви</w:t>
      </w:r>
      <w:r w:rsidRPr="00191403">
        <w:rPr>
          <w:rFonts w:ascii="Times New Roman" w:eastAsia="Times New Roman" w:hAnsi="Times New Roman" w:cs="Times New Roman"/>
          <w:sz w:val="28"/>
          <w:szCs w:val="28"/>
          <w:vertAlign w:val="subscript"/>
          <w:lang w:eastAsia="ru-RU"/>
        </w:rPr>
        <w:softHyphen/>
        <w:t>пар</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noProof/>
          <w:position w:val="-4"/>
          <w:sz w:val="28"/>
          <w:szCs w:val="28"/>
          <w:lang w:val="ru-RU" w:eastAsia="ru-RU"/>
        </w:rPr>
        <w:drawing>
          <wp:inline distT="0" distB="0" distL="0" distR="0" wp14:anchorId="70CC0F73" wp14:editId="5F799727">
            <wp:extent cx="146685" cy="15811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cstate="print"/>
                    <a:srcRect/>
                    <a:stretch>
                      <a:fillRect/>
                    </a:stretch>
                  </pic:blipFill>
                  <pic:spPr bwMode="auto">
                    <a:xfrm>
                      <a:off x="0" y="0"/>
                      <a:ext cx="146685" cy="158115"/>
                    </a:xfrm>
                    <a:prstGeom prst="rect">
                      <a:avLst/>
                    </a:prstGeom>
                    <a:noFill/>
                    <a:ln w="9525">
                      <a:noFill/>
                      <a:miter lim="800000"/>
                      <a:headEnd/>
                      <a:tailEnd/>
                    </a:ln>
                  </pic:spPr>
                </pic:pic>
              </a:graphicData>
            </a:graphic>
          </wp:inline>
        </w:drawing>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Q</w:t>
      </w:r>
      <w:r w:rsidRPr="00191403">
        <w:rPr>
          <w:rFonts w:ascii="Times New Roman" w:eastAsia="Times New Roman" w:hAnsi="Times New Roman" w:cs="Times New Roman"/>
          <w:sz w:val="28"/>
          <w:szCs w:val="28"/>
          <w:vertAlign w:val="subscript"/>
          <w:lang w:eastAsia="ru-RU"/>
        </w:rPr>
        <w:t>ди</w:t>
      </w:r>
      <w:r w:rsidRPr="00191403">
        <w:rPr>
          <w:rFonts w:ascii="Times New Roman" w:eastAsia="Times New Roman" w:hAnsi="Times New Roman" w:cs="Times New Roman"/>
          <w:sz w:val="28"/>
          <w:szCs w:val="28"/>
          <w:vertAlign w:val="subscript"/>
          <w:lang w:eastAsia="ru-RU"/>
        </w:rPr>
        <w:softHyphen/>
        <w:t>х</w:t>
      </w:r>
      <w:r w:rsidRPr="00191403">
        <w:rPr>
          <w:rFonts w:ascii="Times New Roman" w:eastAsia="Times New Roman" w:hAnsi="Times New Roman" w:cs="Times New Roman"/>
          <w:sz w:val="28"/>
          <w:szCs w:val="28"/>
          <w:vertAlign w:val="subscript"/>
          <w:lang w:eastAsia="ru-RU"/>
        </w:rPr>
        <w:softHyphen/>
      </w:r>
      <w:r w:rsidRPr="00191403">
        <w:rPr>
          <w:rFonts w:ascii="Times New Roman" w:eastAsia="Times New Roman" w:hAnsi="Times New Roman" w:cs="Times New Roman"/>
          <w:sz w:val="28"/>
          <w:szCs w:val="28"/>
          <w:lang w:eastAsia="ru-RU"/>
        </w:rPr>
        <w:t>),               (</w:t>
      </w:r>
      <w:r w:rsidRPr="00191403">
        <w:rPr>
          <w:rFonts w:ascii="Times New Roman" w:eastAsia="Times New Roman" w:hAnsi="Times New Roman" w:cs="Times New Roman"/>
          <w:sz w:val="28"/>
          <w:szCs w:val="28"/>
          <w:lang w:eastAsia="ru-RU"/>
        </w:rPr>
        <w:softHyphen/>
        <w:t>8)</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S </w:t>
      </w:r>
      <w:r w:rsidRPr="00191403">
        <w:rPr>
          <w:rFonts w:ascii="Times New Roman" w:eastAsia="Times New Roman" w:hAnsi="Times New Roman" w:cs="Times New Roman"/>
          <w:i/>
          <w:sz w:val="28"/>
          <w:szCs w:val="28"/>
          <w:lang w:eastAsia="ru-RU"/>
        </w:rPr>
        <w:softHyphen/>
        <w:t>– пока</w:t>
      </w:r>
      <w:r w:rsidRPr="00191403">
        <w:rPr>
          <w:rFonts w:ascii="Times New Roman" w:eastAsia="Times New Roman" w:hAnsi="Times New Roman" w:cs="Times New Roman"/>
          <w:i/>
          <w:sz w:val="28"/>
          <w:szCs w:val="28"/>
          <w:lang w:eastAsia="ru-RU"/>
        </w:rPr>
        <w:softHyphen/>
        <w:t>з</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 xml:space="preserve"> надлишку (нестачі</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тепла </w:t>
      </w:r>
      <w:r w:rsidRPr="00191403">
        <w:rPr>
          <w:rFonts w:ascii="Times New Roman" w:eastAsia="Times New Roman" w:hAnsi="Times New Roman" w:cs="Times New Roman"/>
          <w:i/>
          <w:sz w:val="28"/>
          <w:szCs w:val="28"/>
          <w:lang w:eastAsia="ru-RU"/>
        </w:rPr>
        <w:softHyphen/>
        <w:t xml:space="preserve">в </w:t>
      </w:r>
      <w:r w:rsidRPr="00191403">
        <w:rPr>
          <w:rFonts w:ascii="Times New Roman" w:eastAsia="Times New Roman" w:hAnsi="Times New Roman" w:cs="Times New Roman"/>
          <w:i/>
          <w:sz w:val="28"/>
          <w:szCs w:val="28"/>
          <w:lang w:eastAsia="ru-RU"/>
        </w:rPr>
        <w:softHyphen/>
        <w:t>орг</w:t>
      </w:r>
      <w:r w:rsidRPr="00191403">
        <w:rPr>
          <w:rFonts w:ascii="Times New Roman" w:eastAsia="Times New Roman" w:hAnsi="Times New Roman" w:cs="Times New Roman"/>
          <w:i/>
          <w:sz w:val="28"/>
          <w:szCs w:val="28"/>
          <w:lang w:eastAsia="ru-RU"/>
        </w:rPr>
        <w:softHyphen/>
        <w:t>а</w:t>
      </w:r>
      <w:r w:rsidRPr="00191403">
        <w:rPr>
          <w:rFonts w:ascii="Times New Roman" w:eastAsia="Times New Roman" w:hAnsi="Times New Roman" w:cs="Times New Roman"/>
          <w:i/>
          <w:sz w:val="28"/>
          <w:szCs w:val="28"/>
          <w:lang w:eastAsia="ru-RU"/>
        </w:rPr>
        <w:softHyphen/>
        <w:t xml:space="preserve">нізмі, </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амопоч</w:t>
      </w:r>
      <w:r w:rsidRPr="00191403">
        <w:rPr>
          <w:rFonts w:ascii="Times New Roman" w:eastAsia="Times New Roman" w:hAnsi="Times New Roman" w:cs="Times New Roman"/>
          <w:i/>
          <w:sz w:val="28"/>
          <w:szCs w:val="28"/>
          <w:lang w:eastAsia="ru-RU"/>
        </w:rPr>
        <w:softHyphen/>
        <w:t>ут</w:t>
      </w:r>
      <w:r w:rsidRPr="00191403">
        <w:rPr>
          <w:rFonts w:ascii="Times New Roman" w:eastAsia="Times New Roman" w:hAnsi="Times New Roman" w:cs="Times New Roman"/>
          <w:i/>
          <w:sz w:val="28"/>
          <w:szCs w:val="28"/>
          <w:lang w:eastAsia="ru-RU"/>
        </w:rPr>
        <w:softHyphen/>
        <w:t>тя люди</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 xml:space="preserve">ри </w:t>
      </w:r>
      <w:r w:rsidRPr="00191403">
        <w:rPr>
          <w:rFonts w:ascii="Times New Roman" w:eastAsia="Times New Roman" w:hAnsi="Times New Roman" w:cs="Times New Roman"/>
          <w:b/>
          <w:i/>
          <w:sz w:val="28"/>
          <w:szCs w:val="28"/>
          <w:lang w:eastAsia="ru-RU"/>
        </w:rPr>
        <w:t xml:space="preserve">S &gt; </w:t>
      </w:r>
      <w:r w:rsidRPr="00191403">
        <w:rPr>
          <w:rFonts w:ascii="Times New Roman" w:eastAsia="Times New Roman" w:hAnsi="Times New Roman" w:cs="Times New Roman"/>
          <w:b/>
          <w:i/>
          <w:sz w:val="28"/>
          <w:szCs w:val="28"/>
          <w:lang w:eastAsia="ru-RU"/>
        </w:rPr>
        <w:softHyphen/>
        <w:t>0</w:t>
      </w:r>
      <w:r w:rsidRPr="00191403">
        <w:rPr>
          <w:rFonts w:ascii="Times New Roman" w:eastAsia="Times New Roman" w:hAnsi="Times New Roman" w:cs="Times New Roman"/>
          <w:i/>
          <w:sz w:val="28"/>
          <w:szCs w:val="28"/>
          <w:lang w:eastAsia="ru-RU"/>
        </w:rPr>
        <w:t xml:space="preserve"> існу</w:t>
      </w:r>
      <w:r w:rsidRPr="00191403">
        <w:rPr>
          <w:rFonts w:ascii="Times New Roman" w:eastAsia="Times New Roman" w:hAnsi="Times New Roman" w:cs="Times New Roman"/>
          <w:i/>
          <w:sz w:val="28"/>
          <w:szCs w:val="28"/>
          <w:lang w:eastAsia="ru-RU"/>
        </w:rPr>
        <w:softHyphen/>
        <w:t>є</w:t>
      </w:r>
      <w:r w:rsidRPr="00191403">
        <w:rPr>
          <w:rFonts w:ascii="Times New Roman" w:eastAsia="Times New Roman" w:hAnsi="Times New Roman" w:cs="Times New Roman"/>
          <w:i/>
          <w:sz w:val="28"/>
          <w:szCs w:val="28"/>
          <w:lang w:eastAsia="ru-RU"/>
        </w:rPr>
        <w:softHyphen/>
        <w:t xml:space="preserve"> н</w:t>
      </w:r>
      <w:r w:rsidRPr="00191403">
        <w:rPr>
          <w:rFonts w:ascii="Times New Roman" w:eastAsia="Times New Roman" w:hAnsi="Times New Roman" w:cs="Times New Roman"/>
          <w:i/>
          <w:sz w:val="28"/>
          <w:szCs w:val="28"/>
          <w:lang w:eastAsia="ru-RU"/>
        </w:rPr>
        <w:softHyphen/>
        <w:t>адлишо</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 xml:space="preserve"> т</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пла перегрів організ</w:t>
      </w:r>
      <w:r w:rsidRPr="00191403">
        <w:rPr>
          <w:rFonts w:ascii="Times New Roman" w:eastAsia="Times New Roman" w:hAnsi="Times New Roman" w:cs="Times New Roman"/>
          <w:i/>
          <w:sz w:val="28"/>
          <w:szCs w:val="28"/>
          <w:lang w:eastAsia="ru-RU"/>
        </w:rPr>
        <w:softHyphen/>
        <w:t>му</w:t>
      </w:r>
      <w:r w:rsidRPr="00191403">
        <w:rPr>
          <w:rFonts w:ascii="Times New Roman" w:eastAsia="Times New Roman" w:hAnsi="Times New Roman" w:cs="Times New Roman"/>
          <w:i/>
          <w:sz w:val="28"/>
          <w:szCs w:val="28"/>
          <w:lang w:eastAsia="ru-RU"/>
        </w:rPr>
        <w:softHyphen/>
        <w:t>, о</w:t>
      </w:r>
      <w:r w:rsidRPr="00191403">
        <w:rPr>
          <w:rFonts w:ascii="Times New Roman" w:eastAsia="Times New Roman" w:hAnsi="Times New Roman" w:cs="Times New Roman"/>
          <w:i/>
          <w:sz w:val="28"/>
          <w:szCs w:val="28"/>
          <w:lang w:eastAsia="ru-RU"/>
        </w:rPr>
        <w:softHyphen/>
        <w:t xml:space="preserve">тже, </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b/>
          <w:i/>
          <w:sz w:val="28"/>
          <w:szCs w:val="28"/>
          <w:lang w:eastAsia="ru-RU"/>
        </w:rPr>
        <w:t>т</w:t>
      </w:r>
      <w:r w:rsidRPr="00191403">
        <w:rPr>
          <w:rFonts w:ascii="Times New Roman" w:eastAsia="Times New Roman" w:hAnsi="Times New Roman" w:cs="Times New Roman"/>
          <w:b/>
          <w:i/>
          <w:sz w:val="28"/>
          <w:szCs w:val="28"/>
          <w:lang w:eastAsia="ru-RU"/>
        </w:rPr>
        <w:softHyphen/>
        <w:t>еп</w:t>
      </w:r>
      <w:r w:rsidRPr="00191403">
        <w:rPr>
          <w:rFonts w:ascii="Times New Roman" w:eastAsia="Times New Roman" w:hAnsi="Times New Roman" w:cs="Times New Roman"/>
          <w:b/>
          <w:i/>
          <w:sz w:val="28"/>
          <w:szCs w:val="28"/>
          <w:lang w:eastAsia="ru-RU"/>
        </w:rPr>
        <w:softHyphen/>
        <w:t>ловий</w:t>
      </w:r>
      <w:r w:rsidRPr="00191403">
        <w:rPr>
          <w:rFonts w:ascii="Times New Roman" w:eastAsia="Times New Roman" w:hAnsi="Times New Roman" w:cs="Times New Roman"/>
          <w:b/>
          <w:i/>
          <w:sz w:val="28"/>
          <w:szCs w:val="28"/>
          <w:lang w:eastAsia="ru-RU"/>
        </w:rPr>
        <w:softHyphen/>
        <w:t xml:space="preserve"> ди</w:t>
      </w:r>
      <w:r w:rsidRPr="00191403">
        <w:rPr>
          <w:rFonts w:ascii="Times New Roman" w:eastAsia="Times New Roman" w:hAnsi="Times New Roman" w:cs="Times New Roman"/>
          <w:b/>
          <w:i/>
          <w:sz w:val="28"/>
          <w:szCs w:val="28"/>
          <w:lang w:eastAsia="ru-RU"/>
        </w:rPr>
        <w:softHyphen/>
        <w:t>ск</w:t>
      </w:r>
      <w:r w:rsidRPr="00191403">
        <w:rPr>
          <w:rFonts w:ascii="Times New Roman" w:eastAsia="Times New Roman" w:hAnsi="Times New Roman" w:cs="Times New Roman"/>
          <w:b/>
          <w:i/>
          <w:sz w:val="28"/>
          <w:szCs w:val="28"/>
          <w:lang w:eastAsia="ru-RU"/>
        </w:rPr>
        <w:softHyphen/>
        <w:t>омфорт</w:t>
      </w:r>
      <w:r w:rsidRPr="00191403">
        <w:rPr>
          <w:rFonts w:ascii="Times New Roman" w:eastAsia="Times New Roman" w:hAnsi="Times New Roman" w:cs="Times New Roman"/>
          <w:i/>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при </w:t>
      </w:r>
      <w:r w:rsidRPr="00191403">
        <w:rPr>
          <w:rFonts w:ascii="Times New Roman" w:eastAsia="Times New Roman" w:hAnsi="Times New Roman" w:cs="Times New Roman"/>
          <w:b/>
          <w:i/>
          <w:sz w:val="28"/>
          <w:szCs w:val="28"/>
          <w:lang w:eastAsia="ru-RU"/>
        </w:rPr>
        <w:t>S &lt;</w:t>
      </w:r>
      <w:r w:rsidRPr="00191403">
        <w:rPr>
          <w:rFonts w:ascii="Times New Roman" w:eastAsia="Times New Roman" w:hAnsi="Times New Roman" w:cs="Times New Roman"/>
          <w:b/>
          <w:i/>
          <w:sz w:val="28"/>
          <w:szCs w:val="28"/>
          <w:lang w:eastAsia="ru-RU"/>
        </w:rPr>
        <w:softHyphen/>
        <w:t xml:space="preserve"> 0</w:t>
      </w:r>
      <w:r w:rsidRPr="00191403">
        <w:rPr>
          <w:rFonts w:ascii="Times New Roman" w:eastAsia="Times New Roman" w:hAnsi="Times New Roman" w:cs="Times New Roman"/>
          <w:b/>
          <w:i/>
          <w:sz w:val="28"/>
          <w:szCs w:val="28"/>
          <w:lang w:eastAsia="ru-RU"/>
        </w:rPr>
        <w:softHyphen/>
      </w:r>
      <w:r w:rsidRPr="00191403">
        <w:rPr>
          <w:rFonts w:ascii="Times New Roman" w:eastAsia="Times New Roman" w:hAnsi="Times New Roman" w:cs="Times New Roman"/>
          <w:i/>
          <w:sz w:val="28"/>
          <w:szCs w:val="28"/>
          <w:lang w:eastAsia="ru-RU"/>
        </w:rPr>
        <w:t xml:space="preserve"> в</w:t>
      </w:r>
      <w:r w:rsidRPr="00191403">
        <w:rPr>
          <w:rFonts w:ascii="Times New Roman" w:eastAsia="Times New Roman" w:hAnsi="Times New Roman" w:cs="Times New Roman"/>
          <w:i/>
          <w:sz w:val="28"/>
          <w:szCs w:val="28"/>
          <w:lang w:eastAsia="ru-RU"/>
        </w:rPr>
        <w:softHyphen/>
        <w:t>ин</w:t>
      </w:r>
      <w:r w:rsidRPr="00191403">
        <w:rPr>
          <w:rFonts w:ascii="Times New Roman" w:eastAsia="Times New Roman" w:hAnsi="Times New Roman" w:cs="Times New Roman"/>
          <w:i/>
          <w:sz w:val="28"/>
          <w:szCs w:val="28"/>
          <w:lang w:eastAsia="ru-RU"/>
        </w:rPr>
        <w:softHyphen/>
        <w:t>икає н</w:t>
      </w:r>
      <w:r w:rsidRPr="00191403">
        <w:rPr>
          <w:rFonts w:ascii="Times New Roman" w:eastAsia="Times New Roman" w:hAnsi="Times New Roman" w:cs="Times New Roman"/>
          <w:i/>
          <w:sz w:val="28"/>
          <w:szCs w:val="28"/>
          <w:lang w:eastAsia="ru-RU"/>
        </w:rPr>
        <w:softHyphen/>
        <w:t>едостат</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іс</w:t>
      </w:r>
      <w:r w:rsidRPr="00191403">
        <w:rPr>
          <w:rFonts w:ascii="Times New Roman" w:eastAsia="Times New Roman" w:hAnsi="Times New Roman" w:cs="Times New Roman"/>
          <w:i/>
          <w:sz w:val="28"/>
          <w:szCs w:val="28"/>
          <w:lang w:eastAsia="ru-RU"/>
        </w:rPr>
        <w:softHyphen/>
        <w:t>ть теп</w:t>
      </w:r>
      <w:r w:rsidRPr="00191403">
        <w:rPr>
          <w:rFonts w:ascii="Times New Roman" w:eastAsia="Times New Roman" w:hAnsi="Times New Roman" w:cs="Times New Roman"/>
          <w:i/>
          <w:sz w:val="28"/>
          <w:szCs w:val="28"/>
          <w:lang w:eastAsia="ru-RU"/>
        </w:rPr>
        <w:softHyphen/>
        <w:t>л</w:t>
      </w:r>
      <w:r w:rsidRPr="00191403">
        <w:rPr>
          <w:rFonts w:ascii="Times New Roman" w:eastAsia="Times New Roman" w:hAnsi="Times New Roman" w:cs="Times New Roman"/>
          <w:i/>
          <w:sz w:val="28"/>
          <w:szCs w:val="28"/>
          <w:lang w:eastAsia="ru-RU"/>
        </w:rPr>
        <w:softHyphen/>
        <w:t>а, недогрів о</w:t>
      </w:r>
      <w:r w:rsidRPr="00191403">
        <w:rPr>
          <w:rFonts w:ascii="Times New Roman" w:eastAsia="Times New Roman" w:hAnsi="Times New Roman" w:cs="Times New Roman"/>
          <w:i/>
          <w:sz w:val="28"/>
          <w:szCs w:val="28"/>
          <w:lang w:eastAsia="ru-RU"/>
        </w:rPr>
        <w:softHyphen/>
        <w:t>ргані</w:t>
      </w:r>
      <w:r w:rsidRPr="00191403">
        <w:rPr>
          <w:rFonts w:ascii="Times New Roman" w:eastAsia="Times New Roman" w:hAnsi="Times New Roman" w:cs="Times New Roman"/>
          <w:i/>
          <w:sz w:val="28"/>
          <w:szCs w:val="28"/>
          <w:lang w:eastAsia="ru-RU"/>
        </w:rPr>
        <w:softHyphen/>
        <w:t>з</w:t>
      </w:r>
      <w:r w:rsidRPr="00191403">
        <w:rPr>
          <w:rFonts w:ascii="Times New Roman" w:eastAsia="Times New Roman" w:hAnsi="Times New Roman" w:cs="Times New Roman"/>
          <w:i/>
          <w:sz w:val="28"/>
          <w:szCs w:val="28"/>
          <w:lang w:eastAsia="ru-RU"/>
        </w:rPr>
        <w:softHyphen/>
        <w:t>му</w:t>
      </w:r>
      <w:r w:rsidRPr="00191403">
        <w:rPr>
          <w:rFonts w:ascii="Times New Roman" w:eastAsia="Times New Roman" w:hAnsi="Times New Roman" w:cs="Times New Roman"/>
          <w:i/>
          <w:sz w:val="28"/>
          <w:szCs w:val="28"/>
          <w:lang w:eastAsia="ru-RU"/>
        </w:rPr>
        <w:softHyphen/>
        <w:t xml:space="preserve"> і</w:t>
      </w:r>
      <w:r w:rsidRPr="00191403">
        <w:rPr>
          <w:rFonts w:ascii="Times New Roman" w:eastAsia="Times New Roman" w:hAnsi="Times New Roman" w:cs="Times New Roman"/>
          <w:i/>
          <w:sz w:val="28"/>
          <w:szCs w:val="28"/>
          <w:lang w:eastAsia="ru-RU"/>
        </w:rPr>
        <w:softHyphen/>
        <w:t xml:space="preserve"> т</w:t>
      </w:r>
      <w:r w:rsidRPr="00191403">
        <w:rPr>
          <w:rFonts w:ascii="Times New Roman" w:eastAsia="Times New Roman" w:hAnsi="Times New Roman" w:cs="Times New Roman"/>
          <w:i/>
          <w:sz w:val="28"/>
          <w:szCs w:val="28"/>
          <w:lang w:eastAsia="ru-RU"/>
        </w:rPr>
        <w:softHyphen/>
        <w:t xml:space="preserve">акож </w:t>
      </w:r>
      <w:r w:rsidRPr="00191403">
        <w:rPr>
          <w:rFonts w:ascii="Times New Roman" w:eastAsia="Times New Roman" w:hAnsi="Times New Roman" w:cs="Times New Roman"/>
          <w:b/>
          <w:i/>
          <w:sz w:val="28"/>
          <w:szCs w:val="28"/>
          <w:lang w:eastAsia="ru-RU"/>
        </w:rPr>
        <w:t>тепловий ди</w:t>
      </w:r>
      <w:r w:rsidRPr="00191403">
        <w:rPr>
          <w:rFonts w:ascii="Times New Roman" w:eastAsia="Times New Roman" w:hAnsi="Times New Roman" w:cs="Times New Roman"/>
          <w:b/>
          <w:i/>
          <w:sz w:val="28"/>
          <w:szCs w:val="28"/>
          <w:lang w:eastAsia="ru-RU"/>
        </w:rPr>
        <w:softHyphen/>
        <w:t>ск</w:t>
      </w:r>
      <w:r w:rsidRPr="00191403">
        <w:rPr>
          <w:rFonts w:ascii="Times New Roman" w:eastAsia="Times New Roman" w:hAnsi="Times New Roman" w:cs="Times New Roman"/>
          <w:b/>
          <w:i/>
          <w:sz w:val="28"/>
          <w:szCs w:val="28"/>
          <w:lang w:eastAsia="ru-RU"/>
        </w:rPr>
        <w:softHyphen/>
        <w:t>омфорт</w:t>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i/>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при </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b/>
          <w:i/>
          <w:sz w:val="28"/>
          <w:szCs w:val="28"/>
          <w:lang w:eastAsia="ru-RU"/>
        </w:rPr>
        <w:t>S = 0</w:t>
      </w:r>
      <w:r w:rsidRPr="00191403">
        <w:rPr>
          <w:rFonts w:ascii="Times New Roman" w:eastAsia="Times New Roman" w:hAnsi="Times New Roman" w:cs="Times New Roman"/>
          <w:i/>
          <w:sz w:val="28"/>
          <w:szCs w:val="28"/>
          <w:lang w:eastAsia="ru-RU"/>
        </w:rPr>
        <w:t xml:space="preserve"> ст</w:t>
      </w:r>
      <w:r w:rsidRPr="00191403">
        <w:rPr>
          <w:rFonts w:ascii="Times New Roman" w:eastAsia="Times New Roman" w:hAnsi="Times New Roman" w:cs="Times New Roman"/>
          <w:i/>
          <w:sz w:val="28"/>
          <w:szCs w:val="28"/>
          <w:lang w:eastAsia="ru-RU"/>
        </w:rPr>
        <w:softHyphen/>
        <w:t>во</w:t>
      </w:r>
      <w:r w:rsidRPr="00191403">
        <w:rPr>
          <w:rFonts w:ascii="Times New Roman" w:eastAsia="Times New Roman" w:hAnsi="Times New Roman" w:cs="Times New Roman"/>
          <w:i/>
          <w:sz w:val="28"/>
          <w:szCs w:val="28"/>
          <w:lang w:eastAsia="ru-RU"/>
        </w:rPr>
        <w:softHyphen/>
        <w:t>рю</w:t>
      </w:r>
      <w:r w:rsidRPr="00191403">
        <w:rPr>
          <w:rFonts w:ascii="Times New Roman" w:eastAsia="Times New Roman" w:hAnsi="Times New Roman" w:cs="Times New Roman"/>
          <w:i/>
          <w:sz w:val="28"/>
          <w:szCs w:val="28"/>
          <w:lang w:eastAsia="ru-RU"/>
        </w:rPr>
        <w:softHyphen/>
        <w:t>є</w:t>
      </w:r>
      <w:r w:rsidRPr="00191403">
        <w:rPr>
          <w:rFonts w:ascii="Times New Roman" w:eastAsia="Times New Roman" w:hAnsi="Times New Roman" w:cs="Times New Roman"/>
          <w:i/>
          <w:sz w:val="28"/>
          <w:szCs w:val="28"/>
          <w:lang w:eastAsia="ru-RU"/>
        </w:rPr>
        <w:softHyphen/>
        <w:t>ться тепло</w:t>
      </w:r>
      <w:r w:rsidRPr="00191403">
        <w:rPr>
          <w:rFonts w:ascii="Times New Roman" w:eastAsia="Times New Roman" w:hAnsi="Times New Roman" w:cs="Times New Roman"/>
          <w:i/>
          <w:sz w:val="28"/>
          <w:szCs w:val="28"/>
          <w:lang w:eastAsia="ru-RU"/>
        </w:rPr>
        <w:softHyphen/>
        <w:t>ва</w:t>
      </w:r>
      <w:r w:rsidRPr="00191403">
        <w:rPr>
          <w:rFonts w:ascii="Times New Roman" w:eastAsia="Times New Roman" w:hAnsi="Times New Roman" w:cs="Times New Roman"/>
          <w:i/>
          <w:sz w:val="28"/>
          <w:szCs w:val="28"/>
          <w:lang w:eastAsia="ru-RU"/>
        </w:rPr>
        <w:softHyphen/>
        <w:t xml:space="preserve"> р</w:t>
      </w:r>
      <w:r w:rsidRPr="00191403">
        <w:rPr>
          <w:rFonts w:ascii="Times New Roman" w:eastAsia="Times New Roman" w:hAnsi="Times New Roman" w:cs="Times New Roman"/>
          <w:i/>
          <w:sz w:val="28"/>
          <w:szCs w:val="28"/>
          <w:lang w:eastAsia="ru-RU"/>
        </w:rPr>
        <w:softHyphen/>
        <w:t>і</w:t>
      </w:r>
      <w:r w:rsidRPr="00191403">
        <w:rPr>
          <w:rFonts w:ascii="Times New Roman" w:eastAsia="Times New Roman" w:hAnsi="Times New Roman" w:cs="Times New Roman"/>
          <w:i/>
          <w:sz w:val="28"/>
          <w:szCs w:val="28"/>
          <w:lang w:eastAsia="ru-RU"/>
        </w:rPr>
        <w:softHyphen/>
        <w:t>внова</w:t>
      </w:r>
      <w:r w:rsidRPr="00191403">
        <w:rPr>
          <w:rFonts w:ascii="Times New Roman" w:eastAsia="Times New Roman" w:hAnsi="Times New Roman" w:cs="Times New Roman"/>
          <w:i/>
          <w:sz w:val="28"/>
          <w:szCs w:val="28"/>
          <w:lang w:eastAsia="ru-RU"/>
        </w:rPr>
        <w:softHyphen/>
        <w:t>га,</w:t>
      </w:r>
      <w:r w:rsidRPr="00191403">
        <w:rPr>
          <w:rFonts w:ascii="Times New Roman" w:eastAsia="Times New Roman" w:hAnsi="Times New Roman" w:cs="Times New Roman"/>
          <w:i/>
          <w:sz w:val="28"/>
          <w:szCs w:val="28"/>
          <w:lang w:eastAsia="ru-RU"/>
        </w:rPr>
        <w:softHyphen/>
        <w:t xml:space="preserve"> а це</w:t>
      </w:r>
      <w:r w:rsidRPr="00191403">
        <w:rPr>
          <w:rFonts w:ascii="Times New Roman" w:eastAsia="Times New Roman" w:hAnsi="Times New Roman" w:cs="Times New Roman"/>
          <w:i/>
          <w:sz w:val="28"/>
          <w:szCs w:val="28"/>
          <w:lang w:eastAsia="ru-RU"/>
        </w:rPr>
        <w:softHyphen/>
        <w:t xml:space="preserve"> і</w:t>
      </w:r>
      <w:r w:rsidRPr="00191403">
        <w:rPr>
          <w:rFonts w:ascii="Times New Roman" w:eastAsia="Times New Roman" w:hAnsi="Times New Roman" w:cs="Times New Roman"/>
          <w:i/>
          <w:sz w:val="28"/>
          <w:szCs w:val="28"/>
          <w:lang w:eastAsia="ru-RU"/>
        </w:rPr>
        <w:softHyphen/>
        <w:t xml:space="preserve"> є опт</w:t>
      </w:r>
      <w:r w:rsidRPr="00191403">
        <w:rPr>
          <w:rFonts w:ascii="Times New Roman" w:eastAsia="Times New Roman" w:hAnsi="Times New Roman" w:cs="Times New Roman"/>
          <w:i/>
          <w:sz w:val="28"/>
          <w:szCs w:val="28"/>
          <w:lang w:eastAsia="ru-RU"/>
        </w:rPr>
        <w:softHyphen/>
        <w:t>има</w:t>
      </w:r>
      <w:r w:rsidRPr="00191403">
        <w:rPr>
          <w:rFonts w:ascii="Times New Roman" w:eastAsia="Times New Roman" w:hAnsi="Times New Roman" w:cs="Times New Roman"/>
          <w:i/>
          <w:sz w:val="28"/>
          <w:szCs w:val="28"/>
          <w:lang w:eastAsia="ru-RU"/>
        </w:rPr>
        <w:softHyphen/>
        <w:t>льні ум</w:t>
      </w:r>
      <w:r w:rsidRPr="00191403">
        <w:rPr>
          <w:rFonts w:ascii="Times New Roman" w:eastAsia="Times New Roman" w:hAnsi="Times New Roman" w:cs="Times New Roman"/>
          <w:i/>
          <w:sz w:val="28"/>
          <w:szCs w:val="28"/>
          <w:lang w:eastAsia="ru-RU"/>
        </w:rPr>
        <w:softHyphen/>
        <w:t>ов</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 xml:space="preserve"> й </w:t>
      </w:r>
      <w:r w:rsidRPr="00191403">
        <w:rPr>
          <w:rFonts w:ascii="Times New Roman" w:eastAsia="Times New Roman" w:hAnsi="Times New Roman" w:cs="Times New Roman"/>
          <w:b/>
          <w:i/>
          <w:sz w:val="28"/>
          <w:szCs w:val="28"/>
          <w:lang w:eastAsia="ru-RU"/>
        </w:rPr>
        <w:t xml:space="preserve">тепловий </w:t>
      </w:r>
      <w:r w:rsidRPr="00191403">
        <w:rPr>
          <w:rFonts w:ascii="Times New Roman" w:eastAsia="Times New Roman" w:hAnsi="Times New Roman" w:cs="Times New Roman"/>
          <w:b/>
          <w:i/>
          <w:sz w:val="28"/>
          <w:szCs w:val="28"/>
          <w:lang w:eastAsia="ru-RU"/>
        </w:rPr>
        <w:softHyphen/>
        <w:t>комфор</w:t>
      </w:r>
      <w:r w:rsidRPr="00191403">
        <w:rPr>
          <w:rFonts w:ascii="Times New Roman" w:eastAsia="Times New Roman" w:hAnsi="Times New Roman" w:cs="Times New Roman"/>
          <w:b/>
          <w:i/>
          <w:sz w:val="28"/>
          <w:szCs w:val="28"/>
          <w:lang w:eastAsia="ru-RU"/>
        </w:rPr>
        <w:softHyphen/>
        <w:t>т</w:t>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i/>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При зм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і темпе</w:t>
      </w:r>
      <w:r w:rsidRPr="00191403">
        <w:rPr>
          <w:rFonts w:ascii="Times New Roman" w:eastAsia="Times New Roman" w:hAnsi="Times New Roman" w:cs="Times New Roman"/>
          <w:sz w:val="28"/>
          <w:szCs w:val="28"/>
          <w:lang w:eastAsia="ru-RU"/>
        </w:rPr>
        <w:softHyphen/>
        <w:t>ратури пов</w:t>
      </w:r>
      <w:r w:rsidRPr="00191403">
        <w:rPr>
          <w:rFonts w:ascii="Times New Roman" w:eastAsia="Times New Roman" w:hAnsi="Times New Roman" w:cs="Times New Roman"/>
          <w:sz w:val="28"/>
          <w:szCs w:val="28"/>
          <w:lang w:eastAsia="ru-RU"/>
        </w:rPr>
        <w:softHyphen/>
        <w:t>ітр</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шв</w:t>
      </w:r>
      <w:r w:rsidRPr="00191403">
        <w:rPr>
          <w:rFonts w:ascii="Times New Roman" w:eastAsia="Times New Roman" w:hAnsi="Times New Roman" w:cs="Times New Roman"/>
          <w:sz w:val="28"/>
          <w:szCs w:val="28"/>
          <w:lang w:eastAsia="ru-RU"/>
        </w:rPr>
        <w:softHyphen/>
        <w:t>идкос</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його </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та воло</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ості, пр</w:t>
      </w:r>
      <w:r w:rsidRPr="00191403">
        <w:rPr>
          <w:rFonts w:ascii="Times New Roman" w:eastAsia="Times New Roman" w:hAnsi="Times New Roman" w:cs="Times New Roman"/>
          <w:sz w:val="28"/>
          <w:szCs w:val="28"/>
          <w:lang w:eastAsia="ru-RU"/>
        </w:rPr>
        <w:softHyphen/>
        <w:t>и н</w:t>
      </w:r>
      <w:r w:rsidRPr="00191403">
        <w:rPr>
          <w:rFonts w:ascii="Times New Roman" w:eastAsia="Times New Roman" w:hAnsi="Times New Roman" w:cs="Times New Roman"/>
          <w:sz w:val="28"/>
          <w:szCs w:val="28"/>
          <w:lang w:eastAsia="ru-RU"/>
        </w:rPr>
        <w:softHyphen/>
        <w:t>аявно</w:t>
      </w:r>
      <w:r w:rsidRPr="00191403">
        <w:rPr>
          <w:rFonts w:ascii="Times New Roman" w:eastAsia="Times New Roman" w:hAnsi="Times New Roman" w:cs="Times New Roman"/>
          <w:sz w:val="28"/>
          <w:szCs w:val="28"/>
          <w:lang w:eastAsia="ru-RU"/>
        </w:rPr>
        <w:softHyphen/>
        <w:t>сті</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у людини  н</w:t>
      </w:r>
      <w:r w:rsidRPr="00191403">
        <w:rPr>
          <w:rFonts w:ascii="Times New Roman" w:eastAsia="Times New Roman" w:hAnsi="Times New Roman" w:cs="Times New Roman"/>
          <w:sz w:val="28"/>
          <w:szCs w:val="28"/>
          <w:lang w:eastAsia="ru-RU"/>
        </w:rPr>
        <w:softHyphen/>
        <w:t>аг</w:t>
      </w:r>
      <w:r w:rsidRPr="00191403">
        <w:rPr>
          <w:rFonts w:ascii="Times New Roman" w:eastAsia="Times New Roman" w:hAnsi="Times New Roman" w:cs="Times New Roman"/>
          <w:sz w:val="28"/>
          <w:szCs w:val="28"/>
          <w:lang w:eastAsia="ru-RU"/>
        </w:rPr>
        <w:softHyphen/>
        <w:t xml:space="preserve">рітих </w:t>
      </w:r>
      <w:r w:rsidRPr="00191403">
        <w:rPr>
          <w:rFonts w:ascii="Times New Roman" w:eastAsia="Times New Roman" w:hAnsi="Times New Roman" w:cs="Times New Roman"/>
          <w:sz w:val="28"/>
          <w:szCs w:val="28"/>
          <w:lang w:eastAsia="ru-RU"/>
        </w:rPr>
        <w:softHyphen/>
        <w:t xml:space="preserve"> поверхон</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в </w:t>
      </w:r>
      <w:r w:rsidRPr="00191403">
        <w:rPr>
          <w:rFonts w:ascii="Times New Roman" w:eastAsia="Times New Roman" w:hAnsi="Times New Roman" w:cs="Times New Roman"/>
          <w:sz w:val="28"/>
          <w:szCs w:val="28"/>
          <w:lang w:eastAsia="ru-RU"/>
        </w:rPr>
        <w:softHyphen/>
        <w:t>умовах</w:t>
      </w:r>
      <w:r w:rsidRPr="00191403">
        <w:rPr>
          <w:rFonts w:ascii="Times New Roman" w:eastAsia="Times New Roman" w:hAnsi="Times New Roman" w:cs="Times New Roman"/>
          <w:sz w:val="28"/>
          <w:szCs w:val="28"/>
          <w:lang w:eastAsia="ru-RU"/>
        </w:rPr>
        <w:softHyphen/>
        <w:t xml:space="preserve"> фізи</w:t>
      </w:r>
      <w:r w:rsidRPr="00191403">
        <w:rPr>
          <w:rFonts w:ascii="Times New Roman" w:eastAsia="Times New Roman" w:hAnsi="Times New Roman" w:cs="Times New Roman"/>
          <w:sz w:val="28"/>
          <w:szCs w:val="28"/>
          <w:lang w:eastAsia="ru-RU"/>
        </w:rPr>
        <w:softHyphen/>
        <w:t>чної    р</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 xml:space="preserve">оти і </w:t>
      </w:r>
      <w:r w:rsidRPr="00191403">
        <w:rPr>
          <w:rFonts w:ascii="Times New Roman" w:eastAsia="Times New Roman" w:hAnsi="Times New Roman" w:cs="Times New Roman"/>
          <w:sz w:val="28"/>
          <w:szCs w:val="28"/>
          <w:lang w:eastAsia="ru-RU"/>
        </w:rPr>
        <w:softHyphen/>
        <w:t xml:space="preserve">тощо </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сп</w:t>
      </w:r>
      <w:r w:rsidRPr="00191403">
        <w:rPr>
          <w:rFonts w:ascii="Times New Roman" w:eastAsia="Times New Roman" w:hAnsi="Times New Roman" w:cs="Times New Roman"/>
          <w:sz w:val="28"/>
          <w:szCs w:val="28"/>
          <w:lang w:eastAsia="ru-RU"/>
        </w:rPr>
        <w:softHyphen/>
        <w:t>ів</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ідношен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істотно </w:t>
      </w:r>
      <w:r w:rsidRPr="00191403">
        <w:rPr>
          <w:rFonts w:ascii="Times New Roman" w:eastAsia="Times New Roman" w:hAnsi="Times New Roman" w:cs="Times New Roman"/>
          <w:sz w:val="28"/>
          <w:szCs w:val="28"/>
          <w:lang w:eastAsia="ru-RU"/>
        </w:rPr>
        <w:softHyphen/>
        <w:t>зм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ються.</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ачне відх</w:t>
      </w:r>
      <w:r w:rsidRPr="00191403">
        <w:rPr>
          <w:rFonts w:ascii="Times New Roman" w:eastAsia="Times New Roman" w:hAnsi="Times New Roman" w:cs="Times New Roman"/>
          <w:sz w:val="28"/>
          <w:szCs w:val="28"/>
          <w:lang w:eastAsia="ru-RU"/>
        </w:rPr>
        <w:softHyphen/>
        <w:t>ил</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ння метеорологічн</w:t>
      </w:r>
      <w:r w:rsidRPr="00191403">
        <w:rPr>
          <w:rFonts w:ascii="Times New Roman" w:eastAsia="Times New Roman" w:hAnsi="Times New Roman" w:cs="Times New Roman"/>
          <w:sz w:val="28"/>
          <w:szCs w:val="28"/>
          <w:lang w:eastAsia="ru-RU"/>
        </w:rPr>
        <w:softHyphen/>
        <w:t xml:space="preserve">их </w:t>
      </w:r>
      <w:r w:rsidRPr="00191403">
        <w:rPr>
          <w:rFonts w:ascii="Times New Roman" w:eastAsia="Times New Roman" w:hAnsi="Times New Roman" w:cs="Times New Roman"/>
          <w:sz w:val="28"/>
          <w:szCs w:val="28"/>
          <w:lang w:eastAsia="ru-RU"/>
        </w:rPr>
        <w:softHyphen/>
        <w:t>умов р</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очо</w:t>
      </w:r>
      <w:r w:rsidRPr="00191403">
        <w:rPr>
          <w:rFonts w:ascii="Times New Roman" w:eastAsia="Times New Roman" w:hAnsi="Times New Roman" w:cs="Times New Roman"/>
          <w:sz w:val="28"/>
          <w:szCs w:val="28"/>
          <w:lang w:eastAsia="ru-RU"/>
        </w:rPr>
        <w:softHyphen/>
        <w:t>ї</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ни від </w:t>
      </w:r>
      <w:r w:rsidRPr="00191403">
        <w:rPr>
          <w:rFonts w:ascii="Times New Roman" w:eastAsia="Times New Roman" w:hAnsi="Times New Roman" w:cs="Times New Roman"/>
          <w:sz w:val="28"/>
          <w:szCs w:val="28"/>
          <w:lang w:eastAsia="ru-RU"/>
        </w:rPr>
        <w:softHyphen/>
        <w:t>оптимальних</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lang w:eastAsia="ru-RU"/>
        </w:rPr>
        <w:softHyphen/>
        <w:t>оже</w:t>
      </w:r>
      <w:r w:rsidRPr="00191403">
        <w:rPr>
          <w:rFonts w:ascii="Times New Roman" w:eastAsia="Times New Roman" w:hAnsi="Times New Roman" w:cs="Times New Roman"/>
          <w:sz w:val="28"/>
          <w:szCs w:val="28"/>
          <w:lang w:eastAsia="ru-RU"/>
        </w:rPr>
        <w:softHyphen/>
        <w:t xml:space="preserve"> бути </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ною ряду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фіз</w:t>
      </w:r>
      <w:r w:rsidRPr="00191403">
        <w:rPr>
          <w:rFonts w:ascii="Times New Roman" w:eastAsia="Times New Roman" w:hAnsi="Times New Roman" w:cs="Times New Roman"/>
          <w:sz w:val="28"/>
          <w:szCs w:val="28"/>
          <w:lang w:eastAsia="ru-RU"/>
        </w:rPr>
        <w:softHyphen/>
        <w:t>іо</w:t>
      </w:r>
      <w:r w:rsidRPr="00191403">
        <w:rPr>
          <w:rFonts w:ascii="Times New Roman" w:eastAsia="Times New Roman" w:hAnsi="Times New Roman" w:cs="Times New Roman"/>
          <w:sz w:val="28"/>
          <w:szCs w:val="28"/>
          <w:lang w:eastAsia="ru-RU"/>
        </w:rPr>
        <w:softHyphen/>
        <w:t>логіч</w:t>
      </w:r>
      <w:r w:rsidRPr="00191403">
        <w:rPr>
          <w:rFonts w:ascii="Times New Roman" w:eastAsia="Times New Roman" w:hAnsi="Times New Roman" w:cs="Times New Roman"/>
          <w:sz w:val="28"/>
          <w:szCs w:val="28"/>
          <w:lang w:eastAsia="ru-RU"/>
        </w:rPr>
        <w:softHyphen/>
        <w:t>них</w:t>
      </w:r>
      <w:r w:rsidRPr="00191403">
        <w:rPr>
          <w:rFonts w:ascii="Times New Roman" w:eastAsia="Times New Roman" w:hAnsi="Times New Roman" w:cs="Times New Roman"/>
          <w:sz w:val="28"/>
          <w:szCs w:val="28"/>
          <w:lang w:eastAsia="ru-RU"/>
        </w:rPr>
        <w:softHyphen/>
        <w:t xml:space="preserve">  по</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 xml:space="preserve">шень в </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 xml:space="preserve">ізмі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ацю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 xml:space="preserve">чих, </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ести до різк</w:t>
      </w:r>
      <w:r w:rsidRPr="00191403">
        <w:rPr>
          <w:rFonts w:ascii="Times New Roman" w:eastAsia="Times New Roman" w:hAnsi="Times New Roman" w:cs="Times New Roman"/>
          <w:sz w:val="28"/>
          <w:szCs w:val="28"/>
          <w:lang w:eastAsia="ru-RU"/>
        </w:rPr>
        <w:softHyphen/>
        <w:t>ого зн</w:t>
      </w:r>
      <w:r w:rsidRPr="00191403">
        <w:rPr>
          <w:rFonts w:ascii="Times New Roman" w:eastAsia="Times New Roman" w:hAnsi="Times New Roman" w:cs="Times New Roman"/>
          <w:sz w:val="28"/>
          <w:szCs w:val="28"/>
          <w:lang w:eastAsia="ru-RU"/>
        </w:rPr>
        <w:softHyphen/>
        <w:t>иж</w:t>
      </w:r>
      <w:r w:rsidRPr="00191403">
        <w:rPr>
          <w:rFonts w:ascii="Times New Roman" w:eastAsia="Times New Roman" w:hAnsi="Times New Roman" w:cs="Times New Roman"/>
          <w:sz w:val="28"/>
          <w:szCs w:val="28"/>
          <w:lang w:eastAsia="ru-RU"/>
        </w:rPr>
        <w:softHyphen/>
        <w:t>ення п</w:t>
      </w:r>
      <w:r w:rsidRPr="00191403">
        <w:rPr>
          <w:rFonts w:ascii="Times New Roman" w:eastAsia="Times New Roman" w:hAnsi="Times New Roman" w:cs="Times New Roman"/>
          <w:sz w:val="28"/>
          <w:szCs w:val="28"/>
          <w:lang w:eastAsia="ru-RU"/>
        </w:rPr>
        <w:softHyphen/>
        <w:t>рац</w:t>
      </w:r>
      <w:r w:rsidRPr="00191403">
        <w:rPr>
          <w:rFonts w:ascii="Times New Roman" w:eastAsia="Times New Roman" w:hAnsi="Times New Roman" w:cs="Times New Roman"/>
          <w:sz w:val="28"/>
          <w:szCs w:val="28"/>
          <w:lang w:eastAsia="ru-RU"/>
        </w:rPr>
        <w:softHyphen/>
        <w:t>ез</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тн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сті й навіть</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ф</w:t>
      </w:r>
      <w:r w:rsidRPr="00191403">
        <w:rPr>
          <w:rFonts w:ascii="Times New Roman" w:eastAsia="Times New Roman" w:hAnsi="Times New Roman" w:cs="Times New Roman"/>
          <w:sz w:val="28"/>
          <w:szCs w:val="28"/>
          <w:lang w:eastAsia="ru-RU"/>
        </w:rPr>
        <w:softHyphen/>
        <w:t>есійни</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ахв</w:t>
      </w:r>
      <w:r w:rsidRPr="00191403">
        <w:rPr>
          <w:rFonts w:ascii="Times New Roman" w:eastAsia="Times New Roman" w:hAnsi="Times New Roman" w:cs="Times New Roman"/>
          <w:sz w:val="28"/>
          <w:szCs w:val="28"/>
          <w:lang w:eastAsia="ru-RU"/>
        </w:rPr>
        <w:softHyphen/>
        <w:t>орювань. Чис</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ними до</w:t>
      </w:r>
      <w:r w:rsidRPr="00191403">
        <w:rPr>
          <w:rFonts w:ascii="Times New Roman" w:eastAsia="Times New Roman" w:hAnsi="Times New Roman" w:cs="Times New Roman"/>
          <w:sz w:val="28"/>
          <w:szCs w:val="28"/>
          <w:lang w:eastAsia="ru-RU"/>
        </w:rPr>
        <w:softHyphen/>
        <w:t>сл</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дж</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ями </w:t>
      </w:r>
      <w:r w:rsidRPr="00191403">
        <w:rPr>
          <w:rFonts w:ascii="Times New Roman" w:eastAsia="Times New Roman" w:hAnsi="Times New Roman" w:cs="Times New Roman"/>
          <w:i/>
          <w:sz w:val="28"/>
          <w:szCs w:val="28"/>
          <w:lang w:eastAsia="ru-RU"/>
        </w:rPr>
        <w:t>в</w:t>
      </w:r>
      <w:r w:rsidRPr="00191403">
        <w:rPr>
          <w:rFonts w:ascii="Times New Roman" w:eastAsia="Times New Roman" w:hAnsi="Times New Roman" w:cs="Times New Roman"/>
          <w:i/>
          <w:sz w:val="28"/>
          <w:szCs w:val="28"/>
          <w:lang w:eastAsia="ru-RU"/>
        </w:rPr>
        <w:softHyphen/>
        <w:t>ст</w:t>
      </w:r>
      <w:r w:rsidRPr="00191403">
        <w:rPr>
          <w:rFonts w:ascii="Times New Roman" w:eastAsia="Times New Roman" w:hAnsi="Times New Roman" w:cs="Times New Roman"/>
          <w:i/>
          <w:sz w:val="28"/>
          <w:szCs w:val="28"/>
          <w:lang w:eastAsia="ru-RU"/>
        </w:rPr>
        <w:softHyphen/>
        <w:t>ановлено</w:t>
      </w:r>
      <w:r w:rsidRPr="00191403">
        <w:rPr>
          <w:rFonts w:ascii="Times New Roman" w:eastAsia="Times New Roman" w:hAnsi="Times New Roman" w:cs="Times New Roman"/>
          <w:i/>
          <w:sz w:val="28"/>
          <w:szCs w:val="28"/>
          <w:lang w:eastAsia="ru-RU"/>
        </w:rPr>
        <w:softHyphen/>
        <w:t xml:space="preserve"> о</w:t>
      </w:r>
      <w:r w:rsidRPr="00191403">
        <w:rPr>
          <w:rFonts w:ascii="Times New Roman" w:eastAsia="Times New Roman" w:hAnsi="Times New Roman" w:cs="Times New Roman"/>
          <w:i/>
          <w:sz w:val="28"/>
          <w:szCs w:val="28"/>
          <w:lang w:eastAsia="ru-RU"/>
        </w:rPr>
        <w:softHyphen/>
        <w:t>днозна</w:t>
      </w:r>
      <w:r w:rsidRPr="00191403">
        <w:rPr>
          <w:rFonts w:ascii="Times New Roman" w:eastAsia="Times New Roman" w:hAnsi="Times New Roman" w:cs="Times New Roman"/>
          <w:i/>
          <w:sz w:val="28"/>
          <w:szCs w:val="28"/>
          <w:lang w:eastAsia="ru-RU"/>
        </w:rPr>
        <w:softHyphen/>
        <w:t>чно не</w:t>
      </w:r>
      <w:r w:rsidRPr="00191403">
        <w:rPr>
          <w:rFonts w:ascii="Times New Roman" w:eastAsia="Times New Roman" w:hAnsi="Times New Roman" w:cs="Times New Roman"/>
          <w:i/>
          <w:sz w:val="28"/>
          <w:szCs w:val="28"/>
          <w:lang w:eastAsia="ru-RU"/>
        </w:rPr>
        <w:softHyphen/>
        <w:t>гатив</w:t>
      </w:r>
      <w:r w:rsidRPr="00191403">
        <w:rPr>
          <w:rFonts w:ascii="Times New Roman" w:eastAsia="Times New Roman" w:hAnsi="Times New Roman" w:cs="Times New Roman"/>
          <w:i/>
          <w:sz w:val="28"/>
          <w:szCs w:val="28"/>
          <w:lang w:eastAsia="ru-RU"/>
        </w:rPr>
        <w:softHyphen/>
        <w:t>ний впли</w:t>
      </w:r>
      <w:r w:rsidRPr="00191403">
        <w:rPr>
          <w:rFonts w:ascii="Times New Roman" w:eastAsia="Times New Roman" w:hAnsi="Times New Roman" w:cs="Times New Roman"/>
          <w:i/>
          <w:sz w:val="28"/>
          <w:szCs w:val="28"/>
          <w:lang w:eastAsia="ru-RU"/>
        </w:rPr>
        <w:softHyphen/>
        <w:t>в н</w:t>
      </w:r>
      <w:r w:rsidRPr="00191403">
        <w:rPr>
          <w:rFonts w:ascii="Times New Roman" w:eastAsia="Times New Roman" w:hAnsi="Times New Roman" w:cs="Times New Roman"/>
          <w:i/>
          <w:sz w:val="28"/>
          <w:szCs w:val="28"/>
          <w:lang w:eastAsia="ru-RU"/>
        </w:rPr>
        <w:softHyphen/>
        <w:t>ес</w:t>
      </w:r>
      <w:r w:rsidRPr="00191403">
        <w:rPr>
          <w:rFonts w:ascii="Times New Roman" w:eastAsia="Times New Roman" w:hAnsi="Times New Roman" w:cs="Times New Roman"/>
          <w:i/>
          <w:sz w:val="28"/>
          <w:szCs w:val="28"/>
          <w:lang w:eastAsia="ru-RU"/>
        </w:rPr>
        <w:softHyphen/>
        <w:t>приятливи</w:t>
      </w:r>
      <w:r w:rsidRPr="00191403">
        <w:rPr>
          <w:rFonts w:ascii="Times New Roman" w:eastAsia="Times New Roman" w:hAnsi="Times New Roman" w:cs="Times New Roman"/>
          <w:i/>
          <w:sz w:val="28"/>
          <w:szCs w:val="28"/>
          <w:lang w:eastAsia="ru-RU"/>
        </w:rPr>
        <w:softHyphen/>
        <w:t xml:space="preserve">х </w:t>
      </w:r>
      <w:r w:rsidRPr="00191403">
        <w:rPr>
          <w:rFonts w:ascii="Times New Roman" w:eastAsia="Times New Roman" w:hAnsi="Times New Roman" w:cs="Times New Roman"/>
          <w:i/>
          <w:sz w:val="28"/>
          <w:szCs w:val="28"/>
          <w:lang w:eastAsia="ru-RU"/>
        </w:rPr>
        <w:lastRenderedPageBreak/>
        <w:t>мет</w:t>
      </w:r>
      <w:r w:rsidRPr="00191403">
        <w:rPr>
          <w:rFonts w:ascii="Times New Roman" w:eastAsia="Times New Roman" w:hAnsi="Times New Roman" w:cs="Times New Roman"/>
          <w:i/>
          <w:sz w:val="28"/>
          <w:szCs w:val="28"/>
          <w:lang w:eastAsia="ru-RU"/>
        </w:rPr>
        <w:softHyphen/>
        <w:t>ео</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лог</w:t>
      </w:r>
      <w:r w:rsidRPr="00191403">
        <w:rPr>
          <w:rFonts w:ascii="Times New Roman" w:eastAsia="Times New Roman" w:hAnsi="Times New Roman" w:cs="Times New Roman"/>
          <w:i/>
          <w:sz w:val="28"/>
          <w:szCs w:val="28"/>
          <w:lang w:eastAsia="ru-RU"/>
        </w:rPr>
        <w:softHyphen/>
        <w:t>ічних</w:t>
      </w:r>
      <w:r w:rsidRPr="00191403">
        <w:rPr>
          <w:rFonts w:ascii="Times New Roman" w:eastAsia="Times New Roman" w:hAnsi="Times New Roman" w:cs="Times New Roman"/>
          <w:i/>
          <w:sz w:val="28"/>
          <w:szCs w:val="28"/>
          <w:lang w:eastAsia="ru-RU"/>
        </w:rPr>
        <w:softHyphen/>
        <w:t xml:space="preserve"> умо</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(дискомф</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рт</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мікрок</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ат</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на</w:t>
      </w:r>
      <w:r w:rsidRPr="00191403">
        <w:rPr>
          <w:rFonts w:ascii="Times New Roman" w:eastAsia="Times New Roman" w:hAnsi="Times New Roman" w:cs="Times New Roman"/>
          <w:i/>
          <w:sz w:val="28"/>
          <w:szCs w:val="28"/>
          <w:lang w:eastAsia="ru-RU"/>
        </w:rPr>
        <w:softHyphen/>
        <w:t xml:space="preserve"> б</w:t>
      </w:r>
      <w:r w:rsidRPr="00191403">
        <w:rPr>
          <w:rFonts w:ascii="Times New Roman" w:eastAsia="Times New Roman" w:hAnsi="Times New Roman" w:cs="Times New Roman"/>
          <w:i/>
          <w:sz w:val="28"/>
          <w:szCs w:val="28"/>
          <w:lang w:eastAsia="ru-RU"/>
        </w:rPr>
        <w:softHyphen/>
        <w:t>ез</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ку життєдіяльності люди</w:t>
      </w:r>
      <w:r w:rsidRPr="00191403">
        <w:rPr>
          <w:rFonts w:ascii="Times New Roman" w:eastAsia="Times New Roman" w:hAnsi="Times New Roman" w:cs="Times New Roman"/>
          <w:i/>
          <w:sz w:val="28"/>
          <w:szCs w:val="28"/>
          <w:lang w:eastAsia="ru-RU"/>
        </w:rPr>
        <w:softHyphen/>
        <w:t>ни в процесі п</w:t>
      </w:r>
      <w:r w:rsidRPr="00191403">
        <w:rPr>
          <w:rFonts w:ascii="Times New Roman" w:eastAsia="Times New Roman" w:hAnsi="Times New Roman" w:cs="Times New Roman"/>
          <w:i/>
          <w:sz w:val="28"/>
          <w:szCs w:val="28"/>
          <w:lang w:eastAsia="ru-RU"/>
        </w:rPr>
        <w:softHyphen/>
        <w:t>раці.</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t xml:space="preserve"> Я</w:t>
      </w:r>
      <w:r w:rsidRPr="00191403">
        <w:rPr>
          <w:rFonts w:ascii="Times New Roman" w:eastAsia="Times New Roman" w:hAnsi="Times New Roman" w:cs="Times New Roman"/>
          <w:sz w:val="28"/>
          <w:szCs w:val="28"/>
          <w:lang w:eastAsia="ru-RU"/>
        </w:rPr>
        <w:softHyphen/>
        <w:t>кщ</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обсяг і нап</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сть праці</w:t>
      </w:r>
      <w:r w:rsidRPr="00191403">
        <w:rPr>
          <w:rFonts w:ascii="Times New Roman" w:eastAsia="Times New Roman" w:hAnsi="Times New Roman" w:cs="Times New Roman"/>
          <w:sz w:val="28"/>
          <w:szCs w:val="28"/>
          <w:lang w:eastAsia="ru-RU"/>
        </w:rPr>
        <w:softHyphen/>
        <w:t xml:space="preserve"> залишаю</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я незм</w:t>
      </w:r>
      <w:r w:rsidRPr="00191403">
        <w:rPr>
          <w:rFonts w:ascii="Times New Roman" w:eastAsia="Times New Roman" w:hAnsi="Times New Roman" w:cs="Times New Roman"/>
          <w:sz w:val="28"/>
          <w:szCs w:val="28"/>
          <w:lang w:eastAsia="ru-RU"/>
        </w:rPr>
        <w:softHyphen/>
        <w:t>інним</w:t>
      </w:r>
      <w:r w:rsidRPr="00191403">
        <w:rPr>
          <w:rFonts w:ascii="Times New Roman" w:eastAsia="Times New Roman" w:hAnsi="Times New Roman" w:cs="Times New Roman"/>
          <w:sz w:val="28"/>
          <w:szCs w:val="28"/>
          <w:lang w:eastAsia="ru-RU"/>
        </w:rPr>
        <w:softHyphen/>
        <w:t xml:space="preserve">и, а </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емпература оточуючог</w:t>
      </w:r>
      <w:r w:rsidRPr="00191403">
        <w:rPr>
          <w:rFonts w:ascii="Times New Roman" w:eastAsia="Times New Roman" w:hAnsi="Times New Roman" w:cs="Times New Roman"/>
          <w:sz w:val="28"/>
          <w:szCs w:val="28"/>
          <w:lang w:eastAsia="ru-RU"/>
        </w:rPr>
        <w:softHyphen/>
        <w:t>о с</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довища 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ановить 30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тобто н</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1</w:t>
      </w:r>
      <w:r w:rsidRPr="00191403">
        <w:rPr>
          <w:rFonts w:ascii="Times New Roman" w:eastAsia="Times New Roman" w:hAnsi="Times New Roman" w:cs="Times New Roman"/>
          <w:sz w:val="28"/>
          <w:szCs w:val="28"/>
          <w:lang w:eastAsia="ru-RU"/>
        </w:rPr>
        <w:softHyphen/>
        <w:t xml:space="preserve">0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vertAlign w:val="superscript"/>
          <w:lang w:eastAsia="ru-RU"/>
        </w:rPr>
        <w:softHyphen/>
      </w:r>
      <w:r w:rsidRPr="00191403">
        <w:rPr>
          <w:rFonts w:ascii="Times New Roman" w:eastAsia="Times New Roman" w:hAnsi="Times New Roman" w:cs="Times New Roman"/>
          <w:sz w:val="28"/>
          <w:szCs w:val="28"/>
          <w:lang w:eastAsia="ru-RU"/>
        </w:rPr>
        <w:t xml:space="preserve">С </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ище оптим</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ьн</w:t>
      </w:r>
      <w:r w:rsidRPr="00191403">
        <w:rPr>
          <w:rFonts w:ascii="Times New Roman" w:eastAsia="Times New Roman" w:hAnsi="Times New Roman" w:cs="Times New Roman"/>
          <w:sz w:val="28"/>
          <w:szCs w:val="28"/>
          <w:lang w:eastAsia="ru-RU"/>
        </w:rPr>
        <w:softHyphen/>
        <w:t>ої</w:t>
      </w:r>
      <w:r w:rsidRPr="00191403">
        <w:rPr>
          <w:rFonts w:ascii="Times New Roman" w:eastAsia="Times New Roman" w:hAnsi="Times New Roman" w:cs="Times New Roman"/>
          <w:sz w:val="28"/>
          <w:szCs w:val="28"/>
          <w:lang w:eastAsia="ru-RU"/>
        </w:rPr>
        <w:softHyphen/>
        <w:t>, то 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ук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вність праці на</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оч</w:t>
      </w:r>
      <w:r w:rsidRPr="00191403">
        <w:rPr>
          <w:rFonts w:ascii="Times New Roman" w:eastAsia="Times New Roman" w:hAnsi="Times New Roman" w:cs="Times New Roman"/>
          <w:sz w:val="28"/>
          <w:szCs w:val="28"/>
          <w:lang w:eastAsia="ru-RU"/>
        </w:rPr>
        <w:softHyphen/>
        <w:t>ат</w:t>
      </w:r>
      <w:r w:rsidRPr="00191403">
        <w:rPr>
          <w:rFonts w:ascii="Times New Roman" w:eastAsia="Times New Roman" w:hAnsi="Times New Roman" w:cs="Times New Roman"/>
          <w:sz w:val="28"/>
          <w:szCs w:val="28"/>
          <w:lang w:eastAsia="ru-RU"/>
        </w:rPr>
        <w:softHyphen/>
        <w:t>ку зм</w:t>
      </w:r>
      <w:r w:rsidRPr="00191403">
        <w:rPr>
          <w:rFonts w:ascii="Times New Roman" w:eastAsia="Times New Roman" w:hAnsi="Times New Roman" w:cs="Times New Roman"/>
          <w:sz w:val="28"/>
          <w:szCs w:val="28"/>
          <w:lang w:eastAsia="ru-RU"/>
        </w:rPr>
        <w:softHyphen/>
        <w:t xml:space="preserve">іни </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де</w:t>
      </w:r>
      <w:r w:rsidRPr="00191403">
        <w:rPr>
          <w:rFonts w:ascii="Times New Roman" w:eastAsia="Times New Roman" w:hAnsi="Times New Roman" w:cs="Times New Roman"/>
          <w:sz w:val="28"/>
          <w:szCs w:val="28"/>
          <w:lang w:eastAsia="ru-RU"/>
        </w:rPr>
        <w:softHyphen/>
        <w:t xml:space="preserve"> нижчо</w:t>
      </w:r>
      <w:r w:rsidRPr="00191403">
        <w:rPr>
          <w:rFonts w:ascii="Times New Roman" w:eastAsia="Times New Roman" w:hAnsi="Times New Roman" w:cs="Times New Roman"/>
          <w:sz w:val="28"/>
          <w:szCs w:val="28"/>
          <w:lang w:eastAsia="ru-RU"/>
        </w:rPr>
        <w:softHyphen/>
        <w:t xml:space="preserve">ю на </w:t>
      </w:r>
      <w:r w:rsidRPr="00191403">
        <w:rPr>
          <w:rFonts w:ascii="Times New Roman" w:eastAsia="Times New Roman" w:hAnsi="Times New Roman" w:cs="Times New Roman"/>
          <w:sz w:val="28"/>
          <w:szCs w:val="28"/>
          <w:lang w:eastAsia="ru-RU"/>
        </w:rPr>
        <w:softHyphen/>
        <w:t>2</w:t>
      </w:r>
      <w:r w:rsidRPr="00191403">
        <w:rPr>
          <w:rFonts w:ascii="Times New Roman" w:eastAsia="Times New Roman" w:hAnsi="Times New Roman" w:cs="Times New Roman"/>
          <w:sz w:val="28"/>
          <w:szCs w:val="28"/>
          <w:lang w:eastAsia="ru-RU"/>
        </w:rPr>
        <w:softHyphen/>
        <w:t>0–</w:t>
      </w:r>
      <w:r w:rsidRPr="00191403">
        <w:rPr>
          <w:rFonts w:ascii="Times New Roman" w:eastAsia="Times New Roman" w:hAnsi="Times New Roman" w:cs="Times New Roman"/>
          <w:sz w:val="28"/>
          <w:szCs w:val="28"/>
          <w:lang w:eastAsia="ru-RU"/>
        </w:rPr>
        <w:softHyphen/>
        <w:t xml:space="preserve">25 </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а на</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нці</w:t>
      </w:r>
      <w:r w:rsidRPr="00191403">
        <w:rPr>
          <w:rFonts w:ascii="Times New Roman" w:eastAsia="Times New Roman" w:hAnsi="Times New Roman" w:cs="Times New Roman"/>
          <w:sz w:val="28"/>
          <w:szCs w:val="28"/>
          <w:lang w:eastAsia="ru-RU"/>
        </w:rPr>
        <w:softHyphen/>
        <w:t xml:space="preserve"> її нижч</w:t>
      </w:r>
      <w:r w:rsidRPr="00191403">
        <w:rPr>
          <w:rFonts w:ascii="Times New Roman" w:eastAsia="Times New Roman" w:hAnsi="Times New Roman" w:cs="Times New Roman"/>
          <w:sz w:val="28"/>
          <w:szCs w:val="28"/>
          <w:lang w:eastAsia="ru-RU"/>
        </w:rPr>
        <w:softHyphen/>
        <w:t>ою на 40</w:t>
      </w:r>
      <w:r w:rsidRPr="00191403">
        <w:rPr>
          <w:rFonts w:ascii="Times New Roman" w:eastAsia="Times New Roman" w:hAnsi="Times New Roman" w:cs="Times New Roman"/>
          <w:sz w:val="28"/>
          <w:szCs w:val="28"/>
          <w:lang w:eastAsia="ru-RU"/>
        </w:rPr>
        <w:softHyphen/>
        <w:t>–50 % від продукти</w:t>
      </w:r>
      <w:r w:rsidRPr="00191403">
        <w:rPr>
          <w:rFonts w:ascii="Times New Roman" w:eastAsia="Times New Roman" w:hAnsi="Times New Roman" w:cs="Times New Roman"/>
          <w:sz w:val="28"/>
          <w:szCs w:val="28"/>
          <w:lang w:eastAsia="ru-RU"/>
        </w:rPr>
        <w:softHyphen/>
        <w:t>вності пр</w:t>
      </w:r>
      <w:r w:rsidRPr="00191403">
        <w:rPr>
          <w:rFonts w:ascii="Times New Roman" w:eastAsia="Times New Roman" w:hAnsi="Times New Roman" w:cs="Times New Roman"/>
          <w:sz w:val="28"/>
          <w:szCs w:val="28"/>
          <w:lang w:eastAsia="ru-RU"/>
        </w:rPr>
        <w:softHyphen/>
        <w:t>и о</w:t>
      </w:r>
      <w:r w:rsidRPr="00191403">
        <w:rPr>
          <w:rFonts w:ascii="Times New Roman" w:eastAsia="Times New Roman" w:hAnsi="Times New Roman" w:cs="Times New Roman"/>
          <w:sz w:val="28"/>
          <w:szCs w:val="28"/>
          <w:lang w:eastAsia="ru-RU"/>
        </w:rPr>
        <w:softHyphen/>
        <w:t>пт</w:t>
      </w:r>
      <w:r w:rsidRPr="00191403">
        <w:rPr>
          <w:rFonts w:ascii="Times New Roman" w:eastAsia="Times New Roman" w:hAnsi="Times New Roman" w:cs="Times New Roman"/>
          <w:sz w:val="28"/>
          <w:szCs w:val="28"/>
          <w:lang w:eastAsia="ru-RU"/>
        </w:rPr>
        <w:softHyphen/>
        <w:t>имальній т</w:t>
      </w:r>
      <w:r w:rsidRPr="00191403">
        <w:rPr>
          <w:rFonts w:ascii="Times New Roman" w:eastAsia="Times New Roman" w:hAnsi="Times New Roman" w:cs="Times New Roman"/>
          <w:sz w:val="28"/>
          <w:szCs w:val="28"/>
          <w:lang w:eastAsia="ru-RU"/>
        </w:rPr>
        <w:softHyphen/>
        <w:t>емпера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рі (20</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vertAlign w:val="superscript"/>
          <w:lang w:eastAsia="ru-RU"/>
        </w:rPr>
        <w:softHyphen/>
      </w:r>
      <w:r w:rsidRPr="00191403">
        <w:rPr>
          <w:rFonts w:ascii="Times New Roman" w:eastAsia="Times New Roman" w:hAnsi="Times New Roman" w:cs="Times New Roman"/>
          <w:sz w:val="28"/>
          <w:szCs w:val="28"/>
          <w:lang w:eastAsia="ru-RU"/>
        </w:rPr>
        <w:t>С)</w:t>
      </w:r>
      <w:r w:rsidRPr="00191403">
        <w:rPr>
          <w:rFonts w:ascii="Times New Roman" w:eastAsia="Times New Roman" w:hAnsi="Times New Roman" w:cs="Times New Roman"/>
          <w:sz w:val="28"/>
          <w:szCs w:val="28"/>
          <w:lang w:eastAsia="ru-RU"/>
        </w:rPr>
        <w:softHyphen/>
        <w:t>. Найсильні</w:t>
      </w:r>
      <w:r w:rsidRPr="00191403">
        <w:rPr>
          <w:rFonts w:ascii="Times New Roman" w:eastAsia="Times New Roman" w:hAnsi="Times New Roman" w:cs="Times New Roman"/>
          <w:sz w:val="28"/>
          <w:szCs w:val="28"/>
          <w:lang w:eastAsia="ru-RU"/>
        </w:rPr>
        <w:softHyphen/>
        <w:t>ше</w:t>
      </w:r>
      <w:r w:rsidRPr="00191403">
        <w:rPr>
          <w:rFonts w:ascii="Times New Roman" w:eastAsia="Times New Roman" w:hAnsi="Times New Roman" w:cs="Times New Roman"/>
          <w:sz w:val="28"/>
          <w:szCs w:val="28"/>
          <w:lang w:eastAsia="ru-RU"/>
        </w:rPr>
        <w:softHyphen/>
        <w:t xml:space="preserve"> несприятл</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умови</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lang w:eastAsia="ru-RU"/>
        </w:rPr>
        <w:softHyphen/>
        <w:t>ікрок</w:t>
      </w:r>
      <w:r w:rsidRPr="00191403">
        <w:rPr>
          <w:rFonts w:ascii="Times New Roman" w:eastAsia="Times New Roman" w:hAnsi="Times New Roman" w:cs="Times New Roman"/>
          <w:sz w:val="28"/>
          <w:szCs w:val="28"/>
          <w:lang w:eastAsia="ru-RU"/>
        </w:rPr>
        <w:softHyphen/>
        <w:t>лімату позначаю</w:t>
      </w:r>
      <w:r w:rsidRPr="00191403">
        <w:rPr>
          <w:rFonts w:ascii="Times New Roman" w:eastAsia="Times New Roman" w:hAnsi="Times New Roman" w:cs="Times New Roman"/>
          <w:sz w:val="28"/>
          <w:szCs w:val="28"/>
          <w:lang w:eastAsia="ru-RU"/>
        </w:rPr>
        <w:softHyphen/>
        <w:t>ться н</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л</w:t>
      </w:r>
      <w:r w:rsidRPr="00191403">
        <w:rPr>
          <w:rFonts w:ascii="Times New Roman" w:eastAsia="Times New Roman" w:hAnsi="Times New Roman" w:cs="Times New Roman"/>
          <w:sz w:val="28"/>
          <w:szCs w:val="28"/>
          <w:lang w:eastAsia="ru-RU"/>
        </w:rPr>
        <w:softHyphen/>
        <w:t xml:space="preserve">юдях,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рши</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45 ро</w:t>
      </w:r>
      <w:r w:rsidRPr="00191403">
        <w:rPr>
          <w:rFonts w:ascii="Times New Roman" w:eastAsia="Times New Roman" w:hAnsi="Times New Roman" w:cs="Times New Roman"/>
          <w:sz w:val="28"/>
          <w:szCs w:val="28"/>
          <w:lang w:eastAsia="ru-RU"/>
        </w:rPr>
        <w:softHyphen/>
        <w:t>ків, тобто</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 xml:space="preserve">никах, </w:t>
      </w:r>
      <w:r w:rsidRPr="00191403">
        <w:rPr>
          <w:rFonts w:ascii="Times New Roman" w:eastAsia="Times New Roman" w:hAnsi="Times New Roman" w:cs="Times New Roman"/>
          <w:sz w:val="28"/>
          <w:szCs w:val="28"/>
          <w:lang w:eastAsia="ru-RU"/>
        </w:rPr>
        <w:softHyphen/>
        <w:t xml:space="preserve">що мають </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 xml:space="preserve">соку </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ліфік</w:t>
      </w:r>
      <w:r w:rsidRPr="00191403">
        <w:rPr>
          <w:rFonts w:ascii="Times New Roman" w:eastAsia="Times New Roman" w:hAnsi="Times New Roman" w:cs="Times New Roman"/>
          <w:sz w:val="28"/>
          <w:szCs w:val="28"/>
          <w:lang w:eastAsia="ru-RU"/>
        </w:rPr>
        <w:softHyphen/>
        <w:t>аці</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 xml:space="preserve"> пр</w:t>
      </w:r>
      <w:r w:rsidRPr="00191403">
        <w:rPr>
          <w:rFonts w:ascii="Times New Roman" w:eastAsia="Times New Roman" w:hAnsi="Times New Roman" w:cs="Times New Roman"/>
          <w:sz w:val="28"/>
          <w:szCs w:val="28"/>
          <w:lang w:eastAsia="ru-RU"/>
        </w:rPr>
        <w:softHyphen/>
        <w:t>инося</w:t>
      </w:r>
      <w:r w:rsidRPr="00191403">
        <w:rPr>
          <w:rFonts w:ascii="Times New Roman" w:eastAsia="Times New Roman" w:hAnsi="Times New Roman" w:cs="Times New Roman"/>
          <w:sz w:val="28"/>
          <w:szCs w:val="28"/>
          <w:lang w:eastAsia="ru-RU"/>
        </w:rPr>
        <w:softHyphen/>
        <w:t>ть виробництву в</w:t>
      </w:r>
      <w:r w:rsidRPr="00191403">
        <w:rPr>
          <w:rFonts w:ascii="Times New Roman" w:eastAsia="Times New Roman" w:hAnsi="Times New Roman" w:cs="Times New Roman"/>
          <w:sz w:val="28"/>
          <w:szCs w:val="28"/>
          <w:lang w:eastAsia="ru-RU"/>
        </w:rPr>
        <w:softHyphen/>
        <w:t>ел</w:t>
      </w:r>
      <w:r w:rsidRPr="00191403">
        <w:rPr>
          <w:rFonts w:ascii="Times New Roman" w:eastAsia="Times New Roman" w:hAnsi="Times New Roman" w:cs="Times New Roman"/>
          <w:sz w:val="28"/>
          <w:szCs w:val="28"/>
          <w:lang w:eastAsia="ru-RU"/>
        </w:rPr>
        <w:softHyphen/>
        <w:t>ику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користь</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Дія окр</w:t>
      </w:r>
      <w:r w:rsidRPr="00191403">
        <w:rPr>
          <w:rFonts w:ascii="Times New Roman" w:eastAsia="Times New Roman" w:hAnsi="Times New Roman" w:cs="Times New Roman"/>
          <w:sz w:val="28"/>
          <w:szCs w:val="28"/>
          <w:lang w:eastAsia="ru-RU"/>
        </w:rPr>
        <w:softHyphen/>
        <w:t>ем</w:t>
      </w:r>
      <w:r w:rsidRPr="00191403">
        <w:rPr>
          <w:rFonts w:ascii="Times New Roman" w:eastAsia="Times New Roman" w:hAnsi="Times New Roman" w:cs="Times New Roman"/>
          <w:sz w:val="28"/>
          <w:szCs w:val="28"/>
          <w:lang w:eastAsia="ru-RU"/>
        </w:rPr>
        <w:softHyphen/>
        <w:t>их фа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рів мі</w:t>
      </w:r>
      <w:r w:rsidRPr="00191403">
        <w:rPr>
          <w:rFonts w:ascii="Times New Roman" w:eastAsia="Times New Roman" w:hAnsi="Times New Roman" w:cs="Times New Roman"/>
          <w:sz w:val="28"/>
          <w:szCs w:val="28"/>
          <w:lang w:eastAsia="ru-RU"/>
        </w:rPr>
        <w:softHyphen/>
        <w:t>кр</w:t>
      </w:r>
      <w:r w:rsidRPr="00191403">
        <w:rPr>
          <w:rFonts w:ascii="Times New Roman" w:eastAsia="Times New Roman" w:hAnsi="Times New Roman" w:cs="Times New Roman"/>
          <w:sz w:val="28"/>
          <w:szCs w:val="28"/>
          <w:lang w:eastAsia="ru-RU"/>
        </w:rPr>
        <w:softHyphen/>
        <w:t>ок</w:t>
      </w:r>
      <w:r w:rsidRPr="00191403">
        <w:rPr>
          <w:rFonts w:ascii="Times New Roman" w:eastAsia="Times New Roman" w:hAnsi="Times New Roman" w:cs="Times New Roman"/>
          <w:sz w:val="28"/>
          <w:szCs w:val="28"/>
          <w:lang w:eastAsia="ru-RU"/>
        </w:rPr>
        <w:softHyphen/>
        <w:t>лім</w:t>
      </w:r>
      <w:r w:rsidRPr="00191403">
        <w:rPr>
          <w:rFonts w:ascii="Times New Roman" w:eastAsia="Times New Roman" w:hAnsi="Times New Roman" w:cs="Times New Roman"/>
          <w:sz w:val="28"/>
          <w:szCs w:val="28"/>
          <w:lang w:eastAsia="ru-RU"/>
        </w:rPr>
        <w:softHyphen/>
        <w:t>ату мо</w:t>
      </w:r>
      <w:r w:rsidRPr="00191403">
        <w:rPr>
          <w:rFonts w:ascii="Times New Roman" w:eastAsia="Times New Roman" w:hAnsi="Times New Roman" w:cs="Times New Roman"/>
          <w:sz w:val="28"/>
          <w:szCs w:val="28"/>
          <w:lang w:eastAsia="ru-RU"/>
        </w:rPr>
        <w:softHyphen/>
        <w:t>же бу</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 антагон</w:t>
      </w:r>
      <w:r w:rsidRPr="00191403">
        <w:rPr>
          <w:rFonts w:ascii="Times New Roman" w:eastAsia="Times New Roman" w:hAnsi="Times New Roman" w:cs="Times New Roman"/>
          <w:sz w:val="28"/>
          <w:szCs w:val="28"/>
          <w:lang w:eastAsia="ru-RU"/>
        </w:rPr>
        <w:softHyphen/>
        <w:t>іст</w:t>
      </w:r>
      <w:r w:rsidRPr="00191403">
        <w:rPr>
          <w:rFonts w:ascii="Times New Roman" w:eastAsia="Times New Roman" w:hAnsi="Times New Roman" w:cs="Times New Roman"/>
          <w:sz w:val="28"/>
          <w:szCs w:val="28"/>
          <w:lang w:eastAsia="ru-RU"/>
        </w:rPr>
        <w:softHyphen/>
        <w:t>ичною (ко</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 xml:space="preserve"> ді</w:t>
      </w:r>
      <w:r w:rsidRPr="00191403">
        <w:rPr>
          <w:rFonts w:ascii="Times New Roman" w:eastAsia="Times New Roman" w:hAnsi="Times New Roman" w:cs="Times New Roman"/>
          <w:sz w:val="28"/>
          <w:szCs w:val="28"/>
          <w:lang w:eastAsia="ru-RU"/>
        </w:rPr>
        <w:softHyphen/>
        <w:t>я одног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фактор</w:t>
      </w:r>
      <w:r w:rsidRPr="00191403">
        <w:rPr>
          <w:rFonts w:ascii="Times New Roman" w:eastAsia="Times New Roman" w:hAnsi="Times New Roman" w:cs="Times New Roman"/>
          <w:sz w:val="28"/>
          <w:szCs w:val="28"/>
          <w:lang w:eastAsia="ru-RU"/>
        </w:rPr>
        <w:softHyphen/>
        <w:t>а пос</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ляєть</w:t>
      </w:r>
      <w:r w:rsidRPr="00191403">
        <w:rPr>
          <w:rFonts w:ascii="Times New Roman" w:eastAsia="Times New Roman" w:hAnsi="Times New Roman" w:cs="Times New Roman"/>
          <w:sz w:val="28"/>
          <w:szCs w:val="28"/>
          <w:lang w:eastAsia="ru-RU"/>
        </w:rPr>
        <w:softHyphen/>
        <w:t xml:space="preserve">ся </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ією іншого)</w:t>
      </w:r>
      <w:r w:rsidRPr="00191403">
        <w:rPr>
          <w:rFonts w:ascii="Times New Roman" w:eastAsia="Times New Roman" w:hAnsi="Times New Roman" w:cs="Times New Roman"/>
          <w:sz w:val="28"/>
          <w:szCs w:val="28"/>
          <w:lang w:eastAsia="ru-RU"/>
        </w:rPr>
        <w:softHyphen/>
        <w:t xml:space="preserve"> ч</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синерг</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чн</w:t>
      </w:r>
      <w:r w:rsidRPr="00191403">
        <w:rPr>
          <w:rFonts w:ascii="Times New Roman" w:eastAsia="Times New Roman" w:hAnsi="Times New Roman" w:cs="Times New Roman"/>
          <w:sz w:val="28"/>
          <w:szCs w:val="28"/>
          <w:lang w:eastAsia="ru-RU"/>
        </w:rPr>
        <w:softHyphen/>
        <w:t>ою</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коли дія</w:t>
      </w:r>
      <w:r w:rsidRPr="00191403">
        <w:rPr>
          <w:rFonts w:ascii="Times New Roman" w:eastAsia="Times New Roman" w:hAnsi="Times New Roman" w:cs="Times New Roman"/>
          <w:sz w:val="28"/>
          <w:szCs w:val="28"/>
          <w:lang w:eastAsia="ru-RU"/>
        </w:rPr>
        <w:softHyphen/>
        <w:t xml:space="preserve"> одного фак</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ра підсилюєть</w:t>
      </w:r>
      <w:r w:rsidRPr="00191403">
        <w:rPr>
          <w:rFonts w:ascii="Times New Roman" w:eastAsia="Times New Roman" w:hAnsi="Times New Roman" w:cs="Times New Roman"/>
          <w:sz w:val="28"/>
          <w:szCs w:val="28"/>
          <w:lang w:eastAsia="ru-RU"/>
        </w:rPr>
        <w:softHyphen/>
        <w:t>ся</w:t>
      </w:r>
      <w:r w:rsidRPr="00191403">
        <w:rPr>
          <w:rFonts w:ascii="Times New Roman" w:eastAsia="Times New Roman" w:hAnsi="Times New Roman" w:cs="Times New Roman"/>
          <w:sz w:val="28"/>
          <w:szCs w:val="28"/>
          <w:lang w:eastAsia="ru-RU"/>
        </w:rPr>
        <w:softHyphen/>
        <w:t xml:space="preserve">  дією і</w:t>
      </w:r>
      <w:r w:rsidRPr="00191403">
        <w:rPr>
          <w:rFonts w:ascii="Times New Roman" w:eastAsia="Times New Roman" w:hAnsi="Times New Roman" w:cs="Times New Roman"/>
          <w:sz w:val="28"/>
          <w:szCs w:val="28"/>
          <w:lang w:eastAsia="ru-RU"/>
        </w:rPr>
        <w:softHyphen/>
        <w:t>нш</w:t>
      </w:r>
      <w:r w:rsidRPr="00191403">
        <w:rPr>
          <w:rFonts w:ascii="Times New Roman" w:eastAsia="Times New Roman" w:hAnsi="Times New Roman" w:cs="Times New Roman"/>
          <w:sz w:val="28"/>
          <w:szCs w:val="28"/>
          <w:lang w:eastAsia="ru-RU"/>
        </w:rPr>
        <w:softHyphen/>
        <w:t xml:space="preserve">ого).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ик</w:t>
      </w:r>
      <w:r w:rsidRPr="00191403">
        <w:rPr>
          <w:rFonts w:ascii="Times New Roman" w:eastAsia="Times New Roman" w:hAnsi="Times New Roman" w:cs="Times New Roman"/>
          <w:sz w:val="28"/>
          <w:szCs w:val="28"/>
          <w:lang w:eastAsia="ru-RU"/>
        </w:rPr>
        <w:softHyphen/>
        <w:t>лад,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швидко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рух</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повітр</w:t>
      </w:r>
      <w:r w:rsidRPr="00191403">
        <w:rPr>
          <w:rFonts w:ascii="Times New Roman" w:eastAsia="Times New Roman" w:hAnsi="Times New Roman" w:cs="Times New Roman"/>
          <w:sz w:val="28"/>
          <w:szCs w:val="28"/>
          <w:lang w:eastAsia="ru-RU"/>
        </w:rPr>
        <w:softHyphen/>
        <w:t>я по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аб</w:t>
      </w:r>
      <w:r w:rsidRPr="00191403">
        <w:rPr>
          <w:rFonts w:ascii="Times New Roman" w:eastAsia="Times New Roman" w:hAnsi="Times New Roman" w:cs="Times New Roman"/>
          <w:sz w:val="28"/>
          <w:szCs w:val="28"/>
          <w:lang w:eastAsia="ru-RU"/>
        </w:rPr>
        <w:softHyphen/>
        <w:t>лює дію підвищен</w:t>
      </w:r>
      <w:r w:rsidRPr="00191403">
        <w:rPr>
          <w:rFonts w:ascii="Times New Roman" w:eastAsia="Times New Roman" w:hAnsi="Times New Roman" w:cs="Times New Roman"/>
          <w:sz w:val="28"/>
          <w:szCs w:val="28"/>
          <w:lang w:eastAsia="ru-RU"/>
        </w:rPr>
        <w:softHyphen/>
        <w:t>ої</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 xml:space="preserve">емператури і, </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впаки,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лює дію н</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зм</w:t>
      </w:r>
      <w:r w:rsidRPr="00191403">
        <w:rPr>
          <w:rFonts w:ascii="Times New Roman" w:eastAsia="Times New Roman" w:hAnsi="Times New Roman" w:cs="Times New Roman"/>
          <w:sz w:val="28"/>
          <w:szCs w:val="28"/>
          <w:lang w:eastAsia="ru-RU"/>
        </w:rPr>
        <w:softHyphen/>
        <w:t xml:space="preserve"> зниж</w:t>
      </w:r>
      <w:r w:rsidRPr="00191403">
        <w:rPr>
          <w:rFonts w:ascii="Times New Roman" w:eastAsia="Times New Roman" w:hAnsi="Times New Roman" w:cs="Times New Roman"/>
          <w:sz w:val="28"/>
          <w:szCs w:val="28"/>
          <w:lang w:eastAsia="ru-RU"/>
        </w:rPr>
        <w:softHyphen/>
        <w:t>ено</w:t>
      </w:r>
      <w:r w:rsidRPr="00191403">
        <w:rPr>
          <w:rFonts w:ascii="Times New Roman" w:eastAsia="Times New Roman" w:hAnsi="Times New Roman" w:cs="Times New Roman"/>
          <w:sz w:val="28"/>
          <w:szCs w:val="28"/>
          <w:lang w:eastAsia="ru-RU"/>
        </w:rPr>
        <w:softHyphen/>
        <w:t>ї темпера</w:t>
      </w:r>
      <w:r w:rsidRPr="00191403">
        <w:rPr>
          <w:rFonts w:ascii="Times New Roman" w:eastAsia="Times New Roman" w:hAnsi="Times New Roman" w:cs="Times New Roman"/>
          <w:sz w:val="28"/>
          <w:szCs w:val="28"/>
          <w:lang w:eastAsia="ru-RU"/>
        </w:rPr>
        <w:softHyphen/>
        <w:t>тур</w:t>
      </w:r>
      <w:r w:rsidRPr="00191403">
        <w:rPr>
          <w:rFonts w:ascii="Times New Roman" w:eastAsia="Times New Roman" w:hAnsi="Times New Roman" w:cs="Times New Roman"/>
          <w:sz w:val="28"/>
          <w:szCs w:val="28"/>
          <w:lang w:eastAsia="ru-RU"/>
        </w:rPr>
        <w:softHyphen/>
        <w:t>и.  Підвищ</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 волог</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 xml:space="preserve">ті збільшує </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ия</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ий вп</w:t>
      </w:r>
      <w:r w:rsidRPr="00191403">
        <w:rPr>
          <w:rFonts w:ascii="Times New Roman" w:eastAsia="Times New Roman" w:hAnsi="Times New Roman" w:cs="Times New Roman"/>
          <w:sz w:val="28"/>
          <w:szCs w:val="28"/>
          <w:lang w:eastAsia="ru-RU"/>
        </w:rPr>
        <w:softHyphen/>
        <w:t>лив як</w:t>
      </w:r>
      <w:r w:rsidRPr="00191403">
        <w:rPr>
          <w:rFonts w:ascii="Times New Roman" w:eastAsia="Times New Roman" w:hAnsi="Times New Roman" w:cs="Times New Roman"/>
          <w:sz w:val="28"/>
          <w:szCs w:val="28"/>
          <w:lang w:eastAsia="ru-RU"/>
        </w:rPr>
        <w:softHyphen/>
        <w:t xml:space="preserve"> підвищено</w:t>
      </w:r>
      <w:r w:rsidRPr="00191403">
        <w:rPr>
          <w:rFonts w:ascii="Times New Roman" w:eastAsia="Times New Roman" w:hAnsi="Times New Roman" w:cs="Times New Roman"/>
          <w:sz w:val="28"/>
          <w:szCs w:val="28"/>
          <w:lang w:eastAsia="ru-RU"/>
        </w:rPr>
        <w:softHyphen/>
        <w:t>ї</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 xml:space="preserve">к </w:t>
      </w:r>
      <w:r w:rsidRPr="00191403">
        <w:rPr>
          <w:rFonts w:ascii="Times New Roman" w:eastAsia="Times New Roman" w:hAnsi="Times New Roman" w:cs="Times New Roman"/>
          <w:sz w:val="28"/>
          <w:szCs w:val="28"/>
          <w:lang w:eastAsia="ru-RU"/>
        </w:rPr>
        <w:softHyphen/>
        <w:t>і зни</w:t>
      </w:r>
      <w:r w:rsidRPr="00191403">
        <w:rPr>
          <w:rFonts w:ascii="Times New Roman" w:eastAsia="Times New Roman" w:hAnsi="Times New Roman" w:cs="Times New Roman"/>
          <w:sz w:val="28"/>
          <w:szCs w:val="28"/>
          <w:lang w:eastAsia="ru-RU"/>
        </w:rPr>
        <w:softHyphen/>
        <w:t>же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ої тем</w:t>
      </w:r>
      <w:r w:rsidRPr="00191403">
        <w:rPr>
          <w:rFonts w:ascii="Times New Roman" w:eastAsia="Times New Roman" w:hAnsi="Times New Roman" w:cs="Times New Roman"/>
          <w:sz w:val="28"/>
          <w:szCs w:val="28"/>
          <w:lang w:eastAsia="ru-RU"/>
        </w:rPr>
        <w:softHyphen/>
        <w:t>ператур</w:t>
      </w:r>
      <w:r w:rsidRPr="00191403">
        <w:rPr>
          <w:rFonts w:ascii="Times New Roman" w:eastAsia="Times New Roman" w:hAnsi="Times New Roman" w:cs="Times New Roman"/>
          <w:sz w:val="28"/>
          <w:szCs w:val="28"/>
          <w:lang w:eastAsia="ru-RU"/>
        </w:rPr>
        <w:softHyphen/>
        <w:t>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У найз</w:t>
      </w:r>
      <w:r w:rsidRPr="00191403">
        <w:rPr>
          <w:rFonts w:ascii="Times New Roman" w:eastAsia="Times New Roman" w:hAnsi="Times New Roman" w:cs="Times New Roman"/>
          <w:b/>
          <w:i/>
          <w:sz w:val="28"/>
          <w:szCs w:val="28"/>
          <w:lang w:eastAsia="ru-RU"/>
        </w:rPr>
        <w:softHyphen/>
        <w:t>аг</w:t>
      </w:r>
      <w:r w:rsidRPr="00191403">
        <w:rPr>
          <w:rFonts w:ascii="Times New Roman" w:eastAsia="Times New Roman" w:hAnsi="Times New Roman" w:cs="Times New Roman"/>
          <w:b/>
          <w:i/>
          <w:sz w:val="28"/>
          <w:szCs w:val="28"/>
          <w:lang w:eastAsia="ru-RU"/>
        </w:rPr>
        <w:softHyphen/>
        <w:t>ал</w:t>
      </w:r>
      <w:r w:rsidRPr="00191403">
        <w:rPr>
          <w:rFonts w:ascii="Times New Roman" w:eastAsia="Times New Roman" w:hAnsi="Times New Roman" w:cs="Times New Roman"/>
          <w:b/>
          <w:i/>
          <w:sz w:val="28"/>
          <w:szCs w:val="28"/>
          <w:lang w:eastAsia="ru-RU"/>
        </w:rPr>
        <w:softHyphen/>
        <w:t>ьні</w:t>
      </w:r>
      <w:r w:rsidRPr="00191403">
        <w:rPr>
          <w:rFonts w:ascii="Times New Roman" w:eastAsia="Times New Roman" w:hAnsi="Times New Roman" w:cs="Times New Roman"/>
          <w:b/>
          <w:i/>
          <w:sz w:val="28"/>
          <w:szCs w:val="28"/>
          <w:lang w:eastAsia="ru-RU"/>
        </w:rPr>
        <w:softHyphen/>
        <w:t xml:space="preserve">шому </w:t>
      </w:r>
      <w:r w:rsidRPr="00191403">
        <w:rPr>
          <w:rFonts w:ascii="Times New Roman" w:eastAsia="Times New Roman" w:hAnsi="Times New Roman" w:cs="Times New Roman"/>
          <w:b/>
          <w:i/>
          <w:sz w:val="28"/>
          <w:szCs w:val="28"/>
          <w:lang w:eastAsia="ru-RU"/>
        </w:rPr>
        <w:softHyphen/>
        <w:t>ви</w:t>
      </w:r>
      <w:r w:rsidRPr="00191403">
        <w:rPr>
          <w:rFonts w:ascii="Times New Roman" w:eastAsia="Times New Roman" w:hAnsi="Times New Roman" w:cs="Times New Roman"/>
          <w:b/>
          <w:i/>
          <w:sz w:val="28"/>
          <w:szCs w:val="28"/>
          <w:lang w:eastAsia="ru-RU"/>
        </w:rPr>
        <w:softHyphen/>
        <w:t>гляді ді</w:t>
      </w:r>
      <w:r w:rsidRPr="00191403">
        <w:rPr>
          <w:rFonts w:ascii="Times New Roman" w:eastAsia="Times New Roman" w:hAnsi="Times New Roman" w:cs="Times New Roman"/>
          <w:b/>
          <w:i/>
          <w:sz w:val="28"/>
          <w:szCs w:val="28"/>
          <w:lang w:eastAsia="ru-RU"/>
        </w:rPr>
        <w:softHyphen/>
        <w:t xml:space="preserve">ю </w:t>
      </w:r>
      <w:r w:rsidRPr="00191403">
        <w:rPr>
          <w:rFonts w:ascii="Times New Roman" w:eastAsia="Times New Roman" w:hAnsi="Times New Roman" w:cs="Times New Roman"/>
          <w:b/>
          <w:i/>
          <w:sz w:val="28"/>
          <w:szCs w:val="28"/>
          <w:lang w:eastAsia="ru-RU"/>
        </w:rPr>
        <w:softHyphen/>
        <w:t>м</w:t>
      </w:r>
      <w:r w:rsidRPr="00191403">
        <w:rPr>
          <w:rFonts w:ascii="Times New Roman" w:eastAsia="Times New Roman" w:hAnsi="Times New Roman" w:cs="Times New Roman"/>
          <w:b/>
          <w:i/>
          <w:sz w:val="28"/>
          <w:szCs w:val="28"/>
          <w:lang w:eastAsia="ru-RU"/>
        </w:rPr>
        <w:softHyphen/>
        <w:t>ет</w:t>
      </w:r>
      <w:r w:rsidRPr="00191403">
        <w:rPr>
          <w:rFonts w:ascii="Times New Roman" w:eastAsia="Times New Roman" w:hAnsi="Times New Roman" w:cs="Times New Roman"/>
          <w:b/>
          <w:i/>
          <w:sz w:val="28"/>
          <w:szCs w:val="28"/>
          <w:lang w:eastAsia="ru-RU"/>
        </w:rPr>
        <w:softHyphen/>
        <w:t>е</w:t>
      </w:r>
      <w:r w:rsidRPr="00191403">
        <w:rPr>
          <w:rFonts w:ascii="Times New Roman" w:eastAsia="Times New Roman" w:hAnsi="Times New Roman" w:cs="Times New Roman"/>
          <w:b/>
          <w:i/>
          <w:sz w:val="28"/>
          <w:szCs w:val="28"/>
          <w:lang w:eastAsia="ru-RU"/>
        </w:rPr>
        <w:softHyphen/>
        <w:t xml:space="preserve">оумов на </w:t>
      </w:r>
      <w:r w:rsidRPr="00191403">
        <w:rPr>
          <w:rFonts w:ascii="Times New Roman" w:eastAsia="Times New Roman" w:hAnsi="Times New Roman" w:cs="Times New Roman"/>
          <w:b/>
          <w:i/>
          <w:sz w:val="28"/>
          <w:szCs w:val="28"/>
          <w:lang w:eastAsia="ru-RU"/>
        </w:rPr>
        <w:softHyphen/>
        <w:t xml:space="preserve">організм </w:t>
      </w:r>
      <w:r w:rsidRPr="00191403">
        <w:rPr>
          <w:rFonts w:ascii="Times New Roman" w:eastAsia="Times New Roman" w:hAnsi="Times New Roman" w:cs="Times New Roman"/>
          <w:b/>
          <w:i/>
          <w:sz w:val="28"/>
          <w:szCs w:val="28"/>
          <w:lang w:eastAsia="ru-RU"/>
        </w:rPr>
        <w:softHyphen/>
        <w:t xml:space="preserve"> л</w:t>
      </w:r>
      <w:r w:rsidRPr="00191403">
        <w:rPr>
          <w:rFonts w:ascii="Times New Roman" w:eastAsia="Times New Roman" w:hAnsi="Times New Roman" w:cs="Times New Roman"/>
          <w:b/>
          <w:i/>
          <w:sz w:val="28"/>
          <w:szCs w:val="28"/>
          <w:lang w:eastAsia="ru-RU"/>
        </w:rPr>
        <w:softHyphen/>
        <w:t>юдини</w:t>
      </w:r>
      <w:r w:rsidRPr="00191403">
        <w:rPr>
          <w:rFonts w:ascii="Times New Roman" w:eastAsia="Times New Roman" w:hAnsi="Times New Roman" w:cs="Times New Roman"/>
          <w:b/>
          <w:i/>
          <w:sz w:val="28"/>
          <w:szCs w:val="28"/>
          <w:lang w:eastAsia="ru-RU"/>
        </w:rPr>
        <w:softHyphen/>
        <w:t xml:space="preserve"> мо</w:t>
      </w:r>
      <w:r w:rsidRPr="00191403">
        <w:rPr>
          <w:rFonts w:ascii="Times New Roman" w:eastAsia="Times New Roman" w:hAnsi="Times New Roman" w:cs="Times New Roman"/>
          <w:b/>
          <w:i/>
          <w:sz w:val="28"/>
          <w:szCs w:val="28"/>
          <w:lang w:eastAsia="ru-RU"/>
        </w:rPr>
        <w:softHyphen/>
        <w:t>жн</w:t>
      </w:r>
      <w:r w:rsidRPr="00191403">
        <w:rPr>
          <w:rFonts w:ascii="Times New Roman" w:eastAsia="Times New Roman" w:hAnsi="Times New Roman" w:cs="Times New Roman"/>
          <w:b/>
          <w:i/>
          <w:sz w:val="28"/>
          <w:szCs w:val="28"/>
          <w:lang w:eastAsia="ru-RU"/>
        </w:rPr>
        <w:softHyphen/>
        <w:t xml:space="preserve">а </w:t>
      </w:r>
      <w:r w:rsidRPr="00191403">
        <w:rPr>
          <w:rFonts w:ascii="Times New Roman" w:eastAsia="Times New Roman" w:hAnsi="Times New Roman" w:cs="Times New Roman"/>
          <w:b/>
          <w:i/>
          <w:sz w:val="28"/>
          <w:szCs w:val="28"/>
          <w:lang w:eastAsia="ru-RU"/>
        </w:rPr>
        <w:softHyphen/>
        <w:t>охара</w:t>
      </w:r>
      <w:r w:rsidRPr="00191403">
        <w:rPr>
          <w:rFonts w:ascii="Times New Roman" w:eastAsia="Times New Roman" w:hAnsi="Times New Roman" w:cs="Times New Roman"/>
          <w:b/>
          <w:i/>
          <w:sz w:val="28"/>
          <w:szCs w:val="28"/>
          <w:lang w:eastAsia="ru-RU"/>
        </w:rPr>
        <w:softHyphen/>
        <w:t>кт</w:t>
      </w:r>
      <w:r w:rsidRPr="00191403">
        <w:rPr>
          <w:rFonts w:ascii="Times New Roman" w:eastAsia="Times New Roman" w:hAnsi="Times New Roman" w:cs="Times New Roman"/>
          <w:b/>
          <w:i/>
          <w:sz w:val="28"/>
          <w:szCs w:val="28"/>
          <w:lang w:eastAsia="ru-RU"/>
        </w:rPr>
        <w:softHyphen/>
        <w:t>е</w:t>
      </w:r>
      <w:r w:rsidRPr="00191403">
        <w:rPr>
          <w:rFonts w:ascii="Times New Roman" w:eastAsia="Times New Roman" w:hAnsi="Times New Roman" w:cs="Times New Roman"/>
          <w:b/>
          <w:i/>
          <w:sz w:val="28"/>
          <w:szCs w:val="28"/>
          <w:lang w:eastAsia="ru-RU"/>
        </w:rPr>
        <w:softHyphen/>
        <w:t>ризувати таким чин</w:t>
      </w:r>
      <w:r w:rsidRPr="00191403">
        <w:rPr>
          <w:rFonts w:ascii="Times New Roman" w:eastAsia="Times New Roman" w:hAnsi="Times New Roman" w:cs="Times New Roman"/>
          <w:b/>
          <w:i/>
          <w:sz w:val="28"/>
          <w:szCs w:val="28"/>
          <w:lang w:eastAsia="ru-RU"/>
        </w:rPr>
        <w:softHyphen/>
        <w:t>ом</w:t>
      </w:r>
      <w:r w:rsidRPr="00191403">
        <w:rPr>
          <w:rFonts w:ascii="Times New Roman" w:eastAsia="Times New Roman" w:hAnsi="Times New Roman" w:cs="Times New Roman"/>
          <w:b/>
          <w:i/>
          <w:sz w:val="28"/>
          <w:szCs w:val="28"/>
          <w:lang w:eastAsia="ru-RU"/>
        </w:rPr>
        <w:softHyphen/>
        <w:t>:</w:t>
      </w:r>
      <w:r w:rsidRPr="00191403">
        <w:rPr>
          <w:rFonts w:ascii="Times New Roman" w:eastAsia="Times New Roman" w:hAnsi="Times New Roman" w:cs="Times New Roman"/>
          <w:b/>
          <w:i/>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темпе</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тур</w:t>
      </w:r>
      <w:r w:rsidRPr="00191403">
        <w:rPr>
          <w:rFonts w:ascii="Times New Roman" w:eastAsia="Times New Roman" w:hAnsi="Times New Roman" w:cs="Times New Roman"/>
          <w:i/>
          <w:sz w:val="28"/>
          <w:szCs w:val="28"/>
          <w:lang w:eastAsia="ru-RU"/>
        </w:rPr>
        <w:softHyphen/>
        <w:t xml:space="preserve">а повітря  </w:t>
      </w:r>
      <w:r w:rsidRPr="00191403">
        <w:rPr>
          <w:rFonts w:ascii="Times New Roman" w:eastAsia="Times New Roman" w:hAnsi="Times New Roman" w:cs="Times New Roman"/>
          <w:i/>
          <w:sz w:val="28"/>
          <w:szCs w:val="28"/>
          <w:lang w:eastAsia="ru-RU"/>
        </w:rPr>
        <w:softHyphen/>
        <w:t>ду</w:t>
      </w:r>
      <w:r w:rsidRPr="00191403">
        <w:rPr>
          <w:rFonts w:ascii="Times New Roman" w:eastAsia="Times New Roman" w:hAnsi="Times New Roman" w:cs="Times New Roman"/>
          <w:i/>
          <w:sz w:val="28"/>
          <w:szCs w:val="28"/>
          <w:lang w:eastAsia="ru-RU"/>
        </w:rPr>
        <w:softHyphen/>
        <w:t xml:space="preserve">же </w:t>
      </w:r>
      <w:r w:rsidRPr="00191403">
        <w:rPr>
          <w:rFonts w:ascii="Times New Roman" w:eastAsia="Times New Roman" w:hAnsi="Times New Roman" w:cs="Times New Roman"/>
          <w:i/>
          <w:sz w:val="28"/>
          <w:szCs w:val="28"/>
          <w:lang w:eastAsia="ru-RU"/>
        </w:rPr>
        <w:softHyphen/>
        <w:t>вплив</w:t>
      </w:r>
      <w:r w:rsidRPr="00191403">
        <w:rPr>
          <w:rFonts w:ascii="Times New Roman" w:eastAsia="Times New Roman" w:hAnsi="Times New Roman" w:cs="Times New Roman"/>
          <w:i/>
          <w:sz w:val="28"/>
          <w:szCs w:val="28"/>
          <w:lang w:eastAsia="ru-RU"/>
        </w:rPr>
        <w:softHyphen/>
        <w:t xml:space="preserve">ає на </w:t>
      </w:r>
      <w:r w:rsidRPr="00191403">
        <w:rPr>
          <w:rFonts w:ascii="Times New Roman" w:eastAsia="Times New Roman" w:hAnsi="Times New Roman" w:cs="Times New Roman"/>
          <w:i/>
          <w:sz w:val="28"/>
          <w:szCs w:val="28"/>
          <w:lang w:eastAsia="ru-RU"/>
        </w:rPr>
        <w:softHyphen/>
        <w:t>са</w:t>
      </w:r>
      <w:r w:rsidRPr="00191403">
        <w:rPr>
          <w:rFonts w:ascii="Times New Roman" w:eastAsia="Times New Roman" w:hAnsi="Times New Roman" w:cs="Times New Roman"/>
          <w:i/>
          <w:sz w:val="28"/>
          <w:szCs w:val="28"/>
          <w:lang w:eastAsia="ru-RU"/>
        </w:rPr>
        <w:softHyphen/>
        <w:t>мо</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очуття</w:t>
      </w:r>
      <w:r w:rsidRPr="00191403">
        <w:rPr>
          <w:rFonts w:ascii="Times New Roman" w:eastAsia="Times New Roman" w:hAnsi="Times New Roman" w:cs="Times New Roman"/>
          <w:i/>
          <w:sz w:val="28"/>
          <w:szCs w:val="28"/>
          <w:lang w:eastAsia="ru-RU"/>
        </w:rPr>
        <w:softHyphen/>
        <w:t xml:space="preserve"> лю</w:t>
      </w:r>
      <w:r w:rsidRPr="00191403">
        <w:rPr>
          <w:rFonts w:ascii="Times New Roman" w:eastAsia="Times New Roman" w:hAnsi="Times New Roman" w:cs="Times New Roman"/>
          <w:i/>
          <w:sz w:val="28"/>
          <w:szCs w:val="28"/>
          <w:lang w:eastAsia="ru-RU"/>
        </w:rPr>
        <w:softHyphen/>
        <w:t>дини і продукт</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вн</w:t>
      </w:r>
      <w:r w:rsidRPr="00191403">
        <w:rPr>
          <w:rFonts w:ascii="Times New Roman" w:eastAsia="Times New Roman" w:hAnsi="Times New Roman" w:cs="Times New Roman"/>
          <w:i/>
          <w:sz w:val="28"/>
          <w:szCs w:val="28"/>
          <w:lang w:eastAsia="ru-RU"/>
        </w:rPr>
        <w:softHyphen/>
        <w:t>іс</w:t>
      </w:r>
      <w:r w:rsidRPr="00191403">
        <w:rPr>
          <w:rFonts w:ascii="Times New Roman" w:eastAsia="Times New Roman" w:hAnsi="Times New Roman" w:cs="Times New Roman"/>
          <w:i/>
          <w:sz w:val="28"/>
          <w:szCs w:val="28"/>
          <w:lang w:eastAsia="ru-RU"/>
        </w:rPr>
        <w:softHyphen/>
        <w:t>ть праці;</w:t>
      </w:r>
      <w:r w:rsidRPr="00191403">
        <w:rPr>
          <w:rFonts w:ascii="Times New Roman" w:eastAsia="Times New Roman" w:hAnsi="Times New Roman" w:cs="Times New Roman"/>
          <w:i/>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исока т</w:t>
      </w:r>
      <w:r w:rsidRPr="00191403">
        <w:rPr>
          <w:rFonts w:ascii="Times New Roman" w:eastAsia="Times New Roman" w:hAnsi="Times New Roman" w:cs="Times New Roman"/>
          <w:i/>
          <w:sz w:val="28"/>
          <w:szCs w:val="28"/>
          <w:lang w:eastAsia="ru-RU"/>
        </w:rPr>
        <w:softHyphen/>
        <w:t>ем</w:t>
      </w:r>
      <w:r w:rsidRPr="00191403">
        <w:rPr>
          <w:rFonts w:ascii="Times New Roman" w:eastAsia="Times New Roman" w:hAnsi="Times New Roman" w:cs="Times New Roman"/>
          <w:i/>
          <w:sz w:val="28"/>
          <w:szCs w:val="28"/>
          <w:lang w:eastAsia="ru-RU"/>
        </w:rPr>
        <w:softHyphen/>
        <w:t>ператур</w:t>
      </w:r>
      <w:r w:rsidRPr="00191403">
        <w:rPr>
          <w:rFonts w:ascii="Times New Roman" w:eastAsia="Times New Roman" w:hAnsi="Times New Roman" w:cs="Times New Roman"/>
          <w:i/>
          <w:sz w:val="28"/>
          <w:szCs w:val="28"/>
          <w:lang w:eastAsia="ru-RU"/>
        </w:rPr>
        <w:softHyphen/>
        <w:t xml:space="preserve">а </w:t>
      </w:r>
      <w:r w:rsidRPr="00191403">
        <w:rPr>
          <w:rFonts w:ascii="Times New Roman" w:eastAsia="Times New Roman" w:hAnsi="Times New Roman" w:cs="Times New Roman"/>
          <w:i/>
          <w:sz w:val="28"/>
          <w:szCs w:val="28"/>
          <w:lang w:eastAsia="ru-RU"/>
        </w:rPr>
        <w:softHyphen/>
        <w:t>по</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ітря (3</w:t>
      </w:r>
      <w:r w:rsidRPr="00191403">
        <w:rPr>
          <w:rFonts w:ascii="Times New Roman" w:eastAsia="Times New Roman" w:hAnsi="Times New Roman" w:cs="Times New Roman"/>
          <w:i/>
          <w:sz w:val="28"/>
          <w:szCs w:val="28"/>
          <w:lang w:eastAsia="ru-RU"/>
        </w:rPr>
        <w:softHyphen/>
        <w:t>0–</w:t>
      </w:r>
      <w:r w:rsidRPr="00191403">
        <w:rPr>
          <w:rFonts w:ascii="Times New Roman" w:eastAsia="Times New Roman" w:hAnsi="Times New Roman" w:cs="Times New Roman"/>
          <w:i/>
          <w:sz w:val="28"/>
          <w:szCs w:val="28"/>
          <w:lang w:eastAsia="ru-RU"/>
        </w:rPr>
        <w:softHyphen/>
        <w:t xml:space="preserve">35 </w:t>
      </w:r>
      <w:r w:rsidRPr="00191403">
        <w:rPr>
          <w:rFonts w:ascii="Times New Roman" w:eastAsia="Times New Roman" w:hAnsi="Times New Roman" w:cs="Times New Roman"/>
          <w:i/>
          <w:sz w:val="28"/>
          <w:szCs w:val="28"/>
          <w:vertAlign w:val="superscript"/>
          <w:lang w:eastAsia="ru-RU"/>
        </w:rPr>
        <w:t>о</w:t>
      </w:r>
      <w:r w:rsidRPr="00191403">
        <w:rPr>
          <w:rFonts w:ascii="Times New Roman" w:eastAsia="Times New Roman" w:hAnsi="Times New Roman" w:cs="Times New Roman"/>
          <w:i/>
          <w:sz w:val="28"/>
          <w:szCs w:val="28"/>
          <w:lang w:eastAsia="ru-RU"/>
        </w:rPr>
        <w:t>С</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у </w:t>
      </w:r>
      <w:r w:rsidRPr="00191403">
        <w:rPr>
          <w:rFonts w:ascii="Times New Roman" w:eastAsia="Times New Roman" w:hAnsi="Times New Roman" w:cs="Times New Roman"/>
          <w:i/>
          <w:sz w:val="28"/>
          <w:szCs w:val="28"/>
          <w:lang w:eastAsia="ru-RU"/>
        </w:rPr>
        <w:softHyphen/>
        <w:t>ви</w:t>
      </w:r>
      <w:r w:rsidRPr="00191403">
        <w:rPr>
          <w:rFonts w:ascii="Times New Roman" w:eastAsia="Times New Roman" w:hAnsi="Times New Roman" w:cs="Times New Roman"/>
          <w:i/>
          <w:sz w:val="28"/>
          <w:szCs w:val="28"/>
          <w:lang w:eastAsia="ru-RU"/>
        </w:rPr>
        <w:softHyphen/>
        <w:t>роб</w:t>
      </w:r>
      <w:r w:rsidRPr="00191403">
        <w:rPr>
          <w:rFonts w:ascii="Times New Roman" w:eastAsia="Times New Roman" w:hAnsi="Times New Roman" w:cs="Times New Roman"/>
          <w:i/>
          <w:sz w:val="28"/>
          <w:szCs w:val="28"/>
          <w:lang w:eastAsia="ru-RU"/>
        </w:rPr>
        <w:softHyphen/>
        <w:t>ничих пр</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міщення</w:t>
      </w:r>
      <w:r w:rsidRPr="00191403">
        <w:rPr>
          <w:rFonts w:ascii="Times New Roman" w:eastAsia="Times New Roman" w:hAnsi="Times New Roman" w:cs="Times New Roman"/>
          <w:i/>
          <w:sz w:val="28"/>
          <w:szCs w:val="28"/>
          <w:lang w:eastAsia="ru-RU"/>
        </w:rPr>
        <w:softHyphen/>
        <w:t>х п</w:t>
      </w:r>
      <w:r w:rsidRPr="00191403">
        <w:rPr>
          <w:rFonts w:ascii="Times New Roman" w:eastAsia="Times New Roman" w:hAnsi="Times New Roman" w:cs="Times New Roman"/>
          <w:i/>
          <w:sz w:val="28"/>
          <w:szCs w:val="28"/>
          <w:lang w:eastAsia="ru-RU"/>
        </w:rPr>
        <w:softHyphen/>
        <w:t>ри збережен</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i/>
          <w:sz w:val="28"/>
          <w:szCs w:val="28"/>
          <w:lang w:eastAsia="ru-RU"/>
        </w:rPr>
        <w:softHyphen/>
        <w:t xml:space="preserve"> і</w:t>
      </w:r>
      <w:r w:rsidRPr="00191403">
        <w:rPr>
          <w:rFonts w:ascii="Times New Roman" w:eastAsia="Times New Roman" w:hAnsi="Times New Roman" w:cs="Times New Roman"/>
          <w:i/>
          <w:sz w:val="28"/>
          <w:szCs w:val="28"/>
          <w:lang w:eastAsia="ru-RU"/>
        </w:rPr>
        <w:softHyphen/>
        <w:t>нших п</w:t>
      </w:r>
      <w:r w:rsidRPr="00191403">
        <w:rPr>
          <w:rFonts w:ascii="Times New Roman" w:eastAsia="Times New Roman" w:hAnsi="Times New Roman" w:cs="Times New Roman"/>
          <w:i/>
          <w:sz w:val="28"/>
          <w:szCs w:val="28"/>
          <w:lang w:eastAsia="ru-RU"/>
        </w:rPr>
        <w:softHyphen/>
        <w:t>а</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ме</w:t>
      </w:r>
      <w:r w:rsidRPr="00191403">
        <w:rPr>
          <w:rFonts w:ascii="Times New Roman" w:eastAsia="Times New Roman" w:hAnsi="Times New Roman" w:cs="Times New Roman"/>
          <w:i/>
          <w:sz w:val="28"/>
          <w:szCs w:val="28"/>
          <w:lang w:eastAsia="ru-RU"/>
        </w:rPr>
        <w:softHyphen/>
        <w:t>тр</w:t>
      </w:r>
      <w:r w:rsidRPr="00191403">
        <w:rPr>
          <w:rFonts w:ascii="Times New Roman" w:eastAsia="Times New Roman" w:hAnsi="Times New Roman" w:cs="Times New Roman"/>
          <w:i/>
          <w:sz w:val="28"/>
          <w:szCs w:val="28"/>
          <w:lang w:eastAsia="ru-RU"/>
        </w:rPr>
        <w:softHyphen/>
        <w:t>ів вик</w:t>
      </w:r>
      <w:r w:rsidRPr="00191403">
        <w:rPr>
          <w:rFonts w:ascii="Times New Roman" w:eastAsia="Times New Roman" w:hAnsi="Times New Roman" w:cs="Times New Roman"/>
          <w:i/>
          <w:sz w:val="28"/>
          <w:szCs w:val="28"/>
          <w:lang w:eastAsia="ru-RU"/>
        </w:rPr>
        <w:softHyphen/>
        <w:t>ли</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ає</w:t>
      </w:r>
      <w:r w:rsidRPr="00191403">
        <w:rPr>
          <w:rFonts w:ascii="Times New Roman" w:eastAsia="Times New Roman" w:hAnsi="Times New Roman" w:cs="Times New Roman"/>
          <w:i/>
          <w:sz w:val="28"/>
          <w:szCs w:val="28"/>
          <w:lang w:eastAsia="ru-RU"/>
        </w:rPr>
        <w:softHyphen/>
        <w:t xml:space="preserve"> швид</w:t>
      </w:r>
      <w:r w:rsidRPr="00191403">
        <w:rPr>
          <w:rFonts w:ascii="Times New Roman" w:eastAsia="Times New Roman" w:hAnsi="Times New Roman" w:cs="Times New Roman"/>
          <w:i/>
          <w:sz w:val="28"/>
          <w:szCs w:val="28"/>
          <w:lang w:eastAsia="ru-RU"/>
        </w:rPr>
        <w:softHyphen/>
        <w:t>ку</w:t>
      </w:r>
      <w:r w:rsidRPr="00191403">
        <w:rPr>
          <w:rFonts w:ascii="Times New Roman" w:eastAsia="Times New Roman" w:hAnsi="Times New Roman" w:cs="Times New Roman"/>
          <w:i/>
          <w:sz w:val="28"/>
          <w:szCs w:val="28"/>
          <w:lang w:eastAsia="ru-RU"/>
        </w:rPr>
        <w:softHyphen/>
        <w:t xml:space="preserve"> стомлюваність працюючого,  пе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грів орга</w:t>
      </w:r>
      <w:r w:rsidRPr="00191403">
        <w:rPr>
          <w:rFonts w:ascii="Times New Roman" w:eastAsia="Times New Roman" w:hAnsi="Times New Roman" w:cs="Times New Roman"/>
          <w:i/>
          <w:sz w:val="28"/>
          <w:szCs w:val="28"/>
          <w:lang w:eastAsia="ru-RU"/>
        </w:rPr>
        <w:softHyphen/>
        <w:t>ніз</w:t>
      </w:r>
      <w:r w:rsidRPr="00191403">
        <w:rPr>
          <w:rFonts w:ascii="Times New Roman" w:eastAsia="Times New Roman" w:hAnsi="Times New Roman" w:cs="Times New Roman"/>
          <w:i/>
          <w:sz w:val="28"/>
          <w:szCs w:val="28"/>
          <w:lang w:eastAsia="ru-RU"/>
        </w:rPr>
        <w:softHyphen/>
        <w:t>му</w:t>
      </w:r>
      <w:r w:rsidRPr="00191403">
        <w:rPr>
          <w:rFonts w:ascii="Times New Roman" w:eastAsia="Times New Roman" w:hAnsi="Times New Roman" w:cs="Times New Roman"/>
          <w:i/>
          <w:sz w:val="28"/>
          <w:szCs w:val="28"/>
          <w:lang w:eastAsia="ru-RU"/>
        </w:rPr>
        <w:softHyphen/>
        <w:t xml:space="preserve"> і ве</w:t>
      </w:r>
      <w:r w:rsidRPr="00191403">
        <w:rPr>
          <w:rFonts w:ascii="Times New Roman" w:eastAsia="Times New Roman" w:hAnsi="Times New Roman" w:cs="Times New Roman"/>
          <w:i/>
          <w:sz w:val="28"/>
          <w:szCs w:val="28"/>
          <w:lang w:eastAsia="ru-RU"/>
        </w:rPr>
        <w:softHyphen/>
        <w:t>ли</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е потов</w:t>
      </w:r>
      <w:r w:rsidRPr="00191403">
        <w:rPr>
          <w:rFonts w:ascii="Times New Roman" w:eastAsia="Times New Roman" w:hAnsi="Times New Roman" w:cs="Times New Roman"/>
          <w:i/>
          <w:sz w:val="28"/>
          <w:szCs w:val="28"/>
          <w:lang w:eastAsia="ru-RU"/>
        </w:rPr>
        <w:softHyphen/>
        <w:t>ид</w:t>
      </w:r>
      <w:r w:rsidRPr="00191403">
        <w:rPr>
          <w:rFonts w:ascii="Times New Roman" w:eastAsia="Times New Roman" w:hAnsi="Times New Roman" w:cs="Times New Roman"/>
          <w:i/>
          <w:sz w:val="28"/>
          <w:szCs w:val="28"/>
          <w:lang w:eastAsia="ru-RU"/>
        </w:rPr>
        <w:softHyphen/>
        <w:t>і</w:t>
      </w:r>
      <w:r w:rsidRPr="00191403">
        <w:rPr>
          <w:rFonts w:ascii="Times New Roman" w:eastAsia="Times New Roman" w:hAnsi="Times New Roman" w:cs="Times New Roman"/>
          <w:i/>
          <w:sz w:val="28"/>
          <w:szCs w:val="28"/>
          <w:lang w:eastAsia="ru-RU"/>
        </w:rPr>
        <w:softHyphen/>
        <w:t>лення.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У важ</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их</w:t>
      </w:r>
      <w:r w:rsidRPr="00191403">
        <w:rPr>
          <w:rFonts w:ascii="Times New Roman" w:eastAsia="Times New Roman" w:hAnsi="Times New Roman" w:cs="Times New Roman"/>
          <w:i/>
          <w:sz w:val="28"/>
          <w:szCs w:val="28"/>
          <w:lang w:eastAsia="ru-RU"/>
        </w:rPr>
        <w:softHyphen/>
        <w:t xml:space="preserve">  вип</w:t>
      </w:r>
      <w:r w:rsidRPr="00191403">
        <w:rPr>
          <w:rFonts w:ascii="Times New Roman" w:eastAsia="Times New Roman" w:hAnsi="Times New Roman" w:cs="Times New Roman"/>
          <w:i/>
          <w:sz w:val="28"/>
          <w:szCs w:val="28"/>
          <w:lang w:eastAsia="ru-RU"/>
        </w:rPr>
        <w:softHyphen/>
        <w:t>ад</w:t>
      </w:r>
      <w:r w:rsidRPr="00191403">
        <w:rPr>
          <w:rFonts w:ascii="Times New Roman" w:eastAsia="Times New Roman" w:hAnsi="Times New Roman" w:cs="Times New Roman"/>
          <w:i/>
          <w:sz w:val="28"/>
          <w:szCs w:val="28"/>
          <w:lang w:eastAsia="ru-RU"/>
        </w:rPr>
        <w:softHyphen/>
        <w:t>ка</w:t>
      </w:r>
      <w:r w:rsidRPr="00191403">
        <w:rPr>
          <w:rFonts w:ascii="Times New Roman" w:eastAsia="Times New Roman" w:hAnsi="Times New Roman" w:cs="Times New Roman"/>
          <w:i/>
          <w:sz w:val="28"/>
          <w:szCs w:val="28"/>
          <w:lang w:eastAsia="ru-RU"/>
        </w:rPr>
        <w:softHyphen/>
        <w:t>х</w:t>
      </w:r>
      <w:r w:rsidRPr="00191403">
        <w:rPr>
          <w:rFonts w:ascii="Times New Roman" w:eastAsia="Times New Roman" w:hAnsi="Times New Roman" w:cs="Times New Roman"/>
          <w:i/>
          <w:sz w:val="28"/>
          <w:szCs w:val="28"/>
          <w:lang w:eastAsia="ru-RU"/>
        </w:rPr>
        <w:softHyphen/>
        <w:t xml:space="preserve"> при п</w:t>
      </w:r>
      <w:r w:rsidRPr="00191403">
        <w:rPr>
          <w:rFonts w:ascii="Times New Roman" w:eastAsia="Times New Roman" w:hAnsi="Times New Roman" w:cs="Times New Roman"/>
          <w:i/>
          <w:sz w:val="28"/>
          <w:szCs w:val="28"/>
          <w:lang w:eastAsia="ru-RU"/>
        </w:rPr>
        <w:softHyphen/>
        <w:t>ід</w:t>
      </w:r>
      <w:r w:rsidRPr="00191403">
        <w:rPr>
          <w:rFonts w:ascii="Times New Roman" w:eastAsia="Times New Roman" w:hAnsi="Times New Roman" w:cs="Times New Roman"/>
          <w:i/>
          <w:sz w:val="28"/>
          <w:szCs w:val="28"/>
          <w:lang w:eastAsia="ru-RU"/>
        </w:rPr>
        <w:softHyphen/>
        <w:t>вищеній темп</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рат</w:t>
      </w:r>
      <w:r w:rsidRPr="00191403">
        <w:rPr>
          <w:rFonts w:ascii="Times New Roman" w:eastAsia="Times New Roman" w:hAnsi="Times New Roman" w:cs="Times New Roman"/>
          <w:i/>
          <w:sz w:val="28"/>
          <w:szCs w:val="28"/>
          <w:lang w:eastAsia="ru-RU"/>
        </w:rPr>
        <w:softHyphen/>
        <w:t>урі от</w:t>
      </w:r>
      <w:r w:rsidRPr="00191403">
        <w:rPr>
          <w:rFonts w:ascii="Times New Roman" w:eastAsia="Times New Roman" w:hAnsi="Times New Roman" w:cs="Times New Roman"/>
          <w:i/>
          <w:sz w:val="28"/>
          <w:szCs w:val="28"/>
          <w:lang w:eastAsia="ru-RU"/>
        </w:rPr>
        <w:softHyphen/>
        <w:t>оч</w:t>
      </w:r>
      <w:r w:rsidRPr="00191403">
        <w:rPr>
          <w:rFonts w:ascii="Times New Roman" w:eastAsia="Times New Roman" w:hAnsi="Times New Roman" w:cs="Times New Roman"/>
          <w:i/>
          <w:sz w:val="28"/>
          <w:szCs w:val="28"/>
          <w:lang w:eastAsia="ru-RU"/>
        </w:rPr>
        <w:softHyphen/>
        <w:t>уюч</w:t>
      </w:r>
      <w:r w:rsidRPr="00191403">
        <w:rPr>
          <w:rFonts w:ascii="Times New Roman" w:eastAsia="Times New Roman" w:hAnsi="Times New Roman" w:cs="Times New Roman"/>
          <w:i/>
          <w:sz w:val="28"/>
          <w:szCs w:val="28"/>
          <w:lang w:eastAsia="ru-RU"/>
        </w:rPr>
        <w:softHyphen/>
        <w:t>ого по</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іт</w:t>
      </w:r>
      <w:r w:rsidRPr="00191403">
        <w:rPr>
          <w:rFonts w:ascii="Times New Roman" w:eastAsia="Times New Roman" w:hAnsi="Times New Roman" w:cs="Times New Roman"/>
          <w:i/>
          <w:sz w:val="28"/>
          <w:szCs w:val="28"/>
          <w:lang w:eastAsia="ru-RU"/>
        </w:rPr>
        <w:softHyphen/>
        <w:t xml:space="preserve">ря </w:t>
      </w:r>
      <w:r w:rsidRPr="00191403">
        <w:rPr>
          <w:rFonts w:ascii="Times New Roman" w:eastAsia="Times New Roman" w:hAnsi="Times New Roman" w:cs="Times New Roman"/>
          <w:i/>
          <w:sz w:val="28"/>
          <w:szCs w:val="28"/>
          <w:lang w:eastAsia="ru-RU"/>
        </w:rPr>
        <w:softHyphen/>
        <w:t>нас</w:t>
      </w:r>
      <w:r w:rsidRPr="00191403">
        <w:rPr>
          <w:rFonts w:ascii="Times New Roman" w:eastAsia="Times New Roman" w:hAnsi="Times New Roman" w:cs="Times New Roman"/>
          <w:i/>
          <w:sz w:val="28"/>
          <w:szCs w:val="28"/>
          <w:lang w:eastAsia="ru-RU"/>
        </w:rPr>
        <w:softHyphen/>
        <w:t>та</w:t>
      </w:r>
      <w:r w:rsidRPr="00191403">
        <w:rPr>
          <w:rFonts w:ascii="Times New Roman" w:eastAsia="Times New Roman" w:hAnsi="Times New Roman" w:cs="Times New Roman"/>
          <w:i/>
          <w:sz w:val="28"/>
          <w:szCs w:val="28"/>
          <w:lang w:eastAsia="ru-RU"/>
        </w:rPr>
        <w:softHyphen/>
        <w:t>є  теп</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ий, а при ро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 xml:space="preserve">і </w:t>
      </w:r>
      <w:r w:rsidRPr="00191403">
        <w:rPr>
          <w:rFonts w:ascii="Times New Roman" w:eastAsia="Times New Roman" w:hAnsi="Times New Roman" w:cs="Times New Roman"/>
          <w:i/>
          <w:sz w:val="28"/>
          <w:szCs w:val="28"/>
          <w:lang w:eastAsia="ru-RU"/>
        </w:rPr>
        <w:softHyphen/>
        <w:t>на</w:t>
      </w:r>
      <w:r w:rsidRPr="00191403">
        <w:rPr>
          <w:rFonts w:ascii="Times New Roman" w:eastAsia="Times New Roman" w:hAnsi="Times New Roman" w:cs="Times New Roman"/>
          <w:i/>
          <w:sz w:val="28"/>
          <w:szCs w:val="28"/>
          <w:lang w:eastAsia="ru-RU"/>
        </w:rPr>
        <w:softHyphen/>
        <w:t xml:space="preserve"> в</w:t>
      </w:r>
      <w:r w:rsidRPr="00191403">
        <w:rPr>
          <w:rFonts w:ascii="Times New Roman" w:eastAsia="Times New Roman" w:hAnsi="Times New Roman" w:cs="Times New Roman"/>
          <w:i/>
          <w:sz w:val="28"/>
          <w:szCs w:val="28"/>
          <w:lang w:eastAsia="ru-RU"/>
        </w:rPr>
        <w:softHyphen/>
        <w:t>ідк</w:t>
      </w:r>
      <w:r w:rsidRPr="00191403">
        <w:rPr>
          <w:rFonts w:ascii="Times New Roman" w:eastAsia="Times New Roman" w:hAnsi="Times New Roman" w:cs="Times New Roman"/>
          <w:i/>
          <w:sz w:val="28"/>
          <w:szCs w:val="28"/>
          <w:lang w:eastAsia="ru-RU"/>
        </w:rPr>
        <w:softHyphen/>
        <w:t>ритому</w:t>
      </w:r>
      <w:r w:rsidRPr="00191403">
        <w:rPr>
          <w:rFonts w:ascii="Times New Roman" w:eastAsia="Times New Roman" w:hAnsi="Times New Roman" w:cs="Times New Roman"/>
          <w:i/>
          <w:sz w:val="28"/>
          <w:szCs w:val="28"/>
          <w:lang w:eastAsia="ru-RU"/>
        </w:rPr>
        <w:softHyphen/>
        <w:t xml:space="preserve"> п</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 xml:space="preserve">вітрі </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сонячни</w:t>
      </w:r>
      <w:r w:rsidRPr="00191403">
        <w:rPr>
          <w:rFonts w:ascii="Times New Roman" w:eastAsia="Times New Roman" w:hAnsi="Times New Roman" w:cs="Times New Roman"/>
          <w:i/>
          <w:sz w:val="28"/>
          <w:szCs w:val="28"/>
          <w:lang w:eastAsia="ru-RU"/>
        </w:rPr>
        <w:softHyphen/>
        <w:t>й удар</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xml:space="preserve"> Можлива</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уд</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ожна х</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а, яка є</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лідком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уш</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ння  </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о-сол</w:t>
      </w:r>
      <w:r w:rsidRPr="00191403">
        <w:rPr>
          <w:rFonts w:ascii="Times New Roman" w:eastAsia="Times New Roman" w:hAnsi="Times New Roman" w:cs="Times New Roman"/>
          <w:sz w:val="28"/>
          <w:szCs w:val="28"/>
          <w:lang w:eastAsia="ru-RU"/>
        </w:rPr>
        <w:softHyphen/>
        <w:t>ьового балансу і я</w:t>
      </w:r>
      <w:r w:rsidRPr="00191403">
        <w:rPr>
          <w:rFonts w:ascii="Times New Roman" w:eastAsia="Times New Roman" w:hAnsi="Times New Roman" w:cs="Times New Roman"/>
          <w:sz w:val="28"/>
          <w:szCs w:val="28"/>
          <w:lang w:eastAsia="ru-RU"/>
        </w:rPr>
        <w:softHyphen/>
        <w:t>ка характе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 xml:space="preserve">зується </w:t>
      </w:r>
      <w:r w:rsidRPr="00191403">
        <w:rPr>
          <w:rFonts w:ascii="Times New Roman" w:eastAsia="Times New Roman" w:hAnsi="Times New Roman" w:cs="Times New Roman"/>
          <w:sz w:val="28"/>
          <w:szCs w:val="28"/>
          <w:lang w:eastAsia="ru-RU"/>
        </w:rPr>
        <w:softHyphen/>
        <w:t>слабістю</w:t>
      </w:r>
      <w:r w:rsidRPr="00191403">
        <w:rPr>
          <w:rFonts w:ascii="Times New Roman" w:eastAsia="Times New Roman" w:hAnsi="Times New Roman" w:cs="Times New Roman"/>
          <w:sz w:val="28"/>
          <w:szCs w:val="28"/>
          <w:lang w:eastAsia="ru-RU"/>
        </w:rPr>
        <w:softHyphen/>
        <w:t>, гол</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ним бо</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ем</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різ</w:t>
      </w:r>
      <w:r w:rsidRPr="00191403">
        <w:rPr>
          <w:rFonts w:ascii="Times New Roman" w:eastAsia="Times New Roman" w:hAnsi="Times New Roman" w:cs="Times New Roman"/>
          <w:sz w:val="28"/>
          <w:szCs w:val="28"/>
          <w:lang w:eastAsia="ru-RU"/>
        </w:rPr>
        <w:softHyphen/>
        <w:t>кими</w:t>
      </w:r>
      <w:r w:rsidRPr="00191403">
        <w:rPr>
          <w:rFonts w:ascii="Times New Roman" w:eastAsia="Times New Roman" w:hAnsi="Times New Roman" w:cs="Times New Roman"/>
          <w:sz w:val="28"/>
          <w:szCs w:val="28"/>
          <w:lang w:eastAsia="ru-RU"/>
        </w:rPr>
        <w:softHyphen/>
        <w:t xml:space="preserve"> судорогами</w:t>
      </w:r>
      <w:r w:rsidRPr="00191403">
        <w:rPr>
          <w:rFonts w:ascii="Times New Roman" w:eastAsia="Times New Roman" w:hAnsi="Times New Roman" w:cs="Times New Roman"/>
          <w:sz w:val="28"/>
          <w:szCs w:val="28"/>
          <w:lang w:eastAsia="ru-RU"/>
        </w:rPr>
        <w:softHyphen/>
        <w:t xml:space="preserve">  пер</w:t>
      </w:r>
      <w:r w:rsidRPr="00191403">
        <w:rPr>
          <w:rFonts w:ascii="Times New Roman" w:eastAsia="Times New Roman" w:hAnsi="Times New Roman" w:cs="Times New Roman"/>
          <w:sz w:val="28"/>
          <w:szCs w:val="28"/>
          <w:lang w:eastAsia="ru-RU"/>
        </w:rPr>
        <w:softHyphen/>
        <w:t xml:space="preserve">еважно </w:t>
      </w:r>
      <w:r w:rsidRPr="00191403">
        <w:rPr>
          <w:rFonts w:ascii="Times New Roman" w:eastAsia="Times New Roman" w:hAnsi="Times New Roman" w:cs="Times New Roman"/>
          <w:sz w:val="28"/>
          <w:szCs w:val="28"/>
          <w:lang w:eastAsia="ru-RU"/>
        </w:rPr>
        <w:softHyphen/>
        <w:t xml:space="preserve"> в </w:t>
      </w:r>
      <w:r w:rsidRPr="00191403">
        <w:rPr>
          <w:rFonts w:ascii="Times New Roman" w:eastAsia="Times New Roman" w:hAnsi="Times New Roman" w:cs="Times New Roman"/>
          <w:sz w:val="28"/>
          <w:szCs w:val="28"/>
          <w:lang w:eastAsia="ru-RU"/>
        </w:rPr>
        <w:softHyphen/>
        <w:t>кінцівках.</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softHyphen/>
        <w:t>Ін</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ен</w:t>
      </w:r>
      <w:r w:rsidRPr="00191403">
        <w:rPr>
          <w:rFonts w:ascii="Times New Roman" w:eastAsia="Times New Roman" w:hAnsi="Times New Roman" w:cs="Times New Roman"/>
          <w:i/>
          <w:sz w:val="28"/>
          <w:szCs w:val="28"/>
          <w:lang w:eastAsia="ru-RU"/>
        </w:rPr>
        <w:softHyphen/>
        <w:t>сив</w:t>
      </w:r>
      <w:r w:rsidRPr="00191403">
        <w:rPr>
          <w:rFonts w:ascii="Times New Roman" w:eastAsia="Times New Roman" w:hAnsi="Times New Roman" w:cs="Times New Roman"/>
          <w:i/>
          <w:sz w:val="28"/>
          <w:szCs w:val="28"/>
          <w:lang w:eastAsia="ru-RU"/>
        </w:rPr>
        <w:softHyphen/>
        <w:t>не по</w:t>
      </w:r>
      <w:r w:rsidRPr="00191403">
        <w:rPr>
          <w:rFonts w:ascii="Times New Roman" w:eastAsia="Times New Roman" w:hAnsi="Times New Roman" w:cs="Times New Roman"/>
          <w:i/>
          <w:sz w:val="28"/>
          <w:szCs w:val="28"/>
          <w:lang w:eastAsia="ru-RU"/>
        </w:rPr>
        <w:softHyphen/>
        <w:t>то</w:t>
      </w:r>
      <w:r w:rsidRPr="00191403">
        <w:rPr>
          <w:rFonts w:ascii="Times New Roman" w:eastAsia="Times New Roman" w:hAnsi="Times New Roman" w:cs="Times New Roman"/>
          <w:i/>
          <w:sz w:val="28"/>
          <w:szCs w:val="28"/>
          <w:lang w:eastAsia="ru-RU"/>
        </w:rPr>
        <w:softHyphen/>
        <w:t>ви</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ілення</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до 6–</w:t>
      </w:r>
      <w:r w:rsidRPr="00191403">
        <w:rPr>
          <w:rFonts w:ascii="Times New Roman" w:eastAsia="Times New Roman" w:hAnsi="Times New Roman" w:cs="Times New Roman"/>
          <w:sz w:val="28"/>
          <w:szCs w:val="28"/>
          <w:lang w:eastAsia="ru-RU"/>
        </w:rPr>
        <w:softHyphen/>
        <w:t>10</w:t>
      </w:r>
      <w:r w:rsidRPr="00191403">
        <w:rPr>
          <w:rFonts w:ascii="Times New Roman" w:eastAsia="Times New Roman" w:hAnsi="Times New Roman" w:cs="Times New Roman"/>
          <w:sz w:val="28"/>
          <w:szCs w:val="28"/>
          <w:lang w:eastAsia="ru-RU"/>
        </w:rPr>
        <w:softHyphen/>
        <w:t xml:space="preserve"> л</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а змін</w:t>
      </w:r>
      <w:r w:rsidRPr="00191403">
        <w:rPr>
          <w:rFonts w:ascii="Times New Roman" w:eastAsia="Times New Roman" w:hAnsi="Times New Roman" w:cs="Times New Roman"/>
          <w:sz w:val="28"/>
          <w:szCs w:val="28"/>
          <w:lang w:eastAsia="ru-RU"/>
        </w:rPr>
        <w:softHyphen/>
        <w:t>у) при р</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оті</w:t>
      </w:r>
      <w:r w:rsidRPr="00191403">
        <w:rPr>
          <w:rFonts w:ascii="Times New Roman" w:eastAsia="Times New Roman" w:hAnsi="Times New Roman" w:cs="Times New Roman"/>
          <w:sz w:val="28"/>
          <w:szCs w:val="28"/>
          <w:lang w:eastAsia="ru-RU"/>
        </w:rPr>
        <w:softHyphen/>
        <w:t xml:space="preserve"> в умовах</w:t>
      </w:r>
      <w:r w:rsidRPr="00191403">
        <w:rPr>
          <w:rFonts w:ascii="Times New Roman" w:eastAsia="Times New Roman" w:hAnsi="Times New Roman" w:cs="Times New Roman"/>
          <w:sz w:val="28"/>
          <w:szCs w:val="28"/>
          <w:lang w:eastAsia="ru-RU"/>
        </w:rPr>
        <w:softHyphen/>
        <w:t xml:space="preserve"> впл</w:t>
      </w:r>
      <w:r w:rsidRPr="00191403">
        <w:rPr>
          <w:rFonts w:ascii="Times New Roman" w:eastAsia="Times New Roman" w:hAnsi="Times New Roman" w:cs="Times New Roman"/>
          <w:sz w:val="28"/>
          <w:szCs w:val="28"/>
          <w:lang w:eastAsia="ru-RU"/>
        </w:rPr>
        <w:softHyphen/>
        <w:t>иву високої температури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повітр</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 xml:space="preserve">(гарячі </w:t>
      </w:r>
      <w:r w:rsidRPr="00191403">
        <w:rPr>
          <w:rFonts w:ascii="Times New Roman" w:eastAsia="Times New Roman" w:hAnsi="Times New Roman" w:cs="Times New Roman"/>
          <w:sz w:val="28"/>
          <w:szCs w:val="28"/>
          <w:lang w:eastAsia="ru-RU"/>
        </w:rPr>
        <w:softHyphen/>
        <w:t xml:space="preserve">цехи)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изводи</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 xml:space="preserve"> зневоднюван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рганізму,</w:t>
      </w:r>
      <w:r w:rsidRPr="00191403">
        <w:rPr>
          <w:rFonts w:ascii="Times New Roman" w:eastAsia="Times New Roman" w:hAnsi="Times New Roman" w:cs="Times New Roman"/>
          <w:sz w:val="28"/>
          <w:szCs w:val="28"/>
          <w:lang w:eastAsia="ru-RU"/>
        </w:rPr>
        <w:softHyphen/>
        <w:t xml:space="preserve"> втрати мінеральн</w:t>
      </w:r>
      <w:r w:rsidRPr="00191403">
        <w:rPr>
          <w:rFonts w:ascii="Times New Roman" w:eastAsia="Times New Roman" w:hAnsi="Times New Roman" w:cs="Times New Roman"/>
          <w:sz w:val="28"/>
          <w:szCs w:val="28"/>
          <w:lang w:eastAsia="ru-RU"/>
        </w:rPr>
        <w:softHyphen/>
        <w:t>их солей і</w:t>
      </w:r>
      <w:r w:rsidRPr="00191403">
        <w:rPr>
          <w:rFonts w:ascii="Times New Roman" w:eastAsia="Times New Roman" w:hAnsi="Times New Roman" w:cs="Times New Roman"/>
          <w:sz w:val="28"/>
          <w:szCs w:val="28"/>
          <w:lang w:eastAsia="ru-RU"/>
        </w:rPr>
        <w:softHyphen/>
        <w:t xml:space="preserve"> водорозчинних вітамінів (</w:t>
      </w:r>
      <w:r w:rsidRPr="00191403">
        <w:rPr>
          <w:rFonts w:ascii="Times New Roman" w:eastAsia="Times New Roman" w:hAnsi="Times New Roman" w:cs="Times New Roman"/>
          <w:i/>
          <w:sz w:val="28"/>
          <w:szCs w:val="28"/>
          <w:lang w:eastAsia="ru-RU"/>
        </w:rPr>
        <w:t>С</w:t>
      </w:r>
      <w:r w:rsidRPr="00191403">
        <w:rPr>
          <w:rFonts w:ascii="Times New Roman" w:eastAsia="Times New Roman" w:hAnsi="Times New Roman" w:cs="Times New Roman"/>
          <w:i/>
          <w:sz w:val="28"/>
          <w:szCs w:val="28"/>
          <w:lang w:eastAsia="ru-RU"/>
        </w:rPr>
        <w:softHyphen/>
        <w:t>, В1, В2</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При в</w:t>
      </w:r>
      <w:r w:rsidRPr="00191403">
        <w:rPr>
          <w:rFonts w:ascii="Times New Roman" w:eastAsia="Times New Roman" w:hAnsi="Times New Roman" w:cs="Times New Roman"/>
          <w:sz w:val="28"/>
          <w:szCs w:val="28"/>
          <w:lang w:eastAsia="ru-RU"/>
        </w:rPr>
        <w:softHyphen/>
        <w:t>аж</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 xml:space="preserve"> робо</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 xml:space="preserve"> в ум</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вах </w:t>
      </w:r>
      <w:r w:rsidRPr="00191403">
        <w:rPr>
          <w:rFonts w:ascii="Times New Roman" w:eastAsia="Times New Roman" w:hAnsi="Times New Roman" w:cs="Times New Roman"/>
          <w:sz w:val="28"/>
          <w:szCs w:val="28"/>
          <w:lang w:eastAsia="ru-RU"/>
        </w:rPr>
        <w:softHyphen/>
        <w:t>високо</w:t>
      </w:r>
      <w:r w:rsidRPr="00191403">
        <w:rPr>
          <w:rFonts w:ascii="Times New Roman" w:eastAsia="Times New Roman" w:hAnsi="Times New Roman" w:cs="Times New Roman"/>
          <w:sz w:val="28"/>
          <w:szCs w:val="28"/>
          <w:lang w:eastAsia="ru-RU"/>
        </w:rPr>
        <w:softHyphen/>
        <w:t xml:space="preserve">ї </w:t>
      </w:r>
      <w:r w:rsidRPr="00191403">
        <w:rPr>
          <w:rFonts w:ascii="Times New Roman" w:eastAsia="Times New Roman" w:hAnsi="Times New Roman" w:cs="Times New Roman"/>
          <w:sz w:val="28"/>
          <w:szCs w:val="28"/>
          <w:lang w:eastAsia="ru-RU"/>
        </w:rPr>
        <w:softHyphen/>
        <w:t>температури може в</w:t>
      </w:r>
      <w:r w:rsidRPr="00191403">
        <w:rPr>
          <w:rFonts w:ascii="Times New Roman" w:eastAsia="Times New Roman" w:hAnsi="Times New Roman" w:cs="Times New Roman"/>
          <w:sz w:val="28"/>
          <w:szCs w:val="28"/>
          <w:lang w:eastAsia="ru-RU"/>
        </w:rPr>
        <w:softHyphen/>
        <w:t>ид</w:t>
      </w:r>
      <w:r w:rsidRPr="00191403">
        <w:rPr>
          <w:rFonts w:ascii="Times New Roman" w:eastAsia="Times New Roman" w:hAnsi="Times New Roman" w:cs="Times New Roman"/>
          <w:sz w:val="28"/>
          <w:szCs w:val="28"/>
          <w:lang w:eastAsia="ru-RU"/>
        </w:rPr>
        <w:softHyphen/>
        <w:t>ілити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 xml:space="preserve">з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том д</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5</w:t>
      </w:r>
      <w:r w:rsidRPr="00191403">
        <w:rPr>
          <w:rFonts w:ascii="Times New Roman" w:eastAsia="Times New Roman" w:hAnsi="Times New Roman" w:cs="Times New Roman"/>
          <w:sz w:val="28"/>
          <w:szCs w:val="28"/>
          <w:lang w:eastAsia="ru-RU"/>
        </w:rPr>
        <w:softHyphen/>
        <w:t xml:space="preserve">0–60 </w:t>
      </w:r>
      <w:r w:rsidRPr="00191403">
        <w:rPr>
          <w:rFonts w:ascii="Times New Roman" w:eastAsia="Times New Roman" w:hAnsi="Times New Roman" w:cs="Times New Roman"/>
          <w:sz w:val="28"/>
          <w:szCs w:val="28"/>
          <w:lang w:eastAsia="ru-RU"/>
        </w:rPr>
        <w:softHyphen/>
        <w:t xml:space="preserve">г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ол</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NaCl</w:t>
      </w:r>
      <w:r w:rsidRPr="00191403">
        <w:rPr>
          <w:rFonts w:ascii="Times New Roman" w:eastAsia="Times New Roman" w:hAnsi="Times New Roman" w:cs="Times New Roman"/>
          <w:sz w:val="28"/>
          <w:szCs w:val="28"/>
          <w:lang w:eastAsia="ru-RU"/>
        </w:rPr>
        <w:t xml:space="preserve"> зам</w:t>
      </w:r>
      <w:r w:rsidRPr="00191403">
        <w:rPr>
          <w:rFonts w:ascii="Times New Roman" w:eastAsia="Times New Roman" w:hAnsi="Times New Roman" w:cs="Times New Roman"/>
          <w:sz w:val="28"/>
          <w:szCs w:val="28"/>
          <w:lang w:eastAsia="ru-RU"/>
        </w:rPr>
        <w:softHyphen/>
        <w:t>іс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ь 10 г у</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аль</w:t>
      </w:r>
      <w:r w:rsidRPr="00191403">
        <w:rPr>
          <w:rFonts w:ascii="Times New Roman" w:eastAsia="Times New Roman" w:hAnsi="Times New Roman" w:cs="Times New Roman"/>
          <w:sz w:val="28"/>
          <w:szCs w:val="28"/>
          <w:lang w:eastAsia="ru-RU"/>
        </w:rPr>
        <w:softHyphen/>
        <w:t>них умо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х    (у</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го в ор</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зм</w:t>
      </w:r>
      <w:r w:rsidRPr="00191403">
        <w:rPr>
          <w:rFonts w:ascii="Times New Roman" w:eastAsia="Times New Roman" w:hAnsi="Times New Roman" w:cs="Times New Roman"/>
          <w:sz w:val="28"/>
          <w:szCs w:val="28"/>
          <w:lang w:eastAsia="ru-RU"/>
        </w:rPr>
        <w:softHyphen/>
        <w:t>і людин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lang w:eastAsia="ru-RU"/>
        </w:rPr>
        <w:softHyphen/>
        <w:t>іститьс</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 xml:space="preserve">о 140 г </w:t>
      </w:r>
      <w:r w:rsidRPr="00191403">
        <w:rPr>
          <w:rFonts w:ascii="Times New Roman" w:eastAsia="Times New Roman" w:hAnsi="Times New Roman" w:cs="Times New Roman"/>
          <w:i/>
          <w:sz w:val="28"/>
          <w:szCs w:val="28"/>
          <w:lang w:eastAsia="ru-RU"/>
        </w:rPr>
        <w:softHyphen/>
        <w:t>NaCl</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Вис</w:t>
      </w:r>
      <w:r w:rsidRPr="00191403">
        <w:rPr>
          <w:rFonts w:ascii="Times New Roman" w:eastAsia="Times New Roman" w:hAnsi="Times New Roman" w:cs="Times New Roman"/>
          <w:sz w:val="28"/>
          <w:szCs w:val="28"/>
          <w:lang w:eastAsia="ru-RU"/>
        </w:rPr>
        <w:softHyphen/>
        <w:t>ок</w:t>
      </w:r>
      <w:r w:rsidRPr="00191403">
        <w:rPr>
          <w:rFonts w:ascii="Times New Roman" w:eastAsia="Times New Roman" w:hAnsi="Times New Roman" w:cs="Times New Roman"/>
          <w:sz w:val="28"/>
          <w:szCs w:val="28"/>
          <w:lang w:eastAsia="ru-RU"/>
        </w:rPr>
        <w:softHyphen/>
        <w:t>а температ</w:t>
      </w:r>
      <w:r w:rsidRPr="00191403">
        <w:rPr>
          <w:rFonts w:ascii="Times New Roman" w:eastAsia="Times New Roman" w:hAnsi="Times New Roman" w:cs="Times New Roman"/>
          <w:sz w:val="28"/>
          <w:szCs w:val="28"/>
          <w:lang w:eastAsia="ru-RU"/>
        </w:rPr>
        <w:softHyphen/>
        <w:t>ура</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овітр</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арактерн</w:t>
      </w:r>
      <w:r w:rsidRPr="00191403">
        <w:rPr>
          <w:rFonts w:ascii="Times New Roman" w:eastAsia="Times New Roman" w:hAnsi="Times New Roman" w:cs="Times New Roman"/>
          <w:sz w:val="28"/>
          <w:szCs w:val="28"/>
          <w:lang w:eastAsia="ru-RU"/>
        </w:rPr>
        <w:softHyphen/>
        <w:t xml:space="preserve">а для </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ир</w:t>
      </w:r>
      <w:r w:rsidRPr="00191403">
        <w:rPr>
          <w:rFonts w:ascii="Times New Roman" w:eastAsia="Times New Roman" w:hAnsi="Times New Roman" w:cs="Times New Roman"/>
          <w:sz w:val="28"/>
          <w:szCs w:val="28"/>
          <w:lang w:eastAsia="ru-RU"/>
        </w:rPr>
        <w:softHyphen/>
        <w:t>обницт</w:t>
      </w:r>
      <w:r w:rsidRPr="00191403">
        <w:rPr>
          <w:rFonts w:ascii="Times New Roman" w:eastAsia="Times New Roman" w:hAnsi="Times New Roman" w:cs="Times New Roman"/>
          <w:sz w:val="28"/>
          <w:szCs w:val="28"/>
          <w:lang w:eastAsia="ru-RU"/>
        </w:rPr>
        <w:softHyphen/>
        <w:t>в металургійної</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шиноб</w:t>
      </w:r>
      <w:r w:rsidRPr="00191403">
        <w:rPr>
          <w:rFonts w:ascii="Times New Roman" w:eastAsia="Times New Roman" w:hAnsi="Times New Roman" w:cs="Times New Roman"/>
          <w:sz w:val="28"/>
          <w:szCs w:val="28"/>
          <w:lang w:eastAsia="ru-RU"/>
        </w:rPr>
        <w:softHyphen/>
        <w:t>уд</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вної, </w:t>
      </w:r>
      <w:r w:rsidRPr="00191403">
        <w:rPr>
          <w:rFonts w:ascii="Times New Roman" w:eastAsia="Times New Roman" w:hAnsi="Times New Roman" w:cs="Times New Roman"/>
          <w:sz w:val="28"/>
          <w:szCs w:val="28"/>
          <w:lang w:eastAsia="ru-RU"/>
        </w:rPr>
        <w:softHyphen/>
        <w:t>текст</w:t>
      </w:r>
      <w:r w:rsidRPr="00191403">
        <w:rPr>
          <w:rFonts w:ascii="Times New Roman" w:eastAsia="Times New Roman" w:hAnsi="Times New Roman" w:cs="Times New Roman"/>
          <w:sz w:val="28"/>
          <w:szCs w:val="28"/>
          <w:lang w:eastAsia="ru-RU"/>
        </w:rPr>
        <w:softHyphen/>
        <w:t>ил</w:t>
      </w:r>
      <w:r w:rsidRPr="00191403">
        <w:rPr>
          <w:rFonts w:ascii="Times New Roman" w:eastAsia="Times New Roman" w:hAnsi="Times New Roman" w:cs="Times New Roman"/>
          <w:sz w:val="28"/>
          <w:szCs w:val="28"/>
          <w:lang w:eastAsia="ru-RU"/>
        </w:rPr>
        <w:softHyphen/>
        <w:t>ьн</w:t>
      </w:r>
      <w:r w:rsidRPr="00191403">
        <w:rPr>
          <w:rFonts w:ascii="Times New Roman" w:eastAsia="Times New Roman" w:hAnsi="Times New Roman" w:cs="Times New Roman"/>
          <w:sz w:val="28"/>
          <w:szCs w:val="28"/>
          <w:lang w:eastAsia="ru-RU"/>
        </w:rPr>
        <w:softHyphen/>
        <w:t>ої, х</w:t>
      </w:r>
      <w:r w:rsidRPr="00191403">
        <w:rPr>
          <w:rFonts w:ascii="Times New Roman" w:eastAsia="Times New Roman" w:hAnsi="Times New Roman" w:cs="Times New Roman"/>
          <w:sz w:val="28"/>
          <w:szCs w:val="28"/>
          <w:lang w:eastAsia="ru-RU"/>
        </w:rPr>
        <w:softHyphen/>
        <w:t>ар</w:t>
      </w:r>
      <w:r w:rsidRPr="00191403">
        <w:rPr>
          <w:rFonts w:ascii="Times New Roman" w:eastAsia="Times New Roman" w:hAnsi="Times New Roman" w:cs="Times New Roman"/>
          <w:sz w:val="28"/>
          <w:szCs w:val="28"/>
          <w:lang w:eastAsia="ru-RU"/>
        </w:rPr>
        <w:softHyphen/>
        <w:t>чової промисловості</w:t>
      </w:r>
      <w:r w:rsidRPr="00191403">
        <w:rPr>
          <w:rFonts w:ascii="Times New Roman" w:eastAsia="Times New Roman" w:hAnsi="Times New Roman" w:cs="Times New Roman"/>
          <w:sz w:val="28"/>
          <w:szCs w:val="28"/>
          <w:lang w:eastAsia="ru-RU"/>
        </w:rPr>
        <w:softHyphen/>
        <w:t>, а також при роб</w:t>
      </w:r>
      <w:r w:rsidRPr="00191403">
        <w:rPr>
          <w:rFonts w:ascii="Times New Roman" w:eastAsia="Times New Roman" w:hAnsi="Times New Roman" w:cs="Times New Roman"/>
          <w:sz w:val="28"/>
          <w:szCs w:val="28"/>
          <w:lang w:eastAsia="ru-RU"/>
        </w:rPr>
        <w:softHyphen/>
        <w:t>ота</w:t>
      </w:r>
      <w:r w:rsidRPr="00191403">
        <w:rPr>
          <w:rFonts w:ascii="Times New Roman" w:eastAsia="Times New Roman" w:hAnsi="Times New Roman" w:cs="Times New Roman"/>
          <w:sz w:val="28"/>
          <w:szCs w:val="28"/>
          <w:lang w:eastAsia="ru-RU"/>
        </w:rPr>
        <w:softHyphen/>
        <w:t>х на 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ому повітрі </w:t>
      </w:r>
      <w:r w:rsidRPr="00191403">
        <w:rPr>
          <w:rFonts w:ascii="Times New Roman" w:eastAsia="Times New Roman" w:hAnsi="Times New Roman" w:cs="Times New Roman"/>
          <w:sz w:val="28"/>
          <w:szCs w:val="28"/>
          <w:lang w:eastAsia="ru-RU"/>
        </w:rPr>
        <w:softHyphen/>
        <w:t xml:space="preserve">в </w:t>
      </w:r>
      <w:r w:rsidRPr="00191403">
        <w:rPr>
          <w:rFonts w:ascii="Times New Roman" w:eastAsia="Times New Roman" w:hAnsi="Times New Roman" w:cs="Times New Roman"/>
          <w:sz w:val="28"/>
          <w:szCs w:val="28"/>
          <w:lang w:eastAsia="ru-RU"/>
        </w:rPr>
        <w:softHyphen/>
        <w:t>умовах ж</w:t>
      </w:r>
      <w:r w:rsidRPr="00191403">
        <w:rPr>
          <w:rFonts w:ascii="Times New Roman" w:eastAsia="Times New Roman" w:hAnsi="Times New Roman" w:cs="Times New Roman"/>
          <w:sz w:val="28"/>
          <w:szCs w:val="28"/>
          <w:lang w:eastAsia="ru-RU"/>
        </w:rPr>
        <w:softHyphen/>
        <w:t>ар</w:t>
      </w:r>
      <w:r w:rsidRPr="00191403">
        <w:rPr>
          <w:rFonts w:ascii="Times New Roman" w:eastAsia="Times New Roman" w:hAnsi="Times New Roman" w:cs="Times New Roman"/>
          <w:sz w:val="28"/>
          <w:szCs w:val="28"/>
          <w:lang w:eastAsia="ru-RU"/>
        </w:rPr>
        <w:softHyphen/>
        <w:t>кого к</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ім</w:t>
      </w:r>
      <w:r w:rsidRPr="00191403">
        <w:rPr>
          <w:rFonts w:ascii="Times New Roman" w:eastAsia="Times New Roman" w:hAnsi="Times New Roman" w:cs="Times New Roman"/>
          <w:sz w:val="28"/>
          <w:szCs w:val="28"/>
          <w:lang w:eastAsia="ru-RU"/>
        </w:rPr>
        <w:softHyphen/>
        <w:t>ат</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де  температура</w:t>
      </w:r>
      <w:r w:rsidRPr="00191403">
        <w:rPr>
          <w:rFonts w:ascii="Times New Roman" w:eastAsia="Times New Roman" w:hAnsi="Times New Roman" w:cs="Times New Roman"/>
          <w:sz w:val="28"/>
          <w:szCs w:val="28"/>
          <w:lang w:eastAsia="ru-RU"/>
        </w:rPr>
        <w:softHyphen/>
        <w:t xml:space="preserve">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я  мож</w:t>
      </w:r>
      <w:r w:rsidRPr="00191403">
        <w:rPr>
          <w:rFonts w:ascii="Times New Roman" w:eastAsia="Times New Roman" w:hAnsi="Times New Roman" w:cs="Times New Roman"/>
          <w:sz w:val="28"/>
          <w:szCs w:val="28"/>
          <w:lang w:eastAsia="ru-RU"/>
        </w:rPr>
        <w:softHyphen/>
        <w:t xml:space="preserve">е </w:t>
      </w:r>
      <w:r w:rsidRPr="00191403">
        <w:rPr>
          <w:rFonts w:ascii="Times New Roman" w:eastAsia="Times New Roman" w:hAnsi="Times New Roman" w:cs="Times New Roman"/>
          <w:sz w:val="28"/>
          <w:szCs w:val="28"/>
          <w:lang w:eastAsia="ru-RU"/>
        </w:rPr>
        <w:softHyphen/>
        <w:t>досягат</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біл</w:t>
      </w:r>
      <w:r w:rsidRPr="00191403">
        <w:rPr>
          <w:rFonts w:ascii="Times New Roman" w:eastAsia="Times New Roman" w:hAnsi="Times New Roman" w:cs="Times New Roman"/>
          <w:sz w:val="28"/>
          <w:szCs w:val="28"/>
          <w:lang w:eastAsia="ru-RU"/>
        </w:rPr>
        <w:softHyphen/>
        <w:t>ьше 30–4</w:t>
      </w:r>
      <w:r w:rsidRPr="00191403">
        <w:rPr>
          <w:rFonts w:ascii="Times New Roman" w:eastAsia="Times New Roman" w:hAnsi="Times New Roman" w:cs="Times New Roman"/>
          <w:sz w:val="28"/>
          <w:szCs w:val="28"/>
          <w:lang w:eastAsia="ru-RU"/>
        </w:rPr>
        <w:softHyphen/>
        <w:t xml:space="preserve">0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ря</w:t>
      </w:r>
      <w:r w:rsidRPr="00191403">
        <w:rPr>
          <w:rFonts w:ascii="Times New Roman" w:eastAsia="Times New Roman" w:hAnsi="Times New Roman" w:cs="Times New Roman"/>
          <w:sz w:val="28"/>
          <w:szCs w:val="28"/>
          <w:lang w:eastAsia="ru-RU"/>
        </w:rPr>
        <w:softHyphen/>
        <w:t>ду вир</w:t>
      </w:r>
      <w:r w:rsidRPr="00191403">
        <w:rPr>
          <w:rFonts w:ascii="Times New Roman" w:eastAsia="Times New Roman" w:hAnsi="Times New Roman" w:cs="Times New Roman"/>
          <w:sz w:val="28"/>
          <w:szCs w:val="28"/>
          <w:lang w:eastAsia="ru-RU"/>
        </w:rPr>
        <w:softHyphen/>
        <w:t>обницт</w:t>
      </w:r>
      <w:r w:rsidRPr="00191403">
        <w:rPr>
          <w:rFonts w:ascii="Times New Roman" w:eastAsia="Times New Roman" w:hAnsi="Times New Roman" w:cs="Times New Roman"/>
          <w:sz w:val="28"/>
          <w:szCs w:val="28"/>
          <w:lang w:eastAsia="ru-RU"/>
        </w:rPr>
        <w:softHyphen/>
        <w:t>в, на</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ки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аракте</w:t>
      </w:r>
      <w:r w:rsidRPr="00191403">
        <w:rPr>
          <w:rFonts w:ascii="Times New Roman" w:eastAsia="Times New Roman" w:hAnsi="Times New Roman" w:cs="Times New Roman"/>
          <w:sz w:val="28"/>
          <w:szCs w:val="28"/>
          <w:lang w:eastAsia="ru-RU"/>
        </w:rPr>
        <w:softHyphen/>
        <w:t>рн</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i/>
          <w:sz w:val="28"/>
          <w:szCs w:val="28"/>
          <w:lang w:eastAsia="ru-RU"/>
        </w:rPr>
        <w:t>дія</w:t>
      </w:r>
      <w:r w:rsidRPr="00191403">
        <w:rPr>
          <w:rFonts w:ascii="Times New Roman" w:eastAsia="Times New Roman" w:hAnsi="Times New Roman" w:cs="Times New Roman"/>
          <w:sz w:val="28"/>
          <w:szCs w:val="28"/>
          <w:lang w:eastAsia="ru-RU"/>
        </w:rPr>
        <w:t xml:space="preserve"> на о</w:t>
      </w:r>
      <w:r w:rsidRPr="00191403">
        <w:rPr>
          <w:rFonts w:ascii="Times New Roman" w:eastAsia="Times New Roman" w:hAnsi="Times New Roman" w:cs="Times New Roman"/>
          <w:sz w:val="28"/>
          <w:szCs w:val="28"/>
          <w:lang w:eastAsia="ru-RU"/>
        </w:rPr>
        <w:softHyphen/>
        <w:t>рг</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зм </w:t>
      </w:r>
      <w:r w:rsidRPr="00191403">
        <w:rPr>
          <w:rFonts w:ascii="Times New Roman" w:eastAsia="Times New Roman" w:hAnsi="Times New Roman" w:cs="Times New Roman"/>
          <w:i/>
          <w:sz w:val="28"/>
          <w:szCs w:val="28"/>
          <w:lang w:eastAsia="ru-RU"/>
        </w:rPr>
        <w:t>зни</w:t>
      </w:r>
      <w:r w:rsidRPr="00191403">
        <w:rPr>
          <w:rFonts w:ascii="Times New Roman" w:eastAsia="Times New Roman" w:hAnsi="Times New Roman" w:cs="Times New Roman"/>
          <w:i/>
          <w:sz w:val="28"/>
          <w:szCs w:val="28"/>
          <w:lang w:eastAsia="ru-RU"/>
        </w:rPr>
        <w:softHyphen/>
        <w:t>жено</w:t>
      </w:r>
      <w:r w:rsidRPr="00191403">
        <w:rPr>
          <w:rFonts w:ascii="Times New Roman" w:eastAsia="Times New Roman" w:hAnsi="Times New Roman" w:cs="Times New Roman"/>
          <w:i/>
          <w:sz w:val="28"/>
          <w:szCs w:val="28"/>
          <w:lang w:eastAsia="ru-RU"/>
        </w:rPr>
        <w:softHyphen/>
        <w:t>ї темп</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ту</w:t>
      </w:r>
      <w:r w:rsidRPr="00191403">
        <w:rPr>
          <w:rFonts w:ascii="Times New Roman" w:eastAsia="Times New Roman" w:hAnsi="Times New Roman" w:cs="Times New Roman"/>
          <w:i/>
          <w:sz w:val="28"/>
          <w:szCs w:val="28"/>
          <w:lang w:eastAsia="ru-RU"/>
        </w:rPr>
        <w:softHyphen/>
        <w:t>ри</w:t>
      </w:r>
      <w:r w:rsidRPr="00191403">
        <w:rPr>
          <w:rFonts w:ascii="Times New Roman" w:eastAsia="Times New Roman" w:hAnsi="Times New Roman" w:cs="Times New Roman"/>
          <w:i/>
          <w:sz w:val="28"/>
          <w:szCs w:val="28"/>
          <w:lang w:eastAsia="ru-RU"/>
        </w:rPr>
        <w:softHyphen/>
        <w:t xml:space="preserve"> пові</w:t>
      </w:r>
      <w:r w:rsidRPr="00191403">
        <w:rPr>
          <w:rFonts w:ascii="Times New Roman" w:eastAsia="Times New Roman" w:hAnsi="Times New Roman" w:cs="Times New Roman"/>
          <w:i/>
          <w:sz w:val="28"/>
          <w:szCs w:val="28"/>
          <w:lang w:eastAsia="ru-RU"/>
        </w:rPr>
        <w:softHyphen/>
        <w:t>тря.</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оп</w:t>
      </w:r>
      <w:r w:rsidRPr="00191403">
        <w:rPr>
          <w:rFonts w:ascii="Times New Roman" w:eastAsia="Times New Roman" w:hAnsi="Times New Roman" w:cs="Times New Roman"/>
          <w:sz w:val="28"/>
          <w:szCs w:val="28"/>
          <w:lang w:eastAsia="ru-RU"/>
        </w:rPr>
        <w:softHyphen/>
        <w:t>алюваних робочих приміщ</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леватори</w:t>
      </w:r>
      <w:r w:rsidRPr="00191403">
        <w:rPr>
          <w:rFonts w:ascii="Times New Roman" w:eastAsia="Times New Roman" w:hAnsi="Times New Roman" w:cs="Times New Roman"/>
          <w:sz w:val="28"/>
          <w:szCs w:val="28"/>
          <w:lang w:eastAsia="ru-RU"/>
        </w:rPr>
        <w:softHyphen/>
        <w:t xml:space="preserve">, склади, </w:t>
      </w:r>
      <w:r w:rsidRPr="00191403">
        <w:rPr>
          <w:rFonts w:ascii="Times New Roman" w:eastAsia="Times New Roman" w:hAnsi="Times New Roman" w:cs="Times New Roman"/>
          <w:sz w:val="28"/>
          <w:szCs w:val="28"/>
          <w:lang w:eastAsia="ru-RU"/>
        </w:rPr>
        <w:softHyphen/>
        <w:t>де</w:t>
      </w:r>
      <w:r w:rsidRPr="00191403">
        <w:rPr>
          <w:rFonts w:ascii="Times New Roman" w:eastAsia="Times New Roman" w:hAnsi="Times New Roman" w:cs="Times New Roman"/>
          <w:sz w:val="28"/>
          <w:szCs w:val="28"/>
          <w:lang w:eastAsia="ru-RU"/>
        </w:rPr>
        <w:softHyphen/>
        <w:t>які цехи судн</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удівни</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ав</w:t>
      </w:r>
      <w:r w:rsidRPr="00191403">
        <w:rPr>
          <w:rFonts w:ascii="Times New Roman" w:eastAsia="Times New Roman" w:hAnsi="Times New Roman" w:cs="Times New Roman"/>
          <w:sz w:val="28"/>
          <w:szCs w:val="28"/>
          <w:lang w:eastAsia="ru-RU"/>
        </w:rPr>
        <w:softHyphen/>
        <w:t xml:space="preserve">одів) </w:t>
      </w:r>
      <w:r w:rsidRPr="00191403">
        <w:rPr>
          <w:rFonts w:ascii="Times New Roman" w:eastAsia="Times New Roman" w:hAnsi="Times New Roman" w:cs="Times New Roman"/>
          <w:sz w:val="28"/>
          <w:szCs w:val="28"/>
          <w:lang w:eastAsia="ru-RU"/>
        </w:rPr>
        <w:softHyphen/>
        <w:t>у про</w:t>
      </w:r>
      <w:r w:rsidRPr="00191403">
        <w:rPr>
          <w:rFonts w:ascii="Times New Roman" w:eastAsia="Times New Roman" w:hAnsi="Times New Roman" w:cs="Times New Roman"/>
          <w:sz w:val="28"/>
          <w:szCs w:val="28"/>
          <w:lang w:eastAsia="ru-RU"/>
        </w:rPr>
        <w:softHyphen/>
        <w:t>хол</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ну по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у рок</w:t>
      </w:r>
      <w:r w:rsidRPr="00191403">
        <w:rPr>
          <w:rFonts w:ascii="Times New Roman" w:eastAsia="Times New Roman" w:hAnsi="Times New Roman" w:cs="Times New Roman"/>
          <w:sz w:val="28"/>
          <w:szCs w:val="28"/>
          <w:lang w:eastAsia="ru-RU"/>
        </w:rPr>
        <w:softHyphen/>
        <w:t xml:space="preserve">у температура </w:t>
      </w:r>
      <w:r w:rsidRPr="00191403">
        <w:rPr>
          <w:rFonts w:ascii="Times New Roman" w:eastAsia="Times New Roman" w:hAnsi="Times New Roman" w:cs="Times New Roman"/>
          <w:sz w:val="28"/>
          <w:szCs w:val="28"/>
          <w:lang w:eastAsia="ru-RU"/>
        </w:rPr>
        <w:softHyphen/>
        <w:t>може коли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я від</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3 до –</w:t>
      </w:r>
      <w:r w:rsidRPr="00191403">
        <w:rPr>
          <w:rFonts w:ascii="Times New Roman" w:eastAsia="Times New Roman" w:hAnsi="Times New Roman" w:cs="Times New Roman"/>
          <w:sz w:val="28"/>
          <w:szCs w:val="28"/>
          <w:lang w:eastAsia="ru-RU"/>
        </w:rPr>
        <w:softHyphen/>
        <w:t>2</w:t>
      </w:r>
      <w:r w:rsidRPr="00191403">
        <w:rPr>
          <w:rFonts w:ascii="Times New Roman" w:eastAsia="Times New Roman" w:hAnsi="Times New Roman" w:cs="Times New Roman"/>
          <w:sz w:val="28"/>
          <w:szCs w:val="28"/>
          <w:lang w:eastAsia="ru-RU"/>
        </w:rPr>
        <w:softHyphen/>
        <w:t xml:space="preserve">5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(хол</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ил</w:t>
      </w:r>
      <w:r w:rsidRPr="00191403">
        <w:rPr>
          <w:rFonts w:ascii="Times New Roman" w:eastAsia="Times New Roman" w:hAnsi="Times New Roman" w:cs="Times New Roman"/>
          <w:sz w:val="28"/>
          <w:szCs w:val="28"/>
          <w:lang w:eastAsia="ru-RU"/>
        </w:rPr>
        <w:softHyphen/>
        <w:t>ьники)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Трив</w:t>
      </w:r>
      <w:r w:rsidRPr="00191403">
        <w:rPr>
          <w:rFonts w:ascii="Times New Roman" w:eastAsia="Times New Roman" w:hAnsi="Times New Roman" w:cs="Times New Roman"/>
          <w:i/>
          <w:sz w:val="28"/>
          <w:szCs w:val="28"/>
          <w:lang w:eastAsia="ru-RU"/>
        </w:rPr>
        <w:softHyphen/>
        <w:t xml:space="preserve">алий </w:t>
      </w:r>
      <w:r w:rsidRPr="00191403">
        <w:rPr>
          <w:rFonts w:ascii="Times New Roman" w:eastAsia="Times New Roman" w:hAnsi="Times New Roman" w:cs="Times New Roman"/>
          <w:i/>
          <w:sz w:val="28"/>
          <w:szCs w:val="28"/>
          <w:lang w:eastAsia="ru-RU"/>
        </w:rPr>
        <w:softHyphen/>
        <w:t>і си</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ний впл</w:t>
      </w:r>
      <w:r w:rsidRPr="00191403">
        <w:rPr>
          <w:rFonts w:ascii="Times New Roman" w:eastAsia="Times New Roman" w:hAnsi="Times New Roman" w:cs="Times New Roman"/>
          <w:i/>
          <w:sz w:val="28"/>
          <w:szCs w:val="28"/>
          <w:lang w:eastAsia="ru-RU"/>
        </w:rPr>
        <w:softHyphen/>
        <w:t>ив</w:t>
      </w:r>
      <w:r w:rsidRPr="00191403">
        <w:rPr>
          <w:rFonts w:ascii="Times New Roman" w:eastAsia="Times New Roman" w:hAnsi="Times New Roman" w:cs="Times New Roman"/>
          <w:i/>
          <w:sz w:val="28"/>
          <w:szCs w:val="28"/>
          <w:lang w:eastAsia="ru-RU"/>
        </w:rPr>
        <w:softHyphen/>
        <w:t xml:space="preserve">  низь</w:t>
      </w:r>
      <w:r w:rsidRPr="00191403">
        <w:rPr>
          <w:rFonts w:ascii="Times New Roman" w:eastAsia="Times New Roman" w:hAnsi="Times New Roman" w:cs="Times New Roman"/>
          <w:i/>
          <w:sz w:val="28"/>
          <w:szCs w:val="28"/>
          <w:lang w:eastAsia="ru-RU"/>
        </w:rPr>
        <w:softHyphen/>
        <w:t>ки</w:t>
      </w:r>
      <w:r w:rsidRPr="00191403">
        <w:rPr>
          <w:rFonts w:ascii="Times New Roman" w:eastAsia="Times New Roman" w:hAnsi="Times New Roman" w:cs="Times New Roman"/>
          <w:i/>
          <w:sz w:val="28"/>
          <w:szCs w:val="28"/>
          <w:lang w:eastAsia="ru-RU"/>
        </w:rPr>
        <w:softHyphen/>
        <w:t>х темпе</w:t>
      </w:r>
      <w:r w:rsidRPr="00191403">
        <w:rPr>
          <w:rFonts w:ascii="Times New Roman" w:eastAsia="Times New Roman" w:hAnsi="Times New Roman" w:cs="Times New Roman"/>
          <w:i/>
          <w:sz w:val="28"/>
          <w:szCs w:val="28"/>
          <w:lang w:eastAsia="ru-RU"/>
        </w:rPr>
        <w:softHyphen/>
        <w:t>рат</w:t>
      </w:r>
      <w:r w:rsidRPr="00191403">
        <w:rPr>
          <w:rFonts w:ascii="Times New Roman" w:eastAsia="Times New Roman" w:hAnsi="Times New Roman" w:cs="Times New Roman"/>
          <w:i/>
          <w:sz w:val="28"/>
          <w:szCs w:val="28"/>
          <w:lang w:eastAsia="ru-RU"/>
        </w:rPr>
        <w:softHyphen/>
        <w:t>ур</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t xml:space="preserve"> може ви</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кати рі</w:t>
      </w:r>
      <w:r w:rsidRPr="00191403">
        <w:rPr>
          <w:rFonts w:ascii="Times New Roman" w:eastAsia="Times New Roman" w:hAnsi="Times New Roman" w:cs="Times New Roman"/>
          <w:sz w:val="28"/>
          <w:szCs w:val="28"/>
          <w:lang w:eastAsia="ru-RU"/>
        </w:rPr>
        <w:softHyphen/>
        <w:t>зні</w:t>
      </w:r>
      <w:r w:rsidRPr="00191403">
        <w:rPr>
          <w:rFonts w:ascii="Times New Roman" w:eastAsia="Times New Roman" w:hAnsi="Times New Roman" w:cs="Times New Roman"/>
          <w:sz w:val="28"/>
          <w:szCs w:val="28"/>
          <w:lang w:eastAsia="ru-RU"/>
        </w:rPr>
        <w:softHyphen/>
        <w:t xml:space="preserve"> неспри</w:t>
      </w:r>
      <w:r w:rsidRPr="00191403">
        <w:rPr>
          <w:rFonts w:ascii="Times New Roman" w:eastAsia="Times New Roman" w:hAnsi="Times New Roman" w:cs="Times New Roman"/>
          <w:sz w:val="28"/>
          <w:szCs w:val="28"/>
          <w:lang w:eastAsia="ru-RU"/>
        </w:rPr>
        <w:softHyphen/>
        <w:t>ят</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 xml:space="preserve">  зміни  </w:t>
      </w:r>
      <w:r w:rsidRPr="00191403">
        <w:rPr>
          <w:rFonts w:ascii="Times New Roman" w:eastAsia="Times New Roman" w:hAnsi="Times New Roman" w:cs="Times New Roman"/>
          <w:sz w:val="28"/>
          <w:szCs w:val="28"/>
          <w:lang w:eastAsia="ru-RU"/>
        </w:rPr>
        <w:softHyphen/>
        <w:t>в  орга</w:t>
      </w:r>
      <w:r w:rsidRPr="00191403">
        <w:rPr>
          <w:rFonts w:ascii="Times New Roman" w:eastAsia="Times New Roman" w:hAnsi="Times New Roman" w:cs="Times New Roman"/>
          <w:sz w:val="28"/>
          <w:szCs w:val="28"/>
          <w:lang w:eastAsia="ru-RU"/>
        </w:rPr>
        <w:softHyphen/>
        <w:t>ніз</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і люди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lang w:eastAsia="ru-RU"/>
        </w:rPr>
        <w:softHyphen/>
        <w:t>ісцеве і за</w:t>
      </w:r>
      <w:r w:rsidRPr="00191403">
        <w:rPr>
          <w:rFonts w:ascii="Times New Roman" w:eastAsia="Times New Roman" w:hAnsi="Times New Roman" w:cs="Times New Roman"/>
          <w:sz w:val="28"/>
          <w:szCs w:val="28"/>
          <w:lang w:eastAsia="ru-RU"/>
        </w:rPr>
        <w:softHyphen/>
        <w:t>гальне о</w:t>
      </w:r>
      <w:r w:rsidRPr="00191403">
        <w:rPr>
          <w:rFonts w:ascii="Times New Roman" w:eastAsia="Times New Roman" w:hAnsi="Times New Roman" w:cs="Times New Roman"/>
          <w:sz w:val="28"/>
          <w:szCs w:val="28"/>
          <w:lang w:eastAsia="ru-RU"/>
        </w:rPr>
        <w:softHyphen/>
        <w:t>холоджен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орг</w:t>
      </w:r>
      <w:r w:rsidRPr="00191403">
        <w:rPr>
          <w:rFonts w:ascii="Times New Roman" w:eastAsia="Times New Roman" w:hAnsi="Times New Roman" w:cs="Times New Roman"/>
          <w:sz w:val="28"/>
          <w:szCs w:val="28"/>
          <w:lang w:eastAsia="ru-RU"/>
        </w:rPr>
        <w:softHyphen/>
        <w:t>анізму</w:t>
      </w:r>
      <w:r w:rsidRPr="00191403">
        <w:rPr>
          <w:rFonts w:ascii="Times New Roman" w:eastAsia="Times New Roman" w:hAnsi="Times New Roman" w:cs="Times New Roman"/>
          <w:sz w:val="28"/>
          <w:szCs w:val="28"/>
          <w:lang w:eastAsia="ru-RU"/>
        </w:rPr>
        <w:softHyphen/>
        <w:t xml:space="preserve"> є</w:t>
      </w:r>
      <w:r w:rsidRPr="00191403">
        <w:rPr>
          <w:rFonts w:ascii="Times New Roman" w:eastAsia="Times New Roman" w:hAnsi="Times New Roman" w:cs="Times New Roman"/>
          <w:sz w:val="28"/>
          <w:szCs w:val="28"/>
          <w:lang w:eastAsia="ru-RU"/>
        </w:rPr>
        <w:softHyphen/>
        <w:t xml:space="preserve"> причиною б</w:t>
      </w:r>
      <w:r w:rsidRPr="00191403">
        <w:rPr>
          <w:rFonts w:ascii="Times New Roman" w:eastAsia="Times New Roman" w:hAnsi="Times New Roman" w:cs="Times New Roman"/>
          <w:sz w:val="28"/>
          <w:szCs w:val="28"/>
          <w:lang w:eastAsia="ru-RU"/>
        </w:rPr>
        <w:softHyphen/>
        <w:t>ага</w:t>
      </w:r>
      <w:r w:rsidRPr="00191403">
        <w:rPr>
          <w:rFonts w:ascii="Times New Roman" w:eastAsia="Times New Roman" w:hAnsi="Times New Roman" w:cs="Times New Roman"/>
          <w:sz w:val="28"/>
          <w:szCs w:val="28"/>
          <w:lang w:eastAsia="ru-RU"/>
        </w:rPr>
        <w:softHyphen/>
        <w:t xml:space="preserve">тьох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ах</w:t>
      </w:r>
      <w:r w:rsidRPr="00191403">
        <w:rPr>
          <w:rFonts w:ascii="Times New Roman" w:eastAsia="Times New Roman" w:hAnsi="Times New Roman" w:cs="Times New Roman"/>
          <w:sz w:val="28"/>
          <w:szCs w:val="28"/>
          <w:lang w:eastAsia="ru-RU"/>
        </w:rPr>
        <w:softHyphen/>
        <w:t>ворюв</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нь</w:t>
      </w:r>
      <w:r w:rsidRPr="00191403">
        <w:rPr>
          <w:rFonts w:ascii="Times New Roman" w:eastAsia="Times New Roman" w:hAnsi="Times New Roman" w:cs="Times New Roman"/>
          <w:sz w:val="28"/>
          <w:szCs w:val="28"/>
          <w:lang w:eastAsia="ru-RU"/>
        </w:rPr>
        <w:softHyphen/>
        <w:t>: міози</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в, невриті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радику</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тів, а</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ож простуд</w:t>
      </w:r>
      <w:r w:rsidRPr="00191403">
        <w:rPr>
          <w:rFonts w:ascii="Times New Roman" w:eastAsia="Times New Roman" w:hAnsi="Times New Roman" w:cs="Times New Roman"/>
          <w:sz w:val="28"/>
          <w:szCs w:val="28"/>
          <w:lang w:eastAsia="ru-RU"/>
        </w:rPr>
        <w:softHyphen/>
        <w:t>них з</w:t>
      </w:r>
      <w:r w:rsidRPr="00191403">
        <w:rPr>
          <w:rFonts w:ascii="Times New Roman" w:eastAsia="Times New Roman" w:hAnsi="Times New Roman" w:cs="Times New Roman"/>
          <w:sz w:val="28"/>
          <w:szCs w:val="28"/>
          <w:lang w:eastAsia="ru-RU"/>
        </w:rPr>
        <w:softHyphen/>
        <w:t>ах</w:t>
      </w:r>
      <w:r w:rsidRPr="00191403">
        <w:rPr>
          <w:rFonts w:ascii="Times New Roman" w:eastAsia="Times New Roman" w:hAnsi="Times New Roman" w:cs="Times New Roman"/>
          <w:sz w:val="28"/>
          <w:szCs w:val="28"/>
          <w:lang w:eastAsia="ru-RU"/>
        </w:rPr>
        <w:softHyphen/>
        <w:t>вор</w:t>
      </w:r>
      <w:r w:rsidRPr="00191403">
        <w:rPr>
          <w:rFonts w:ascii="Times New Roman" w:eastAsia="Times New Roman" w:hAnsi="Times New Roman" w:cs="Times New Roman"/>
          <w:sz w:val="28"/>
          <w:szCs w:val="28"/>
          <w:lang w:eastAsia="ru-RU"/>
        </w:rPr>
        <w:softHyphen/>
        <w:t>ювань</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Будь-яки</w:t>
      </w:r>
      <w:r w:rsidRPr="00191403">
        <w:rPr>
          <w:rFonts w:ascii="Times New Roman" w:eastAsia="Times New Roman" w:hAnsi="Times New Roman" w:cs="Times New Roman"/>
          <w:sz w:val="28"/>
          <w:szCs w:val="28"/>
          <w:lang w:eastAsia="ru-RU"/>
        </w:rPr>
        <w:softHyphen/>
        <w:t>й ступінь</w:t>
      </w:r>
      <w:r w:rsidRPr="00191403">
        <w:rPr>
          <w:rFonts w:ascii="Times New Roman" w:eastAsia="Times New Roman" w:hAnsi="Times New Roman" w:cs="Times New Roman"/>
          <w:sz w:val="28"/>
          <w:szCs w:val="28"/>
          <w:lang w:eastAsia="ru-RU"/>
        </w:rPr>
        <w:softHyphen/>
        <w:t xml:space="preserve"> ох</w:t>
      </w:r>
      <w:r w:rsidRPr="00191403">
        <w:rPr>
          <w:rFonts w:ascii="Times New Roman" w:eastAsia="Times New Roman" w:hAnsi="Times New Roman" w:cs="Times New Roman"/>
          <w:sz w:val="28"/>
          <w:szCs w:val="28"/>
          <w:lang w:eastAsia="ru-RU"/>
        </w:rPr>
        <w:softHyphen/>
        <w:t>олодже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я 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дить до   </w:t>
      </w:r>
      <w:r w:rsidRPr="00191403">
        <w:rPr>
          <w:rFonts w:ascii="Times New Roman" w:eastAsia="Times New Roman" w:hAnsi="Times New Roman" w:cs="Times New Roman"/>
          <w:sz w:val="28"/>
          <w:szCs w:val="28"/>
          <w:lang w:eastAsia="ru-RU"/>
        </w:rPr>
        <w:lastRenderedPageBreak/>
        <w:t>зниж</w:t>
      </w:r>
      <w:r w:rsidRPr="00191403">
        <w:rPr>
          <w:rFonts w:ascii="Times New Roman" w:eastAsia="Times New Roman" w:hAnsi="Times New Roman" w:cs="Times New Roman"/>
          <w:sz w:val="28"/>
          <w:szCs w:val="28"/>
          <w:lang w:eastAsia="ru-RU"/>
        </w:rPr>
        <w:softHyphen/>
        <w:t>енн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част</w:t>
      </w:r>
      <w:r w:rsidRPr="00191403">
        <w:rPr>
          <w:rFonts w:ascii="Times New Roman" w:eastAsia="Times New Roman" w:hAnsi="Times New Roman" w:cs="Times New Roman"/>
          <w:sz w:val="28"/>
          <w:szCs w:val="28"/>
          <w:lang w:eastAsia="ru-RU"/>
        </w:rPr>
        <w:softHyphen/>
        <w:t>оти с</w:t>
      </w:r>
      <w:r w:rsidRPr="00191403">
        <w:rPr>
          <w:rFonts w:ascii="Times New Roman" w:eastAsia="Times New Roman" w:hAnsi="Times New Roman" w:cs="Times New Roman"/>
          <w:sz w:val="28"/>
          <w:szCs w:val="28"/>
          <w:lang w:eastAsia="ru-RU"/>
        </w:rPr>
        <w:softHyphen/>
        <w:t>ерцевих скороче</w:t>
      </w:r>
      <w:r w:rsidRPr="00191403">
        <w:rPr>
          <w:rFonts w:ascii="Times New Roman" w:eastAsia="Times New Roman" w:hAnsi="Times New Roman" w:cs="Times New Roman"/>
          <w:sz w:val="28"/>
          <w:szCs w:val="28"/>
          <w:lang w:eastAsia="ru-RU"/>
        </w:rPr>
        <w:softHyphen/>
        <w:t>нь і розвитку процес</w:t>
      </w:r>
      <w:r w:rsidRPr="00191403">
        <w:rPr>
          <w:rFonts w:ascii="Times New Roman" w:eastAsia="Times New Roman" w:hAnsi="Times New Roman" w:cs="Times New Roman"/>
          <w:sz w:val="28"/>
          <w:szCs w:val="28"/>
          <w:lang w:eastAsia="ru-RU"/>
        </w:rPr>
        <w:softHyphen/>
        <w:t>ів</w:t>
      </w:r>
      <w:r w:rsidRPr="00191403">
        <w:rPr>
          <w:rFonts w:ascii="Times New Roman" w:eastAsia="Times New Roman" w:hAnsi="Times New Roman" w:cs="Times New Roman"/>
          <w:sz w:val="28"/>
          <w:szCs w:val="28"/>
          <w:lang w:eastAsia="ru-RU"/>
        </w:rPr>
        <w:softHyphen/>
        <w:t xml:space="preserve"> гальмув</w:t>
      </w:r>
      <w:r w:rsidRPr="00191403">
        <w:rPr>
          <w:rFonts w:ascii="Times New Roman" w:eastAsia="Times New Roman" w:hAnsi="Times New Roman" w:cs="Times New Roman"/>
          <w:sz w:val="28"/>
          <w:szCs w:val="28"/>
          <w:lang w:eastAsia="ru-RU"/>
        </w:rPr>
        <w:softHyphen/>
        <w:t>ання в корі голо</w:t>
      </w:r>
      <w:r w:rsidRPr="00191403">
        <w:rPr>
          <w:rFonts w:ascii="Times New Roman" w:eastAsia="Times New Roman" w:hAnsi="Times New Roman" w:cs="Times New Roman"/>
          <w:sz w:val="28"/>
          <w:szCs w:val="28"/>
          <w:lang w:eastAsia="ru-RU"/>
        </w:rPr>
        <w:softHyphen/>
        <w:t>вн</w:t>
      </w:r>
      <w:r w:rsidRPr="00191403">
        <w:rPr>
          <w:rFonts w:ascii="Times New Roman" w:eastAsia="Times New Roman" w:hAnsi="Times New Roman" w:cs="Times New Roman"/>
          <w:sz w:val="28"/>
          <w:szCs w:val="28"/>
          <w:lang w:eastAsia="ru-RU"/>
        </w:rPr>
        <w:softHyphen/>
        <w:t>ого моз</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 xml:space="preserve">, що веде </w:t>
      </w:r>
      <w:r w:rsidRPr="00191403">
        <w:rPr>
          <w:rFonts w:ascii="Times New Roman" w:eastAsia="Times New Roman" w:hAnsi="Times New Roman" w:cs="Times New Roman"/>
          <w:sz w:val="28"/>
          <w:szCs w:val="28"/>
          <w:lang w:eastAsia="ru-RU"/>
        </w:rPr>
        <w:softHyphen/>
        <w:t>до зни</w:t>
      </w:r>
      <w:r w:rsidRPr="00191403">
        <w:rPr>
          <w:rFonts w:ascii="Times New Roman" w:eastAsia="Times New Roman" w:hAnsi="Times New Roman" w:cs="Times New Roman"/>
          <w:sz w:val="28"/>
          <w:szCs w:val="28"/>
          <w:lang w:eastAsia="ru-RU"/>
        </w:rPr>
        <w:softHyphen/>
        <w:t>же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ац</w:t>
      </w:r>
      <w:r w:rsidRPr="00191403">
        <w:rPr>
          <w:rFonts w:ascii="Times New Roman" w:eastAsia="Times New Roman" w:hAnsi="Times New Roman" w:cs="Times New Roman"/>
          <w:sz w:val="28"/>
          <w:szCs w:val="28"/>
          <w:lang w:eastAsia="ru-RU"/>
        </w:rPr>
        <w:softHyphen/>
        <w:t>ездат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сті. П</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 xml:space="preserve"> переох</w:t>
      </w:r>
      <w:r w:rsidRPr="00191403">
        <w:rPr>
          <w:rFonts w:ascii="Times New Roman" w:eastAsia="Times New Roman" w:hAnsi="Times New Roman" w:cs="Times New Roman"/>
          <w:sz w:val="28"/>
          <w:szCs w:val="28"/>
          <w:lang w:eastAsia="ru-RU"/>
        </w:rPr>
        <w:softHyphen/>
        <w:t>ол</w:t>
      </w:r>
      <w:r w:rsidRPr="00191403">
        <w:rPr>
          <w:rFonts w:ascii="Times New Roman" w:eastAsia="Times New Roman" w:hAnsi="Times New Roman" w:cs="Times New Roman"/>
          <w:sz w:val="28"/>
          <w:szCs w:val="28"/>
          <w:lang w:eastAsia="ru-RU"/>
        </w:rPr>
        <w:softHyphen/>
        <w:t xml:space="preserve">одженні </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 xml:space="preserve">о –24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 xml:space="preserve">С </w:t>
      </w:r>
      <w:r w:rsidRPr="00191403">
        <w:rPr>
          <w:rFonts w:ascii="Times New Roman" w:eastAsia="Times New Roman" w:hAnsi="Times New Roman" w:cs="Times New Roman"/>
          <w:sz w:val="28"/>
          <w:szCs w:val="28"/>
          <w:lang w:eastAsia="ru-RU"/>
        </w:rPr>
        <w:softHyphen/>
        <w:t>наста</w:t>
      </w:r>
      <w:r w:rsidRPr="00191403">
        <w:rPr>
          <w:rFonts w:ascii="Times New Roman" w:eastAsia="Times New Roman" w:hAnsi="Times New Roman" w:cs="Times New Roman"/>
          <w:sz w:val="28"/>
          <w:szCs w:val="28"/>
          <w:lang w:eastAsia="ru-RU"/>
        </w:rPr>
        <w:softHyphen/>
        <w:t>є смерт</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Во</w:t>
      </w:r>
      <w:r w:rsidRPr="00191403">
        <w:rPr>
          <w:rFonts w:ascii="Times New Roman" w:eastAsia="Times New Roman" w:hAnsi="Times New Roman" w:cs="Times New Roman"/>
          <w:b/>
          <w:sz w:val="28"/>
          <w:szCs w:val="28"/>
          <w:lang w:eastAsia="ru-RU"/>
        </w:rPr>
        <w:softHyphen/>
        <w:t>ло</w:t>
      </w:r>
      <w:r w:rsidRPr="00191403">
        <w:rPr>
          <w:rFonts w:ascii="Times New Roman" w:eastAsia="Times New Roman" w:hAnsi="Times New Roman" w:cs="Times New Roman"/>
          <w:b/>
          <w:sz w:val="28"/>
          <w:szCs w:val="28"/>
          <w:lang w:eastAsia="ru-RU"/>
        </w:rPr>
        <w:softHyphen/>
        <w:t>гі</w:t>
      </w:r>
      <w:r w:rsidRPr="00191403">
        <w:rPr>
          <w:rFonts w:ascii="Times New Roman" w:eastAsia="Times New Roman" w:hAnsi="Times New Roman" w:cs="Times New Roman"/>
          <w:b/>
          <w:sz w:val="28"/>
          <w:szCs w:val="28"/>
          <w:lang w:eastAsia="ru-RU"/>
        </w:rPr>
        <w:softHyphen/>
        <w:t>ст</w:t>
      </w:r>
      <w:r w:rsidRPr="00191403">
        <w:rPr>
          <w:rFonts w:ascii="Times New Roman" w:eastAsia="Times New Roman" w:hAnsi="Times New Roman" w:cs="Times New Roman"/>
          <w:b/>
          <w:sz w:val="28"/>
          <w:szCs w:val="28"/>
          <w:lang w:eastAsia="ru-RU"/>
        </w:rPr>
        <w:softHyphen/>
        <w:t>ь</w:t>
      </w:r>
      <w:r w:rsidRPr="00191403">
        <w:rPr>
          <w:rFonts w:ascii="Times New Roman" w:eastAsia="Times New Roman" w:hAnsi="Times New Roman" w:cs="Times New Roman"/>
          <w:sz w:val="28"/>
          <w:szCs w:val="28"/>
          <w:lang w:eastAsia="ru-RU"/>
        </w:rPr>
        <w:t xml:space="preserve"> дуж</w:t>
      </w:r>
      <w:r w:rsidRPr="00191403">
        <w:rPr>
          <w:rFonts w:ascii="Times New Roman" w:eastAsia="Times New Roman" w:hAnsi="Times New Roman" w:cs="Times New Roman"/>
          <w:sz w:val="28"/>
          <w:szCs w:val="28"/>
          <w:lang w:eastAsia="ru-RU"/>
        </w:rPr>
        <w:softHyphen/>
        <w:t xml:space="preserve">е </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пл</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ає на організ</w:t>
      </w:r>
      <w:r w:rsidRPr="00191403">
        <w:rPr>
          <w:rFonts w:ascii="Times New Roman" w:eastAsia="Times New Roman" w:hAnsi="Times New Roman" w:cs="Times New Roman"/>
          <w:sz w:val="28"/>
          <w:szCs w:val="28"/>
          <w:lang w:eastAsia="ru-RU"/>
        </w:rPr>
        <w:softHyphen/>
        <w:t>м людини,  на й</w:t>
      </w:r>
      <w:r w:rsidRPr="00191403">
        <w:rPr>
          <w:rFonts w:ascii="Times New Roman" w:eastAsia="Times New Roman" w:hAnsi="Times New Roman" w:cs="Times New Roman"/>
          <w:sz w:val="28"/>
          <w:szCs w:val="28"/>
          <w:lang w:eastAsia="ru-RU"/>
        </w:rPr>
        <w:softHyphen/>
        <w:t>ог</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ермор</w:t>
      </w:r>
      <w:r w:rsidRPr="00191403">
        <w:rPr>
          <w:rFonts w:ascii="Times New Roman" w:eastAsia="Times New Roman" w:hAnsi="Times New Roman" w:cs="Times New Roman"/>
          <w:sz w:val="28"/>
          <w:szCs w:val="28"/>
          <w:lang w:eastAsia="ru-RU"/>
        </w:rPr>
        <w:softHyphen/>
        <w:t>ег</w:t>
      </w:r>
      <w:r w:rsidRPr="00191403">
        <w:rPr>
          <w:rFonts w:ascii="Times New Roman" w:eastAsia="Times New Roman" w:hAnsi="Times New Roman" w:cs="Times New Roman"/>
          <w:sz w:val="28"/>
          <w:szCs w:val="28"/>
          <w:lang w:eastAsia="ru-RU"/>
        </w:rPr>
        <w:softHyphen/>
        <w:t>уляцію. В</w:t>
      </w:r>
      <w:r w:rsidRPr="00191403">
        <w:rPr>
          <w:rFonts w:ascii="Times New Roman" w:eastAsia="Times New Roman" w:hAnsi="Times New Roman" w:cs="Times New Roman"/>
          <w:sz w:val="28"/>
          <w:szCs w:val="28"/>
          <w:lang w:eastAsia="ru-RU"/>
        </w:rPr>
        <w:softHyphen/>
        <w:t>ис</w:t>
      </w:r>
      <w:r w:rsidRPr="00191403">
        <w:rPr>
          <w:rFonts w:ascii="Times New Roman" w:eastAsia="Times New Roman" w:hAnsi="Times New Roman" w:cs="Times New Roman"/>
          <w:sz w:val="28"/>
          <w:szCs w:val="28"/>
          <w:lang w:eastAsia="ru-RU"/>
        </w:rPr>
        <w:softHyphen/>
        <w:t xml:space="preserve">ока відносна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вологі</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ха</w:t>
      </w:r>
      <w:r w:rsidRPr="00191403">
        <w:rPr>
          <w:rFonts w:ascii="Times New Roman" w:eastAsia="Times New Roman" w:hAnsi="Times New Roman" w:cs="Times New Roman"/>
          <w:sz w:val="28"/>
          <w:szCs w:val="28"/>
          <w:lang w:eastAsia="ru-RU"/>
        </w:rPr>
        <w:softHyphen/>
        <w:t>рак</w:t>
      </w:r>
      <w:r w:rsidRPr="00191403">
        <w:rPr>
          <w:rFonts w:ascii="Times New Roman" w:eastAsia="Times New Roman" w:hAnsi="Times New Roman" w:cs="Times New Roman"/>
          <w:sz w:val="28"/>
          <w:szCs w:val="28"/>
          <w:lang w:eastAsia="ru-RU"/>
        </w:rPr>
        <w:softHyphen/>
        <w:t>терна</w:t>
      </w:r>
      <w:r w:rsidRPr="00191403">
        <w:rPr>
          <w:rFonts w:ascii="Times New Roman" w:eastAsia="Times New Roman" w:hAnsi="Times New Roman" w:cs="Times New Roman"/>
          <w:sz w:val="28"/>
          <w:szCs w:val="28"/>
          <w:lang w:eastAsia="ru-RU"/>
        </w:rPr>
        <w:softHyphen/>
        <w:t xml:space="preserve"> д</w:t>
      </w:r>
      <w:r w:rsidRPr="00191403">
        <w:rPr>
          <w:rFonts w:ascii="Times New Roman" w:eastAsia="Times New Roman" w:hAnsi="Times New Roman" w:cs="Times New Roman"/>
          <w:sz w:val="28"/>
          <w:szCs w:val="28"/>
          <w:lang w:eastAsia="ru-RU"/>
        </w:rPr>
        <w:softHyphen/>
        <w:t>ля ряду</w:t>
      </w:r>
      <w:r w:rsidRPr="00191403">
        <w:rPr>
          <w:rFonts w:ascii="Times New Roman" w:eastAsia="Times New Roman" w:hAnsi="Times New Roman" w:cs="Times New Roman"/>
          <w:sz w:val="28"/>
          <w:szCs w:val="28"/>
          <w:lang w:eastAsia="ru-RU"/>
        </w:rPr>
        <w:softHyphen/>
        <w:t xml:space="preserve"> ц</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ів шкі</w:t>
      </w:r>
      <w:r w:rsidRPr="00191403">
        <w:rPr>
          <w:rFonts w:ascii="Times New Roman" w:eastAsia="Times New Roman" w:hAnsi="Times New Roman" w:cs="Times New Roman"/>
          <w:sz w:val="28"/>
          <w:szCs w:val="28"/>
          <w:lang w:eastAsia="ru-RU"/>
        </w:rPr>
        <w:softHyphen/>
        <w:t>ряного, п</w:t>
      </w:r>
      <w:r w:rsidRPr="00191403">
        <w:rPr>
          <w:rFonts w:ascii="Times New Roman" w:eastAsia="Times New Roman" w:hAnsi="Times New Roman" w:cs="Times New Roman"/>
          <w:sz w:val="28"/>
          <w:szCs w:val="28"/>
          <w:lang w:eastAsia="ru-RU"/>
        </w:rPr>
        <w:softHyphen/>
        <w:t>аперов</w:t>
      </w:r>
      <w:r w:rsidRPr="00191403">
        <w:rPr>
          <w:rFonts w:ascii="Times New Roman" w:eastAsia="Times New Roman" w:hAnsi="Times New Roman" w:cs="Times New Roman"/>
          <w:sz w:val="28"/>
          <w:szCs w:val="28"/>
          <w:lang w:eastAsia="ru-RU"/>
        </w:rPr>
        <w:softHyphen/>
        <w:t>ого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виробниц</w:t>
      </w:r>
      <w:r w:rsidRPr="00191403">
        <w:rPr>
          <w:rFonts w:ascii="Times New Roman" w:eastAsia="Times New Roman" w:hAnsi="Times New Roman" w:cs="Times New Roman"/>
          <w:sz w:val="28"/>
          <w:szCs w:val="28"/>
          <w:lang w:eastAsia="ru-RU"/>
        </w:rPr>
        <w:softHyphen/>
        <w:t>тв</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ш</w:t>
      </w:r>
      <w:r w:rsidRPr="00191403">
        <w:rPr>
          <w:rFonts w:ascii="Times New Roman" w:eastAsia="Times New Roman" w:hAnsi="Times New Roman" w:cs="Times New Roman"/>
          <w:sz w:val="28"/>
          <w:szCs w:val="28"/>
          <w:lang w:eastAsia="ru-RU"/>
        </w:rPr>
        <w:softHyphen/>
        <w:t xml:space="preserve">ахт,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ь та і</w:t>
      </w:r>
      <w:r w:rsidRPr="00191403">
        <w:rPr>
          <w:rFonts w:ascii="Times New Roman" w:eastAsia="Times New Roman" w:hAnsi="Times New Roman" w:cs="Times New Roman"/>
          <w:sz w:val="28"/>
          <w:szCs w:val="28"/>
          <w:lang w:eastAsia="ru-RU"/>
        </w:rPr>
        <w:softHyphen/>
        <w:t xml:space="preserve">н. </w:t>
      </w:r>
      <w:r w:rsidRPr="00191403">
        <w:rPr>
          <w:rFonts w:ascii="Times New Roman" w:eastAsia="Times New Roman" w:hAnsi="Times New Roman" w:cs="Times New Roman"/>
          <w:i/>
          <w:sz w:val="28"/>
          <w:szCs w:val="28"/>
          <w:lang w:eastAsia="ru-RU"/>
        </w:rPr>
        <w:t>Надли</w:t>
      </w:r>
      <w:r w:rsidRPr="00191403">
        <w:rPr>
          <w:rFonts w:ascii="Times New Roman" w:eastAsia="Times New Roman" w:hAnsi="Times New Roman" w:cs="Times New Roman"/>
          <w:i/>
          <w:sz w:val="28"/>
          <w:szCs w:val="28"/>
          <w:lang w:eastAsia="ru-RU"/>
        </w:rPr>
        <w:softHyphen/>
        <w:t>шко</w:t>
      </w:r>
      <w:r w:rsidRPr="00191403">
        <w:rPr>
          <w:rFonts w:ascii="Times New Roman" w:eastAsia="Times New Roman" w:hAnsi="Times New Roman" w:cs="Times New Roman"/>
          <w:i/>
          <w:sz w:val="28"/>
          <w:szCs w:val="28"/>
          <w:lang w:eastAsia="ru-RU"/>
        </w:rPr>
        <w:softHyphen/>
        <w:t>ва вол</w:t>
      </w:r>
      <w:r w:rsidRPr="00191403">
        <w:rPr>
          <w:rFonts w:ascii="Times New Roman" w:eastAsia="Times New Roman" w:hAnsi="Times New Roman" w:cs="Times New Roman"/>
          <w:i/>
          <w:sz w:val="28"/>
          <w:szCs w:val="28"/>
          <w:lang w:eastAsia="ru-RU"/>
        </w:rPr>
        <w:softHyphen/>
        <w:t>ог</w:t>
      </w:r>
      <w:r w:rsidRPr="00191403">
        <w:rPr>
          <w:rFonts w:ascii="Times New Roman" w:eastAsia="Times New Roman" w:hAnsi="Times New Roman" w:cs="Times New Roman"/>
          <w:i/>
          <w:sz w:val="28"/>
          <w:szCs w:val="28"/>
          <w:lang w:eastAsia="ru-RU"/>
        </w:rPr>
        <w:softHyphen/>
        <w:t>іст</w:t>
      </w:r>
      <w:r w:rsidRPr="00191403">
        <w:rPr>
          <w:rFonts w:ascii="Times New Roman" w:eastAsia="Times New Roman" w:hAnsi="Times New Roman" w:cs="Times New Roman"/>
          <w:i/>
          <w:sz w:val="28"/>
          <w:szCs w:val="28"/>
          <w:lang w:eastAsia="ru-RU"/>
        </w:rPr>
        <w:softHyphen/>
        <w:t>ь</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ільше</w:t>
      </w:r>
      <w:r w:rsidRPr="00191403">
        <w:rPr>
          <w:rFonts w:ascii="Times New Roman" w:eastAsia="Times New Roman" w:hAnsi="Times New Roman" w:cs="Times New Roman"/>
          <w:sz w:val="28"/>
          <w:szCs w:val="28"/>
          <w:lang w:eastAsia="ru-RU"/>
        </w:rPr>
        <w:softHyphen/>
        <w:t xml:space="preserve"> 8</w:t>
      </w:r>
      <w:r w:rsidRPr="00191403">
        <w:rPr>
          <w:rFonts w:ascii="Times New Roman" w:eastAsia="Times New Roman" w:hAnsi="Times New Roman" w:cs="Times New Roman"/>
          <w:sz w:val="28"/>
          <w:szCs w:val="28"/>
          <w:lang w:eastAsia="ru-RU"/>
        </w:rPr>
        <w:softHyphen/>
        <w:t>0 %) утрудн</w:t>
      </w:r>
      <w:r w:rsidRPr="00191403">
        <w:rPr>
          <w:rFonts w:ascii="Times New Roman" w:eastAsia="Times New Roman" w:hAnsi="Times New Roman" w:cs="Times New Roman"/>
          <w:sz w:val="28"/>
          <w:szCs w:val="28"/>
          <w:lang w:eastAsia="ru-RU"/>
        </w:rPr>
        <w:softHyphen/>
        <w:t>ює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ровуванн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 xml:space="preserve">ологи </w:t>
      </w:r>
      <w:r w:rsidRPr="00191403">
        <w:rPr>
          <w:rFonts w:ascii="Times New Roman" w:eastAsia="Times New Roman" w:hAnsi="Times New Roman" w:cs="Times New Roman"/>
          <w:sz w:val="28"/>
          <w:szCs w:val="28"/>
          <w:lang w:eastAsia="ru-RU"/>
        </w:rPr>
        <w:softHyphen/>
        <w:t xml:space="preserve">з </w:t>
      </w:r>
      <w:r w:rsidRPr="00191403">
        <w:rPr>
          <w:rFonts w:ascii="Times New Roman" w:eastAsia="Times New Roman" w:hAnsi="Times New Roman" w:cs="Times New Roman"/>
          <w:sz w:val="28"/>
          <w:szCs w:val="28"/>
          <w:lang w:eastAsia="ru-RU"/>
        </w:rPr>
        <w:softHyphen/>
        <w:t>поверхні шкіри. Це мож</w:t>
      </w:r>
      <w:r w:rsidRPr="00191403">
        <w:rPr>
          <w:rFonts w:ascii="Times New Roman" w:eastAsia="Times New Roman" w:hAnsi="Times New Roman" w:cs="Times New Roman"/>
          <w:sz w:val="28"/>
          <w:szCs w:val="28"/>
          <w:lang w:eastAsia="ru-RU"/>
        </w:rPr>
        <w:softHyphen/>
        <w:t>е при</w:t>
      </w:r>
      <w:r w:rsidRPr="00191403">
        <w:rPr>
          <w:rFonts w:ascii="Times New Roman" w:eastAsia="Times New Roman" w:hAnsi="Times New Roman" w:cs="Times New Roman"/>
          <w:sz w:val="28"/>
          <w:szCs w:val="28"/>
          <w:lang w:eastAsia="ru-RU"/>
        </w:rPr>
        <w:softHyphen/>
        <w:t xml:space="preserve">звести </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 xml:space="preserve"> погірш</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льног</w:t>
      </w:r>
      <w:r w:rsidRPr="00191403">
        <w:rPr>
          <w:rFonts w:ascii="Times New Roman" w:eastAsia="Times New Roman" w:hAnsi="Times New Roman" w:cs="Times New Roman"/>
          <w:sz w:val="28"/>
          <w:szCs w:val="28"/>
          <w:lang w:eastAsia="ru-RU"/>
        </w:rPr>
        <w:softHyphen/>
        <w:t xml:space="preserve">о стану </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знижен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пр</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цездатності людин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П</w:t>
      </w:r>
      <w:r w:rsidRPr="00191403">
        <w:rPr>
          <w:rFonts w:ascii="Times New Roman" w:eastAsia="Times New Roman" w:hAnsi="Times New Roman" w:cs="Times New Roman"/>
          <w:i/>
          <w:sz w:val="28"/>
          <w:szCs w:val="28"/>
          <w:lang w:eastAsia="ru-RU"/>
        </w:rPr>
        <w:softHyphen/>
        <w:t>ідвищен</w:t>
      </w:r>
      <w:r w:rsidRPr="00191403">
        <w:rPr>
          <w:rFonts w:ascii="Times New Roman" w:eastAsia="Times New Roman" w:hAnsi="Times New Roman" w:cs="Times New Roman"/>
          <w:i/>
          <w:sz w:val="28"/>
          <w:szCs w:val="28"/>
          <w:lang w:eastAsia="ru-RU"/>
        </w:rPr>
        <w:softHyphen/>
        <w:t>а во</w:t>
      </w:r>
      <w:r w:rsidRPr="00191403">
        <w:rPr>
          <w:rFonts w:ascii="Times New Roman" w:eastAsia="Times New Roman" w:hAnsi="Times New Roman" w:cs="Times New Roman"/>
          <w:i/>
          <w:sz w:val="28"/>
          <w:szCs w:val="28"/>
          <w:lang w:eastAsia="ru-RU"/>
        </w:rPr>
        <w:softHyphen/>
        <w:t>логіс</w:t>
      </w:r>
      <w:r w:rsidRPr="00191403">
        <w:rPr>
          <w:rFonts w:ascii="Times New Roman" w:eastAsia="Times New Roman" w:hAnsi="Times New Roman" w:cs="Times New Roman"/>
          <w:i/>
          <w:sz w:val="28"/>
          <w:szCs w:val="28"/>
          <w:lang w:eastAsia="ru-RU"/>
        </w:rPr>
        <w:softHyphen/>
        <w:t>ть</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повітр</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(бі</w:t>
      </w:r>
      <w:r w:rsidRPr="00191403">
        <w:rPr>
          <w:rFonts w:ascii="Times New Roman" w:eastAsia="Times New Roman" w:hAnsi="Times New Roman" w:cs="Times New Roman"/>
          <w:sz w:val="28"/>
          <w:szCs w:val="28"/>
          <w:lang w:eastAsia="ru-RU"/>
        </w:rPr>
        <w:softHyphen/>
        <w:t>льш</w:t>
      </w:r>
      <w:r w:rsidRPr="00191403">
        <w:rPr>
          <w:rFonts w:ascii="Times New Roman" w:eastAsia="Times New Roman" w:hAnsi="Times New Roman" w:cs="Times New Roman"/>
          <w:sz w:val="28"/>
          <w:szCs w:val="28"/>
          <w:lang w:eastAsia="ru-RU"/>
        </w:rPr>
        <w:softHyphen/>
        <w:t>е 75.</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85</w:t>
      </w:r>
      <w:r w:rsidRPr="00191403">
        <w:rPr>
          <w:rFonts w:ascii="Times New Roman" w:eastAsia="Times New Roman" w:hAnsi="Times New Roman" w:cs="Times New Roman"/>
          <w:sz w:val="28"/>
          <w:szCs w:val="28"/>
          <w:lang w:eastAsia="ru-RU"/>
        </w:rPr>
        <w:softHyphen/>
        <w:t xml:space="preserve">%) у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получе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з ни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кими температурами чинит</w:t>
      </w:r>
      <w:r w:rsidRPr="00191403">
        <w:rPr>
          <w:rFonts w:ascii="Times New Roman" w:eastAsia="Times New Roman" w:hAnsi="Times New Roman" w:cs="Times New Roman"/>
          <w:sz w:val="28"/>
          <w:szCs w:val="28"/>
          <w:lang w:eastAsia="ru-RU"/>
        </w:rPr>
        <w:softHyphen/>
        <w:t>ь значни</w:t>
      </w:r>
      <w:r w:rsidRPr="00191403">
        <w:rPr>
          <w:rFonts w:ascii="Times New Roman" w:eastAsia="Times New Roman" w:hAnsi="Times New Roman" w:cs="Times New Roman"/>
          <w:sz w:val="28"/>
          <w:szCs w:val="28"/>
          <w:lang w:eastAsia="ru-RU"/>
        </w:rPr>
        <w:softHyphen/>
        <w:t>й ох</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жуючий впл</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 а в по</w:t>
      </w:r>
      <w:r w:rsidRPr="00191403">
        <w:rPr>
          <w:rFonts w:ascii="Times New Roman" w:eastAsia="Times New Roman" w:hAnsi="Times New Roman" w:cs="Times New Roman"/>
          <w:sz w:val="28"/>
          <w:szCs w:val="28"/>
          <w:lang w:eastAsia="ru-RU"/>
        </w:rPr>
        <w:softHyphen/>
        <w:t>єд</w:t>
      </w:r>
      <w:r w:rsidRPr="00191403">
        <w:rPr>
          <w:rFonts w:ascii="Times New Roman" w:eastAsia="Times New Roman" w:hAnsi="Times New Roman" w:cs="Times New Roman"/>
          <w:sz w:val="28"/>
          <w:szCs w:val="28"/>
          <w:lang w:eastAsia="ru-RU"/>
        </w:rPr>
        <w:softHyphen/>
        <w:t>нані з</w:t>
      </w:r>
      <w:r w:rsidRPr="00191403">
        <w:rPr>
          <w:rFonts w:ascii="Times New Roman" w:eastAsia="Times New Roman" w:hAnsi="Times New Roman" w:cs="Times New Roman"/>
          <w:sz w:val="28"/>
          <w:szCs w:val="28"/>
          <w:lang w:eastAsia="ru-RU"/>
        </w:rPr>
        <w:softHyphen/>
        <w:t xml:space="preserve"> високими вик</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кає</w:t>
      </w:r>
      <w:r w:rsidRPr="00191403">
        <w:rPr>
          <w:rFonts w:ascii="Times New Roman" w:eastAsia="Times New Roman" w:hAnsi="Times New Roman" w:cs="Times New Roman"/>
          <w:sz w:val="28"/>
          <w:szCs w:val="28"/>
          <w:lang w:eastAsia="ru-RU"/>
        </w:rPr>
        <w:softHyphen/>
        <w:t xml:space="preserve"> перег</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вання о</w:t>
      </w:r>
      <w:r w:rsidRPr="00191403">
        <w:rPr>
          <w:rFonts w:ascii="Times New Roman" w:eastAsia="Times New Roman" w:hAnsi="Times New Roman" w:cs="Times New Roman"/>
          <w:sz w:val="28"/>
          <w:szCs w:val="28"/>
          <w:lang w:eastAsia="ru-RU"/>
        </w:rPr>
        <w:softHyphen/>
        <w:t>рг</w:t>
      </w:r>
      <w:r w:rsidRPr="00191403">
        <w:rPr>
          <w:rFonts w:ascii="Times New Roman" w:eastAsia="Times New Roman" w:hAnsi="Times New Roman" w:cs="Times New Roman"/>
          <w:sz w:val="28"/>
          <w:szCs w:val="28"/>
          <w:lang w:eastAsia="ru-RU"/>
        </w:rPr>
        <w:softHyphen/>
        <w:t xml:space="preserve">анізму. </w:t>
      </w:r>
      <w:r w:rsidRPr="00191403">
        <w:rPr>
          <w:rFonts w:ascii="Times New Roman" w:eastAsia="Times New Roman" w:hAnsi="Times New Roman" w:cs="Times New Roman"/>
          <w:i/>
          <w:sz w:val="28"/>
          <w:szCs w:val="28"/>
          <w:lang w:eastAsia="ru-RU"/>
        </w:rPr>
        <w:t>Зн</w:t>
      </w:r>
      <w:r w:rsidRPr="00191403">
        <w:rPr>
          <w:rFonts w:ascii="Times New Roman" w:eastAsia="Times New Roman" w:hAnsi="Times New Roman" w:cs="Times New Roman"/>
          <w:i/>
          <w:sz w:val="28"/>
          <w:szCs w:val="28"/>
          <w:lang w:eastAsia="ru-RU"/>
        </w:rPr>
        <w:softHyphen/>
        <w:t>иже</w:t>
      </w:r>
      <w:r w:rsidRPr="00191403">
        <w:rPr>
          <w:rFonts w:ascii="Times New Roman" w:eastAsia="Times New Roman" w:hAnsi="Times New Roman" w:cs="Times New Roman"/>
          <w:i/>
          <w:sz w:val="28"/>
          <w:szCs w:val="28"/>
          <w:lang w:eastAsia="ru-RU"/>
        </w:rPr>
        <w:softHyphen/>
        <w:t>на ві</w:t>
      </w:r>
      <w:r w:rsidRPr="00191403">
        <w:rPr>
          <w:rFonts w:ascii="Times New Roman" w:eastAsia="Times New Roman" w:hAnsi="Times New Roman" w:cs="Times New Roman"/>
          <w:i/>
          <w:sz w:val="28"/>
          <w:szCs w:val="28"/>
          <w:lang w:eastAsia="ru-RU"/>
        </w:rPr>
        <w:softHyphen/>
        <w:t>дн</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сна во</w:t>
      </w:r>
      <w:r w:rsidRPr="00191403">
        <w:rPr>
          <w:rFonts w:ascii="Times New Roman" w:eastAsia="Times New Roman" w:hAnsi="Times New Roman" w:cs="Times New Roman"/>
          <w:i/>
          <w:sz w:val="28"/>
          <w:szCs w:val="28"/>
          <w:lang w:eastAsia="ru-RU"/>
        </w:rPr>
        <w:softHyphen/>
        <w:t>л</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гість</w:t>
      </w:r>
      <w:r w:rsidRPr="00191403">
        <w:rPr>
          <w:rFonts w:ascii="Times New Roman" w:eastAsia="Times New Roman" w:hAnsi="Times New Roman" w:cs="Times New Roman"/>
          <w:sz w:val="28"/>
          <w:szCs w:val="28"/>
          <w:lang w:eastAsia="ru-RU"/>
        </w:rPr>
        <w:t xml:space="preserve"> (нижче 1</w:t>
      </w:r>
      <w:r w:rsidRPr="00191403">
        <w:rPr>
          <w:rFonts w:ascii="Times New Roman" w:eastAsia="Times New Roman" w:hAnsi="Times New Roman" w:cs="Times New Roman"/>
          <w:sz w:val="28"/>
          <w:szCs w:val="28"/>
          <w:lang w:eastAsia="ru-RU"/>
        </w:rPr>
        <w:softHyphen/>
        <w:t>8…</w:t>
      </w:r>
      <w:r w:rsidRPr="00191403">
        <w:rPr>
          <w:rFonts w:ascii="Times New Roman" w:eastAsia="Times New Roman" w:hAnsi="Times New Roman" w:cs="Times New Roman"/>
          <w:sz w:val="28"/>
          <w:szCs w:val="28"/>
          <w:lang w:eastAsia="ru-RU"/>
        </w:rPr>
        <w:softHyphen/>
        <w:t>20</w:t>
      </w:r>
      <w:r w:rsidRPr="00191403">
        <w:rPr>
          <w:rFonts w:ascii="Times New Roman" w:eastAsia="Times New Roman" w:hAnsi="Times New Roman" w:cs="Times New Roman"/>
          <w:sz w:val="28"/>
          <w:szCs w:val="28"/>
          <w:lang w:eastAsia="ru-RU"/>
        </w:rPr>
        <w:softHyphen/>
        <w:t xml:space="preserve"> %) так</w:t>
      </w:r>
      <w:r w:rsidRPr="00191403">
        <w:rPr>
          <w:rFonts w:ascii="Times New Roman" w:eastAsia="Times New Roman" w:hAnsi="Times New Roman" w:cs="Times New Roman"/>
          <w:sz w:val="28"/>
          <w:szCs w:val="28"/>
          <w:lang w:eastAsia="ru-RU"/>
        </w:rPr>
        <w:softHyphen/>
        <w:t>ож є нес</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риятливою</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дл</w:t>
      </w:r>
      <w:r w:rsidRPr="00191403">
        <w:rPr>
          <w:rFonts w:ascii="Times New Roman" w:eastAsia="Times New Roman" w:hAnsi="Times New Roman" w:cs="Times New Roman"/>
          <w:sz w:val="28"/>
          <w:szCs w:val="28"/>
          <w:lang w:eastAsia="ru-RU"/>
        </w:rPr>
        <w:softHyphen/>
        <w:t>я людини,</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кільки п</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зводит</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 xml:space="preserve"> до виси</w:t>
      </w:r>
      <w:r w:rsidRPr="00191403">
        <w:rPr>
          <w:rFonts w:ascii="Times New Roman" w:eastAsia="Times New Roman" w:hAnsi="Times New Roman" w:cs="Times New Roman"/>
          <w:sz w:val="28"/>
          <w:szCs w:val="28"/>
          <w:lang w:eastAsia="ru-RU"/>
        </w:rPr>
        <w:softHyphen/>
        <w:t>ха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слизов</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об</w:t>
      </w:r>
      <w:r w:rsidRPr="00191403">
        <w:rPr>
          <w:rFonts w:ascii="Times New Roman" w:eastAsia="Times New Roman" w:hAnsi="Times New Roman" w:cs="Times New Roman"/>
          <w:sz w:val="28"/>
          <w:szCs w:val="28"/>
          <w:lang w:eastAsia="ru-RU"/>
        </w:rPr>
        <w:softHyphen/>
        <w:t xml:space="preserve">олонок  і </w:t>
      </w:r>
      <w:r w:rsidRPr="00191403">
        <w:rPr>
          <w:rFonts w:ascii="Times New Roman" w:eastAsia="Times New Roman" w:hAnsi="Times New Roman" w:cs="Times New Roman"/>
          <w:sz w:val="28"/>
          <w:szCs w:val="28"/>
          <w:lang w:eastAsia="ru-RU"/>
        </w:rPr>
        <w:softHyphen/>
        <w:t>зн</w:t>
      </w:r>
      <w:r w:rsidRPr="00191403">
        <w:rPr>
          <w:rFonts w:ascii="Times New Roman" w:eastAsia="Times New Roman" w:hAnsi="Times New Roman" w:cs="Times New Roman"/>
          <w:sz w:val="28"/>
          <w:szCs w:val="28"/>
          <w:lang w:eastAsia="ru-RU"/>
        </w:rPr>
        <w:softHyphen/>
        <w:t>иження</w:t>
      </w:r>
      <w:r w:rsidRPr="00191403">
        <w:rPr>
          <w:rFonts w:ascii="Times New Roman" w:eastAsia="Times New Roman" w:hAnsi="Times New Roman" w:cs="Times New Roman"/>
          <w:sz w:val="28"/>
          <w:szCs w:val="28"/>
          <w:lang w:eastAsia="ru-RU"/>
        </w:rPr>
        <w:softHyphen/>
        <w:t xml:space="preserve"> за</w:t>
      </w:r>
      <w:r w:rsidRPr="00191403">
        <w:rPr>
          <w:rFonts w:ascii="Times New Roman" w:eastAsia="Times New Roman" w:hAnsi="Times New Roman" w:cs="Times New Roman"/>
          <w:sz w:val="28"/>
          <w:szCs w:val="28"/>
          <w:lang w:eastAsia="ru-RU"/>
        </w:rPr>
        <w:softHyphen/>
        <w:t>хисної функ</w:t>
      </w:r>
      <w:r w:rsidRPr="00191403">
        <w:rPr>
          <w:rFonts w:ascii="Times New Roman" w:eastAsia="Times New Roman" w:hAnsi="Times New Roman" w:cs="Times New Roman"/>
          <w:sz w:val="28"/>
          <w:szCs w:val="28"/>
          <w:lang w:eastAsia="ru-RU"/>
        </w:rPr>
        <w:softHyphen/>
        <w:t>ції</w:t>
      </w:r>
      <w:r w:rsidRPr="00191403">
        <w:rPr>
          <w:rFonts w:ascii="Times New Roman" w:eastAsia="Times New Roman" w:hAnsi="Times New Roman" w:cs="Times New Roman"/>
          <w:sz w:val="28"/>
          <w:szCs w:val="28"/>
          <w:lang w:eastAsia="ru-RU"/>
        </w:rPr>
        <w:softHyphen/>
        <w:t xml:space="preserve"> верхні</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 xml:space="preserve"> дихальних шлях</w:t>
      </w:r>
      <w:r w:rsidRPr="00191403">
        <w:rPr>
          <w:rFonts w:ascii="Times New Roman" w:eastAsia="Times New Roman" w:hAnsi="Times New Roman" w:cs="Times New Roman"/>
          <w:sz w:val="28"/>
          <w:szCs w:val="28"/>
          <w:lang w:eastAsia="ru-RU"/>
        </w:rPr>
        <w:softHyphen/>
        <w:t>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Шви</w:t>
      </w:r>
      <w:r w:rsidRPr="00191403">
        <w:rPr>
          <w:rFonts w:ascii="Times New Roman" w:eastAsia="Times New Roman" w:hAnsi="Times New Roman" w:cs="Times New Roman"/>
          <w:b/>
          <w:sz w:val="28"/>
          <w:szCs w:val="28"/>
          <w:lang w:eastAsia="ru-RU"/>
        </w:rPr>
        <w:softHyphen/>
        <w:t>дкість</w:t>
      </w:r>
      <w:r w:rsidRPr="00191403">
        <w:rPr>
          <w:rFonts w:ascii="Times New Roman" w:eastAsia="Times New Roman" w:hAnsi="Times New Roman" w:cs="Times New Roman"/>
          <w:b/>
          <w:sz w:val="28"/>
          <w:szCs w:val="28"/>
          <w:lang w:eastAsia="ru-RU"/>
        </w:rPr>
        <w:softHyphen/>
        <w:t xml:space="preserve"> (р</w:t>
      </w:r>
      <w:r w:rsidRPr="00191403">
        <w:rPr>
          <w:rFonts w:ascii="Times New Roman" w:eastAsia="Times New Roman" w:hAnsi="Times New Roman" w:cs="Times New Roman"/>
          <w:b/>
          <w:sz w:val="28"/>
          <w:szCs w:val="28"/>
          <w:lang w:eastAsia="ru-RU"/>
        </w:rPr>
        <w:softHyphen/>
        <w:t>ух</w:t>
      </w:r>
      <w:r w:rsidRPr="00191403">
        <w:rPr>
          <w:rFonts w:ascii="Times New Roman" w:eastAsia="Times New Roman" w:hAnsi="Times New Roman" w:cs="Times New Roman"/>
          <w:b/>
          <w:sz w:val="28"/>
          <w:szCs w:val="28"/>
          <w:lang w:eastAsia="ru-RU"/>
        </w:rPr>
        <w:softHyphen/>
        <w:t xml:space="preserve">ливість) </w:t>
      </w:r>
      <w:r w:rsidRPr="00191403">
        <w:rPr>
          <w:rFonts w:ascii="Times New Roman" w:eastAsia="Times New Roman" w:hAnsi="Times New Roman" w:cs="Times New Roman"/>
          <w:b/>
          <w:sz w:val="28"/>
          <w:szCs w:val="28"/>
          <w:lang w:eastAsia="ru-RU"/>
        </w:rPr>
        <w:softHyphen/>
        <w:t>по</w:t>
      </w:r>
      <w:r w:rsidRPr="00191403">
        <w:rPr>
          <w:rFonts w:ascii="Times New Roman" w:eastAsia="Times New Roman" w:hAnsi="Times New Roman" w:cs="Times New Roman"/>
          <w:b/>
          <w:sz w:val="28"/>
          <w:szCs w:val="28"/>
          <w:lang w:eastAsia="ru-RU"/>
        </w:rPr>
        <w:softHyphen/>
        <w:t>вітря</w:t>
      </w:r>
      <w:r w:rsidRPr="00191403">
        <w:rPr>
          <w:rFonts w:ascii="Times New Roman" w:eastAsia="Times New Roman" w:hAnsi="Times New Roman" w:cs="Times New Roman"/>
          <w:sz w:val="28"/>
          <w:szCs w:val="28"/>
          <w:lang w:eastAsia="ru-RU"/>
        </w:rPr>
        <w:t xml:space="preserve"> н</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робоч</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місцях</w:t>
      </w:r>
      <w:r w:rsidRPr="00191403">
        <w:rPr>
          <w:rFonts w:ascii="Times New Roman" w:eastAsia="Times New Roman" w:hAnsi="Times New Roman" w:cs="Times New Roman"/>
          <w:sz w:val="28"/>
          <w:szCs w:val="28"/>
          <w:lang w:eastAsia="ru-RU"/>
        </w:rPr>
        <w:softHyphen/>
        <w:t xml:space="preserve"> у</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иробн</w:t>
      </w:r>
      <w:r w:rsidRPr="00191403">
        <w:rPr>
          <w:rFonts w:ascii="Times New Roman" w:eastAsia="Times New Roman" w:hAnsi="Times New Roman" w:cs="Times New Roman"/>
          <w:sz w:val="28"/>
          <w:szCs w:val="28"/>
          <w:lang w:eastAsia="ru-RU"/>
        </w:rPr>
        <w:softHyphen/>
        <w:t>ич</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х примі</w:t>
      </w:r>
      <w:r w:rsidRPr="00191403">
        <w:rPr>
          <w:rFonts w:ascii="Times New Roman" w:eastAsia="Times New Roman" w:hAnsi="Times New Roman" w:cs="Times New Roman"/>
          <w:sz w:val="28"/>
          <w:szCs w:val="28"/>
          <w:lang w:eastAsia="ru-RU"/>
        </w:rPr>
        <w:softHyphen/>
        <w:t>ще</w:t>
      </w:r>
      <w:r w:rsidRPr="00191403">
        <w:rPr>
          <w:rFonts w:ascii="Times New Roman" w:eastAsia="Times New Roman" w:hAnsi="Times New Roman" w:cs="Times New Roman"/>
          <w:sz w:val="28"/>
          <w:szCs w:val="28"/>
          <w:lang w:eastAsia="ru-RU"/>
        </w:rPr>
        <w:softHyphen/>
        <w:t>ннях має 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ке знач</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 для створення</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прият</w:t>
      </w:r>
      <w:r w:rsidRPr="00191403">
        <w:rPr>
          <w:rFonts w:ascii="Times New Roman" w:eastAsia="Times New Roman" w:hAnsi="Times New Roman" w:cs="Times New Roman"/>
          <w:sz w:val="28"/>
          <w:szCs w:val="28"/>
          <w:lang w:eastAsia="ru-RU"/>
        </w:rPr>
        <w:softHyphen/>
        <w:t>ливих ум</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аці. Тр</w:t>
      </w:r>
      <w:r w:rsidRPr="00191403">
        <w:rPr>
          <w:rFonts w:ascii="Times New Roman" w:eastAsia="Times New Roman" w:hAnsi="Times New Roman" w:cs="Times New Roman"/>
          <w:sz w:val="28"/>
          <w:szCs w:val="28"/>
          <w:lang w:eastAsia="ru-RU"/>
        </w:rPr>
        <w:softHyphen/>
        <w:t>еба в</w:t>
      </w:r>
      <w:r w:rsidRPr="00191403">
        <w:rPr>
          <w:rFonts w:ascii="Times New Roman" w:eastAsia="Times New Roman" w:hAnsi="Times New Roman" w:cs="Times New Roman"/>
          <w:sz w:val="28"/>
          <w:szCs w:val="28"/>
          <w:lang w:eastAsia="ru-RU"/>
        </w:rPr>
        <w:softHyphen/>
        <w:t>ідзнач</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що</w:t>
      </w:r>
      <w:r w:rsidRPr="00191403">
        <w:rPr>
          <w:rFonts w:ascii="Times New Roman" w:eastAsia="Times New Roman" w:hAnsi="Times New Roman" w:cs="Times New Roman"/>
          <w:sz w:val="28"/>
          <w:szCs w:val="28"/>
          <w:lang w:eastAsia="ru-RU"/>
        </w:rPr>
        <w:softHyphen/>
        <w:t xml:space="preserve"> організм людини</w:t>
      </w:r>
      <w:r w:rsidRPr="00191403">
        <w:rPr>
          <w:rFonts w:ascii="Times New Roman" w:eastAsia="Times New Roman" w:hAnsi="Times New Roman" w:cs="Times New Roman"/>
          <w:sz w:val="28"/>
          <w:szCs w:val="28"/>
          <w:lang w:eastAsia="ru-RU"/>
        </w:rPr>
        <w:softHyphen/>
        <w:t xml:space="preserve"> почи</w:t>
      </w:r>
      <w:r w:rsidRPr="00191403">
        <w:rPr>
          <w:rFonts w:ascii="Times New Roman" w:eastAsia="Times New Roman" w:hAnsi="Times New Roman" w:cs="Times New Roman"/>
          <w:sz w:val="28"/>
          <w:szCs w:val="28"/>
          <w:lang w:eastAsia="ru-RU"/>
        </w:rPr>
        <w:softHyphen/>
        <w:t>нає відчу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 пові</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ні потоки пр</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ш</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дк</w:t>
      </w:r>
      <w:r w:rsidRPr="00191403">
        <w:rPr>
          <w:rFonts w:ascii="Times New Roman" w:eastAsia="Times New Roman" w:hAnsi="Times New Roman" w:cs="Times New Roman"/>
          <w:sz w:val="28"/>
          <w:szCs w:val="28"/>
          <w:lang w:eastAsia="ru-RU"/>
        </w:rPr>
        <w:softHyphen/>
        <w:t>ості б</w:t>
      </w:r>
      <w:r w:rsidRPr="00191403">
        <w:rPr>
          <w:rFonts w:ascii="Times New Roman" w:eastAsia="Times New Roman" w:hAnsi="Times New Roman" w:cs="Times New Roman"/>
          <w:sz w:val="28"/>
          <w:szCs w:val="28"/>
          <w:lang w:eastAsia="ru-RU"/>
        </w:rPr>
        <w:softHyphen/>
        <w:t>лизько 0,15</w:t>
      </w:r>
      <w:r w:rsidRPr="00191403">
        <w:rPr>
          <w:rFonts w:ascii="Times New Roman" w:eastAsia="Times New Roman" w:hAnsi="Times New Roman" w:cs="Times New Roman"/>
          <w:sz w:val="28"/>
          <w:szCs w:val="28"/>
          <w:lang w:eastAsia="ru-RU"/>
        </w:rPr>
        <w:softHyphen/>
        <w:t xml:space="preserve"> м/с. П</w:t>
      </w:r>
      <w:r w:rsidRPr="00191403">
        <w:rPr>
          <w:rFonts w:ascii="Times New Roman" w:eastAsia="Times New Roman" w:hAnsi="Times New Roman" w:cs="Times New Roman"/>
          <w:sz w:val="28"/>
          <w:szCs w:val="28"/>
          <w:lang w:eastAsia="ru-RU"/>
        </w:rPr>
        <w:softHyphen/>
        <w:t>рич</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якщо ці</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овітряні по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оки мают</w:t>
      </w:r>
      <w:r w:rsidRPr="00191403">
        <w:rPr>
          <w:rFonts w:ascii="Times New Roman" w:eastAsia="Times New Roman" w:hAnsi="Times New Roman" w:cs="Times New Roman"/>
          <w:sz w:val="28"/>
          <w:szCs w:val="28"/>
          <w:lang w:eastAsia="ru-RU"/>
        </w:rPr>
        <w:softHyphen/>
        <w:t>ь тем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атуру до</w:t>
      </w:r>
      <w:r w:rsidRPr="00191403">
        <w:rPr>
          <w:rFonts w:ascii="Times New Roman" w:eastAsia="Times New Roman" w:hAnsi="Times New Roman" w:cs="Times New Roman"/>
          <w:sz w:val="28"/>
          <w:szCs w:val="28"/>
          <w:lang w:eastAsia="ru-RU"/>
        </w:rPr>
        <w:softHyphen/>
        <w:t xml:space="preserve"> 3</w:t>
      </w:r>
      <w:r w:rsidRPr="00191403">
        <w:rPr>
          <w:rFonts w:ascii="Times New Roman" w:eastAsia="Times New Roman" w:hAnsi="Times New Roman" w:cs="Times New Roman"/>
          <w:sz w:val="28"/>
          <w:szCs w:val="28"/>
          <w:lang w:eastAsia="ru-RU"/>
        </w:rPr>
        <w:softHyphen/>
        <w:t xml:space="preserve">6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он</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ють на людину освіжаюче</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а при температурах ви</w:t>
      </w:r>
      <w:r w:rsidRPr="00191403">
        <w:rPr>
          <w:rFonts w:ascii="Times New Roman" w:eastAsia="Times New Roman" w:hAnsi="Times New Roman" w:cs="Times New Roman"/>
          <w:sz w:val="28"/>
          <w:szCs w:val="28"/>
          <w:lang w:eastAsia="ru-RU"/>
        </w:rPr>
        <w:softHyphen/>
        <w:t>ще</w:t>
      </w:r>
      <w:r w:rsidRPr="00191403">
        <w:rPr>
          <w:rFonts w:ascii="Times New Roman" w:eastAsia="Times New Roman" w:hAnsi="Times New Roman" w:cs="Times New Roman"/>
          <w:sz w:val="28"/>
          <w:szCs w:val="28"/>
          <w:lang w:eastAsia="ru-RU"/>
        </w:rPr>
        <w:softHyphen/>
        <w:t xml:space="preserve"> 40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w:t>
      </w:r>
      <w:r w:rsidRPr="00191403">
        <w:rPr>
          <w:rFonts w:ascii="Times New Roman" w:eastAsia="Times New Roman" w:hAnsi="Times New Roman" w:cs="Times New Roman"/>
          <w:sz w:val="28"/>
          <w:szCs w:val="28"/>
          <w:lang w:eastAsia="ru-RU"/>
        </w:rPr>
        <w:softHyphen/>
        <w:t xml:space="preserve"> діють</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иг</w:t>
      </w:r>
      <w:r w:rsidRPr="00191403">
        <w:rPr>
          <w:rFonts w:ascii="Times New Roman" w:eastAsia="Times New Roman" w:hAnsi="Times New Roman" w:cs="Times New Roman"/>
          <w:sz w:val="28"/>
          <w:szCs w:val="28"/>
          <w:lang w:eastAsia="ru-RU"/>
        </w:rPr>
        <w:softHyphen/>
        <w:t>ніч</w:t>
      </w:r>
      <w:r w:rsidRPr="00191403">
        <w:rPr>
          <w:rFonts w:ascii="Times New Roman" w:eastAsia="Times New Roman" w:hAnsi="Times New Roman" w:cs="Times New Roman"/>
          <w:sz w:val="28"/>
          <w:szCs w:val="28"/>
          <w:lang w:eastAsia="ru-RU"/>
        </w:rPr>
        <w:softHyphen/>
        <w:t xml:space="preserve">уючи.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 xml:space="preserve">У </w:t>
      </w:r>
      <w:r w:rsidRPr="00191403">
        <w:rPr>
          <w:rFonts w:ascii="Times New Roman" w:eastAsia="Times New Roman" w:hAnsi="Times New Roman" w:cs="Times New Roman"/>
          <w:i/>
          <w:sz w:val="28"/>
          <w:szCs w:val="28"/>
          <w:lang w:eastAsia="ru-RU"/>
        </w:rPr>
        <w:softHyphen/>
        <w:t>зим</w:t>
      </w:r>
      <w:r w:rsidRPr="00191403">
        <w:rPr>
          <w:rFonts w:ascii="Times New Roman" w:eastAsia="Times New Roman" w:hAnsi="Times New Roman" w:cs="Times New Roman"/>
          <w:i/>
          <w:sz w:val="28"/>
          <w:szCs w:val="28"/>
          <w:lang w:eastAsia="ru-RU"/>
        </w:rPr>
        <w:softHyphen/>
        <w:t>овий ча</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швидкі</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ь рух</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ітря не</w:t>
      </w:r>
      <w:r w:rsidRPr="00191403">
        <w:rPr>
          <w:rFonts w:ascii="Times New Roman" w:eastAsia="Times New Roman" w:hAnsi="Times New Roman" w:cs="Times New Roman"/>
          <w:sz w:val="28"/>
          <w:szCs w:val="28"/>
          <w:lang w:eastAsia="ru-RU"/>
        </w:rPr>
        <w:softHyphen/>
        <w:t xml:space="preserve"> пови</w:t>
      </w:r>
      <w:r w:rsidRPr="00191403">
        <w:rPr>
          <w:rFonts w:ascii="Times New Roman" w:eastAsia="Times New Roman" w:hAnsi="Times New Roman" w:cs="Times New Roman"/>
          <w:sz w:val="28"/>
          <w:szCs w:val="28"/>
          <w:lang w:eastAsia="ru-RU"/>
        </w:rPr>
        <w:softHyphen/>
        <w:t>нна п</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еви</w:t>
      </w:r>
      <w:r w:rsidRPr="00191403">
        <w:rPr>
          <w:rFonts w:ascii="Times New Roman" w:eastAsia="Times New Roman" w:hAnsi="Times New Roman" w:cs="Times New Roman"/>
          <w:sz w:val="28"/>
          <w:szCs w:val="28"/>
          <w:lang w:eastAsia="ru-RU"/>
        </w:rPr>
        <w:softHyphen/>
        <w:t>щувати 0,2...0,5 м</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а</w:t>
      </w:r>
      <w:r w:rsidRPr="00191403">
        <w:rPr>
          <w:rFonts w:ascii="Times New Roman" w:eastAsia="Times New Roman" w:hAnsi="Times New Roman" w:cs="Times New Roman"/>
          <w:sz w:val="28"/>
          <w:szCs w:val="28"/>
          <w:lang w:eastAsia="ru-RU"/>
        </w:rPr>
        <w:softHyphen/>
        <w:t xml:space="preserve"> вліт</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0,2...1,</w:t>
      </w:r>
      <w:r w:rsidRPr="00191403">
        <w:rPr>
          <w:rFonts w:ascii="Times New Roman" w:eastAsia="Times New Roman" w:hAnsi="Times New Roman" w:cs="Times New Roman"/>
          <w:sz w:val="28"/>
          <w:szCs w:val="28"/>
          <w:lang w:eastAsia="ru-RU"/>
        </w:rPr>
        <w:softHyphen/>
        <w:t xml:space="preserve">0 м/с. У </w:t>
      </w:r>
      <w:r w:rsidRPr="00191403">
        <w:rPr>
          <w:rFonts w:ascii="Times New Roman" w:eastAsia="Times New Roman" w:hAnsi="Times New Roman" w:cs="Times New Roman"/>
          <w:i/>
          <w:sz w:val="28"/>
          <w:szCs w:val="28"/>
          <w:lang w:eastAsia="ru-RU"/>
        </w:rPr>
        <w:t>га</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я</w:t>
      </w:r>
      <w:r w:rsidRPr="00191403">
        <w:rPr>
          <w:rFonts w:ascii="Times New Roman" w:eastAsia="Times New Roman" w:hAnsi="Times New Roman" w:cs="Times New Roman"/>
          <w:i/>
          <w:sz w:val="28"/>
          <w:szCs w:val="28"/>
          <w:lang w:eastAsia="ru-RU"/>
        </w:rPr>
        <w:softHyphen/>
        <w:t>чих ц</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хах</w:t>
      </w:r>
      <w:r w:rsidRPr="00191403">
        <w:rPr>
          <w:rFonts w:ascii="Times New Roman" w:eastAsia="Times New Roman" w:hAnsi="Times New Roman" w:cs="Times New Roman"/>
          <w:sz w:val="28"/>
          <w:szCs w:val="28"/>
          <w:lang w:eastAsia="ru-RU"/>
        </w:rPr>
        <w:t xml:space="preserve"> допу</w:t>
      </w:r>
      <w:r w:rsidRPr="00191403">
        <w:rPr>
          <w:rFonts w:ascii="Times New Roman" w:eastAsia="Times New Roman" w:hAnsi="Times New Roman" w:cs="Times New Roman"/>
          <w:sz w:val="28"/>
          <w:szCs w:val="28"/>
          <w:lang w:eastAsia="ru-RU"/>
        </w:rPr>
        <w:softHyphen/>
        <w:t>скаєтьс</w:t>
      </w:r>
      <w:r w:rsidRPr="00191403">
        <w:rPr>
          <w:rFonts w:ascii="Times New Roman" w:eastAsia="Times New Roman" w:hAnsi="Times New Roman" w:cs="Times New Roman"/>
          <w:sz w:val="28"/>
          <w:szCs w:val="28"/>
          <w:lang w:eastAsia="ru-RU"/>
        </w:rPr>
        <w:softHyphen/>
        <w:t>я з</w:t>
      </w:r>
      <w:r w:rsidRPr="00191403">
        <w:rPr>
          <w:rFonts w:ascii="Times New Roman" w:eastAsia="Times New Roman" w:hAnsi="Times New Roman" w:cs="Times New Roman"/>
          <w:sz w:val="28"/>
          <w:szCs w:val="28"/>
          <w:lang w:eastAsia="ru-RU"/>
        </w:rPr>
        <w:softHyphen/>
        <w:t>більшення</w:t>
      </w:r>
      <w:r w:rsidRPr="00191403">
        <w:rPr>
          <w:rFonts w:ascii="Times New Roman" w:eastAsia="Times New Roman" w:hAnsi="Times New Roman" w:cs="Times New Roman"/>
          <w:sz w:val="28"/>
          <w:szCs w:val="28"/>
          <w:lang w:eastAsia="ru-RU"/>
        </w:rPr>
        <w:softHyphen/>
        <w:t xml:space="preserve"> ш</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ид</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ті об</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уву роб</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ків (пов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тряне душування)</w:t>
      </w:r>
      <w:r w:rsidRPr="00191403">
        <w:rPr>
          <w:rFonts w:ascii="Times New Roman" w:eastAsia="Times New Roman" w:hAnsi="Times New Roman" w:cs="Times New Roman"/>
          <w:sz w:val="28"/>
          <w:szCs w:val="28"/>
          <w:lang w:eastAsia="ru-RU"/>
        </w:rPr>
        <w:softHyphen/>
        <w:t xml:space="preserve"> до 3,5</w:t>
      </w:r>
      <w:r w:rsidRPr="00191403">
        <w:rPr>
          <w:rFonts w:ascii="Times New Roman" w:eastAsia="Times New Roman" w:hAnsi="Times New Roman" w:cs="Times New Roman"/>
          <w:sz w:val="28"/>
          <w:szCs w:val="28"/>
          <w:lang w:eastAsia="ru-RU"/>
        </w:rPr>
        <w:softHyphen/>
        <w:t xml:space="preserve"> м/с.</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Виробнича</w:t>
      </w:r>
      <w:r w:rsidRPr="00191403">
        <w:rPr>
          <w:rFonts w:ascii="Times New Roman" w:eastAsia="Times New Roman" w:hAnsi="Times New Roman" w:cs="Times New Roman"/>
          <w:sz w:val="28"/>
          <w:szCs w:val="28"/>
          <w:lang w:eastAsia="ru-RU"/>
        </w:rPr>
        <w:softHyphen/>
        <w:t xml:space="preserve"> діяльні</w:t>
      </w:r>
      <w:r w:rsidRPr="00191403">
        <w:rPr>
          <w:rFonts w:ascii="Times New Roman" w:eastAsia="Times New Roman" w:hAnsi="Times New Roman" w:cs="Times New Roman"/>
          <w:sz w:val="28"/>
          <w:szCs w:val="28"/>
          <w:lang w:eastAsia="ru-RU"/>
        </w:rPr>
        <w:softHyphen/>
        <w:t>сть л</w:t>
      </w:r>
      <w:r w:rsidRPr="00191403">
        <w:rPr>
          <w:rFonts w:ascii="Times New Roman" w:eastAsia="Times New Roman" w:hAnsi="Times New Roman" w:cs="Times New Roman"/>
          <w:sz w:val="28"/>
          <w:szCs w:val="28"/>
          <w:lang w:eastAsia="ru-RU"/>
        </w:rPr>
        <w:softHyphen/>
        <w:t>юд</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й на п</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рх</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 землі протіка</w:t>
      </w:r>
      <w:r w:rsidRPr="00191403">
        <w:rPr>
          <w:rFonts w:ascii="Times New Roman" w:eastAsia="Times New Roman" w:hAnsi="Times New Roman" w:cs="Times New Roman"/>
          <w:sz w:val="28"/>
          <w:szCs w:val="28"/>
          <w:lang w:eastAsia="ru-RU"/>
        </w:rPr>
        <w:softHyphen/>
        <w:t xml:space="preserve">є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 xml:space="preserve">чайно </w:t>
      </w:r>
      <w:r w:rsidRPr="00191403">
        <w:rPr>
          <w:rFonts w:ascii="Times New Roman" w:eastAsia="Times New Roman" w:hAnsi="Times New Roman" w:cs="Times New Roman"/>
          <w:b/>
          <w:sz w:val="28"/>
          <w:szCs w:val="28"/>
          <w:lang w:eastAsia="ru-RU"/>
        </w:rPr>
        <w:t>п</w:t>
      </w:r>
      <w:r w:rsidRPr="00191403">
        <w:rPr>
          <w:rFonts w:ascii="Times New Roman" w:eastAsia="Times New Roman" w:hAnsi="Times New Roman" w:cs="Times New Roman"/>
          <w:b/>
          <w:sz w:val="28"/>
          <w:szCs w:val="28"/>
          <w:lang w:eastAsia="ru-RU"/>
        </w:rPr>
        <w:softHyphen/>
        <w:t>ри атм</w:t>
      </w:r>
      <w:r w:rsidRPr="00191403">
        <w:rPr>
          <w:rFonts w:ascii="Times New Roman" w:eastAsia="Times New Roman" w:hAnsi="Times New Roman" w:cs="Times New Roman"/>
          <w:b/>
          <w:sz w:val="28"/>
          <w:szCs w:val="28"/>
          <w:lang w:eastAsia="ru-RU"/>
        </w:rPr>
        <w:softHyphen/>
        <w:t>осфер</w:t>
      </w:r>
      <w:r w:rsidRPr="00191403">
        <w:rPr>
          <w:rFonts w:ascii="Times New Roman" w:eastAsia="Times New Roman" w:hAnsi="Times New Roman" w:cs="Times New Roman"/>
          <w:b/>
          <w:sz w:val="28"/>
          <w:szCs w:val="28"/>
          <w:lang w:eastAsia="ru-RU"/>
        </w:rPr>
        <w:softHyphen/>
        <w:t>ному</w:t>
      </w:r>
      <w:r w:rsidRPr="00191403">
        <w:rPr>
          <w:rFonts w:ascii="Times New Roman" w:eastAsia="Times New Roman" w:hAnsi="Times New Roman" w:cs="Times New Roman"/>
          <w:b/>
          <w:sz w:val="28"/>
          <w:szCs w:val="28"/>
          <w:lang w:eastAsia="ru-RU"/>
        </w:rPr>
        <w:softHyphen/>
        <w:t xml:space="preserve"> т</w:t>
      </w:r>
      <w:r w:rsidRPr="00191403">
        <w:rPr>
          <w:rFonts w:ascii="Times New Roman" w:eastAsia="Times New Roman" w:hAnsi="Times New Roman" w:cs="Times New Roman"/>
          <w:b/>
          <w:sz w:val="28"/>
          <w:szCs w:val="28"/>
          <w:lang w:eastAsia="ru-RU"/>
        </w:rPr>
        <w:softHyphen/>
        <w:t>ис</w:t>
      </w:r>
      <w:r w:rsidRPr="00191403">
        <w:rPr>
          <w:rFonts w:ascii="Times New Roman" w:eastAsia="Times New Roman" w:hAnsi="Times New Roman" w:cs="Times New Roman"/>
          <w:b/>
          <w:sz w:val="28"/>
          <w:szCs w:val="28"/>
          <w:lang w:eastAsia="ru-RU"/>
        </w:rPr>
        <w:softHyphen/>
        <w:t>ку</w:t>
      </w:r>
      <w:r w:rsidRPr="00191403">
        <w:rPr>
          <w:rFonts w:ascii="Times New Roman" w:eastAsia="Times New Roman" w:hAnsi="Times New Roman" w:cs="Times New Roman"/>
          <w:sz w:val="28"/>
          <w:szCs w:val="28"/>
          <w:lang w:eastAsia="ru-RU"/>
        </w:rPr>
        <w:t>, бли</w:t>
      </w:r>
      <w:r w:rsidRPr="00191403">
        <w:rPr>
          <w:rFonts w:ascii="Times New Roman" w:eastAsia="Times New Roman" w:hAnsi="Times New Roman" w:cs="Times New Roman"/>
          <w:sz w:val="28"/>
          <w:szCs w:val="28"/>
          <w:lang w:eastAsia="ru-RU"/>
        </w:rPr>
        <w:softHyphen/>
        <w:t>зьк</w:t>
      </w:r>
      <w:r w:rsidRPr="00191403">
        <w:rPr>
          <w:rFonts w:ascii="Times New Roman" w:eastAsia="Times New Roman" w:hAnsi="Times New Roman" w:cs="Times New Roman"/>
          <w:sz w:val="28"/>
          <w:szCs w:val="28"/>
          <w:lang w:eastAsia="ru-RU"/>
        </w:rPr>
        <w:softHyphen/>
        <w:t>ому до тис</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над рівнем мо</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бто 1000</w:t>
      </w:r>
      <w:r w:rsidRPr="00191403">
        <w:rPr>
          <w:rFonts w:ascii="Times New Roman" w:eastAsia="Times New Roman" w:hAnsi="Times New Roman" w:cs="Times New Roman"/>
          <w:sz w:val="28"/>
          <w:szCs w:val="28"/>
          <w:lang w:eastAsia="ru-RU"/>
        </w:rPr>
        <w:softHyphen/>
        <w:t xml:space="preserve"> г</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 Одн</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яд</w:t>
      </w:r>
      <w:r w:rsidRPr="00191403">
        <w:rPr>
          <w:rFonts w:ascii="Times New Roman" w:eastAsia="Times New Roman" w:hAnsi="Times New Roman" w:cs="Times New Roman"/>
          <w:sz w:val="28"/>
          <w:szCs w:val="28"/>
          <w:lang w:eastAsia="ru-RU"/>
        </w:rPr>
        <w:softHyphen/>
        <w:t>і вип</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дків а</w:t>
      </w:r>
      <w:r w:rsidRPr="00191403">
        <w:rPr>
          <w:rFonts w:ascii="Times New Roman" w:eastAsia="Times New Roman" w:hAnsi="Times New Roman" w:cs="Times New Roman"/>
          <w:sz w:val="28"/>
          <w:szCs w:val="28"/>
          <w:lang w:eastAsia="ru-RU"/>
        </w:rPr>
        <w:softHyphen/>
        <w:t>тм</w:t>
      </w:r>
      <w:r w:rsidRPr="00191403">
        <w:rPr>
          <w:rFonts w:ascii="Times New Roman" w:eastAsia="Times New Roman" w:hAnsi="Times New Roman" w:cs="Times New Roman"/>
          <w:sz w:val="28"/>
          <w:szCs w:val="28"/>
          <w:lang w:eastAsia="ru-RU"/>
        </w:rPr>
        <w:softHyphen/>
        <w:t>осферни</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тиск я</w:t>
      </w:r>
      <w:r w:rsidRPr="00191403">
        <w:rPr>
          <w:rFonts w:ascii="Times New Roman" w:eastAsia="Times New Roman" w:hAnsi="Times New Roman" w:cs="Times New Roman"/>
          <w:sz w:val="28"/>
          <w:szCs w:val="28"/>
          <w:lang w:eastAsia="ru-RU"/>
        </w:rPr>
        <w:softHyphen/>
        <w:t xml:space="preserve">к </w:t>
      </w:r>
      <w:r w:rsidRPr="00191403">
        <w:rPr>
          <w:rFonts w:ascii="Times New Roman" w:eastAsia="Times New Roman" w:hAnsi="Times New Roman" w:cs="Times New Roman"/>
          <w:sz w:val="28"/>
          <w:szCs w:val="28"/>
          <w:lang w:eastAsia="ru-RU"/>
        </w:rPr>
        <w:softHyphen/>
        <w:t xml:space="preserve"> ви</w:t>
      </w:r>
      <w:r w:rsidRPr="00191403">
        <w:rPr>
          <w:rFonts w:ascii="Times New Roman" w:eastAsia="Times New Roman" w:hAnsi="Times New Roman" w:cs="Times New Roman"/>
          <w:sz w:val="28"/>
          <w:szCs w:val="28"/>
          <w:lang w:eastAsia="ru-RU"/>
        </w:rPr>
        <w:softHyphen/>
        <w:t>робничий</w:t>
      </w:r>
      <w:r w:rsidRPr="00191403">
        <w:rPr>
          <w:rFonts w:ascii="Times New Roman" w:eastAsia="Times New Roman" w:hAnsi="Times New Roman" w:cs="Times New Roman"/>
          <w:sz w:val="28"/>
          <w:szCs w:val="28"/>
          <w:lang w:eastAsia="ru-RU"/>
        </w:rPr>
        <w:softHyphen/>
        <w:t xml:space="preserve"> фактор</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lang w:eastAsia="ru-RU"/>
        </w:rPr>
        <w:softHyphen/>
        <w:t>ож</w:t>
      </w:r>
      <w:r w:rsidRPr="00191403">
        <w:rPr>
          <w:rFonts w:ascii="Times New Roman" w:eastAsia="Times New Roman" w:hAnsi="Times New Roman" w:cs="Times New Roman"/>
          <w:sz w:val="28"/>
          <w:szCs w:val="28"/>
          <w:lang w:eastAsia="ru-RU"/>
        </w:rPr>
        <w:softHyphen/>
        <w:t>е зустрічатис</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b/>
          <w:sz w:val="28"/>
          <w:szCs w:val="28"/>
          <w:lang w:eastAsia="ru-RU"/>
        </w:rPr>
        <w:t xml:space="preserve">у </w:t>
      </w:r>
      <w:r w:rsidRPr="00191403">
        <w:rPr>
          <w:rFonts w:ascii="Times New Roman" w:eastAsia="Times New Roman" w:hAnsi="Times New Roman" w:cs="Times New Roman"/>
          <w:b/>
          <w:sz w:val="28"/>
          <w:szCs w:val="28"/>
          <w:lang w:eastAsia="ru-RU"/>
        </w:rPr>
        <w:softHyphen/>
        <w:t>вигля</w:t>
      </w:r>
      <w:r w:rsidRPr="00191403">
        <w:rPr>
          <w:rFonts w:ascii="Times New Roman" w:eastAsia="Times New Roman" w:hAnsi="Times New Roman" w:cs="Times New Roman"/>
          <w:b/>
          <w:sz w:val="28"/>
          <w:szCs w:val="28"/>
          <w:lang w:eastAsia="ru-RU"/>
        </w:rPr>
        <w:softHyphen/>
        <w:t>ді</w:t>
      </w:r>
      <w:r w:rsidRPr="00191403">
        <w:rPr>
          <w:rFonts w:ascii="Times New Roman" w:eastAsia="Times New Roman" w:hAnsi="Times New Roman" w:cs="Times New Roman"/>
          <w:b/>
          <w:sz w:val="28"/>
          <w:szCs w:val="28"/>
          <w:lang w:eastAsia="ru-RU"/>
        </w:rPr>
        <w:softHyphen/>
        <w:t xml:space="preserve"> д</w:t>
      </w:r>
      <w:r w:rsidRPr="00191403">
        <w:rPr>
          <w:rFonts w:ascii="Times New Roman" w:eastAsia="Times New Roman" w:hAnsi="Times New Roman" w:cs="Times New Roman"/>
          <w:b/>
          <w:sz w:val="28"/>
          <w:szCs w:val="28"/>
          <w:lang w:eastAsia="ru-RU"/>
        </w:rPr>
        <w:softHyphen/>
        <w:t>во</w:t>
      </w:r>
      <w:r w:rsidRPr="00191403">
        <w:rPr>
          <w:rFonts w:ascii="Times New Roman" w:eastAsia="Times New Roman" w:hAnsi="Times New Roman" w:cs="Times New Roman"/>
          <w:b/>
          <w:sz w:val="28"/>
          <w:szCs w:val="28"/>
          <w:lang w:eastAsia="ru-RU"/>
        </w:rPr>
        <w:softHyphen/>
        <w:t>х основн</w:t>
      </w:r>
      <w:r w:rsidRPr="00191403">
        <w:rPr>
          <w:rFonts w:ascii="Times New Roman" w:eastAsia="Times New Roman" w:hAnsi="Times New Roman" w:cs="Times New Roman"/>
          <w:b/>
          <w:sz w:val="28"/>
          <w:szCs w:val="28"/>
          <w:lang w:eastAsia="ru-RU"/>
        </w:rPr>
        <w:softHyphen/>
        <w:t>их</w:t>
      </w:r>
      <w:r w:rsidRPr="00191403">
        <w:rPr>
          <w:rFonts w:ascii="Times New Roman" w:eastAsia="Times New Roman" w:hAnsi="Times New Roman" w:cs="Times New Roman"/>
          <w:b/>
          <w:sz w:val="28"/>
          <w:szCs w:val="28"/>
          <w:lang w:eastAsia="ru-RU"/>
        </w:rPr>
        <w:softHyphen/>
        <w:t xml:space="preserve"> форм</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пі</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вищеног</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t xml:space="preserve"> і </w:t>
      </w:r>
      <w:r w:rsidRPr="00191403">
        <w:rPr>
          <w:rFonts w:ascii="Times New Roman" w:eastAsia="Times New Roman" w:hAnsi="Times New Roman" w:cs="Times New Roman"/>
          <w:i/>
          <w:sz w:val="28"/>
          <w:szCs w:val="28"/>
          <w:lang w:eastAsia="ru-RU"/>
        </w:rPr>
        <w:t>зниже</w:t>
      </w:r>
      <w:r w:rsidRPr="00191403">
        <w:rPr>
          <w:rFonts w:ascii="Times New Roman" w:eastAsia="Times New Roman" w:hAnsi="Times New Roman" w:cs="Times New Roman"/>
          <w:i/>
          <w:sz w:val="28"/>
          <w:szCs w:val="28"/>
          <w:lang w:eastAsia="ru-RU"/>
        </w:rPr>
        <w:softHyphen/>
        <w:t>ног</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атмос</w:t>
      </w:r>
      <w:r w:rsidRPr="00191403">
        <w:rPr>
          <w:rFonts w:ascii="Times New Roman" w:eastAsia="Times New Roman" w:hAnsi="Times New Roman" w:cs="Times New Roman"/>
          <w:i/>
          <w:sz w:val="28"/>
          <w:szCs w:val="28"/>
          <w:lang w:eastAsia="ru-RU"/>
        </w:rPr>
        <w:softHyphen/>
        <w:t>ферного</w:t>
      </w:r>
      <w:r w:rsidRPr="00191403">
        <w:rPr>
          <w:rFonts w:ascii="Times New Roman" w:eastAsia="Times New Roman" w:hAnsi="Times New Roman" w:cs="Times New Roman"/>
          <w:i/>
          <w:sz w:val="28"/>
          <w:szCs w:val="28"/>
          <w:lang w:eastAsia="ru-RU"/>
        </w:rPr>
        <w:softHyphen/>
        <w:t xml:space="preserve"> т</w:t>
      </w:r>
      <w:r w:rsidRPr="00191403">
        <w:rPr>
          <w:rFonts w:ascii="Times New Roman" w:eastAsia="Times New Roman" w:hAnsi="Times New Roman" w:cs="Times New Roman"/>
          <w:i/>
          <w:sz w:val="28"/>
          <w:szCs w:val="28"/>
          <w:lang w:eastAsia="ru-RU"/>
        </w:rPr>
        <w:softHyphen/>
        <w:t>ис</w:t>
      </w:r>
      <w:r w:rsidRPr="00191403">
        <w:rPr>
          <w:rFonts w:ascii="Times New Roman" w:eastAsia="Times New Roman" w:hAnsi="Times New Roman" w:cs="Times New Roman"/>
          <w:i/>
          <w:sz w:val="28"/>
          <w:szCs w:val="28"/>
          <w:lang w:eastAsia="ru-RU"/>
        </w:rPr>
        <w:softHyphen/>
        <w:t>ку</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Орг</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ізм людини</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пиняється в у</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 xml:space="preserve">овах </w:t>
      </w:r>
      <w:r w:rsidRPr="00191403">
        <w:rPr>
          <w:rFonts w:ascii="Times New Roman" w:eastAsia="Times New Roman" w:hAnsi="Times New Roman" w:cs="Times New Roman"/>
          <w:b/>
          <w:sz w:val="28"/>
          <w:szCs w:val="28"/>
          <w:lang w:eastAsia="ru-RU"/>
        </w:rPr>
        <w:t>пі</w:t>
      </w:r>
      <w:r w:rsidRPr="00191403">
        <w:rPr>
          <w:rFonts w:ascii="Times New Roman" w:eastAsia="Times New Roman" w:hAnsi="Times New Roman" w:cs="Times New Roman"/>
          <w:b/>
          <w:sz w:val="28"/>
          <w:szCs w:val="28"/>
          <w:lang w:eastAsia="ru-RU"/>
        </w:rPr>
        <w:softHyphen/>
        <w:t>д</w:t>
      </w:r>
      <w:r w:rsidRPr="00191403">
        <w:rPr>
          <w:rFonts w:ascii="Times New Roman" w:eastAsia="Times New Roman" w:hAnsi="Times New Roman" w:cs="Times New Roman"/>
          <w:b/>
          <w:sz w:val="28"/>
          <w:szCs w:val="28"/>
          <w:lang w:eastAsia="ru-RU"/>
        </w:rPr>
        <w:softHyphen/>
        <w:t>ви</w:t>
      </w:r>
      <w:r w:rsidRPr="00191403">
        <w:rPr>
          <w:rFonts w:ascii="Times New Roman" w:eastAsia="Times New Roman" w:hAnsi="Times New Roman" w:cs="Times New Roman"/>
          <w:b/>
          <w:sz w:val="28"/>
          <w:szCs w:val="28"/>
          <w:lang w:eastAsia="ru-RU"/>
        </w:rPr>
        <w:softHyphen/>
        <w:t>ще</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ого ти</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ку</w:t>
      </w:r>
      <w:r w:rsidRPr="00191403">
        <w:rPr>
          <w:rFonts w:ascii="Times New Roman" w:eastAsia="Times New Roman" w:hAnsi="Times New Roman" w:cs="Times New Roman"/>
          <w:b/>
          <w:sz w:val="28"/>
          <w:szCs w:val="28"/>
          <w:lang w:eastAsia="ru-RU"/>
        </w:rPr>
        <w:softHyphen/>
        <w:t xml:space="preserve"> г</w:t>
      </w:r>
      <w:r w:rsidRPr="00191403">
        <w:rPr>
          <w:rFonts w:ascii="Times New Roman" w:eastAsia="Times New Roman" w:hAnsi="Times New Roman" w:cs="Times New Roman"/>
          <w:b/>
          <w:sz w:val="28"/>
          <w:szCs w:val="28"/>
          <w:lang w:eastAsia="ru-RU"/>
        </w:rPr>
        <w:softHyphen/>
        <w:t>а</w:t>
      </w:r>
      <w:r w:rsidRPr="00191403">
        <w:rPr>
          <w:rFonts w:ascii="Times New Roman" w:eastAsia="Times New Roman" w:hAnsi="Times New Roman" w:cs="Times New Roman"/>
          <w:b/>
          <w:sz w:val="28"/>
          <w:szCs w:val="28"/>
          <w:lang w:eastAsia="ru-RU"/>
        </w:rPr>
        <w:softHyphen/>
        <w:t>зов</w:t>
      </w:r>
      <w:r w:rsidRPr="00191403">
        <w:rPr>
          <w:rFonts w:ascii="Times New Roman" w:eastAsia="Times New Roman" w:hAnsi="Times New Roman" w:cs="Times New Roman"/>
          <w:b/>
          <w:sz w:val="28"/>
          <w:szCs w:val="28"/>
          <w:lang w:eastAsia="ru-RU"/>
        </w:rPr>
        <w:softHyphen/>
        <w:t>ого сер</w:t>
      </w:r>
      <w:r w:rsidRPr="00191403">
        <w:rPr>
          <w:rFonts w:ascii="Times New Roman" w:eastAsia="Times New Roman" w:hAnsi="Times New Roman" w:cs="Times New Roman"/>
          <w:b/>
          <w:sz w:val="28"/>
          <w:szCs w:val="28"/>
          <w:lang w:eastAsia="ru-RU"/>
        </w:rPr>
        <w:softHyphen/>
        <w:t>едовища</w:t>
      </w:r>
      <w:r w:rsidRPr="00191403">
        <w:rPr>
          <w:rFonts w:ascii="Times New Roman" w:eastAsia="Times New Roman" w:hAnsi="Times New Roman" w:cs="Times New Roman"/>
          <w:b/>
          <w:i/>
          <w:sz w:val="28"/>
          <w:szCs w:val="28"/>
          <w:lang w:eastAsia="ru-RU"/>
        </w:rPr>
        <w:t xml:space="preserve"> </w:t>
      </w:r>
      <w:r w:rsidRPr="00191403">
        <w:rPr>
          <w:rFonts w:ascii="Times New Roman" w:eastAsia="Times New Roman" w:hAnsi="Times New Roman" w:cs="Times New Roman"/>
          <w:sz w:val="28"/>
          <w:szCs w:val="28"/>
          <w:lang w:eastAsia="ru-RU"/>
        </w:rPr>
        <w:t>в пр</w:t>
      </w:r>
      <w:r w:rsidRPr="00191403">
        <w:rPr>
          <w:rFonts w:ascii="Times New Roman" w:eastAsia="Times New Roman" w:hAnsi="Times New Roman" w:cs="Times New Roman"/>
          <w:sz w:val="28"/>
          <w:szCs w:val="28"/>
          <w:lang w:eastAsia="ru-RU"/>
        </w:rPr>
        <w:softHyphen/>
        <w:t>оц</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сі вод</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зних спусків і</w:t>
      </w:r>
      <w:r w:rsidRPr="00191403">
        <w:rPr>
          <w:rFonts w:ascii="Times New Roman" w:eastAsia="Times New Roman" w:hAnsi="Times New Roman" w:cs="Times New Roman"/>
          <w:sz w:val="28"/>
          <w:szCs w:val="28"/>
          <w:lang w:eastAsia="ru-RU"/>
        </w:rPr>
        <w:softHyphen/>
        <w:t xml:space="preserve"> ке</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нних р</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 xml:space="preserve"> (буд</w:t>
      </w:r>
      <w:r w:rsidRPr="00191403">
        <w:rPr>
          <w:rFonts w:ascii="Times New Roman" w:eastAsia="Times New Roman" w:hAnsi="Times New Roman" w:cs="Times New Roman"/>
          <w:sz w:val="28"/>
          <w:szCs w:val="28"/>
          <w:lang w:eastAsia="ru-RU"/>
        </w:rPr>
        <w:softHyphen/>
        <w:t>ів</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роботи</w:t>
      </w:r>
      <w:r w:rsidRPr="00191403">
        <w:rPr>
          <w:rFonts w:ascii="Times New Roman" w:eastAsia="Times New Roman" w:hAnsi="Times New Roman" w:cs="Times New Roman"/>
          <w:sz w:val="28"/>
          <w:szCs w:val="28"/>
          <w:lang w:eastAsia="ru-RU"/>
        </w:rPr>
        <w:softHyphen/>
        <w:t xml:space="preserve"> пр</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сп</w:t>
      </w:r>
      <w:r w:rsidRPr="00191403">
        <w:rPr>
          <w:rFonts w:ascii="Times New Roman" w:eastAsia="Times New Roman" w:hAnsi="Times New Roman" w:cs="Times New Roman"/>
          <w:sz w:val="28"/>
          <w:szCs w:val="28"/>
          <w:lang w:eastAsia="ru-RU"/>
        </w:rPr>
        <w:softHyphen/>
        <w:t>орудже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опор мост</w:t>
      </w:r>
      <w:r w:rsidRPr="00191403">
        <w:rPr>
          <w:rFonts w:ascii="Times New Roman" w:eastAsia="Times New Roman" w:hAnsi="Times New Roman" w:cs="Times New Roman"/>
          <w:sz w:val="28"/>
          <w:szCs w:val="28"/>
          <w:lang w:eastAsia="ru-RU"/>
        </w:rPr>
        <w:softHyphen/>
        <w:t>ів,</w:t>
      </w:r>
      <w:r w:rsidRPr="00191403">
        <w:rPr>
          <w:rFonts w:ascii="Times New Roman" w:eastAsia="Times New Roman" w:hAnsi="Times New Roman" w:cs="Times New Roman"/>
          <w:sz w:val="28"/>
          <w:szCs w:val="28"/>
          <w:lang w:eastAsia="ru-RU"/>
        </w:rPr>
        <w:softHyphen/>
        <w:t xml:space="preserve"> фунда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нтів гідро</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хн</w:t>
      </w:r>
      <w:r w:rsidRPr="00191403">
        <w:rPr>
          <w:rFonts w:ascii="Times New Roman" w:eastAsia="Times New Roman" w:hAnsi="Times New Roman" w:cs="Times New Roman"/>
          <w:sz w:val="28"/>
          <w:szCs w:val="28"/>
          <w:lang w:eastAsia="ru-RU"/>
        </w:rPr>
        <w:softHyphen/>
        <w:t>ічних споруд, при</w:t>
      </w:r>
      <w:r w:rsidRPr="00191403">
        <w:rPr>
          <w:rFonts w:ascii="Times New Roman" w:eastAsia="Times New Roman" w:hAnsi="Times New Roman" w:cs="Times New Roman"/>
          <w:sz w:val="28"/>
          <w:szCs w:val="28"/>
          <w:lang w:eastAsia="ru-RU"/>
        </w:rPr>
        <w:softHyphen/>
        <w:t xml:space="preserve"> прохо</w:t>
      </w:r>
      <w:r w:rsidRPr="00191403">
        <w:rPr>
          <w:rFonts w:ascii="Times New Roman" w:eastAsia="Times New Roman" w:hAnsi="Times New Roman" w:cs="Times New Roman"/>
          <w:sz w:val="28"/>
          <w:szCs w:val="28"/>
          <w:lang w:eastAsia="ru-RU"/>
        </w:rPr>
        <w:softHyphen/>
        <w:t>дц</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стовб</w:t>
      </w:r>
      <w:r w:rsidRPr="00191403">
        <w:rPr>
          <w:rFonts w:ascii="Times New Roman" w:eastAsia="Times New Roman" w:hAnsi="Times New Roman" w:cs="Times New Roman"/>
          <w:sz w:val="28"/>
          <w:szCs w:val="28"/>
          <w:lang w:eastAsia="ru-RU"/>
        </w:rPr>
        <w:softHyphen/>
        <w:t>урі</w:t>
      </w:r>
      <w:r w:rsidRPr="00191403">
        <w:rPr>
          <w:rFonts w:ascii="Times New Roman" w:eastAsia="Times New Roman" w:hAnsi="Times New Roman" w:cs="Times New Roman"/>
          <w:sz w:val="28"/>
          <w:szCs w:val="28"/>
          <w:lang w:eastAsia="ru-RU"/>
        </w:rPr>
        <w:softHyphen/>
        <w:t>в шахт,</w:t>
      </w:r>
      <w:r w:rsidRPr="00191403">
        <w:rPr>
          <w:rFonts w:ascii="Times New Roman" w:eastAsia="Times New Roman" w:hAnsi="Times New Roman" w:cs="Times New Roman"/>
          <w:sz w:val="28"/>
          <w:szCs w:val="28"/>
          <w:lang w:eastAsia="ru-RU"/>
        </w:rPr>
        <w:softHyphen/>
        <w:t xml:space="preserve"> у</w:t>
      </w:r>
      <w:r w:rsidRPr="00191403">
        <w:rPr>
          <w:rFonts w:ascii="Times New Roman" w:eastAsia="Times New Roman" w:hAnsi="Times New Roman" w:cs="Times New Roman"/>
          <w:sz w:val="28"/>
          <w:szCs w:val="28"/>
          <w:lang w:eastAsia="ru-RU"/>
        </w:rPr>
        <w:softHyphen/>
        <w:t xml:space="preserve"> портово</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 xml:space="preserve"> і доковому бу</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цтві).</w:t>
      </w:r>
      <w:r w:rsidRPr="00191403">
        <w:rPr>
          <w:rFonts w:ascii="Times New Roman" w:eastAsia="Times New Roman" w:hAnsi="Times New Roman" w:cs="Times New Roman"/>
          <w:sz w:val="28"/>
          <w:szCs w:val="28"/>
          <w:lang w:eastAsia="ru-RU"/>
        </w:rPr>
        <w:softHyphen/>
        <w:t xml:space="preserve"> Визначальн</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 xml:space="preserve"> фа</w:t>
      </w:r>
      <w:r w:rsidRPr="00191403">
        <w:rPr>
          <w:rFonts w:ascii="Times New Roman" w:eastAsia="Times New Roman" w:hAnsi="Times New Roman" w:cs="Times New Roman"/>
          <w:sz w:val="28"/>
          <w:szCs w:val="28"/>
          <w:lang w:eastAsia="ru-RU"/>
        </w:rPr>
        <w:softHyphen/>
        <w:t>ктором на</w:t>
      </w:r>
      <w:r w:rsidRPr="00191403">
        <w:rPr>
          <w:rFonts w:ascii="Times New Roman" w:eastAsia="Times New Roman" w:hAnsi="Times New Roman" w:cs="Times New Roman"/>
          <w:sz w:val="28"/>
          <w:szCs w:val="28"/>
          <w:lang w:eastAsia="ru-RU"/>
        </w:rPr>
        <w:softHyphen/>
        <w:t xml:space="preserve"> к</w:t>
      </w:r>
      <w:r w:rsidRPr="00191403">
        <w:rPr>
          <w:rFonts w:ascii="Times New Roman" w:eastAsia="Times New Roman" w:hAnsi="Times New Roman" w:cs="Times New Roman"/>
          <w:sz w:val="28"/>
          <w:szCs w:val="28"/>
          <w:lang w:eastAsia="ru-RU"/>
        </w:rPr>
        <w:softHyphen/>
        <w:t>есо</w:t>
      </w:r>
      <w:r w:rsidRPr="00191403">
        <w:rPr>
          <w:rFonts w:ascii="Times New Roman" w:eastAsia="Times New Roman" w:hAnsi="Times New Roman" w:cs="Times New Roman"/>
          <w:sz w:val="28"/>
          <w:szCs w:val="28"/>
          <w:lang w:eastAsia="ru-RU"/>
        </w:rPr>
        <w:softHyphen/>
        <w:t xml:space="preserve">нних </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оботах</w:t>
      </w:r>
      <w:r w:rsidRPr="00191403">
        <w:rPr>
          <w:rFonts w:ascii="Times New Roman" w:eastAsia="Times New Roman" w:hAnsi="Times New Roman" w:cs="Times New Roman"/>
          <w:sz w:val="28"/>
          <w:szCs w:val="28"/>
          <w:lang w:eastAsia="ru-RU"/>
        </w:rPr>
        <w:softHyphen/>
        <w:t xml:space="preserve"> є  підви</w:t>
      </w:r>
      <w:r w:rsidRPr="00191403">
        <w:rPr>
          <w:rFonts w:ascii="Times New Roman" w:eastAsia="Times New Roman" w:hAnsi="Times New Roman" w:cs="Times New Roman"/>
          <w:sz w:val="28"/>
          <w:szCs w:val="28"/>
          <w:lang w:eastAsia="ru-RU"/>
        </w:rPr>
        <w:softHyphen/>
        <w:t>ще</w:t>
      </w:r>
      <w:r w:rsidRPr="00191403">
        <w:rPr>
          <w:rFonts w:ascii="Times New Roman" w:eastAsia="Times New Roman" w:hAnsi="Times New Roman" w:cs="Times New Roman"/>
          <w:sz w:val="28"/>
          <w:szCs w:val="28"/>
          <w:lang w:eastAsia="ru-RU"/>
        </w:rPr>
        <w:softHyphen/>
        <w:t>ний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 xml:space="preserve"> щ</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 сприяє розвитку “</w:t>
      </w:r>
      <w:r w:rsidRPr="00191403">
        <w:rPr>
          <w:rFonts w:ascii="Times New Roman" w:eastAsia="Times New Roman" w:hAnsi="Times New Roman" w:cs="Times New Roman"/>
          <w:i/>
          <w:sz w:val="28"/>
          <w:szCs w:val="28"/>
          <w:lang w:eastAsia="ru-RU"/>
        </w:rPr>
        <w:softHyphen/>
        <w:t>ке</w:t>
      </w:r>
      <w:r w:rsidRPr="00191403">
        <w:rPr>
          <w:rFonts w:ascii="Times New Roman" w:eastAsia="Times New Roman" w:hAnsi="Times New Roman" w:cs="Times New Roman"/>
          <w:i/>
          <w:sz w:val="28"/>
          <w:szCs w:val="28"/>
          <w:lang w:eastAsia="ru-RU"/>
        </w:rPr>
        <w:softHyphen/>
        <w:t xml:space="preserve">сонної </w:t>
      </w:r>
      <w:r w:rsidRPr="00191403">
        <w:rPr>
          <w:rFonts w:ascii="Times New Roman" w:eastAsia="Times New Roman" w:hAnsi="Times New Roman" w:cs="Times New Roman"/>
          <w:i/>
          <w:sz w:val="28"/>
          <w:szCs w:val="28"/>
          <w:lang w:eastAsia="ru-RU"/>
        </w:rPr>
        <w:softHyphen/>
        <w:t>х</w:t>
      </w:r>
      <w:r w:rsidRPr="00191403">
        <w:rPr>
          <w:rFonts w:ascii="Times New Roman" w:eastAsia="Times New Roman" w:hAnsi="Times New Roman" w:cs="Times New Roman"/>
          <w:i/>
          <w:sz w:val="28"/>
          <w:szCs w:val="28"/>
          <w:lang w:eastAsia="ru-RU"/>
        </w:rPr>
        <w:softHyphen/>
        <w:t>вор</w:t>
      </w:r>
      <w:r w:rsidRPr="00191403">
        <w:rPr>
          <w:rFonts w:ascii="Times New Roman" w:eastAsia="Times New Roman" w:hAnsi="Times New Roman" w:cs="Times New Roman"/>
          <w:i/>
          <w:sz w:val="28"/>
          <w:szCs w:val="28"/>
          <w:lang w:eastAsia="ru-RU"/>
        </w:rPr>
        <w:softHyphen/>
        <w:t>об</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softHyphen/>
        <w:t>З</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жений т</w:t>
      </w:r>
      <w:r w:rsidRPr="00191403">
        <w:rPr>
          <w:rFonts w:ascii="Times New Roman" w:eastAsia="Times New Roman" w:hAnsi="Times New Roman" w:cs="Times New Roman"/>
          <w:i/>
          <w:sz w:val="28"/>
          <w:szCs w:val="28"/>
          <w:lang w:eastAsia="ru-RU"/>
        </w:rPr>
        <w:softHyphen/>
        <w:t>иск</w:t>
      </w:r>
      <w:r w:rsidRPr="00191403">
        <w:rPr>
          <w:rFonts w:ascii="Times New Roman" w:eastAsia="Times New Roman" w:hAnsi="Times New Roman" w:cs="Times New Roman"/>
          <w:sz w:val="28"/>
          <w:szCs w:val="28"/>
          <w:lang w:eastAsia="ru-RU"/>
        </w:rPr>
        <w:t xml:space="preserve"> як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виробничи</w:t>
      </w:r>
      <w:r w:rsidRPr="00191403">
        <w:rPr>
          <w:rFonts w:ascii="Times New Roman" w:eastAsia="Times New Roman" w:hAnsi="Times New Roman" w:cs="Times New Roman"/>
          <w:i/>
          <w:sz w:val="28"/>
          <w:szCs w:val="28"/>
          <w:lang w:eastAsia="ru-RU"/>
        </w:rPr>
        <w:softHyphen/>
        <w:t>й</w:t>
      </w:r>
      <w:r w:rsidRPr="00191403">
        <w:rPr>
          <w:rFonts w:ascii="Times New Roman" w:eastAsia="Times New Roman" w:hAnsi="Times New Roman" w:cs="Times New Roman"/>
          <w:i/>
          <w:sz w:val="28"/>
          <w:szCs w:val="28"/>
          <w:lang w:eastAsia="ru-RU"/>
        </w:rPr>
        <w:softHyphen/>
        <w:t xml:space="preserve"> ф</w:t>
      </w:r>
      <w:r w:rsidRPr="00191403">
        <w:rPr>
          <w:rFonts w:ascii="Times New Roman" w:eastAsia="Times New Roman" w:hAnsi="Times New Roman" w:cs="Times New Roman"/>
          <w:i/>
          <w:sz w:val="28"/>
          <w:szCs w:val="28"/>
          <w:lang w:eastAsia="ru-RU"/>
        </w:rPr>
        <w:softHyphen/>
        <w:t>ак</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 xml:space="preserve">ор </w:t>
      </w:r>
      <w:r w:rsidRPr="00191403">
        <w:rPr>
          <w:rFonts w:ascii="Times New Roman" w:eastAsia="Times New Roman" w:hAnsi="Times New Roman" w:cs="Times New Roman"/>
          <w:sz w:val="28"/>
          <w:szCs w:val="28"/>
          <w:lang w:eastAsia="ru-RU"/>
        </w:rPr>
        <w:t>зустрічає</w:t>
      </w:r>
      <w:r w:rsidRPr="00191403">
        <w:rPr>
          <w:rFonts w:ascii="Times New Roman" w:eastAsia="Times New Roman" w:hAnsi="Times New Roman" w:cs="Times New Roman"/>
          <w:sz w:val="28"/>
          <w:szCs w:val="28"/>
          <w:lang w:eastAsia="ru-RU"/>
        </w:rPr>
        <w:softHyphen/>
        <w:t>тьс</w:t>
      </w:r>
      <w:r w:rsidRPr="00191403">
        <w:rPr>
          <w:rFonts w:ascii="Times New Roman" w:eastAsia="Times New Roman" w:hAnsi="Times New Roman" w:cs="Times New Roman"/>
          <w:sz w:val="28"/>
          <w:szCs w:val="28"/>
          <w:lang w:eastAsia="ru-RU"/>
        </w:rPr>
        <w:softHyphen/>
        <w:t>я при</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ик</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 xml:space="preserve"> різни</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 xml:space="preserve"> робіт</w:t>
      </w:r>
      <w:r w:rsidRPr="00191403">
        <w:rPr>
          <w:rFonts w:ascii="Times New Roman" w:eastAsia="Times New Roman" w:hAnsi="Times New Roman" w:cs="Times New Roman"/>
          <w:sz w:val="28"/>
          <w:szCs w:val="28"/>
          <w:lang w:eastAsia="ru-RU"/>
        </w:rPr>
        <w:softHyphen/>
        <w:t xml:space="preserve"> у</w:t>
      </w:r>
      <w:r w:rsidRPr="00191403">
        <w:rPr>
          <w:rFonts w:ascii="Times New Roman" w:eastAsia="Times New Roman" w:hAnsi="Times New Roman" w:cs="Times New Roman"/>
          <w:sz w:val="28"/>
          <w:szCs w:val="28"/>
          <w:lang w:eastAsia="ru-RU"/>
        </w:rPr>
        <w:softHyphen/>
        <w:t xml:space="preserve"> гірські</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сц</w:t>
      </w:r>
      <w:r w:rsidRPr="00191403">
        <w:rPr>
          <w:rFonts w:ascii="Times New Roman" w:eastAsia="Times New Roman" w:hAnsi="Times New Roman" w:cs="Times New Roman"/>
          <w:sz w:val="28"/>
          <w:szCs w:val="28"/>
          <w:lang w:eastAsia="ru-RU"/>
        </w:rPr>
        <w:softHyphen/>
        <w:t>евості, а 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кож при </w:t>
      </w:r>
      <w:r w:rsidRPr="00191403">
        <w:rPr>
          <w:rFonts w:ascii="Times New Roman" w:eastAsia="Times New Roman" w:hAnsi="Times New Roman" w:cs="Times New Roman"/>
          <w:sz w:val="28"/>
          <w:szCs w:val="28"/>
          <w:lang w:eastAsia="ru-RU"/>
        </w:rPr>
        <w:softHyphen/>
        <w:t>робот</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льотнопосадоч</w:t>
      </w:r>
      <w:r w:rsidRPr="00191403">
        <w:rPr>
          <w:rFonts w:ascii="Times New Roman" w:eastAsia="Times New Roman" w:hAnsi="Times New Roman" w:cs="Times New Roman"/>
          <w:sz w:val="28"/>
          <w:szCs w:val="28"/>
          <w:lang w:eastAsia="ru-RU"/>
        </w:rPr>
        <w:softHyphen/>
        <w:t>ног</w:t>
      </w:r>
      <w:r w:rsidRPr="00191403">
        <w:rPr>
          <w:rFonts w:ascii="Times New Roman" w:eastAsia="Times New Roman" w:hAnsi="Times New Roman" w:cs="Times New Roman"/>
          <w:sz w:val="28"/>
          <w:szCs w:val="28"/>
          <w:lang w:eastAsia="ru-RU"/>
        </w:rPr>
        <w:softHyphen/>
        <w:t>о скла</w:t>
      </w:r>
      <w:r w:rsidRPr="00191403">
        <w:rPr>
          <w:rFonts w:ascii="Times New Roman" w:eastAsia="Times New Roman" w:hAnsi="Times New Roman" w:cs="Times New Roman"/>
          <w:sz w:val="28"/>
          <w:szCs w:val="28"/>
          <w:lang w:eastAsia="ru-RU"/>
        </w:rPr>
        <w:softHyphen/>
        <w:t xml:space="preserve">ду </w:t>
      </w:r>
      <w:r w:rsidRPr="00191403">
        <w:rPr>
          <w:rFonts w:ascii="Times New Roman" w:eastAsia="Times New Roman" w:hAnsi="Times New Roman" w:cs="Times New Roman"/>
          <w:sz w:val="28"/>
          <w:szCs w:val="28"/>
          <w:lang w:eastAsia="ru-RU"/>
        </w:rPr>
        <w:softHyphen/>
        <w:t>авіаці</w:t>
      </w:r>
      <w:r w:rsidRPr="00191403">
        <w:rPr>
          <w:rFonts w:ascii="Times New Roman" w:eastAsia="Times New Roman" w:hAnsi="Times New Roman" w:cs="Times New Roman"/>
          <w:sz w:val="28"/>
          <w:szCs w:val="28"/>
          <w:lang w:eastAsia="ru-RU"/>
        </w:rPr>
        <w:softHyphen/>
        <w:t xml:space="preserve">ї </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 xml:space="preserve"> ко</w:t>
      </w:r>
      <w:r w:rsidRPr="00191403">
        <w:rPr>
          <w:rFonts w:ascii="Times New Roman" w:eastAsia="Times New Roman" w:hAnsi="Times New Roman" w:cs="Times New Roman"/>
          <w:sz w:val="28"/>
          <w:szCs w:val="28"/>
          <w:lang w:eastAsia="ru-RU"/>
        </w:rPr>
        <w:softHyphen/>
        <w:t>смонавті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Від зн</w:t>
      </w:r>
      <w:r w:rsidRPr="00191403">
        <w:rPr>
          <w:rFonts w:ascii="Times New Roman" w:eastAsia="Times New Roman" w:hAnsi="Times New Roman" w:cs="Times New Roman"/>
          <w:sz w:val="28"/>
          <w:szCs w:val="28"/>
          <w:lang w:eastAsia="ru-RU"/>
        </w:rPr>
        <w:softHyphen/>
        <w:t>ач</w:t>
      </w:r>
      <w:r w:rsidRPr="00191403">
        <w:rPr>
          <w:rFonts w:ascii="Times New Roman" w:eastAsia="Times New Roman" w:hAnsi="Times New Roman" w:cs="Times New Roman"/>
          <w:sz w:val="28"/>
          <w:szCs w:val="28"/>
          <w:lang w:eastAsia="ru-RU"/>
        </w:rPr>
        <w:softHyphen/>
        <w:t>ення баро</w:t>
      </w:r>
      <w:r w:rsidRPr="00191403">
        <w:rPr>
          <w:rFonts w:ascii="Times New Roman" w:eastAsia="Times New Roman" w:hAnsi="Times New Roman" w:cs="Times New Roman"/>
          <w:sz w:val="28"/>
          <w:szCs w:val="28"/>
          <w:lang w:eastAsia="ru-RU"/>
        </w:rPr>
        <w:softHyphen/>
        <w:t>метричног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 xml:space="preserve"> тиску  </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 xml:space="preserve">жить </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рц</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 xml:space="preserve">ьний </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иск кисню </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 xml:space="preserve"> 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 xml:space="preserve">ту повітря, </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от</w:t>
      </w:r>
      <w:r w:rsidRPr="00191403">
        <w:rPr>
          <w:rFonts w:ascii="Times New Roman" w:eastAsia="Times New Roman" w:hAnsi="Times New Roman" w:cs="Times New Roman"/>
          <w:sz w:val="28"/>
          <w:szCs w:val="28"/>
          <w:lang w:eastAsia="ru-RU"/>
        </w:rPr>
        <w:softHyphen/>
        <w:t xml:space="preserve">же, і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ес</w:t>
      </w:r>
      <w:r w:rsidRPr="00191403">
        <w:rPr>
          <w:rFonts w:ascii="Times New Roman" w:eastAsia="Times New Roman" w:hAnsi="Times New Roman" w:cs="Times New Roman"/>
          <w:sz w:val="28"/>
          <w:szCs w:val="28"/>
          <w:lang w:eastAsia="ru-RU"/>
        </w:rPr>
        <w:softHyphen/>
        <w:t xml:space="preserve"> д</w:t>
      </w:r>
      <w:r w:rsidRPr="00191403">
        <w:rPr>
          <w:rFonts w:ascii="Times New Roman" w:eastAsia="Times New Roman" w:hAnsi="Times New Roman" w:cs="Times New Roman"/>
          <w:sz w:val="28"/>
          <w:szCs w:val="28"/>
          <w:lang w:eastAsia="ru-RU"/>
        </w:rPr>
        <w:softHyphen/>
        <w:t>иханн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Пер</w:t>
      </w:r>
      <w:r w:rsidRPr="00191403">
        <w:rPr>
          <w:rFonts w:ascii="Times New Roman" w:eastAsia="Times New Roman" w:hAnsi="Times New Roman" w:cs="Times New Roman"/>
          <w:i/>
          <w:sz w:val="28"/>
          <w:szCs w:val="28"/>
          <w:lang w:eastAsia="ru-RU"/>
        </w:rPr>
        <w:softHyphen/>
        <w:t xml:space="preserve">ебування на </w:t>
      </w:r>
      <w:r w:rsidRPr="00191403">
        <w:rPr>
          <w:rFonts w:ascii="Times New Roman" w:eastAsia="Times New Roman" w:hAnsi="Times New Roman" w:cs="Times New Roman"/>
          <w:i/>
          <w:sz w:val="28"/>
          <w:szCs w:val="28"/>
          <w:lang w:eastAsia="ru-RU"/>
        </w:rPr>
        <w:softHyphen/>
        <w:t>висоті</w:t>
      </w:r>
      <w:r w:rsidRPr="00191403">
        <w:rPr>
          <w:rFonts w:ascii="Times New Roman" w:eastAsia="Times New Roman" w:hAnsi="Times New Roman" w:cs="Times New Roman"/>
          <w:sz w:val="28"/>
          <w:szCs w:val="28"/>
          <w:lang w:eastAsia="ru-RU"/>
        </w:rPr>
        <w:t xml:space="preserve"> зв'яз</w:t>
      </w:r>
      <w:r w:rsidRPr="00191403">
        <w:rPr>
          <w:rFonts w:ascii="Times New Roman" w:eastAsia="Times New Roman" w:hAnsi="Times New Roman" w:cs="Times New Roman"/>
          <w:sz w:val="28"/>
          <w:szCs w:val="28"/>
          <w:lang w:eastAsia="ru-RU"/>
        </w:rPr>
        <w:softHyphen/>
        <w:t>ане з</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ливом на</w:t>
      </w:r>
      <w:r w:rsidRPr="00191403">
        <w:rPr>
          <w:rFonts w:ascii="Times New Roman" w:eastAsia="Times New Roman" w:hAnsi="Times New Roman" w:cs="Times New Roman"/>
          <w:sz w:val="28"/>
          <w:szCs w:val="28"/>
          <w:lang w:eastAsia="ru-RU"/>
        </w:rPr>
        <w:softHyphen/>
        <w:t xml:space="preserve"> орган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зм зн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женого</w:t>
      </w:r>
      <w:r w:rsidRPr="00191403">
        <w:rPr>
          <w:rFonts w:ascii="Times New Roman" w:eastAsia="Times New Roman" w:hAnsi="Times New Roman" w:cs="Times New Roman"/>
          <w:sz w:val="28"/>
          <w:szCs w:val="28"/>
          <w:lang w:eastAsia="ru-RU"/>
        </w:rPr>
        <w:softHyphen/>
        <w:t xml:space="preserve"> атмосфе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ску й</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обумо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леного</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 xml:space="preserve"> цим зменш</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ям </w:t>
      </w:r>
      <w:r w:rsidRPr="00191403">
        <w:rPr>
          <w:rFonts w:ascii="Times New Roman" w:eastAsia="Times New Roman" w:hAnsi="Times New Roman" w:cs="Times New Roman"/>
          <w:sz w:val="28"/>
          <w:szCs w:val="28"/>
          <w:lang w:eastAsia="ru-RU"/>
        </w:rPr>
        <w:softHyphen/>
        <w:t>парці</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тиску га</w:t>
      </w:r>
      <w:r w:rsidRPr="00191403">
        <w:rPr>
          <w:rFonts w:ascii="Times New Roman" w:eastAsia="Times New Roman" w:hAnsi="Times New Roman" w:cs="Times New Roman"/>
          <w:sz w:val="28"/>
          <w:szCs w:val="28"/>
          <w:lang w:eastAsia="ru-RU"/>
        </w:rPr>
        <w:softHyphen/>
        <w:t xml:space="preserve">зів, що </w:t>
      </w:r>
      <w:r w:rsidRPr="00191403">
        <w:rPr>
          <w:rFonts w:ascii="Times New Roman" w:eastAsia="Times New Roman" w:hAnsi="Times New Roman" w:cs="Times New Roman"/>
          <w:sz w:val="28"/>
          <w:szCs w:val="28"/>
          <w:lang w:eastAsia="ru-RU"/>
        </w:rPr>
        <w:softHyphen/>
        <w:t>вх</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ть до ск</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у повіт</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у тому числ</w:t>
      </w:r>
      <w:r w:rsidRPr="00191403">
        <w:rPr>
          <w:rFonts w:ascii="Times New Roman" w:eastAsia="Times New Roman" w:hAnsi="Times New Roman" w:cs="Times New Roman"/>
          <w:sz w:val="28"/>
          <w:szCs w:val="28"/>
          <w:lang w:eastAsia="ru-RU"/>
        </w:rPr>
        <w:softHyphen/>
        <w:t>і кисню. П</w:t>
      </w:r>
      <w:r w:rsidRPr="00191403">
        <w:rPr>
          <w:rFonts w:ascii="Times New Roman" w:eastAsia="Times New Roman" w:hAnsi="Times New Roman" w:cs="Times New Roman"/>
          <w:sz w:val="28"/>
          <w:szCs w:val="28"/>
          <w:lang w:eastAsia="ru-RU"/>
        </w:rPr>
        <w:softHyphen/>
        <w:t>ад</w:t>
      </w:r>
      <w:r w:rsidRPr="00191403">
        <w:rPr>
          <w:rFonts w:ascii="Times New Roman" w:eastAsia="Times New Roman" w:hAnsi="Times New Roman" w:cs="Times New Roman"/>
          <w:sz w:val="28"/>
          <w:szCs w:val="28"/>
          <w:lang w:eastAsia="ru-RU"/>
        </w:rPr>
        <w:softHyphen/>
        <w:t>іння парціального тиску кисню приводить до виникнення фізіологічних порушень в організмі й розвитку "висотної" або "гірської" хвороби, викликаної са</w:t>
      </w:r>
      <w:r w:rsidRPr="00191403">
        <w:rPr>
          <w:rFonts w:ascii="Times New Roman" w:eastAsia="Times New Roman" w:hAnsi="Times New Roman" w:cs="Times New Roman"/>
          <w:sz w:val="28"/>
          <w:szCs w:val="28"/>
          <w:lang w:eastAsia="ru-RU"/>
        </w:rPr>
        <w:softHyphen/>
        <w:t>ме кис</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вим го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ду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що для окре</w:t>
      </w:r>
      <w:r w:rsidRPr="00191403">
        <w:rPr>
          <w:rFonts w:ascii="Times New Roman" w:eastAsia="Times New Roman" w:hAnsi="Times New Roman" w:cs="Times New Roman"/>
          <w:sz w:val="28"/>
          <w:szCs w:val="28"/>
          <w:lang w:eastAsia="ru-RU"/>
        </w:rPr>
        <w:softHyphen/>
        <w:t>мих лю</w:t>
      </w:r>
      <w:r w:rsidRPr="00191403">
        <w:rPr>
          <w:rFonts w:ascii="Times New Roman" w:eastAsia="Times New Roman" w:hAnsi="Times New Roman" w:cs="Times New Roman"/>
          <w:sz w:val="28"/>
          <w:szCs w:val="28"/>
          <w:lang w:eastAsia="ru-RU"/>
        </w:rPr>
        <w:softHyphen/>
        <w:t>дей стає від</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ним на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 xml:space="preserve">ті </w:t>
      </w:r>
      <w:r w:rsidRPr="00191403">
        <w:rPr>
          <w:rFonts w:ascii="Times New Roman" w:eastAsia="Times New Roman" w:hAnsi="Times New Roman" w:cs="Times New Roman"/>
          <w:sz w:val="28"/>
          <w:szCs w:val="28"/>
          <w:lang w:eastAsia="ru-RU"/>
        </w:rPr>
        <w:lastRenderedPageBreak/>
        <w:t>понад 2500–3000 м, а для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 по</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на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 xml:space="preserve">ті 4500 м. </w:t>
      </w:r>
      <w:r w:rsidRPr="00191403">
        <w:rPr>
          <w:rFonts w:ascii="Times New Roman" w:eastAsia="Times New Roman" w:hAnsi="Times New Roman" w:cs="Times New Roman"/>
          <w:i/>
          <w:sz w:val="28"/>
          <w:szCs w:val="28"/>
          <w:lang w:eastAsia="ru-RU"/>
        </w:rPr>
        <w:t>Най</w:t>
      </w:r>
      <w:r w:rsidRPr="00191403">
        <w:rPr>
          <w:rFonts w:ascii="Times New Roman" w:eastAsia="Times New Roman" w:hAnsi="Times New Roman" w:cs="Times New Roman"/>
          <w:i/>
          <w:sz w:val="28"/>
          <w:szCs w:val="28"/>
          <w:lang w:eastAsia="ru-RU"/>
        </w:rPr>
        <w:softHyphen/>
        <w:t>більш не</w:t>
      </w:r>
      <w:r w:rsidRPr="00191403">
        <w:rPr>
          <w:rFonts w:ascii="Times New Roman" w:eastAsia="Times New Roman" w:hAnsi="Times New Roman" w:cs="Times New Roman"/>
          <w:i/>
          <w:sz w:val="28"/>
          <w:szCs w:val="28"/>
          <w:lang w:eastAsia="ru-RU"/>
        </w:rPr>
        <w:softHyphen/>
        <w:t>без</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ною зо</w:t>
      </w:r>
      <w:r w:rsidRPr="00191403">
        <w:rPr>
          <w:rFonts w:ascii="Times New Roman" w:eastAsia="Times New Roman" w:hAnsi="Times New Roman" w:cs="Times New Roman"/>
          <w:i/>
          <w:sz w:val="28"/>
          <w:szCs w:val="28"/>
          <w:lang w:eastAsia="ru-RU"/>
        </w:rPr>
        <w:softHyphen/>
        <w:t>ною є ви</w:t>
      </w:r>
      <w:r w:rsidRPr="00191403">
        <w:rPr>
          <w:rFonts w:ascii="Times New Roman" w:eastAsia="Times New Roman" w:hAnsi="Times New Roman" w:cs="Times New Roman"/>
          <w:i/>
          <w:sz w:val="28"/>
          <w:szCs w:val="28"/>
          <w:lang w:eastAsia="ru-RU"/>
        </w:rPr>
        <w:softHyphen/>
        <w:t>со</w:t>
      </w:r>
      <w:r w:rsidRPr="00191403">
        <w:rPr>
          <w:rFonts w:ascii="Times New Roman" w:eastAsia="Times New Roman" w:hAnsi="Times New Roman" w:cs="Times New Roman"/>
          <w:i/>
          <w:sz w:val="28"/>
          <w:szCs w:val="28"/>
          <w:lang w:eastAsia="ru-RU"/>
        </w:rPr>
        <w:softHyphen/>
        <w:t>та 8000–8500 м</w: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чи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ат</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фе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при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ті на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р'ї чи ке</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нах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кає змі</w:t>
      </w:r>
      <w:r w:rsidRPr="00191403">
        <w:rPr>
          <w:rFonts w:ascii="Times New Roman" w:eastAsia="Times New Roman" w:hAnsi="Times New Roman" w:cs="Times New Roman"/>
          <w:sz w:val="28"/>
          <w:szCs w:val="28"/>
          <w:lang w:eastAsia="ru-RU"/>
        </w:rPr>
        <w:softHyphen/>
        <w:t>ну скла</w:t>
      </w:r>
      <w:r w:rsidRPr="00191403">
        <w:rPr>
          <w:rFonts w:ascii="Times New Roman" w:eastAsia="Times New Roman" w:hAnsi="Times New Roman" w:cs="Times New Roman"/>
          <w:sz w:val="28"/>
          <w:szCs w:val="28"/>
          <w:lang w:eastAsia="ru-RU"/>
        </w:rPr>
        <w:softHyphen/>
        <w:t>ду  кро</w:t>
      </w:r>
      <w:r w:rsidRPr="00191403">
        <w:rPr>
          <w:rFonts w:ascii="Times New Roman" w:eastAsia="Times New Roman" w:hAnsi="Times New Roman" w:cs="Times New Roman"/>
          <w:sz w:val="28"/>
          <w:szCs w:val="28"/>
          <w:lang w:eastAsia="ru-RU"/>
        </w:rPr>
        <w:softHyphen/>
        <w:t>ві й об</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ну ре</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вин в органі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Осо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ву не</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ку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вить шви</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ке 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 при ви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ді з ке</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нів. При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ат</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фе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кров і тка</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ві рідини на</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азо</w:t>
      </w:r>
      <w:r w:rsidRPr="00191403">
        <w:rPr>
          <w:rFonts w:ascii="Times New Roman" w:eastAsia="Times New Roman" w:hAnsi="Times New Roman" w:cs="Times New Roman"/>
          <w:sz w:val="28"/>
          <w:szCs w:val="28"/>
          <w:lang w:eastAsia="ru-RU"/>
        </w:rPr>
        <w:softHyphen/>
        <w:t>том у тим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шій мі</w:t>
      </w:r>
      <w:r w:rsidRPr="00191403">
        <w:rPr>
          <w:rFonts w:ascii="Times New Roman" w:eastAsia="Times New Roman" w:hAnsi="Times New Roman" w:cs="Times New Roman"/>
          <w:sz w:val="28"/>
          <w:szCs w:val="28"/>
          <w:lang w:eastAsia="ru-RU"/>
        </w:rPr>
        <w:softHyphen/>
        <w:t>рі, чим ви</w:t>
      </w:r>
      <w:r w:rsidRPr="00191403">
        <w:rPr>
          <w:rFonts w:ascii="Times New Roman" w:eastAsia="Times New Roman" w:hAnsi="Times New Roman" w:cs="Times New Roman"/>
          <w:sz w:val="28"/>
          <w:szCs w:val="28"/>
          <w:lang w:eastAsia="ru-RU"/>
        </w:rPr>
        <w:softHyphen/>
        <w:t>щим є тиск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і три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шим час йо</w:t>
      </w:r>
      <w:r w:rsidRPr="00191403">
        <w:rPr>
          <w:rFonts w:ascii="Times New Roman" w:eastAsia="Times New Roman" w:hAnsi="Times New Roman" w:cs="Times New Roman"/>
          <w:sz w:val="28"/>
          <w:szCs w:val="28"/>
          <w:lang w:eastAsia="ru-RU"/>
        </w:rPr>
        <w:softHyphen/>
        <w:t>го впли</w:t>
      </w:r>
      <w:r w:rsidRPr="00191403">
        <w:rPr>
          <w:rFonts w:ascii="Times New Roman" w:eastAsia="Times New Roman" w:hAnsi="Times New Roman" w:cs="Times New Roman"/>
          <w:sz w:val="28"/>
          <w:szCs w:val="28"/>
          <w:lang w:eastAsia="ru-RU"/>
        </w:rPr>
        <w:softHyphen/>
        <w:t>ву.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ке 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кає шви</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ке виділення азо</w:t>
      </w:r>
      <w:r w:rsidRPr="00191403">
        <w:rPr>
          <w:rFonts w:ascii="Times New Roman" w:eastAsia="Times New Roman" w:hAnsi="Times New Roman" w:cs="Times New Roman"/>
          <w:sz w:val="28"/>
          <w:szCs w:val="28"/>
          <w:lang w:eastAsia="ru-RU"/>
        </w:rPr>
        <w:softHyphen/>
        <w:t>ту з кро</w:t>
      </w:r>
      <w:r w:rsidRPr="00191403">
        <w:rPr>
          <w:rFonts w:ascii="Times New Roman" w:eastAsia="Times New Roman" w:hAnsi="Times New Roman" w:cs="Times New Roman"/>
          <w:sz w:val="28"/>
          <w:szCs w:val="28"/>
          <w:lang w:eastAsia="ru-RU"/>
        </w:rPr>
        <w:softHyphen/>
        <w:t>ві та тка</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вих рі</w:t>
      </w:r>
      <w:r w:rsidRPr="00191403">
        <w:rPr>
          <w:rFonts w:ascii="Times New Roman" w:eastAsia="Times New Roman" w:hAnsi="Times New Roman" w:cs="Times New Roman"/>
          <w:sz w:val="28"/>
          <w:szCs w:val="28"/>
          <w:lang w:eastAsia="ru-RU"/>
        </w:rPr>
        <w:softHyphen/>
        <w:t>дин у ви</w:t>
      </w:r>
      <w:r w:rsidRPr="00191403">
        <w:rPr>
          <w:rFonts w:ascii="Times New Roman" w:eastAsia="Times New Roman" w:hAnsi="Times New Roman" w:cs="Times New Roman"/>
          <w:sz w:val="28"/>
          <w:szCs w:val="28"/>
          <w:lang w:eastAsia="ru-RU"/>
        </w:rPr>
        <w:softHyphen/>
        <w:t>гля</w:t>
      </w:r>
      <w:r w:rsidRPr="00191403">
        <w:rPr>
          <w:rFonts w:ascii="Times New Roman" w:eastAsia="Times New Roman" w:hAnsi="Times New Roman" w:cs="Times New Roman"/>
          <w:sz w:val="28"/>
          <w:szCs w:val="28"/>
          <w:lang w:eastAsia="ru-RU"/>
        </w:rPr>
        <w:softHyphen/>
        <w:t>ді бу</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шок (які викликають га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ву ем</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лію), що роз</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сять</w:t>
      </w:r>
      <w:r w:rsidRPr="00191403">
        <w:rPr>
          <w:rFonts w:ascii="Times New Roman" w:eastAsia="Times New Roman" w:hAnsi="Times New Roman" w:cs="Times New Roman"/>
          <w:sz w:val="28"/>
          <w:szCs w:val="28"/>
          <w:lang w:eastAsia="ru-RU"/>
        </w:rPr>
        <w:softHyphen/>
        <w:t>ся з кро</w:t>
      </w:r>
      <w:r w:rsidRPr="00191403">
        <w:rPr>
          <w:rFonts w:ascii="Times New Roman" w:eastAsia="Times New Roman" w:hAnsi="Times New Roman" w:cs="Times New Roman"/>
          <w:sz w:val="28"/>
          <w:szCs w:val="28"/>
          <w:lang w:eastAsia="ru-RU"/>
        </w:rPr>
        <w:softHyphen/>
        <w:t>в'ю по всьо</w:t>
      </w:r>
      <w:r w:rsidRPr="00191403">
        <w:rPr>
          <w:rFonts w:ascii="Times New Roman" w:eastAsia="Times New Roman" w:hAnsi="Times New Roman" w:cs="Times New Roman"/>
          <w:sz w:val="28"/>
          <w:szCs w:val="28"/>
          <w:lang w:eastAsia="ru-RU"/>
        </w:rPr>
        <w:softHyphen/>
        <w:t>му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мі, вна</w:t>
      </w:r>
      <w:r w:rsidRPr="00191403">
        <w:rPr>
          <w:rFonts w:ascii="Times New Roman" w:eastAsia="Times New Roman" w:hAnsi="Times New Roman" w:cs="Times New Roman"/>
          <w:sz w:val="28"/>
          <w:szCs w:val="28"/>
          <w:lang w:eastAsia="ru-RU"/>
        </w:rPr>
        <w:softHyphen/>
        <w:t>слі</w:t>
      </w:r>
      <w:r w:rsidRPr="00191403">
        <w:rPr>
          <w:rFonts w:ascii="Times New Roman" w:eastAsia="Times New Roman" w:hAnsi="Times New Roman" w:cs="Times New Roman"/>
          <w:sz w:val="28"/>
          <w:szCs w:val="28"/>
          <w:lang w:eastAsia="ru-RU"/>
        </w:rPr>
        <w:softHyphen/>
        <w:t>док чо</w:t>
      </w:r>
      <w:r w:rsidRPr="00191403">
        <w:rPr>
          <w:rFonts w:ascii="Times New Roman" w:eastAsia="Times New Roman" w:hAnsi="Times New Roman" w:cs="Times New Roman"/>
          <w:sz w:val="28"/>
          <w:szCs w:val="28"/>
          <w:lang w:eastAsia="ru-RU"/>
        </w:rPr>
        <w:softHyphen/>
        <w:t>го ви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ють роз</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ви  (ка</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ція) дрі</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них кро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них су</w:t>
      </w:r>
      <w:r w:rsidRPr="00191403">
        <w:rPr>
          <w:rFonts w:ascii="Times New Roman" w:eastAsia="Times New Roman" w:hAnsi="Times New Roman" w:cs="Times New Roman"/>
          <w:sz w:val="28"/>
          <w:szCs w:val="28"/>
          <w:lang w:eastAsia="ru-RU"/>
        </w:rPr>
        <w:softHyphen/>
        <w:t>дин. По</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шу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жи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тка</w:t>
      </w:r>
      <w:r w:rsidRPr="00191403">
        <w:rPr>
          <w:rFonts w:ascii="Times New Roman" w:eastAsia="Times New Roman" w:hAnsi="Times New Roman" w:cs="Times New Roman"/>
          <w:sz w:val="28"/>
          <w:szCs w:val="28"/>
          <w:lang w:eastAsia="ru-RU"/>
        </w:rPr>
        <w:softHyphen/>
        <w:t>нин, від</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зда</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їх і роз</w:t>
      </w:r>
      <w:r w:rsidRPr="00191403">
        <w:rPr>
          <w:rFonts w:ascii="Times New Roman" w:eastAsia="Times New Roman" w:hAnsi="Times New Roman" w:cs="Times New Roman"/>
          <w:sz w:val="28"/>
          <w:szCs w:val="28"/>
          <w:lang w:eastAsia="ru-RU"/>
        </w:rPr>
        <w:softHyphen/>
        <w:t>дра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кі</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ців 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вів. Най</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ше ці яви</w:t>
      </w:r>
      <w:r w:rsidRPr="00191403">
        <w:rPr>
          <w:rFonts w:ascii="Times New Roman" w:eastAsia="Times New Roman" w:hAnsi="Times New Roman" w:cs="Times New Roman"/>
          <w:sz w:val="28"/>
          <w:szCs w:val="28"/>
          <w:lang w:eastAsia="ru-RU"/>
        </w:rPr>
        <w:softHyphen/>
        <w:t>ща від</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в центра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ній 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вій систе</w:t>
      </w:r>
      <w:r w:rsidRPr="00191403">
        <w:rPr>
          <w:rFonts w:ascii="Times New Roman" w:eastAsia="Times New Roman" w:hAnsi="Times New Roman" w:cs="Times New Roman"/>
          <w:sz w:val="28"/>
          <w:szCs w:val="28"/>
          <w:lang w:eastAsia="ru-RU"/>
        </w:rPr>
        <w:softHyphen/>
        <w:t>мі,  осо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 спин</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мо</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ку, а та</w:t>
      </w:r>
      <w:r w:rsidRPr="00191403">
        <w:rPr>
          <w:rFonts w:ascii="Times New Roman" w:eastAsia="Times New Roman" w:hAnsi="Times New Roman" w:cs="Times New Roman"/>
          <w:sz w:val="28"/>
          <w:szCs w:val="28"/>
          <w:lang w:eastAsia="ru-RU"/>
        </w:rPr>
        <w:softHyphen/>
        <w:t>кож у під</w:t>
      </w:r>
      <w:r w:rsidRPr="00191403">
        <w:rPr>
          <w:rFonts w:ascii="Times New Roman" w:eastAsia="Times New Roman" w:hAnsi="Times New Roman" w:cs="Times New Roman"/>
          <w:sz w:val="28"/>
          <w:szCs w:val="28"/>
          <w:lang w:eastAsia="ru-RU"/>
        </w:rPr>
        <w:softHyphen/>
        <w:t>шкі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ній клі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ні.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хво</w:t>
      </w:r>
      <w:r w:rsidRPr="00191403">
        <w:rPr>
          <w:rFonts w:ascii="Times New Roman" w:eastAsia="Times New Roman" w:hAnsi="Times New Roman" w:cs="Times New Roman"/>
          <w:sz w:val="28"/>
          <w:szCs w:val="28"/>
          <w:lang w:eastAsia="ru-RU"/>
        </w:rPr>
        <w:softHyphen/>
        <w:t>рих на  ке</w:t>
      </w:r>
      <w:r w:rsidRPr="00191403">
        <w:rPr>
          <w:rFonts w:ascii="Times New Roman" w:eastAsia="Times New Roman" w:hAnsi="Times New Roman" w:cs="Times New Roman"/>
          <w:sz w:val="28"/>
          <w:szCs w:val="28"/>
          <w:lang w:eastAsia="ru-RU"/>
        </w:rPr>
        <w:softHyphen/>
        <w:t>сон</w:t>
      </w:r>
      <w:r w:rsidRPr="00191403">
        <w:rPr>
          <w:rFonts w:ascii="Times New Roman" w:eastAsia="Times New Roman" w:hAnsi="Times New Roman" w:cs="Times New Roman"/>
          <w:sz w:val="28"/>
          <w:szCs w:val="28"/>
          <w:lang w:eastAsia="ru-RU"/>
        </w:rPr>
        <w:softHyphen/>
        <w:t>ну хво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бу ви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ють тя</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чі бо</w:t>
      </w:r>
      <w:r w:rsidRPr="00191403">
        <w:rPr>
          <w:rFonts w:ascii="Times New Roman" w:eastAsia="Times New Roman" w:hAnsi="Times New Roman" w:cs="Times New Roman"/>
          <w:sz w:val="28"/>
          <w:szCs w:val="28"/>
          <w:lang w:eastAsia="ru-RU"/>
        </w:rPr>
        <w:softHyphen/>
        <w:t>лі у м'я</w:t>
      </w:r>
      <w:r w:rsidRPr="00191403">
        <w:rPr>
          <w:rFonts w:ascii="Times New Roman" w:eastAsia="Times New Roman" w:hAnsi="Times New Roman" w:cs="Times New Roman"/>
          <w:sz w:val="28"/>
          <w:szCs w:val="28"/>
          <w:lang w:eastAsia="ru-RU"/>
        </w:rPr>
        <w:softHyphen/>
        <w:t>зах, суглобах, кі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ках рук і ніг, іно</w:t>
      </w:r>
      <w:r w:rsidRPr="00191403">
        <w:rPr>
          <w:rFonts w:ascii="Times New Roman" w:eastAsia="Times New Roman" w:hAnsi="Times New Roman" w:cs="Times New Roman"/>
          <w:sz w:val="28"/>
          <w:szCs w:val="28"/>
          <w:lang w:eastAsia="ru-RU"/>
        </w:rPr>
        <w:softHyphen/>
        <w:t>ді в гру</w:t>
      </w:r>
      <w:r w:rsidRPr="00191403">
        <w:rPr>
          <w:rFonts w:ascii="Times New Roman" w:eastAsia="Times New Roman" w:hAnsi="Times New Roman" w:cs="Times New Roman"/>
          <w:sz w:val="28"/>
          <w:szCs w:val="28"/>
          <w:lang w:eastAsia="ru-RU"/>
        </w:rPr>
        <w:softHyphen/>
        <w:t>дях, у шлу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ку  й у ву</w:t>
      </w:r>
      <w:r w:rsidRPr="00191403">
        <w:rPr>
          <w:rFonts w:ascii="Times New Roman" w:eastAsia="Times New Roman" w:hAnsi="Times New Roman" w:cs="Times New Roman"/>
          <w:sz w:val="28"/>
          <w:szCs w:val="28"/>
          <w:lang w:eastAsia="ru-RU"/>
        </w:rPr>
        <w:softHyphen/>
        <w:t>хах, з’яв</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све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ка і кро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ви, за</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ня, го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вні бо</w:t>
      </w:r>
      <w:r w:rsidRPr="00191403">
        <w:rPr>
          <w:rFonts w:ascii="Times New Roman" w:eastAsia="Times New Roman" w:hAnsi="Times New Roman" w:cs="Times New Roman"/>
          <w:sz w:val="28"/>
          <w:szCs w:val="28"/>
          <w:lang w:eastAsia="ru-RU"/>
        </w:rPr>
        <w:softHyphen/>
        <w:t>лі, ка</w:t>
      </w:r>
      <w:r w:rsidRPr="00191403">
        <w:rPr>
          <w:rFonts w:ascii="Times New Roman" w:eastAsia="Times New Roman" w:hAnsi="Times New Roman" w:cs="Times New Roman"/>
          <w:sz w:val="28"/>
          <w:szCs w:val="28"/>
          <w:lang w:eastAsia="ru-RU"/>
        </w:rPr>
        <w:softHyphen/>
        <w:t>шель і за</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ка. У ва</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ких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ках ці</w:t>
      </w:r>
      <w:r w:rsidRPr="00191403">
        <w:rPr>
          <w:rFonts w:ascii="Times New Roman" w:eastAsia="Times New Roman" w:hAnsi="Times New Roman" w:cs="Times New Roman"/>
          <w:sz w:val="28"/>
          <w:szCs w:val="28"/>
          <w:lang w:eastAsia="ru-RU"/>
        </w:rPr>
        <w:softHyphen/>
        <w:t>єї хво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би мо</w:t>
      </w:r>
      <w:r w:rsidRPr="00191403">
        <w:rPr>
          <w:rFonts w:ascii="Times New Roman" w:eastAsia="Times New Roman" w:hAnsi="Times New Roman" w:cs="Times New Roman"/>
          <w:sz w:val="28"/>
          <w:szCs w:val="28"/>
          <w:lang w:eastAsia="ru-RU"/>
        </w:rPr>
        <w:softHyphen/>
        <w:t>жуть з'яв</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ся су</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ги, блю</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та, роз</w:t>
      </w:r>
      <w:r w:rsidRPr="00191403">
        <w:rPr>
          <w:rFonts w:ascii="Times New Roman" w:eastAsia="Times New Roman" w:hAnsi="Times New Roman" w:cs="Times New Roman"/>
          <w:sz w:val="28"/>
          <w:szCs w:val="28"/>
          <w:lang w:eastAsia="ru-RU"/>
        </w:rPr>
        <w:softHyphen/>
        <w:t>лад мо</w:t>
      </w:r>
      <w:r w:rsidRPr="00191403">
        <w:rPr>
          <w:rFonts w:ascii="Times New Roman" w:eastAsia="Times New Roman" w:hAnsi="Times New Roman" w:cs="Times New Roman"/>
          <w:sz w:val="28"/>
          <w:szCs w:val="28"/>
          <w:lang w:eastAsia="ru-RU"/>
        </w:rPr>
        <w:softHyphen/>
        <w:t>ви, гли</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ке зне</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се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вої 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ліч.  Усі ці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ки (фо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ми) ма</w:t>
      </w:r>
      <w:r w:rsidRPr="00191403">
        <w:rPr>
          <w:rFonts w:ascii="Times New Roman" w:eastAsia="Times New Roman" w:hAnsi="Times New Roman" w:cs="Times New Roman"/>
          <w:sz w:val="28"/>
          <w:szCs w:val="28"/>
          <w:lang w:eastAsia="ru-RU"/>
        </w:rPr>
        <w:softHyphen/>
        <w:t>ють ва</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кі на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лід</w:t>
      </w:r>
      <w:r w:rsidRPr="00191403">
        <w:rPr>
          <w:rFonts w:ascii="Times New Roman" w:eastAsia="Times New Roman" w:hAnsi="Times New Roman" w:cs="Times New Roman"/>
          <w:sz w:val="28"/>
          <w:szCs w:val="28"/>
          <w:lang w:eastAsia="ru-RU"/>
        </w:rPr>
        <w:softHyphen/>
        <w:t>ки, а де</w:t>
      </w:r>
      <w:r w:rsidRPr="00191403">
        <w:rPr>
          <w:rFonts w:ascii="Times New Roman" w:eastAsia="Times New Roman" w:hAnsi="Times New Roman" w:cs="Times New Roman"/>
          <w:sz w:val="28"/>
          <w:szCs w:val="28"/>
          <w:lang w:eastAsia="ru-RU"/>
        </w:rPr>
        <w:softHyphen/>
        <w:t>які з них при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дять до летального ре</w:t>
      </w:r>
      <w:r w:rsidRPr="00191403">
        <w:rPr>
          <w:rFonts w:ascii="Times New Roman" w:eastAsia="Times New Roman" w:hAnsi="Times New Roman" w:cs="Times New Roman"/>
          <w:sz w:val="28"/>
          <w:szCs w:val="28"/>
          <w:lang w:eastAsia="ru-RU"/>
        </w:rPr>
        <w:softHyphen/>
        <w:t>зуль</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Та</w:t>
      </w:r>
      <w:r w:rsidRPr="00191403">
        <w:rPr>
          <w:rFonts w:ascii="Times New Roman" w:eastAsia="Times New Roman" w:hAnsi="Times New Roman" w:cs="Times New Roman"/>
          <w:sz w:val="28"/>
          <w:szCs w:val="28"/>
          <w:lang w:eastAsia="ru-RU"/>
        </w:rPr>
        <w:softHyphen/>
        <w:t>ким чи</w:t>
      </w:r>
      <w:r w:rsidRPr="00191403">
        <w:rPr>
          <w:rFonts w:ascii="Times New Roman" w:eastAsia="Times New Roman" w:hAnsi="Times New Roman" w:cs="Times New Roman"/>
          <w:sz w:val="28"/>
          <w:szCs w:val="28"/>
          <w:lang w:eastAsia="ru-RU"/>
        </w:rPr>
        <w:softHyphen/>
        <w:t>ном, як</w:t>
      </w:r>
      <w:r w:rsidRPr="00191403">
        <w:rPr>
          <w:rFonts w:ascii="Times New Roman" w:eastAsia="Times New Roman" w:hAnsi="Times New Roman" w:cs="Times New Roman"/>
          <w:sz w:val="28"/>
          <w:szCs w:val="28"/>
          <w:lang w:eastAsia="ru-RU"/>
        </w:rPr>
        <w:softHyphen/>
        <w:t xml:space="preserve">що </w:t>
      </w:r>
      <w:r w:rsidRPr="00191403">
        <w:rPr>
          <w:rFonts w:ascii="Times New Roman" w:eastAsia="Times New Roman" w:hAnsi="Times New Roman" w:cs="Times New Roman"/>
          <w:i/>
          <w:sz w:val="28"/>
          <w:szCs w:val="28"/>
          <w:lang w:eastAsia="ru-RU"/>
        </w:rPr>
        <w:t>ви</w:t>
      </w:r>
      <w:r w:rsidRPr="00191403">
        <w:rPr>
          <w:rFonts w:ascii="Times New Roman" w:eastAsia="Times New Roman" w:hAnsi="Times New Roman" w:cs="Times New Roman"/>
          <w:i/>
          <w:sz w:val="28"/>
          <w:szCs w:val="28"/>
          <w:lang w:eastAsia="ru-RU"/>
        </w:rPr>
        <w:softHyphen/>
        <w:t>клю</w:t>
      </w:r>
      <w:r w:rsidRPr="00191403">
        <w:rPr>
          <w:rFonts w:ascii="Times New Roman" w:eastAsia="Times New Roman" w:hAnsi="Times New Roman" w:cs="Times New Roman"/>
          <w:i/>
          <w:sz w:val="28"/>
          <w:szCs w:val="28"/>
          <w:lang w:eastAsia="ru-RU"/>
        </w:rPr>
        <w:softHyphen/>
        <w:t>чи</w:t>
      </w:r>
      <w:r w:rsidRPr="00191403">
        <w:rPr>
          <w:rFonts w:ascii="Times New Roman" w:eastAsia="Times New Roman" w:hAnsi="Times New Roman" w:cs="Times New Roman"/>
          <w:i/>
          <w:sz w:val="28"/>
          <w:szCs w:val="28"/>
          <w:lang w:eastAsia="ru-RU"/>
        </w:rPr>
        <w:softHyphen/>
        <w:t>ти з роз</w:t>
      </w:r>
      <w:r w:rsidRPr="00191403">
        <w:rPr>
          <w:rFonts w:ascii="Times New Roman" w:eastAsia="Times New Roman" w:hAnsi="Times New Roman" w:cs="Times New Roman"/>
          <w:i/>
          <w:sz w:val="28"/>
          <w:szCs w:val="28"/>
          <w:lang w:eastAsia="ru-RU"/>
        </w:rPr>
        <w:softHyphen/>
        <w:t>гля</w:t>
      </w:r>
      <w:r w:rsidRPr="00191403">
        <w:rPr>
          <w:rFonts w:ascii="Times New Roman" w:eastAsia="Times New Roman" w:hAnsi="Times New Roman" w:cs="Times New Roman"/>
          <w:i/>
          <w:sz w:val="28"/>
          <w:szCs w:val="28"/>
          <w:lang w:eastAsia="ru-RU"/>
        </w:rPr>
        <w:softHyphen/>
        <w:t>ду ви</w:t>
      </w:r>
      <w:r w:rsidRPr="00191403">
        <w:rPr>
          <w:rFonts w:ascii="Times New Roman" w:eastAsia="Times New Roman" w:hAnsi="Times New Roman" w:cs="Times New Roman"/>
          <w:i/>
          <w:sz w:val="28"/>
          <w:szCs w:val="28"/>
          <w:lang w:eastAsia="ru-RU"/>
        </w:rPr>
        <w:softHyphen/>
        <w:t>со</w:t>
      </w:r>
      <w:r w:rsidRPr="00191403">
        <w:rPr>
          <w:rFonts w:ascii="Times New Roman" w:eastAsia="Times New Roman" w:hAnsi="Times New Roman" w:cs="Times New Roman"/>
          <w:i/>
          <w:sz w:val="28"/>
          <w:szCs w:val="28"/>
          <w:lang w:eastAsia="ru-RU"/>
        </w:rPr>
        <w:softHyphen/>
        <w:t>ко</w:t>
      </w:r>
      <w:r w:rsidRPr="00191403">
        <w:rPr>
          <w:rFonts w:ascii="Times New Roman" w:eastAsia="Times New Roman" w:hAnsi="Times New Roman" w:cs="Times New Roman"/>
          <w:i/>
          <w:sz w:val="28"/>
          <w:szCs w:val="28"/>
          <w:lang w:eastAsia="ru-RU"/>
        </w:rPr>
        <w:softHyphen/>
        <w:t>гі</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ні та ке</w:t>
      </w:r>
      <w:r w:rsidRPr="00191403">
        <w:rPr>
          <w:rFonts w:ascii="Times New Roman" w:eastAsia="Times New Roman" w:hAnsi="Times New Roman" w:cs="Times New Roman"/>
          <w:i/>
          <w:sz w:val="28"/>
          <w:szCs w:val="28"/>
          <w:lang w:eastAsia="ru-RU"/>
        </w:rPr>
        <w:softHyphen/>
        <w:t>сон</w:t>
      </w:r>
      <w:r w:rsidRPr="00191403">
        <w:rPr>
          <w:rFonts w:ascii="Times New Roman" w:eastAsia="Times New Roman" w:hAnsi="Times New Roman" w:cs="Times New Roman"/>
          <w:i/>
          <w:sz w:val="28"/>
          <w:szCs w:val="28"/>
          <w:lang w:eastAsia="ru-RU"/>
        </w:rPr>
        <w:softHyphen/>
        <w:t>ні ро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ти,  для за</w:t>
      </w:r>
      <w:r w:rsidRPr="00191403">
        <w:rPr>
          <w:rFonts w:ascii="Times New Roman" w:eastAsia="Times New Roman" w:hAnsi="Times New Roman" w:cs="Times New Roman"/>
          <w:i/>
          <w:sz w:val="28"/>
          <w:szCs w:val="28"/>
          <w:lang w:eastAsia="ru-RU"/>
        </w:rPr>
        <w:softHyphen/>
        <w:t>без</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чен</w:t>
      </w:r>
      <w:r w:rsidRPr="00191403">
        <w:rPr>
          <w:rFonts w:ascii="Times New Roman" w:eastAsia="Times New Roman" w:hAnsi="Times New Roman" w:cs="Times New Roman"/>
          <w:i/>
          <w:sz w:val="28"/>
          <w:szCs w:val="28"/>
          <w:lang w:eastAsia="ru-RU"/>
        </w:rPr>
        <w:softHyphen/>
        <w:t>ня но</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ма</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них ме</w:t>
      </w:r>
      <w:r w:rsidRPr="00191403">
        <w:rPr>
          <w:rFonts w:ascii="Times New Roman" w:eastAsia="Times New Roman" w:hAnsi="Times New Roman" w:cs="Times New Roman"/>
          <w:i/>
          <w:sz w:val="28"/>
          <w:szCs w:val="28"/>
          <w:lang w:eastAsia="ru-RU"/>
        </w:rPr>
        <w:softHyphen/>
        <w:t>тео</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гі</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них умов у виро</w:t>
      </w:r>
      <w:r w:rsidRPr="00191403">
        <w:rPr>
          <w:rFonts w:ascii="Times New Roman" w:eastAsia="Times New Roman" w:hAnsi="Times New Roman" w:cs="Times New Roman"/>
          <w:i/>
          <w:sz w:val="28"/>
          <w:szCs w:val="28"/>
          <w:lang w:eastAsia="ru-RU"/>
        </w:rPr>
        <w:softHyphen/>
        <w:t>б</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чо</w:t>
      </w:r>
      <w:r w:rsidRPr="00191403">
        <w:rPr>
          <w:rFonts w:ascii="Times New Roman" w:eastAsia="Times New Roman" w:hAnsi="Times New Roman" w:cs="Times New Roman"/>
          <w:i/>
          <w:sz w:val="28"/>
          <w:szCs w:val="28"/>
          <w:lang w:eastAsia="ru-RU"/>
        </w:rPr>
        <w:softHyphen/>
        <w:t>му при</w:t>
      </w:r>
      <w:r w:rsidRPr="00191403">
        <w:rPr>
          <w:rFonts w:ascii="Times New Roman" w:eastAsia="Times New Roman" w:hAnsi="Times New Roman" w:cs="Times New Roman"/>
          <w:i/>
          <w:sz w:val="28"/>
          <w:szCs w:val="28"/>
          <w:lang w:eastAsia="ru-RU"/>
        </w:rPr>
        <w:softHyphen/>
        <w:t>мі</w:t>
      </w:r>
      <w:r w:rsidRPr="00191403">
        <w:rPr>
          <w:rFonts w:ascii="Times New Roman" w:eastAsia="Times New Roman" w:hAnsi="Times New Roman" w:cs="Times New Roman"/>
          <w:i/>
          <w:sz w:val="28"/>
          <w:szCs w:val="28"/>
          <w:lang w:eastAsia="ru-RU"/>
        </w:rPr>
        <w:softHyphen/>
        <w:t>щен</w:t>
      </w:r>
      <w:r w:rsidRPr="00191403">
        <w:rPr>
          <w:rFonts w:ascii="Times New Roman" w:eastAsia="Times New Roman" w:hAnsi="Times New Roman" w:cs="Times New Roman"/>
          <w:i/>
          <w:sz w:val="28"/>
          <w:szCs w:val="28"/>
          <w:lang w:eastAsia="ru-RU"/>
        </w:rPr>
        <w:softHyphen/>
        <w:t>ні  не</w:t>
      </w:r>
      <w:r w:rsidRPr="00191403">
        <w:rPr>
          <w:rFonts w:ascii="Times New Roman" w:eastAsia="Times New Roman" w:hAnsi="Times New Roman" w:cs="Times New Roman"/>
          <w:i/>
          <w:sz w:val="28"/>
          <w:szCs w:val="28"/>
          <w:lang w:eastAsia="ru-RU"/>
        </w:rPr>
        <w:softHyphen/>
        <w:t>об</w:t>
      </w:r>
      <w:r w:rsidRPr="00191403">
        <w:rPr>
          <w:rFonts w:ascii="Times New Roman" w:eastAsia="Times New Roman" w:hAnsi="Times New Roman" w:cs="Times New Roman"/>
          <w:i/>
          <w:sz w:val="28"/>
          <w:szCs w:val="28"/>
          <w:lang w:eastAsia="ru-RU"/>
        </w:rPr>
        <w:softHyphen/>
        <w:t>хід</w:t>
      </w:r>
      <w:r w:rsidRPr="00191403">
        <w:rPr>
          <w:rFonts w:ascii="Times New Roman" w:eastAsia="Times New Roman" w:hAnsi="Times New Roman" w:cs="Times New Roman"/>
          <w:i/>
          <w:sz w:val="28"/>
          <w:szCs w:val="28"/>
          <w:lang w:eastAsia="ru-RU"/>
        </w:rPr>
        <w:softHyphen/>
        <w:t>но  но</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му</w:t>
      </w:r>
      <w:r w:rsidRPr="00191403">
        <w:rPr>
          <w:rFonts w:ascii="Times New Roman" w:eastAsia="Times New Roman" w:hAnsi="Times New Roman" w:cs="Times New Roman"/>
          <w:i/>
          <w:sz w:val="28"/>
          <w:szCs w:val="28"/>
          <w:lang w:eastAsia="ru-RU"/>
        </w:rPr>
        <w:softHyphen/>
        <w:t>ва</w:t>
      </w:r>
      <w:r w:rsidRPr="00191403">
        <w:rPr>
          <w:rFonts w:ascii="Times New Roman" w:eastAsia="Times New Roman" w:hAnsi="Times New Roman" w:cs="Times New Roman"/>
          <w:i/>
          <w:sz w:val="28"/>
          <w:szCs w:val="28"/>
          <w:lang w:eastAsia="ru-RU"/>
        </w:rPr>
        <w:softHyphen/>
        <w:t>ти  та</w:t>
      </w:r>
      <w:r w:rsidRPr="00191403">
        <w:rPr>
          <w:rFonts w:ascii="Times New Roman" w:eastAsia="Times New Roman" w:hAnsi="Times New Roman" w:cs="Times New Roman"/>
          <w:i/>
          <w:sz w:val="28"/>
          <w:szCs w:val="28"/>
          <w:lang w:eastAsia="ru-RU"/>
        </w:rPr>
        <w:softHyphen/>
        <w:t>кі па</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ме</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ри мікроклімату, як: те</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ту</w:t>
      </w:r>
      <w:r w:rsidRPr="00191403">
        <w:rPr>
          <w:rFonts w:ascii="Times New Roman" w:eastAsia="Times New Roman" w:hAnsi="Times New Roman" w:cs="Times New Roman"/>
          <w:i/>
          <w:sz w:val="28"/>
          <w:szCs w:val="28"/>
          <w:lang w:eastAsia="ru-RU"/>
        </w:rPr>
        <w:softHyphen/>
        <w:t xml:space="preserve">ра ( t, </w:t>
      </w:r>
      <w:r w:rsidRPr="00191403">
        <w:rPr>
          <w:rFonts w:ascii="Times New Roman" w:eastAsia="Times New Roman" w:hAnsi="Times New Roman" w:cs="Times New Roman"/>
          <w:i/>
          <w:sz w:val="28"/>
          <w:szCs w:val="28"/>
          <w:vertAlign w:val="superscript"/>
          <w:lang w:eastAsia="ru-RU"/>
        </w:rPr>
        <w:t>о</w:t>
      </w:r>
      <w:r w:rsidRPr="00191403">
        <w:rPr>
          <w:rFonts w:ascii="Times New Roman" w:eastAsia="Times New Roman" w:hAnsi="Times New Roman" w:cs="Times New Roman"/>
          <w:i/>
          <w:sz w:val="28"/>
          <w:szCs w:val="28"/>
          <w:lang w:eastAsia="ru-RU"/>
        </w:rPr>
        <w:t>С), від</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на во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гість (φ, %) і шви</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кість ру</w:t>
      </w:r>
      <w:r w:rsidRPr="00191403">
        <w:rPr>
          <w:rFonts w:ascii="Times New Roman" w:eastAsia="Times New Roman" w:hAnsi="Times New Roman" w:cs="Times New Roman"/>
          <w:i/>
          <w:sz w:val="28"/>
          <w:szCs w:val="28"/>
          <w:lang w:eastAsia="ru-RU"/>
        </w:rPr>
        <w:softHyphen/>
        <w:t>ху по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ря (V, м/с)</w:t>
      </w:r>
      <w:r w:rsidRPr="00191403">
        <w:rPr>
          <w:rFonts w:ascii="Times New Roman" w:eastAsia="Times New Roman" w:hAnsi="Times New Roman" w:cs="Times New Roman"/>
          <w:sz w:val="28"/>
          <w:szCs w:val="28"/>
          <w:lang w:eastAsia="ru-RU"/>
        </w:rPr>
        <w:t>.</w:t>
      </w:r>
    </w:p>
    <w:p w:rsidR="00191403" w:rsidRPr="00191403" w:rsidRDefault="00191403" w:rsidP="00191403">
      <w:pPr>
        <w:tabs>
          <w:tab w:val="num" w:pos="405"/>
        </w:tabs>
        <w:suppressAutoHyphens/>
        <w:spacing w:after="0" w:line="240" w:lineRule="auto"/>
        <w:ind w:left="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Но</w:t>
      </w:r>
      <w:r w:rsidRPr="00191403">
        <w:rPr>
          <w:rFonts w:ascii="Times New Roman" w:eastAsia="Times New Roman" w:hAnsi="Times New Roman" w:cs="Times New Roman"/>
          <w:b/>
          <w:i/>
          <w:sz w:val="28"/>
          <w:szCs w:val="28"/>
          <w:lang w:eastAsia="ru-RU"/>
        </w:rPr>
        <w:softHyphen/>
        <w:t>р</w:t>
      </w:r>
      <w:r w:rsidRPr="00191403">
        <w:rPr>
          <w:rFonts w:ascii="Times New Roman" w:eastAsia="Times New Roman" w:hAnsi="Times New Roman" w:cs="Times New Roman"/>
          <w:b/>
          <w:i/>
          <w:sz w:val="28"/>
          <w:szCs w:val="28"/>
          <w:lang w:eastAsia="ru-RU"/>
        </w:rPr>
        <w:softHyphen/>
        <w:t>му</w:t>
      </w:r>
      <w:r w:rsidRPr="00191403">
        <w:rPr>
          <w:rFonts w:ascii="Times New Roman" w:eastAsia="Times New Roman" w:hAnsi="Times New Roman" w:cs="Times New Roman"/>
          <w:b/>
          <w:i/>
          <w:sz w:val="28"/>
          <w:szCs w:val="28"/>
          <w:lang w:eastAsia="ru-RU"/>
        </w:rPr>
        <w:softHyphen/>
        <w:t>ван</w:t>
      </w:r>
      <w:r w:rsidRPr="00191403">
        <w:rPr>
          <w:rFonts w:ascii="Times New Roman" w:eastAsia="Times New Roman" w:hAnsi="Times New Roman" w:cs="Times New Roman"/>
          <w:b/>
          <w:i/>
          <w:sz w:val="28"/>
          <w:szCs w:val="28"/>
          <w:lang w:eastAsia="ru-RU"/>
        </w:rPr>
        <w:softHyphen/>
        <w:t>ня ме</w:t>
      </w:r>
      <w:r w:rsidRPr="00191403">
        <w:rPr>
          <w:rFonts w:ascii="Times New Roman" w:eastAsia="Times New Roman" w:hAnsi="Times New Roman" w:cs="Times New Roman"/>
          <w:b/>
          <w:i/>
          <w:sz w:val="28"/>
          <w:szCs w:val="28"/>
          <w:lang w:eastAsia="ru-RU"/>
        </w:rPr>
        <w:softHyphen/>
        <w:t>тео</w:t>
      </w:r>
      <w:r w:rsidRPr="00191403">
        <w:rPr>
          <w:rFonts w:ascii="Times New Roman" w:eastAsia="Times New Roman" w:hAnsi="Times New Roman" w:cs="Times New Roman"/>
          <w:b/>
          <w:i/>
          <w:sz w:val="28"/>
          <w:szCs w:val="28"/>
          <w:lang w:eastAsia="ru-RU"/>
        </w:rPr>
        <w:softHyphen/>
        <w:t>ро</w:t>
      </w:r>
      <w:r w:rsidRPr="00191403">
        <w:rPr>
          <w:rFonts w:ascii="Times New Roman" w:eastAsia="Times New Roman" w:hAnsi="Times New Roman" w:cs="Times New Roman"/>
          <w:b/>
          <w:i/>
          <w:sz w:val="28"/>
          <w:szCs w:val="28"/>
          <w:lang w:eastAsia="ru-RU"/>
        </w:rPr>
        <w:softHyphen/>
        <w:t>ло</w:t>
      </w:r>
      <w:r w:rsidRPr="00191403">
        <w:rPr>
          <w:rFonts w:ascii="Times New Roman" w:eastAsia="Times New Roman" w:hAnsi="Times New Roman" w:cs="Times New Roman"/>
          <w:b/>
          <w:i/>
          <w:sz w:val="28"/>
          <w:szCs w:val="28"/>
          <w:lang w:eastAsia="ru-RU"/>
        </w:rPr>
        <w:softHyphen/>
        <w:t>гі</w:t>
      </w:r>
      <w:r w:rsidRPr="00191403">
        <w:rPr>
          <w:rFonts w:ascii="Times New Roman" w:eastAsia="Times New Roman" w:hAnsi="Times New Roman" w:cs="Times New Roman"/>
          <w:b/>
          <w:i/>
          <w:sz w:val="28"/>
          <w:szCs w:val="28"/>
          <w:lang w:eastAsia="ru-RU"/>
        </w:rPr>
        <w:softHyphen/>
        <w:t>ч</w:t>
      </w:r>
      <w:r w:rsidRPr="00191403">
        <w:rPr>
          <w:rFonts w:ascii="Times New Roman" w:eastAsia="Times New Roman" w:hAnsi="Times New Roman" w:cs="Times New Roman"/>
          <w:b/>
          <w:i/>
          <w:sz w:val="28"/>
          <w:szCs w:val="28"/>
          <w:lang w:eastAsia="ru-RU"/>
        </w:rPr>
        <w:softHyphen/>
        <w:t>них умов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умо</w:t>
      </w:r>
      <w:r w:rsidRPr="00191403">
        <w:rPr>
          <w:rFonts w:ascii="Times New Roman" w:eastAsia="Times New Roman" w:hAnsi="Times New Roman" w:cs="Times New Roman"/>
          <w:sz w:val="28"/>
          <w:szCs w:val="28"/>
          <w:lang w:eastAsia="ru-RU"/>
        </w:rPr>
        <w:softHyphen/>
        <w:t>ви в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чій зо</w:t>
      </w:r>
      <w:r w:rsidRPr="00191403">
        <w:rPr>
          <w:rFonts w:ascii="Times New Roman" w:eastAsia="Times New Roman" w:hAnsi="Times New Roman" w:cs="Times New Roman"/>
          <w:sz w:val="28"/>
          <w:szCs w:val="28"/>
          <w:lang w:eastAsia="ru-RU"/>
        </w:rPr>
        <w:softHyphen/>
        <w:t>ні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приміщень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ми 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умов. При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ні умов для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них га</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зей про</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ви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дять із за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них між</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зе</w:t>
      </w:r>
      <w:r w:rsidRPr="00191403">
        <w:rPr>
          <w:rFonts w:ascii="Times New Roman" w:eastAsia="Times New Roman" w:hAnsi="Times New Roman" w:cs="Times New Roman"/>
          <w:sz w:val="28"/>
          <w:szCs w:val="28"/>
          <w:lang w:eastAsia="ru-RU"/>
        </w:rPr>
        <w:softHyphen/>
        <w:t>вих норм ("Общие санитарно-гигиенические требования к воздуху рабочей зоны"</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ГОСТ 12.1.005-88).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val="ru-RU" w:eastAsia="ru-RU"/>
        </w:rPr>
      </w:pPr>
      <w:r w:rsidRPr="00191403">
        <w:rPr>
          <w:rFonts w:ascii="Times New Roman" w:eastAsia="Times New Roman" w:hAnsi="Times New Roman" w:cs="Times New Roman"/>
          <w:b/>
          <w:i/>
          <w:sz w:val="28"/>
          <w:szCs w:val="28"/>
          <w:lang w:eastAsia="ru-RU"/>
        </w:rPr>
        <w:t>Но</w:t>
      </w:r>
      <w:r w:rsidRPr="00191403">
        <w:rPr>
          <w:rFonts w:ascii="Times New Roman" w:eastAsia="Times New Roman" w:hAnsi="Times New Roman" w:cs="Times New Roman"/>
          <w:b/>
          <w:i/>
          <w:sz w:val="28"/>
          <w:szCs w:val="28"/>
          <w:lang w:eastAsia="ru-RU"/>
        </w:rPr>
        <w:softHyphen/>
        <w:t>р</w:t>
      </w:r>
      <w:r w:rsidRPr="00191403">
        <w:rPr>
          <w:rFonts w:ascii="Times New Roman" w:eastAsia="Times New Roman" w:hAnsi="Times New Roman" w:cs="Times New Roman"/>
          <w:b/>
          <w:i/>
          <w:sz w:val="28"/>
          <w:szCs w:val="28"/>
          <w:lang w:eastAsia="ru-RU"/>
        </w:rPr>
        <w:softHyphen/>
        <w:t>му</w:t>
      </w:r>
      <w:r w:rsidRPr="00191403">
        <w:rPr>
          <w:rFonts w:ascii="Times New Roman" w:eastAsia="Times New Roman" w:hAnsi="Times New Roman" w:cs="Times New Roman"/>
          <w:b/>
          <w:i/>
          <w:sz w:val="28"/>
          <w:szCs w:val="28"/>
          <w:lang w:eastAsia="ru-RU"/>
        </w:rPr>
        <w:softHyphen/>
        <w:t>ють</w:t>
      </w:r>
      <w:r w:rsidRPr="00191403">
        <w:rPr>
          <w:rFonts w:ascii="Times New Roman" w:eastAsia="Times New Roman" w:hAnsi="Times New Roman" w:cs="Times New Roman"/>
          <w:b/>
          <w:i/>
          <w:sz w:val="28"/>
          <w:szCs w:val="28"/>
          <w:lang w:eastAsia="ru-RU"/>
        </w:rPr>
        <w:softHyphen/>
        <w:t>ся оп</w:t>
      </w:r>
      <w:r w:rsidRPr="00191403">
        <w:rPr>
          <w:rFonts w:ascii="Times New Roman" w:eastAsia="Times New Roman" w:hAnsi="Times New Roman" w:cs="Times New Roman"/>
          <w:b/>
          <w:i/>
          <w:sz w:val="28"/>
          <w:szCs w:val="28"/>
          <w:lang w:eastAsia="ru-RU"/>
        </w:rPr>
        <w:softHyphen/>
        <w:t>ти</w:t>
      </w:r>
      <w:r w:rsidRPr="00191403">
        <w:rPr>
          <w:rFonts w:ascii="Times New Roman" w:eastAsia="Times New Roman" w:hAnsi="Times New Roman" w:cs="Times New Roman"/>
          <w:b/>
          <w:i/>
          <w:sz w:val="28"/>
          <w:szCs w:val="28"/>
          <w:lang w:eastAsia="ru-RU"/>
        </w:rPr>
        <w:softHyphen/>
        <w:t>ма</w:t>
      </w:r>
      <w:r w:rsidRPr="00191403">
        <w:rPr>
          <w:rFonts w:ascii="Times New Roman" w:eastAsia="Times New Roman" w:hAnsi="Times New Roman" w:cs="Times New Roman"/>
          <w:b/>
          <w:i/>
          <w:sz w:val="28"/>
          <w:szCs w:val="28"/>
          <w:lang w:eastAsia="ru-RU"/>
        </w:rPr>
        <w:softHyphen/>
        <w:t>ль</w:t>
      </w:r>
      <w:r w:rsidRPr="00191403">
        <w:rPr>
          <w:rFonts w:ascii="Times New Roman" w:eastAsia="Times New Roman" w:hAnsi="Times New Roman" w:cs="Times New Roman"/>
          <w:b/>
          <w:i/>
          <w:sz w:val="28"/>
          <w:szCs w:val="28"/>
          <w:lang w:eastAsia="ru-RU"/>
        </w:rPr>
        <w:softHyphen/>
        <w:t>ні та до</w:t>
      </w:r>
      <w:r w:rsidRPr="00191403">
        <w:rPr>
          <w:rFonts w:ascii="Times New Roman" w:eastAsia="Times New Roman" w:hAnsi="Times New Roman" w:cs="Times New Roman"/>
          <w:b/>
          <w:i/>
          <w:sz w:val="28"/>
          <w:szCs w:val="28"/>
          <w:lang w:eastAsia="ru-RU"/>
        </w:rPr>
        <w:softHyphen/>
        <w:t>пу</w:t>
      </w:r>
      <w:r w:rsidRPr="00191403">
        <w:rPr>
          <w:rFonts w:ascii="Times New Roman" w:eastAsia="Times New Roman" w:hAnsi="Times New Roman" w:cs="Times New Roman"/>
          <w:b/>
          <w:i/>
          <w:sz w:val="28"/>
          <w:szCs w:val="28"/>
          <w:lang w:eastAsia="ru-RU"/>
        </w:rPr>
        <w:softHyphen/>
        <w:t>с</w:t>
      </w:r>
      <w:r w:rsidRPr="00191403">
        <w:rPr>
          <w:rFonts w:ascii="Times New Roman" w:eastAsia="Times New Roman" w:hAnsi="Times New Roman" w:cs="Times New Roman"/>
          <w:b/>
          <w:i/>
          <w:sz w:val="28"/>
          <w:szCs w:val="28"/>
          <w:lang w:eastAsia="ru-RU"/>
        </w:rPr>
        <w:softHyphen/>
        <w:t>ти</w:t>
      </w:r>
      <w:r w:rsidRPr="00191403">
        <w:rPr>
          <w:rFonts w:ascii="Times New Roman" w:eastAsia="Times New Roman" w:hAnsi="Times New Roman" w:cs="Times New Roman"/>
          <w:b/>
          <w:i/>
          <w:sz w:val="28"/>
          <w:szCs w:val="28"/>
          <w:lang w:eastAsia="ru-RU"/>
        </w:rPr>
        <w:softHyphen/>
        <w:t>мі</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те</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ту</w:t>
      </w:r>
      <w:r w:rsidRPr="00191403">
        <w:rPr>
          <w:rFonts w:ascii="Times New Roman" w:eastAsia="Times New Roman" w:hAnsi="Times New Roman" w:cs="Times New Roman"/>
          <w:i/>
          <w:sz w:val="28"/>
          <w:szCs w:val="28"/>
          <w:lang w:eastAsia="ru-RU"/>
        </w:rPr>
        <w:softHyphen/>
        <w:t>ри по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ря</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відно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на во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гість і шви</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кість ру</w:t>
      </w:r>
      <w:r w:rsidRPr="00191403">
        <w:rPr>
          <w:rFonts w:ascii="Times New Roman" w:eastAsia="Times New Roman" w:hAnsi="Times New Roman" w:cs="Times New Roman"/>
          <w:i/>
          <w:sz w:val="28"/>
          <w:szCs w:val="28"/>
          <w:lang w:eastAsia="ru-RU"/>
        </w:rPr>
        <w:softHyphen/>
        <w:t>ху по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ря</w:t>
      </w:r>
      <w:r w:rsidRPr="00191403">
        <w:rPr>
          <w:rFonts w:ascii="Times New Roman" w:eastAsia="Times New Roman" w:hAnsi="Times New Roman" w:cs="Times New Roman"/>
          <w:sz w:val="28"/>
          <w:szCs w:val="28"/>
          <w:lang w:eastAsia="ru-RU"/>
        </w:rPr>
        <w:t xml:space="preserve"> для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чої зо</w:t>
      </w:r>
      <w:r w:rsidRPr="00191403">
        <w:rPr>
          <w:rFonts w:ascii="Times New Roman" w:eastAsia="Times New Roman" w:hAnsi="Times New Roman" w:cs="Times New Roman"/>
          <w:sz w:val="28"/>
          <w:szCs w:val="28"/>
          <w:lang w:eastAsia="ru-RU"/>
        </w:rPr>
        <w:softHyphen/>
        <w:t>ни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щень з ура</w:t>
      </w:r>
      <w:r w:rsidRPr="00191403">
        <w:rPr>
          <w:rFonts w:ascii="Times New Roman" w:eastAsia="Times New Roman" w:hAnsi="Times New Roman" w:cs="Times New Roman"/>
          <w:sz w:val="28"/>
          <w:szCs w:val="28"/>
          <w:lang w:eastAsia="ru-RU"/>
        </w:rPr>
        <w:softHyphen/>
        <w:t>ху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по</w:t>
      </w:r>
      <w:r w:rsidRPr="00191403">
        <w:rPr>
          <w:rFonts w:ascii="Times New Roman" w:eastAsia="Times New Roman" w:hAnsi="Times New Roman" w:cs="Times New Roman"/>
          <w:sz w:val="28"/>
          <w:szCs w:val="28"/>
          <w:lang w:eastAsia="ru-RU"/>
        </w:rPr>
        <w:softHyphen/>
        <w:t>стій</w:t>
      </w:r>
      <w:r w:rsidRPr="00191403">
        <w:rPr>
          <w:rFonts w:ascii="Times New Roman" w:eastAsia="Times New Roman" w:hAnsi="Times New Roman" w:cs="Times New Roman"/>
          <w:sz w:val="28"/>
          <w:szCs w:val="28"/>
          <w:lang w:eastAsia="ru-RU"/>
        </w:rPr>
        <w:softHyphen/>
        <w:t>них і не</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стій</w:t>
      </w:r>
      <w:r w:rsidRPr="00191403">
        <w:rPr>
          <w:rFonts w:ascii="Times New Roman" w:eastAsia="Times New Roman" w:hAnsi="Times New Roman" w:cs="Times New Roman"/>
          <w:sz w:val="28"/>
          <w:szCs w:val="28"/>
          <w:lang w:eastAsia="ru-RU"/>
        </w:rPr>
        <w:softHyphen/>
        <w:t>них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 xml:space="preserve">чих місць.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val="ru-RU"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val="ru-RU"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val="ru-RU"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Но</w:t>
      </w:r>
      <w:r w:rsidRPr="00191403">
        <w:rPr>
          <w:rFonts w:ascii="Times New Roman" w:eastAsia="Times New Roman" w:hAnsi="Times New Roman" w:cs="Times New Roman"/>
          <w:b/>
          <w:sz w:val="28"/>
          <w:szCs w:val="28"/>
          <w:lang w:eastAsia="ru-RU"/>
        </w:rPr>
        <w:softHyphen/>
        <w:t>р</w:t>
      </w:r>
      <w:r w:rsidRPr="00191403">
        <w:rPr>
          <w:rFonts w:ascii="Times New Roman" w:eastAsia="Times New Roman" w:hAnsi="Times New Roman" w:cs="Times New Roman"/>
          <w:b/>
          <w:sz w:val="28"/>
          <w:szCs w:val="28"/>
          <w:lang w:eastAsia="ru-RU"/>
        </w:rPr>
        <w:softHyphen/>
        <w:t>ми вра</w:t>
      </w:r>
      <w:r w:rsidRPr="00191403">
        <w:rPr>
          <w:rFonts w:ascii="Times New Roman" w:eastAsia="Times New Roman" w:hAnsi="Times New Roman" w:cs="Times New Roman"/>
          <w:b/>
          <w:sz w:val="28"/>
          <w:szCs w:val="28"/>
          <w:lang w:eastAsia="ru-RU"/>
        </w:rPr>
        <w:softHyphen/>
        <w:t>хо</w:t>
      </w:r>
      <w:r w:rsidRPr="00191403">
        <w:rPr>
          <w:rFonts w:ascii="Times New Roman" w:eastAsia="Times New Roman" w:hAnsi="Times New Roman" w:cs="Times New Roman"/>
          <w:b/>
          <w:sz w:val="28"/>
          <w:szCs w:val="28"/>
          <w:lang w:eastAsia="ru-RU"/>
        </w:rPr>
        <w:softHyphen/>
        <w:t>ву</w:t>
      </w:r>
      <w:r w:rsidRPr="00191403">
        <w:rPr>
          <w:rFonts w:ascii="Times New Roman" w:eastAsia="Times New Roman" w:hAnsi="Times New Roman" w:cs="Times New Roman"/>
          <w:b/>
          <w:sz w:val="28"/>
          <w:szCs w:val="28"/>
          <w:lang w:eastAsia="ru-RU"/>
        </w:rPr>
        <w:softHyphen/>
        <w:t>ють на</w:t>
      </w:r>
      <w:r w:rsidRPr="00191403">
        <w:rPr>
          <w:rFonts w:ascii="Times New Roman" w:eastAsia="Times New Roman" w:hAnsi="Times New Roman" w:cs="Times New Roman"/>
          <w:b/>
          <w:sz w:val="28"/>
          <w:szCs w:val="28"/>
          <w:lang w:eastAsia="ru-RU"/>
        </w:rPr>
        <w:softHyphen/>
        <w:t>сту</w:t>
      </w:r>
      <w:r w:rsidRPr="00191403">
        <w:rPr>
          <w:rFonts w:ascii="Times New Roman" w:eastAsia="Times New Roman" w:hAnsi="Times New Roman" w:cs="Times New Roman"/>
          <w:b/>
          <w:sz w:val="28"/>
          <w:szCs w:val="28"/>
          <w:lang w:eastAsia="ru-RU"/>
        </w:rPr>
        <w:softHyphen/>
        <w:t>п</w:t>
      </w:r>
      <w:r w:rsidRPr="00191403">
        <w:rPr>
          <w:rFonts w:ascii="Times New Roman" w:eastAsia="Times New Roman" w:hAnsi="Times New Roman" w:cs="Times New Roman"/>
          <w:b/>
          <w:sz w:val="28"/>
          <w:szCs w:val="28"/>
          <w:lang w:eastAsia="ru-RU"/>
        </w:rPr>
        <w:softHyphen/>
        <w:t>ні па</w:t>
      </w:r>
      <w:r w:rsidRPr="00191403">
        <w:rPr>
          <w:rFonts w:ascii="Times New Roman" w:eastAsia="Times New Roman" w:hAnsi="Times New Roman" w:cs="Times New Roman"/>
          <w:b/>
          <w:sz w:val="28"/>
          <w:szCs w:val="28"/>
          <w:lang w:eastAsia="ru-RU"/>
        </w:rPr>
        <w:softHyphen/>
        <w:t>ра</w:t>
      </w:r>
      <w:r w:rsidRPr="00191403">
        <w:rPr>
          <w:rFonts w:ascii="Times New Roman" w:eastAsia="Times New Roman" w:hAnsi="Times New Roman" w:cs="Times New Roman"/>
          <w:b/>
          <w:sz w:val="28"/>
          <w:szCs w:val="28"/>
          <w:lang w:eastAsia="ru-RU"/>
        </w:rPr>
        <w:softHyphen/>
        <w:t>ме</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ри</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По</w:t>
      </w:r>
      <w:r w:rsidRPr="00191403">
        <w:rPr>
          <w:rFonts w:ascii="Times New Roman" w:eastAsia="Times New Roman" w:hAnsi="Times New Roman" w:cs="Times New Roman"/>
          <w:b/>
          <w:i/>
          <w:sz w:val="28"/>
          <w:szCs w:val="28"/>
          <w:lang w:eastAsia="ru-RU"/>
        </w:rPr>
        <w:softHyphen/>
        <w:t>ру ро</w:t>
      </w:r>
      <w:r w:rsidRPr="00191403">
        <w:rPr>
          <w:rFonts w:ascii="Times New Roman" w:eastAsia="Times New Roman" w:hAnsi="Times New Roman" w:cs="Times New Roman"/>
          <w:b/>
          <w:i/>
          <w:sz w:val="28"/>
          <w:szCs w:val="28"/>
          <w:lang w:eastAsia="ru-RU"/>
        </w:rPr>
        <w:softHyphen/>
        <w:t>ку: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хо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ний пе</w:t>
      </w:r>
      <w:r w:rsidRPr="00191403">
        <w:rPr>
          <w:rFonts w:ascii="Times New Roman" w:eastAsia="Times New Roman" w:hAnsi="Times New Roman" w:cs="Times New Roman"/>
          <w:i/>
          <w:sz w:val="28"/>
          <w:szCs w:val="28"/>
          <w:lang w:eastAsia="ru-RU"/>
        </w:rPr>
        <w:softHyphen/>
        <w:t>рі</w:t>
      </w:r>
      <w:r w:rsidRPr="00191403">
        <w:rPr>
          <w:rFonts w:ascii="Times New Roman" w:eastAsia="Times New Roman" w:hAnsi="Times New Roman" w:cs="Times New Roman"/>
          <w:i/>
          <w:sz w:val="28"/>
          <w:szCs w:val="28"/>
          <w:lang w:eastAsia="ru-RU"/>
        </w:rPr>
        <w:softHyphen/>
        <w:t>од (се</w:t>
      </w:r>
      <w:r w:rsidRPr="00191403">
        <w:rPr>
          <w:rFonts w:ascii="Times New Roman" w:eastAsia="Times New Roman" w:hAnsi="Times New Roman" w:cs="Times New Roman"/>
          <w:i/>
          <w:sz w:val="28"/>
          <w:szCs w:val="28"/>
          <w:lang w:eastAsia="ru-RU"/>
        </w:rPr>
        <w:softHyphen/>
        <w:t>зон) з се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ньо</w:t>
      </w:r>
      <w:r w:rsidRPr="00191403">
        <w:rPr>
          <w:rFonts w:ascii="Times New Roman" w:eastAsia="Times New Roman" w:hAnsi="Times New Roman" w:cs="Times New Roman"/>
          <w:i/>
          <w:sz w:val="28"/>
          <w:szCs w:val="28"/>
          <w:lang w:eastAsia="ru-RU"/>
        </w:rPr>
        <w:softHyphen/>
        <w:t>до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вою  те</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ту</w:t>
      </w:r>
      <w:r w:rsidRPr="00191403">
        <w:rPr>
          <w:rFonts w:ascii="Times New Roman" w:eastAsia="Times New Roman" w:hAnsi="Times New Roman" w:cs="Times New Roman"/>
          <w:i/>
          <w:sz w:val="28"/>
          <w:szCs w:val="28"/>
          <w:lang w:eastAsia="ru-RU"/>
        </w:rPr>
        <w:softHyphen/>
        <w:t>рою  зовнішньо</w:t>
      </w:r>
      <w:r w:rsidRPr="00191403">
        <w:rPr>
          <w:rFonts w:ascii="Times New Roman" w:eastAsia="Times New Roman" w:hAnsi="Times New Roman" w:cs="Times New Roman"/>
          <w:i/>
          <w:sz w:val="28"/>
          <w:szCs w:val="28"/>
          <w:lang w:eastAsia="ru-RU"/>
        </w:rPr>
        <w:softHyphen/>
        <w:t>го по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ря ни</w:t>
      </w:r>
      <w:r w:rsidRPr="00191403">
        <w:rPr>
          <w:rFonts w:ascii="Times New Roman" w:eastAsia="Times New Roman" w:hAnsi="Times New Roman" w:cs="Times New Roman"/>
          <w:i/>
          <w:sz w:val="28"/>
          <w:szCs w:val="28"/>
          <w:lang w:eastAsia="ru-RU"/>
        </w:rPr>
        <w:softHyphen/>
        <w:t>ж</w:t>
      </w:r>
      <w:r w:rsidRPr="00191403">
        <w:rPr>
          <w:rFonts w:ascii="Times New Roman" w:eastAsia="Times New Roman" w:hAnsi="Times New Roman" w:cs="Times New Roman"/>
          <w:i/>
          <w:sz w:val="28"/>
          <w:szCs w:val="28"/>
          <w:lang w:eastAsia="ru-RU"/>
        </w:rPr>
        <w:softHyphen/>
        <w:t xml:space="preserve">че +10 </w:t>
      </w:r>
      <w:r w:rsidRPr="00191403">
        <w:rPr>
          <w:rFonts w:ascii="Times New Roman" w:eastAsia="Times New Roman" w:hAnsi="Times New Roman" w:cs="Times New Roman"/>
          <w:i/>
          <w:sz w:val="28"/>
          <w:szCs w:val="28"/>
          <w:vertAlign w:val="superscript"/>
          <w:lang w:eastAsia="ru-RU"/>
        </w:rPr>
        <w:t>о</w:t>
      </w:r>
      <w:r w:rsidRPr="00191403">
        <w:rPr>
          <w:rFonts w:ascii="Times New Roman" w:eastAsia="Times New Roman" w:hAnsi="Times New Roman" w:cs="Times New Roman"/>
          <w:i/>
          <w:sz w:val="28"/>
          <w:szCs w:val="28"/>
          <w:lang w:eastAsia="ru-RU"/>
        </w:rPr>
        <w:t xml:space="preserve">С;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те</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лий пе</w:t>
      </w:r>
      <w:r w:rsidRPr="00191403">
        <w:rPr>
          <w:rFonts w:ascii="Times New Roman" w:eastAsia="Times New Roman" w:hAnsi="Times New Roman" w:cs="Times New Roman"/>
          <w:i/>
          <w:sz w:val="28"/>
          <w:szCs w:val="28"/>
          <w:lang w:eastAsia="ru-RU"/>
        </w:rPr>
        <w:softHyphen/>
        <w:t>рі</w:t>
      </w:r>
      <w:r w:rsidRPr="00191403">
        <w:rPr>
          <w:rFonts w:ascii="Times New Roman" w:eastAsia="Times New Roman" w:hAnsi="Times New Roman" w:cs="Times New Roman"/>
          <w:i/>
          <w:sz w:val="28"/>
          <w:szCs w:val="28"/>
          <w:lang w:eastAsia="ru-RU"/>
        </w:rPr>
        <w:softHyphen/>
        <w:t>од із се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ньо</w:t>
      </w:r>
      <w:r w:rsidRPr="00191403">
        <w:rPr>
          <w:rFonts w:ascii="Times New Roman" w:eastAsia="Times New Roman" w:hAnsi="Times New Roman" w:cs="Times New Roman"/>
          <w:i/>
          <w:sz w:val="28"/>
          <w:szCs w:val="28"/>
          <w:lang w:eastAsia="ru-RU"/>
        </w:rPr>
        <w:softHyphen/>
        <w:t>до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вою те</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ту</w:t>
      </w:r>
      <w:r w:rsidRPr="00191403">
        <w:rPr>
          <w:rFonts w:ascii="Times New Roman" w:eastAsia="Times New Roman" w:hAnsi="Times New Roman" w:cs="Times New Roman"/>
          <w:i/>
          <w:sz w:val="28"/>
          <w:szCs w:val="28"/>
          <w:lang w:eastAsia="ru-RU"/>
        </w:rPr>
        <w:softHyphen/>
        <w:t xml:space="preserve">рою +10 </w:t>
      </w:r>
      <w:r w:rsidRPr="00191403">
        <w:rPr>
          <w:rFonts w:ascii="Times New Roman" w:eastAsia="Times New Roman" w:hAnsi="Times New Roman" w:cs="Times New Roman"/>
          <w:i/>
          <w:sz w:val="28"/>
          <w:szCs w:val="28"/>
          <w:vertAlign w:val="superscript"/>
          <w:lang w:eastAsia="ru-RU"/>
        </w:rPr>
        <w:t>о</w:t>
      </w:r>
      <w:r w:rsidRPr="00191403">
        <w:rPr>
          <w:rFonts w:ascii="Times New Roman" w:eastAsia="Times New Roman" w:hAnsi="Times New Roman" w:cs="Times New Roman"/>
          <w:i/>
          <w:sz w:val="28"/>
          <w:szCs w:val="28"/>
          <w:lang w:eastAsia="ru-RU"/>
        </w:rPr>
        <w:t>С і ви</w:t>
      </w:r>
      <w:r w:rsidRPr="00191403">
        <w:rPr>
          <w:rFonts w:ascii="Times New Roman" w:eastAsia="Times New Roman" w:hAnsi="Times New Roman" w:cs="Times New Roman"/>
          <w:i/>
          <w:sz w:val="28"/>
          <w:szCs w:val="28"/>
          <w:lang w:eastAsia="ru-RU"/>
        </w:rPr>
        <w:softHyphen/>
        <w:t>ще.</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Ка</w:t>
      </w:r>
      <w:r w:rsidRPr="00191403">
        <w:rPr>
          <w:rFonts w:ascii="Times New Roman" w:eastAsia="Times New Roman" w:hAnsi="Times New Roman" w:cs="Times New Roman"/>
          <w:b/>
          <w:i/>
          <w:sz w:val="28"/>
          <w:szCs w:val="28"/>
          <w:lang w:eastAsia="ru-RU"/>
        </w:rPr>
        <w:softHyphen/>
        <w:t>те</w:t>
      </w:r>
      <w:r w:rsidRPr="00191403">
        <w:rPr>
          <w:rFonts w:ascii="Times New Roman" w:eastAsia="Times New Roman" w:hAnsi="Times New Roman" w:cs="Times New Roman"/>
          <w:b/>
          <w:i/>
          <w:sz w:val="28"/>
          <w:szCs w:val="28"/>
          <w:lang w:eastAsia="ru-RU"/>
        </w:rPr>
        <w:softHyphen/>
        <w:t>го</w:t>
      </w:r>
      <w:r w:rsidRPr="00191403">
        <w:rPr>
          <w:rFonts w:ascii="Times New Roman" w:eastAsia="Times New Roman" w:hAnsi="Times New Roman" w:cs="Times New Roman"/>
          <w:b/>
          <w:i/>
          <w:sz w:val="28"/>
          <w:szCs w:val="28"/>
          <w:lang w:eastAsia="ru-RU"/>
        </w:rPr>
        <w:softHyphen/>
        <w:t>рії ро</w:t>
      </w:r>
      <w:r w:rsidRPr="00191403">
        <w:rPr>
          <w:rFonts w:ascii="Times New Roman" w:eastAsia="Times New Roman" w:hAnsi="Times New Roman" w:cs="Times New Roman"/>
          <w:b/>
          <w:i/>
          <w:sz w:val="28"/>
          <w:szCs w:val="28"/>
          <w:lang w:eastAsia="ru-RU"/>
        </w:rPr>
        <w:softHyphen/>
        <w:t>біт.</w:t>
      </w:r>
      <w:r w:rsidRPr="00191403">
        <w:rPr>
          <w:rFonts w:ascii="Times New Roman" w:eastAsia="Times New Roman" w:hAnsi="Times New Roman" w:cs="Times New Roman"/>
          <w:sz w:val="28"/>
          <w:szCs w:val="28"/>
          <w:lang w:eastAsia="ru-RU"/>
        </w:rPr>
        <w:t xml:space="preserve">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ри спри</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вих 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умов є різни</w:t>
      </w:r>
      <w:r w:rsidRPr="00191403">
        <w:rPr>
          <w:rFonts w:ascii="Times New Roman" w:eastAsia="Times New Roman" w:hAnsi="Times New Roman" w:cs="Times New Roman"/>
          <w:sz w:val="28"/>
          <w:szCs w:val="28"/>
          <w:lang w:eastAsia="ru-RU"/>
        </w:rPr>
        <w:softHyphen/>
        <w:t>ми для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них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нів фі</w:t>
      </w:r>
      <w:r w:rsidRPr="00191403">
        <w:rPr>
          <w:rFonts w:ascii="Times New Roman" w:eastAsia="Times New Roman" w:hAnsi="Times New Roman" w:cs="Times New Roman"/>
          <w:sz w:val="28"/>
          <w:szCs w:val="28"/>
          <w:lang w:eastAsia="ru-RU"/>
        </w:rPr>
        <w:softHyphen/>
        <w:t>зі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на</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Усі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по</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за ви</w:t>
      </w:r>
      <w:r w:rsidRPr="00191403">
        <w:rPr>
          <w:rFonts w:ascii="Times New Roman" w:eastAsia="Times New Roman" w:hAnsi="Times New Roman" w:cs="Times New Roman"/>
          <w:sz w:val="28"/>
          <w:szCs w:val="28"/>
          <w:lang w:eastAsia="ru-RU"/>
        </w:rPr>
        <w:softHyphen/>
        <w:t>тра</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ми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гії на на</w:t>
      </w:r>
      <w:r w:rsidRPr="00191403">
        <w:rPr>
          <w:rFonts w:ascii="Times New Roman" w:eastAsia="Times New Roman" w:hAnsi="Times New Roman" w:cs="Times New Roman"/>
          <w:sz w:val="28"/>
          <w:szCs w:val="28"/>
          <w:lang w:eastAsia="ru-RU"/>
        </w:rPr>
        <w:softHyphen/>
        <w:t>сту</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ні три ка</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ї.</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lastRenderedPageBreak/>
        <w:t>А. Ле</w:t>
      </w:r>
      <w:r w:rsidRPr="00191403">
        <w:rPr>
          <w:rFonts w:ascii="Times New Roman" w:eastAsia="Times New Roman" w:hAnsi="Times New Roman" w:cs="Times New Roman"/>
          <w:b/>
          <w:sz w:val="28"/>
          <w:szCs w:val="28"/>
          <w:lang w:eastAsia="ru-RU"/>
        </w:rPr>
        <w:softHyphen/>
        <w:t>г</w:t>
      </w:r>
      <w:r w:rsidRPr="00191403">
        <w:rPr>
          <w:rFonts w:ascii="Times New Roman" w:eastAsia="Times New Roman" w:hAnsi="Times New Roman" w:cs="Times New Roman"/>
          <w:b/>
          <w:sz w:val="28"/>
          <w:szCs w:val="28"/>
          <w:lang w:eastAsia="ru-RU"/>
        </w:rPr>
        <w:softHyphen/>
        <w:t>кі  фі</w:t>
      </w:r>
      <w:r w:rsidRPr="00191403">
        <w:rPr>
          <w:rFonts w:ascii="Times New Roman" w:eastAsia="Times New Roman" w:hAnsi="Times New Roman" w:cs="Times New Roman"/>
          <w:b/>
          <w:sz w:val="28"/>
          <w:szCs w:val="28"/>
          <w:lang w:eastAsia="ru-RU"/>
        </w:rPr>
        <w:softHyphen/>
        <w:t>зи</w:t>
      </w:r>
      <w:r w:rsidRPr="00191403">
        <w:rPr>
          <w:rFonts w:ascii="Times New Roman" w:eastAsia="Times New Roman" w:hAnsi="Times New Roman" w:cs="Times New Roman"/>
          <w:b/>
          <w:sz w:val="28"/>
          <w:szCs w:val="28"/>
          <w:lang w:eastAsia="ru-RU"/>
        </w:rPr>
        <w:softHyphen/>
        <w:t>ч</w:t>
      </w:r>
      <w:r w:rsidRPr="00191403">
        <w:rPr>
          <w:rFonts w:ascii="Times New Roman" w:eastAsia="Times New Roman" w:hAnsi="Times New Roman" w:cs="Times New Roman"/>
          <w:b/>
          <w:sz w:val="28"/>
          <w:szCs w:val="28"/>
          <w:lang w:eastAsia="ru-RU"/>
        </w:rPr>
        <w:softHyphen/>
        <w:t>ні ро</w:t>
      </w:r>
      <w:r w:rsidRPr="00191403">
        <w:rPr>
          <w:rFonts w:ascii="Times New Roman" w:eastAsia="Times New Roman" w:hAnsi="Times New Roman" w:cs="Times New Roman"/>
          <w:b/>
          <w:sz w:val="28"/>
          <w:szCs w:val="28"/>
          <w:lang w:eastAsia="ru-RU"/>
        </w:rPr>
        <w:softHyphen/>
        <w:t>бо</w:t>
      </w:r>
      <w:r w:rsidRPr="00191403">
        <w:rPr>
          <w:rFonts w:ascii="Times New Roman" w:eastAsia="Times New Roman" w:hAnsi="Times New Roman" w:cs="Times New Roman"/>
          <w:b/>
          <w:sz w:val="28"/>
          <w:szCs w:val="28"/>
          <w:lang w:eastAsia="ru-RU"/>
        </w:rPr>
        <w:softHyphen/>
        <w:t>ти (ка</w:t>
      </w:r>
      <w:r w:rsidRPr="00191403">
        <w:rPr>
          <w:rFonts w:ascii="Times New Roman" w:eastAsia="Times New Roman" w:hAnsi="Times New Roman" w:cs="Times New Roman"/>
          <w:b/>
          <w:sz w:val="28"/>
          <w:szCs w:val="28"/>
          <w:lang w:eastAsia="ru-RU"/>
        </w:rPr>
        <w:softHyphen/>
        <w:t>те</w:t>
      </w:r>
      <w:r w:rsidRPr="00191403">
        <w:rPr>
          <w:rFonts w:ascii="Times New Roman" w:eastAsia="Times New Roman" w:hAnsi="Times New Roman" w:cs="Times New Roman"/>
          <w:b/>
          <w:sz w:val="28"/>
          <w:szCs w:val="28"/>
          <w:lang w:eastAsia="ru-RU"/>
        </w:rPr>
        <w:softHyphen/>
        <w:t>го</w:t>
      </w:r>
      <w:r w:rsidRPr="00191403">
        <w:rPr>
          <w:rFonts w:ascii="Times New Roman" w:eastAsia="Times New Roman" w:hAnsi="Times New Roman" w:cs="Times New Roman"/>
          <w:b/>
          <w:sz w:val="28"/>
          <w:szCs w:val="28"/>
          <w:lang w:eastAsia="ru-RU"/>
        </w:rPr>
        <w:softHyphen/>
        <w:t>рії Іа, Іб):</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Іа – ле</w:t>
      </w:r>
      <w:r w:rsidRPr="00191403">
        <w:rPr>
          <w:rFonts w:ascii="Times New Roman" w:eastAsia="Times New Roman" w:hAnsi="Times New Roman" w:cs="Times New Roman"/>
          <w:i/>
          <w:sz w:val="28"/>
          <w:szCs w:val="28"/>
          <w:lang w:eastAsia="ru-RU"/>
        </w:rPr>
        <w:softHyphen/>
        <w:t>г</w:t>
      </w:r>
      <w:r w:rsidRPr="00191403">
        <w:rPr>
          <w:rFonts w:ascii="Times New Roman" w:eastAsia="Times New Roman" w:hAnsi="Times New Roman" w:cs="Times New Roman"/>
          <w:i/>
          <w:sz w:val="28"/>
          <w:szCs w:val="28"/>
          <w:lang w:eastAsia="ru-RU"/>
        </w:rPr>
        <w:softHyphen/>
        <w:t>кі фі</w:t>
      </w:r>
      <w:r w:rsidRPr="00191403">
        <w:rPr>
          <w:rFonts w:ascii="Times New Roman" w:eastAsia="Times New Roman" w:hAnsi="Times New Roman" w:cs="Times New Roman"/>
          <w:i/>
          <w:sz w:val="28"/>
          <w:szCs w:val="28"/>
          <w:lang w:eastAsia="ru-RU"/>
        </w:rPr>
        <w:softHyphen/>
        <w:t>зи</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ні ро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sz w:val="28"/>
          <w:szCs w:val="28"/>
          <w:lang w:eastAsia="ru-RU"/>
        </w:rPr>
        <w:t>,  при яких ви</w:t>
      </w:r>
      <w:r w:rsidRPr="00191403">
        <w:rPr>
          <w:rFonts w:ascii="Times New Roman" w:eastAsia="Times New Roman" w:hAnsi="Times New Roman" w:cs="Times New Roman"/>
          <w:sz w:val="28"/>
          <w:szCs w:val="28"/>
          <w:lang w:eastAsia="ru-RU"/>
        </w:rPr>
        <w:softHyphen/>
        <w:t>тра</w:t>
      </w:r>
      <w:r w:rsidRPr="00191403">
        <w:rPr>
          <w:rFonts w:ascii="Times New Roman" w:eastAsia="Times New Roman" w:hAnsi="Times New Roman" w:cs="Times New Roman"/>
          <w:sz w:val="28"/>
          <w:szCs w:val="28"/>
          <w:lang w:eastAsia="ru-RU"/>
        </w:rPr>
        <w:softHyphen/>
        <w:t>ти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гії не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щу</w:t>
      </w:r>
      <w:r w:rsidRPr="00191403">
        <w:rPr>
          <w:rFonts w:ascii="Times New Roman" w:eastAsia="Times New Roman" w:hAnsi="Times New Roman" w:cs="Times New Roman"/>
          <w:sz w:val="28"/>
          <w:szCs w:val="28"/>
          <w:lang w:eastAsia="ru-RU"/>
        </w:rPr>
        <w:softHyphen/>
        <w:t>ють 139 Вт. До них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сять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що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си</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чи і су</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джу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не</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ним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ним на</w:t>
      </w:r>
      <w:r w:rsidRPr="00191403">
        <w:rPr>
          <w:rFonts w:ascii="Times New Roman" w:eastAsia="Times New Roman" w:hAnsi="Times New Roman" w:cs="Times New Roman"/>
          <w:sz w:val="28"/>
          <w:szCs w:val="28"/>
          <w:lang w:eastAsia="ru-RU"/>
        </w:rPr>
        <w:softHyphen/>
        <w:t>пру</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ням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си то</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приладобудуван</w:t>
      </w:r>
      <w:r w:rsidRPr="00191403">
        <w:rPr>
          <w:rFonts w:ascii="Times New Roman" w:eastAsia="Times New Roman" w:hAnsi="Times New Roman" w:cs="Times New Roman"/>
          <w:sz w:val="28"/>
          <w:szCs w:val="28"/>
          <w:lang w:eastAsia="ru-RU"/>
        </w:rPr>
        <w:softHyphen/>
        <w:t>ня і ма</w:t>
      </w:r>
      <w:r w:rsidRPr="00191403">
        <w:rPr>
          <w:rFonts w:ascii="Times New Roman" w:eastAsia="Times New Roman" w:hAnsi="Times New Roman" w:cs="Times New Roman"/>
          <w:sz w:val="28"/>
          <w:szCs w:val="28"/>
          <w:lang w:eastAsia="ru-RU"/>
        </w:rPr>
        <w:softHyphen/>
        <w:t>ши</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ду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на го</w:t>
      </w:r>
      <w:r w:rsidRPr="00191403">
        <w:rPr>
          <w:rFonts w:ascii="Times New Roman" w:eastAsia="Times New Roman" w:hAnsi="Times New Roman" w:cs="Times New Roman"/>
          <w:sz w:val="28"/>
          <w:szCs w:val="28"/>
          <w:lang w:eastAsia="ru-RU"/>
        </w:rPr>
        <w:softHyphen/>
        <w:t>дин</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му, швей</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виробни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вах, у га</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зі управ</w:t>
      </w:r>
      <w:r w:rsidRPr="00191403">
        <w:rPr>
          <w:rFonts w:ascii="Times New Roman" w:eastAsia="Times New Roman" w:hAnsi="Times New Roman" w:cs="Times New Roman"/>
          <w:sz w:val="28"/>
          <w:szCs w:val="28"/>
          <w:lang w:eastAsia="ru-RU"/>
        </w:rPr>
        <w:softHyphen/>
        <w:t>лін</w:t>
      </w:r>
      <w:r w:rsidRPr="00191403">
        <w:rPr>
          <w:rFonts w:ascii="Times New Roman" w:eastAsia="Times New Roman" w:hAnsi="Times New Roman" w:cs="Times New Roman"/>
          <w:sz w:val="28"/>
          <w:szCs w:val="28"/>
          <w:lang w:eastAsia="ru-RU"/>
        </w:rPr>
        <w:softHyphen/>
        <w:t>ня та ін.);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Іб – ле</w:t>
      </w:r>
      <w:r w:rsidRPr="00191403">
        <w:rPr>
          <w:rFonts w:ascii="Times New Roman" w:eastAsia="Times New Roman" w:hAnsi="Times New Roman" w:cs="Times New Roman"/>
          <w:i/>
          <w:sz w:val="28"/>
          <w:szCs w:val="28"/>
          <w:lang w:eastAsia="ru-RU"/>
        </w:rPr>
        <w:softHyphen/>
        <w:t>г</w:t>
      </w:r>
      <w:r w:rsidRPr="00191403">
        <w:rPr>
          <w:rFonts w:ascii="Times New Roman" w:eastAsia="Times New Roman" w:hAnsi="Times New Roman" w:cs="Times New Roman"/>
          <w:i/>
          <w:sz w:val="28"/>
          <w:szCs w:val="28"/>
          <w:lang w:eastAsia="ru-RU"/>
        </w:rPr>
        <w:softHyphen/>
        <w:t>кі фі</w:t>
      </w:r>
      <w:r w:rsidRPr="00191403">
        <w:rPr>
          <w:rFonts w:ascii="Times New Roman" w:eastAsia="Times New Roman" w:hAnsi="Times New Roman" w:cs="Times New Roman"/>
          <w:i/>
          <w:sz w:val="28"/>
          <w:szCs w:val="28"/>
          <w:lang w:eastAsia="ru-RU"/>
        </w:rPr>
        <w:softHyphen/>
        <w:t>зи</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ні ро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sz w:val="28"/>
          <w:szCs w:val="28"/>
          <w:lang w:eastAsia="ru-RU"/>
        </w:rPr>
        <w:t>,  при яких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ти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лять   140...174 Вт. До них на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жать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які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си</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чи або сто</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чи, з не</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ною хо</w:t>
      </w:r>
      <w:r w:rsidRPr="00191403">
        <w:rPr>
          <w:rFonts w:ascii="Times New Roman" w:eastAsia="Times New Roman" w:hAnsi="Times New Roman" w:cs="Times New Roman"/>
          <w:sz w:val="28"/>
          <w:szCs w:val="28"/>
          <w:lang w:eastAsia="ru-RU"/>
        </w:rPr>
        <w:softHyphen/>
        <w:t>дь</w:t>
      </w:r>
      <w:r w:rsidRPr="00191403">
        <w:rPr>
          <w:rFonts w:ascii="Times New Roman" w:eastAsia="Times New Roman" w:hAnsi="Times New Roman" w:cs="Times New Roman"/>
          <w:sz w:val="28"/>
          <w:szCs w:val="28"/>
          <w:lang w:eastAsia="ru-RU"/>
        </w:rPr>
        <w:softHyphen/>
        <w:t>бою і які су</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джу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де</w:t>
      </w:r>
      <w:r w:rsidRPr="00191403">
        <w:rPr>
          <w:rFonts w:ascii="Times New Roman" w:eastAsia="Times New Roman" w:hAnsi="Times New Roman" w:cs="Times New Roman"/>
          <w:sz w:val="28"/>
          <w:szCs w:val="28"/>
          <w:lang w:eastAsia="ru-RU"/>
        </w:rPr>
        <w:softHyphen/>
        <w:t>яким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ним на</w:t>
      </w:r>
      <w:r w:rsidRPr="00191403">
        <w:rPr>
          <w:rFonts w:ascii="Times New Roman" w:eastAsia="Times New Roman" w:hAnsi="Times New Roman" w:cs="Times New Roman"/>
          <w:sz w:val="28"/>
          <w:szCs w:val="28"/>
          <w:lang w:eastAsia="ru-RU"/>
        </w:rPr>
        <w:softHyphen/>
        <w:t>пру</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ням (ряд професій у по</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гра</w:t>
      </w:r>
      <w:r w:rsidRPr="00191403">
        <w:rPr>
          <w:rFonts w:ascii="Times New Roman" w:eastAsia="Times New Roman" w:hAnsi="Times New Roman" w:cs="Times New Roman"/>
          <w:sz w:val="28"/>
          <w:szCs w:val="28"/>
          <w:lang w:eastAsia="ru-RU"/>
        </w:rPr>
        <w:softHyphen/>
        <w:t>фі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ній  про</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на під</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єм</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вах зв'я</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ку,  контроле</w:t>
      </w:r>
      <w:r w:rsidRPr="00191403">
        <w:rPr>
          <w:rFonts w:ascii="Times New Roman" w:eastAsia="Times New Roman" w:hAnsi="Times New Roman" w:cs="Times New Roman"/>
          <w:sz w:val="28"/>
          <w:szCs w:val="28"/>
          <w:lang w:eastAsia="ru-RU"/>
        </w:rPr>
        <w:softHyphen/>
        <w:t>ри, май</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ри в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них ви</w:t>
      </w:r>
      <w:r w:rsidRPr="00191403">
        <w:rPr>
          <w:rFonts w:ascii="Times New Roman" w:eastAsia="Times New Roman" w:hAnsi="Times New Roman" w:cs="Times New Roman"/>
          <w:sz w:val="28"/>
          <w:szCs w:val="28"/>
          <w:lang w:eastAsia="ru-RU"/>
        </w:rPr>
        <w:softHyphen/>
        <w:t>дах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ва та ін.).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Б. Фі</w:t>
      </w:r>
      <w:r w:rsidRPr="00191403">
        <w:rPr>
          <w:rFonts w:ascii="Times New Roman" w:eastAsia="Times New Roman" w:hAnsi="Times New Roman" w:cs="Times New Roman"/>
          <w:b/>
          <w:sz w:val="28"/>
          <w:szCs w:val="28"/>
          <w:lang w:eastAsia="ru-RU"/>
        </w:rPr>
        <w:softHyphen/>
        <w:t>зи</w:t>
      </w:r>
      <w:r w:rsidRPr="00191403">
        <w:rPr>
          <w:rFonts w:ascii="Times New Roman" w:eastAsia="Times New Roman" w:hAnsi="Times New Roman" w:cs="Times New Roman"/>
          <w:b/>
          <w:sz w:val="28"/>
          <w:szCs w:val="28"/>
          <w:lang w:eastAsia="ru-RU"/>
        </w:rPr>
        <w:softHyphen/>
        <w:t>ч</w:t>
      </w:r>
      <w:r w:rsidRPr="00191403">
        <w:rPr>
          <w:rFonts w:ascii="Times New Roman" w:eastAsia="Times New Roman" w:hAnsi="Times New Roman" w:cs="Times New Roman"/>
          <w:b/>
          <w:sz w:val="28"/>
          <w:szCs w:val="28"/>
          <w:lang w:eastAsia="ru-RU"/>
        </w:rPr>
        <w:softHyphen/>
        <w:t>ні ро</w:t>
      </w:r>
      <w:r w:rsidRPr="00191403">
        <w:rPr>
          <w:rFonts w:ascii="Times New Roman" w:eastAsia="Times New Roman" w:hAnsi="Times New Roman" w:cs="Times New Roman"/>
          <w:b/>
          <w:sz w:val="28"/>
          <w:szCs w:val="28"/>
          <w:lang w:eastAsia="ru-RU"/>
        </w:rPr>
        <w:softHyphen/>
        <w:t>бо</w:t>
      </w:r>
      <w:r w:rsidRPr="00191403">
        <w:rPr>
          <w:rFonts w:ascii="Times New Roman" w:eastAsia="Times New Roman" w:hAnsi="Times New Roman" w:cs="Times New Roman"/>
          <w:b/>
          <w:sz w:val="28"/>
          <w:szCs w:val="28"/>
          <w:lang w:eastAsia="ru-RU"/>
        </w:rPr>
        <w:softHyphen/>
        <w:t>ти се</w:t>
      </w:r>
      <w:r w:rsidRPr="00191403">
        <w:rPr>
          <w:rFonts w:ascii="Times New Roman" w:eastAsia="Times New Roman" w:hAnsi="Times New Roman" w:cs="Times New Roman"/>
          <w:b/>
          <w:sz w:val="28"/>
          <w:szCs w:val="28"/>
          <w:lang w:eastAsia="ru-RU"/>
        </w:rPr>
        <w:softHyphen/>
        <w:t>ре</w:t>
      </w:r>
      <w:r w:rsidRPr="00191403">
        <w:rPr>
          <w:rFonts w:ascii="Times New Roman" w:eastAsia="Times New Roman" w:hAnsi="Times New Roman" w:cs="Times New Roman"/>
          <w:b/>
          <w:sz w:val="28"/>
          <w:szCs w:val="28"/>
          <w:lang w:eastAsia="ru-RU"/>
        </w:rPr>
        <w:softHyphen/>
        <w:t>д</w:t>
      </w:r>
      <w:r w:rsidRPr="00191403">
        <w:rPr>
          <w:rFonts w:ascii="Times New Roman" w:eastAsia="Times New Roman" w:hAnsi="Times New Roman" w:cs="Times New Roman"/>
          <w:b/>
          <w:sz w:val="28"/>
          <w:szCs w:val="28"/>
          <w:lang w:eastAsia="ru-RU"/>
        </w:rPr>
        <w:softHyphen/>
        <w:t>ньої важ</w:t>
      </w:r>
      <w:r w:rsidRPr="00191403">
        <w:rPr>
          <w:rFonts w:ascii="Times New Roman" w:eastAsia="Times New Roman" w:hAnsi="Times New Roman" w:cs="Times New Roman"/>
          <w:b/>
          <w:sz w:val="28"/>
          <w:szCs w:val="28"/>
          <w:lang w:eastAsia="ru-RU"/>
        </w:rPr>
        <w:softHyphen/>
        <w:t>ко</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ті (ка</w:t>
      </w:r>
      <w:r w:rsidRPr="00191403">
        <w:rPr>
          <w:rFonts w:ascii="Times New Roman" w:eastAsia="Times New Roman" w:hAnsi="Times New Roman" w:cs="Times New Roman"/>
          <w:b/>
          <w:sz w:val="28"/>
          <w:szCs w:val="28"/>
          <w:lang w:eastAsia="ru-RU"/>
        </w:rPr>
        <w:softHyphen/>
        <w:t>те</w:t>
      </w:r>
      <w:r w:rsidRPr="00191403">
        <w:rPr>
          <w:rFonts w:ascii="Times New Roman" w:eastAsia="Times New Roman" w:hAnsi="Times New Roman" w:cs="Times New Roman"/>
          <w:b/>
          <w:sz w:val="28"/>
          <w:szCs w:val="28"/>
          <w:lang w:eastAsia="ru-RU"/>
        </w:rPr>
        <w:softHyphen/>
        <w:t>го</w:t>
      </w:r>
      <w:r w:rsidRPr="00191403">
        <w:rPr>
          <w:rFonts w:ascii="Times New Roman" w:eastAsia="Times New Roman" w:hAnsi="Times New Roman" w:cs="Times New Roman"/>
          <w:b/>
          <w:sz w:val="28"/>
          <w:szCs w:val="28"/>
          <w:lang w:eastAsia="ru-RU"/>
        </w:rPr>
        <w:softHyphen/>
        <w:t>рії ІІа, ІІб)</w:t>
      </w:r>
      <w:r w:rsidRPr="00191403">
        <w:rPr>
          <w:rFonts w:ascii="Times New Roman" w:eastAsia="Times New Roman" w:hAnsi="Times New Roman" w:cs="Times New Roman"/>
          <w:sz w:val="28"/>
          <w:szCs w:val="28"/>
          <w:lang w:eastAsia="ru-RU"/>
        </w:rPr>
        <w:t xml:space="preserve"> охо</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ють ви</w:t>
      </w:r>
      <w:r w:rsidRPr="00191403">
        <w:rPr>
          <w:rFonts w:ascii="Times New Roman" w:eastAsia="Times New Roman" w:hAnsi="Times New Roman" w:cs="Times New Roman"/>
          <w:sz w:val="28"/>
          <w:szCs w:val="28"/>
          <w:lang w:eastAsia="ru-RU"/>
        </w:rPr>
        <w:softHyphen/>
        <w:t>ди 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при яких ви</w:t>
      </w:r>
      <w:r w:rsidRPr="00191403">
        <w:rPr>
          <w:rFonts w:ascii="Times New Roman" w:eastAsia="Times New Roman" w:hAnsi="Times New Roman" w:cs="Times New Roman"/>
          <w:sz w:val="28"/>
          <w:szCs w:val="28"/>
          <w:lang w:eastAsia="ru-RU"/>
        </w:rPr>
        <w:softHyphen/>
        <w:t>тра</w:t>
      </w:r>
      <w:r w:rsidRPr="00191403">
        <w:rPr>
          <w:rFonts w:ascii="Times New Roman" w:eastAsia="Times New Roman" w:hAnsi="Times New Roman" w:cs="Times New Roman"/>
          <w:sz w:val="28"/>
          <w:szCs w:val="28"/>
          <w:lang w:eastAsia="ru-RU"/>
        </w:rPr>
        <w:softHyphen/>
        <w:t>та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гії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вить 175...232 Вт                   (ка</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рія ІІа) та 233...290 Вт (ка</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рія ІІб). До ка</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рії ІІа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сять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що зв'яза</w:t>
      </w:r>
      <w:r w:rsidRPr="00191403">
        <w:rPr>
          <w:rFonts w:ascii="Times New Roman" w:eastAsia="Times New Roman" w:hAnsi="Times New Roman" w:cs="Times New Roman"/>
          <w:sz w:val="28"/>
          <w:szCs w:val="28"/>
          <w:lang w:eastAsia="ru-RU"/>
        </w:rPr>
        <w:softHyphen/>
        <w:t>ні з по</w:t>
      </w:r>
      <w:r w:rsidRPr="00191403">
        <w:rPr>
          <w:rFonts w:ascii="Times New Roman" w:eastAsia="Times New Roman" w:hAnsi="Times New Roman" w:cs="Times New Roman"/>
          <w:sz w:val="28"/>
          <w:szCs w:val="28"/>
          <w:lang w:eastAsia="ru-RU"/>
        </w:rPr>
        <w:softHyphen/>
        <w:t>стій</w:t>
      </w:r>
      <w:r w:rsidRPr="00191403">
        <w:rPr>
          <w:rFonts w:ascii="Times New Roman" w:eastAsia="Times New Roman" w:hAnsi="Times New Roman" w:cs="Times New Roman"/>
          <w:sz w:val="28"/>
          <w:szCs w:val="28"/>
          <w:lang w:eastAsia="ru-RU"/>
        </w:rPr>
        <w:softHyphen/>
        <w:t>ною хо</w:t>
      </w:r>
      <w:r w:rsidRPr="00191403">
        <w:rPr>
          <w:rFonts w:ascii="Times New Roman" w:eastAsia="Times New Roman" w:hAnsi="Times New Roman" w:cs="Times New Roman"/>
          <w:sz w:val="28"/>
          <w:szCs w:val="28"/>
          <w:lang w:eastAsia="ru-RU"/>
        </w:rPr>
        <w:softHyphen/>
        <w:t>дь</w:t>
      </w:r>
      <w:r w:rsidRPr="00191403">
        <w:rPr>
          <w:rFonts w:ascii="Times New Roman" w:eastAsia="Times New Roman" w:hAnsi="Times New Roman" w:cs="Times New Roman"/>
          <w:sz w:val="28"/>
          <w:szCs w:val="28"/>
          <w:lang w:eastAsia="ru-RU"/>
        </w:rPr>
        <w:softHyphen/>
        <w:t>бою,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си</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чи чи сто</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чи, але не потребують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ва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жів (ме</w:t>
      </w:r>
      <w:r w:rsidRPr="00191403">
        <w:rPr>
          <w:rFonts w:ascii="Times New Roman" w:eastAsia="Times New Roman" w:hAnsi="Times New Roman" w:cs="Times New Roman"/>
          <w:sz w:val="28"/>
          <w:szCs w:val="28"/>
          <w:lang w:eastAsia="ru-RU"/>
        </w:rPr>
        <w:softHyphen/>
        <w:t>ха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ск</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це</w:t>
      </w:r>
      <w:r w:rsidRPr="00191403">
        <w:rPr>
          <w:rFonts w:ascii="Times New Roman" w:eastAsia="Times New Roman" w:hAnsi="Times New Roman" w:cs="Times New Roman"/>
          <w:sz w:val="28"/>
          <w:szCs w:val="28"/>
          <w:lang w:eastAsia="ru-RU"/>
        </w:rPr>
        <w:softHyphen/>
        <w:t>хи машинобудівних під</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ємств, пря</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тка</w:t>
      </w:r>
      <w:r w:rsidRPr="00191403">
        <w:rPr>
          <w:rFonts w:ascii="Times New Roman" w:eastAsia="Times New Roman" w:hAnsi="Times New Roman" w:cs="Times New Roman"/>
          <w:sz w:val="28"/>
          <w:szCs w:val="28"/>
          <w:lang w:eastAsia="ru-RU"/>
        </w:rPr>
        <w:softHyphen/>
        <w:t>ць</w:t>
      </w:r>
      <w:r w:rsidRPr="00191403">
        <w:rPr>
          <w:rFonts w:ascii="Times New Roman" w:eastAsia="Times New Roman" w:hAnsi="Times New Roman" w:cs="Times New Roman"/>
          <w:sz w:val="28"/>
          <w:szCs w:val="28"/>
          <w:lang w:eastAsia="ru-RU"/>
        </w:rPr>
        <w:softHyphen/>
        <w:t>ке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во то</w:t>
      </w:r>
      <w:r w:rsidRPr="00191403">
        <w:rPr>
          <w:rFonts w:ascii="Times New Roman" w:eastAsia="Times New Roman" w:hAnsi="Times New Roman" w:cs="Times New Roman"/>
          <w:sz w:val="28"/>
          <w:szCs w:val="28"/>
          <w:lang w:eastAsia="ru-RU"/>
        </w:rPr>
        <w:softHyphen/>
        <w:t>що.)</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 ка</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рії ІІб на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жать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зв'я</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ні з хо</w:t>
      </w:r>
      <w:r w:rsidRPr="00191403">
        <w:rPr>
          <w:rFonts w:ascii="Times New Roman" w:eastAsia="Times New Roman" w:hAnsi="Times New Roman" w:cs="Times New Roman"/>
          <w:sz w:val="28"/>
          <w:szCs w:val="28"/>
          <w:lang w:eastAsia="ru-RU"/>
        </w:rPr>
        <w:softHyphen/>
        <w:t>дь</w:t>
      </w:r>
      <w:r w:rsidRPr="00191403">
        <w:rPr>
          <w:rFonts w:ascii="Times New Roman" w:eastAsia="Times New Roman" w:hAnsi="Times New Roman" w:cs="Times New Roman"/>
          <w:sz w:val="28"/>
          <w:szCs w:val="28"/>
          <w:lang w:eastAsia="ru-RU"/>
        </w:rPr>
        <w:softHyphen/>
        <w:t>бою і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сен</w:t>
      </w:r>
      <w:r w:rsidRPr="00191403">
        <w:rPr>
          <w:rFonts w:ascii="Times New Roman" w:eastAsia="Times New Roman" w:hAnsi="Times New Roman" w:cs="Times New Roman"/>
          <w:sz w:val="28"/>
          <w:szCs w:val="28"/>
          <w:lang w:eastAsia="ru-RU"/>
        </w:rPr>
        <w:softHyphen/>
        <w:t>ням  не</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ких (до 10 кг) ва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жів (ме</w:t>
      </w:r>
      <w:r w:rsidRPr="00191403">
        <w:rPr>
          <w:rFonts w:ascii="Times New Roman" w:eastAsia="Times New Roman" w:hAnsi="Times New Roman" w:cs="Times New Roman"/>
          <w:sz w:val="28"/>
          <w:szCs w:val="28"/>
          <w:lang w:eastAsia="ru-RU"/>
        </w:rPr>
        <w:softHyphen/>
        <w:t>ха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ні ли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 ко</w:t>
      </w:r>
      <w:r w:rsidRPr="00191403">
        <w:rPr>
          <w:rFonts w:ascii="Times New Roman" w:eastAsia="Times New Roman" w:hAnsi="Times New Roman" w:cs="Times New Roman"/>
          <w:sz w:val="28"/>
          <w:szCs w:val="28"/>
          <w:lang w:eastAsia="ru-RU"/>
        </w:rPr>
        <w:softHyphen/>
        <w:t>валь</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кі, те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зва</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це</w:t>
      </w:r>
      <w:r w:rsidRPr="00191403">
        <w:rPr>
          <w:rFonts w:ascii="Times New Roman" w:eastAsia="Times New Roman" w:hAnsi="Times New Roman" w:cs="Times New Roman"/>
          <w:sz w:val="28"/>
          <w:szCs w:val="28"/>
          <w:lang w:eastAsia="ru-RU"/>
        </w:rPr>
        <w:softHyphen/>
        <w:t>хи ма</w:t>
      </w:r>
      <w:r w:rsidRPr="00191403">
        <w:rPr>
          <w:rFonts w:ascii="Times New Roman" w:eastAsia="Times New Roman" w:hAnsi="Times New Roman" w:cs="Times New Roman"/>
          <w:sz w:val="28"/>
          <w:szCs w:val="28"/>
          <w:lang w:eastAsia="ru-RU"/>
        </w:rPr>
        <w:softHyphen/>
        <w:t>ши</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них за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дів і ме</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гій</w:t>
      </w:r>
      <w:r w:rsidRPr="00191403">
        <w:rPr>
          <w:rFonts w:ascii="Times New Roman" w:eastAsia="Times New Roman" w:hAnsi="Times New Roman" w:cs="Times New Roman"/>
          <w:sz w:val="28"/>
          <w:szCs w:val="28"/>
          <w:lang w:eastAsia="ru-RU"/>
        </w:rPr>
        <w:softHyphen/>
        <w:t>них під</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ємств).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В. Ка</w:t>
      </w:r>
      <w:r w:rsidRPr="00191403">
        <w:rPr>
          <w:rFonts w:ascii="Times New Roman" w:eastAsia="Times New Roman" w:hAnsi="Times New Roman" w:cs="Times New Roman"/>
          <w:b/>
          <w:sz w:val="28"/>
          <w:szCs w:val="28"/>
          <w:lang w:eastAsia="ru-RU"/>
        </w:rPr>
        <w:softHyphen/>
        <w:t>те</w:t>
      </w:r>
      <w:r w:rsidRPr="00191403">
        <w:rPr>
          <w:rFonts w:ascii="Times New Roman" w:eastAsia="Times New Roman" w:hAnsi="Times New Roman" w:cs="Times New Roman"/>
          <w:b/>
          <w:sz w:val="28"/>
          <w:szCs w:val="28"/>
          <w:lang w:eastAsia="ru-RU"/>
        </w:rPr>
        <w:softHyphen/>
        <w:t>го</w:t>
      </w:r>
      <w:r w:rsidRPr="00191403">
        <w:rPr>
          <w:rFonts w:ascii="Times New Roman" w:eastAsia="Times New Roman" w:hAnsi="Times New Roman" w:cs="Times New Roman"/>
          <w:b/>
          <w:sz w:val="28"/>
          <w:szCs w:val="28"/>
          <w:lang w:eastAsia="ru-RU"/>
        </w:rPr>
        <w:softHyphen/>
        <w:t>рія ва</w:t>
      </w:r>
      <w:r w:rsidRPr="00191403">
        <w:rPr>
          <w:rFonts w:ascii="Times New Roman" w:eastAsia="Times New Roman" w:hAnsi="Times New Roman" w:cs="Times New Roman"/>
          <w:b/>
          <w:sz w:val="28"/>
          <w:szCs w:val="28"/>
          <w:lang w:eastAsia="ru-RU"/>
        </w:rPr>
        <w:softHyphen/>
        <w:t>ж</w:t>
      </w:r>
      <w:r w:rsidRPr="00191403">
        <w:rPr>
          <w:rFonts w:ascii="Times New Roman" w:eastAsia="Times New Roman" w:hAnsi="Times New Roman" w:cs="Times New Roman"/>
          <w:b/>
          <w:sz w:val="28"/>
          <w:szCs w:val="28"/>
          <w:lang w:eastAsia="ru-RU"/>
        </w:rPr>
        <w:softHyphen/>
        <w:t>ких фі</w:t>
      </w:r>
      <w:r w:rsidRPr="00191403">
        <w:rPr>
          <w:rFonts w:ascii="Times New Roman" w:eastAsia="Times New Roman" w:hAnsi="Times New Roman" w:cs="Times New Roman"/>
          <w:b/>
          <w:sz w:val="28"/>
          <w:szCs w:val="28"/>
          <w:lang w:eastAsia="ru-RU"/>
        </w:rPr>
        <w:softHyphen/>
        <w:t>зи</w:t>
      </w:r>
      <w:r w:rsidRPr="00191403">
        <w:rPr>
          <w:rFonts w:ascii="Times New Roman" w:eastAsia="Times New Roman" w:hAnsi="Times New Roman" w:cs="Times New Roman"/>
          <w:b/>
          <w:sz w:val="28"/>
          <w:szCs w:val="28"/>
          <w:lang w:eastAsia="ru-RU"/>
        </w:rPr>
        <w:softHyphen/>
        <w:t>ч</w:t>
      </w:r>
      <w:r w:rsidRPr="00191403">
        <w:rPr>
          <w:rFonts w:ascii="Times New Roman" w:eastAsia="Times New Roman" w:hAnsi="Times New Roman" w:cs="Times New Roman"/>
          <w:b/>
          <w:sz w:val="28"/>
          <w:szCs w:val="28"/>
          <w:lang w:eastAsia="ru-RU"/>
        </w:rPr>
        <w:softHyphen/>
        <w:t>них ро</w:t>
      </w:r>
      <w:r w:rsidRPr="00191403">
        <w:rPr>
          <w:rFonts w:ascii="Times New Roman" w:eastAsia="Times New Roman" w:hAnsi="Times New Roman" w:cs="Times New Roman"/>
          <w:b/>
          <w:sz w:val="28"/>
          <w:szCs w:val="28"/>
          <w:lang w:eastAsia="ru-RU"/>
        </w:rPr>
        <w:softHyphen/>
        <w:t>біт (ка</w:t>
      </w:r>
      <w:r w:rsidRPr="00191403">
        <w:rPr>
          <w:rFonts w:ascii="Times New Roman" w:eastAsia="Times New Roman" w:hAnsi="Times New Roman" w:cs="Times New Roman"/>
          <w:b/>
          <w:sz w:val="28"/>
          <w:szCs w:val="28"/>
          <w:lang w:eastAsia="ru-RU"/>
        </w:rPr>
        <w:softHyphen/>
        <w:t>те</w:t>
      </w:r>
      <w:r w:rsidRPr="00191403">
        <w:rPr>
          <w:rFonts w:ascii="Times New Roman" w:eastAsia="Times New Roman" w:hAnsi="Times New Roman" w:cs="Times New Roman"/>
          <w:b/>
          <w:sz w:val="28"/>
          <w:szCs w:val="28"/>
          <w:lang w:eastAsia="ru-RU"/>
        </w:rPr>
        <w:softHyphen/>
        <w:t>го</w:t>
      </w:r>
      <w:r w:rsidRPr="00191403">
        <w:rPr>
          <w:rFonts w:ascii="Times New Roman" w:eastAsia="Times New Roman" w:hAnsi="Times New Roman" w:cs="Times New Roman"/>
          <w:b/>
          <w:sz w:val="28"/>
          <w:szCs w:val="28"/>
          <w:lang w:eastAsia="ru-RU"/>
        </w:rPr>
        <w:softHyphen/>
        <w:t>рія III)</w:t>
      </w:r>
      <w:r w:rsidRPr="00191403">
        <w:rPr>
          <w:rFonts w:ascii="Times New Roman" w:eastAsia="Times New Roman" w:hAnsi="Times New Roman" w:cs="Times New Roman"/>
          <w:sz w:val="28"/>
          <w:szCs w:val="28"/>
          <w:lang w:eastAsia="ru-RU"/>
        </w:rPr>
        <w:t xml:space="preserve"> охо</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лює  ви</w:t>
      </w:r>
      <w:r w:rsidRPr="00191403">
        <w:rPr>
          <w:rFonts w:ascii="Times New Roman" w:eastAsia="Times New Roman" w:hAnsi="Times New Roman" w:cs="Times New Roman"/>
          <w:sz w:val="28"/>
          <w:szCs w:val="28"/>
          <w:lang w:eastAsia="ru-RU"/>
        </w:rPr>
        <w:softHyphen/>
        <w:t>ди  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при  яких ви</w:t>
      </w:r>
      <w:r w:rsidRPr="00191403">
        <w:rPr>
          <w:rFonts w:ascii="Times New Roman" w:eastAsia="Times New Roman" w:hAnsi="Times New Roman" w:cs="Times New Roman"/>
          <w:sz w:val="28"/>
          <w:szCs w:val="28"/>
          <w:lang w:eastAsia="ru-RU"/>
        </w:rPr>
        <w:softHyphen/>
        <w:t>тра</w:t>
      </w:r>
      <w:r w:rsidRPr="00191403">
        <w:rPr>
          <w:rFonts w:ascii="Times New Roman" w:eastAsia="Times New Roman" w:hAnsi="Times New Roman" w:cs="Times New Roman"/>
          <w:sz w:val="28"/>
          <w:szCs w:val="28"/>
          <w:lang w:eastAsia="ru-RU"/>
        </w:rPr>
        <w:softHyphen/>
        <w:t>та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гії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щує 290 Вт. До ка</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рії III відно</w:t>
      </w:r>
      <w:r w:rsidRPr="00191403">
        <w:rPr>
          <w:rFonts w:ascii="Times New Roman" w:eastAsia="Times New Roman" w:hAnsi="Times New Roman" w:cs="Times New Roman"/>
          <w:sz w:val="28"/>
          <w:szCs w:val="28"/>
          <w:lang w:eastAsia="ru-RU"/>
        </w:rPr>
        <w:softHyphen/>
        <w:t>сять</w:t>
      </w:r>
      <w:r w:rsidRPr="00191403">
        <w:rPr>
          <w:rFonts w:ascii="Times New Roman" w:eastAsia="Times New Roman" w:hAnsi="Times New Roman" w:cs="Times New Roman"/>
          <w:sz w:val="28"/>
          <w:szCs w:val="28"/>
          <w:lang w:eastAsia="ru-RU"/>
        </w:rPr>
        <w:softHyphen/>
        <w:t>ся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зв'я</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ні із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ним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ним на</w:t>
      </w:r>
      <w:r w:rsidRPr="00191403">
        <w:rPr>
          <w:rFonts w:ascii="Times New Roman" w:eastAsia="Times New Roman" w:hAnsi="Times New Roman" w:cs="Times New Roman"/>
          <w:sz w:val="28"/>
          <w:szCs w:val="28"/>
          <w:lang w:eastAsia="ru-RU"/>
        </w:rPr>
        <w:softHyphen/>
        <w:t>пру</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ням, а також з по</w:t>
      </w:r>
      <w:r w:rsidRPr="00191403">
        <w:rPr>
          <w:rFonts w:ascii="Times New Roman" w:eastAsia="Times New Roman" w:hAnsi="Times New Roman" w:cs="Times New Roman"/>
          <w:sz w:val="28"/>
          <w:szCs w:val="28"/>
          <w:lang w:eastAsia="ru-RU"/>
        </w:rPr>
        <w:softHyphen/>
        <w:t>стій</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су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ми і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сен</w:t>
      </w:r>
      <w:r w:rsidRPr="00191403">
        <w:rPr>
          <w:rFonts w:ascii="Times New Roman" w:eastAsia="Times New Roman" w:hAnsi="Times New Roman" w:cs="Times New Roman"/>
          <w:sz w:val="28"/>
          <w:szCs w:val="28"/>
          <w:lang w:eastAsia="ru-RU"/>
        </w:rPr>
        <w:softHyphen/>
        <w:t>ням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(по</w:t>
      </w:r>
      <w:r w:rsidRPr="00191403">
        <w:rPr>
          <w:rFonts w:ascii="Times New Roman" w:eastAsia="Times New Roman" w:hAnsi="Times New Roman" w:cs="Times New Roman"/>
          <w:sz w:val="28"/>
          <w:szCs w:val="28"/>
          <w:lang w:eastAsia="ru-RU"/>
        </w:rPr>
        <w:softHyphen/>
        <w:t>над 10 кг) ван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жів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си ма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нів</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ли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 з на</w:t>
      </w:r>
      <w:r w:rsidRPr="00191403">
        <w:rPr>
          <w:rFonts w:ascii="Times New Roman" w:eastAsia="Times New Roman" w:hAnsi="Times New Roman" w:cs="Times New Roman"/>
          <w:sz w:val="28"/>
          <w:szCs w:val="28"/>
          <w:lang w:eastAsia="ru-RU"/>
        </w:rPr>
        <w:softHyphen/>
        <w:t>би</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і заливан</w:t>
      </w:r>
      <w:r w:rsidRPr="00191403">
        <w:rPr>
          <w:rFonts w:ascii="Times New Roman" w:eastAsia="Times New Roman" w:hAnsi="Times New Roman" w:cs="Times New Roman"/>
          <w:sz w:val="28"/>
          <w:szCs w:val="28"/>
          <w:lang w:eastAsia="ru-RU"/>
        </w:rPr>
        <w:softHyphen/>
        <w:t>ням опок, про</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ко</w:t>
      </w:r>
      <w:r w:rsidRPr="00191403">
        <w:rPr>
          <w:rFonts w:ascii="Times New Roman" w:eastAsia="Times New Roman" w:hAnsi="Times New Roman" w:cs="Times New Roman"/>
          <w:sz w:val="28"/>
          <w:szCs w:val="28"/>
          <w:lang w:eastAsia="ru-RU"/>
        </w:rPr>
        <w:softHyphen/>
        <w:t>валь</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 з ру</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ним ку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те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ва та ін.). Як за</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ся ви</w:t>
      </w:r>
      <w:r w:rsidRPr="00191403">
        <w:rPr>
          <w:rFonts w:ascii="Times New Roman" w:eastAsia="Times New Roman" w:hAnsi="Times New Roman" w:cs="Times New Roman"/>
          <w:sz w:val="28"/>
          <w:szCs w:val="28"/>
          <w:lang w:eastAsia="ru-RU"/>
        </w:rPr>
        <w:softHyphen/>
        <w:t>ще,  ГОСТ 12.1.005-88,                    ДСН 3.3.6.042-99 пе</w:t>
      </w:r>
      <w:r w:rsidRPr="00191403">
        <w:rPr>
          <w:rFonts w:ascii="Times New Roman" w:eastAsia="Times New Roman" w:hAnsi="Times New Roman" w:cs="Times New Roman"/>
          <w:sz w:val="28"/>
          <w:szCs w:val="28"/>
          <w:lang w:eastAsia="ru-RU"/>
        </w:rPr>
        <w:softHyphen/>
        <w:t>ред</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ють оп</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та до</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мі 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умо</w:t>
      </w:r>
      <w:r w:rsidRPr="00191403">
        <w:rPr>
          <w:rFonts w:ascii="Times New Roman" w:eastAsia="Times New Roman" w:hAnsi="Times New Roman" w:cs="Times New Roman"/>
          <w:sz w:val="28"/>
          <w:szCs w:val="28"/>
          <w:lang w:eastAsia="ru-RU"/>
        </w:rPr>
        <w:softHyphen/>
        <w:t>ви.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Оп</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ма</w:t>
      </w:r>
      <w:r w:rsidRPr="00191403">
        <w:rPr>
          <w:rFonts w:ascii="Times New Roman" w:eastAsia="Times New Roman" w:hAnsi="Times New Roman" w:cs="Times New Roman"/>
          <w:b/>
          <w:sz w:val="28"/>
          <w:szCs w:val="28"/>
          <w:lang w:eastAsia="ru-RU"/>
        </w:rPr>
        <w:softHyphen/>
        <w:t>ль</w:t>
      </w:r>
      <w:r w:rsidRPr="00191403">
        <w:rPr>
          <w:rFonts w:ascii="Times New Roman" w:eastAsia="Times New Roman" w:hAnsi="Times New Roman" w:cs="Times New Roman"/>
          <w:b/>
          <w:sz w:val="28"/>
          <w:szCs w:val="28"/>
          <w:lang w:eastAsia="ru-RU"/>
        </w:rPr>
        <w:softHyphen/>
        <w:t>ні мі</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клі</w:t>
      </w:r>
      <w:r w:rsidRPr="00191403">
        <w:rPr>
          <w:rFonts w:ascii="Times New Roman" w:eastAsia="Times New Roman" w:hAnsi="Times New Roman" w:cs="Times New Roman"/>
          <w:b/>
          <w:sz w:val="28"/>
          <w:szCs w:val="28"/>
          <w:lang w:eastAsia="ru-RU"/>
        </w:rPr>
        <w:softHyphen/>
        <w:t>ма</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ч</w:t>
      </w:r>
      <w:r w:rsidRPr="00191403">
        <w:rPr>
          <w:rFonts w:ascii="Times New Roman" w:eastAsia="Times New Roman" w:hAnsi="Times New Roman" w:cs="Times New Roman"/>
          <w:b/>
          <w:sz w:val="28"/>
          <w:szCs w:val="28"/>
          <w:lang w:eastAsia="ru-RU"/>
        </w:rPr>
        <w:softHyphen/>
        <w:t>ні умо</w:t>
      </w:r>
      <w:r w:rsidRPr="00191403">
        <w:rPr>
          <w:rFonts w:ascii="Times New Roman" w:eastAsia="Times New Roman" w:hAnsi="Times New Roman" w:cs="Times New Roman"/>
          <w:b/>
          <w:sz w:val="28"/>
          <w:szCs w:val="28"/>
          <w:lang w:eastAsia="ru-RU"/>
        </w:rPr>
        <w:softHyphen/>
        <w:t>ви</w:t>
      </w:r>
      <w:r w:rsidRPr="00191403">
        <w:rPr>
          <w:rFonts w:ascii="Times New Roman" w:eastAsia="Times New Roman" w:hAnsi="Times New Roman" w:cs="Times New Roman"/>
          <w:sz w:val="28"/>
          <w:szCs w:val="28"/>
          <w:lang w:eastAsia="ru-RU"/>
        </w:rPr>
        <w:t xml:space="preserve"> – спо</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ня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рів мікроклі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 які при три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му і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впли</w:t>
      </w:r>
      <w:r w:rsidRPr="00191403">
        <w:rPr>
          <w:rFonts w:ascii="Times New Roman" w:eastAsia="Times New Roman" w:hAnsi="Times New Roman" w:cs="Times New Roman"/>
          <w:sz w:val="28"/>
          <w:szCs w:val="28"/>
          <w:lang w:eastAsia="ru-RU"/>
        </w:rPr>
        <w:softHyphen/>
        <w:t>ві на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ну забезпе</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ють збе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фу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і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ста</w:t>
      </w:r>
      <w:r w:rsidRPr="00191403">
        <w:rPr>
          <w:rFonts w:ascii="Times New Roman" w:eastAsia="Times New Roman" w:hAnsi="Times New Roman" w:cs="Times New Roman"/>
          <w:sz w:val="28"/>
          <w:szCs w:val="28"/>
          <w:lang w:eastAsia="ru-RU"/>
        </w:rPr>
        <w:softHyphen/>
        <w:t>ну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без на</w:t>
      </w:r>
      <w:r w:rsidRPr="00191403">
        <w:rPr>
          <w:rFonts w:ascii="Times New Roman" w:eastAsia="Times New Roman" w:hAnsi="Times New Roman" w:cs="Times New Roman"/>
          <w:sz w:val="28"/>
          <w:szCs w:val="28"/>
          <w:lang w:eastAsia="ru-RU"/>
        </w:rPr>
        <w:softHyphen/>
        <w:t>пру</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ре</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цій тер</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гу</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ї. Во</w:t>
      </w:r>
      <w:r w:rsidRPr="00191403">
        <w:rPr>
          <w:rFonts w:ascii="Times New Roman" w:eastAsia="Times New Roman" w:hAnsi="Times New Roman" w:cs="Times New Roman"/>
          <w:sz w:val="28"/>
          <w:szCs w:val="28"/>
          <w:lang w:eastAsia="ru-RU"/>
        </w:rPr>
        <w:softHyphen/>
        <w:t>ни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ють відчуття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ко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ту і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ють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ви для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 пра</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До</w:t>
      </w:r>
      <w:r w:rsidRPr="00191403">
        <w:rPr>
          <w:rFonts w:ascii="Times New Roman" w:eastAsia="Times New Roman" w:hAnsi="Times New Roman" w:cs="Times New Roman"/>
          <w:b/>
          <w:sz w:val="28"/>
          <w:szCs w:val="28"/>
          <w:lang w:eastAsia="ru-RU"/>
        </w:rPr>
        <w:softHyphen/>
        <w:t>пу</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мі  мі</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клі</w:t>
      </w:r>
      <w:r w:rsidRPr="00191403">
        <w:rPr>
          <w:rFonts w:ascii="Times New Roman" w:eastAsia="Times New Roman" w:hAnsi="Times New Roman" w:cs="Times New Roman"/>
          <w:b/>
          <w:sz w:val="28"/>
          <w:szCs w:val="28"/>
          <w:lang w:eastAsia="ru-RU"/>
        </w:rPr>
        <w:softHyphen/>
        <w:t>ма</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ч</w:t>
      </w:r>
      <w:r w:rsidRPr="00191403">
        <w:rPr>
          <w:rFonts w:ascii="Times New Roman" w:eastAsia="Times New Roman" w:hAnsi="Times New Roman" w:cs="Times New Roman"/>
          <w:b/>
          <w:sz w:val="28"/>
          <w:szCs w:val="28"/>
          <w:lang w:eastAsia="ru-RU"/>
        </w:rPr>
        <w:softHyphen/>
        <w:t>ні умо</w:t>
      </w:r>
      <w:r w:rsidRPr="00191403">
        <w:rPr>
          <w:rFonts w:ascii="Times New Roman" w:eastAsia="Times New Roman" w:hAnsi="Times New Roman" w:cs="Times New Roman"/>
          <w:b/>
          <w:sz w:val="28"/>
          <w:szCs w:val="28"/>
          <w:lang w:eastAsia="ru-RU"/>
        </w:rPr>
        <w:softHyphen/>
        <w:t>ви</w:t>
      </w:r>
      <w:r w:rsidRPr="00191403">
        <w:rPr>
          <w:rFonts w:ascii="Times New Roman" w:eastAsia="Times New Roman" w:hAnsi="Times New Roman" w:cs="Times New Roman"/>
          <w:sz w:val="28"/>
          <w:szCs w:val="28"/>
          <w:lang w:eastAsia="ru-RU"/>
        </w:rPr>
        <w:t xml:space="preserve"> – спо</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ня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рів мікроклі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 які при три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му і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впли</w:t>
      </w:r>
      <w:r w:rsidRPr="00191403">
        <w:rPr>
          <w:rFonts w:ascii="Times New Roman" w:eastAsia="Times New Roman" w:hAnsi="Times New Roman" w:cs="Times New Roman"/>
          <w:sz w:val="28"/>
          <w:szCs w:val="28"/>
          <w:lang w:eastAsia="ru-RU"/>
        </w:rPr>
        <w:softHyphen/>
        <w:t>ві на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ну мо</w:t>
      </w:r>
      <w:r w:rsidRPr="00191403">
        <w:rPr>
          <w:rFonts w:ascii="Times New Roman" w:eastAsia="Times New Roman" w:hAnsi="Times New Roman" w:cs="Times New Roman"/>
          <w:sz w:val="28"/>
          <w:szCs w:val="28"/>
          <w:lang w:eastAsia="ru-RU"/>
        </w:rPr>
        <w:softHyphen/>
        <w:t>жуть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ти та</w:t>
      </w:r>
      <w:r w:rsidRPr="00191403">
        <w:rPr>
          <w:rFonts w:ascii="Times New Roman" w:eastAsia="Times New Roman" w:hAnsi="Times New Roman" w:cs="Times New Roman"/>
          <w:sz w:val="28"/>
          <w:szCs w:val="28"/>
          <w:lang w:eastAsia="ru-RU"/>
        </w:rPr>
        <w:softHyphen/>
        <w:t>кі тим</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ві змі</w:t>
      </w:r>
      <w:r w:rsidRPr="00191403">
        <w:rPr>
          <w:rFonts w:ascii="Times New Roman" w:eastAsia="Times New Roman" w:hAnsi="Times New Roman" w:cs="Times New Roman"/>
          <w:sz w:val="28"/>
          <w:szCs w:val="28"/>
          <w:lang w:eastAsia="ru-RU"/>
        </w:rPr>
        <w:softHyphen/>
        <w:t>ни фу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і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ста</w:t>
      </w:r>
      <w:r w:rsidRPr="00191403">
        <w:rPr>
          <w:rFonts w:ascii="Times New Roman" w:eastAsia="Times New Roman" w:hAnsi="Times New Roman" w:cs="Times New Roman"/>
          <w:sz w:val="28"/>
          <w:szCs w:val="28"/>
          <w:lang w:eastAsia="ru-RU"/>
        </w:rPr>
        <w:softHyphen/>
        <w:t>ну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що не ви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дять за ме</w:t>
      </w:r>
      <w:r w:rsidRPr="00191403">
        <w:rPr>
          <w:rFonts w:ascii="Times New Roman" w:eastAsia="Times New Roman" w:hAnsi="Times New Roman" w:cs="Times New Roman"/>
          <w:sz w:val="28"/>
          <w:szCs w:val="28"/>
          <w:lang w:eastAsia="ru-RU"/>
        </w:rPr>
        <w:softHyphen/>
        <w:t>жі  фі</w:t>
      </w:r>
      <w:r w:rsidRPr="00191403">
        <w:rPr>
          <w:rFonts w:ascii="Times New Roman" w:eastAsia="Times New Roman" w:hAnsi="Times New Roman" w:cs="Times New Roman"/>
          <w:sz w:val="28"/>
          <w:szCs w:val="28"/>
          <w:lang w:eastAsia="ru-RU"/>
        </w:rPr>
        <w:softHyphen/>
        <w:t>зі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при</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них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тей. При цьо</w:t>
      </w:r>
      <w:r w:rsidRPr="00191403">
        <w:rPr>
          <w:rFonts w:ascii="Times New Roman" w:eastAsia="Times New Roman" w:hAnsi="Times New Roman" w:cs="Times New Roman"/>
          <w:sz w:val="28"/>
          <w:szCs w:val="28"/>
          <w:lang w:eastAsia="ru-RU"/>
        </w:rPr>
        <w:softHyphen/>
        <w:t>му не ви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кає ушко</w:t>
      </w:r>
      <w:r w:rsidRPr="00191403">
        <w:rPr>
          <w:rFonts w:ascii="Times New Roman" w:eastAsia="Times New Roman" w:hAnsi="Times New Roman" w:cs="Times New Roman"/>
          <w:sz w:val="28"/>
          <w:szCs w:val="28"/>
          <w:lang w:eastAsia="ru-RU"/>
        </w:rPr>
        <w:softHyphen/>
        <w:t>джень чи по</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шень ста</w:t>
      </w:r>
      <w:r w:rsidRPr="00191403">
        <w:rPr>
          <w:rFonts w:ascii="Times New Roman" w:eastAsia="Times New Roman" w:hAnsi="Times New Roman" w:cs="Times New Roman"/>
          <w:sz w:val="28"/>
          <w:szCs w:val="28"/>
          <w:lang w:eastAsia="ru-RU"/>
        </w:rPr>
        <w:softHyphen/>
        <w:t>ну здо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в'я, але мо</w:t>
      </w:r>
      <w:r w:rsidRPr="00191403">
        <w:rPr>
          <w:rFonts w:ascii="Times New Roman" w:eastAsia="Times New Roman" w:hAnsi="Times New Roman" w:cs="Times New Roman"/>
          <w:sz w:val="28"/>
          <w:szCs w:val="28"/>
          <w:lang w:eastAsia="ru-RU"/>
        </w:rPr>
        <w:softHyphen/>
        <w:t>жуть спосте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ся ди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ві від</w:t>
      </w:r>
      <w:r w:rsidRPr="00191403">
        <w:rPr>
          <w:rFonts w:ascii="Times New Roman" w:eastAsia="Times New Roman" w:hAnsi="Times New Roman" w:cs="Times New Roman"/>
          <w:sz w:val="28"/>
          <w:szCs w:val="28"/>
          <w:lang w:eastAsia="ru-RU"/>
        </w:rPr>
        <w:softHyphen/>
        <w:t>чут</w:t>
      </w:r>
      <w:r w:rsidRPr="00191403">
        <w:rPr>
          <w:rFonts w:ascii="Times New Roman" w:eastAsia="Times New Roman" w:hAnsi="Times New Roman" w:cs="Times New Roman"/>
          <w:sz w:val="28"/>
          <w:szCs w:val="28"/>
          <w:lang w:eastAsia="ru-RU"/>
        </w:rPr>
        <w:softHyphen/>
        <w:t>тя, по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 са</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чут</w:t>
      </w:r>
      <w:r w:rsidRPr="00191403">
        <w:rPr>
          <w:rFonts w:ascii="Times New Roman" w:eastAsia="Times New Roman" w:hAnsi="Times New Roman" w:cs="Times New Roman"/>
          <w:sz w:val="28"/>
          <w:szCs w:val="28"/>
          <w:lang w:eastAsia="ru-RU"/>
        </w:rPr>
        <w:softHyphen/>
        <w:t>тя і 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пра</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Оп</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ма</w:t>
      </w:r>
      <w:r w:rsidRPr="00191403">
        <w:rPr>
          <w:rFonts w:ascii="Times New Roman" w:eastAsia="Times New Roman" w:hAnsi="Times New Roman" w:cs="Times New Roman"/>
          <w:b/>
          <w:sz w:val="28"/>
          <w:szCs w:val="28"/>
          <w:lang w:eastAsia="ru-RU"/>
        </w:rPr>
        <w:softHyphen/>
        <w:t>ль</w:t>
      </w:r>
      <w:r w:rsidRPr="00191403">
        <w:rPr>
          <w:rFonts w:ascii="Times New Roman" w:eastAsia="Times New Roman" w:hAnsi="Times New Roman" w:cs="Times New Roman"/>
          <w:b/>
          <w:sz w:val="28"/>
          <w:szCs w:val="28"/>
          <w:lang w:eastAsia="ru-RU"/>
        </w:rPr>
        <w:softHyphen/>
        <w:t>ні ме</w:t>
      </w:r>
      <w:r w:rsidRPr="00191403">
        <w:rPr>
          <w:rFonts w:ascii="Times New Roman" w:eastAsia="Times New Roman" w:hAnsi="Times New Roman" w:cs="Times New Roman"/>
          <w:b/>
          <w:sz w:val="28"/>
          <w:szCs w:val="28"/>
          <w:lang w:eastAsia="ru-RU"/>
        </w:rPr>
        <w:softHyphen/>
        <w:t>тео</w:t>
      </w:r>
      <w:r w:rsidRPr="00191403">
        <w:rPr>
          <w:rFonts w:ascii="Times New Roman" w:eastAsia="Times New Roman" w:hAnsi="Times New Roman" w:cs="Times New Roman"/>
          <w:b/>
          <w:sz w:val="28"/>
          <w:szCs w:val="28"/>
          <w:lang w:eastAsia="ru-RU"/>
        </w:rPr>
        <w:softHyphen/>
        <w:t>умо</w:t>
      </w:r>
      <w:r w:rsidRPr="00191403">
        <w:rPr>
          <w:rFonts w:ascii="Times New Roman" w:eastAsia="Times New Roman" w:hAnsi="Times New Roman" w:cs="Times New Roman"/>
          <w:b/>
          <w:sz w:val="28"/>
          <w:szCs w:val="28"/>
          <w:lang w:eastAsia="ru-RU"/>
        </w:rPr>
        <w:softHyphen/>
        <w:t>ви</w:t>
      </w:r>
      <w:r w:rsidRPr="00191403">
        <w:rPr>
          <w:rFonts w:ascii="Times New Roman" w:eastAsia="Times New Roman" w:hAnsi="Times New Roman" w:cs="Times New Roman"/>
          <w:sz w:val="28"/>
          <w:szCs w:val="28"/>
          <w:lang w:eastAsia="ru-RU"/>
        </w:rPr>
        <w:t xml:space="preserve">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ють від</w:t>
      </w:r>
      <w:r w:rsidRPr="00191403">
        <w:rPr>
          <w:rFonts w:ascii="Times New Roman" w:eastAsia="Times New Roman" w:hAnsi="Times New Roman" w:cs="Times New Roman"/>
          <w:sz w:val="28"/>
          <w:szCs w:val="28"/>
          <w:lang w:eastAsia="ru-RU"/>
        </w:rPr>
        <w:softHyphen/>
        <w:t>чут</w:t>
      </w:r>
      <w:r w:rsidRPr="00191403">
        <w:rPr>
          <w:rFonts w:ascii="Times New Roman" w:eastAsia="Times New Roman" w:hAnsi="Times New Roman" w:cs="Times New Roman"/>
          <w:sz w:val="28"/>
          <w:szCs w:val="28"/>
          <w:lang w:eastAsia="ru-RU"/>
        </w:rPr>
        <w:softHyphen/>
        <w:t>тя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ко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ту і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ють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ви для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 пра</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lastRenderedPageBreak/>
        <w:t>До</w:t>
      </w:r>
      <w:r w:rsidRPr="00191403">
        <w:rPr>
          <w:rFonts w:ascii="Times New Roman" w:eastAsia="Times New Roman" w:hAnsi="Times New Roman" w:cs="Times New Roman"/>
          <w:b/>
          <w:sz w:val="28"/>
          <w:szCs w:val="28"/>
          <w:lang w:eastAsia="ru-RU"/>
        </w:rPr>
        <w:softHyphen/>
        <w:t>пу</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мі ме</w:t>
      </w:r>
      <w:r w:rsidRPr="00191403">
        <w:rPr>
          <w:rFonts w:ascii="Times New Roman" w:eastAsia="Times New Roman" w:hAnsi="Times New Roman" w:cs="Times New Roman"/>
          <w:b/>
          <w:sz w:val="28"/>
          <w:szCs w:val="28"/>
          <w:lang w:eastAsia="ru-RU"/>
        </w:rPr>
        <w:softHyphen/>
        <w:t>тео</w:t>
      </w:r>
      <w:r w:rsidRPr="00191403">
        <w:rPr>
          <w:rFonts w:ascii="Times New Roman" w:eastAsia="Times New Roman" w:hAnsi="Times New Roman" w:cs="Times New Roman"/>
          <w:b/>
          <w:sz w:val="28"/>
          <w:szCs w:val="28"/>
          <w:lang w:eastAsia="ru-RU"/>
        </w:rPr>
        <w:softHyphen/>
        <w:t>умо</w:t>
      </w:r>
      <w:r w:rsidRPr="00191403">
        <w:rPr>
          <w:rFonts w:ascii="Times New Roman" w:eastAsia="Times New Roman" w:hAnsi="Times New Roman" w:cs="Times New Roman"/>
          <w:b/>
          <w:sz w:val="28"/>
          <w:szCs w:val="28"/>
          <w:lang w:eastAsia="ru-RU"/>
        </w:rPr>
        <w:softHyphen/>
        <w:t xml:space="preserve">ви </w:t>
      </w:r>
      <w:r w:rsidRPr="00191403">
        <w:rPr>
          <w:rFonts w:ascii="Times New Roman" w:eastAsia="Times New Roman" w:hAnsi="Times New Roman" w:cs="Times New Roman"/>
          <w:sz w:val="28"/>
          <w:szCs w:val="28"/>
          <w:lang w:eastAsia="ru-RU"/>
        </w:rPr>
        <w:t>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ють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умо</w:t>
      </w:r>
      <w:r w:rsidRPr="00191403">
        <w:rPr>
          <w:rFonts w:ascii="Times New Roman" w:eastAsia="Times New Roman" w:hAnsi="Times New Roman" w:cs="Times New Roman"/>
          <w:sz w:val="28"/>
          <w:szCs w:val="28"/>
          <w:lang w:eastAsia="ru-RU"/>
        </w:rPr>
        <w:softHyphen/>
        <w:t>ви пра</w:t>
      </w:r>
      <w:r w:rsidRPr="00191403">
        <w:rPr>
          <w:rFonts w:ascii="Times New Roman" w:eastAsia="Times New Roman" w:hAnsi="Times New Roman" w:cs="Times New Roman"/>
          <w:sz w:val="28"/>
          <w:szCs w:val="28"/>
          <w:lang w:eastAsia="ru-RU"/>
        </w:rPr>
        <w:softHyphen/>
        <w:t>ці, погіршен</w:t>
      </w:r>
      <w:r w:rsidRPr="00191403">
        <w:rPr>
          <w:rFonts w:ascii="Times New Roman" w:eastAsia="Times New Roman" w:hAnsi="Times New Roman" w:cs="Times New Roman"/>
          <w:sz w:val="28"/>
          <w:szCs w:val="28"/>
          <w:lang w:eastAsia="ru-RU"/>
        </w:rPr>
        <w:softHyphen/>
        <w:t>ня яких мо</w:t>
      </w:r>
      <w:r w:rsidRPr="00191403">
        <w:rPr>
          <w:rFonts w:ascii="Times New Roman" w:eastAsia="Times New Roman" w:hAnsi="Times New Roman" w:cs="Times New Roman"/>
          <w:sz w:val="28"/>
          <w:szCs w:val="28"/>
          <w:lang w:eastAsia="ru-RU"/>
        </w:rPr>
        <w:softHyphen/>
        <w:t>же  при</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 до про</w:t>
      </w:r>
      <w:r w:rsidRPr="00191403">
        <w:rPr>
          <w:rFonts w:ascii="Times New Roman" w:eastAsia="Times New Roman" w:hAnsi="Times New Roman" w:cs="Times New Roman"/>
          <w:sz w:val="28"/>
          <w:szCs w:val="28"/>
          <w:lang w:eastAsia="ru-RU"/>
        </w:rPr>
        <w:softHyphen/>
        <w:t>фе</w:t>
      </w:r>
      <w:r w:rsidRPr="00191403">
        <w:rPr>
          <w:rFonts w:ascii="Times New Roman" w:eastAsia="Times New Roman" w:hAnsi="Times New Roman" w:cs="Times New Roman"/>
          <w:sz w:val="28"/>
          <w:szCs w:val="28"/>
          <w:lang w:eastAsia="ru-RU"/>
        </w:rPr>
        <w:softHyphen/>
        <w:t>сій</w:t>
      </w:r>
      <w:r w:rsidRPr="00191403">
        <w:rPr>
          <w:rFonts w:ascii="Times New Roman" w:eastAsia="Times New Roman" w:hAnsi="Times New Roman" w:cs="Times New Roman"/>
          <w:sz w:val="28"/>
          <w:szCs w:val="28"/>
          <w:lang w:eastAsia="ru-RU"/>
        </w:rPr>
        <w:softHyphen/>
        <w:t>них за</w:t>
      </w:r>
      <w:r w:rsidRPr="00191403">
        <w:rPr>
          <w:rFonts w:ascii="Times New Roman" w:eastAsia="Times New Roman" w:hAnsi="Times New Roman" w:cs="Times New Roman"/>
          <w:sz w:val="28"/>
          <w:szCs w:val="28"/>
          <w:lang w:eastAsia="ru-RU"/>
        </w:rPr>
        <w:softHyphen/>
        <w:t>хво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вань.</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 xml:space="preserve">ня </w:t>
      </w:r>
      <w:r w:rsidRPr="00191403">
        <w:rPr>
          <w:rFonts w:ascii="Times New Roman" w:eastAsia="Times New Roman" w:hAnsi="Times New Roman" w:cs="Times New Roman"/>
          <w:i/>
          <w:sz w:val="28"/>
          <w:szCs w:val="28"/>
          <w:lang w:eastAsia="ru-RU"/>
        </w:rPr>
        <w:t>оп</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i/>
          <w:sz w:val="28"/>
          <w:szCs w:val="28"/>
          <w:lang w:eastAsia="ru-RU"/>
        </w:rPr>
        <w:softHyphen/>
        <w:t>ма</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них зна</w:t>
      </w:r>
      <w:r w:rsidRPr="00191403">
        <w:rPr>
          <w:rFonts w:ascii="Times New Roman" w:eastAsia="Times New Roman" w:hAnsi="Times New Roman" w:cs="Times New Roman"/>
          <w:i/>
          <w:sz w:val="28"/>
          <w:szCs w:val="28"/>
          <w:lang w:eastAsia="ru-RU"/>
        </w:rPr>
        <w:softHyphen/>
        <w:t>чень</w:t>
      </w:r>
      <w:r w:rsidRPr="00191403">
        <w:rPr>
          <w:rFonts w:ascii="Times New Roman" w:eastAsia="Times New Roman" w:hAnsi="Times New Roman" w:cs="Times New Roman"/>
          <w:sz w:val="28"/>
          <w:szCs w:val="28"/>
          <w:lang w:eastAsia="ru-RU"/>
        </w:rPr>
        <w:t xml:space="preserve">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рів, зви</w:t>
      </w:r>
      <w:r w:rsidRPr="00191403">
        <w:rPr>
          <w:rFonts w:ascii="Times New Roman" w:eastAsia="Times New Roman" w:hAnsi="Times New Roman" w:cs="Times New Roman"/>
          <w:sz w:val="28"/>
          <w:szCs w:val="28"/>
          <w:lang w:eastAsia="ru-RU"/>
        </w:rPr>
        <w:softHyphen/>
        <w:t>чай</w:t>
      </w:r>
      <w:r w:rsidRPr="00191403">
        <w:rPr>
          <w:rFonts w:ascii="Times New Roman" w:eastAsia="Times New Roman" w:hAnsi="Times New Roman" w:cs="Times New Roman"/>
          <w:sz w:val="28"/>
          <w:szCs w:val="28"/>
          <w:lang w:eastAsia="ru-RU"/>
        </w:rPr>
        <w:softHyphen/>
        <w:t>но, необхідно ви</w:t>
      </w:r>
      <w:r w:rsidRPr="00191403">
        <w:rPr>
          <w:rFonts w:ascii="Times New Roman" w:eastAsia="Times New Roman" w:hAnsi="Times New Roman" w:cs="Times New Roman"/>
          <w:sz w:val="28"/>
          <w:szCs w:val="28"/>
          <w:lang w:eastAsia="ru-RU"/>
        </w:rPr>
        <w:softHyphen/>
        <w:t>тра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ти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 ко</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тів (кон</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ніж для забез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ня до</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мих зна</w:t>
      </w:r>
      <w:r w:rsidRPr="00191403">
        <w:rPr>
          <w:rFonts w:ascii="Times New Roman" w:eastAsia="Times New Roman" w:hAnsi="Times New Roman" w:cs="Times New Roman"/>
          <w:sz w:val="28"/>
          <w:szCs w:val="28"/>
          <w:lang w:eastAsia="ru-RU"/>
        </w:rPr>
        <w:softHyphen/>
        <w:t>чень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рів. Від</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 до норм, во</w:t>
      </w:r>
      <w:r w:rsidRPr="00191403">
        <w:rPr>
          <w:rFonts w:ascii="Times New Roman" w:eastAsia="Times New Roman" w:hAnsi="Times New Roman" w:cs="Times New Roman"/>
          <w:sz w:val="28"/>
          <w:szCs w:val="28"/>
          <w:lang w:eastAsia="ru-RU"/>
        </w:rPr>
        <w:softHyphen/>
        <w:t>ни (опти</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умо</w:t>
      </w:r>
      <w:r w:rsidRPr="00191403">
        <w:rPr>
          <w:rFonts w:ascii="Times New Roman" w:eastAsia="Times New Roman" w:hAnsi="Times New Roman" w:cs="Times New Roman"/>
          <w:sz w:val="28"/>
          <w:szCs w:val="28"/>
          <w:lang w:eastAsia="ru-RU"/>
        </w:rPr>
        <w:softHyphen/>
        <w:t>ви)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в ка</w:t>
      </w:r>
      <w:r w:rsidRPr="00191403">
        <w:rPr>
          <w:rFonts w:ascii="Times New Roman" w:eastAsia="Times New Roman" w:hAnsi="Times New Roman" w:cs="Times New Roman"/>
          <w:sz w:val="28"/>
          <w:szCs w:val="28"/>
          <w:lang w:eastAsia="ru-RU"/>
        </w:rPr>
        <w:softHyphen/>
        <w:t>бі</w:t>
      </w:r>
      <w:r w:rsidRPr="00191403">
        <w:rPr>
          <w:rFonts w:ascii="Times New Roman" w:eastAsia="Times New Roman" w:hAnsi="Times New Roman" w:cs="Times New Roman"/>
          <w:sz w:val="28"/>
          <w:szCs w:val="28"/>
          <w:lang w:eastAsia="ru-RU"/>
        </w:rPr>
        <w:softHyphen/>
        <w:t>нах, на пуль</w:t>
      </w:r>
      <w:r w:rsidRPr="00191403">
        <w:rPr>
          <w:rFonts w:ascii="Times New Roman" w:eastAsia="Times New Roman" w:hAnsi="Times New Roman" w:cs="Times New Roman"/>
          <w:sz w:val="28"/>
          <w:szCs w:val="28"/>
          <w:lang w:eastAsia="ru-RU"/>
        </w:rPr>
        <w:softHyphen/>
        <w:t>тах і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цях ке</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тех</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са</w:t>
      </w:r>
      <w:r w:rsidRPr="00191403">
        <w:rPr>
          <w:rFonts w:ascii="Times New Roman" w:eastAsia="Times New Roman" w:hAnsi="Times New Roman" w:cs="Times New Roman"/>
          <w:sz w:val="28"/>
          <w:szCs w:val="28"/>
          <w:lang w:eastAsia="ru-RU"/>
        </w:rPr>
        <w:softHyphen/>
        <w:t>ми, у за</w:t>
      </w:r>
      <w:r w:rsidRPr="00191403">
        <w:rPr>
          <w:rFonts w:ascii="Times New Roman" w:eastAsia="Times New Roman" w:hAnsi="Times New Roman" w:cs="Times New Roman"/>
          <w:sz w:val="28"/>
          <w:szCs w:val="28"/>
          <w:lang w:eastAsia="ru-RU"/>
        </w:rPr>
        <w:softHyphen/>
        <w:t>лах об</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ної тех</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ки, а та</w:t>
      </w:r>
      <w:r w:rsidRPr="00191403">
        <w:rPr>
          <w:rFonts w:ascii="Times New Roman" w:eastAsia="Times New Roman" w:hAnsi="Times New Roman" w:cs="Times New Roman"/>
          <w:sz w:val="28"/>
          <w:szCs w:val="28"/>
          <w:lang w:eastAsia="ru-RU"/>
        </w:rPr>
        <w:softHyphen/>
        <w:t>кож там, де це пе</w:t>
      </w:r>
      <w:r w:rsidRPr="00191403">
        <w:rPr>
          <w:rFonts w:ascii="Times New Roman" w:eastAsia="Times New Roman" w:hAnsi="Times New Roman" w:cs="Times New Roman"/>
          <w:sz w:val="28"/>
          <w:szCs w:val="28"/>
          <w:lang w:eastAsia="ru-RU"/>
        </w:rPr>
        <w:softHyphen/>
        <w:t>ред</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но га</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зе</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ми до</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ми. В ін</w:t>
      </w:r>
      <w:r w:rsidRPr="00191403">
        <w:rPr>
          <w:rFonts w:ascii="Times New Roman" w:eastAsia="Times New Roman" w:hAnsi="Times New Roman" w:cs="Times New Roman"/>
          <w:sz w:val="28"/>
          <w:szCs w:val="28"/>
          <w:lang w:eastAsia="ru-RU"/>
        </w:rPr>
        <w:softHyphen/>
        <w:t>ших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нях по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нні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ся до</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мі ме</w:t>
      </w:r>
      <w:r w:rsidRPr="00191403">
        <w:rPr>
          <w:rFonts w:ascii="Times New Roman" w:eastAsia="Times New Roman" w:hAnsi="Times New Roman" w:cs="Times New Roman"/>
          <w:sz w:val="28"/>
          <w:szCs w:val="28"/>
          <w:lang w:eastAsia="ru-RU"/>
        </w:rPr>
        <w:softHyphen/>
        <w:t>тео</w:t>
      </w:r>
      <w:r w:rsidRPr="00191403">
        <w:rPr>
          <w:rFonts w:ascii="Times New Roman" w:eastAsia="Times New Roman" w:hAnsi="Times New Roman" w:cs="Times New Roman"/>
          <w:sz w:val="28"/>
          <w:szCs w:val="28"/>
          <w:lang w:eastAsia="ru-RU"/>
        </w:rPr>
        <w:softHyphen/>
        <w:t>умо</w:t>
      </w:r>
      <w:r w:rsidRPr="00191403">
        <w:rPr>
          <w:rFonts w:ascii="Times New Roman" w:eastAsia="Times New Roman" w:hAnsi="Times New Roman" w:cs="Times New Roman"/>
          <w:sz w:val="28"/>
          <w:szCs w:val="28"/>
          <w:lang w:eastAsia="ru-RU"/>
        </w:rPr>
        <w:softHyphen/>
        <w:t>ви (таб</w:t>
      </w:r>
      <w:r w:rsidRPr="00191403">
        <w:rPr>
          <w:rFonts w:ascii="Times New Roman" w:eastAsia="Times New Roman" w:hAnsi="Times New Roman" w:cs="Times New Roman"/>
          <w:sz w:val="28"/>
          <w:szCs w:val="28"/>
          <w:lang w:eastAsia="ru-RU"/>
        </w:rPr>
        <w:softHyphen/>
        <w:t>л.  1).</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нях, де з тех</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чи еко</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при</w:t>
      </w:r>
      <w:r w:rsidRPr="00191403">
        <w:rPr>
          <w:rFonts w:ascii="Times New Roman" w:eastAsia="Times New Roman" w:hAnsi="Times New Roman" w:cs="Times New Roman"/>
          <w:sz w:val="28"/>
          <w:szCs w:val="28"/>
          <w:lang w:eastAsia="ru-RU"/>
        </w:rPr>
        <w:softHyphen/>
        <w:t>чин немо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ти до</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мі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по</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ки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 пови</w:t>
      </w:r>
      <w:r w:rsidRPr="00191403">
        <w:rPr>
          <w:rFonts w:ascii="Times New Roman" w:eastAsia="Times New Roman" w:hAnsi="Times New Roman" w:cs="Times New Roman"/>
          <w:sz w:val="28"/>
          <w:szCs w:val="28"/>
          <w:lang w:eastAsia="ru-RU"/>
        </w:rPr>
        <w:softHyphen/>
        <w:t>нні пе</w:t>
      </w:r>
      <w:r w:rsidRPr="00191403">
        <w:rPr>
          <w:rFonts w:ascii="Times New Roman" w:eastAsia="Times New Roman" w:hAnsi="Times New Roman" w:cs="Times New Roman"/>
          <w:sz w:val="28"/>
          <w:szCs w:val="28"/>
          <w:lang w:eastAsia="ru-RU"/>
        </w:rPr>
        <w:softHyphen/>
        <w:t>ред</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ся за</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ди що</w:t>
      </w:r>
      <w:r w:rsidRPr="00191403">
        <w:rPr>
          <w:rFonts w:ascii="Times New Roman" w:eastAsia="Times New Roman" w:hAnsi="Times New Roman" w:cs="Times New Roman"/>
          <w:sz w:val="28"/>
          <w:szCs w:val="28"/>
          <w:lang w:eastAsia="ru-RU"/>
        </w:rPr>
        <w:softHyphen/>
        <w:t>до за</w:t>
      </w:r>
      <w:r w:rsidRPr="00191403">
        <w:rPr>
          <w:rFonts w:ascii="Times New Roman" w:eastAsia="Times New Roman" w:hAnsi="Times New Roman" w:cs="Times New Roman"/>
          <w:sz w:val="28"/>
          <w:szCs w:val="28"/>
          <w:lang w:eastAsia="ru-RU"/>
        </w:rPr>
        <w:softHyphen/>
        <w:t>хи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ту пра</w:t>
      </w:r>
      <w:r w:rsidRPr="00191403">
        <w:rPr>
          <w:rFonts w:ascii="Times New Roman" w:eastAsia="Times New Roman" w:hAnsi="Times New Roman" w:cs="Times New Roman"/>
          <w:sz w:val="28"/>
          <w:szCs w:val="28"/>
          <w:lang w:eastAsia="ru-RU"/>
        </w:rPr>
        <w:softHyphen/>
        <w:t>цю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чих від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грі</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чи охо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джен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keepNext/>
        <w:spacing w:after="0" w:line="240" w:lineRule="auto"/>
        <w:ind w:firstLine="709"/>
        <w:jc w:val="both"/>
        <w:outlineLvl w:val="6"/>
        <w:rPr>
          <w:rFonts w:ascii="Times New Roman" w:eastAsia="Times New Roman" w:hAnsi="Times New Roman" w:cs="Times New Roman"/>
          <w:b/>
          <w:i/>
          <w:caps/>
          <w:sz w:val="28"/>
          <w:szCs w:val="28"/>
          <w:lang w:val="ru-RU" w:eastAsia="ru-RU"/>
        </w:rPr>
      </w:pPr>
      <w:r w:rsidRPr="00191403">
        <w:rPr>
          <w:rFonts w:ascii="Times New Roman" w:eastAsia="Times New Roman" w:hAnsi="Times New Roman" w:cs="Times New Roman"/>
          <w:i/>
          <w:sz w:val="28"/>
          <w:szCs w:val="28"/>
          <w:lang w:val="ru-RU" w:eastAsia="ru-RU"/>
        </w:rPr>
        <w:t>Таб</w:t>
      </w:r>
      <w:r w:rsidRPr="00191403">
        <w:rPr>
          <w:rFonts w:ascii="Times New Roman" w:eastAsia="Times New Roman" w:hAnsi="Times New Roman" w:cs="Times New Roman"/>
          <w:i/>
          <w:sz w:val="28"/>
          <w:szCs w:val="28"/>
          <w:lang w:val="ru-RU" w:eastAsia="ru-RU"/>
        </w:rPr>
        <w:softHyphen/>
        <w:t>ли</w:t>
      </w:r>
      <w:r w:rsidRPr="00191403">
        <w:rPr>
          <w:rFonts w:ascii="Times New Roman" w:eastAsia="Times New Roman" w:hAnsi="Times New Roman" w:cs="Times New Roman"/>
          <w:i/>
          <w:sz w:val="28"/>
          <w:szCs w:val="28"/>
          <w:lang w:val="ru-RU" w:eastAsia="ru-RU"/>
        </w:rPr>
        <w:softHyphen/>
        <w:t>ця 1 – Ме</w:t>
      </w:r>
      <w:r w:rsidRPr="00191403">
        <w:rPr>
          <w:rFonts w:ascii="Times New Roman" w:eastAsia="Times New Roman" w:hAnsi="Times New Roman" w:cs="Times New Roman"/>
          <w:i/>
          <w:sz w:val="28"/>
          <w:szCs w:val="28"/>
          <w:lang w:val="ru-RU" w:eastAsia="ru-RU"/>
        </w:rPr>
        <w:softHyphen/>
        <w:t>жі змі</w:t>
      </w:r>
      <w:r w:rsidRPr="00191403">
        <w:rPr>
          <w:rFonts w:ascii="Times New Roman" w:eastAsia="Times New Roman" w:hAnsi="Times New Roman" w:cs="Times New Roman"/>
          <w:i/>
          <w:sz w:val="28"/>
          <w:szCs w:val="28"/>
          <w:lang w:val="ru-RU" w:eastAsia="ru-RU"/>
        </w:rPr>
        <w:softHyphen/>
        <w:t>ни па</w:t>
      </w:r>
      <w:r w:rsidRPr="00191403">
        <w:rPr>
          <w:rFonts w:ascii="Times New Roman" w:eastAsia="Times New Roman" w:hAnsi="Times New Roman" w:cs="Times New Roman"/>
          <w:i/>
          <w:sz w:val="28"/>
          <w:szCs w:val="28"/>
          <w:lang w:val="ru-RU" w:eastAsia="ru-RU"/>
        </w:rPr>
        <w:softHyphen/>
        <w:t>ра</w:t>
      </w:r>
      <w:r w:rsidRPr="00191403">
        <w:rPr>
          <w:rFonts w:ascii="Times New Roman" w:eastAsia="Times New Roman" w:hAnsi="Times New Roman" w:cs="Times New Roman"/>
          <w:i/>
          <w:sz w:val="28"/>
          <w:szCs w:val="28"/>
          <w:lang w:val="ru-RU" w:eastAsia="ru-RU"/>
        </w:rPr>
        <w:softHyphen/>
        <w:t>ме</w:t>
      </w:r>
      <w:r w:rsidRPr="00191403">
        <w:rPr>
          <w:rFonts w:ascii="Times New Roman" w:eastAsia="Times New Roman" w:hAnsi="Times New Roman" w:cs="Times New Roman"/>
          <w:i/>
          <w:sz w:val="28"/>
          <w:szCs w:val="28"/>
          <w:lang w:val="ru-RU" w:eastAsia="ru-RU"/>
        </w:rPr>
        <w:softHyphen/>
        <w:t>т</w:t>
      </w:r>
      <w:r w:rsidRPr="00191403">
        <w:rPr>
          <w:rFonts w:ascii="Times New Roman" w:eastAsia="Times New Roman" w:hAnsi="Times New Roman" w:cs="Times New Roman"/>
          <w:i/>
          <w:sz w:val="28"/>
          <w:szCs w:val="28"/>
          <w:lang w:val="ru-RU" w:eastAsia="ru-RU"/>
        </w:rPr>
        <w:softHyphen/>
        <w:t>рів ме</w:t>
      </w:r>
      <w:r w:rsidRPr="00191403">
        <w:rPr>
          <w:rFonts w:ascii="Times New Roman" w:eastAsia="Times New Roman" w:hAnsi="Times New Roman" w:cs="Times New Roman"/>
          <w:i/>
          <w:sz w:val="28"/>
          <w:szCs w:val="28"/>
          <w:lang w:val="ru-RU" w:eastAsia="ru-RU"/>
        </w:rPr>
        <w:softHyphen/>
        <w:t>тео</w:t>
      </w:r>
      <w:r w:rsidRPr="00191403">
        <w:rPr>
          <w:rFonts w:ascii="Times New Roman" w:eastAsia="Times New Roman" w:hAnsi="Times New Roman" w:cs="Times New Roman"/>
          <w:i/>
          <w:sz w:val="28"/>
          <w:szCs w:val="28"/>
          <w:lang w:val="ru-RU" w:eastAsia="ru-RU"/>
        </w:rPr>
        <w:softHyphen/>
        <w:t>умов у ви</w:t>
      </w:r>
      <w:r w:rsidRPr="00191403">
        <w:rPr>
          <w:rFonts w:ascii="Times New Roman" w:eastAsia="Times New Roman" w:hAnsi="Times New Roman" w:cs="Times New Roman"/>
          <w:i/>
          <w:sz w:val="28"/>
          <w:szCs w:val="28"/>
          <w:lang w:val="ru-RU" w:eastAsia="ru-RU"/>
        </w:rPr>
        <w:softHyphen/>
        <w:t>ро</w:t>
      </w:r>
      <w:r w:rsidRPr="00191403">
        <w:rPr>
          <w:rFonts w:ascii="Times New Roman" w:eastAsia="Times New Roman" w:hAnsi="Times New Roman" w:cs="Times New Roman"/>
          <w:i/>
          <w:sz w:val="28"/>
          <w:szCs w:val="28"/>
          <w:lang w:val="ru-RU" w:eastAsia="ru-RU"/>
        </w:rPr>
        <w:softHyphen/>
        <w:t>б</w:t>
      </w:r>
      <w:r w:rsidRPr="00191403">
        <w:rPr>
          <w:rFonts w:ascii="Times New Roman" w:eastAsia="Times New Roman" w:hAnsi="Times New Roman" w:cs="Times New Roman"/>
          <w:i/>
          <w:sz w:val="28"/>
          <w:szCs w:val="28"/>
          <w:lang w:val="ru-RU" w:eastAsia="ru-RU"/>
        </w:rPr>
        <w:softHyphen/>
        <w:t>ни</w:t>
      </w:r>
      <w:r w:rsidRPr="00191403">
        <w:rPr>
          <w:rFonts w:ascii="Times New Roman" w:eastAsia="Times New Roman" w:hAnsi="Times New Roman" w:cs="Times New Roman"/>
          <w:i/>
          <w:sz w:val="28"/>
          <w:szCs w:val="28"/>
          <w:lang w:val="ru-RU" w:eastAsia="ru-RU"/>
        </w:rPr>
        <w:softHyphen/>
        <w:t>чих приміщен</w:t>
      </w:r>
      <w:r w:rsidRPr="00191403">
        <w:rPr>
          <w:rFonts w:ascii="Times New Roman" w:eastAsia="Times New Roman" w:hAnsi="Times New Roman" w:cs="Times New Roman"/>
          <w:i/>
          <w:sz w:val="28"/>
          <w:szCs w:val="28"/>
          <w:lang w:val="ru-RU" w:eastAsia="ru-RU"/>
        </w:rPr>
        <w:softHyphen/>
        <w:t>нях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2693"/>
      </w:tblGrid>
      <w:tr w:rsidR="00191403" w:rsidRPr="00191403" w:rsidTr="00191403">
        <w:trPr>
          <w:cantSplit/>
          <w:trHeight w:val="241"/>
        </w:trPr>
        <w:tc>
          <w:tcPr>
            <w:tcW w:w="4253" w:type="dxa"/>
            <w:vMerge w:val="restart"/>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keepNext/>
              <w:tabs>
                <w:tab w:val="left" w:pos="1310"/>
              </w:tabs>
              <w:spacing w:after="0" w:line="360" w:lineRule="auto"/>
              <w:ind w:firstLine="360"/>
              <w:jc w:val="center"/>
              <w:outlineLvl w:val="5"/>
              <w:rPr>
                <w:rFonts w:ascii="Times New Roman" w:eastAsia="Times New Roman" w:hAnsi="Times New Roman" w:cs="Times New Roman"/>
                <w:i/>
                <w:sz w:val="24"/>
                <w:szCs w:val="24"/>
              </w:rPr>
            </w:pPr>
            <w:r w:rsidRPr="00191403">
              <w:rPr>
                <w:rFonts w:ascii="Times New Roman" w:eastAsia="Times New Roman" w:hAnsi="Times New Roman" w:cs="Times New Roman"/>
                <w:sz w:val="24"/>
                <w:szCs w:val="24"/>
              </w:rPr>
              <w:t>Па</w:t>
            </w:r>
            <w:r w:rsidRPr="00191403">
              <w:rPr>
                <w:rFonts w:ascii="Times New Roman" w:eastAsia="Times New Roman" w:hAnsi="Times New Roman" w:cs="Times New Roman"/>
                <w:sz w:val="24"/>
                <w:szCs w:val="24"/>
              </w:rPr>
              <w:softHyphen/>
              <w:t>ра</w:t>
            </w:r>
            <w:r w:rsidRPr="00191403">
              <w:rPr>
                <w:rFonts w:ascii="Times New Roman" w:eastAsia="Times New Roman" w:hAnsi="Times New Roman" w:cs="Times New Roman"/>
                <w:sz w:val="24"/>
                <w:szCs w:val="24"/>
              </w:rPr>
              <w:softHyphen/>
              <w:t>метр</w:t>
            </w:r>
          </w:p>
        </w:tc>
        <w:tc>
          <w:tcPr>
            <w:tcW w:w="5103" w:type="dxa"/>
            <w:gridSpan w:val="2"/>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keepNext/>
              <w:spacing w:after="0" w:line="360" w:lineRule="auto"/>
              <w:ind w:firstLine="360"/>
              <w:jc w:val="center"/>
              <w:outlineLvl w:val="4"/>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Зна</w:t>
            </w:r>
            <w:r w:rsidRPr="00191403">
              <w:rPr>
                <w:rFonts w:ascii="Times New Roman" w:eastAsia="Times New Roman" w:hAnsi="Times New Roman" w:cs="Times New Roman"/>
                <w:i/>
                <w:sz w:val="24"/>
                <w:szCs w:val="24"/>
              </w:rPr>
              <w:softHyphen/>
              <w:t>чен</w:t>
            </w:r>
            <w:r w:rsidRPr="00191403">
              <w:rPr>
                <w:rFonts w:ascii="Times New Roman" w:eastAsia="Times New Roman" w:hAnsi="Times New Roman" w:cs="Times New Roman"/>
                <w:i/>
                <w:sz w:val="24"/>
                <w:szCs w:val="24"/>
              </w:rPr>
              <w:softHyphen/>
              <w:t>ня па</w:t>
            </w:r>
            <w:r w:rsidRPr="00191403">
              <w:rPr>
                <w:rFonts w:ascii="Times New Roman" w:eastAsia="Times New Roman" w:hAnsi="Times New Roman" w:cs="Times New Roman"/>
                <w:i/>
                <w:sz w:val="24"/>
                <w:szCs w:val="24"/>
              </w:rPr>
              <w:softHyphen/>
              <w:t>ра</w:t>
            </w:r>
            <w:r w:rsidRPr="00191403">
              <w:rPr>
                <w:rFonts w:ascii="Times New Roman" w:eastAsia="Times New Roman" w:hAnsi="Times New Roman" w:cs="Times New Roman"/>
                <w:i/>
                <w:sz w:val="24"/>
                <w:szCs w:val="24"/>
              </w:rPr>
              <w:softHyphen/>
              <w:t>ме</w:t>
            </w:r>
            <w:r w:rsidRPr="00191403">
              <w:rPr>
                <w:rFonts w:ascii="Times New Roman" w:eastAsia="Times New Roman" w:hAnsi="Times New Roman" w:cs="Times New Roman"/>
                <w:i/>
                <w:sz w:val="24"/>
                <w:szCs w:val="24"/>
              </w:rPr>
              <w:softHyphen/>
              <w:t>т</w:t>
            </w:r>
            <w:r w:rsidRPr="00191403">
              <w:rPr>
                <w:rFonts w:ascii="Times New Roman" w:eastAsia="Times New Roman" w:hAnsi="Times New Roman" w:cs="Times New Roman"/>
                <w:i/>
                <w:sz w:val="24"/>
                <w:szCs w:val="24"/>
              </w:rPr>
              <w:softHyphen/>
              <w:t>рів</w:t>
            </w:r>
          </w:p>
        </w:tc>
      </w:tr>
      <w:tr w:rsidR="00191403" w:rsidRPr="00191403" w:rsidTr="00191403">
        <w:trPr>
          <w:cantSplit/>
          <w:trHeight w:val="281"/>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оп</w:t>
            </w:r>
            <w:r w:rsidRPr="00191403">
              <w:rPr>
                <w:rFonts w:ascii="Times New Roman" w:eastAsia="Times New Roman" w:hAnsi="Times New Roman" w:cs="Times New Roman"/>
                <w:sz w:val="24"/>
                <w:szCs w:val="24"/>
              </w:rPr>
              <w:softHyphen/>
              <w:t>ти</w:t>
            </w:r>
            <w:r w:rsidRPr="00191403">
              <w:rPr>
                <w:rFonts w:ascii="Times New Roman" w:eastAsia="Times New Roman" w:hAnsi="Times New Roman" w:cs="Times New Roman"/>
                <w:sz w:val="24"/>
                <w:szCs w:val="24"/>
              </w:rPr>
              <w:softHyphen/>
              <w:t>ма</w:t>
            </w:r>
            <w:r w:rsidRPr="00191403">
              <w:rPr>
                <w:rFonts w:ascii="Times New Roman" w:eastAsia="Times New Roman" w:hAnsi="Times New Roman" w:cs="Times New Roman"/>
                <w:sz w:val="24"/>
                <w:szCs w:val="24"/>
              </w:rPr>
              <w:softHyphen/>
              <w:t>ль</w:t>
            </w:r>
            <w:r w:rsidRPr="00191403">
              <w:rPr>
                <w:rFonts w:ascii="Times New Roman" w:eastAsia="Times New Roman" w:hAnsi="Times New Roman" w:cs="Times New Roman"/>
                <w:sz w:val="24"/>
                <w:szCs w:val="24"/>
              </w:rPr>
              <w:softHyphen/>
              <w:t>ні</w:t>
            </w:r>
          </w:p>
        </w:tc>
        <w:tc>
          <w:tcPr>
            <w:tcW w:w="269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до</w:t>
            </w:r>
            <w:r w:rsidRPr="00191403">
              <w:rPr>
                <w:rFonts w:ascii="Times New Roman" w:eastAsia="Times New Roman" w:hAnsi="Times New Roman" w:cs="Times New Roman"/>
                <w:sz w:val="24"/>
                <w:szCs w:val="24"/>
              </w:rPr>
              <w:softHyphen/>
              <w:t>пу</w:t>
            </w:r>
            <w:r w:rsidRPr="00191403">
              <w:rPr>
                <w:rFonts w:ascii="Times New Roman" w:eastAsia="Times New Roman" w:hAnsi="Times New Roman" w:cs="Times New Roman"/>
                <w:sz w:val="24"/>
                <w:szCs w:val="24"/>
              </w:rPr>
              <w:softHyphen/>
              <w:t>с</w:t>
            </w:r>
            <w:r w:rsidRPr="00191403">
              <w:rPr>
                <w:rFonts w:ascii="Times New Roman" w:eastAsia="Times New Roman" w:hAnsi="Times New Roman" w:cs="Times New Roman"/>
                <w:sz w:val="24"/>
                <w:szCs w:val="24"/>
              </w:rPr>
              <w:softHyphen/>
              <w:t>ти</w:t>
            </w:r>
            <w:r w:rsidRPr="00191403">
              <w:rPr>
                <w:rFonts w:ascii="Times New Roman" w:eastAsia="Times New Roman" w:hAnsi="Times New Roman" w:cs="Times New Roman"/>
                <w:sz w:val="24"/>
                <w:szCs w:val="24"/>
              </w:rPr>
              <w:softHyphen/>
              <w:t>мі</w:t>
            </w:r>
          </w:p>
        </w:tc>
      </w:tr>
      <w:tr w:rsidR="00191403" w:rsidRPr="00191403" w:rsidTr="00191403">
        <w:trPr>
          <w:cantSplit/>
        </w:trPr>
        <w:tc>
          <w:tcPr>
            <w:tcW w:w="425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Те</w:t>
            </w:r>
            <w:r w:rsidRPr="00191403">
              <w:rPr>
                <w:rFonts w:ascii="Times New Roman" w:eastAsia="Times New Roman" w:hAnsi="Times New Roman" w:cs="Times New Roman"/>
                <w:sz w:val="24"/>
                <w:szCs w:val="24"/>
              </w:rPr>
              <w:softHyphen/>
              <w:t>м</w:t>
            </w:r>
            <w:r w:rsidRPr="00191403">
              <w:rPr>
                <w:rFonts w:ascii="Times New Roman" w:eastAsia="Times New Roman" w:hAnsi="Times New Roman" w:cs="Times New Roman"/>
                <w:sz w:val="24"/>
                <w:szCs w:val="24"/>
              </w:rPr>
              <w:softHyphen/>
              <w:t>пе</w:t>
            </w:r>
            <w:r w:rsidRPr="00191403">
              <w:rPr>
                <w:rFonts w:ascii="Times New Roman" w:eastAsia="Times New Roman" w:hAnsi="Times New Roman" w:cs="Times New Roman"/>
                <w:sz w:val="24"/>
                <w:szCs w:val="24"/>
              </w:rPr>
              <w:softHyphen/>
              <w:t>ра</w:t>
            </w:r>
            <w:r w:rsidRPr="00191403">
              <w:rPr>
                <w:rFonts w:ascii="Times New Roman" w:eastAsia="Times New Roman" w:hAnsi="Times New Roman" w:cs="Times New Roman"/>
                <w:sz w:val="24"/>
                <w:szCs w:val="24"/>
              </w:rPr>
              <w:softHyphen/>
              <w:t>ту</w:t>
            </w:r>
            <w:r w:rsidRPr="00191403">
              <w:rPr>
                <w:rFonts w:ascii="Times New Roman" w:eastAsia="Times New Roman" w:hAnsi="Times New Roman" w:cs="Times New Roman"/>
                <w:sz w:val="24"/>
                <w:szCs w:val="24"/>
              </w:rPr>
              <w:softHyphen/>
              <w:t>ра по</w:t>
            </w:r>
            <w:r w:rsidRPr="00191403">
              <w:rPr>
                <w:rFonts w:ascii="Times New Roman" w:eastAsia="Times New Roman" w:hAnsi="Times New Roman" w:cs="Times New Roman"/>
                <w:sz w:val="24"/>
                <w:szCs w:val="24"/>
              </w:rPr>
              <w:softHyphen/>
              <w:t>ві</w:t>
            </w:r>
            <w:r w:rsidRPr="00191403">
              <w:rPr>
                <w:rFonts w:ascii="Times New Roman" w:eastAsia="Times New Roman" w:hAnsi="Times New Roman" w:cs="Times New Roman"/>
                <w:sz w:val="24"/>
                <w:szCs w:val="24"/>
              </w:rPr>
              <w:softHyphen/>
              <w:t>т</w:t>
            </w:r>
            <w:r w:rsidRPr="00191403">
              <w:rPr>
                <w:rFonts w:ascii="Times New Roman" w:eastAsia="Times New Roman" w:hAnsi="Times New Roman" w:cs="Times New Roman"/>
                <w:sz w:val="24"/>
                <w:szCs w:val="24"/>
              </w:rPr>
              <w:softHyphen/>
              <w:t xml:space="preserve">ря, </w:t>
            </w:r>
            <w:r w:rsidRPr="00191403">
              <w:rPr>
                <w:rFonts w:ascii="Times New Roman" w:eastAsia="Times New Roman" w:hAnsi="Times New Roman" w:cs="Times New Roman"/>
                <w:sz w:val="24"/>
                <w:szCs w:val="24"/>
                <w:vertAlign w:val="superscript"/>
              </w:rPr>
              <w:t>0</w:t>
            </w:r>
            <w:r w:rsidRPr="00191403">
              <w:rPr>
                <w:rFonts w:ascii="Times New Roman" w:eastAsia="Times New Roman" w:hAnsi="Times New Roman" w:cs="Times New Roman"/>
                <w:sz w:val="24"/>
                <w:szCs w:val="24"/>
              </w:rPr>
              <w:t>С</w:t>
            </w:r>
          </w:p>
        </w:tc>
        <w:tc>
          <w:tcPr>
            <w:tcW w:w="241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16–25</w:t>
            </w:r>
          </w:p>
        </w:tc>
        <w:tc>
          <w:tcPr>
            <w:tcW w:w="269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13–29</w:t>
            </w:r>
          </w:p>
        </w:tc>
      </w:tr>
      <w:tr w:rsidR="00191403" w:rsidRPr="00191403" w:rsidTr="00191403">
        <w:trPr>
          <w:cantSplit/>
        </w:trPr>
        <w:tc>
          <w:tcPr>
            <w:tcW w:w="425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Від</w:t>
            </w:r>
            <w:r w:rsidRPr="00191403">
              <w:rPr>
                <w:rFonts w:ascii="Times New Roman" w:eastAsia="Times New Roman" w:hAnsi="Times New Roman" w:cs="Times New Roman"/>
                <w:sz w:val="24"/>
                <w:szCs w:val="24"/>
              </w:rPr>
              <w:softHyphen/>
              <w:t>но</w:t>
            </w:r>
            <w:r w:rsidRPr="00191403">
              <w:rPr>
                <w:rFonts w:ascii="Times New Roman" w:eastAsia="Times New Roman" w:hAnsi="Times New Roman" w:cs="Times New Roman"/>
                <w:sz w:val="24"/>
                <w:szCs w:val="24"/>
              </w:rPr>
              <w:softHyphen/>
              <w:t>с</w:t>
            </w:r>
            <w:r w:rsidRPr="00191403">
              <w:rPr>
                <w:rFonts w:ascii="Times New Roman" w:eastAsia="Times New Roman" w:hAnsi="Times New Roman" w:cs="Times New Roman"/>
                <w:sz w:val="24"/>
                <w:szCs w:val="24"/>
              </w:rPr>
              <w:softHyphen/>
              <w:t>на во</w:t>
            </w:r>
            <w:r w:rsidRPr="00191403">
              <w:rPr>
                <w:rFonts w:ascii="Times New Roman" w:eastAsia="Times New Roman" w:hAnsi="Times New Roman" w:cs="Times New Roman"/>
                <w:sz w:val="24"/>
                <w:szCs w:val="24"/>
              </w:rPr>
              <w:softHyphen/>
              <w:t>ло</w:t>
            </w:r>
            <w:r w:rsidRPr="00191403">
              <w:rPr>
                <w:rFonts w:ascii="Times New Roman" w:eastAsia="Times New Roman" w:hAnsi="Times New Roman" w:cs="Times New Roman"/>
                <w:sz w:val="24"/>
                <w:szCs w:val="24"/>
              </w:rPr>
              <w:softHyphen/>
              <w:t>гість, %</w:t>
            </w:r>
          </w:p>
        </w:tc>
        <w:tc>
          <w:tcPr>
            <w:tcW w:w="241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60–40</w:t>
            </w:r>
          </w:p>
        </w:tc>
        <w:tc>
          <w:tcPr>
            <w:tcW w:w="269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до 75</w:t>
            </w:r>
          </w:p>
        </w:tc>
      </w:tr>
      <w:tr w:rsidR="00191403" w:rsidRPr="00191403" w:rsidTr="00191403">
        <w:trPr>
          <w:cantSplit/>
        </w:trPr>
        <w:tc>
          <w:tcPr>
            <w:tcW w:w="425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Шви</w:t>
            </w:r>
            <w:r w:rsidRPr="00191403">
              <w:rPr>
                <w:rFonts w:ascii="Times New Roman" w:eastAsia="Times New Roman" w:hAnsi="Times New Roman" w:cs="Times New Roman"/>
                <w:sz w:val="24"/>
                <w:szCs w:val="24"/>
              </w:rPr>
              <w:softHyphen/>
              <w:t>д</w:t>
            </w:r>
            <w:r w:rsidRPr="00191403">
              <w:rPr>
                <w:rFonts w:ascii="Times New Roman" w:eastAsia="Times New Roman" w:hAnsi="Times New Roman" w:cs="Times New Roman"/>
                <w:sz w:val="24"/>
                <w:szCs w:val="24"/>
              </w:rPr>
              <w:softHyphen/>
              <w:t>кість ру</w:t>
            </w:r>
            <w:r w:rsidRPr="00191403">
              <w:rPr>
                <w:rFonts w:ascii="Times New Roman" w:eastAsia="Times New Roman" w:hAnsi="Times New Roman" w:cs="Times New Roman"/>
                <w:sz w:val="24"/>
                <w:szCs w:val="24"/>
              </w:rPr>
              <w:softHyphen/>
              <w:t>ху по</w:t>
            </w:r>
            <w:r w:rsidRPr="00191403">
              <w:rPr>
                <w:rFonts w:ascii="Times New Roman" w:eastAsia="Times New Roman" w:hAnsi="Times New Roman" w:cs="Times New Roman"/>
                <w:sz w:val="24"/>
                <w:szCs w:val="24"/>
              </w:rPr>
              <w:softHyphen/>
              <w:t>ві</w:t>
            </w:r>
            <w:r w:rsidRPr="00191403">
              <w:rPr>
                <w:rFonts w:ascii="Times New Roman" w:eastAsia="Times New Roman" w:hAnsi="Times New Roman" w:cs="Times New Roman"/>
                <w:sz w:val="24"/>
                <w:szCs w:val="24"/>
              </w:rPr>
              <w:softHyphen/>
              <w:t>т</w:t>
            </w:r>
            <w:r w:rsidRPr="00191403">
              <w:rPr>
                <w:rFonts w:ascii="Times New Roman" w:eastAsia="Times New Roman" w:hAnsi="Times New Roman" w:cs="Times New Roman"/>
                <w:sz w:val="24"/>
                <w:szCs w:val="24"/>
              </w:rPr>
              <w:softHyphen/>
              <w:t>ря, м/с</w:t>
            </w:r>
          </w:p>
        </w:tc>
        <w:tc>
          <w:tcPr>
            <w:tcW w:w="241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0,1–0,4</w:t>
            </w:r>
          </w:p>
        </w:tc>
        <w:tc>
          <w:tcPr>
            <w:tcW w:w="269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ind w:firstLine="720"/>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0,1–0,6</w:t>
            </w:r>
          </w:p>
        </w:tc>
      </w:tr>
    </w:tbl>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left="709"/>
        <w:jc w:val="center"/>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Над</w:t>
      </w:r>
      <w:r w:rsidRPr="00191403">
        <w:rPr>
          <w:rFonts w:ascii="Times New Roman" w:eastAsia="Times New Roman" w:hAnsi="Times New Roman" w:cs="Times New Roman"/>
          <w:b/>
          <w:i/>
          <w:sz w:val="28"/>
          <w:szCs w:val="28"/>
          <w:lang w:eastAsia="ru-RU"/>
        </w:rPr>
        <w:softHyphen/>
        <w:t>ли</w:t>
      </w:r>
      <w:r w:rsidRPr="00191403">
        <w:rPr>
          <w:rFonts w:ascii="Times New Roman" w:eastAsia="Times New Roman" w:hAnsi="Times New Roman" w:cs="Times New Roman"/>
          <w:b/>
          <w:i/>
          <w:sz w:val="28"/>
          <w:szCs w:val="28"/>
          <w:lang w:eastAsia="ru-RU"/>
        </w:rPr>
        <w:softHyphen/>
        <w:t>ш</w:t>
      </w:r>
      <w:r w:rsidRPr="00191403">
        <w:rPr>
          <w:rFonts w:ascii="Times New Roman" w:eastAsia="Times New Roman" w:hAnsi="Times New Roman" w:cs="Times New Roman"/>
          <w:b/>
          <w:i/>
          <w:sz w:val="28"/>
          <w:szCs w:val="28"/>
          <w:lang w:eastAsia="ru-RU"/>
        </w:rPr>
        <w:softHyphen/>
        <w:t>ки про</w:t>
      </w:r>
      <w:r w:rsidRPr="00191403">
        <w:rPr>
          <w:rFonts w:ascii="Times New Roman" w:eastAsia="Times New Roman" w:hAnsi="Times New Roman" w:cs="Times New Roman"/>
          <w:b/>
          <w:i/>
          <w:sz w:val="28"/>
          <w:szCs w:val="28"/>
          <w:lang w:eastAsia="ru-RU"/>
        </w:rPr>
        <w:softHyphen/>
        <w:t>ме</w:t>
      </w:r>
      <w:r w:rsidRPr="00191403">
        <w:rPr>
          <w:rFonts w:ascii="Times New Roman" w:eastAsia="Times New Roman" w:hAnsi="Times New Roman" w:cs="Times New Roman"/>
          <w:b/>
          <w:i/>
          <w:sz w:val="28"/>
          <w:szCs w:val="28"/>
          <w:lang w:eastAsia="ru-RU"/>
        </w:rPr>
        <w:softHyphen/>
        <w:t>ни</w:t>
      </w:r>
      <w:r w:rsidRPr="00191403">
        <w:rPr>
          <w:rFonts w:ascii="Times New Roman" w:eastAsia="Times New Roman" w:hAnsi="Times New Roman" w:cs="Times New Roman"/>
          <w:b/>
          <w:i/>
          <w:sz w:val="28"/>
          <w:szCs w:val="28"/>
          <w:lang w:eastAsia="ru-RU"/>
        </w:rPr>
        <w:softHyphen/>
        <w:t>с</w:t>
      </w:r>
      <w:r w:rsidRPr="00191403">
        <w:rPr>
          <w:rFonts w:ascii="Times New Roman" w:eastAsia="Times New Roman" w:hAnsi="Times New Roman" w:cs="Times New Roman"/>
          <w:b/>
          <w:i/>
          <w:sz w:val="28"/>
          <w:szCs w:val="28"/>
          <w:lang w:eastAsia="ru-RU"/>
        </w:rPr>
        <w:softHyphen/>
        <w:t>тої (те</w:t>
      </w:r>
      <w:r w:rsidRPr="00191403">
        <w:rPr>
          <w:rFonts w:ascii="Times New Roman" w:eastAsia="Times New Roman" w:hAnsi="Times New Roman" w:cs="Times New Roman"/>
          <w:b/>
          <w:i/>
          <w:sz w:val="28"/>
          <w:szCs w:val="28"/>
          <w:lang w:eastAsia="ru-RU"/>
        </w:rPr>
        <w:softHyphen/>
        <w:t>п</w:t>
      </w:r>
      <w:r w:rsidRPr="00191403">
        <w:rPr>
          <w:rFonts w:ascii="Times New Roman" w:eastAsia="Times New Roman" w:hAnsi="Times New Roman" w:cs="Times New Roman"/>
          <w:b/>
          <w:i/>
          <w:sz w:val="28"/>
          <w:szCs w:val="28"/>
          <w:lang w:eastAsia="ru-RU"/>
        </w:rPr>
        <w:softHyphen/>
        <w:t>ло</w:t>
      </w:r>
      <w:r w:rsidRPr="00191403">
        <w:rPr>
          <w:rFonts w:ascii="Times New Roman" w:eastAsia="Times New Roman" w:hAnsi="Times New Roman" w:cs="Times New Roman"/>
          <w:b/>
          <w:i/>
          <w:sz w:val="28"/>
          <w:szCs w:val="28"/>
          <w:lang w:eastAsia="ru-RU"/>
        </w:rPr>
        <w:softHyphen/>
        <w:t>вої) ене</w:t>
      </w:r>
      <w:r w:rsidRPr="00191403">
        <w:rPr>
          <w:rFonts w:ascii="Times New Roman" w:eastAsia="Times New Roman" w:hAnsi="Times New Roman" w:cs="Times New Roman"/>
          <w:b/>
          <w:i/>
          <w:sz w:val="28"/>
          <w:szCs w:val="28"/>
          <w:lang w:eastAsia="ru-RU"/>
        </w:rPr>
        <w:softHyphen/>
        <w:t>р</w:t>
      </w:r>
      <w:r w:rsidRPr="00191403">
        <w:rPr>
          <w:rFonts w:ascii="Times New Roman" w:eastAsia="Times New Roman" w:hAnsi="Times New Roman" w:cs="Times New Roman"/>
          <w:b/>
          <w:i/>
          <w:sz w:val="28"/>
          <w:szCs w:val="28"/>
          <w:lang w:eastAsia="ru-RU"/>
        </w:rPr>
        <w:softHyphen/>
        <w:t>гії та за</w:t>
      </w:r>
      <w:r w:rsidRPr="00191403">
        <w:rPr>
          <w:rFonts w:ascii="Times New Roman" w:eastAsia="Times New Roman" w:hAnsi="Times New Roman" w:cs="Times New Roman"/>
          <w:b/>
          <w:i/>
          <w:sz w:val="28"/>
          <w:szCs w:val="28"/>
          <w:lang w:eastAsia="ru-RU"/>
        </w:rPr>
        <w:softHyphen/>
        <w:t>хист від її впли</w:t>
      </w:r>
      <w:r w:rsidRPr="00191403">
        <w:rPr>
          <w:rFonts w:ascii="Times New Roman" w:eastAsia="Times New Roman" w:hAnsi="Times New Roman" w:cs="Times New Roman"/>
          <w:b/>
          <w:i/>
          <w:sz w:val="28"/>
          <w:szCs w:val="28"/>
          <w:lang w:eastAsia="ru-RU"/>
        </w:rPr>
        <w:softHyphen/>
        <w:t>ву на ор</w:t>
      </w:r>
      <w:r w:rsidRPr="00191403">
        <w:rPr>
          <w:rFonts w:ascii="Times New Roman" w:eastAsia="Times New Roman" w:hAnsi="Times New Roman" w:cs="Times New Roman"/>
          <w:b/>
          <w:i/>
          <w:sz w:val="28"/>
          <w:szCs w:val="28"/>
          <w:lang w:eastAsia="ru-RU"/>
        </w:rPr>
        <w:softHyphen/>
        <w:t>га</w:t>
      </w:r>
      <w:r w:rsidRPr="00191403">
        <w:rPr>
          <w:rFonts w:ascii="Times New Roman" w:eastAsia="Times New Roman" w:hAnsi="Times New Roman" w:cs="Times New Roman"/>
          <w:b/>
          <w:i/>
          <w:sz w:val="28"/>
          <w:szCs w:val="28"/>
          <w:lang w:eastAsia="ru-RU"/>
        </w:rPr>
        <w:softHyphen/>
        <w:t>нізм лю</w:t>
      </w:r>
      <w:r w:rsidRPr="00191403">
        <w:rPr>
          <w:rFonts w:ascii="Times New Roman" w:eastAsia="Times New Roman" w:hAnsi="Times New Roman" w:cs="Times New Roman"/>
          <w:b/>
          <w:i/>
          <w:sz w:val="28"/>
          <w:szCs w:val="28"/>
          <w:lang w:eastAsia="ru-RU"/>
        </w:rPr>
        <w:softHyphen/>
        <w:t>ди</w:t>
      </w:r>
      <w:r w:rsidRPr="00191403">
        <w:rPr>
          <w:rFonts w:ascii="Times New Roman" w:eastAsia="Times New Roman" w:hAnsi="Times New Roman" w:cs="Times New Roman"/>
          <w:b/>
          <w:i/>
          <w:sz w:val="28"/>
          <w:szCs w:val="28"/>
          <w:lang w:eastAsia="ru-RU"/>
        </w:rPr>
        <w:softHyphen/>
        <w:t>ни</w:t>
      </w:r>
    </w:p>
    <w:p w:rsidR="00191403" w:rsidRPr="00191403" w:rsidRDefault="00191403" w:rsidP="00191403">
      <w:pPr>
        <w:suppressAutoHyphens/>
        <w:spacing w:after="0" w:line="240" w:lineRule="auto"/>
        <w:ind w:left="720" w:firstLine="709"/>
        <w:jc w:val="center"/>
        <w:rPr>
          <w:rFonts w:ascii="Times New Roman" w:eastAsia="Times New Roman" w:hAnsi="Times New Roman" w:cs="Times New Roman"/>
          <w:b/>
          <w:i/>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Дже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ла ви</w:t>
      </w:r>
      <w:r w:rsidRPr="00191403">
        <w:rPr>
          <w:rFonts w:ascii="Times New Roman" w:eastAsia="Times New Roman" w:hAnsi="Times New Roman" w:cs="Times New Roman"/>
          <w:i/>
          <w:sz w:val="28"/>
          <w:szCs w:val="28"/>
          <w:lang w:eastAsia="ru-RU"/>
        </w:rPr>
        <w:softHyphen/>
        <w:t>про</w:t>
      </w:r>
      <w:r w:rsidRPr="00191403">
        <w:rPr>
          <w:rFonts w:ascii="Times New Roman" w:eastAsia="Times New Roman" w:hAnsi="Times New Roman" w:cs="Times New Roman"/>
          <w:i/>
          <w:sz w:val="28"/>
          <w:szCs w:val="28"/>
          <w:lang w:eastAsia="ru-RU"/>
        </w:rPr>
        <w:softHyphen/>
        <w:t>мі</w:t>
      </w:r>
      <w:r w:rsidRPr="00191403">
        <w:rPr>
          <w:rFonts w:ascii="Times New Roman" w:eastAsia="Times New Roman" w:hAnsi="Times New Roman" w:cs="Times New Roman"/>
          <w:i/>
          <w:sz w:val="28"/>
          <w:szCs w:val="28"/>
          <w:lang w:eastAsia="ru-RU"/>
        </w:rPr>
        <w:softHyphen/>
        <w:t>ню</w:t>
      </w:r>
      <w:r w:rsidRPr="00191403">
        <w:rPr>
          <w:rFonts w:ascii="Times New Roman" w:eastAsia="Times New Roman" w:hAnsi="Times New Roman" w:cs="Times New Roman"/>
          <w:i/>
          <w:sz w:val="28"/>
          <w:szCs w:val="28"/>
          <w:lang w:eastAsia="ru-RU"/>
        </w:rPr>
        <w:softHyphen/>
        <w:t>ван</w:t>
      </w:r>
      <w:r w:rsidRPr="00191403">
        <w:rPr>
          <w:rFonts w:ascii="Times New Roman" w:eastAsia="Times New Roman" w:hAnsi="Times New Roman" w:cs="Times New Roman"/>
          <w:i/>
          <w:sz w:val="28"/>
          <w:szCs w:val="28"/>
          <w:lang w:eastAsia="ru-RU"/>
        </w:rPr>
        <w:softHyphen/>
        <w:t>ня мо</w:t>
      </w:r>
      <w:r w:rsidRPr="00191403">
        <w:rPr>
          <w:rFonts w:ascii="Times New Roman" w:eastAsia="Times New Roman" w:hAnsi="Times New Roman" w:cs="Times New Roman"/>
          <w:i/>
          <w:sz w:val="28"/>
          <w:szCs w:val="28"/>
          <w:lang w:eastAsia="ru-RU"/>
        </w:rPr>
        <w:softHyphen/>
        <w:t>жуть бу</w:t>
      </w:r>
      <w:r w:rsidRPr="00191403">
        <w:rPr>
          <w:rFonts w:ascii="Times New Roman" w:eastAsia="Times New Roman" w:hAnsi="Times New Roman" w:cs="Times New Roman"/>
          <w:i/>
          <w:sz w:val="28"/>
          <w:szCs w:val="28"/>
          <w:lang w:eastAsia="ru-RU"/>
        </w:rPr>
        <w:softHyphen/>
        <w:t>ти при</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ми</w:t>
      </w:r>
      <w:r w:rsidRPr="00191403">
        <w:rPr>
          <w:rFonts w:ascii="Times New Roman" w:eastAsia="Times New Roman" w:hAnsi="Times New Roman" w:cs="Times New Roman"/>
          <w:sz w:val="28"/>
          <w:szCs w:val="28"/>
          <w:lang w:eastAsia="ru-RU"/>
        </w:rPr>
        <w:t xml:space="preserve"> (со</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на ра</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ція не</w:t>
      </w:r>
      <w:r w:rsidRPr="00191403">
        <w:rPr>
          <w:rFonts w:ascii="Times New Roman" w:eastAsia="Times New Roman" w:hAnsi="Times New Roman" w:cs="Times New Roman"/>
          <w:sz w:val="28"/>
          <w:szCs w:val="28"/>
          <w:lang w:eastAsia="ru-RU"/>
        </w:rPr>
        <w:softHyphen/>
        <w:t xml:space="preserve">ба) і </w:t>
      </w:r>
      <w:r w:rsidRPr="00191403">
        <w:rPr>
          <w:rFonts w:ascii="Times New Roman" w:eastAsia="Times New Roman" w:hAnsi="Times New Roman" w:cs="Times New Roman"/>
          <w:i/>
          <w:sz w:val="28"/>
          <w:szCs w:val="28"/>
          <w:lang w:eastAsia="ru-RU"/>
        </w:rPr>
        <w:t>шту</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ми</w:t>
      </w:r>
      <w:r w:rsidRPr="00191403">
        <w:rPr>
          <w:rFonts w:ascii="Times New Roman" w:eastAsia="Times New Roman" w:hAnsi="Times New Roman" w:cs="Times New Roman"/>
          <w:sz w:val="28"/>
          <w:szCs w:val="28"/>
          <w:lang w:eastAsia="ru-RU"/>
        </w:rPr>
        <w:t xml:space="preserve"> (будь-</w:t>
      </w:r>
      <w:r w:rsidRPr="00191403">
        <w:rPr>
          <w:rFonts w:ascii="Times New Roman" w:eastAsia="Times New Roman" w:hAnsi="Times New Roman" w:cs="Times New Roman"/>
          <w:sz w:val="28"/>
          <w:szCs w:val="28"/>
          <w:lang w:eastAsia="ru-RU"/>
        </w:rPr>
        <w:softHyphen/>
        <w:t>які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 яких є ви</w:t>
      </w:r>
      <w:r w:rsidRPr="00191403">
        <w:rPr>
          <w:rFonts w:ascii="Times New Roman" w:eastAsia="Times New Roman" w:hAnsi="Times New Roman" w:cs="Times New Roman"/>
          <w:sz w:val="28"/>
          <w:szCs w:val="28"/>
          <w:lang w:eastAsia="ru-RU"/>
        </w:rPr>
        <w:softHyphen/>
        <w:t>щою по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но з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ми, що за</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ють опро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Що</w:t>
      </w:r>
      <w:r w:rsidRPr="00191403">
        <w:rPr>
          <w:rFonts w:ascii="Times New Roman" w:eastAsia="Times New Roman" w:hAnsi="Times New Roman" w:cs="Times New Roman"/>
          <w:sz w:val="28"/>
          <w:szCs w:val="28"/>
          <w:lang w:eastAsia="ru-RU"/>
        </w:rPr>
        <w:softHyphen/>
        <w:t>до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ми випроміню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мо</w:t>
      </w:r>
      <w:r w:rsidRPr="00191403">
        <w:rPr>
          <w:rFonts w:ascii="Times New Roman" w:eastAsia="Times New Roman" w:hAnsi="Times New Roman" w:cs="Times New Roman"/>
          <w:sz w:val="28"/>
          <w:szCs w:val="28"/>
          <w:lang w:eastAsia="ru-RU"/>
        </w:rPr>
        <w:softHyphen/>
        <w:t>жуть бу</w:t>
      </w:r>
      <w:r w:rsidRPr="00191403">
        <w:rPr>
          <w:rFonts w:ascii="Times New Roman" w:eastAsia="Times New Roman" w:hAnsi="Times New Roman" w:cs="Times New Roman"/>
          <w:sz w:val="28"/>
          <w:szCs w:val="28"/>
          <w:lang w:eastAsia="ru-RU"/>
        </w:rPr>
        <w:softHyphen/>
        <w:t>ти усі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чі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середо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ща, що ма</w:t>
      </w:r>
      <w:r w:rsidRPr="00191403">
        <w:rPr>
          <w:rFonts w:ascii="Times New Roman" w:eastAsia="Times New Roman" w:hAnsi="Times New Roman" w:cs="Times New Roman"/>
          <w:sz w:val="28"/>
          <w:szCs w:val="28"/>
          <w:lang w:eastAsia="ru-RU"/>
        </w:rPr>
        <w:softHyphen/>
        <w:t>ють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ру по</w:t>
      </w:r>
      <w:r w:rsidRPr="00191403">
        <w:rPr>
          <w:rFonts w:ascii="Times New Roman" w:eastAsia="Times New Roman" w:hAnsi="Times New Roman" w:cs="Times New Roman"/>
          <w:sz w:val="28"/>
          <w:szCs w:val="28"/>
          <w:lang w:eastAsia="ru-RU"/>
        </w:rPr>
        <w:softHyphen/>
        <w:t xml:space="preserve">над +36...37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Чим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ця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тур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хонь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чих та тих, що опро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тим інтенси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шим є опро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 xml:space="preserve">ня.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Уста</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ле</w:t>
      </w:r>
      <w:r w:rsidRPr="00191403">
        <w:rPr>
          <w:rFonts w:ascii="Times New Roman" w:eastAsia="Times New Roman" w:hAnsi="Times New Roman" w:cs="Times New Roman"/>
          <w:i/>
          <w:sz w:val="28"/>
          <w:szCs w:val="28"/>
          <w:lang w:eastAsia="ru-RU"/>
        </w:rPr>
        <w:softHyphen/>
        <w:t>но, що бли</w:t>
      </w:r>
      <w:r w:rsidRPr="00191403">
        <w:rPr>
          <w:rFonts w:ascii="Times New Roman" w:eastAsia="Times New Roman" w:hAnsi="Times New Roman" w:cs="Times New Roman"/>
          <w:i/>
          <w:sz w:val="28"/>
          <w:szCs w:val="28"/>
          <w:lang w:eastAsia="ru-RU"/>
        </w:rPr>
        <w:softHyphen/>
        <w:t>зь</w:t>
      </w:r>
      <w:r w:rsidRPr="00191403">
        <w:rPr>
          <w:rFonts w:ascii="Times New Roman" w:eastAsia="Times New Roman" w:hAnsi="Times New Roman" w:cs="Times New Roman"/>
          <w:i/>
          <w:sz w:val="28"/>
          <w:szCs w:val="28"/>
          <w:lang w:eastAsia="ru-RU"/>
        </w:rPr>
        <w:softHyphen/>
        <w:t>ко 60 % усьо</w:t>
      </w:r>
      <w:r w:rsidRPr="00191403">
        <w:rPr>
          <w:rFonts w:ascii="Times New Roman" w:eastAsia="Times New Roman" w:hAnsi="Times New Roman" w:cs="Times New Roman"/>
          <w:i/>
          <w:sz w:val="28"/>
          <w:szCs w:val="28"/>
          <w:lang w:eastAsia="ru-RU"/>
        </w:rPr>
        <w:softHyphen/>
        <w:t>го те</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що втра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 xml:space="preserve">ся, </w:t>
      </w:r>
      <w:r w:rsidRPr="00191403">
        <w:rPr>
          <w:rFonts w:ascii="Times New Roman" w:eastAsia="Times New Roman" w:hAnsi="Times New Roman" w:cs="Times New Roman"/>
          <w:i/>
          <w:sz w:val="28"/>
          <w:szCs w:val="28"/>
          <w:lang w:eastAsia="ru-RU"/>
        </w:rPr>
        <w:t>поширюєть</w:t>
      </w:r>
      <w:r w:rsidRPr="00191403">
        <w:rPr>
          <w:rFonts w:ascii="Times New Roman" w:eastAsia="Times New Roman" w:hAnsi="Times New Roman" w:cs="Times New Roman"/>
          <w:i/>
          <w:sz w:val="28"/>
          <w:szCs w:val="28"/>
          <w:lang w:eastAsia="ru-RU"/>
        </w:rPr>
        <w:softHyphen/>
        <w:t>ся в на</w:t>
      </w:r>
      <w:r w:rsidRPr="00191403">
        <w:rPr>
          <w:rFonts w:ascii="Times New Roman" w:eastAsia="Times New Roman" w:hAnsi="Times New Roman" w:cs="Times New Roman"/>
          <w:i/>
          <w:sz w:val="28"/>
          <w:szCs w:val="28"/>
          <w:lang w:eastAsia="ru-RU"/>
        </w:rPr>
        <w:softHyphen/>
        <w:t>вко</w:t>
      </w:r>
      <w:r w:rsidRPr="00191403">
        <w:rPr>
          <w:rFonts w:ascii="Times New Roman" w:eastAsia="Times New Roman" w:hAnsi="Times New Roman" w:cs="Times New Roman"/>
          <w:i/>
          <w:sz w:val="28"/>
          <w:szCs w:val="28"/>
          <w:lang w:eastAsia="ru-RU"/>
        </w:rPr>
        <w:softHyphen/>
        <w:t>ли</w:t>
      </w:r>
      <w:r w:rsidRPr="00191403">
        <w:rPr>
          <w:rFonts w:ascii="Times New Roman" w:eastAsia="Times New Roman" w:hAnsi="Times New Roman" w:cs="Times New Roman"/>
          <w:i/>
          <w:sz w:val="28"/>
          <w:szCs w:val="28"/>
          <w:lang w:eastAsia="ru-RU"/>
        </w:rPr>
        <w:softHyphen/>
        <w:t>ш</w:t>
      </w:r>
      <w:r w:rsidRPr="00191403">
        <w:rPr>
          <w:rFonts w:ascii="Times New Roman" w:eastAsia="Times New Roman" w:hAnsi="Times New Roman" w:cs="Times New Roman"/>
          <w:i/>
          <w:sz w:val="28"/>
          <w:szCs w:val="28"/>
          <w:lang w:eastAsia="ru-RU"/>
        </w:rPr>
        <w:softHyphen/>
        <w:t>ньо</w:t>
      </w:r>
      <w:r w:rsidRPr="00191403">
        <w:rPr>
          <w:rFonts w:ascii="Times New Roman" w:eastAsia="Times New Roman" w:hAnsi="Times New Roman" w:cs="Times New Roman"/>
          <w:i/>
          <w:sz w:val="28"/>
          <w:szCs w:val="28"/>
          <w:lang w:eastAsia="ru-RU"/>
        </w:rPr>
        <w:softHyphen/>
        <w:t>му се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до</w:t>
      </w:r>
      <w:r w:rsidRPr="00191403">
        <w:rPr>
          <w:rFonts w:ascii="Times New Roman" w:eastAsia="Times New Roman" w:hAnsi="Times New Roman" w:cs="Times New Roman"/>
          <w:i/>
          <w:sz w:val="28"/>
          <w:szCs w:val="28"/>
          <w:lang w:eastAsia="ru-RU"/>
        </w:rPr>
        <w:softHyphen/>
        <w:t>ви</w:t>
      </w:r>
      <w:r w:rsidRPr="00191403">
        <w:rPr>
          <w:rFonts w:ascii="Times New Roman" w:eastAsia="Times New Roman" w:hAnsi="Times New Roman" w:cs="Times New Roman"/>
          <w:i/>
          <w:sz w:val="28"/>
          <w:szCs w:val="28"/>
          <w:lang w:eastAsia="ru-RU"/>
        </w:rPr>
        <w:softHyphen/>
        <w:t>щі шля</w:t>
      </w:r>
      <w:r w:rsidRPr="00191403">
        <w:rPr>
          <w:rFonts w:ascii="Times New Roman" w:eastAsia="Times New Roman" w:hAnsi="Times New Roman" w:cs="Times New Roman"/>
          <w:i/>
          <w:sz w:val="28"/>
          <w:szCs w:val="28"/>
          <w:lang w:eastAsia="ru-RU"/>
        </w:rPr>
        <w:softHyphen/>
        <w:t>хом ін</w:t>
      </w:r>
      <w:r w:rsidRPr="00191403">
        <w:rPr>
          <w:rFonts w:ascii="Times New Roman" w:eastAsia="Times New Roman" w:hAnsi="Times New Roman" w:cs="Times New Roman"/>
          <w:i/>
          <w:sz w:val="28"/>
          <w:szCs w:val="28"/>
          <w:lang w:eastAsia="ru-RU"/>
        </w:rPr>
        <w:softHyphen/>
        <w:t>фра</w:t>
      </w:r>
      <w:r w:rsidRPr="00191403">
        <w:rPr>
          <w:rFonts w:ascii="Times New Roman" w:eastAsia="Times New Roman" w:hAnsi="Times New Roman" w:cs="Times New Roman"/>
          <w:i/>
          <w:sz w:val="28"/>
          <w:szCs w:val="28"/>
          <w:lang w:eastAsia="ru-RU"/>
        </w:rPr>
        <w:softHyphen/>
        <w:t>че</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во</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випроміню</w:t>
      </w:r>
      <w:r w:rsidRPr="00191403">
        <w:rPr>
          <w:rFonts w:ascii="Times New Roman" w:eastAsia="Times New Roman" w:hAnsi="Times New Roman" w:cs="Times New Roman"/>
          <w:i/>
          <w:sz w:val="28"/>
          <w:szCs w:val="28"/>
          <w:lang w:eastAsia="ru-RU"/>
        </w:rPr>
        <w:softHyphen/>
        <w:t>ван</w:t>
      </w:r>
      <w:r w:rsidRPr="00191403">
        <w:rPr>
          <w:rFonts w:ascii="Times New Roman" w:eastAsia="Times New Roman" w:hAnsi="Times New Roman" w:cs="Times New Roman"/>
          <w:i/>
          <w:sz w:val="28"/>
          <w:szCs w:val="28"/>
          <w:lang w:eastAsia="ru-RU"/>
        </w:rPr>
        <w:softHyphen/>
        <w:t>ня</w:t>
      </w:r>
      <w:r w:rsidRPr="00191403">
        <w:rPr>
          <w:rFonts w:ascii="Times New Roman" w:eastAsia="Times New Roman" w:hAnsi="Times New Roman" w:cs="Times New Roman"/>
          <w:sz w:val="28"/>
          <w:szCs w:val="28"/>
          <w:lang w:eastAsia="ru-RU"/>
        </w:rPr>
        <w:t xml:space="preserve"> (ІЧ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За фі</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ною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дою ІЧ випромінюван</w:t>
      </w:r>
      <w:r w:rsidRPr="00191403">
        <w:rPr>
          <w:rFonts w:ascii="Times New Roman" w:eastAsia="Times New Roman" w:hAnsi="Times New Roman" w:cs="Times New Roman"/>
          <w:sz w:val="28"/>
          <w:szCs w:val="28"/>
          <w:lang w:eastAsia="ru-RU"/>
        </w:rPr>
        <w:softHyphen/>
        <w:t>ня яв</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ють со</w:t>
      </w:r>
      <w:r w:rsidRPr="00191403">
        <w:rPr>
          <w:rFonts w:ascii="Times New Roman" w:eastAsia="Times New Roman" w:hAnsi="Times New Roman" w:cs="Times New Roman"/>
          <w:sz w:val="28"/>
          <w:szCs w:val="28"/>
          <w:lang w:eastAsia="ru-RU"/>
        </w:rPr>
        <w:softHyphen/>
        <w:t>бою по</w:t>
      </w:r>
      <w:r w:rsidRPr="00191403">
        <w:rPr>
          <w:rFonts w:ascii="Times New Roman" w:eastAsia="Times New Roman" w:hAnsi="Times New Roman" w:cs="Times New Roman"/>
          <w:sz w:val="28"/>
          <w:szCs w:val="28"/>
          <w:lang w:eastAsia="ru-RU"/>
        </w:rPr>
        <w:softHyphen/>
        <w:t>тік ма</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них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ток, які ма</w:t>
      </w:r>
      <w:r w:rsidRPr="00191403">
        <w:rPr>
          <w:rFonts w:ascii="Times New Roman" w:eastAsia="Times New Roman" w:hAnsi="Times New Roman" w:cs="Times New Roman"/>
          <w:sz w:val="28"/>
          <w:szCs w:val="28"/>
          <w:lang w:eastAsia="ru-RU"/>
        </w:rPr>
        <w:softHyphen/>
        <w:t>ють хвильо</w:t>
      </w:r>
      <w:r w:rsidRPr="00191403">
        <w:rPr>
          <w:rFonts w:ascii="Times New Roman" w:eastAsia="Times New Roman" w:hAnsi="Times New Roman" w:cs="Times New Roman"/>
          <w:sz w:val="28"/>
          <w:szCs w:val="28"/>
          <w:lang w:eastAsia="ru-RU"/>
        </w:rPr>
        <w:softHyphen/>
        <w:t>ві та ква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ві вла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гія ква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 ле</w:t>
      </w:r>
      <w:r w:rsidRPr="00191403">
        <w:rPr>
          <w:rFonts w:ascii="Times New Roman" w:eastAsia="Times New Roman" w:hAnsi="Times New Roman" w:cs="Times New Roman"/>
          <w:sz w:val="28"/>
          <w:szCs w:val="28"/>
          <w:lang w:eastAsia="ru-RU"/>
        </w:rPr>
        <w:softHyphen/>
        <w:t>жить у ме</w:t>
      </w:r>
      <w:r w:rsidRPr="00191403">
        <w:rPr>
          <w:rFonts w:ascii="Times New Roman" w:eastAsia="Times New Roman" w:hAnsi="Times New Roman" w:cs="Times New Roman"/>
          <w:sz w:val="28"/>
          <w:szCs w:val="28"/>
          <w:lang w:eastAsia="ru-RU"/>
        </w:rPr>
        <w:softHyphen/>
        <w:t>жах 0,0125–1,25 еВ. ІЧ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є фу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єю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ста</w:t>
      </w:r>
      <w:r w:rsidRPr="00191403">
        <w:rPr>
          <w:rFonts w:ascii="Times New Roman" w:eastAsia="Times New Roman" w:hAnsi="Times New Roman" w:cs="Times New Roman"/>
          <w:sz w:val="28"/>
          <w:szCs w:val="28"/>
          <w:lang w:eastAsia="ru-RU"/>
        </w:rPr>
        <w:softHyphen/>
        <w:t>ну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 xml:space="preserve">ла випромінювання.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 га</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чих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ництв, у яких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впли</w:t>
      </w:r>
      <w:r w:rsidRPr="00191403">
        <w:rPr>
          <w:rFonts w:ascii="Times New Roman" w:eastAsia="Times New Roman" w:hAnsi="Times New Roman" w:cs="Times New Roman"/>
          <w:sz w:val="28"/>
          <w:szCs w:val="28"/>
          <w:lang w:eastAsia="ru-RU"/>
        </w:rPr>
        <w:softHyphen/>
        <w:t>ває на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нізм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сять ли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 ко</w:t>
      </w:r>
      <w:r w:rsidRPr="00191403">
        <w:rPr>
          <w:rFonts w:ascii="Times New Roman" w:eastAsia="Times New Roman" w:hAnsi="Times New Roman" w:cs="Times New Roman"/>
          <w:sz w:val="28"/>
          <w:szCs w:val="28"/>
          <w:lang w:eastAsia="ru-RU"/>
        </w:rPr>
        <w:softHyphen/>
        <w:t>валь</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кі, те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ки (це</w:t>
      </w:r>
      <w:r w:rsidRPr="00191403">
        <w:rPr>
          <w:rFonts w:ascii="Times New Roman" w:eastAsia="Times New Roman" w:hAnsi="Times New Roman" w:cs="Times New Roman"/>
          <w:sz w:val="28"/>
          <w:szCs w:val="28"/>
          <w:lang w:eastAsia="ru-RU"/>
        </w:rPr>
        <w:softHyphen/>
        <w:t>хи), просочувальні і зва</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ки (від</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та ін. Зна</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чись по</w:t>
      </w:r>
      <w:r w:rsidRPr="00191403">
        <w:rPr>
          <w:rFonts w:ascii="Times New Roman" w:eastAsia="Times New Roman" w:hAnsi="Times New Roman" w:cs="Times New Roman"/>
          <w:sz w:val="28"/>
          <w:szCs w:val="28"/>
          <w:lang w:eastAsia="ru-RU"/>
        </w:rPr>
        <w:softHyphen/>
        <w:t>бли</w:t>
      </w:r>
      <w:r w:rsidRPr="00191403">
        <w:rPr>
          <w:rFonts w:ascii="Times New Roman" w:eastAsia="Times New Roman" w:hAnsi="Times New Roman" w:cs="Times New Roman"/>
          <w:sz w:val="28"/>
          <w:szCs w:val="28"/>
          <w:lang w:eastAsia="ru-RU"/>
        </w:rPr>
        <w:softHyphen/>
        <w:t>зу на</w:t>
      </w:r>
      <w:r w:rsidRPr="00191403">
        <w:rPr>
          <w:rFonts w:ascii="Times New Roman" w:eastAsia="Times New Roman" w:hAnsi="Times New Roman" w:cs="Times New Roman"/>
          <w:sz w:val="28"/>
          <w:szCs w:val="28"/>
          <w:lang w:eastAsia="ru-RU"/>
        </w:rPr>
        <w:softHyphen/>
        <w:t>грі</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го уста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бів,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на за</w:t>
      </w:r>
      <w:r w:rsidRPr="00191403">
        <w:rPr>
          <w:rFonts w:ascii="Times New Roman" w:eastAsia="Times New Roman" w:hAnsi="Times New Roman" w:cs="Times New Roman"/>
          <w:sz w:val="28"/>
          <w:szCs w:val="28"/>
          <w:lang w:eastAsia="ru-RU"/>
        </w:rPr>
        <w:softHyphen/>
        <w:t>знає впли</w:t>
      </w:r>
      <w:r w:rsidRPr="00191403">
        <w:rPr>
          <w:rFonts w:ascii="Times New Roman" w:eastAsia="Times New Roman" w:hAnsi="Times New Roman" w:cs="Times New Roman"/>
          <w:sz w:val="28"/>
          <w:szCs w:val="28"/>
          <w:lang w:eastAsia="ru-RU"/>
        </w:rPr>
        <w:softHyphen/>
        <w:t>ву ІЧ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жи</w:t>
      </w:r>
      <w:r w:rsidRPr="00191403">
        <w:rPr>
          <w:rFonts w:ascii="Times New Roman" w:eastAsia="Times New Roman" w:hAnsi="Times New Roman" w:cs="Times New Roman"/>
          <w:sz w:val="28"/>
          <w:szCs w:val="28"/>
          <w:lang w:eastAsia="ru-RU"/>
        </w:rPr>
        <w:softHyphen/>
        <w:t>на хви</w:t>
      </w:r>
      <w:r w:rsidRPr="00191403">
        <w:rPr>
          <w:rFonts w:ascii="Times New Roman" w:eastAsia="Times New Roman" w:hAnsi="Times New Roman" w:cs="Times New Roman"/>
          <w:sz w:val="28"/>
          <w:szCs w:val="28"/>
          <w:lang w:eastAsia="ru-RU"/>
        </w:rPr>
        <w:softHyphen/>
        <w:t>лі ІЧ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нів обу</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лює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ну гли</w:t>
      </w:r>
      <w:r w:rsidRPr="00191403">
        <w:rPr>
          <w:rFonts w:ascii="Times New Roman" w:eastAsia="Times New Roman" w:hAnsi="Times New Roman" w:cs="Times New Roman"/>
          <w:sz w:val="28"/>
          <w:szCs w:val="28"/>
          <w:lang w:eastAsia="ru-RU"/>
        </w:rPr>
        <w:softHyphen/>
        <w:t>би</w:t>
      </w:r>
      <w:r w:rsidRPr="00191403">
        <w:rPr>
          <w:rFonts w:ascii="Times New Roman" w:eastAsia="Times New Roman" w:hAnsi="Times New Roman" w:cs="Times New Roman"/>
          <w:sz w:val="28"/>
          <w:szCs w:val="28"/>
          <w:lang w:eastAsia="ru-RU"/>
        </w:rPr>
        <w:softHyphen/>
        <w:t>ну їх про</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у зв'я</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ку з чим ІЧ хви</w:t>
      </w:r>
      <w:r w:rsidRPr="00191403">
        <w:rPr>
          <w:rFonts w:ascii="Times New Roman" w:eastAsia="Times New Roman" w:hAnsi="Times New Roman" w:cs="Times New Roman"/>
          <w:sz w:val="28"/>
          <w:szCs w:val="28"/>
          <w:lang w:eastAsia="ru-RU"/>
        </w:rPr>
        <w:softHyphen/>
        <w:t>лі роз</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ють на три зо</w:t>
      </w:r>
      <w:r w:rsidRPr="00191403">
        <w:rPr>
          <w:rFonts w:ascii="Times New Roman" w:eastAsia="Times New Roman" w:hAnsi="Times New Roman" w:cs="Times New Roman"/>
          <w:sz w:val="28"/>
          <w:szCs w:val="28"/>
          <w:lang w:eastAsia="ru-RU"/>
        </w:rPr>
        <w:softHyphen/>
        <w:t>ни.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lastRenderedPageBreak/>
        <w:t>Зо</w:t>
      </w:r>
      <w:r w:rsidRPr="00191403">
        <w:rPr>
          <w:rFonts w:ascii="Times New Roman" w:eastAsia="Times New Roman" w:hAnsi="Times New Roman" w:cs="Times New Roman"/>
          <w:b/>
          <w:sz w:val="28"/>
          <w:szCs w:val="28"/>
          <w:lang w:eastAsia="ru-RU"/>
        </w:rPr>
        <w:softHyphen/>
        <w:t xml:space="preserve">на А </w:t>
      </w:r>
      <w:r w:rsidRPr="00191403">
        <w:rPr>
          <w:rFonts w:ascii="Times New Roman" w:eastAsia="Times New Roman" w:hAnsi="Times New Roman" w:cs="Times New Roman"/>
          <w:sz w:val="28"/>
          <w:szCs w:val="28"/>
          <w:lang w:eastAsia="ru-RU"/>
        </w:rPr>
        <w:t xml:space="preserve">(при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 0,76…1,4 мкм, ко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хви</w:t>
      </w:r>
      <w:r w:rsidRPr="00191403">
        <w:rPr>
          <w:rFonts w:ascii="Times New Roman" w:eastAsia="Times New Roman" w:hAnsi="Times New Roman" w:cs="Times New Roman"/>
          <w:sz w:val="28"/>
          <w:szCs w:val="28"/>
          <w:lang w:eastAsia="ru-RU"/>
        </w:rPr>
        <w:softHyphen/>
        <w:t>льо</w:t>
      </w:r>
      <w:r w:rsidRPr="00191403">
        <w:rPr>
          <w:rFonts w:ascii="Times New Roman" w:eastAsia="Times New Roman" w:hAnsi="Times New Roman" w:cs="Times New Roman"/>
          <w:sz w:val="28"/>
          <w:szCs w:val="28"/>
          <w:lang w:eastAsia="ru-RU"/>
        </w:rPr>
        <w:softHyphen/>
        <w:t>ві).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  поглинають</w:t>
      </w:r>
      <w:r w:rsidRPr="00191403">
        <w:rPr>
          <w:rFonts w:ascii="Times New Roman" w:eastAsia="Times New Roman" w:hAnsi="Times New Roman" w:cs="Times New Roman"/>
          <w:sz w:val="28"/>
          <w:szCs w:val="28"/>
          <w:lang w:eastAsia="ru-RU"/>
        </w:rPr>
        <w:softHyphen/>
        <w:t>ся ша</w:t>
      </w:r>
      <w:r w:rsidRPr="00191403">
        <w:rPr>
          <w:rFonts w:ascii="Times New Roman" w:eastAsia="Times New Roman" w:hAnsi="Times New Roman" w:cs="Times New Roman"/>
          <w:sz w:val="28"/>
          <w:szCs w:val="28"/>
          <w:lang w:eastAsia="ru-RU"/>
        </w:rPr>
        <w:softHyphen/>
        <w:t>ром де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ми,  під</w:t>
      </w:r>
      <w:r w:rsidRPr="00191403">
        <w:rPr>
          <w:rFonts w:ascii="Times New Roman" w:eastAsia="Times New Roman" w:hAnsi="Times New Roman" w:cs="Times New Roman"/>
          <w:sz w:val="28"/>
          <w:szCs w:val="28"/>
          <w:lang w:eastAsia="ru-RU"/>
        </w:rPr>
        <w:softHyphen/>
        <w:t>шкі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ною жи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вою клі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ною, кро</w:t>
      </w:r>
      <w:r w:rsidRPr="00191403">
        <w:rPr>
          <w:rFonts w:ascii="Times New Roman" w:eastAsia="Times New Roman" w:hAnsi="Times New Roman" w:cs="Times New Roman"/>
          <w:sz w:val="28"/>
          <w:szCs w:val="28"/>
          <w:lang w:eastAsia="ru-RU"/>
        </w:rPr>
        <w:softHyphen/>
        <w:t>в'ю, хру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ком ока. Під їх ді</w:t>
      </w:r>
      <w:r w:rsidRPr="00191403">
        <w:rPr>
          <w:rFonts w:ascii="Times New Roman" w:eastAsia="Times New Roman" w:hAnsi="Times New Roman" w:cs="Times New Roman"/>
          <w:sz w:val="28"/>
          <w:szCs w:val="28"/>
          <w:lang w:eastAsia="ru-RU"/>
        </w:rPr>
        <w:softHyphen/>
        <w:t>єю ро</w:t>
      </w:r>
      <w:r w:rsidRPr="00191403">
        <w:rPr>
          <w:rFonts w:ascii="Times New Roman" w:eastAsia="Times New Roman" w:hAnsi="Times New Roman" w:cs="Times New Roman"/>
          <w:sz w:val="28"/>
          <w:szCs w:val="28"/>
          <w:lang w:eastAsia="ru-RU"/>
        </w:rPr>
        <w:softHyphen/>
        <w:t>зі</w:t>
      </w:r>
      <w:r w:rsidRPr="00191403">
        <w:rPr>
          <w:rFonts w:ascii="Times New Roman" w:eastAsia="Times New Roman" w:hAnsi="Times New Roman" w:cs="Times New Roman"/>
          <w:sz w:val="28"/>
          <w:szCs w:val="28"/>
          <w:lang w:eastAsia="ru-RU"/>
        </w:rPr>
        <w:softHyphen/>
        <w:t>грі</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шкі</w:t>
      </w:r>
      <w:r w:rsidRPr="00191403">
        <w:rPr>
          <w:rFonts w:ascii="Times New Roman" w:eastAsia="Times New Roman" w:hAnsi="Times New Roman" w:cs="Times New Roman"/>
          <w:sz w:val="28"/>
          <w:szCs w:val="28"/>
          <w:lang w:eastAsia="ru-RU"/>
        </w:rPr>
        <w:softHyphen/>
        <w:t>ра, під</w:t>
      </w:r>
      <w:r w:rsidRPr="00191403">
        <w:rPr>
          <w:rFonts w:ascii="Times New Roman" w:eastAsia="Times New Roman" w:hAnsi="Times New Roman" w:cs="Times New Roman"/>
          <w:sz w:val="28"/>
          <w:szCs w:val="28"/>
          <w:lang w:eastAsia="ru-RU"/>
        </w:rPr>
        <w:softHyphen/>
        <w:t>силю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об</w:t>
      </w:r>
      <w:r w:rsidRPr="00191403">
        <w:rPr>
          <w:rFonts w:ascii="Times New Roman" w:eastAsia="Times New Roman" w:hAnsi="Times New Roman" w:cs="Times New Roman"/>
          <w:sz w:val="28"/>
          <w:szCs w:val="28"/>
          <w:lang w:eastAsia="ru-RU"/>
        </w:rPr>
        <w:softHyphen/>
        <w:t>мін речовин, змі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склад кро</w:t>
      </w:r>
      <w:r w:rsidRPr="00191403">
        <w:rPr>
          <w:rFonts w:ascii="Times New Roman" w:eastAsia="Times New Roman" w:hAnsi="Times New Roman" w:cs="Times New Roman"/>
          <w:sz w:val="28"/>
          <w:szCs w:val="28"/>
          <w:lang w:eastAsia="ru-RU"/>
        </w:rPr>
        <w:softHyphen/>
        <w:t>ві і стан центра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ної 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вої та серцево-судин</w:t>
      </w:r>
      <w:r w:rsidRPr="00191403">
        <w:rPr>
          <w:rFonts w:ascii="Times New Roman" w:eastAsia="Times New Roman" w:hAnsi="Times New Roman" w:cs="Times New Roman"/>
          <w:sz w:val="28"/>
          <w:szCs w:val="28"/>
          <w:lang w:eastAsia="ru-RU"/>
        </w:rPr>
        <w:softHyphen/>
        <w:t>ної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тем,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 ті</w:t>
      </w:r>
      <w:r w:rsidRPr="00191403">
        <w:rPr>
          <w:rFonts w:ascii="Times New Roman" w:eastAsia="Times New Roman" w:hAnsi="Times New Roman" w:cs="Times New Roman"/>
          <w:sz w:val="28"/>
          <w:szCs w:val="28"/>
          <w:lang w:eastAsia="ru-RU"/>
        </w:rPr>
        <w:softHyphen/>
        <w:t xml:space="preserve">ла (до +40...41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і підси</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мо</w:t>
      </w:r>
      <w:r w:rsidRPr="00191403">
        <w:rPr>
          <w:rFonts w:ascii="Times New Roman" w:eastAsia="Times New Roman" w:hAnsi="Times New Roman" w:cs="Times New Roman"/>
          <w:sz w:val="28"/>
          <w:szCs w:val="28"/>
          <w:lang w:eastAsia="ru-RU"/>
        </w:rPr>
        <w:softHyphen/>
        <w:t>же від</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ся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вий удар з на</w:t>
      </w:r>
      <w:r w:rsidRPr="00191403">
        <w:rPr>
          <w:rFonts w:ascii="Times New Roman" w:eastAsia="Times New Roman" w:hAnsi="Times New Roman" w:cs="Times New Roman"/>
          <w:sz w:val="28"/>
          <w:szCs w:val="28"/>
          <w:lang w:eastAsia="ru-RU"/>
        </w:rPr>
        <w:softHyphen/>
        <w:t>сту</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ною втра</w:t>
      </w:r>
      <w:r w:rsidRPr="00191403">
        <w:rPr>
          <w:rFonts w:ascii="Times New Roman" w:eastAsia="Times New Roman" w:hAnsi="Times New Roman" w:cs="Times New Roman"/>
          <w:sz w:val="28"/>
          <w:szCs w:val="28"/>
          <w:lang w:eastAsia="ru-RU"/>
        </w:rPr>
        <w:softHyphen/>
        <w:t>тою сві</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ро</w:t>
      </w:r>
      <w:r w:rsidRPr="00191403">
        <w:rPr>
          <w:rFonts w:ascii="Times New Roman" w:eastAsia="Times New Roman" w:hAnsi="Times New Roman" w:cs="Times New Roman"/>
          <w:sz w:val="28"/>
          <w:szCs w:val="28"/>
          <w:lang w:eastAsia="ru-RU"/>
        </w:rPr>
        <w:softHyphen/>
        <w:t>зі</w:t>
      </w:r>
      <w:r w:rsidRPr="00191403">
        <w:rPr>
          <w:rFonts w:ascii="Times New Roman" w:eastAsia="Times New Roman" w:hAnsi="Times New Roman" w:cs="Times New Roman"/>
          <w:sz w:val="28"/>
          <w:szCs w:val="28"/>
          <w:lang w:eastAsia="ru-RU"/>
        </w:rPr>
        <w:softHyphen/>
        <w:t>грі</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хру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лик, що мо</w:t>
      </w:r>
      <w:r w:rsidRPr="00191403">
        <w:rPr>
          <w:rFonts w:ascii="Times New Roman" w:eastAsia="Times New Roman" w:hAnsi="Times New Roman" w:cs="Times New Roman"/>
          <w:sz w:val="28"/>
          <w:szCs w:val="28"/>
          <w:lang w:eastAsia="ru-RU"/>
        </w:rPr>
        <w:softHyphen/>
        <w:t>же при</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 до йо</w:t>
      </w:r>
      <w:r w:rsidRPr="00191403">
        <w:rPr>
          <w:rFonts w:ascii="Times New Roman" w:eastAsia="Times New Roman" w:hAnsi="Times New Roman" w:cs="Times New Roman"/>
          <w:sz w:val="28"/>
          <w:szCs w:val="28"/>
          <w:lang w:eastAsia="ru-RU"/>
        </w:rPr>
        <w:softHyphen/>
        <w:t>го пому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нін</w:t>
      </w:r>
      <w:r w:rsidRPr="00191403">
        <w:rPr>
          <w:rFonts w:ascii="Times New Roman" w:eastAsia="Times New Roman" w:hAnsi="Times New Roman" w:cs="Times New Roman"/>
          <w:sz w:val="28"/>
          <w:szCs w:val="28"/>
          <w:lang w:eastAsia="ru-RU"/>
        </w:rPr>
        <w:softHyphen/>
        <w:t>ня (ка</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Зо</w:t>
      </w:r>
      <w:r w:rsidRPr="00191403">
        <w:rPr>
          <w:rFonts w:ascii="Times New Roman" w:eastAsia="Times New Roman" w:hAnsi="Times New Roman" w:cs="Times New Roman"/>
          <w:b/>
          <w:sz w:val="28"/>
          <w:szCs w:val="28"/>
          <w:lang w:eastAsia="ru-RU"/>
        </w:rPr>
        <w:softHyphen/>
        <w:t>на В</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 1,4…3,0 мкм, до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хви</w:t>
      </w:r>
      <w:r w:rsidRPr="00191403">
        <w:rPr>
          <w:rFonts w:ascii="Times New Roman" w:eastAsia="Times New Roman" w:hAnsi="Times New Roman" w:cs="Times New Roman"/>
          <w:sz w:val="28"/>
          <w:szCs w:val="28"/>
          <w:lang w:eastAsia="ru-RU"/>
        </w:rPr>
        <w:softHyphen/>
        <w:t>льо</w:t>
      </w:r>
      <w:r w:rsidRPr="00191403">
        <w:rPr>
          <w:rFonts w:ascii="Times New Roman" w:eastAsia="Times New Roman" w:hAnsi="Times New Roman" w:cs="Times New Roman"/>
          <w:sz w:val="28"/>
          <w:szCs w:val="28"/>
          <w:lang w:eastAsia="ru-RU"/>
        </w:rPr>
        <w:softHyphen/>
        <w:t>ві).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 по</w:t>
      </w:r>
      <w:r w:rsidRPr="00191403">
        <w:rPr>
          <w:rFonts w:ascii="Times New Roman" w:eastAsia="Times New Roman" w:hAnsi="Times New Roman" w:cs="Times New Roman"/>
          <w:sz w:val="28"/>
          <w:szCs w:val="28"/>
          <w:lang w:eastAsia="ru-RU"/>
        </w:rPr>
        <w:softHyphen/>
        <w:t>гли</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шаром епі</w:t>
      </w:r>
      <w:r w:rsidRPr="00191403">
        <w:rPr>
          <w:rFonts w:ascii="Times New Roman" w:eastAsia="Times New Roman" w:hAnsi="Times New Roman" w:cs="Times New Roman"/>
          <w:sz w:val="28"/>
          <w:szCs w:val="28"/>
          <w:lang w:eastAsia="ru-RU"/>
        </w:rPr>
        <w:softHyphen/>
        <w:t>де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са, сли</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тою рі</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ною і ро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цею ока. Під їх ді</w:t>
      </w:r>
      <w:r w:rsidRPr="00191403">
        <w:rPr>
          <w:rFonts w:ascii="Times New Roman" w:eastAsia="Times New Roman" w:hAnsi="Times New Roman" w:cs="Times New Roman"/>
          <w:sz w:val="28"/>
          <w:szCs w:val="28"/>
          <w:lang w:eastAsia="ru-RU"/>
        </w:rPr>
        <w:softHyphen/>
        <w:t>єю з'являють</w:t>
      </w:r>
      <w:r w:rsidRPr="00191403">
        <w:rPr>
          <w:rFonts w:ascii="Times New Roman" w:eastAsia="Times New Roman" w:hAnsi="Times New Roman" w:cs="Times New Roman"/>
          <w:sz w:val="28"/>
          <w:szCs w:val="28"/>
          <w:lang w:eastAsia="ru-RU"/>
        </w:rPr>
        <w:softHyphen/>
        <w:t>ся па</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змі</w:t>
      </w:r>
      <w:r w:rsidRPr="00191403">
        <w:rPr>
          <w:rFonts w:ascii="Times New Roman" w:eastAsia="Times New Roman" w:hAnsi="Times New Roman" w:cs="Times New Roman"/>
          <w:sz w:val="28"/>
          <w:szCs w:val="28"/>
          <w:lang w:eastAsia="ru-RU"/>
        </w:rPr>
        <w:softHyphen/>
        <w:t>ни очей: кон’</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ти, по</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нін</w:t>
      </w:r>
      <w:r w:rsidRPr="00191403">
        <w:rPr>
          <w:rFonts w:ascii="Times New Roman" w:eastAsia="Times New Roman" w:hAnsi="Times New Roman" w:cs="Times New Roman"/>
          <w:sz w:val="28"/>
          <w:szCs w:val="28"/>
          <w:lang w:eastAsia="ru-RU"/>
        </w:rPr>
        <w:softHyphen/>
        <w:t>ня ро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ці, опік сі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ки, "сні</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ва" слі</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та.</w:t>
      </w:r>
    </w:p>
    <w:p w:rsidR="00191403" w:rsidRPr="00191403" w:rsidRDefault="00191403" w:rsidP="00191403">
      <w:pPr>
        <w:suppressAutoHyphens/>
        <w:spacing w:after="0" w:line="240" w:lineRule="auto"/>
        <w:ind w:firstLine="426"/>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Зо</w:t>
      </w:r>
      <w:r w:rsidRPr="00191403">
        <w:rPr>
          <w:rFonts w:ascii="Times New Roman" w:eastAsia="Times New Roman" w:hAnsi="Times New Roman" w:cs="Times New Roman"/>
          <w:b/>
          <w:sz w:val="28"/>
          <w:szCs w:val="28"/>
          <w:lang w:eastAsia="ru-RU"/>
        </w:rPr>
        <w:softHyphen/>
        <w:t>на С</w:t>
      </w:r>
      <w:r w:rsidRPr="00191403">
        <w:rPr>
          <w:rFonts w:ascii="Times New Roman" w:eastAsia="Times New Roman" w:hAnsi="Times New Roman" w:cs="Times New Roman"/>
          <w:sz w:val="28"/>
          <w:szCs w:val="28"/>
          <w:lang w:eastAsia="ru-RU"/>
        </w:rPr>
        <w:t xml:space="preserve"> (при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&gt; 3 мкм, до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хви</w:t>
      </w:r>
      <w:r w:rsidRPr="00191403">
        <w:rPr>
          <w:rFonts w:ascii="Times New Roman" w:eastAsia="Times New Roman" w:hAnsi="Times New Roman" w:cs="Times New Roman"/>
          <w:sz w:val="28"/>
          <w:szCs w:val="28"/>
          <w:lang w:eastAsia="ru-RU"/>
        </w:rPr>
        <w:softHyphen/>
        <w:t>льо</w:t>
      </w:r>
      <w:r w:rsidRPr="00191403">
        <w:rPr>
          <w:rFonts w:ascii="Times New Roman" w:eastAsia="Times New Roman" w:hAnsi="Times New Roman" w:cs="Times New Roman"/>
          <w:sz w:val="28"/>
          <w:szCs w:val="28"/>
          <w:lang w:eastAsia="ru-RU"/>
        </w:rPr>
        <w:softHyphen/>
        <w:t>ві). Дія цих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нів є аналогічною дії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нів зо</w:t>
      </w:r>
      <w:r w:rsidRPr="00191403">
        <w:rPr>
          <w:rFonts w:ascii="Times New Roman" w:eastAsia="Times New Roman" w:hAnsi="Times New Roman" w:cs="Times New Roman"/>
          <w:sz w:val="28"/>
          <w:szCs w:val="28"/>
          <w:lang w:eastAsia="ru-RU"/>
        </w:rPr>
        <w:softHyphen/>
        <w:t xml:space="preserve">ни В.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На ви</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б</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ц</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ві най</w:t>
      </w:r>
      <w:r w:rsidRPr="00191403">
        <w:rPr>
          <w:rFonts w:ascii="Times New Roman" w:eastAsia="Times New Roman" w:hAnsi="Times New Roman" w:cs="Times New Roman"/>
          <w:i/>
          <w:sz w:val="28"/>
          <w:szCs w:val="28"/>
          <w:lang w:eastAsia="ru-RU"/>
        </w:rPr>
        <w:softHyphen/>
        <w:t>ча</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ті</w:t>
      </w:r>
      <w:r w:rsidRPr="00191403">
        <w:rPr>
          <w:rFonts w:ascii="Times New Roman" w:eastAsia="Times New Roman" w:hAnsi="Times New Roman" w:cs="Times New Roman"/>
          <w:i/>
          <w:sz w:val="28"/>
          <w:szCs w:val="28"/>
          <w:lang w:eastAsia="ru-RU"/>
        </w:rPr>
        <w:softHyphen/>
        <w:t>ше спо</w:t>
      </w:r>
      <w:r w:rsidRPr="00191403">
        <w:rPr>
          <w:rFonts w:ascii="Times New Roman" w:eastAsia="Times New Roman" w:hAnsi="Times New Roman" w:cs="Times New Roman"/>
          <w:i/>
          <w:sz w:val="28"/>
          <w:szCs w:val="28"/>
          <w:lang w:eastAsia="ru-RU"/>
        </w:rPr>
        <w:softHyphen/>
        <w:t>сте</w:t>
      </w:r>
      <w:r w:rsidRPr="00191403">
        <w:rPr>
          <w:rFonts w:ascii="Times New Roman" w:eastAsia="Times New Roman" w:hAnsi="Times New Roman" w:cs="Times New Roman"/>
          <w:i/>
          <w:sz w:val="28"/>
          <w:szCs w:val="28"/>
          <w:lang w:eastAsia="ru-RU"/>
        </w:rPr>
        <w:softHyphen/>
        <w:t>рі</w:t>
      </w:r>
      <w:r w:rsidRPr="00191403">
        <w:rPr>
          <w:rFonts w:ascii="Times New Roman" w:eastAsia="Times New Roman" w:hAnsi="Times New Roman" w:cs="Times New Roman"/>
          <w:i/>
          <w:sz w:val="28"/>
          <w:szCs w:val="28"/>
          <w:lang w:eastAsia="ru-RU"/>
        </w:rPr>
        <w:softHyphen/>
        <w:t>га</w:t>
      </w:r>
      <w:r w:rsidRPr="00191403">
        <w:rPr>
          <w:rFonts w:ascii="Times New Roman" w:eastAsia="Times New Roman" w:hAnsi="Times New Roman" w:cs="Times New Roman"/>
          <w:i/>
          <w:sz w:val="28"/>
          <w:szCs w:val="28"/>
          <w:lang w:eastAsia="ru-RU"/>
        </w:rPr>
        <w:softHyphen/>
        <w:t>ють</w:t>
      </w:r>
      <w:r w:rsidRPr="00191403">
        <w:rPr>
          <w:rFonts w:ascii="Times New Roman" w:eastAsia="Times New Roman" w:hAnsi="Times New Roman" w:cs="Times New Roman"/>
          <w:i/>
          <w:sz w:val="28"/>
          <w:szCs w:val="28"/>
          <w:lang w:eastAsia="ru-RU"/>
        </w:rPr>
        <w:softHyphen/>
        <w:t>ся ІЧ про</w:t>
      </w:r>
      <w:r w:rsidRPr="00191403">
        <w:rPr>
          <w:rFonts w:ascii="Times New Roman" w:eastAsia="Times New Roman" w:hAnsi="Times New Roman" w:cs="Times New Roman"/>
          <w:i/>
          <w:sz w:val="28"/>
          <w:szCs w:val="28"/>
          <w:lang w:eastAsia="ru-RU"/>
        </w:rPr>
        <w:softHyphen/>
        <w:t>ме</w:t>
      </w:r>
      <w:r w:rsidRPr="00191403">
        <w:rPr>
          <w:rFonts w:ascii="Times New Roman" w:eastAsia="Times New Roman" w:hAnsi="Times New Roman" w:cs="Times New Roman"/>
          <w:i/>
          <w:sz w:val="28"/>
          <w:szCs w:val="28"/>
          <w:lang w:eastAsia="ru-RU"/>
        </w:rPr>
        <w:softHyphen/>
        <w:t>ні з до</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жи</w:t>
      </w:r>
      <w:r w:rsidRPr="00191403">
        <w:rPr>
          <w:rFonts w:ascii="Times New Roman" w:eastAsia="Times New Roman" w:hAnsi="Times New Roman" w:cs="Times New Roman"/>
          <w:i/>
          <w:sz w:val="28"/>
          <w:szCs w:val="28"/>
          <w:lang w:eastAsia="ru-RU"/>
        </w:rPr>
        <w:softHyphen/>
        <w:t>ною хви</w:t>
      </w:r>
      <w:r w:rsidRPr="00191403">
        <w:rPr>
          <w:rFonts w:ascii="Times New Roman" w:eastAsia="Times New Roman" w:hAnsi="Times New Roman" w:cs="Times New Roman"/>
          <w:i/>
          <w:sz w:val="28"/>
          <w:szCs w:val="28"/>
          <w:lang w:eastAsia="ru-RU"/>
        </w:rPr>
        <w:softHyphen/>
        <w:t>лі 0,763 мкм.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Ін</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ність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(Вт/м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на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му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ці при</w:t>
      </w:r>
      <w:r w:rsidRPr="00191403">
        <w:rPr>
          <w:rFonts w:ascii="Times New Roman" w:eastAsia="Times New Roman" w:hAnsi="Times New Roman" w:cs="Times New Roman"/>
          <w:sz w:val="28"/>
          <w:szCs w:val="28"/>
          <w:lang w:eastAsia="ru-RU"/>
        </w:rPr>
        <w:softHyphen/>
        <w:t>бли</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но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на роз</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ху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 на під</w:t>
      </w:r>
      <w:r w:rsidRPr="00191403">
        <w:rPr>
          <w:rFonts w:ascii="Times New Roman" w:eastAsia="Times New Roman" w:hAnsi="Times New Roman" w:cs="Times New Roman"/>
          <w:sz w:val="28"/>
          <w:szCs w:val="28"/>
          <w:lang w:eastAsia="ru-RU"/>
        </w:rPr>
        <w:softHyphen/>
        <w:t>ста</w:t>
      </w:r>
      <w:r w:rsidRPr="00191403">
        <w:rPr>
          <w:rFonts w:ascii="Times New Roman" w:eastAsia="Times New Roman" w:hAnsi="Times New Roman" w:cs="Times New Roman"/>
          <w:sz w:val="28"/>
          <w:szCs w:val="28"/>
          <w:lang w:eastAsia="ru-RU"/>
        </w:rPr>
        <w:softHyphen/>
        <w:t xml:space="preserve">ві </w:t>
      </w:r>
      <w:r w:rsidRPr="00191403">
        <w:rPr>
          <w:rFonts w:ascii="Times New Roman" w:eastAsia="Times New Roman" w:hAnsi="Times New Roman" w:cs="Times New Roman"/>
          <w:b/>
          <w:i/>
          <w:sz w:val="28"/>
          <w:szCs w:val="28"/>
          <w:lang w:eastAsia="ru-RU"/>
        </w:rPr>
        <w:t>за</w:t>
      </w:r>
      <w:r w:rsidRPr="00191403">
        <w:rPr>
          <w:rFonts w:ascii="Times New Roman" w:eastAsia="Times New Roman" w:hAnsi="Times New Roman" w:cs="Times New Roman"/>
          <w:b/>
          <w:i/>
          <w:sz w:val="28"/>
          <w:szCs w:val="28"/>
          <w:lang w:eastAsia="ru-RU"/>
        </w:rPr>
        <w:softHyphen/>
        <w:t>ко</w:t>
      </w:r>
      <w:r w:rsidRPr="00191403">
        <w:rPr>
          <w:rFonts w:ascii="Times New Roman" w:eastAsia="Times New Roman" w:hAnsi="Times New Roman" w:cs="Times New Roman"/>
          <w:b/>
          <w:i/>
          <w:sz w:val="28"/>
          <w:szCs w:val="28"/>
          <w:lang w:eastAsia="ru-RU"/>
        </w:rPr>
        <w:softHyphen/>
        <w:t>ну Сте</w:t>
      </w:r>
      <w:r w:rsidRPr="00191403">
        <w:rPr>
          <w:rFonts w:ascii="Times New Roman" w:eastAsia="Times New Roman" w:hAnsi="Times New Roman" w:cs="Times New Roman"/>
          <w:b/>
          <w:i/>
          <w:sz w:val="28"/>
          <w:szCs w:val="28"/>
          <w:lang w:eastAsia="ru-RU"/>
        </w:rPr>
        <w:softHyphen/>
        <w:t>фа</w:t>
      </w:r>
      <w:r w:rsidRPr="00191403">
        <w:rPr>
          <w:rFonts w:ascii="Times New Roman" w:eastAsia="Times New Roman" w:hAnsi="Times New Roman" w:cs="Times New Roman"/>
          <w:b/>
          <w:i/>
          <w:sz w:val="28"/>
          <w:szCs w:val="28"/>
          <w:lang w:eastAsia="ru-RU"/>
        </w:rPr>
        <w:softHyphen/>
        <w:t>на-</w:t>
      </w:r>
      <w:r w:rsidRPr="00191403">
        <w:rPr>
          <w:rFonts w:ascii="Times New Roman" w:eastAsia="Times New Roman" w:hAnsi="Times New Roman" w:cs="Times New Roman"/>
          <w:b/>
          <w:i/>
          <w:sz w:val="28"/>
          <w:szCs w:val="28"/>
          <w:lang w:eastAsia="ru-RU"/>
        </w:rPr>
        <w:softHyphen/>
        <w:t>Бо</w:t>
      </w:r>
      <w:r w:rsidRPr="00191403">
        <w:rPr>
          <w:rFonts w:ascii="Times New Roman" w:eastAsia="Times New Roman" w:hAnsi="Times New Roman" w:cs="Times New Roman"/>
          <w:b/>
          <w:i/>
          <w:sz w:val="28"/>
          <w:szCs w:val="28"/>
          <w:lang w:eastAsia="ru-RU"/>
        </w:rPr>
        <w:softHyphen/>
        <w:t>ль</w:t>
      </w:r>
      <w:r w:rsidRPr="00191403">
        <w:rPr>
          <w:rFonts w:ascii="Times New Roman" w:eastAsia="Times New Roman" w:hAnsi="Times New Roman" w:cs="Times New Roman"/>
          <w:b/>
          <w:i/>
          <w:sz w:val="28"/>
          <w:szCs w:val="28"/>
          <w:lang w:eastAsia="ru-RU"/>
        </w:rPr>
        <w:softHyphen/>
        <w:t>ц</w:t>
      </w:r>
      <w:r w:rsidRPr="00191403">
        <w:rPr>
          <w:rFonts w:ascii="Times New Roman" w:eastAsia="Times New Roman" w:hAnsi="Times New Roman" w:cs="Times New Roman"/>
          <w:b/>
          <w:i/>
          <w:sz w:val="28"/>
          <w:szCs w:val="28"/>
          <w:lang w:eastAsia="ru-RU"/>
        </w:rPr>
        <w:softHyphen/>
        <w:t>ма</w:t>
      </w:r>
      <w:r w:rsidRPr="00191403">
        <w:rPr>
          <w:rFonts w:ascii="Times New Roman" w:eastAsia="Times New Roman" w:hAnsi="Times New Roman" w:cs="Times New Roman"/>
          <w:b/>
          <w:i/>
          <w:sz w:val="28"/>
          <w:szCs w:val="28"/>
          <w:lang w:eastAsia="ru-RU"/>
        </w:rPr>
        <w:softHyphen/>
        <w:t>на</w:t>
      </w:r>
      <w:r w:rsidRPr="00191403">
        <w:rPr>
          <w:rFonts w:ascii="Times New Roman" w:eastAsia="Times New Roman" w:hAnsi="Times New Roman" w:cs="Times New Roman"/>
          <w:sz w:val="28"/>
          <w:szCs w:val="28"/>
          <w:lang w:eastAsia="ru-RU"/>
        </w:rPr>
        <w:t xml:space="preserve"> за таки</w:t>
      </w:r>
      <w:r w:rsidRPr="00191403">
        <w:rPr>
          <w:rFonts w:ascii="Times New Roman" w:eastAsia="Times New Roman" w:hAnsi="Times New Roman" w:cs="Times New Roman"/>
          <w:sz w:val="28"/>
          <w:szCs w:val="28"/>
          <w:lang w:eastAsia="ru-RU"/>
        </w:rPr>
        <w:softHyphen/>
        <w:t>ми 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ми: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при </w:t>
      </w:r>
      <w:r w:rsidRPr="00191403">
        <w:rPr>
          <w:rFonts w:ascii="Times New Roman" w:eastAsia="Times New Roman" w:hAnsi="Times New Roman" w:cs="Times New Roman"/>
          <w:position w:val="-6"/>
          <w:sz w:val="28"/>
          <w:szCs w:val="28"/>
          <w:lang w:eastAsia="ru-RU"/>
        </w:rPr>
        <w:object w:dxaOrig="720" w:dyaOrig="280">
          <v:shape id="_x0000_i1120" type="#_x0000_t75" style="width:33.75pt;height:12.75pt" o:ole="" fillcolor="window">
            <v:imagedata r:id="rId101" o:title=""/>
          </v:shape>
          <o:OLEObject Type="Embed" ProgID="Equation.3" ShapeID="_x0000_i1120" DrawAspect="Content" ObjectID="_1670708494" r:id="rId102"/>
        </w:object>
      </w:r>
    </w:p>
    <w:p w:rsidR="00191403" w:rsidRPr="00191403" w:rsidRDefault="00191403" w:rsidP="00191403">
      <w:pPr>
        <w:tabs>
          <w:tab w:val="left" w:pos="1560"/>
        </w:tabs>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24"/>
          <w:sz w:val="28"/>
          <w:szCs w:val="28"/>
          <w:lang w:eastAsia="ru-RU"/>
        </w:rPr>
        <w:object w:dxaOrig="2320" w:dyaOrig="780">
          <v:shape id="_x0000_i1121" type="#_x0000_t75" style="width:180.75pt;height:45pt" o:ole="" fillcolor="window">
            <v:imagedata r:id="rId103" o:title=""/>
          </v:shape>
          <o:OLEObject Type="Embed" ProgID="Equation.3" ShapeID="_x0000_i1121" DrawAspect="Content" ObjectID="_1670708495" r:id="rId104"/>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(9)</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при </w:t>
      </w:r>
      <w:r w:rsidRPr="00191403">
        <w:rPr>
          <w:rFonts w:ascii="Times New Roman" w:eastAsia="Times New Roman" w:hAnsi="Times New Roman" w:cs="Times New Roman"/>
          <w:position w:val="-6"/>
          <w:sz w:val="28"/>
          <w:szCs w:val="28"/>
          <w:lang w:eastAsia="ru-RU"/>
        </w:rPr>
        <w:object w:dxaOrig="699" w:dyaOrig="280">
          <v:shape id="_x0000_i1122" type="#_x0000_t75" style="width:33.75pt;height:13.5pt" o:ole="" fillcolor="window">
            <v:imagedata r:id="rId105" o:title=""/>
          </v:shape>
          <o:OLEObject Type="Embed" ProgID="Equation.3" ShapeID="_x0000_i1122" DrawAspect="Content" ObjectID="_1670708496" r:id="rId106"/>
        </w:objec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32"/>
          <w:sz w:val="28"/>
          <w:szCs w:val="28"/>
          <w:lang w:eastAsia="ru-RU"/>
        </w:rPr>
        <w:object w:dxaOrig="2639" w:dyaOrig="860">
          <v:shape id="_x0000_i1123" type="#_x0000_t75" style="width:152.25pt;height:37.5pt" o:ole="" fillcolor="window">
            <v:imagedata r:id="rId107" o:title=""/>
          </v:shape>
          <o:OLEObject Type="Embed" ProgID="Equation.3" ShapeID="_x0000_i1123" DrawAspect="Content" ObjectID="_1670708497" r:id="rId108"/>
        </w:object>
      </w:r>
      <w:r w:rsidRPr="00191403">
        <w:rPr>
          <w:rFonts w:ascii="Times New Roman" w:eastAsia="Times New Roman" w:hAnsi="Times New Roman" w:cs="Times New Roman"/>
          <w:sz w:val="28"/>
          <w:szCs w:val="28"/>
          <w:lang w:eastAsia="ru-RU"/>
        </w:rPr>
        <w:t>,                                     (10)</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F</w:t>
      </w:r>
      <w:r w:rsidRPr="00191403">
        <w:rPr>
          <w:rFonts w:ascii="Times New Roman" w:eastAsia="Times New Roman" w:hAnsi="Times New Roman" w:cs="Times New Roman"/>
          <w:i/>
          <w:sz w:val="28"/>
          <w:szCs w:val="28"/>
          <w:lang w:eastAsia="ru-RU"/>
        </w:rPr>
        <w:softHyphen/>
        <w:t xml:space="preserve"> – площа випромінюю</w:t>
      </w:r>
      <w:r w:rsidRPr="00191403">
        <w:rPr>
          <w:rFonts w:ascii="Times New Roman" w:eastAsia="Times New Roman" w:hAnsi="Times New Roman" w:cs="Times New Roman"/>
          <w:i/>
          <w:sz w:val="28"/>
          <w:szCs w:val="28"/>
          <w:lang w:eastAsia="ru-RU"/>
        </w:rPr>
        <w:softHyphen/>
        <w:t>чої</w:t>
      </w:r>
      <w:r w:rsidRPr="00191403">
        <w:rPr>
          <w:rFonts w:ascii="Times New Roman" w:eastAsia="Times New Roman" w:hAnsi="Times New Roman" w:cs="Times New Roman"/>
          <w:i/>
          <w:sz w:val="28"/>
          <w:szCs w:val="28"/>
          <w:lang w:eastAsia="ru-RU"/>
        </w:rPr>
        <w:softHyphen/>
        <w:t xml:space="preserve"> п</w:t>
      </w:r>
      <w:r w:rsidRPr="00191403">
        <w:rPr>
          <w:rFonts w:ascii="Times New Roman" w:eastAsia="Times New Roman" w:hAnsi="Times New Roman" w:cs="Times New Roman"/>
          <w:i/>
          <w:sz w:val="28"/>
          <w:szCs w:val="28"/>
          <w:lang w:eastAsia="ru-RU"/>
        </w:rPr>
        <w:softHyphen/>
        <w:t>ов</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 xml:space="preserve">рхні, </w:t>
      </w:r>
      <w:r w:rsidRPr="00191403">
        <w:rPr>
          <w:rFonts w:ascii="Times New Roman" w:eastAsia="Times New Roman" w:hAnsi="Times New Roman" w:cs="Times New Roman"/>
          <w:i/>
          <w:sz w:val="28"/>
          <w:szCs w:val="28"/>
          <w:lang w:eastAsia="ru-RU"/>
        </w:rPr>
        <w:softHyphen/>
        <w:t xml:space="preserve"> м</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vertAlign w:val="superscript"/>
          <w:lang w:eastAsia="ru-RU"/>
        </w:rPr>
        <w:softHyphen/>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i/>
          <w:sz w:val="28"/>
          <w:szCs w:val="28"/>
          <w:lang w:eastAsia="ru-RU"/>
        </w:rPr>
        <w:softHyphen/>
        <w:t xml:space="preserve"> Т – темп</w:t>
      </w:r>
      <w:r w:rsidRPr="00191403">
        <w:rPr>
          <w:rFonts w:ascii="Times New Roman" w:eastAsia="Times New Roman" w:hAnsi="Times New Roman" w:cs="Times New Roman"/>
          <w:i/>
          <w:sz w:val="28"/>
          <w:szCs w:val="28"/>
          <w:lang w:eastAsia="ru-RU"/>
        </w:rPr>
        <w:softHyphen/>
        <w:t>ер</w:t>
      </w:r>
      <w:r w:rsidRPr="00191403">
        <w:rPr>
          <w:rFonts w:ascii="Times New Roman" w:eastAsia="Times New Roman" w:hAnsi="Times New Roman" w:cs="Times New Roman"/>
          <w:i/>
          <w:sz w:val="28"/>
          <w:szCs w:val="28"/>
          <w:lang w:eastAsia="ru-RU"/>
        </w:rPr>
        <w:softHyphen/>
        <w:t>атура          випро</w:t>
      </w:r>
      <w:r w:rsidRPr="00191403">
        <w:rPr>
          <w:rFonts w:ascii="Times New Roman" w:eastAsia="Times New Roman" w:hAnsi="Times New Roman" w:cs="Times New Roman"/>
          <w:i/>
          <w:sz w:val="28"/>
          <w:szCs w:val="28"/>
          <w:lang w:eastAsia="ru-RU"/>
        </w:rPr>
        <w:softHyphen/>
        <w:t>мі</w:t>
      </w:r>
      <w:r w:rsidRPr="00191403">
        <w:rPr>
          <w:rFonts w:ascii="Times New Roman" w:eastAsia="Times New Roman" w:hAnsi="Times New Roman" w:cs="Times New Roman"/>
          <w:i/>
          <w:sz w:val="28"/>
          <w:szCs w:val="28"/>
          <w:lang w:eastAsia="ru-RU"/>
        </w:rPr>
        <w:softHyphen/>
        <w:t>ню</w:t>
      </w:r>
      <w:r w:rsidRPr="00191403">
        <w:rPr>
          <w:rFonts w:ascii="Times New Roman" w:eastAsia="Times New Roman" w:hAnsi="Times New Roman" w:cs="Times New Roman"/>
          <w:i/>
          <w:sz w:val="28"/>
          <w:szCs w:val="28"/>
          <w:lang w:eastAsia="ru-RU"/>
        </w:rPr>
        <w:softHyphen/>
        <w:t>ючо</w:t>
      </w:r>
      <w:r w:rsidRPr="00191403">
        <w:rPr>
          <w:rFonts w:ascii="Times New Roman" w:eastAsia="Times New Roman" w:hAnsi="Times New Roman" w:cs="Times New Roman"/>
          <w:i/>
          <w:sz w:val="28"/>
          <w:szCs w:val="28"/>
          <w:lang w:eastAsia="ru-RU"/>
        </w:rPr>
        <w:softHyphen/>
        <w:t>ї поверхні, К</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l </w:t>
      </w:r>
      <w:r w:rsidRPr="00191403">
        <w:rPr>
          <w:rFonts w:ascii="Times New Roman" w:eastAsia="Times New Roman" w:hAnsi="Times New Roman" w:cs="Times New Roman"/>
          <w:i/>
          <w:sz w:val="28"/>
          <w:szCs w:val="28"/>
          <w:lang w:eastAsia="ru-RU"/>
        </w:rPr>
        <w:softHyphen/>
        <w:t>–</w:t>
      </w:r>
      <w:r w:rsidRPr="00191403">
        <w:rPr>
          <w:rFonts w:ascii="Times New Roman" w:eastAsia="Times New Roman" w:hAnsi="Times New Roman" w:cs="Times New Roman"/>
          <w:i/>
          <w:sz w:val="28"/>
          <w:szCs w:val="28"/>
          <w:lang w:eastAsia="ru-RU"/>
        </w:rPr>
        <w:softHyphen/>
        <w:t xml:space="preserve"> відст</w:t>
      </w:r>
      <w:r w:rsidRPr="00191403">
        <w:rPr>
          <w:rFonts w:ascii="Times New Roman" w:eastAsia="Times New Roman" w:hAnsi="Times New Roman" w:cs="Times New Roman"/>
          <w:i/>
          <w:sz w:val="28"/>
          <w:szCs w:val="28"/>
          <w:lang w:eastAsia="ru-RU"/>
        </w:rPr>
        <w:softHyphen/>
        <w:t>а</w:t>
      </w:r>
      <w:r w:rsidRPr="00191403">
        <w:rPr>
          <w:rFonts w:ascii="Times New Roman" w:eastAsia="Times New Roman" w:hAnsi="Times New Roman" w:cs="Times New Roman"/>
          <w:i/>
          <w:sz w:val="28"/>
          <w:szCs w:val="28"/>
          <w:lang w:eastAsia="ru-RU"/>
        </w:rPr>
        <w:softHyphen/>
        <w:t>нь</w:t>
      </w:r>
      <w:r w:rsidRPr="00191403">
        <w:rPr>
          <w:rFonts w:ascii="Times New Roman" w:eastAsia="Times New Roman" w:hAnsi="Times New Roman" w:cs="Times New Roman"/>
          <w:i/>
          <w:sz w:val="28"/>
          <w:szCs w:val="28"/>
          <w:lang w:eastAsia="ru-RU"/>
        </w:rPr>
        <w:softHyphen/>
        <w:t xml:space="preserve"> в</w:t>
      </w:r>
      <w:r w:rsidRPr="00191403">
        <w:rPr>
          <w:rFonts w:ascii="Times New Roman" w:eastAsia="Times New Roman" w:hAnsi="Times New Roman" w:cs="Times New Roman"/>
          <w:i/>
          <w:sz w:val="28"/>
          <w:szCs w:val="28"/>
          <w:lang w:eastAsia="ru-RU"/>
        </w:rPr>
        <w:softHyphen/>
        <w:t xml:space="preserve">ід центра </w:t>
      </w:r>
      <w:r w:rsidRPr="00191403">
        <w:rPr>
          <w:rFonts w:ascii="Times New Roman" w:eastAsia="Times New Roman" w:hAnsi="Times New Roman" w:cs="Times New Roman"/>
          <w:i/>
          <w:sz w:val="28"/>
          <w:szCs w:val="28"/>
          <w:lang w:eastAsia="ru-RU"/>
        </w:rPr>
        <w:softHyphen/>
        <w:t>ви</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омінюючої п</w:t>
      </w:r>
      <w:r w:rsidRPr="00191403">
        <w:rPr>
          <w:rFonts w:ascii="Times New Roman" w:eastAsia="Times New Roman" w:hAnsi="Times New Roman" w:cs="Times New Roman"/>
          <w:i/>
          <w:sz w:val="28"/>
          <w:szCs w:val="28"/>
          <w:lang w:eastAsia="ru-RU"/>
        </w:rPr>
        <w:softHyphen/>
        <w:t>ов</w:t>
      </w:r>
      <w:r w:rsidRPr="00191403">
        <w:rPr>
          <w:rFonts w:ascii="Times New Roman" w:eastAsia="Times New Roman" w:hAnsi="Times New Roman" w:cs="Times New Roman"/>
          <w:i/>
          <w:sz w:val="28"/>
          <w:szCs w:val="28"/>
          <w:lang w:eastAsia="ru-RU"/>
        </w:rPr>
        <w:softHyphen/>
        <w:t>ер</w:t>
      </w:r>
      <w:r w:rsidRPr="00191403">
        <w:rPr>
          <w:rFonts w:ascii="Times New Roman" w:eastAsia="Times New Roman" w:hAnsi="Times New Roman" w:cs="Times New Roman"/>
          <w:i/>
          <w:sz w:val="28"/>
          <w:szCs w:val="28"/>
          <w:lang w:eastAsia="ru-RU"/>
        </w:rPr>
        <w:softHyphen/>
        <w:t>хні</w:t>
      </w:r>
      <w:r w:rsidRPr="00191403">
        <w:rPr>
          <w:rFonts w:ascii="Times New Roman" w:eastAsia="Times New Roman" w:hAnsi="Times New Roman" w:cs="Times New Roman"/>
          <w:i/>
          <w:sz w:val="28"/>
          <w:szCs w:val="28"/>
          <w:lang w:eastAsia="ru-RU"/>
        </w:rPr>
        <w:softHyphen/>
        <w:t xml:space="preserve"> до об'єкта</w:t>
      </w:r>
      <w:r w:rsidRPr="00191403">
        <w:rPr>
          <w:rFonts w:ascii="Times New Roman" w:eastAsia="Times New Roman" w:hAnsi="Times New Roman" w:cs="Times New Roman"/>
          <w:i/>
          <w:sz w:val="28"/>
          <w:szCs w:val="28"/>
          <w:lang w:eastAsia="ru-RU"/>
        </w:rPr>
        <w:softHyphen/>
        <w:t>, що оп</w:t>
      </w:r>
      <w:r w:rsidRPr="00191403">
        <w:rPr>
          <w:rFonts w:ascii="Times New Roman" w:eastAsia="Times New Roman" w:hAnsi="Times New Roman" w:cs="Times New Roman"/>
          <w:i/>
          <w:sz w:val="28"/>
          <w:szCs w:val="28"/>
          <w:lang w:eastAsia="ru-RU"/>
        </w:rPr>
        <w:softHyphen/>
        <w:t>ромінює</w:t>
      </w:r>
      <w:r w:rsidRPr="00191403">
        <w:rPr>
          <w:rFonts w:ascii="Times New Roman" w:eastAsia="Times New Roman" w:hAnsi="Times New Roman" w:cs="Times New Roman"/>
          <w:i/>
          <w:sz w:val="28"/>
          <w:szCs w:val="28"/>
          <w:lang w:eastAsia="ru-RU"/>
        </w:rPr>
        <w:softHyphen/>
        <w:t>ть</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я,</w:t>
      </w:r>
      <w:r w:rsidRPr="00191403">
        <w:rPr>
          <w:rFonts w:ascii="Times New Roman" w:eastAsia="Times New Roman" w:hAnsi="Times New Roman" w:cs="Times New Roman"/>
          <w:i/>
          <w:sz w:val="28"/>
          <w:szCs w:val="28"/>
          <w:lang w:eastAsia="ru-RU"/>
        </w:rPr>
        <w:softHyphen/>
        <w:t xml:space="preserve"> м; А –</w:t>
      </w:r>
      <w:r w:rsidRPr="00191403">
        <w:rPr>
          <w:rFonts w:ascii="Times New Roman" w:eastAsia="Times New Roman" w:hAnsi="Times New Roman" w:cs="Times New Roman"/>
          <w:i/>
          <w:sz w:val="28"/>
          <w:szCs w:val="28"/>
          <w:lang w:eastAsia="ru-RU"/>
        </w:rPr>
        <w:softHyphen/>
        <w:t xml:space="preserve"> е</w:t>
      </w:r>
      <w:r w:rsidRPr="00191403">
        <w:rPr>
          <w:rFonts w:ascii="Times New Roman" w:eastAsia="Times New Roman" w:hAnsi="Times New Roman" w:cs="Times New Roman"/>
          <w:i/>
          <w:sz w:val="28"/>
          <w:szCs w:val="28"/>
          <w:lang w:eastAsia="ru-RU"/>
        </w:rPr>
        <w:softHyphen/>
        <w:t>мпіричний коефіці</w:t>
      </w:r>
      <w:r w:rsidRPr="00191403">
        <w:rPr>
          <w:rFonts w:ascii="Times New Roman" w:eastAsia="Times New Roman" w:hAnsi="Times New Roman" w:cs="Times New Roman"/>
          <w:i/>
          <w:sz w:val="28"/>
          <w:szCs w:val="28"/>
          <w:lang w:eastAsia="ru-RU"/>
        </w:rPr>
        <w:softHyphen/>
        <w:t>є</w:t>
      </w:r>
      <w:r w:rsidRPr="00191403">
        <w:rPr>
          <w:rFonts w:ascii="Times New Roman" w:eastAsia="Times New Roman" w:hAnsi="Times New Roman" w:cs="Times New Roman"/>
          <w:i/>
          <w:sz w:val="28"/>
          <w:szCs w:val="28"/>
          <w:lang w:eastAsia="ru-RU"/>
        </w:rPr>
        <w:softHyphen/>
        <w:t>нт для поверхні, щ</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 xml:space="preserve"> опромінюється (для шкіри людини і бавовняної тканини А = 85, для сукна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А = 110, для вовни А = 100),</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А  =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Т</w:t>
      </w:r>
      <w:r w:rsidRPr="00191403">
        <w:rPr>
          <w:rFonts w:ascii="Times New Roman" w:eastAsia="Times New Roman" w:hAnsi="Times New Roman" w:cs="Times New Roman"/>
          <w:sz w:val="28"/>
          <w:szCs w:val="28"/>
          <w:vertAlign w:val="subscript"/>
          <w:lang w:eastAsia="ru-RU"/>
        </w:rPr>
        <w:t>д</w:t>
      </w:r>
      <w:r w:rsidRPr="00191403">
        <w:rPr>
          <w:rFonts w:ascii="Times New Roman" w:eastAsia="Times New Roman" w:hAnsi="Times New Roman" w:cs="Times New Roman"/>
          <w:sz w:val="28"/>
          <w:szCs w:val="28"/>
          <w:vertAlign w:val="subscript"/>
          <w:lang w:eastAsia="ru-RU"/>
        </w:rPr>
        <w:softHyphen/>
        <w:t>оп</w:t>
      </w:r>
      <w:r w:rsidRPr="00191403">
        <w:rPr>
          <w:rFonts w:ascii="Times New Roman" w:eastAsia="Times New Roman" w:hAnsi="Times New Roman" w:cs="Times New Roman"/>
          <w:sz w:val="28"/>
          <w:szCs w:val="28"/>
          <w:vertAlign w:val="subscript"/>
          <w:lang w:eastAsia="ru-RU"/>
        </w:rPr>
        <w:softHyphen/>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lang w:eastAsia="ru-RU"/>
        </w:rPr>
        <w:softHyphen/>
        <w:t>0)</w:t>
      </w:r>
      <w:r w:rsidRPr="00191403">
        <w:rPr>
          <w:rFonts w:ascii="Times New Roman" w:eastAsia="Times New Roman" w:hAnsi="Times New Roman" w:cs="Times New Roman"/>
          <w:sz w:val="28"/>
          <w:szCs w:val="28"/>
          <w:vertAlign w:val="superscript"/>
          <w:lang w:eastAsia="ru-RU"/>
        </w:rPr>
        <w:t>4</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(11)</w:t>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 xml:space="preserve">е </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vertAlign w:val="subscript"/>
          <w:lang w:eastAsia="ru-RU"/>
        </w:rPr>
        <w:t>д</w:t>
      </w:r>
      <w:r w:rsidRPr="00191403">
        <w:rPr>
          <w:rFonts w:ascii="Times New Roman" w:eastAsia="Times New Roman" w:hAnsi="Times New Roman" w:cs="Times New Roman"/>
          <w:i/>
          <w:sz w:val="28"/>
          <w:szCs w:val="28"/>
          <w:vertAlign w:val="subscript"/>
          <w:lang w:eastAsia="ru-RU"/>
        </w:rPr>
        <w:softHyphen/>
        <w:t>оп</w:t>
      </w:r>
      <w:r w:rsidRPr="00191403">
        <w:rPr>
          <w:rFonts w:ascii="Times New Roman" w:eastAsia="Times New Roman" w:hAnsi="Times New Roman" w:cs="Times New Roman"/>
          <w:i/>
          <w:sz w:val="28"/>
          <w:szCs w:val="28"/>
          <w:vertAlign w:val="subscript"/>
          <w:lang w:eastAsia="ru-RU"/>
        </w:rPr>
        <w:softHyphen/>
      </w:r>
      <w:r w:rsidRPr="00191403">
        <w:rPr>
          <w:rFonts w:ascii="Times New Roman" w:eastAsia="Times New Roman" w:hAnsi="Times New Roman" w:cs="Times New Roman"/>
          <w:i/>
          <w:sz w:val="28"/>
          <w:szCs w:val="28"/>
          <w:lang w:eastAsia="ru-RU"/>
        </w:rPr>
        <w:t xml:space="preserve"> – допу</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i/>
          <w:sz w:val="28"/>
          <w:szCs w:val="28"/>
          <w:lang w:eastAsia="ru-RU"/>
        </w:rPr>
        <w:softHyphen/>
        <w:t>ма те</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 xml:space="preserve">тура </w:t>
      </w:r>
      <w:r w:rsidRPr="00191403">
        <w:rPr>
          <w:rFonts w:ascii="Times New Roman" w:eastAsia="Times New Roman" w:hAnsi="Times New Roman" w:cs="Times New Roman"/>
          <w:i/>
          <w:sz w:val="28"/>
          <w:szCs w:val="28"/>
          <w:lang w:eastAsia="ru-RU"/>
        </w:rPr>
        <w:softHyphen/>
        <w:t>пов</w:t>
      </w:r>
      <w:r w:rsidRPr="00191403">
        <w:rPr>
          <w:rFonts w:ascii="Times New Roman" w:eastAsia="Times New Roman" w:hAnsi="Times New Roman" w:cs="Times New Roman"/>
          <w:i/>
          <w:sz w:val="28"/>
          <w:szCs w:val="28"/>
          <w:lang w:eastAsia="ru-RU"/>
        </w:rPr>
        <w:softHyphen/>
        <w:t>ер</w:t>
      </w:r>
      <w:r w:rsidRPr="00191403">
        <w:rPr>
          <w:rFonts w:ascii="Times New Roman" w:eastAsia="Times New Roman" w:hAnsi="Times New Roman" w:cs="Times New Roman"/>
          <w:i/>
          <w:sz w:val="28"/>
          <w:szCs w:val="28"/>
          <w:lang w:eastAsia="ru-RU"/>
        </w:rPr>
        <w:softHyphen/>
        <w:t>хн</w:t>
      </w:r>
      <w:r w:rsidRPr="00191403">
        <w:rPr>
          <w:rFonts w:ascii="Times New Roman" w:eastAsia="Times New Roman" w:hAnsi="Times New Roman" w:cs="Times New Roman"/>
          <w:i/>
          <w:sz w:val="28"/>
          <w:szCs w:val="28"/>
          <w:lang w:eastAsia="ru-RU"/>
        </w:rPr>
        <w:softHyphen/>
        <w:t xml:space="preserve">і, </w:t>
      </w:r>
      <w:r w:rsidRPr="00191403">
        <w:rPr>
          <w:rFonts w:ascii="Times New Roman" w:eastAsia="Times New Roman" w:hAnsi="Times New Roman" w:cs="Times New Roman"/>
          <w:i/>
          <w:sz w:val="28"/>
          <w:szCs w:val="28"/>
          <w:lang w:eastAsia="ru-RU"/>
        </w:rPr>
        <w:softHyphen/>
        <w:t>що оп</w:t>
      </w:r>
      <w:r w:rsidRPr="00191403">
        <w:rPr>
          <w:rFonts w:ascii="Times New Roman" w:eastAsia="Times New Roman" w:hAnsi="Times New Roman" w:cs="Times New Roman"/>
          <w:i/>
          <w:sz w:val="28"/>
          <w:szCs w:val="28"/>
          <w:lang w:eastAsia="ru-RU"/>
        </w:rPr>
        <w:softHyphen/>
        <w:t>ром</w:t>
      </w:r>
      <w:r w:rsidRPr="00191403">
        <w:rPr>
          <w:rFonts w:ascii="Times New Roman" w:eastAsia="Times New Roman" w:hAnsi="Times New Roman" w:cs="Times New Roman"/>
          <w:i/>
          <w:sz w:val="28"/>
          <w:szCs w:val="28"/>
          <w:lang w:eastAsia="ru-RU"/>
        </w:rPr>
        <w:softHyphen/>
        <w:t>ін</w:t>
      </w:r>
      <w:r w:rsidRPr="00191403">
        <w:rPr>
          <w:rFonts w:ascii="Times New Roman" w:eastAsia="Times New Roman" w:hAnsi="Times New Roman" w:cs="Times New Roman"/>
          <w:i/>
          <w:sz w:val="28"/>
          <w:szCs w:val="28"/>
          <w:lang w:eastAsia="ru-RU"/>
        </w:rPr>
        <w:softHyphen/>
        <w:t>юється, К</w:t>
      </w:r>
      <w:r w:rsidRPr="00191403">
        <w:rPr>
          <w:rFonts w:ascii="Times New Roman" w:eastAsia="Times New Roman" w:hAnsi="Times New Roman" w:cs="Times New Roman"/>
          <w:i/>
          <w:sz w:val="28"/>
          <w:szCs w:val="28"/>
          <w:lang w:eastAsia="ru-RU"/>
        </w:rPr>
        <w:softHyphen/>
        <w:t>.</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Довжи</w:t>
      </w:r>
      <w:r w:rsidRPr="00191403">
        <w:rPr>
          <w:rFonts w:ascii="Times New Roman" w:eastAsia="Times New Roman" w:hAnsi="Times New Roman" w:cs="Times New Roman"/>
          <w:sz w:val="28"/>
          <w:szCs w:val="28"/>
          <w:lang w:eastAsia="ru-RU"/>
        </w:rPr>
        <w:softHyphen/>
        <w:t xml:space="preserve">ну хвилі (мкм) з максимальною енергією </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еп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випромінюв</w:t>
      </w:r>
      <w:r w:rsidRPr="00191403">
        <w:rPr>
          <w:rFonts w:ascii="Times New Roman" w:eastAsia="Times New Roman" w:hAnsi="Times New Roman" w:cs="Times New Roman"/>
          <w:sz w:val="28"/>
          <w:szCs w:val="28"/>
          <w:lang w:eastAsia="ru-RU"/>
        </w:rPr>
        <w:softHyphen/>
        <w:t>ання в</w:t>
      </w:r>
      <w:r w:rsidRPr="00191403">
        <w:rPr>
          <w:rFonts w:ascii="Times New Roman" w:eastAsia="Times New Roman" w:hAnsi="Times New Roman" w:cs="Times New Roman"/>
          <w:sz w:val="28"/>
          <w:szCs w:val="28"/>
          <w:lang w:eastAsia="ru-RU"/>
        </w:rPr>
        <w:softHyphen/>
        <w:t>из</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чають за </w:t>
      </w:r>
      <w:r w:rsidRPr="00191403">
        <w:rPr>
          <w:rFonts w:ascii="Times New Roman" w:eastAsia="Times New Roman" w:hAnsi="Times New Roman" w:cs="Times New Roman"/>
          <w:b/>
          <w:i/>
          <w:sz w:val="28"/>
          <w:szCs w:val="28"/>
          <w:lang w:eastAsia="ru-RU"/>
        </w:rPr>
        <w:t>законом Віна</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24"/>
          <w:sz w:val="28"/>
          <w:szCs w:val="28"/>
          <w:lang w:eastAsia="ru-RU"/>
        </w:rPr>
        <w:object w:dxaOrig="1499" w:dyaOrig="600">
          <v:shape id="_x0000_i1124" type="#_x0000_t75" style="width:81.75pt;height:33pt" o:ole="" fillcolor="window">
            <v:imagedata r:id="rId109" o:title=""/>
          </v:shape>
          <o:OLEObject Type="Embed" ProgID="Equation.3" ShapeID="_x0000_i1124" DrawAspect="Content" ObjectID="_1670708498" r:id="rId110"/>
        </w:objec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1</w:t>
      </w:r>
      <w:r w:rsidRPr="00191403">
        <w:rPr>
          <w:rFonts w:ascii="Times New Roman" w:eastAsia="Times New Roman" w:hAnsi="Times New Roman" w:cs="Times New Roman"/>
          <w:sz w:val="28"/>
          <w:szCs w:val="28"/>
          <w:lang w:eastAsia="ru-RU"/>
        </w:rPr>
        <w:softHyphen/>
        <w:t>2)</w:t>
      </w:r>
    </w:p>
    <w:p w:rsidR="00191403" w:rsidRPr="00191403" w:rsidRDefault="00191403" w:rsidP="00191403">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tabs>
          <w:tab w:val="left" w:pos="0"/>
        </w:tabs>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Т</w:t>
      </w:r>
      <w:r w:rsidRPr="00191403">
        <w:rPr>
          <w:rFonts w:ascii="Times New Roman" w:eastAsia="Times New Roman" w:hAnsi="Times New Roman" w:cs="Times New Roman"/>
          <w:i/>
          <w:sz w:val="28"/>
          <w:szCs w:val="28"/>
          <w:vertAlign w:val="subscript"/>
          <w:lang w:eastAsia="ru-RU"/>
        </w:rPr>
        <w:t>ви</w:t>
      </w:r>
      <w:r w:rsidRPr="00191403">
        <w:rPr>
          <w:rFonts w:ascii="Times New Roman" w:eastAsia="Times New Roman" w:hAnsi="Times New Roman" w:cs="Times New Roman"/>
          <w:i/>
          <w:sz w:val="28"/>
          <w:szCs w:val="28"/>
          <w:vertAlign w:val="subscript"/>
          <w:lang w:eastAsia="ru-RU"/>
        </w:rPr>
        <w:softHyphen/>
        <w:t>п</w:t>
      </w:r>
      <w:r w:rsidRPr="00191403">
        <w:rPr>
          <w:rFonts w:ascii="Times New Roman" w:eastAsia="Times New Roman" w:hAnsi="Times New Roman" w:cs="Times New Roman"/>
          <w:i/>
          <w:sz w:val="28"/>
          <w:szCs w:val="28"/>
          <w:vertAlign w:val="subscript"/>
          <w:lang w:eastAsia="ru-RU"/>
        </w:rPr>
        <w:softHyphen/>
        <w:t>р</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темпера</w:t>
      </w:r>
      <w:r w:rsidRPr="00191403">
        <w:rPr>
          <w:rFonts w:ascii="Times New Roman" w:eastAsia="Times New Roman" w:hAnsi="Times New Roman" w:cs="Times New Roman"/>
          <w:i/>
          <w:sz w:val="28"/>
          <w:szCs w:val="28"/>
          <w:lang w:eastAsia="ru-RU"/>
        </w:rPr>
        <w:softHyphen/>
        <w:t>ту</w:t>
      </w:r>
      <w:r w:rsidRPr="00191403">
        <w:rPr>
          <w:rFonts w:ascii="Times New Roman" w:eastAsia="Times New Roman" w:hAnsi="Times New Roman" w:cs="Times New Roman"/>
          <w:i/>
          <w:sz w:val="28"/>
          <w:szCs w:val="28"/>
          <w:lang w:eastAsia="ru-RU"/>
        </w:rPr>
        <w:softHyphen/>
        <w:t xml:space="preserve">ра </w:t>
      </w:r>
      <w:r w:rsidRPr="00191403">
        <w:rPr>
          <w:rFonts w:ascii="Times New Roman" w:eastAsia="Times New Roman" w:hAnsi="Times New Roman" w:cs="Times New Roman"/>
          <w:i/>
          <w:sz w:val="28"/>
          <w:szCs w:val="28"/>
          <w:lang w:eastAsia="ru-RU"/>
        </w:rPr>
        <w:softHyphen/>
        <w:t>випром</w:t>
      </w:r>
      <w:r w:rsidRPr="00191403">
        <w:rPr>
          <w:rFonts w:ascii="Times New Roman" w:eastAsia="Times New Roman" w:hAnsi="Times New Roman" w:cs="Times New Roman"/>
          <w:i/>
          <w:sz w:val="28"/>
          <w:szCs w:val="28"/>
          <w:lang w:eastAsia="ru-RU"/>
        </w:rPr>
        <w:softHyphen/>
        <w:t>ін</w:t>
      </w:r>
      <w:r w:rsidRPr="00191403">
        <w:rPr>
          <w:rFonts w:ascii="Times New Roman" w:eastAsia="Times New Roman" w:hAnsi="Times New Roman" w:cs="Times New Roman"/>
          <w:i/>
          <w:sz w:val="28"/>
          <w:szCs w:val="28"/>
          <w:lang w:eastAsia="ru-RU"/>
        </w:rPr>
        <w:softHyphen/>
        <w:t>ю</w:t>
      </w:r>
      <w:r w:rsidRPr="00191403">
        <w:rPr>
          <w:rFonts w:ascii="Times New Roman" w:eastAsia="Times New Roman" w:hAnsi="Times New Roman" w:cs="Times New Roman"/>
          <w:i/>
          <w:sz w:val="28"/>
          <w:szCs w:val="28"/>
          <w:lang w:eastAsia="ru-RU"/>
        </w:rPr>
        <w:softHyphen/>
        <w:t>ючої по</w:t>
      </w:r>
      <w:r w:rsidRPr="00191403">
        <w:rPr>
          <w:rFonts w:ascii="Times New Roman" w:eastAsia="Times New Roman" w:hAnsi="Times New Roman" w:cs="Times New Roman"/>
          <w:i/>
          <w:sz w:val="28"/>
          <w:szCs w:val="28"/>
          <w:lang w:eastAsia="ru-RU"/>
        </w:rPr>
        <w:softHyphen/>
        <w:t>ве</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хн</w:t>
      </w:r>
      <w:r w:rsidRPr="00191403">
        <w:rPr>
          <w:rFonts w:ascii="Times New Roman" w:eastAsia="Times New Roman" w:hAnsi="Times New Roman" w:cs="Times New Roman"/>
          <w:i/>
          <w:sz w:val="28"/>
          <w:szCs w:val="28"/>
          <w:lang w:eastAsia="ru-RU"/>
        </w:rPr>
        <w:softHyphen/>
        <w:t>і</w:t>
      </w:r>
      <w:r w:rsidRPr="00191403">
        <w:rPr>
          <w:rFonts w:ascii="Times New Roman" w:eastAsia="Times New Roman" w:hAnsi="Times New Roman" w:cs="Times New Roman"/>
          <w:i/>
          <w:sz w:val="28"/>
          <w:szCs w:val="28"/>
          <w:lang w:eastAsia="ru-RU"/>
        </w:rPr>
        <w:softHyphen/>
        <w:t>, К.</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ГОС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 1</w:t>
      </w:r>
      <w:r w:rsidRPr="00191403">
        <w:rPr>
          <w:rFonts w:ascii="Times New Roman" w:eastAsia="Times New Roman" w:hAnsi="Times New Roman" w:cs="Times New Roman"/>
          <w:sz w:val="28"/>
          <w:szCs w:val="28"/>
          <w:lang w:eastAsia="ru-RU"/>
        </w:rPr>
        <w:softHyphen/>
        <w:t>2.</w:t>
      </w:r>
      <w:r w:rsidRPr="00191403">
        <w:rPr>
          <w:rFonts w:ascii="Times New Roman" w:eastAsia="Times New Roman" w:hAnsi="Times New Roman" w:cs="Times New Roman"/>
          <w:sz w:val="28"/>
          <w:szCs w:val="28"/>
          <w:lang w:eastAsia="ru-RU"/>
        </w:rPr>
        <w:softHyphen/>
        <w:t>1.005-8</w:t>
      </w:r>
      <w:r w:rsidRPr="00191403">
        <w:rPr>
          <w:rFonts w:ascii="Times New Roman" w:eastAsia="Times New Roman" w:hAnsi="Times New Roman" w:cs="Times New Roman"/>
          <w:sz w:val="28"/>
          <w:szCs w:val="28"/>
          <w:lang w:eastAsia="ru-RU"/>
        </w:rPr>
        <w:softHyphen/>
        <w:t>8,</w:t>
      </w:r>
      <w:r w:rsidRPr="00191403">
        <w:rPr>
          <w:rFonts w:ascii="Times New Roman" w:eastAsia="Times New Roman" w:hAnsi="Times New Roman" w:cs="Times New Roman"/>
          <w:sz w:val="28"/>
          <w:szCs w:val="28"/>
          <w:lang w:eastAsia="ru-RU"/>
        </w:rPr>
        <w:softHyphen/>
        <w:t xml:space="preserve"> ДС</w:t>
      </w:r>
      <w:r w:rsidRPr="00191403">
        <w:rPr>
          <w:rFonts w:ascii="Times New Roman" w:eastAsia="Times New Roman" w:hAnsi="Times New Roman" w:cs="Times New Roman"/>
          <w:sz w:val="28"/>
          <w:szCs w:val="28"/>
          <w:lang w:eastAsia="ru-RU"/>
        </w:rPr>
        <w:softHyphen/>
        <w:t>Н 3.3.</w:t>
      </w:r>
      <w:r w:rsidRPr="00191403">
        <w:rPr>
          <w:rFonts w:ascii="Times New Roman" w:eastAsia="Times New Roman" w:hAnsi="Times New Roman" w:cs="Times New Roman"/>
          <w:sz w:val="28"/>
          <w:szCs w:val="28"/>
          <w:lang w:eastAsia="ru-RU"/>
        </w:rPr>
        <w:softHyphen/>
        <w:t>6.</w:t>
      </w:r>
      <w:r w:rsidRPr="00191403">
        <w:rPr>
          <w:rFonts w:ascii="Times New Roman" w:eastAsia="Times New Roman" w:hAnsi="Times New Roman" w:cs="Times New Roman"/>
          <w:sz w:val="28"/>
          <w:szCs w:val="28"/>
          <w:lang w:eastAsia="ru-RU"/>
        </w:rPr>
        <w:softHyphen/>
        <w:t>0</w:t>
      </w:r>
      <w:r w:rsidRPr="00191403">
        <w:rPr>
          <w:rFonts w:ascii="Times New Roman" w:eastAsia="Times New Roman" w:hAnsi="Times New Roman" w:cs="Times New Roman"/>
          <w:sz w:val="28"/>
          <w:szCs w:val="28"/>
          <w:lang w:eastAsia="ru-RU"/>
        </w:rPr>
        <w:softHyphen/>
        <w:t>42-99 регл</w:t>
      </w:r>
      <w:r w:rsidRPr="00191403">
        <w:rPr>
          <w:rFonts w:ascii="Times New Roman" w:eastAsia="Times New Roman" w:hAnsi="Times New Roman" w:cs="Times New Roman"/>
          <w:sz w:val="28"/>
          <w:szCs w:val="28"/>
          <w:lang w:eastAsia="ru-RU"/>
        </w:rPr>
        <w:softHyphen/>
        <w:t>аме</w:t>
      </w:r>
      <w:r w:rsidRPr="00191403">
        <w:rPr>
          <w:rFonts w:ascii="Times New Roman" w:eastAsia="Times New Roman" w:hAnsi="Times New Roman" w:cs="Times New Roman"/>
          <w:sz w:val="28"/>
          <w:szCs w:val="28"/>
          <w:lang w:eastAsia="ru-RU"/>
        </w:rPr>
        <w:softHyphen/>
        <w:t>нтують</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тенсивні</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 xml:space="preserve"> тепл</w:t>
      </w:r>
      <w:r w:rsidRPr="00191403">
        <w:rPr>
          <w:rFonts w:ascii="Times New Roman" w:eastAsia="Times New Roman" w:hAnsi="Times New Roman" w:cs="Times New Roman"/>
          <w:sz w:val="28"/>
          <w:szCs w:val="28"/>
          <w:lang w:eastAsia="ru-RU"/>
        </w:rPr>
        <w:softHyphen/>
        <w:t>ового о</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мін</w:t>
      </w:r>
      <w:r w:rsidRPr="00191403">
        <w:rPr>
          <w:rFonts w:ascii="Times New Roman" w:eastAsia="Times New Roman" w:hAnsi="Times New Roman" w:cs="Times New Roman"/>
          <w:sz w:val="28"/>
          <w:szCs w:val="28"/>
          <w:lang w:eastAsia="ru-RU"/>
        </w:rPr>
        <w:softHyphen/>
        <w:t>ення пра</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юю</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Інтенс</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ність т</w:t>
      </w:r>
      <w:r w:rsidRPr="00191403">
        <w:rPr>
          <w:rFonts w:ascii="Times New Roman" w:eastAsia="Times New Roman" w:hAnsi="Times New Roman" w:cs="Times New Roman"/>
          <w:sz w:val="28"/>
          <w:szCs w:val="28"/>
          <w:lang w:eastAsia="ru-RU"/>
        </w:rPr>
        <w:softHyphen/>
        <w:t>еп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вого опро</w:t>
      </w:r>
      <w:r w:rsidRPr="00191403">
        <w:rPr>
          <w:rFonts w:ascii="Times New Roman" w:eastAsia="Times New Roman" w:hAnsi="Times New Roman" w:cs="Times New Roman"/>
          <w:sz w:val="28"/>
          <w:szCs w:val="28"/>
          <w:lang w:eastAsia="ru-RU"/>
        </w:rPr>
        <w:softHyphen/>
        <w:t>міне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я працю</w:t>
      </w:r>
      <w:r w:rsidRPr="00191403">
        <w:rPr>
          <w:rFonts w:ascii="Times New Roman" w:eastAsia="Times New Roman" w:hAnsi="Times New Roman" w:cs="Times New Roman"/>
          <w:sz w:val="28"/>
          <w:szCs w:val="28"/>
          <w:lang w:eastAsia="ru-RU"/>
        </w:rPr>
        <w:softHyphen/>
        <w:t>юч</w:t>
      </w:r>
      <w:r w:rsidRPr="00191403">
        <w:rPr>
          <w:rFonts w:ascii="Times New Roman" w:eastAsia="Times New Roman" w:hAnsi="Times New Roman" w:cs="Times New Roman"/>
          <w:sz w:val="28"/>
          <w:szCs w:val="28"/>
          <w:lang w:eastAsia="ru-RU"/>
        </w:rPr>
        <w:softHyphen/>
        <w:t>их 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 xml:space="preserve"> нагр</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их поверхонь тех</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логічн</w:t>
      </w:r>
      <w:r w:rsidRPr="00191403">
        <w:rPr>
          <w:rFonts w:ascii="Times New Roman" w:eastAsia="Times New Roman" w:hAnsi="Times New Roman" w:cs="Times New Roman"/>
          <w:sz w:val="28"/>
          <w:szCs w:val="28"/>
          <w:lang w:eastAsia="ru-RU"/>
        </w:rPr>
        <w:softHyphen/>
        <w:t>ог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ус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ткування, освітлювальних приладів</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інс</w:t>
      </w:r>
      <w:r w:rsidRPr="00191403">
        <w:rPr>
          <w:rFonts w:ascii="Times New Roman" w:eastAsia="Times New Roman" w:hAnsi="Times New Roman" w:cs="Times New Roman"/>
          <w:sz w:val="28"/>
          <w:szCs w:val="28"/>
          <w:lang w:eastAsia="ru-RU"/>
        </w:rPr>
        <w:softHyphen/>
        <w:t>оляція   на по</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ійном</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непос</w:t>
      </w:r>
      <w:r w:rsidRPr="00191403">
        <w:rPr>
          <w:rFonts w:ascii="Times New Roman" w:eastAsia="Times New Roman" w:hAnsi="Times New Roman" w:cs="Times New Roman"/>
          <w:sz w:val="28"/>
          <w:szCs w:val="28"/>
          <w:lang w:eastAsia="ru-RU"/>
        </w:rPr>
        <w:softHyphen/>
        <w:t>тійному робочих місцях</w:t>
      </w:r>
      <w:r w:rsidRPr="00191403">
        <w:rPr>
          <w:rFonts w:ascii="Times New Roman" w:eastAsia="Times New Roman" w:hAnsi="Times New Roman" w:cs="Times New Roman"/>
          <w:sz w:val="28"/>
          <w:szCs w:val="28"/>
          <w:lang w:eastAsia="ru-RU"/>
        </w:rPr>
        <w:softHyphen/>
        <w:t xml:space="preserve"> не п</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на перевищу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35 Вт/м</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xml:space="preserve"> при опроміненні 50 % і</w:t>
      </w:r>
      <w:r w:rsidRPr="00191403">
        <w:rPr>
          <w:rFonts w:ascii="Times New Roman" w:eastAsia="Times New Roman" w:hAnsi="Times New Roman" w:cs="Times New Roman"/>
          <w:i/>
          <w:sz w:val="28"/>
          <w:szCs w:val="28"/>
          <w:lang w:eastAsia="ru-RU"/>
        </w:rPr>
        <w:softHyphen/>
        <w:t xml:space="preserve"> б</w:t>
      </w:r>
      <w:r w:rsidRPr="00191403">
        <w:rPr>
          <w:rFonts w:ascii="Times New Roman" w:eastAsia="Times New Roman" w:hAnsi="Times New Roman" w:cs="Times New Roman"/>
          <w:i/>
          <w:sz w:val="28"/>
          <w:szCs w:val="28"/>
          <w:lang w:eastAsia="ru-RU"/>
        </w:rPr>
        <w:softHyphen/>
        <w:t>іль</w:t>
      </w:r>
      <w:r w:rsidRPr="00191403">
        <w:rPr>
          <w:rFonts w:ascii="Times New Roman" w:eastAsia="Times New Roman" w:hAnsi="Times New Roman" w:cs="Times New Roman"/>
          <w:i/>
          <w:sz w:val="28"/>
          <w:szCs w:val="28"/>
          <w:lang w:eastAsia="ru-RU"/>
        </w:rPr>
        <w:softHyphen/>
        <w:t>ше поверхні тіла;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7</w:t>
      </w:r>
      <w:r w:rsidRPr="00191403">
        <w:rPr>
          <w:rFonts w:ascii="Times New Roman" w:eastAsia="Times New Roman" w:hAnsi="Times New Roman" w:cs="Times New Roman"/>
          <w:i/>
          <w:sz w:val="28"/>
          <w:szCs w:val="28"/>
          <w:lang w:eastAsia="ru-RU"/>
        </w:rPr>
        <w:softHyphen/>
        <w:t xml:space="preserve">0 </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 xml:space="preserve"> при  п</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щ</w:t>
      </w:r>
      <w:r w:rsidRPr="00191403">
        <w:rPr>
          <w:rFonts w:ascii="Times New Roman" w:eastAsia="Times New Roman" w:hAnsi="Times New Roman" w:cs="Times New Roman"/>
          <w:i/>
          <w:sz w:val="28"/>
          <w:szCs w:val="28"/>
          <w:lang w:eastAsia="ru-RU"/>
        </w:rPr>
        <w:softHyphen/>
        <w:t>і п</w:t>
      </w:r>
      <w:r w:rsidRPr="00191403">
        <w:rPr>
          <w:rFonts w:ascii="Times New Roman" w:eastAsia="Times New Roman" w:hAnsi="Times New Roman" w:cs="Times New Roman"/>
          <w:i/>
          <w:sz w:val="28"/>
          <w:szCs w:val="28"/>
          <w:lang w:eastAsia="ru-RU"/>
        </w:rPr>
        <w:softHyphen/>
        <w:t>оверхні,</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що</w:t>
      </w:r>
      <w:r w:rsidRPr="00191403">
        <w:rPr>
          <w:rFonts w:ascii="Times New Roman" w:eastAsia="Times New Roman" w:hAnsi="Times New Roman" w:cs="Times New Roman"/>
          <w:i/>
          <w:sz w:val="28"/>
          <w:szCs w:val="28"/>
          <w:lang w:eastAsia="ru-RU"/>
        </w:rPr>
        <w:softHyphen/>
        <w:t xml:space="preserve"> о</w:t>
      </w:r>
      <w:r w:rsidRPr="00191403">
        <w:rPr>
          <w:rFonts w:ascii="Times New Roman" w:eastAsia="Times New Roman" w:hAnsi="Times New Roman" w:cs="Times New Roman"/>
          <w:i/>
          <w:sz w:val="28"/>
          <w:szCs w:val="28"/>
          <w:lang w:eastAsia="ru-RU"/>
        </w:rPr>
        <w:softHyphen/>
        <w:t>проміню</w:t>
      </w:r>
      <w:r w:rsidRPr="00191403">
        <w:rPr>
          <w:rFonts w:ascii="Times New Roman" w:eastAsia="Times New Roman" w:hAnsi="Times New Roman" w:cs="Times New Roman"/>
          <w:i/>
          <w:sz w:val="28"/>
          <w:szCs w:val="28"/>
          <w:lang w:eastAsia="ru-RU"/>
        </w:rPr>
        <w:softHyphen/>
        <w:t>єт</w:t>
      </w:r>
      <w:r w:rsidRPr="00191403">
        <w:rPr>
          <w:rFonts w:ascii="Times New Roman" w:eastAsia="Times New Roman" w:hAnsi="Times New Roman" w:cs="Times New Roman"/>
          <w:i/>
          <w:sz w:val="28"/>
          <w:szCs w:val="28"/>
          <w:lang w:eastAsia="ru-RU"/>
        </w:rPr>
        <w:softHyphen/>
        <w:t>ься</w:t>
      </w:r>
      <w:r w:rsidRPr="00191403">
        <w:rPr>
          <w:rFonts w:ascii="Times New Roman" w:eastAsia="Times New Roman" w:hAnsi="Times New Roman" w:cs="Times New Roman"/>
          <w:i/>
          <w:sz w:val="28"/>
          <w:szCs w:val="28"/>
          <w:lang w:eastAsia="ru-RU"/>
        </w:rPr>
        <w:softHyphen/>
        <w:t xml:space="preserve">, від </w:t>
      </w:r>
      <w:r w:rsidRPr="00191403">
        <w:rPr>
          <w:rFonts w:ascii="Times New Roman" w:eastAsia="Times New Roman" w:hAnsi="Times New Roman" w:cs="Times New Roman"/>
          <w:i/>
          <w:sz w:val="28"/>
          <w:szCs w:val="28"/>
          <w:lang w:eastAsia="ru-RU"/>
        </w:rPr>
        <w:softHyphen/>
        <w:t>25</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до   50 %; </w:t>
      </w:r>
      <w:r w:rsidRPr="00191403">
        <w:rPr>
          <w:rFonts w:ascii="Times New Roman" w:eastAsia="Times New Roman" w:hAnsi="Times New Roman" w:cs="Times New Roman"/>
          <w:i/>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100</w:t>
      </w:r>
      <w:r w:rsidRPr="00191403">
        <w:rPr>
          <w:rFonts w:ascii="Times New Roman" w:eastAsia="Times New Roman" w:hAnsi="Times New Roman" w:cs="Times New Roman"/>
          <w:i/>
          <w:sz w:val="28"/>
          <w:szCs w:val="28"/>
          <w:lang w:eastAsia="ru-RU"/>
        </w:rPr>
        <w:softHyphen/>
        <w:t xml:space="preserve"> Вт/м</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 при о</w:t>
      </w:r>
      <w:r w:rsidRPr="00191403">
        <w:rPr>
          <w:rFonts w:ascii="Times New Roman" w:eastAsia="Times New Roman" w:hAnsi="Times New Roman" w:cs="Times New Roman"/>
          <w:i/>
          <w:sz w:val="28"/>
          <w:szCs w:val="28"/>
          <w:lang w:eastAsia="ru-RU"/>
        </w:rPr>
        <w:softHyphen/>
        <w:t>про</w:t>
      </w:r>
      <w:r w:rsidRPr="00191403">
        <w:rPr>
          <w:rFonts w:ascii="Times New Roman" w:eastAsia="Times New Roman" w:hAnsi="Times New Roman" w:cs="Times New Roman"/>
          <w:i/>
          <w:sz w:val="28"/>
          <w:szCs w:val="28"/>
          <w:lang w:eastAsia="ru-RU"/>
        </w:rPr>
        <w:softHyphen/>
        <w:t>міненн</w:t>
      </w:r>
      <w:r w:rsidRPr="00191403">
        <w:rPr>
          <w:rFonts w:ascii="Times New Roman" w:eastAsia="Times New Roman" w:hAnsi="Times New Roman" w:cs="Times New Roman"/>
          <w:i/>
          <w:sz w:val="28"/>
          <w:szCs w:val="28"/>
          <w:lang w:eastAsia="ru-RU"/>
        </w:rPr>
        <w:softHyphen/>
        <w:t xml:space="preserve">і менш ніж 25 </w:t>
      </w:r>
      <w:r w:rsidRPr="00191403">
        <w:rPr>
          <w:rFonts w:ascii="Times New Roman" w:eastAsia="Times New Roman" w:hAnsi="Times New Roman" w:cs="Times New Roman"/>
          <w:i/>
          <w:sz w:val="28"/>
          <w:szCs w:val="28"/>
          <w:lang w:eastAsia="ru-RU"/>
        </w:rPr>
        <w:softHyphen/>
        <w:t>%</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по</w:t>
      </w:r>
      <w:r w:rsidRPr="00191403">
        <w:rPr>
          <w:rFonts w:ascii="Times New Roman" w:eastAsia="Times New Roman" w:hAnsi="Times New Roman" w:cs="Times New Roman"/>
          <w:i/>
          <w:sz w:val="28"/>
          <w:szCs w:val="28"/>
          <w:lang w:eastAsia="ru-RU"/>
        </w:rPr>
        <w:softHyphen/>
        <w:t>верхні</w:t>
      </w:r>
      <w:r w:rsidRPr="00191403">
        <w:rPr>
          <w:rFonts w:ascii="Times New Roman" w:eastAsia="Times New Roman" w:hAnsi="Times New Roman" w:cs="Times New Roman"/>
          <w:i/>
          <w:sz w:val="28"/>
          <w:szCs w:val="28"/>
          <w:lang w:eastAsia="ru-RU"/>
        </w:rPr>
        <w:softHyphen/>
        <w:t xml:space="preserve"> т</w:t>
      </w:r>
      <w:r w:rsidRPr="00191403">
        <w:rPr>
          <w:rFonts w:ascii="Times New Roman" w:eastAsia="Times New Roman" w:hAnsi="Times New Roman" w:cs="Times New Roman"/>
          <w:i/>
          <w:sz w:val="28"/>
          <w:szCs w:val="28"/>
          <w:lang w:eastAsia="ru-RU"/>
        </w:rPr>
        <w:softHyphen/>
        <w:t>іла.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Інтенсивніст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теплов</w:t>
      </w:r>
      <w:r w:rsidRPr="00191403">
        <w:rPr>
          <w:rFonts w:ascii="Times New Roman" w:eastAsia="Times New Roman" w:hAnsi="Times New Roman" w:cs="Times New Roman"/>
          <w:sz w:val="28"/>
          <w:szCs w:val="28"/>
          <w:lang w:eastAsia="ru-RU"/>
        </w:rPr>
        <w:softHyphen/>
        <w:t>ог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оп</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мінення працюючих від</w:t>
      </w:r>
      <w:r w:rsidRPr="00191403">
        <w:rPr>
          <w:rFonts w:ascii="Times New Roman" w:eastAsia="Times New Roman" w:hAnsi="Times New Roman" w:cs="Times New Roman"/>
          <w:sz w:val="28"/>
          <w:szCs w:val="28"/>
          <w:lang w:eastAsia="ru-RU"/>
        </w:rPr>
        <w:softHyphen/>
        <w:t xml:space="preserve"> відкри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х джерел</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нагріт</w:t>
      </w:r>
      <w:r w:rsidRPr="00191403">
        <w:rPr>
          <w:rFonts w:ascii="Times New Roman" w:eastAsia="Times New Roman" w:hAnsi="Times New Roman" w:cs="Times New Roman"/>
          <w:sz w:val="28"/>
          <w:szCs w:val="28"/>
          <w:lang w:eastAsia="ru-RU"/>
        </w:rPr>
        <w:softHyphen/>
        <w:t xml:space="preserve">ий </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 xml:space="preserve">тал,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кло, “відк</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пол</w:t>
      </w:r>
      <w:r w:rsidRPr="00191403">
        <w:rPr>
          <w:rFonts w:ascii="Times New Roman" w:eastAsia="Times New Roman" w:hAnsi="Times New Roman" w:cs="Times New Roman"/>
          <w:sz w:val="28"/>
          <w:szCs w:val="28"/>
          <w:lang w:eastAsia="ru-RU"/>
        </w:rPr>
        <w:softHyphen/>
        <w:t xml:space="preserve">ум'я та </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е повинн</w:t>
      </w:r>
      <w:r w:rsidRPr="00191403">
        <w:rPr>
          <w:rFonts w:ascii="Times New Roman" w:eastAsia="Times New Roman" w:hAnsi="Times New Roman" w:cs="Times New Roman"/>
          <w:sz w:val="28"/>
          <w:szCs w:val="28"/>
          <w:lang w:eastAsia="ru-RU"/>
        </w:rPr>
        <w:softHyphen/>
        <w:t>а перевищуват</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140 Вт</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ць</w:t>
      </w:r>
      <w:r w:rsidRPr="00191403">
        <w:rPr>
          <w:rFonts w:ascii="Times New Roman" w:eastAsia="Times New Roman" w:hAnsi="Times New Roman" w:cs="Times New Roman"/>
          <w:sz w:val="28"/>
          <w:szCs w:val="28"/>
          <w:lang w:eastAsia="ru-RU"/>
        </w:rPr>
        <w:softHyphen/>
        <w:t>ому о</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мінен</w:t>
      </w:r>
      <w:r w:rsidRPr="00191403">
        <w:rPr>
          <w:rFonts w:ascii="Times New Roman" w:eastAsia="Times New Roman" w:hAnsi="Times New Roman" w:cs="Times New Roman"/>
          <w:sz w:val="28"/>
          <w:szCs w:val="28"/>
          <w:lang w:eastAsia="ru-RU"/>
        </w:rPr>
        <w:softHyphen/>
        <w:t xml:space="preserve">ня </w:t>
      </w:r>
      <w:r w:rsidRPr="00191403">
        <w:rPr>
          <w:rFonts w:ascii="Times New Roman" w:eastAsia="Times New Roman" w:hAnsi="Times New Roman" w:cs="Times New Roman"/>
          <w:sz w:val="28"/>
          <w:szCs w:val="28"/>
          <w:lang w:eastAsia="ru-RU"/>
        </w:rPr>
        <w:softHyphen/>
        <w:t>повинно зазнава</w:t>
      </w:r>
      <w:r w:rsidRPr="00191403">
        <w:rPr>
          <w:rFonts w:ascii="Times New Roman" w:eastAsia="Times New Roman" w:hAnsi="Times New Roman" w:cs="Times New Roman"/>
          <w:sz w:val="28"/>
          <w:szCs w:val="28"/>
          <w:lang w:eastAsia="ru-RU"/>
        </w:rPr>
        <w:softHyphen/>
        <w:t>ти менш</w:t>
      </w:r>
      <w:r w:rsidRPr="00191403">
        <w:rPr>
          <w:rFonts w:ascii="Times New Roman" w:eastAsia="Times New Roman" w:hAnsi="Times New Roman" w:cs="Times New Roman"/>
          <w:sz w:val="28"/>
          <w:szCs w:val="28"/>
          <w:lang w:eastAsia="ru-RU"/>
        </w:rPr>
        <w:softHyphen/>
        <w:t xml:space="preserve">е 25 </w:t>
      </w:r>
      <w:r w:rsidRPr="00191403">
        <w:rPr>
          <w:rFonts w:ascii="Times New Roman" w:eastAsia="Times New Roman" w:hAnsi="Times New Roman" w:cs="Times New Roman"/>
          <w:sz w:val="28"/>
          <w:szCs w:val="28"/>
          <w:lang w:eastAsia="ru-RU"/>
        </w:rPr>
        <w:softHyphen/>
        <w:t>% пов</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тіла</w:t>
      </w:r>
      <w:r w:rsidRPr="00191403">
        <w:rPr>
          <w:rFonts w:ascii="Times New Roman" w:eastAsia="Times New Roman" w:hAnsi="Times New Roman" w:cs="Times New Roman"/>
          <w:sz w:val="28"/>
          <w:szCs w:val="28"/>
          <w:lang w:eastAsia="ru-RU"/>
        </w:rPr>
        <w:softHyphen/>
        <w:t xml:space="preserve"> й</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ов'яз</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вим є викорис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ння засо</w:t>
      </w:r>
      <w:r w:rsidRPr="00191403">
        <w:rPr>
          <w:rFonts w:ascii="Times New Roman" w:eastAsia="Times New Roman" w:hAnsi="Times New Roman" w:cs="Times New Roman"/>
          <w:sz w:val="28"/>
          <w:szCs w:val="28"/>
          <w:lang w:eastAsia="ru-RU"/>
        </w:rPr>
        <w:softHyphen/>
        <w:t>бів ін</w:t>
      </w:r>
      <w:r w:rsidRPr="00191403">
        <w:rPr>
          <w:rFonts w:ascii="Times New Roman" w:eastAsia="Times New Roman" w:hAnsi="Times New Roman" w:cs="Times New Roman"/>
          <w:sz w:val="28"/>
          <w:szCs w:val="28"/>
          <w:lang w:eastAsia="ru-RU"/>
        </w:rPr>
        <w:softHyphen/>
        <w:t>дивідуал</w:t>
      </w:r>
      <w:r w:rsidRPr="00191403">
        <w:rPr>
          <w:rFonts w:ascii="Times New Roman" w:eastAsia="Times New Roman" w:hAnsi="Times New Roman" w:cs="Times New Roman"/>
          <w:sz w:val="28"/>
          <w:szCs w:val="28"/>
          <w:lang w:eastAsia="ru-RU"/>
        </w:rPr>
        <w:softHyphen/>
        <w:t>ьн</w:t>
      </w:r>
      <w:r w:rsidRPr="00191403">
        <w:rPr>
          <w:rFonts w:ascii="Times New Roman" w:eastAsia="Times New Roman" w:hAnsi="Times New Roman" w:cs="Times New Roman"/>
          <w:sz w:val="28"/>
          <w:szCs w:val="28"/>
          <w:lang w:eastAsia="ru-RU"/>
        </w:rPr>
        <w:softHyphen/>
        <w:t>ого</w:t>
      </w:r>
      <w:r w:rsidRPr="00191403">
        <w:rPr>
          <w:rFonts w:ascii="Times New Roman" w:eastAsia="Times New Roman" w:hAnsi="Times New Roman" w:cs="Times New Roman"/>
          <w:sz w:val="28"/>
          <w:szCs w:val="28"/>
          <w:lang w:eastAsia="ru-RU"/>
        </w:rPr>
        <w:softHyphen/>
        <w:t xml:space="preserve"> зах</w:t>
      </w:r>
      <w:r w:rsidRPr="00191403">
        <w:rPr>
          <w:rFonts w:ascii="Times New Roman" w:eastAsia="Times New Roman" w:hAnsi="Times New Roman" w:cs="Times New Roman"/>
          <w:sz w:val="28"/>
          <w:szCs w:val="28"/>
          <w:lang w:eastAsia="ru-RU"/>
        </w:rPr>
        <w:softHyphen/>
        <w:t>исту об</w:t>
      </w:r>
      <w:r w:rsidRPr="00191403">
        <w:rPr>
          <w:rFonts w:ascii="Times New Roman" w:eastAsia="Times New Roman" w:hAnsi="Times New Roman" w:cs="Times New Roman"/>
          <w:sz w:val="28"/>
          <w:szCs w:val="28"/>
          <w:lang w:eastAsia="ru-RU"/>
        </w:rPr>
        <w:softHyphen/>
        <w:t xml:space="preserve">личчя </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й.</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 ме</w:t>
      </w:r>
      <w:r w:rsidRPr="00191403">
        <w:rPr>
          <w:rFonts w:ascii="Times New Roman" w:eastAsia="Times New Roman" w:hAnsi="Times New Roman" w:cs="Times New Roman"/>
          <w:sz w:val="28"/>
          <w:szCs w:val="28"/>
          <w:lang w:eastAsia="ru-RU"/>
        </w:rPr>
        <w:softHyphen/>
        <w:t>тою збереж</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я бал</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су в орган</w:t>
      </w:r>
      <w:r w:rsidRPr="00191403">
        <w:rPr>
          <w:rFonts w:ascii="Times New Roman" w:eastAsia="Times New Roman" w:hAnsi="Times New Roman" w:cs="Times New Roman"/>
          <w:sz w:val="28"/>
          <w:szCs w:val="28"/>
          <w:lang w:eastAsia="ru-RU"/>
        </w:rPr>
        <w:softHyphen/>
        <w:t>із</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людини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ід час</w:t>
      </w:r>
      <w:r w:rsidRPr="00191403">
        <w:rPr>
          <w:rFonts w:ascii="Times New Roman" w:eastAsia="Times New Roman" w:hAnsi="Times New Roman" w:cs="Times New Roman"/>
          <w:sz w:val="28"/>
          <w:szCs w:val="28"/>
          <w:lang w:eastAsia="ru-RU"/>
        </w:rPr>
        <w:softHyphen/>
        <w:t xml:space="preserve">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 і, отже, по</w:t>
      </w:r>
      <w:r w:rsidRPr="00191403">
        <w:rPr>
          <w:rFonts w:ascii="Times New Roman" w:eastAsia="Times New Roman" w:hAnsi="Times New Roman" w:cs="Times New Roman"/>
          <w:sz w:val="28"/>
          <w:szCs w:val="28"/>
          <w:lang w:eastAsia="ru-RU"/>
        </w:rPr>
        <w:softHyphen/>
        <w:t>вн</w:t>
      </w:r>
      <w:r w:rsidRPr="00191403">
        <w:rPr>
          <w:rFonts w:ascii="Times New Roman" w:eastAsia="Times New Roman" w:hAnsi="Times New Roman" w:cs="Times New Roman"/>
          <w:sz w:val="28"/>
          <w:szCs w:val="28"/>
          <w:lang w:eastAsia="ru-RU"/>
        </w:rPr>
        <w:softHyphen/>
        <w:t>ої пр</w:t>
      </w:r>
      <w:r w:rsidRPr="00191403">
        <w:rPr>
          <w:rFonts w:ascii="Times New Roman" w:eastAsia="Times New Roman" w:hAnsi="Times New Roman" w:cs="Times New Roman"/>
          <w:sz w:val="28"/>
          <w:szCs w:val="28"/>
          <w:lang w:eastAsia="ru-RU"/>
        </w:rPr>
        <w:softHyphen/>
        <w:t>ац</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здатності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в </w:t>
      </w:r>
      <w:r w:rsidRPr="00191403">
        <w:rPr>
          <w:rFonts w:ascii="Times New Roman" w:eastAsia="Times New Roman" w:hAnsi="Times New Roman" w:cs="Times New Roman"/>
          <w:sz w:val="28"/>
          <w:szCs w:val="28"/>
          <w:lang w:eastAsia="ru-RU"/>
        </w:rPr>
        <w:softHyphen/>
        <w:t>дан</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вироб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умо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 xml:space="preserve"> для зах</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 xml:space="preserve">     лю</w:t>
      </w:r>
      <w:r w:rsidRPr="00191403">
        <w:rPr>
          <w:rFonts w:ascii="Times New Roman" w:eastAsia="Times New Roman" w:hAnsi="Times New Roman" w:cs="Times New Roman"/>
          <w:sz w:val="28"/>
          <w:szCs w:val="28"/>
          <w:lang w:eastAsia="ru-RU"/>
        </w:rPr>
        <w:softHyphen/>
        <w:t>дини від</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менис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ої</w:t>
      </w:r>
      <w:r w:rsidRPr="00191403">
        <w:rPr>
          <w:rFonts w:ascii="Times New Roman" w:eastAsia="Times New Roman" w:hAnsi="Times New Roman" w:cs="Times New Roman"/>
          <w:sz w:val="28"/>
          <w:szCs w:val="28"/>
          <w:lang w:eastAsia="ru-RU"/>
        </w:rPr>
        <w:softHyphen/>
        <w:t xml:space="preserve"> ен</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 xml:space="preserve">гії </w:t>
      </w:r>
      <w:r w:rsidRPr="00191403">
        <w:rPr>
          <w:rFonts w:ascii="Times New Roman" w:eastAsia="Times New Roman" w:hAnsi="Times New Roman" w:cs="Times New Roman"/>
          <w:b/>
          <w:sz w:val="28"/>
          <w:szCs w:val="28"/>
          <w:lang w:eastAsia="ru-RU"/>
        </w:rPr>
        <w:t>засто</w:t>
      </w:r>
      <w:r w:rsidRPr="00191403">
        <w:rPr>
          <w:rFonts w:ascii="Times New Roman" w:eastAsia="Times New Roman" w:hAnsi="Times New Roman" w:cs="Times New Roman"/>
          <w:b/>
          <w:sz w:val="28"/>
          <w:szCs w:val="28"/>
          <w:lang w:eastAsia="ru-RU"/>
        </w:rPr>
        <w:softHyphen/>
        <w:t>со</w:t>
      </w:r>
      <w:r w:rsidRPr="00191403">
        <w:rPr>
          <w:rFonts w:ascii="Times New Roman" w:eastAsia="Times New Roman" w:hAnsi="Times New Roman" w:cs="Times New Roman"/>
          <w:b/>
          <w:sz w:val="28"/>
          <w:szCs w:val="28"/>
          <w:lang w:eastAsia="ru-RU"/>
        </w:rPr>
        <w:softHyphen/>
        <w:t xml:space="preserve">вують </w:t>
      </w:r>
      <w:r w:rsidRPr="00191403">
        <w:rPr>
          <w:rFonts w:ascii="Times New Roman" w:eastAsia="Times New Roman" w:hAnsi="Times New Roman" w:cs="Times New Roman"/>
          <w:b/>
          <w:sz w:val="28"/>
          <w:szCs w:val="28"/>
          <w:lang w:eastAsia="ru-RU"/>
        </w:rPr>
        <w:softHyphen/>
        <w:t>та</w:t>
      </w:r>
      <w:r w:rsidRPr="00191403">
        <w:rPr>
          <w:rFonts w:ascii="Times New Roman" w:eastAsia="Times New Roman" w:hAnsi="Times New Roman" w:cs="Times New Roman"/>
          <w:b/>
          <w:sz w:val="28"/>
          <w:szCs w:val="28"/>
          <w:lang w:eastAsia="ru-RU"/>
        </w:rPr>
        <w:softHyphen/>
        <w:t>кі</w:t>
      </w:r>
      <w:r w:rsidRPr="00191403">
        <w:rPr>
          <w:rFonts w:ascii="Times New Roman" w:eastAsia="Times New Roman" w:hAnsi="Times New Roman" w:cs="Times New Roman"/>
          <w:b/>
          <w:sz w:val="28"/>
          <w:szCs w:val="28"/>
          <w:lang w:eastAsia="ru-RU"/>
        </w:rPr>
        <w:softHyphen/>
        <w:t xml:space="preserve"> с</w:t>
      </w:r>
      <w:r w:rsidRPr="00191403">
        <w:rPr>
          <w:rFonts w:ascii="Times New Roman" w:eastAsia="Times New Roman" w:hAnsi="Times New Roman" w:cs="Times New Roman"/>
          <w:b/>
          <w:sz w:val="28"/>
          <w:szCs w:val="28"/>
          <w:lang w:eastAsia="ru-RU"/>
        </w:rPr>
        <w:softHyphen/>
        <w:t>по</w:t>
      </w:r>
      <w:r w:rsidRPr="00191403">
        <w:rPr>
          <w:rFonts w:ascii="Times New Roman" w:eastAsia="Times New Roman" w:hAnsi="Times New Roman" w:cs="Times New Roman"/>
          <w:b/>
          <w:sz w:val="28"/>
          <w:szCs w:val="28"/>
          <w:lang w:eastAsia="ru-RU"/>
        </w:rPr>
        <w:softHyphen/>
        <w:t>соби</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sz w:val="28"/>
          <w:szCs w:val="28"/>
          <w:lang w:eastAsia="ru-RU"/>
        </w:rPr>
        <w:t>захисту: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теплоіз</w:t>
      </w:r>
      <w:r w:rsidRPr="00191403">
        <w:rPr>
          <w:rFonts w:ascii="Times New Roman" w:eastAsia="Times New Roman" w:hAnsi="Times New Roman" w:cs="Times New Roman"/>
          <w:sz w:val="28"/>
          <w:szCs w:val="28"/>
          <w:lang w:eastAsia="ru-RU"/>
        </w:rPr>
        <w:softHyphen/>
        <w:t>ол</w:t>
      </w:r>
      <w:r w:rsidRPr="00191403">
        <w:rPr>
          <w:rFonts w:ascii="Times New Roman" w:eastAsia="Times New Roman" w:hAnsi="Times New Roman" w:cs="Times New Roman"/>
          <w:sz w:val="28"/>
          <w:szCs w:val="28"/>
          <w:lang w:eastAsia="ru-RU"/>
        </w:rPr>
        <w:softHyphen/>
        <w:t>яцію</w:t>
      </w:r>
      <w:r w:rsidRPr="00191403">
        <w:rPr>
          <w:rFonts w:ascii="Times New Roman" w:eastAsia="Times New Roman" w:hAnsi="Times New Roman" w:cs="Times New Roman"/>
          <w:sz w:val="28"/>
          <w:szCs w:val="28"/>
          <w:lang w:eastAsia="ru-RU"/>
        </w:rPr>
        <w:softHyphen/>
        <w:t xml:space="preserve"> гаря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рхонь </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мператур</w:t>
      </w:r>
      <w:r w:rsidRPr="00191403">
        <w:rPr>
          <w:rFonts w:ascii="Times New Roman" w:eastAsia="Times New Roman" w:hAnsi="Times New Roman" w:cs="Times New Roman"/>
          <w:sz w:val="28"/>
          <w:szCs w:val="28"/>
          <w:lang w:eastAsia="ru-RU"/>
        </w:rPr>
        <w:softHyphen/>
        <w:t>а на поверхні теплоізоляції не</w:t>
      </w:r>
      <w:r w:rsidRPr="00191403">
        <w:rPr>
          <w:rFonts w:ascii="Times New Roman" w:eastAsia="Times New Roman" w:hAnsi="Times New Roman" w:cs="Times New Roman"/>
          <w:sz w:val="28"/>
          <w:szCs w:val="28"/>
          <w:lang w:eastAsia="ru-RU"/>
        </w:rPr>
        <w:softHyphen/>
        <w:t xml:space="preserve"> по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а п</w:t>
      </w:r>
      <w:r w:rsidRPr="00191403">
        <w:rPr>
          <w:rFonts w:ascii="Times New Roman" w:eastAsia="Times New Roman" w:hAnsi="Times New Roman" w:cs="Times New Roman"/>
          <w:sz w:val="28"/>
          <w:szCs w:val="28"/>
          <w:lang w:eastAsia="ru-RU"/>
        </w:rPr>
        <w:softHyphen/>
        <w:t>еревищувати</w:t>
      </w:r>
      <w:r w:rsidRPr="00191403">
        <w:rPr>
          <w:rFonts w:ascii="Times New Roman" w:eastAsia="Times New Roman" w:hAnsi="Times New Roman" w:cs="Times New Roman"/>
          <w:sz w:val="28"/>
          <w:szCs w:val="28"/>
          <w:lang w:eastAsia="ru-RU"/>
        </w:rPr>
        <w:softHyphen/>
        <w:t xml:space="preserve"> 45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vertAlign w:val="superscript"/>
          <w:lang w:eastAsia="ru-RU"/>
        </w:rPr>
        <w:softHyphen/>
      </w:r>
      <w:r w:rsidRPr="00191403">
        <w:rPr>
          <w:rFonts w:ascii="Times New Roman" w:eastAsia="Times New Roman" w:hAnsi="Times New Roman" w:cs="Times New Roman"/>
          <w:sz w:val="28"/>
          <w:szCs w:val="28"/>
          <w:lang w:eastAsia="ru-RU"/>
        </w:rPr>
        <w:t>С)</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ох</w:t>
      </w:r>
      <w:r w:rsidRPr="00191403">
        <w:rPr>
          <w:rFonts w:ascii="Times New Roman" w:eastAsia="Times New Roman" w:hAnsi="Times New Roman" w:cs="Times New Roman"/>
          <w:sz w:val="28"/>
          <w:szCs w:val="28"/>
          <w:lang w:eastAsia="ru-RU"/>
        </w:rPr>
        <w:softHyphen/>
        <w:t>оло</w:t>
      </w:r>
      <w:r w:rsidRPr="00191403">
        <w:rPr>
          <w:rFonts w:ascii="Times New Roman" w:eastAsia="Times New Roman" w:hAnsi="Times New Roman" w:cs="Times New Roman"/>
          <w:sz w:val="28"/>
          <w:szCs w:val="28"/>
          <w:lang w:eastAsia="ru-RU"/>
        </w:rPr>
        <w:softHyphen/>
        <w:t>дж</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 xml:space="preserve">ня </w:t>
      </w:r>
      <w:r w:rsidRPr="00191403">
        <w:rPr>
          <w:rFonts w:ascii="Times New Roman" w:eastAsia="Times New Roman" w:hAnsi="Times New Roman" w:cs="Times New Roman"/>
          <w:sz w:val="28"/>
          <w:szCs w:val="28"/>
          <w:lang w:eastAsia="ru-RU"/>
        </w:rPr>
        <w:softHyphen/>
        <w:t>теплоізо</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юю</w:t>
      </w:r>
      <w:r w:rsidRPr="00191403">
        <w:rPr>
          <w:rFonts w:ascii="Times New Roman" w:eastAsia="Times New Roman" w:hAnsi="Times New Roman" w:cs="Times New Roman"/>
          <w:sz w:val="28"/>
          <w:szCs w:val="28"/>
          <w:lang w:eastAsia="ru-RU"/>
        </w:rPr>
        <w:softHyphen/>
        <w:t>чих</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ерхонь (</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ою)</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екра</w:t>
      </w:r>
      <w:r w:rsidRPr="00191403">
        <w:rPr>
          <w:rFonts w:ascii="Times New Roman" w:eastAsia="Times New Roman" w:hAnsi="Times New Roman" w:cs="Times New Roman"/>
          <w:sz w:val="28"/>
          <w:szCs w:val="28"/>
          <w:lang w:eastAsia="ru-RU"/>
        </w:rPr>
        <w:softHyphen/>
        <w:t>нуван</w:t>
      </w:r>
      <w:r w:rsidRPr="00191403">
        <w:rPr>
          <w:rFonts w:ascii="Times New Roman" w:eastAsia="Times New Roman" w:hAnsi="Times New Roman" w:cs="Times New Roman"/>
          <w:sz w:val="28"/>
          <w:szCs w:val="28"/>
          <w:lang w:eastAsia="ru-RU"/>
        </w:rPr>
        <w:softHyphen/>
        <w:t>ня джер</w:t>
      </w:r>
      <w:r w:rsidRPr="00191403">
        <w:rPr>
          <w:rFonts w:ascii="Times New Roman" w:eastAsia="Times New Roman" w:hAnsi="Times New Roman" w:cs="Times New Roman"/>
          <w:sz w:val="28"/>
          <w:szCs w:val="28"/>
          <w:lang w:eastAsia="ru-RU"/>
        </w:rPr>
        <w:softHyphen/>
        <w:t>ел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 xml:space="preserve">вання </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 xml:space="preserve"> пр</w:t>
      </w:r>
      <w:r w:rsidRPr="00191403">
        <w:rPr>
          <w:rFonts w:ascii="Times New Roman" w:eastAsia="Times New Roman" w:hAnsi="Times New Roman" w:cs="Times New Roman"/>
          <w:sz w:val="28"/>
          <w:szCs w:val="28"/>
          <w:lang w:eastAsia="ru-RU"/>
        </w:rPr>
        <w:softHyphen/>
        <w:t>ин</w:t>
      </w:r>
      <w:r w:rsidRPr="00191403">
        <w:rPr>
          <w:rFonts w:ascii="Times New Roman" w:eastAsia="Times New Roman" w:hAnsi="Times New Roman" w:cs="Times New Roman"/>
          <w:sz w:val="28"/>
          <w:szCs w:val="28"/>
          <w:lang w:eastAsia="ru-RU"/>
        </w:rPr>
        <w:softHyphen/>
        <w:t>ци</w:t>
      </w:r>
      <w:r w:rsidRPr="00191403">
        <w:rPr>
          <w:rFonts w:ascii="Times New Roman" w:eastAsia="Times New Roman" w:hAnsi="Times New Roman" w:cs="Times New Roman"/>
          <w:sz w:val="28"/>
          <w:szCs w:val="28"/>
          <w:lang w:eastAsia="ru-RU"/>
        </w:rPr>
        <w:softHyphen/>
        <w:t xml:space="preserve">пом дії </w:t>
      </w:r>
      <w:r w:rsidRPr="00191403">
        <w:rPr>
          <w:rFonts w:ascii="Times New Roman" w:eastAsia="Times New Roman" w:hAnsi="Times New Roman" w:cs="Times New Roman"/>
          <w:sz w:val="28"/>
          <w:szCs w:val="28"/>
          <w:lang w:eastAsia="ru-RU"/>
        </w:rPr>
        <w:softHyphen/>
        <w:t>ек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ни    підроз</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яю</w:t>
      </w:r>
      <w:r w:rsidRPr="00191403">
        <w:rPr>
          <w:rFonts w:ascii="Times New Roman" w:eastAsia="Times New Roman" w:hAnsi="Times New Roman" w:cs="Times New Roman"/>
          <w:sz w:val="28"/>
          <w:szCs w:val="28"/>
          <w:lang w:eastAsia="ru-RU"/>
        </w:rPr>
        <w:softHyphen/>
        <w:t xml:space="preserve">ться </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 xml:space="preserve"> те</w:t>
      </w:r>
      <w:r w:rsidRPr="00191403">
        <w:rPr>
          <w:rFonts w:ascii="Times New Roman" w:eastAsia="Times New Roman" w:hAnsi="Times New Roman" w:cs="Times New Roman"/>
          <w:sz w:val="28"/>
          <w:szCs w:val="28"/>
          <w:lang w:eastAsia="ru-RU"/>
        </w:rPr>
        <w:softHyphen/>
        <w:t>пловідбив</w:t>
      </w:r>
      <w:r w:rsidRPr="00191403">
        <w:rPr>
          <w:rFonts w:ascii="Times New Roman" w:eastAsia="Times New Roman" w:hAnsi="Times New Roman" w:cs="Times New Roman"/>
          <w:sz w:val="28"/>
          <w:szCs w:val="28"/>
          <w:lang w:eastAsia="ru-RU"/>
        </w:rPr>
        <w:softHyphen/>
        <w:t>ач</w:t>
      </w:r>
      <w:r w:rsidRPr="00191403">
        <w:rPr>
          <w:rFonts w:ascii="Times New Roman" w:eastAsia="Times New Roman" w:hAnsi="Times New Roman" w:cs="Times New Roman"/>
          <w:sz w:val="28"/>
          <w:szCs w:val="28"/>
          <w:lang w:eastAsia="ru-RU"/>
        </w:rPr>
        <w:softHyphen/>
        <w:t xml:space="preserve">і та </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пл</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дв</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ні, в</w:t>
      </w:r>
      <w:r w:rsidRPr="00191403">
        <w:rPr>
          <w:rFonts w:ascii="Times New Roman" w:eastAsia="Times New Roman" w:hAnsi="Times New Roman" w:cs="Times New Roman"/>
          <w:sz w:val="28"/>
          <w:szCs w:val="28"/>
          <w:lang w:eastAsia="ru-RU"/>
        </w:rPr>
        <w:softHyphen/>
        <w:t>он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можуть б</w:t>
      </w:r>
      <w:r w:rsidRPr="00191403">
        <w:rPr>
          <w:rFonts w:ascii="Times New Roman" w:eastAsia="Times New Roman" w:hAnsi="Times New Roman" w:cs="Times New Roman"/>
          <w:sz w:val="28"/>
          <w:szCs w:val="28"/>
          <w:lang w:eastAsia="ru-RU"/>
        </w:rPr>
        <w:softHyphen/>
        <w:t>ут</w:t>
      </w:r>
      <w:r w:rsidRPr="00191403">
        <w:rPr>
          <w:rFonts w:ascii="Times New Roman" w:eastAsia="Times New Roman" w:hAnsi="Times New Roman" w:cs="Times New Roman"/>
          <w:sz w:val="28"/>
          <w:szCs w:val="28"/>
          <w:lang w:eastAsia="ru-RU"/>
        </w:rPr>
        <w:softHyphen/>
        <w:t>и непрозор</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пі</w:t>
      </w:r>
      <w:r w:rsidRPr="00191403">
        <w:rPr>
          <w:rFonts w:ascii="Times New Roman" w:eastAsia="Times New Roman" w:hAnsi="Times New Roman" w:cs="Times New Roman"/>
          <w:sz w:val="28"/>
          <w:szCs w:val="28"/>
          <w:lang w:eastAsia="ru-RU"/>
        </w:rPr>
        <w:softHyphen/>
        <w:t>впроз</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 xml:space="preserve"> і пр</w:t>
      </w:r>
      <w:r w:rsidRPr="00191403">
        <w:rPr>
          <w:rFonts w:ascii="Times New Roman" w:eastAsia="Times New Roman" w:hAnsi="Times New Roman" w:cs="Times New Roman"/>
          <w:sz w:val="28"/>
          <w:szCs w:val="28"/>
          <w:lang w:eastAsia="ru-RU"/>
        </w:rPr>
        <w:softHyphen/>
        <w:t>оз</w:t>
      </w:r>
      <w:r w:rsidRPr="00191403">
        <w:rPr>
          <w:rFonts w:ascii="Times New Roman" w:eastAsia="Times New Roman" w:hAnsi="Times New Roman" w:cs="Times New Roman"/>
          <w:sz w:val="28"/>
          <w:szCs w:val="28"/>
          <w:lang w:eastAsia="ru-RU"/>
        </w:rPr>
        <w:softHyphen/>
        <w:t>орими)</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пові</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ян</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 душу</w:t>
      </w:r>
      <w:r w:rsidRPr="00191403">
        <w:rPr>
          <w:rFonts w:ascii="Times New Roman" w:eastAsia="Times New Roman" w:hAnsi="Times New Roman" w:cs="Times New Roman"/>
          <w:sz w:val="28"/>
          <w:szCs w:val="28"/>
          <w:lang w:eastAsia="ru-RU"/>
        </w:rPr>
        <w:softHyphen/>
        <w:t>вання;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з</w:t>
      </w:r>
      <w:r w:rsidRPr="00191403">
        <w:rPr>
          <w:rFonts w:ascii="Times New Roman" w:eastAsia="Times New Roman" w:hAnsi="Times New Roman" w:cs="Times New Roman"/>
          <w:sz w:val="28"/>
          <w:szCs w:val="28"/>
          <w:lang w:eastAsia="ru-RU"/>
        </w:rPr>
        <w:softHyphen/>
        <w:t>асо</w:t>
      </w:r>
      <w:r w:rsidRPr="00191403">
        <w:rPr>
          <w:rFonts w:ascii="Times New Roman" w:eastAsia="Times New Roman" w:hAnsi="Times New Roman" w:cs="Times New Roman"/>
          <w:sz w:val="28"/>
          <w:szCs w:val="28"/>
          <w:lang w:eastAsia="ru-RU"/>
        </w:rPr>
        <w:softHyphen/>
        <w:t>би інд</w:t>
      </w:r>
      <w:r w:rsidRPr="00191403">
        <w:rPr>
          <w:rFonts w:ascii="Times New Roman" w:eastAsia="Times New Roman" w:hAnsi="Times New Roman" w:cs="Times New Roman"/>
          <w:sz w:val="28"/>
          <w:szCs w:val="28"/>
          <w:lang w:eastAsia="ru-RU"/>
        </w:rPr>
        <w:softHyphen/>
        <w:t>ивідуал</w:t>
      </w:r>
      <w:r w:rsidRPr="00191403">
        <w:rPr>
          <w:rFonts w:ascii="Times New Roman" w:eastAsia="Times New Roman" w:hAnsi="Times New Roman" w:cs="Times New Roman"/>
          <w:sz w:val="28"/>
          <w:szCs w:val="28"/>
          <w:lang w:eastAsia="ru-RU"/>
        </w:rPr>
        <w:softHyphen/>
        <w:t>ьн</w:t>
      </w:r>
      <w:r w:rsidRPr="00191403">
        <w:rPr>
          <w:rFonts w:ascii="Times New Roman" w:eastAsia="Times New Roman" w:hAnsi="Times New Roman" w:cs="Times New Roman"/>
          <w:sz w:val="28"/>
          <w:szCs w:val="28"/>
          <w:lang w:eastAsia="ru-RU"/>
        </w:rPr>
        <w:softHyphen/>
        <w:t>ого захи</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о</w:t>
      </w:r>
      <w:r w:rsidRPr="00191403">
        <w:rPr>
          <w:rFonts w:ascii="Times New Roman" w:eastAsia="Times New Roman" w:hAnsi="Times New Roman" w:cs="Times New Roman"/>
          <w:sz w:val="28"/>
          <w:szCs w:val="28"/>
          <w:lang w:eastAsia="ru-RU"/>
        </w:rPr>
        <w:softHyphen/>
        <w:t>рга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ію</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раціо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льного</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еп</w:t>
      </w:r>
      <w:r w:rsidRPr="00191403">
        <w:rPr>
          <w:rFonts w:ascii="Times New Roman" w:eastAsia="Times New Roman" w:hAnsi="Times New Roman" w:cs="Times New Roman"/>
          <w:sz w:val="28"/>
          <w:szCs w:val="28"/>
          <w:lang w:eastAsia="ru-RU"/>
        </w:rPr>
        <w:softHyphen/>
        <w:t>лового</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жиму пр</w:t>
      </w:r>
      <w:r w:rsidRPr="00191403">
        <w:rPr>
          <w:rFonts w:ascii="Times New Roman" w:eastAsia="Times New Roman" w:hAnsi="Times New Roman" w:cs="Times New Roman"/>
          <w:sz w:val="28"/>
          <w:szCs w:val="28"/>
          <w:lang w:eastAsia="ru-RU"/>
        </w:rPr>
        <w:softHyphen/>
        <w:t>аці та 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починку то</w:t>
      </w:r>
      <w:r w:rsidRPr="00191403">
        <w:rPr>
          <w:rFonts w:ascii="Times New Roman" w:eastAsia="Times New Roman" w:hAnsi="Times New Roman" w:cs="Times New Roman"/>
          <w:sz w:val="28"/>
          <w:szCs w:val="28"/>
          <w:lang w:eastAsia="ru-RU"/>
        </w:rPr>
        <w:softHyphen/>
        <w:t>що.</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Кр</w:t>
      </w:r>
      <w:r w:rsidRPr="00191403">
        <w:rPr>
          <w:rFonts w:ascii="Times New Roman" w:eastAsia="Times New Roman" w:hAnsi="Times New Roman" w:cs="Times New Roman"/>
          <w:sz w:val="28"/>
          <w:szCs w:val="28"/>
          <w:lang w:eastAsia="ru-RU"/>
        </w:rPr>
        <w:softHyphen/>
        <w:t>ім</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азва</w:t>
      </w:r>
      <w:r w:rsidRPr="00191403">
        <w:rPr>
          <w:rFonts w:ascii="Times New Roman" w:eastAsia="Times New Roman" w:hAnsi="Times New Roman" w:cs="Times New Roman"/>
          <w:sz w:val="28"/>
          <w:szCs w:val="28"/>
          <w:lang w:eastAsia="ru-RU"/>
        </w:rPr>
        <w:softHyphen/>
        <w:t>них вище</w:t>
      </w:r>
      <w:r w:rsidRPr="00191403">
        <w:rPr>
          <w:rFonts w:ascii="Times New Roman" w:eastAsia="Times New Roman" w:hAnsi="Times New Roman" w:cs="Times New Roman"/>
          <w:sz w:val="28"/>
          <w:szCs w:val="28"/>
          <w:lang w:eastAsia="ru-RU"/>
        </w:rPr>
        <w:softHyphen/>
        <w:t>, прово</w:t>
      </w:r>
      <w:r w:rsidRPr="00191403">
        <w:rPr>
          <w:rFonts w:ascii="Times New Roman" w:eastAsia="Times New Roman" w:hAnsi="Times New Roman" w:cs="Times New Roman"/>
          <w:sz w:val="28"/>
          <w:szCs w:val="28"/>
          <w:lang w:eastAsia="ru-RU"/>
        </w:rPr>
        <w:softHyphen/>
        <w:t>дять  л</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ув</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но-пр</w:t>
      </w:r>
      <w:r w:rsidRPr="00191403">
        <w:rPr>
          <w:rFonts w:ascii="Times New Roman" w:eastAsia="Times New Roman" w:hAnsi="Times New Roman" w:cs="Times New Roman"/>
          <w:sz w:val="28"/>
          <w:szCs w:val="28"/>
          <w:lang w:eastAsia="ru-RU"/>
        </w:rPr>
        <w:softHyphen/>
        <w:t>офі</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ктичні зах</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попередні ме</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чні о</w:t>
      </w:r>
      <w:r w:rsidRPr="00191403">
        <w:rPr>
          <w:rFonts w:ascii="Times New Roman" w:eastAsia="Times New Roman" w:hAnsi="Times New Roman" w:cs="Times New Roman"/>
          <w:sz w:val="28"/>
          <w:szCs w:val="28"/>
          <w:lang w:eastAsia="ru-RU"/>
        </w:rPr>
        <w:softHyphen/>
        <w:t>гляди</w:t>
      </w:r>
      <w:r w:rsidRPr="00191403">
        <w:rPr>
          <w:rFonts w:ascii="Times New Roman" w:eastAsia="Times New Roman" w:hAnsi="Times New Roman" w:cs="Times New Roman"/>
          <w:sz w:val="28"/>
          <w:szCs w:val="28"/>
          <w:lang w:eastAsia="ru-RU"/>
        </w:rPr>
        <w:softHyphen/>
        <w:t xml:space="preserve"> та</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lang w:eastAsia="ru-RU"/>
        </w:rPr>
        <w:softHyphen/>
        <w:t>едо</w:t>
      </w:r>
      <w:r w:rsidRPr="00191403">
        <w:rPr>
          <w:rFonts w:ascii="Times New Roman" w:eastAsia="Times New Roman" w:hAnsi="Times New Roman" w:cs="Times New Roman"/>
          <w:sz w:val="28"/>
          <w:szCs w:val="28"/>
          <w:lang w:eastAsia="ru-RU"/>
        </w:rPr>
        <w:softHyphen/>
        <w:t>гляди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з </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тою по</w:t>
      </w:r>
      <w:r w:rsidRPr="00191403">
        <w:rPr>
          <w:rFonts w:ascii="Times New Roman" w:eastAsia="Times New Roman" w:hAnsi="Times New Roman" w:cs="Times New Roman"/>
          <w:sz w:val="28"/>
          <w:szCs w:val="28"/>
          <w:lang w:eastAsia="ru-RU"/>
        </w:rPr>
        <w:softHyphen/>
        <w:t>пер</w:t>
      </w:r>
      <w:r w:rsidRPr="00191403">
        <w:rPr>
          <w:rFonts w:ascii="Times New Roman" w:eastAsia="Times New Roman" w:hAnsi="Times New Roman" w:cs="Times New Roman"/>
          <w:sz w:val="28"/>
          <w:szCs w:val="28"/>
          <w:lang w:eastAsia="ru-RU"/>
        </w:rPr>
        <w:softHyphen/>
        <w:t>ед</w:t>
      </w:r>
      <w:r w:rsidRPr="00191403">
        <w:rPr>
          <w:rFonts w:ascii="Times New Roman" w:eastAsia="Times New Roman" w:hAnsi="Times New Roman" w:cs="Times New Roman"/>
          <w:sz w:val="28"/>
          <w:szCs w:val="28"/>
          <w:lang w:eastAsia="ru-RU"/>
        </w:rPr>
        <w:softHyphen/>
        <w:t>же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а також ранньо</w:t>
      </w:r>
      <w:r w:rsidRPr="00191403">
        <w:rPr>
          <w:rFonts w:ascii="Times New Roman" w:eastAsia="Times New Roman" w:hAnsi="Times New Roman" w:cs="Times New Roman"/>
          <w:sz w:val="28"/>
          <w:szCs w:val="28"/>
          <w:lang w:eastAsia="ru-RU"/>
        </w:rPr>
        <w:softHyphen/>
        <w:t>ї</w:t>
      </w:r>
      <w:r w:rsidRPr="00191403">
        <w:rPr>
          <w:rFonts w:ascii="Times New Roman" w:eastAsia="Times New Roman" w:hAnsi="Times New Roman" w:cs="Times New Roman"/>
          <w:sz w:val="28"/>
          <w:szCs w:val="28"/>
          <w:lang w:eastAsia="ru-RU"/>
        </w:rPr>
        <w:softHyphen/>
        <w:t xml:space="preserve"> д</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гностики</w:t>
      </w:r>
      <w:r w:rsidRPr="00191403">
        <w:rPr>
          <w:rFonts w:ascii="Times New Roman" w:eastAsia="Times New Roman" w:hAnsi="Times New Roman" w:cs="Times New Roman"/>
          <w:sz w:val="28"/>
          <w:szCs w:val="28"/>
          <w:lang w:eastAsia="ru-RU"/>
        </w:rPr>
        <w:softHyphen/>
        <w:t xml:space="preserve"> за</w:t>
      </w:r>
      <w:r w:rsidRPr="00191403">
        <w:rPr>
          <w:rFonts w:ascii="Times New Roman" w:eastAsia="Times New Roman" w:hAnsi="Times New Roman" w:cs="Times New Roman"/>
          <w:sz w:val="28"/>
          <w:szCs w:val="28"/>
          <w:lang w:eastAsia="ru-RU"/>
        </w:rPr>
        <w:softHyphen/>
        <w:t>хворю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нь</w:t>
      </w:r>
      <w:r w:rsidRPr="00191403">
        <w:rPr>
          <w:rFonts w:ascii="Times New Roman" w:eastAsia="Times New Roman" w:hAnsi="Times New Roman" w:cs="Times New Roman"/>
          <w:sz w:val="28"/>
          <w:szCs w:val="28"/>
          <w:lang w:eastAsia="ru-RU"/>
        </w:rPr>
        <w:softHyphen/>
        <w:t xml:space="preserve"> у</w:t>
      </w:r>
      <w:r w:rsidRPr="00191403">
        <w:rPr>
          <w:rFonts w:ascii="Times New Roman" w:eastAsia="Times New Roman" w:hAnsi="Times New Roman" w:cs="Times New Roman"/>
          <w:sz w:val="28"/>
          <w:szCs w:val="28"/>
          <w:lang w:eastAsia="ru-RU"/>
        </w:rPr>
        <w:softHyphen/>
        <w:t xml:space="preserve"> працю</w:t>
      </w:r>
      <w:r w:rsidRPr="00191403">
        <w:rPr>
          <w:rFonts w:ascii="Times New Roman" w:eastAsia="Times New Roman" w:hAnsi="Times New Roman" w:cs="Times New Roman"/>
          <w:sz w:val="28"/>
          <w:szCs w:val="28"/>
          <w:lang w:eastAsia="ru-RU"/>
        </w:rPr>
        <w:softHyphen/>
        <w:t>ючи</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r>
    </w:p>
    <w:p w:rsidR="00191403" w:rsidRPr="00191403" w:rsidRDefault="00191403" w:rsidP="00191403">
      <w:pPr>
        <w:spacing w:after="0" w:line="240" w:lineRule="auto"/>
        <w:ind w:firstLine="709"/>
        <w:jc w:val="both"/>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b/>
          <w:sz w:val="28"/>
          <w:szCs w:val="28"/>
          <w:lang w:eastAsia="ru-RU"/>
        </w:rPr>
        <w:softHyphen/>
        <w:t xml:space="preserve"> Заходи щодо</w:t>
      </w:r>
      <w:r w:rsidRPr="00191403">
        <w:rPr>
          <w:rFonts w:ascii="Times New Roman" w:eastAsia="Times New Roman" w:hAnsi="Times New Roman" w:cs="Times New Roman"/>
          <w:b/>
          <w:sz w:val="28"/>
          <w:szCs w:val="28"/>
          <w:lang w:eastAsia="ru-RU"/>
        </w:rPr>
        <w:softHyphen/>
        <w:t xml:space="preserve"> з</w:t>
      </w:r>
      <w:r w:rsidRPr="00191403">
        <w:rPr>
          <w:rFonts w:ascii="Times New Roman" w:eastAsia="Times New Roman" w:hAnsi="Times New Roman" w:cs="Times New Roman"/>
          <w:b/>
          <w:sz w:val="28"/>
          <w:szCs w:val="28"/>
          <w:lang w:eastAsia="ru-RU"/>
        </w:rPr>
        <w:softHyphen/>
        <w:t>абезпе</w:t>
      </w:r>
      <w:r w:rsidRPr="00191403">
        <w:rPr>
          <w:rFonts w:ascii="Times New Roman" w:eastAsia="Times New Roman" w:hAnsi="Times New Roman" w:cs="Times New Roman"/>
          <w:b/>
          <w:sz w:val="28"/>
          <w:szCs w:val="28"/>
          <w:lang w:eastAsia="ru-RU"/>
        </w:rPr>
        <w:softHyphen/>
        <w:t>че</w:t>
      </w:r>
      <w:r w:rsidRPr="00191403">
        <w:rPr>
          <w:rFonts w:ascii="Times New Roman" w:eastAsia="Times New Roman" w:hAnsi="Times New Roman" w:cs="Times New Roman"/>
          <w:b/>
          <w:sz w:val="28"/>
          <w:szCs w:val="28"/>
          <w:lang w:eastAsia="ru-RU"/>
        </w:rPr>
        <w:softHyphen/>
        <w:t>нн</w:t>
      </w:r>
      <w:r w:rsidRPr="00191403">
        <w:rPr>
          <w:rFonts w:ascii="Times New Roman" w:eastAsia="Times New Roman" w:hAnsi="Times New Roman" w:cs="Times New Roman"/>
          <w:b/>
          <w:sz w:val="28"/>
          <w:szCs w:val="28"/>
          <w:lang w:eastAsia="ru-RU"/>
        </w:rPr>
        <w:softHyphen/>
        <w:t>я</w:t>
      </w:r>
      <w:r w:rsidRPr="00191403">
        <w:rPr>
          <w:rFonts w:ascii="Times New Roman" w:eastAsia="Times New Roman" w:hAnsi="Times New Roman" w:cs="Times New Roman"/>
          <w:b/>
          <w:sz w:val="28"/>
          <w:szCs w:val="28"/>
          <w:lang w:eastAsia="ru-RU"/>
        </w:rPr>
        <w:softHyphen/>
        <w:t xml:space="preserve"> н</w:t>
      </w:r>
      <w:r w:rsidRPr="00191403">
        <w:rPr>
          <w:rFonts w:ascii="Times New Roman" w:eastAsia="Times New Roman" w:hAnsi="Times New Roman" w:cs="Times New Roman"/>
          <w:b/>
          <w:sz w:val="28"/>
          <w:szCs w:val="28"/>
          <w:lang w:eastAsia="ru-RU"/>
        </w:rPr>
        <w:softHyphen/>
        <w:t>ор</w:t>
      </w:r>
      <w:r w:rsidRPr="00191403">
        <w:rPr>
          <w:rFonts w:ascii="Times New Roman" w:eastAsia="Times New Roman" w:hAnsi="Times New Roman" w:cs="Times New Roman"/>
          <w:b/>
          <w:sz w:val="28"/>
          <w:szCs w:val="28"/>
          <w:lang w:eastAsia="ru-RU"/>
        </w:rPr>
        <w:softHyphen/>
        <w:t>м</w:t>
      </w:r>
      <w:r w:rsidRPr="00191403">
        <w:rPr>
          <w:rFonts w:ascii="Times New Roman" w:eastAsia="Times New Roman" w:hAnsi="Times New Roman" w:cs="Times New Roman"/>
          <w:b/>
          <w:sz w:val="28"/>
          <w:szCs w:val="28"/>
          <w:lang w:eastAsia="ru-RU"/>
        </w:rPr>
        <w:softHyphen/>
        <w:t>альних</w:t>
      </w:r>
      <w:r w:rsidRPr="00191403">
        <w:rPr>
          <w:rFonts w:ascii="Times New Roman" w:eastAsia="Times New Roman" w:hAnsi="Times New Roman" w:cs="Times New Roman"/>
          <w:b/>
          <w:sz w:val="28"/>
          <w:szCs w:val="28"/>
          <w:lang w:eastAsia="ru-RU"/>
        </w:rPr>
        <w:softHyphen/>
        <w:t xml:space="preserve"> м</w:t>
      </w:r>
      <w:r w:rsidRPr="00191403">
        <w:rPr>
          <w:rFonts w:ascii="Times New Roman" w:eastAsia="Times New Roman" w:hAnsi="Times New Roman" w:cs="Times New Roman"/>
          <w:b/>
          <w:sz w:val="28"/>
          <w:szCs w:val="28"/>
          <w:lang w:eastAsia="ru-RU"/>
        </w:rPr>
        <w:softHyphen/>
        <w:t>е</w:t>
      </w:r>
      <w:r w:rsidRPr="00191403">
        <w:rPr>
          <w:rFonts w:ascii="Times New Roman" w:eastAsia="Times New Roman" w:hAnsi="Times New Roman" w:cs="Times New Roman"/>
          <w:b/>
          <w:sz w:val="28"/>
          <w:szCs w:val="28"/>
          <w:lang w:eastAsia="ru-RU"/>
        </w:rPr>
        <w:softHyphen/>
        <w:t>теоролог</w:t>
      </w:r>
      <w:r w:rsidRPr="00191403">
        <w:rPr>
          <w:rFonts w:ascii="Times New Roman" w:eastAsia="Times New Roman" w:hAnsi="Times New Roman" w:cs="Times New Roman"/>
          <w:b/>
          <w:sz w:val="28"/>
          <w:szCs w:val="28"/>
          <w:lang w:eastAsia="ru-RU"/>
        </w:rPr>
        <w:softHyphen/>
        <w:t>іч</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их</w:t>
      </w:r>
      <w:r w:rsidRPr="00191403">
        <w:rPr>
          <w:rFonts w:ascii="Times New Roman" w:eastAsia="Times New Roman" w:hAnsi="Times New Roman" w:cs="Times New Roman"/>
          <w:b/>
          <w:sz w:val="28"/>
          <w:szCs w:val="28"/>
          <w:lang w:eastAsia="ru-RU"/>
        </w:rPr>
        <w:softHyphen/>
        <w:t xml:space="preserve"> умов н</w:t>
      </w:r>
      <w:r w:rsidRPr="00191403">
        <w:rPr>
          <w:rFonts w:ascii="Times New Roman" w:eastAsia="Times New Roman" w:hAnsi="Times New Roman" w:cs="Times New Roman"/>
          <w:b/>
          <w:sz w:val="28"/>
          <w:szCs w:val="28"/>
          <w:lang w:eastAsia="ru-RU"/>
        </w:rPr>
        <w:softHyphen/>
        <w:t>а вир</w:t>
      </w:r>
      <w:r w:rsidRPr="00191403">
        <w:rPr>
          <w:rFonts w:ascii="Times New Roman" w:eastAsia="Times New Roman" w:hAnsi="Times New Roman" w:cs="Times New Roman"/>
          <w:b/>
          <w:sz w:val="28"/>
          <w:szCs w:val="28"/>
          <w:lang w:eastAsia="ru-RU"/>
        </w:rPr>
        <w:softHyphen/>
        <w:t>обництві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творен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оптимал</w:t>
      </w:r>
      <w:r w:rsidRPr="00191403">
        <w:rPr>
          <w:rFonts w:ascii="Times New Roman" w:eastAsia="Times New Roman" w:hAnsi="Times New Roman" w:cs="Times New Roman"/>
          <w:sz w:val="28"/>
          <w:szCs w:val="28"/>
          <w:lang w:eastAsia="ru-RU"/>
        </w:rPr>
        <w:softHyphen/>
        <w:t>ьни</w:t>
      </w:r>
      <w:r w:rsidRPr="00191403">
        <w:rPr>
          <w:rFonts w:ascii="Times New Roman" w:eastAsia="Times New Roman" w:hAnsi="Times New Roman" w:cs="Times New Roman"/>
          <w:sz w:val="28"/>
          <w:szCs w:val="28"/>
          <w:lang w:eastAsia="ru-RU"/>
        </w:rPr>
        <w:softHyphen/>
        <w:t>х м</w:t>
      </w:r>
      <w:r w:rsidRPr="00191403">
        <w:rPr>
          <w:rFonts w:ascii="Times New Roman" w:eastAsia="Times New Roman" w:hAnsi="Times New Roman" w:cs="Times New Roman"/>
          <w:sz w:val="28"/>
          <w:szCs w:val="28"/>
          <w:lang w:eastAsia="ru-RU"/>
        </w:rPr>
        <w:softHyphen/>
        <w:t>етеорологіч</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 xml:space="preserve">х умов і </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еки життєдіяльност</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ац</w:t>
      </w:r>
      <w:r w:rsidRPr="00191403">
        <w:rPr>
          <w:rFonts w:ascii="Times New Roman" w:eastAsia="Times New Roman" w:hAnsi="Times New Roman" w:cs="Times New Roman"/>
          <w:sz w:val="28"/>
          <w:szCs w:val="28"/>
          <w:lang w:eastAsia="ru-RU"/>
        </w:rPr>
        <w:softHyphen/>
        <w:t>юючих</w:t>
      </w:r>
      <w:r w:rsidRPr="00191403">
        <w:rPr>
          <w:rFonts w:ascii="Times New Roman" w:eastAsia="Times New Roman" w:hAnsi="Times New Roman" w:cs="Times New Roman"/>
          <w:sz w:val="28"/>
          <w:szCs w:val="28"/>
          <w:lang w:eastAsia="ru-RU"/>
        </w:rPr>
        <w:softHyphen/>
        <w:t xml:space="preserve"> у</w:t>
      </w:r>
      <w:r w:rsidRPr="00191403">
        <w:rPr>
          <w:rFonts w:ascii="Times New Roman" w:eastAsia="Times New Roman" w:hAnsi="Times New Roman" w:cs="Times New Roman"/>
          <w:sz w:val="28"/>
          <w:szCs w:val="28"/>
          <w:lang w:eastAsia="ru-RU"/>
        </w:rPr>
        <w:softHyphen/>
        <w:t xml:space="preserve"> виробн</w:t>
      </w:r>
      <w:r w:rsidRPr="00191403">
        <w:rPr>
          <w:rFonts w:ascii="Times New Roman" w:eastAsia="Times New Roman" w:hAnsi="Times New Roman" w:cs="Times New Roman"/>
          <w:sz w:val="28"/>
          <w:szCs w:val="28"/>
          <w:lang w:eastAsia="ru-RU"/>
        </w:rPr>
        <w:softHyphen/>
        <w:t>ич</w:t>
      </w:r>
      <w:r w:rsidRPr="00191403">
        <w:rPr>
          <w:rFonts w:ascii="Times New Roman" w:eastAsia="Times New Roman" w:hAnsi="Times New Roman" w:cs="Times New Roman"/>
          <w:sz w:val="28"/>
          <w:szCs w:val="28"/>
          <w:lang w:eastAsia="ru-RU"/>
        </w:rPr>
        <w:softHyphen/>
        <w:t xml:space="preserve">их </w:t>
      </w:r>
      <w:r w:rsidRPr="00191403">
        <w:rPr>
          <w:rFonts w:ascii="Times New Roman" w:eastAsia="Times New Roman" w:hAnsi="Times New Roman" w:cs="Times New Roman"/>
          <w:sz w:val="28"/>
          <w:szCs w:val="28"/>
          <w:lang w:eastAsia="ru-RU"/>
        </w:rPr>
        <w:softHyphen/>
        <w:t>примі</w:t>
      </w:r>
      <w:r w:rsidRPr="00191403">
        <w:rPr>
          <w:rFonts w:ascii="Times New Roman" w:eastAsia="Times New Roman" w:hAnsi="Times New Roman" w:cs="Times New Roman"/>
          <w:sz w:val="28"/>
          <w:szCs w:val="28"/>
          <w:lang w:eastAsia="ru-RU"/>
        </w:rPr>
        <w:softHyphen/>
        <w:t>щеннях є</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кладн</w:t>
      </w:r>
      <w:r w:rsidRPr="00191403">
        <w:rPr>
          <w:rFonts w:ascii="Times New Roman" w:eastAsia="Times New Roman" w:hAnsi="Times New Roman" w:cs="Times New Roman"/>
          <w:sz w:val="28"/>
          <w:szCs w:val="28"/>
          <w:lang w:eastAsia="ru-RU"/>
        </w:rPr>
        <w:softHyphen/>
        <w:t>ою задачею</w:t>
      </w:r>
      <w:r w:rsidRPr="00191403">
        <w:rPr>
          <w:rFonts w:ascii="Times New Roman" w:eastAsia="Times New Roman" w:hAnsi="Times New Roman" w:cs="Times New Roman"/>
          <w:sz w:val="28"/>
          <w:szCs w:val="28"/>
          <w:lang w:eastAsia="ru-RU"/>
        </w:rPr>
        <w:softHyphen/>
        <w:t>, розв’яз</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кої про</w:t>
      </w:r>
      <w:r w:rsidRPr="00191403">
        <w:rPr>
          <w:rFonts w:ascii="Times New Roman" w:eastAsia="Times New Roman" w:hAnsi="Times New Roman" w:cs="Times New Roman"/>
          <w:sz w:val="28"/>
          <w:szCs w:val="28"/>
          <w:lang w:eastAsia="ru-RU"/>
        </w:rPr>
        <w:softHyphen/>
        <w:t xml:space="preserve">ходить у </w:t>
      </w:r>
      <w:r w:rsidRPr="00191403">
        <w:rPr>
          <w:rFonts w:ascii="Times New Roman" w:eastAsia="Times New Roman" w:hAnsi="Times New Roman" w:cs="Times New Roman"/>
          <w:sz w:val="28"/>
          <w:szCs w:val="28"/>
          <w:lang w:eastAsia="ru-RU"/>
        </w:rPr>
        <w:softHyphen/>
        <w:t>нас</w:t>
      </w:r>
      <w:r w:rsidRPr="00191403">
        <w:rPr>
          <w:rFonts w:ascii="Times New Roman" w:eastAsia="Times New Roman" w:hAnsi="Times New Roman" w:cs="Times New Roman"/>
          <w:sz w:val="28"/>
          <w:szCs w:val="28"/>
          <w:lang w:eastAsia="ru-RU"/>
        </w:rPr>
        <w:softHyphen/>
        <w:t>туп</w:t>
      </w:r>
      <w:r w:rsidRPr="00191403">
        <w:rPr>
          <w:rFonts w:ascii="Times New Roman" w:eastAsia="Times New Roman" w:hAnsi="Times New Roman" w:cs="Times New Roman"/>
          <w:sz w:val="28"/>
          <w:szCs w:val="28"/>
          <w:lang w:eastAsia="ru-RU"/>
        </w:rPr>
        <w:softHyphen/>
        <w:t>них на</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мках.</w:t>
      </w:r>
    </w:p>
    <w:p w:rsidR="00191403" w:rsidRPr="00191403" w:rsidRDefault="00191403" w:rsidP="00191403">
      <w:pPr>
        <w:suppressAutoHyphens/>
        <w:spacing w:after="0" w:line="288"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b/>
          <w:sz w:val="28"/>
          <w:szCs w:val="28"/>
          <w:lang w:eastAsia="ru-RU"/>
        </w:rPr>
        <w:t>План</w:t>
      </w:r>
      <w:r w:rsidRPr="00191403">
        <w:rPr>
          <w:rFonts w:ascii="Times New Roman" w:eastAsia="Times New Roman" w:hAnsi="Times New Roman" w:cs="Times New Roman"/>
          <w:b/>
          <w:sz w:val="28"/>
          <w:szCs w:val="28"/>
          <w:lang w:eastAsia="ru-RU"/>
        </w:rPr>
        <w:softHyphen/>
        <w:t>ув</w:t>
      </w:r>
      <w:r w:rsidRPr="00191403">
        <w:rPr>
          <w:rFonts w:ascii="Times New Roman" w:eastAsia="Times New Roman" w:hAnsi="Times New Roman" w:cs="Times New Roman"/>
          <w:b/>
          <w:sz w:val="28"/>
          <w:szCs w:val="28"/>
          <w:lang w:eastAsia="ru-RU"/>
        </w:rPr>
        <w:softHyphen/>
        <w:t>ал</w:t>
      </w:r>
      <w:r w:rsidRPr="00191403">
        <w:rPr>
          <w:rFonts w:ascii="Times New Roman" w:eastAsia="Times New Roman" w:hAnsi="Times New Roman" w:cs="Times New Roman"/>
          <w:b/>
          <w:sz w:val="28"/>
          <w:szCs w:val="28"/>
          <w:lang w:eastAsia="ru-RU"/>
        </w:rPr>
        <w:softHyphen/>
        <w:t>ь</w:t>
      </w:r>
      <w:r w:rsidRPr="00191403">
        <w:rPr>
          <w:rFonts w:ascii="Times New Roman" w:eastAsia="Times New Roman" w:hAnsi="Times New Roman" w:cs="Times New Roman"/>
          <w:b/>
          <w:sz w:val="28"/>
          <w:szCs w:val="28"/>
          <w:lang w:eastAsia="ru-RU"/>
        </w:rPr>
        <w:softHyphen/>
        <w:t>ні за</w:t>
      </w:r>
      <w:r w:rsidRPr="00191403">
        <w:rPr>
          <w:rFonts w:ascii="Times New Roman" w:eastAsia="Times New Roman" w:hAnsi="Times New Roman" w:cs="Times New Roman"/>
          <w:b/>
          <w:sz w:val="28"/>
          <w:szCs w:val="28"/>
          <w:lang w:eastAsia="ru-RU"/>
        </w:rPr>
        <w:softHyphen/>
        <w:t>хо</w:t>
      </w:r>
      <w:r w:rsidRPr="00191403">
        <w:rPr>
          <w:rFonts w:ascii="Times New Roman" w:eastAsia="Times New Roman" w:hAnsi="Times New Roman" w:cs="Times New Roman"/>
          <w:b/>
          <w:sz w:val="28"/>
          <w:szCs w:val="28"/>
          <w:lang w:eastAsia="ru-RU"/>
        </w:rPr>
        <w:softHyphen/>
        <w:t>ди (розміще</w:t>
      </w:r>
      <w:r w:rsidRPr="00191403">
        <w:rPr>
          <w:rFonts w:ascii="Times New Roman" w:eastAsia="Times New Roman" w:hAnsi="Times New Roman" w:cs="Times New Roman"/>
          <w:b/>
          <w:sz w:val="28"/>
          <w:szCs w:val="28"/>
          <w:lang w:eastAsia="ru-RU"/>
        </w:rPr>
        <w:softHyphen/>
        <w:t>нн</w:t>
      </w:r>
      <w:r w:rsidRPr="00191403">
        <w:rPr>
          <w:rFonts w:ascii="Times New Roman" w:eastAsia="Times New Roman" w:hAnsi="Times New Roman" w:cs="Times New Roman"/>
          <w:b/>
          <w:sz w:val="28"/>
          <w:szCs w:val="28"/>
          <w:lang w:eastAsia="ru-RU"/>
        </w:rPr>
        <w:softHyphen/>
        <w:t>я цехі</w:t>
      </w:r>
      <w:r w:rsidRPr="00191403">
        <w:rPr>
          <w:rFonts w:ascii="Times New Roman" w:eastAsia="Times New Roman" w:hAnsi="Times New Roman" w:cs="Times New Roman"/>
          <w:b/>
          <w:sz w:val="28"/>
          <w:szCs w:val="28"/>
          <w:lang w:eastAsia="ru-RU"/>
        </w:rPr>
        <w:softHyphen/>
        <w:t>в)</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Гаряч</w:t>
      </w:r>
      <w:r w:rsidRPr="00191403">
        <w:rPr>
          <w:rFonts w:ascii="Times New Roman" w:eastAsia="Times New Roman" w:hAnsi="Times New Roman" w:cs="Times New Roman"/>
          <w:i/>
          <w:sz w:val="28"/>
          <w:szCs w:val="28"/>
          <w:lang w:eastAsia="ru-RU"/>
        </w:rPr>
        <w:softHyphen/>
        <w:t xml:space="preserve">і </w:t>
      </w:r>
      <w:r w:rsidRPr="00191403">
        <w:rPr>
          <w:rFonts w:ascii="Times New Roman" w:eastAsia="Times New Roman" w:hAnsi="Times New Roman" w:cs="Times New Roman"/>
          <w:i/>
          <w:sz w:val="28"/>
          <w:szCs w:val="28"/>
          <w:lang w:eastAsia="ru-RU"/>
        </w:rPr>
        <w:softHyphen/>
        <w:t>цех</w:t>
      </w:r>
      <w:r w:rsidRPr="00191403">
        <w:rPr>
          <w:rFonts w:ascii="Times New Roman" w:eastAsia="Times New Roman" w:hAnsi="Times New Roman" w:cs="Times New Roman"/>
          <w:i/>
          <w:sz w:val="28"/>
          <w:szCs w:val="28"/>
          <w:lang w:eastAsia="ru-RU"/>
        </w:rPr>
        <w:softHyphen/>
        <w:t>и розмі</w:t>
      </w:r>
      <w:r w:rsidRPr="00191403">
        <w:rPr>
          <w:rFonts w:ascii="Times New Roman" w:eastAsia="Times New Roman" w:hAnsi="Times New Roman" w:cs="Times New Roman"/>
          <w:i/>
          <w:sz w:val="28"/>
          <w:szCs w:val="28"/>
          <w:lang w:eastAsia="ru-RU"/>
        </w:rPr>
        <w:softHyphen/>
        <w:t>щу</w:t>
      </w:r>
      <w:r w:rsidRPr="00191403">
        <w:rPr>
          <w:rFonts w:ascii="Times New Roman" w:eastAsia="Times New Roman" w:hAnsi="Times New Roman" w:cs="Times New Roman"/>
          <w:i/>
          <w:sz w:val="28"/>
          <w:szCs w:val="28"/>
          <w:lang w:eastAsia="ru-RU"/>
        </w:rPr>
        <w:softHyphen/>
        <w:t>ю</w:t>
      </w:r>
      <w:r w:rsidRPr="00191403">
        <w:rPr>
          <w:rFonts w:ascii="Times New Roman" w:eastAsia="Times New Roman" w:hAnsi="Times New Roman" w:cs="Times New Roman"/>
          <w:i/>
          <w:sz w:val="28"/>
          <w:szCs w:val="28"/>
          <w:lang w:eastAsia="ru-RU"/>
        </w:rPr>
        <w:softHyphen/>
        <w:t>ть</w:t>
      </w:r>
      <w:r w:rsidRPr="00191403">
        <w:rPr>
          <w:rFonts w:ascii="Times New Roman" w:eastAsia="Times New Roman" w:hAnsi="Times New Roman" w:cs="Times New Roman"/>
          <w:i/>
          <w:sz w:val="28"/>
          <w:szCs w:val="28"/>
          <w:lang w:eastAsia="ru-RU"/>
        </w:rPr>
        <w:softHyphen/>
        <w:t xml:space="preserve"> по мож</w:t>
      </w:r>
      <w:r w:rsidRPr="00191403">
        <w:rPr>
          <w:rFonts w:ascii="Times New Roman" w:eastAsia="Times New Roman" w:hAnsi="Times New Roman" w:cs="Times New Roman"/>
          <w:i/>
          <w:sz w:val="28"/>
          <w:szCs w:val="28"/>
          <w:lang w:eastAsia="ru-RU"/>
        </w:rPr>
        <w:softHyphen/>
        <w:t>л</w:t>
      </w:r>
      <w:r w:rsidRPr="00191403">
        <w:rPr>
          <w:rFonts w:ascii="Times New Roman" w:eastAsia="Times New Roman" w:hAnsi="Times New Roman" w:cs="Times New Roman"/>
          <w:i/>
          <w:sz w:val="28"/>
          <w:szCs w:val="28"/>
          <w:lang w:eastAsia="ru-RU"/>
        </w:rPr>
        <w:softHyphen/>
        <w:t>ив</w:t>
      </w:r>
      <w:r w:rsidRPr="00191403">
        <w:rPr>
          <w:rFonts w:ascii="Times New Roman" w:eastAsia="Times New Roman" w:hAnsi="Times New Roman" w:cs="Times New Roman"/>
          <w:i/>
          <w:sz w:val="28"/>
          <w:szCs w:val="28"/>
          <w:lang w:eastAsia="ru-RU"/>
        </w:rPr>
        <w:softHyphen/>
        <w:t xml:space="preserve">ості в </w:t>
      </w:r>
      <w:r w:rsidRPr="00191403">
        <w:rPr>
          <w:rFonts w:ascii="Times New Roman" w:eastAsia="Times New Roman" w:hAnsi="Times New Roman" w:cs="Times New Roman"/>
          <w:i/>
          <w:sz w:val="28"/>
          <w:szCs w:val="28"/>
          <w:lang w:eastAsia="ru-RU"/>
        </w:rPr>
        <w:softHyphen/>
        <w:t>одно-</w:t>
      </w:r>
      <w:r w:rsidRPr="00191403">
        <w:rPr>
          <w:rFonts w:ascii="Times New Roman" w:eastAsia="Times New Roman" w:hAnsi="Times New Roman" w:cs="Times New Roman"/>
          <w:i/>
          <w:sz w:val="28"/>
          <w:szCs w:val="28"/>
          <w:lang w:eastAsia="ru-RU"/>
        </w:rPr>
        <w:softHyphen/>
        <w:t xml:space="preserve"> і</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двопрогінних </w:t>
      </w:r>
      <w:r w:rsidRPr="00191403">
        <w:rPr>
          <w:rFonts w:ascii="Times New Roman" w:eastAsia="Times New Roman" w:hAnsi="Times New Roman" w:cs="Times New Roman"/>
          <w:i/>
          <w:sz w:val="28"/>
          <w:szCs w:val="28"/>
          <w:lang w:eastAsia="ru-RU"/>
        </w:rPr>
        <w:softHyphen/>
        <w:t>бу</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инках.</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За ная</w:t>
      </w:r>
      <w:r w:rsidRPr="00191403">
        <w:rPr>
          <w:rFonts w:ascii="Times New Roman" w:eastAsia="Times New Roman" w:hAnsi="Times New Roman" w:cs="Times New Roman"/>
          <w:i/>
          <w:sz w:val="28"/>
          <w:szCs w:val="28"/>
          <w:lang w:eastAsia="ru-RU"/>
        </w:rPr>
        <w:softHyphen/>
        <w:t>вн</w:t>
      </w:r>
      <w:r w:rsidRPr="00191403">
        <w:rPr>
          <w:rFonts w:ascii="Times New Roman" w:eastAsia="Times New Roman" w:hAnsi="Times New Roman" w:cs="Times New Roman"/>
          <w:i/>
          <w:sz w:val="28"/>
          <w:szCs w:val="28"/>
          <w:lang w:eastAsia="ru-RU"/>
        </w:rPr>
        <w:softHyphen/>
        <w:t>ос</w:t>
      </w:r>
      <w:r w:rsidRPr="00191403">
        <w:rPr>
          <w:rFonts w:ascii="Times New Roman" w:eastAsia="Times New Roman" w:hAnsi="Times New Roman" w:cs="Times New Roman"/>
          <w:i/>
          <w:sz w:val="28"/>
          <w:szCs w:val="28"/>
          <w:lang w:eastAsia="ru-RU"/>
        </w:rPr>
        <w:softHyphen/>
        <w:t>ті</w:t>
      </w:r>
      <w:r w:rsidRPr="00191403">
        <w:rPr>
          <w:rFonts w:ascii="Times New Roman" w:eastAsia="Times New Roman" w:hAnsi="Times New Roman" w:cs="Times New Roman"/>
          <w:i/>
          <w:sz w:val="28"/>
          <w:szCs w:val="28"/>
          <w:lang w:eastAsia="ru-RU"/>
        </w:rPr>
        <w:softHyphen/>
        <w:t xml:space="preserve"> більш</w:t>
      </w:r>
      <w:r w:rsidRPr="00191403">
        <w:rPr>
          <w:rFonts w:ascii="Times New Roman" w:eastAsia="Times New Roman" w:hAnsi="Times New Roman" w:cs="Times New Roman"/>
          <w:i/>
          <w:sz w:val="28"/>
          <w:szCs w:val="28"/>
          <w:lang w:eastAsia="ru-RU"/>
        </w:rPr>
        <w:softHyphen/>
        <w:t xml:space="preserve">е </w:t>
      </w:r>
      <w:r w:rsidRPr="00191403">
        <w:rPr>
          <w:rFonts w:ascii="Times New Roman" w:eastAsia="Times New Roman" w:hAnsi="Times New Roman" w:cs="Times New Roman"/>
          <w:i/>
          <w:sz w:val="28"/>
          <w:szCs w:val="28"/>
          <w:lang w:eastAsia="ru-RU"/>
        </w:rPr>
        <w:softHyphen/>
        <w:t>дв</w:t>
      </w:r>
      <w:r w:rsidRPr="00191403">
        <w:rPr>
          <w:rFonts w:ascii="Times New Roman" w:eastAsia="Times New Roman" w:hAnsi="Times New Roman" w:cs="Times New Roman"/>
          <w:i/>
          <w:sz w:val="28"/>
          <w:szCs w:val="28"/>
          <w:lang w:eastAsia="ru-RU"/>
        </w:rPr>
        <w:softHyphen/>
        <w:t>ох</w:t>
      </w:r>
      <w:r w:rsidRPr="00191403">
        <w:rPr>
          <w:rFonts w:ascii="Times New Roman" w:eastAsia="Times New Roman" w:hAnsi="Times New Roman" w:cs="Times New Roman"/>
          <w:i/>
          <w:sz w:val="28"/>
          <w:szCs w:val="28"/>
          <w:lang w:eastAsia="ru-RU"/>
        </w:rPr>
        <w:softHyphen/>
        <w:t>, гарячі про</w:t>
      </w:r>
      <w:r w:rsidRPr="00191403">
        <w:rPr>
          <w:rFonts w:ascii="Times New Roman" w:eastAsia="Times New Roman" w:hAnsi="Times New Roman" w:cs="Times New Roman"/>
          <w:i/>
          <w:sz w:val="28"/>
          <w:szCs w:val="28"/>
          <w:lang w:eastAsia="ru-RU"/>
        </w:rPr>
        <w:softHyphen/>
        <w:t>льоти чергуються з хол</w:t>
      </w:r>
      <w:r w:rsidRPr="00191403">
        <w:rPr>
          <w:rFonts w:ascii="Times New Roman" w:eastAsia="Times New Roman" w:hAnsi="Times New Roman" w:cs="Times New Roman"/>
          <w:i/>
          <w:sz w:val="28"/>
          <w:szCs w:val="28"/>
          <w:lang w:eastAsia="ru-RU"/>
        </w:rPr>
        <w:softHyphen/>
        <w:t>одн</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ми. В</w:t>
      </w:r>
      <w:r w:rsidRPr="00191403">
        <w:rPr>
          <w:rFonts w:ascii="Times New Roman" w:eastAsia="Times New Roman" w:hAnsi="Times New Roman" w:cs="Times New Roman"/>
          <w:i/>
          <w:sz w:val="28"/>
          <w:szCs w:val="28"/>
          <w:lang w:eastAsia="ru-RU"/>
        </w:rPr>
        <w:softHyphen/>
        <w:t>ну</w:t>
      </w:r>
      <w:r w:rsidRPr="00191403">
        <w:rPr>
          <w:rFonts w:ascii="Times New Roman" w:eastAsia="Times New Roman" w:hAnsi="Times New Roman" w:cs="Times New Roman"/>
          <w:i/>
          <w:sz w:val="28"/>
          <w:szCs w:val="28"/>
          <w:lang w:eastAsia="ru-RU"/>
        </w:rPr>
        <w:softHyphen/>
        <w:t>тр</w:t>
      </w:r>
      <w:r w:rsidRPr="00191403">
        <w:rPr>
          <w:rFonts w:ascii="Times New Roman" w:eastAsia="Times New Roman" w:hAnsi="Times New Roman" w:cs="Times New Roman"/>
          <w:i/>
          <w:sz w:val="28"/>
          <w:szCs w:val="28"/>
          <w:lang w:eastAsia="ru-RU"/>
        </w:rPr>
        <w:softHyphen/>
        <w:t>іш</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і двор</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 xml:space="preserve"> будинкі</w:t>
      </w:r>
      <w:r w:rsidRPr="00191403">
        <w:rPr>
          <w:rFonts w:ascii="Times New Roman" w:eastAsia="Times New Roman" w:hAnsi="Times New Roman" w:cs="Times New Roman"/>
          <w:i/>
          <w:sz w:val="28"/>
          <w:szCs w:val="28"/>
          <w:lang w:eastAsia="ru-RU"/>
        </w:rPr>
        <w:softHyphen/>
        <w:t xml:space="preserve">в </w:t>
      </w:r>
      <w:r w:rsidRPr="00191403">
        <w:rPr>
          <w:rFonts w:ascii="Times New Roman" w:eastAsia="Times New Roman" w:hAnsi="Times New Roman" w:cs="Times New Roman"/>
          <w:i/>
          <w:sz w:val="28"/>
          <w:szCs w:val="28"/>
          <w:lang w:eastAsia="ru-RU"/>
        </w:rPr>
        <w:softHyphen/>
        <w:t>П та Ш–по</w:t>
      </w:r>
      <w:r w:rsidRPr="00191403">
        <w:rPr>
          <w:rFonts w:ascii="Times New Roman" w:eastAsia="Times New Roman" w:hAnsi="Times New Roman" w:cs="Times New Roman"/>
          <w:i/>
          <w:sz w:val="28"/>
          <w:szCs w:val="28"/>
          <w:lang w:eastAsia="ru-RU"/>
        </w:rPr>
        <w:softHyphen/>
        <w:t>дібно</w:t>
      </w:r>
      <w:r w:rsidRPr="00191403">
        <w:rPr>
          <w:rFonts w:ascii="Times New Roman" w:eastAsia="Times New Roman" w:hAnsi="Times New Roman" w:cs="Times New Roman"/>
          <w:i/>
          <w:sz w:val="28"/>
          <w:szCs w:val="28"/>
          <w:lang w:eastAsia="ru-RU"/>
        </w:rPr>
        <w:softHyphen/>
        <w:t>ї</w:t>
      </w:r>
      <w:r w:rsidRPr="00191403">
        <w:rPr>
          <w:rFonts w:ascii="Times New Roman" w:eastAsia="Times New Roman" w:hAnsi="Times New Roman" w:cs="Times New Roman"/>
          <w:i/>
          <w:sz w:val="28"/>
          <w:szCs w:val="28"/>
          <w:lang w:eastAsia="ru-RU"/>
        </w:rPr>
        <w:softHyphen/>
        <w:t xml:space="preserve"> ф</w:t>
      </w:r>
      <w:r w:rsidRPr="00191403">
        <w:rPr>
          <w:rFonts w:ascii="Times New Roman" w:eastAsia="Times New Roman" w:hAnsi="Times New Roman" w:cs="Times New Roman"/>
          <w:i/>
          <w:sz w:val="28"/>
          <w:szCs w:val="28"/>
          <w:lang w:eastAsia="ru-RU"/>
        </w:rPr>
        <w:softHyphen/>
        <w:t>орми р</w:t>
      </w:r>
      <w:r w:rsidRPr="00191403">
        <w:rPr>
          <w:rFonts w:ascii="Times New Roman" w:eastAsia="Times New Roman" w:hAnsi="Times New Roman" w:cs="Times New Roman"/>
          <w:i/>
          <w:sz w:val="28"/>
          <w:szCs w:val="28"/>
          <w:lang w:eastAsia="ru-RU"/>
        </w:rPr>
        <w:softHyphen/>
        <w:t>озташ</w:t>
      </w:r>
      <w:r w:rsidRPr="00191403">
        <w:rPr>
          <w:rFonts w:ascii="Times New Roman" w:eastAsia="Times New Roman" w:hAnsi="Times New Roman" w:cs="Times New Roman"/>
          <w:i/>
          <w:sz w:val="28"/>
          <w:szCs w:val="28"/>
          <w:lang w:eastAsia="ru-RU"/>
        </w:rPr>
        <w:softHyphen/>
        <w:t>ов</w:t>
      </w:r>
      <w:r w:rsidRPr="00191403">
        <w:rPr>
          <w:rFonts w:ascii="Times New Roman" w:eastAsia="Times New Roman" w:hAnsi="Times New Roman" w:cs="Times New Roman"/>
          <w:i/>
          <w:sz w:val="28"/>
          <w:szCs w:val="28"/>
          <w:lang w:eastAsia="ru-RU"/>
        </w:rPr>
        <w:softHyphen/>
        <w:t>ують п</w:t>
      </w:r>
      <w:r w:rsidRPr="00191403">
        <w:rPr>
          <w:rFonts w:ascii="Times New Roman" w:eastAsia="Times New Roman" w:hAnsi="Times New Roman" w:cs="Times New Roman"/>
          <w:i/>
          <w:sz w:val="28"/>
          <w:szCs w:val="28"/>
          <w:lang w:eastAsia="ru-RU"/>
        </w:rPr>
        <w:softHyphen/>
        <w:t>арале</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 xml:space="preserve">о </w:t>
      </w:r>
      <w:r w:rsidRPr="00191403">
        <w:rPr>
          <w:rFonts w:ascii="Times New Roman" w:eastAsia="Times New Roman" w:hAnsi="Times New Roman" w:cs="Times New Roman"/>
          <w:i/>
          <w:sz w:val="28"/>
          <w:szCs w:val="28"/>
          <w:lang w:eastAsia="ru-RU"/>
        </w:rPr>
        <w:softHyphen/>
        <w:t>чи під ку</w:t>
      </w:r>
      <w:r w:rsidRPr="00191403">
        <w:rPr>
          <w:rFonts w:ascii="Times New Roman" w:eastAsia="Times New Roman" w:hAnsi="Times New Roman" w:cs="Times New Roman"/>
          <w:i/>
          <w:sz w:val="28"/>
          <w:szCs w:val="28"/>
          <w:lang w:eastAsia="ru-RU"/>
        </w:rPr>
        <w:softHyphen/>
        <w:t>то</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 xml:space="preserve"> в</w:t>
      </w:r>
      <w:r w:rsidRPr="00191403">
        <w:rPr>
          <w:rFonts w:ascii="Times New Roman" w:eastAsia="Times New Roman" w:hAnsi="Times New Roman" w:cs="Times New Roman"/>
          <w:i/>
          <w:sz w:val="28"/>
          <w:szCs w:val="28"/>
          <w:lang w:eastAsia="ru-RU"/>
        </w:rPr>
        <w:softHyphen/>
        <w:t>ід 0 д</w:t>
      </w:r>
      <w:r w:rsidRPr="00191403">
        <w:rPr>
          <w:rFonts w:ascii="Times New Roman" w:eastAsia="Times New Roman" w:hAnsi="Times New Roman" w:cs="Times New Roman"/>
          <w:i/>
          <w:sz w:val="28"/>
          <w:szCs w:val="28"/>
          <w:lang w:eastAsia="ru-RU"/>
        </w:rPr>
        <w:softHyphen/>
        <w:t xml:space="preserve">о </w:t>
      </w:r>
      <w:r w:rsidRPr="00191403">
        <w:rPr>
          <w:rFonts w:ascii="Times New Roman" w:eastAsia="Times New Roman" w:hAnsi="Times New Roman" w:cs="Times New Roman"/>
          <w:i/>
          <w:sz w:val="28"/>
          <w:szCs w:val="28"/>
          <w:lang w:eastAsia="ru-RU"/>
        </w:rPr>
        <w:softHyphen/>
        <w:t>45</w:t>
      </w:r>
      <w:r w:rsidRPr="00191403">
        <w:rPr>
          <w:rFonts w:ascii="Times New Roman" w:eastAsia="Times New Roman" w:hAnsi="Times New Roman" w:cs="Times New Roman"/>
          <w:i/>
          <w:sz w:val="28"/>
          <w:szCs w:val="28"/>
          <w:vertAlign w:val="superscript"/>
          <w:lang w:eastAsia="ru-RU"/>
        </w:rPr>
        <w:t>о</w:t>
      </w:r>
      <w:r w:rsidRPr="00191403">
        <w:rPr>
          <w:rFonts w:ascii="Times New Roman" w:eastAsia="Times New Roman" w:hAnsi="Times New Roman" w:cs="Times New Roman"/>
          <w:i/>
          <w:sz w:val="28"/>
          <w:szCs w:val="28"/>
          <w:lang w:eastAsia="ru-RU"/>
        </w:rPr>
        <w:t xml:space="preserve"> до напря</w:t>
      </w:r>
      <w:r w:rsidRPr="00191403">
        <w:rPr>
          <w:rFonts w:ascii="Times New Roman" w:eastAsia="Times New Roman" w:hAnsi="Times New Roman" w:cs="Times New Roman"/>
          <w:i/>
          <w:sz w:val="28"/>
          <w:szCs w:val="28"/>
          <w:lang w:eastAsia="ru-RU"/>
        </w:rPr>
        <w:softHyphen/>
        <w:t>мку</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еважа</w:t>
      </w:r>
      <w:r w:rsidRPr="00191403">
        <w:rPr>
          <w:rFonts w:ascii="Times New Roman" w:eastAsia="Times New Roman" w:hAnsi="Times New Roman" w:cs="Times New Roman"/>
          <w:i/>
          <w:sz w:val="28"/>
          <w:szCs w:val="28"/>
          <w:lang w:eastAsia="ru-RU"/>
        </w:rPr>
        <w:softHyphen/>
        <w:t>юч</w:t>
      </w:r>
      <w:r w:rsidRPr="00191403">
        <w:rPr>
          <w:rFonts w:ascii="Times New Roman" w:eastAsia="Times New Roman" w:hAnsi="Times New Roman" w:cs="Times New Roman"/>
          <w:i/>
          <w:sz w:val="28"/>
          <w:szCs w:val="28"/>
          <w:lang w:eastAsia="ru-RU"/>
        </w:rPr>
        <w:softHyphen/>
        <w:t>их віт</w:t>
      </w:r>
      <w:r w:rsidRPr="00191403">
        <w:rPr>
          <w:rFonts w:ascii="Times New Roman" w:eastAsia="Times New Roman" w:hAnsi="Times New Roman" w:cs="Times New Roman"/>
          <w:i/>
          <w:sz w:val="28"/>
          <w:szCs w:val="28"/>
          <w:lang w:eastAsia="ru-RU"/>
        </w:rPr>
        <w:softHyphen/>
        <w:t>рів</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пр</w:t>
      </w:r>
      <w:r w:rsidRPr="00191403">
        <w:rPr>
          <w:rFonts w:ascii="Times New Roman" w:eastAsia="Times New Roman" w:hAnsi="Times New Roman" w:cs="Times New Roman"/>
          <w:i/>
          <w:sz w:val="28"/>
          <w:szCs w:val="28"/>
          <w:lang w:eastAsia="ru-RU"/>
        </w:rPr>
        <w:softHyphen/>
        <w:t>ичому в</w:t>
      </w:r>
      <w:r w:rsidRPr="00191403">
        <w:rPr>
          <w:rFonts w:ascii="Times New Roman" w:eastAsia="Times New Roman" w:hAnsi="Times New Roman" w:cs="Times New Roman"/>
          <w:i/>
          <w:sz w:val="28"/>
          <w:szCs w:val="28"/>
          <w:lang w:eastAsia="ru-RU"/>
        </w:rPr>
        <w:softHyphen/>
        <w:t>і</w:t>
      </w:r>
      <w:r w:rsidRPr="00191403">
        <w:rPr>
          <w:rFonts w:ascii="Times New Roman" w:eastAsia="Times New Roman" w:hAnsi="Times New Roman" w:cs="Times New Roman"/>
          <w:i/>
          <w:sz w:val="28"/>
          <w:szCs w:val="28"/>
          <w:lang w:eastAsia="ru-RU"/>
        </w:rPr>
        <w:softHyphen/>
        <w:t>дк</w:t>
      </w:r>
      <w:r w:rsidRPr="00191403">
        <w:rPr>
          <w:rFonts w:ascii="Times New Roman" w:eastAsia="Times New Roman" w:hAnsi="Times New Roman" w:cs="Times New Roman"/>
          <w:i/>
          <w:sz w:val="28"/>
          <w:szCs w:val="28"/>
          <w:lang w:eastAsia="ru-RU"/>
        </w:rPr>
        <w:softHyphen/>
        <w:t>рита ч</w:t>
      </w:r>
      <w:r w:rsidRPr="00191403">
        <w:rPr>
          <w:rFonts w:ascii="Times New Roman" w:eastAsia="Times New Roman" w:hAnsi="Times New Roman" w:cs="Times New Roman"/>
          <w:i/>
          <w:sz w:val="28"/>
          <w:szCs w:val="28"/>
          <w:lang w:eastAsia="ru-RU"/>
        </w:rPr>
        <w:softHyphen/>
        <w:t>ас</w:t>
      </w:r>
      <w:r w:rsidRPr="00191403">
        <w:rPr>
          <w:rFonts w:ascii="Times New Roman" w:eastAsia="Times New Roman" w:hAnsi="Times New Roman" w:cs="Times New Roman"/>
          <w:i/>
          <w:sz w:val="28"/>
          <w:szCs w:val="28"/>
          <w:lang w:eastAsia="ru-RU"/>
        </w:rPr>
        <w:softHyphen/>
        <w:t>тина дв</w:t>
      </w:r>
      <w:r w:rsidRPr="00191403">
        <w:rPr>
          <w:rFonts w:ascii="Times New Roman" w:eastAsia="Times New Roman" w:hAnsi="Times New Roman" w:cs="Times New Roman"/>
          <w:i/>
          <w:sz w:val="28"/>
          <w:szCs w:val="28"/>
          <w:lang w:eastAsia="ru-RU"/>
        </w:rPr>
        <w:softHyphen/>
        <w:t>ор</w:t>
      </w:r>
      <w:r w:rsidRPr="00191403">
        <w:rPr>
          <w:rFonts w:ascii="Times New Roman" w:eastAsia="Times New Roman" w:hAnsi="Times New Roman" w:cs="Times New Roman"/>
          <w:i/>
          <w:sz w:val="28"/>
          <w:szCs w:val="28"/>
          <w:lang w:eastAsia="ru-RU"/>
        </w:rPr>
        <w:softHyphen/>
        <w:t>у пови</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на</w:t>
      </w:r>
      <w:r w:rsidRPr="00191403">
        <w:rPr>
          <w:rFonts w:ascii="Times New Roman" w:eastAsia="Times New Roman" w:hAnsi="Times New Roman" w:cs="Times New Roman"/>
          <w:i/>
          <w:sz w:val="28"/>
          <w:szCs w:val="28"/>
          <w:lang w:eastAsia="ru-RU"/>
        </w:rPr>
        <w:softHyphen/>
        <w:t xml:space="preserve">  бут</w:t>
      </w:r>
      <w:r w:rsidRPr="00191403">
        <w:rPr>
          <w:rFonts w:ascii="Times New Roman" w:eastAsia="Times New Roman" w:hAnsi="Times New Roman" w:cs="Times New Roman"/>
          <w:i/>
          <w:sz w:val="28"/>
          <w:szCs w:val="28"/>
          <w:lang w:eastAsia="ru-RU"/>
        </w:rPr>
        <w:softHyphen/>
        <w:t>и поверн</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на</w:t>
      </w:r>
      <w:r w:rsidRPr="00191403">
        <w:rPr>
          <w:rFonts w:ascii="Times New Roman" w:eastAsia="Times New Roman" w:hAnsi="Times New Roman" w:cs="Times New Roman"/>
          <w:i/>
          <w:sz w:val="28"/>
          <w:szCs w:val="28"/>
          <w:lang w:eastAsia="ru-RU"/>
        </w:rPr>
        <w:softHyphen/>
        <w:t xml:space="preserve"> на</w:t>
      </w:r>
      <w:r w:rsidRPr="00191403">
        <w:rPr>
          <w:rFonts w:ascii="Times New Roman" w:eastAsia="Times New Roman" w:hAnsi="Times New Roman" w:cs="Times New Roman"/>
          <w:i/>
          <w:sz w:val="28"/>
          <w:szCs w:val="28"/>
          <w:lang w:eastAsia="ru-RU"/>
        </w:rPr>
        <w:softHyphen/>
        <w:t xml:space="preserve"> підвітряну</w:t>
      </w:r>
      <w:r w:rsidRPr="00191403">
        <w:rPr>
          <w:rFonts w:ascii="Times New Roman" w:eastAsia="Times New Roman" w:hAnsi="Times New Roman" w:cs="Times New Roman"/>
          <w:i/>
          <w:sz w:val="28"/>
          <w:szCs w:val="28"/>
          <w:lang w:eastAsia="ru-RU"/>
        </w:rPr>
        <w:softHyphen/>
        <w:t xml:space="preserve"> с</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орону</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   </w:t>
      </w:r>
    </w:p>
    <w:p w:rsidR="00191403" w:rsidRPr="00191403" w:rsidRDefault="00191403" w:rsidP="00191403">
      <w:pPr>
        <w:keepNext/>
        <w:suppressAutoHyphens/>
        <w:spacing w:after="0" w:line="240" w:lineRule="auto"/>
        <w:ind w:firstLine="709"/>
        <w:jc w:val="both"/>
        <w:outlineLvl w:val="1"/>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sz w:val="28"/>
          <w:szCs w:val="28"/>
          <w:lang w:eastAsia="ru-RU"/>
        </w:rPr>
        <w:t>Конс</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укт</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ні захо</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Заст</w:t>
      </w:r>
      <w:r w:rsidRPr="00191403">
        <w:rPr>
          <w:rFonts w:ascii="Times New Roman" w:eastAsia="Times New Roman" w:hAnsi="Times New Roman" w:cs="Times New Roman"/>
          <w:i/>
          <w:sz w:val="28"/>
          <w:szCs w:val="28"/>
          <w:lang w:eastAsia="ru-RU"/>
        </w:rPr>
        <w:softHyphen/>
        <w:t>ос</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ву</w:t>
      </w:r>
      <w:r w:rsidRPr="00191403">
        <w:rPr>
          <w:rFonts w:ascii="Times New Roman" w:eastAsia="Times New Roman" w:hAnsi="Times New Roman" w:cs="Times New Roman"/>
          <w:i/>
          <w:sz w:val="28"/>
          <w:szCs w:val="28"/>
          <w:lang w:eastAsia="ru-RU"/>
        </w:rPr>
        <w:softHyphen/>
        <w:t>ю</w:t>
      </w:r>
      <w:r w:rsidRPr="00191403">
        <w:rPr>
          <w:rFonts w:ascii="Times New Roman" w:eastAsia="Times New Roman" w:hAnsi="Times New Roman" w:cs="Times New Roman"/>
          <w:i/>
          <w:sz w:val="28"/>
          <w:szCs w:val="28"/>
          <w:lang w:eastAsia="ru-RU"/>
        </w:rPr>
        <w:softHyphen/>
        <w:t>ть: тепл</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ву</w:t>
      </w:r>
      <w:r w:rsidRPr="00191403">
        <w:rPr>
          <w:rFonts w:ascii="Times New Roman" w:eastAsia="Times New Roman" w:hAnsi="Times New Roman" w:cs="Times New Roman"/>
          <w:i/>
          <w:sz w:val="28"/>
          <w:szCs w:val="28"/>
          <w:lang w:eastAsia="ru-RU"/>
        </w:rPr>
        <w:softHyphen/>
        <w:t xml:space="preserve"> ізоля</w:t>
      </w:r>
      <w:r w:rsidRPr="00191403">
        <w:rPr>
          <w:rFonts w:ascii="Times New Roman" w:eastAsia="Times New Roman" w:hAnsi="Times New Roman" w:cs="Times New Roman"/>
          <w:i/>
          <w:sz w:val="28"/>
          <w:szCs w:val="28"/>
          <w:lang w:eastAsia="ru-RU"/>
        </w:rPr>
        <w:softHyphen/>
        <w:t>ці</w:t>
      </w:r>
      <w:r w:rsidRPr="00191403">
        <w:rPr>
          <w:rFonts w:ascii="Times New Roman" w:eastAsia="Times New Roman" w:hAnsi="Times New Roman" w:cs="Times New Roman"/>
          <w:i/>
          <w:sz w:val="28"/>
          <w:szCs w:val="28"/>
          <w:lang w:eastAsia="ru-RU"/>
        </w:rPr>
        <w:softHyphen/>
        <w:t>ю</w:t>
      </w:r>
      <w:r w:rsidRPr="00191403">
        <w:rPr>
          <w:rFonts w:ascii="Times New Roman" w:eastAsia="Times New Roman" w:hAnsi="Times New Roman" w:cs="Times New Roman"/>
          <w:i/>
          <w:sz w:val="28"/>
          <w:szCs w:val="28"/>
          <w:lang w:eastAsia="ru-RU"/>
        </w:rPr>
        <w:softHyphen/>
        <w:t>, екрани, герметиз</w:t>
      </w:r>
      <w:r w:rsidRPr="00191403">
        <w:rPr>
          <w:rFonts w:ascii="Times New Roman" w:eastAsia="Times New Roman" w:hAnsi="Times New Roman" w:cs="Times New Roman"/>
          <w:i/>
          <w:sz w:val="28"/>
          <w:szCs w:val="28"/>
          <w:lang w:eastAsia="ru-RU"/>
        </w:rPr>
        <w:softHyphen/>
        <w:t>а</w:t>
      </w:r>
      <w:r w:rsidRPr="00191403">
        <w:rPr>
          <w:rFonts w:ascii="Times New Roman" w:eastAsia="Times New Roman" w:hAnsi="Times New Roman" w:cs="Times New Roman"/>
          <w:i/>
          <w:sz w:val="28"/>
          <w:szCs w:val="28"/>
          <w:lang w:eastAsia="ru-RU"/>
        </w:rPr>
        <w:softHyphen/>
        <w:t>цію ус</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ат</w:t>
      </w:r>
      <w:r w:rsidRPr="00191403">
        <w:rPr>
          <w:rFonts w:ascii="Times New Roman" w:eastAsia="Times New Roman" w:hAnsi="Times New Roman" w:cs="Times New Roman"/>
          <w:i/>
          <w:sz w:val="28"/>
          <w:szCs w:val="28"/>
          <w:lang w:eastAsia="ru-RU"/>
        </w:rPr>
        <w:softHyphen/>
        <w:t>куванн</w:t>
      </w:r>
      <w:r w:rsidRPr="00191403">
        <w:rPr>
          <w:rFonts w:ascii="Times New Roman" w:eastAsia="Times New Roman" w:hAnsi="Times New Roman" w:cs="Times New Roman"/>
          <w:i/>
          <w:sz w:val="28"/>
          <w:szCs w:val="28"/>
          <w:lang w:eastAsia="ru-RU"/>
        </w:rPr>
        <w:softHyphen/>
        <w:t>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Захи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 xml:space="preserve"> екрани і тер</w:t>
      </w:r>
      <w:r w:rsidRPr="00191403">
        <w:rPr>
          <w:rFonts w:ascii="Times New Roman" w:eastAsia="Times New Roman" w:hAnsi="Times New Roman" w:cs="Times New Roman"/>
          <w:sz w:val="28"/>
          <w:szCs w:val="28"/>
          <w:lang w:eastAsia="ru-RU"/>
        </w:rPr>
        <w:softHyphen/>
        <w:t>моізо</w:t>
      </w:r>
      <w:r w:rsidRPr="00191403">
        <w:rPr>
          <w:rFonts w:ascii="Times New Roman" w:eastAsia="Times New Roman" w:hAnsi="Times New Roman" w:cs="Times New Roman"/>
          <w:sz w:val="28"/>
          <w:szCs w:val="28"/>
          <w:lang w:eastAsia="ru-RU"/>
        </w:rPr>
        <w:softHyphen/>
        <w:t>ляц</w:t>
      </w:r>
      <w:r w:rsidRPr="00191403">
        <w:rPr>
          <w:rFonts w:ascii="Times New Roman" w:eastAsia="Times New Roman" w:hAnsi="Times New Roman" w:cs="Times New Roman"/>
          <w:sz w:val="28"/>
          <w:szCs w:val="28"/>
          <w:lang w:eastAsia="ru-RU"/>
        </w:rPr>
        <w:softHyphen/>
        <w:t>ія</w:t>
      </w:r>
      <w:r w:rsidRPr="00191403">
        <w:rPr>
          <w:rFonts w:ascii="Times New Roman" w:eastAsia="Times New Roman" w:hAnsi="Times New Roman" w:cs="Times New Roman"/>
          <w:sz w:val="28"/>
          <w:szCs w:val="28"/>
          <w:lang w:eastAsia="ru-RU"/>
        </w:rPr>
        <w:softHyphen/>
        <w:t xml:space="preserve"> знижу</w:t>
      </w:r>
      <w:r w:rsidRPr="00191403">
        <w:rPr>
          <w:rFonts w:ascii="Times New Roman" w:eastAsia="Times New Roman" w:hAnsi="Times New Roman" w:cs="Times New Roman"/>
          <w:sz w:val="28"/>
          <w:szCs w:val="28"/>
          <w:lang w:eastAsia="ru-RU"/>
        </w:rPr>
        <w:softHyphen/>
        <w:t>ють ін</w:t>
      </w:r>
      <w:r w:rsidRPr="00191403">
        <w:rPr>
          <w:rFonts w:ascii="Times New Roman" w:eastAsia="Times New Roman" w:hAnsi="Times New Roman" w:cs="Times New Roman"/>
          <w:sz w:val="28"/>
          <w:szCs w:val="28"/>
          <w:lang w:eastAsia="ru-RU"/>
        </w:rPr>
        <w:softHyphen/>
        <w:t>тенсивніс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теплово</w:t>
      </w:r>
      <w:r w:rsidRPr="00191403">
        <w:rPr>
          <w:rFonts w:ascii="Times New Roman" w:eastAsia="Times New Roman" w:hAnsi="Times New Roman" w:cs="Times New Roman"/>
          <w:sz w:val="28"/>
          <w:szCs w:val="28"/>
          <w:lang w:eastAsia="ru-RU"/>
        </w:rPr>
        <w:softHyphen/>
        <w:t>ї радіації від джер</w:t>
      </w:r>
      <w:r w:rsidRPr="00191403">
        <w:rPr>
          <w:rFonts w:ascii="Times New Roman" w:eastAsia="Times New Roman" w:hAnsi="Times New Roman" w:cs="Times New Roman"/>
          <w:sz w:val="28"/>
          <w:szCs w:val="28"/>
          <w:lang w:eastAsia="ru-RU"/>
        </w:rPr>
        <w:softHyphen/>
        <w:t>ел</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тепла.</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пл</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ва ізоля</w:t>
      </w:r>
      <w:r w:rsidRPr="00191403">
        <w:rPr>
          <w:rFonts w:ascii="Times New Roman" w:eastAsia="Times New Roman" w:hAnsi="Times New Roman" w:cs="Times New Roman"/>
          <w:sz w:val="28"/>
          <w:szCs w:val="28"/>
          <w:lang w:eastAsia="ru-RU"/>
        </w:rPr>
        <w:softHyphen/>
        <w:t>ція дає</w:t>
      </w:r>
      <w:r w:rsidRPr="00191403">
        <w:rPr>
          <w:rFonts w:ascii="Times New Roman" w:eastAsia="Times New Roman" w:hAnsi="Times New Roman" w:cs="Times New Roman"/>
          <w:sz w:val="28"/>
          <w:szCs w:val="28"/>
          <w:lang w:eastAsia="ru-RU"/>
        </w:rPr>
        <w:softHyphen/>
        <w:t xml:space="preserve"> мо</w:t>
      </w:r>
      <w:r w:rsidRPr="00191403">
        <w:rPr>
          <w:rFonts w:ascii="Times New Roman" w:eastAsia="Times New Roman" w:hAnsi="Times New Roman" w:cs="Times New Roman"/>
          <w:sz w:val="28"/>
          <w:szCs w:val="28"/>
          <w:lang w:eastAsia="ru-RU"/>
        </w:rPr>
        <w:softHyphen/>
        <w:t>жл</w:t>
      </w:r>
      <w:r w:rsidRPr="00191403">
        <w:rPr>
          <w:rFonts w:ascii="Times New Roman" w:eastAsia="Times New Roman" w:hAnsi="Times New Roman" w:cs="Times New Roman"/>
          <w:sz w:val="28"/>
          <w:szCs w:val="28"/>
          <w:lang w:eastAsia="ru-RU"/>
        </w:rPr>
        <w:softHyphen/>
        <w:t>ивіст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не тіль</w:t>
      </w:r>
      <w:r w:rsidRPr="00191403">
        <w:rPr>
          <w:rFonts w:ascii="Times New Roman" w:eastAsia="Times New Roman" w:hAnsi="Times New Roman" w:cs="Times New Roman"/>
          <w:sz w:val="28"/>
          <w:szCs w:val="28"/>
          <w:lang w:eastAsia="ru-RU"/>
        </w:rPr>
        <w:softHyphen/>
        <w:t>ки</w:t>
      </w:r>
      <w:r w:rsidRPr="00191403">
        <w:rPr>
          <w:rFonts w:ascii="Times New Roman" w:eastAsia="Times New Roman" w:hAnsi="Times New Roman" w:cs="Times New Roman"/>
          <w:sz w:val="28"/>
          <w:szCs w:val="28"/>
          <w:lang w:eastAsia="ru-RU"/>
        </w:rPr>
        <w:softHyphen/>
        <w:t xml:space="preserve"> поліпш</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ти умов</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прац</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 xml:space="preserve"> зменши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 xml:space="preserve">епла, </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 xml:space="preserve">е </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ідвищит</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lastRenderedPageBreak/>
        <w:t xml:space="preserve">продуктивність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еч</w:t>
      </w:r>
      <w:r w:rsidRPr="00191403">
        <w:rPr>
          <w:rFonts w:ascii="Times New Roman" w:eastAsia="Times New Roman" w:hAnsi="Times New Roman" w:cs="Times New Roman"/>
          <w:sz w:val="28"/>
          <w:szCs w:val="28"/>
          <w:lang w:eastAsia="ru-RU"/>
        </w:rPr>
        <w:softHyphen/>
        <w:t>ей, зао</w:t>
      </w:r>
      <w:r w:rsidRPr="00191403">
        <w:rPr>
          <w:rFonts w:ascii="Times New Roman" w:eastAsia="Times New Roman" w:hAnsi="Times New Roman" w:cs="Times New Roman"/>
          <w:sz w:val="28"/>
          <w:szCs w:val="28"/>
          <w:lang w:eastAsia="ru-RU"/>
        </w:rPr>
        <w:softHyphen/>
        <w:t>ща</w:t>
      </w:r>
      <w:r w:rsidRPr="00191403">
        <w:rPr>
          <w:rFonts w:ascii="Times New Roman" w:eastAsia="Times New Roman" w:hAnsi="Times New Roman" w:cs="Times New Roman"/>
          <w:sz w:val="28"/>
          <w:szCs w:val="28"/>
          <w:lang w:eastAsia="ru-RU"/>
        </w:rPr>
        <w:softHyphen/>
        <w:t>дити п</w:t>
      </w:r>
      <w:r w:rsidRPr="00191403">
        <w:rPr>
          <w:rFonts w:ascii="Times New Roman" w:eastAsia="Times New Roman" w:hAnsi="Times New Roman" w:cs="Times New Roman"/>
          <w:sz w:val="28"/>
          <w:szCs w:val="28"/>
          <w:lang w:eastAsia="ru-RU"/>
        </w:rPr>
        <w:softHyphen/>
        <w:t>али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збільш</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ти тер</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 xml:space="preserve">н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лужби агрегатів,</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нтенсифік</w:t>
      </w:r>
      <w:r w:rsidRPr="00191403">
        <w:rPr>
          <w:rFonts w:ascii="Times New Roman" w:eastAsia="Times New Roman" w:hAnsi="Times New Roman" w:cs="Times New Roman"/>
          <w:sz w:val="28"/>
          <w:szCs w:val="28"/>
          <w:lang w:eastAsia="ru-RU"/>
        </w:rPr>
        <w:softHyphen/>
        <w:t xml:space="preserve">увати </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хн</w:t>
      </w:r>
      <w:r w:rsidRPr="00191403">
        <w:rPr>
          <w:rFonts w:ascii="Times New Roman" w:eastAsia="Times New Roman" w:hAnsi="Times New Roman" w:cs="Times New Roman"/>
          <w:sz w:val="28"/>
          <w:szCs w:val="28"/>
          <w:lang w:eastAsia="ru-RU"/>
        </w:rPr>
        <w:softHyphen/>
        <w:t>ологічн</w:t>
      </w:r>
      <w:r w:rsidRPr="00191403">
        <w:rPr>
          <w:rFonts w:ascii="Times New Roman" w:eastAsia="Times New Roman" w:hAnsi="Times New Roman" w:cs="Times New Roman"/>
          <w:sz w:val="28"/>
          <w:szCs w:val="28"/>
          <w:lang w:eastAsia="ru-RU"/>
        </w:rPr>
        <w:softHyphen/>
        <w:t>ий</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цес і</w:t>
      </w:r>
      <w:r w:rsidRPr="00191403">
        <w:rPr>
          <w:rFonts w:ascii="Times New Roman" w:eastAsia="Times New Roman" w:hAnsi="Times New Roman" w:cs="Times New Roman"/>
          <w:sz w:val="28"/>
          <w:szCs w:val="28"/>
          <w:lang w:eastAsia="ru-RU"/>
        </w:rPr>
        <w:softHyphen/>
        <w:t xml:space="preserve"> т.д.</w:t>
      </w:r>
    </w:p>
    <w:p w:rsidR="00191403" w:rsidRPr="00191403" w:rsidRDefault="00191403" w:rsidP="00191403">
      <w:pPr>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А</w:t>
      </w:r>
      <w:r w:rsidRPr="00191403">
        <w:rPr>
          <w:rFonts w:ascii="Times New Roman" w:eastAsia="Times New Roman" w:hAnsi="Times New Roman" w:cs="Times New Roman"/>
          <w:b/>
          <w:sz w:val="28"/>
          <w:szCs w:val="28"/>
          <w:lang w:eastAsia="ru-RU"/>
        </w:rPr>
        <w:softHyphen/>
        <w:t>вт</w:t>
      </w:r>
      <w:r w:rsidRPr="00191403">
        <w:rPr>
          <w:rFonts w:ascii="Times New Roman" w:eastAsia="Times New Roman" w:hAnsi="Times New Roman" w:cs="Times New Roman"/>
          <w:b/>
          <w:sz w:val="28"/>
          <w:szCs w:val="28"/>
          <w:lang w:eastAsia="ru-RU"/>
        </w:rPr>
        <w:softHyphen/>
        <w:t>оматиз</w:t>
      </w:r>
      <w:r w:rsidRPr="00191403">
        <w:rPr>
          <w:rFonts w:ascii="Times New Roman" w:eastAsia="Times New Roman" w:hAnsi="Times New Roman" w:cs="Times New Roman"/>
          <w:b/>
          <w:sz w:val="28"/>
          <w:szCs w:val="28"/>
          <w:lang w:eastAsia="ru-RU"/>
        </w:rPr>
        <w:softHyphen/>
        <w:t>аці</w:t>
      </w:r>
      <w:r w:rsidRPr="00191403">
        <w:rPr>
          <w:rFonts w:ascii="Times New Roman" w:eastAsia="Times New Roman" w:hAnsi="Times New Roman" w:cs="Times New Roman"/>
          <w:b/>
          <w:sz w:val="28"/>
          <w:szCs w:val="28"/>
          <w:lang w:eastAsia="ru-RU"/>
        </w:rPr>
        <w:softHyphen/>
        <w:t>я, ме</w:t>
      </w:r>
      <w:r w:rsidRPr="00191403">
        <w:rPr>
          <w:rFonts w:ascii="Times New Roman" w:eastAsia="Times New Roman" w:hAnsi="Times New Roman" w:cs="Times New Roman"/>
          <w:b/>
          <w:sz w:val="28"/>
          <w:szCs w:val="28"/>
          <w:lang w:eastAsia="ru-RU"/>
        </w:rPr>
        <w:softHyphen/>
        <w:t>х</w:t>
      </w:r>
      <w:r w:rsidRPr="00191403">
        <w:rPr>
          <w:rFonts w:ascii="Times New Roman" w:eastAsia="Times New Roman" w:hAnsi="Times New Roman" w:cs="Times New Roman"/>
          <w:b/>
          <w:sz w:val="28"/>
          <w:szCs w:val="28"/>
          <w:lang w:eastAsia="ru-RU"/>
        </w:rPr>
        <w:softHyphen/>
        <w:t>ан</w:t>
      </w:r>
      <w:r w:rsidRPr="00191403">
        <w:rPr>
          <w:rFonts w:ascii="Times New Roman" w:eastAsia="Times New Roman" w:hAnsi="Times New Roman" w:cs="Times New Roman"/>
          <w:b/>
          <w:sz w:val="28"/>
          <w:szCs w:val="28"/>
          <w:lang w:eastAsia="ru-RU"/>
        </w:rPr>
        <w:softHyphen/>
        <w:t>із</w:t>
      </w:r>
      <w:r w:rsidRPr="00191403">
        <w:rPr>
          <w:rFonts w:ascii="Times New Roman" w:eastAsia="Times New Roman" w:hAnsi="Times New Roman" w:cs="Times New Roman"/>
          <w:b/>
          <w:sz w:val="28"/>
          <w:szCs w:val="28"/>
          <w:lang w:eastAsia="ru-RU"/>
        </w:rPr>
        <w:softHyphen/>
        <w:t>ац</w:t>
      </w:r>
      <w:r w:rsidRPr="00191403">
        <w:rPr>
          <w:rFonts w:ascii="Times New Roman" w:eastAsia="Times New Roman" w:hAnsi="Times New Roman" w:cs="Times New Roman"/>
          <w:b/>
          <w:sz w:val="28"/>
          <w:szCs w:val="28"/>
          <w:lang w:eastAsia="ru-RU"/>
        </w:rPr>
        <w:softHyphen/>
        <w:t>ія, ди</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та</w:t>
      </w:r>
      <w:r w:rsidRPr="00191403">
        <w:rPr>
          <w:rFonts w:ascii="Times New Roman" w:eastAsia="Times New Roman" w:hAnsi="Times New Roman" w:cs="Times New Roman"/>
          <w:b/>
          <w:sz w:val="28"/>
          <w:szCs w:val="28"/>
          <w:lang w:eastAsia="ru-RU"/>
        </w:rPr>
        <w:softHyphen/>
        <w:t>нці</w:t>
      </w:r>
      <w:r w:rsidRPr="00191403">
        <w:rPr>
          <w:rFonts w:ascii="Times New Roman" w:eastAsia="Times New Roman" w:hAnsi="Times New Roman" w:cs="Times New Roman"/>
          <w:b/>
          <w:sz w:val="28"/>
          <w:szCs w:val="28"/>
          <w:lang w:eastAsia="ru-RU"/>
        </w:rPr>
        <w:softHyphen/>
        <w:t>йн</w:t>
      </w:r>
      <w:r w:rsidRPr="00191403">
        <w:rPr>
          <w:rFonts w:ascii="Times New Roman" w:eastAsia="Times New Roman" w:hAnsi="Times New Roman" w:cs="Times New Roman"/>
          <w:b/>
          <w:sz w:val="28"/>
          <w:szCs w:val="28"/>
          <w:lang w:eastAsia="ru-RU"/>
        </w:rPr>
        <w:softHyphen/>
        <w:t>е керува</w:t>
      </w:r>
      <w:r w:rsidRPr="00191403">
        <w:rPr>
          <w:rFonts w:ascii="Times New Roman" w:eastAsia="Times New Roman" w:hAnsi="Times New Roman" w:cs="Times New Roman"/>
          <w:b/>
          <w:sz w:val="28"/>
          <w:szCs w:val="28"/>
          <w:lang w:eastAsia="ru-RU"/>
        </w:rPr>
        <w:softHyphen/>
        <w:t>нн</w:t>
      </w:r>
      <w:r w:rsidRPr="00191403">
        <w:rPr>
          <w:rFonts w:ascii="Times New Roman" w:eastAsia="Times New Roman" w:hAnsi="Times New Roman" w:cs="Times New Roman"/>
          <w:b/>
          <w:sz w:val="28"/>
          <w:szCs w:val="28"/>
          <w:lang w:eastAsia="ru-RU"/>
        </w:rPr>
        <w:softHyphen/>
        <w:t xml:space="preserve">я              </w:t>
      </w:r>
      <w:r w:rsidRPr="00191403">
        <w:rPr>
          <w:rFonts w:ascii="Times New Roman" w:eastAsia="Times New Roman" w:hAnsi="Times New Roman" w:cs="Times New Roman"/>
          <w:b/>
          <w:sz w:val="28"/>
          <w:szCs w:val="28"/>
          <w:lang w:val="ru-RU" w:eastAsia="ru-RU"/>
        </w:rPr>
        <w:t xml:space="preserve">   </w:t>
      </w:r>
      <w:r w:rsidRPr="00191403">
        <w:rPr>
          <w:rFonts w:ascii="Times New Roman" w:eastAsia="Times New Roman" w:hAnsi="Times New Roman" w:cs="Times New Roman"/>
          <w:b/>
          <w:sz w:val="28"/>
          <w:szCs w:val="28"/>
          <w:lang w:eastAsia="ru-RU"/>
        </w:rPr>
        <w:t xml:space="preserve">  виро</w:t>
      </w:r>
      <w:r w:rsidRPr="00191403">
        <w:rPr>
          <w:rFonts w:ascii="Times New Roman" w:eastAsia="Times New Roman" w:hAnsi="Times New Roman" w:cs="Times New Roman"/>
          <w:b/>
          <w:sz w:val="28"/>
          <w:szCs w:val="28"/>
          <w:lang w:eastAsia="ru-RU"/>
        </w:rPr>
        <w:softHyphen/>
        <w:t>бничим</w:t>
      </w:r>
      <w:r w:rsidRPr="00191403">
        <w:rPr>
          <w:rFonts w:ascii="Times New Roman" w:eastAsia="Times New Roman" w:hAnsi="Times New Roman" w:cs="Times New Roman"/>
          <w:b/>
          <w:sz w:val="28"/>
          <w:szCs w:val="28"/>
          <w:lang w:eastAsia="ru-RU"/>
        </w:rPr>
        <w:softHyphen/>
        <w:t xml:space="preserve">и </w:t>
      </w:r>
      <w:r w:rsidRPr="00191403">
        <w:rPr>
          <w:rFonts w:ascii="Times New Roman" w:eastAsia="Times New Roman" w:hAnsi="Times New Roman" w:cs="Times New Roman"/>
          <w:b/>
          <w:sz w:val="28"/>
          <w:szCs w:val="28"/>
          <w:lang w:eastAsia="ru-RU"/>
        </w:rPr>
        <w:softHyphen/>
        <w:t>пр</w:t>
      </w:r>
      <w:r w:rsidRPr="00191403">
        <w:rPr>
          <w:rFonts w:ascii="Times New Roman" w:eastAsia="Times New Roman" w:hAnsi="Times New Roman" w:cs="Times New Roman"/>
          <w:b/>
          <w:sz w:val="28"/>
          <w:szCs w:val="28"/>
          <w:lang w:eastAsia="ru-RU"/>
        </w:rPr>
        <w:softHyphen/>
        <w:t>оц</w:t>
      </w:r>
      <w:r w:rsidRPr="00191403">
        <w:rPr>
          <w:rFonts w:ascii="Times New Roman" w:eastAsia="Times New Roman" w:hAnsi="Times New Roman" w:cs="Times New Roman"/>
          <w:b/>
          <w:sz w:val="28"/>
          <w:szCs w:val="28"/>
          <w:lang w:eastAsia="ru-RU"/>
        </w:rPr>
        <w:softHyphen/>
        <w:t xml:space="preserve">есами, </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бо</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и</w:t>
      </w:r>
      <w:r w:rsidRPr="00191403">
        <w:rPr>
          <w:rFonts w:ascii="Times New Roman" w:eastAsia="Times New Roman" w:hAnsi="Times New Roman" w:cs="Times New Roman"/>
          <w:b/>
          <w:sz w:val="28"/>
          <w:szCs w:val="28"/>
          <w:lang w:eastAsia="ru-RU"/>
        </w:rPr>
        <w:softHyphen/>
        <w:t>зація.</w:t>
      </w:r>
      <w:r w:rsidRPr="00191403">
        <w:rPr>
          <w:rFonts w:ascii="Times New Roman" w:eastAsia="Times New Roman" w:hAnsi="Times New Roman" w:cs="Times New Roman"/>
          <w:b/>
          <w:sz w:val="28"/>
          <w:szCs w:val="28"/>
          <w:lang w:eastAsia="ru-RU"/>
        </w:rPr>
        <w:softHyphen/>
      </w:r>
    </w:p>
    <w:p w:rsidR="00191403" w:rsidRPr="00191403" w:rsidRDefault="00191403" w:rsidP="00191403">
      <w:pPr>
        <w:suppressAutoHyphens/>
        <w:spacing w:after="0" w:line="288"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 xml:space="preserve">Ці заходи </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ад</w:t>
      </w:r>
      <w:r w:rsidRPr="00191403">
        <w:rPr>
          <w:rFonts w:ascii="Times New Roman" w:eastAsia="Times New Roman" w:hAnsi="Times New Roman" w:cs="Times New Roman"/>
          <w:i/>
          <w:sz w:val="28"/>
          <w:szCs w:val="28"/>
          <w:lang w:eastAsia="ru-RU"/>
        </w:rPr>
        <w:softHyphen/>
        <w:t>икальн</w:t>
      </w:r>
      <w:r w:rsidRPr="00191403">
        <w:rPr>
          <w:rFonts w:ascii="Times New Roman" w:eastAsia="Times New Roman" w:hAnsi="Times New Roman" w:cs="Times New Roman"/>
          <w:i/>
          <w:sz w:val="28"/>
          <w:szCs w:val="28"/>
          <w:lang w:eastAsia="ru-RU"/>
        </w:rPr>
        <w:softHyphen/>
        <w:t>о в</w:t>
      </w:r>
      <w:r w:rsidRPr="00191403">
        <w:rPr>
          <w:rFonts w:ascii="Times New Roman" w:eastAsia="Times New Roman" w:hAnsi="Times New Roman" w:cs="Times New Roman"/>
          <w:i/>
          <w:sz w:val="28"/>
          <w:szCs w:val="28"/>
          <w:lang w:eastAsia="ru-RU"/>
        </w:rPr>
        <w:softHyphen/>
        <w:t>ирішую</w:t>
      </w:r>
      <w:r w:rsidRPr="00191403">
        <w:rPr>
          <w:rFonts w:ascii="Times New Roman" w:eastAsia="Times New Roman" w:hAnsi="Times New Roman" w:cs="Times New Roman"/>
          <w:i/>
          <w:sz w:val="28"/>
          <w:szCs w:val="28"/>
          <w:lang w:eastAsia="ru-RU"/>
        </w:rPr>
        <w:softHyphen/>
        <w:t>ть питання нормалізац</w:t>
      </w:r>
      <w:r w:rsidRPr="00191403">
        <w:rPr>
          <w:rFonts w:ascii="Times New Roman" w:eastAsia="Times New Roman" w:hAnsi="Times New Roman" w:cs="Times New Roman"/>
          <w:i/>
          <w:sz w:val="28"/>
          <w:szCs w:val="28"/>
          <w:lang w:eastAsia="ru-RU"/>
        </w:rPr>
        <w:softHyphen/>
        <w:t>і</w:t>
      </w:r>
      <w:r w:rsidRPr="00191403">
        <w:rPr>
          <w:rFonts w:ascii="Times New Roman" w:eastAsia="Times New Roman" w:hAnsi="Times New Roman" w:cs="Times New Roman"/>
          <w:i/>
          <w:sz w:val="28"/>
          <w:szCs w:val="28"/>
          <w:lang w:eastAsia="ru-RU"/>
        </w:rPr>
        <w:softHyphen/>
        <w:t xml:space="preserve">ї    </w:t>
      </w:r>
      <w:r w:rsidRPr="00191403">
        <w:rPr>
          <w:rFonts w:ascii="Times New Roman" w:eastAsia="Times New Roman" w:hAnsi="Times New Roman" w:cs="Times New Roman"/>
          <w:i/>
          <w:sz w:val="28"/>
          <w:szCs w:val="28"/>
          <w:lang w:val="ru-RU" w:eastAsia="ru-RU"/>
        </w:rPr>
        <w:t xml:space="preserve">     </w:t>
      </w:r>
      <w:r w:rsidRPr="00191403">
        <w:rPr>
          <w:rFonts w:ascii="Times New Roman" w:eastAsia="Times New Roman" w:hAnsi="Times New Roman" w:cs="Times New Roman"/>
          <w:i/>
          <w:sz w:val="28"/>
          <w:szCs w:val="28"/>
          <w:lang w:eastAsia="ru-RU"/>
        </w:rPr>
        <w:t xml:space="preserve">              мік</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лімату</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га</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чих це</w:t>
      </w:r>
      <w:r w:rsidRPr="00191403">
        <w:rPr>
          <w:rFonts w:ascii="Times New Roman" w:eastAsia="Times New Roman" w:hAnsi="Times New Roman" w:cs="Times New Roman"/>
          <w:sz w:val="28"/>
          <w:szCs w:val="28"/>
          <w:lang w:eastAsia="ru-RU"/>
        </w:rPr>
        <w:softHyphen/>
        <w:t>хах</w:t>
      </w:r>
      <w:r w:rsidRPr="00191403">
        <w:rPr>
          <w:rFonts w:ascii="Times New Roman" w:eastAsia="Times New Roman" w:hAnsi="Times New Roman" w:cs="Times New Roman"/>
          <w:sz w:val="28"/>
          <w:szCs w:val="28"/>
          <w:lang w:eastAsia="ru-RU"/>
        </w:rPr>
        <w:softHyphen/>
        <w:t xml:space="preserve"> ме</w:t>
      </w:r>
      <w:r w:rsidRPr="00191403">
        <w:rPr>
          <w:rFonts w:ascii="Times New Roman" w:eastAsia="Times New Roman" w:hAnsi="Times New Roman" w:cs="Times New Roman"/>
          <w:sz w:val="28"/>
          <w:szCs w:val="28"/>
          <w:lang w:eastAsia="ru-RU"/>
        </w:rPr>
        <w:softHyphen/>
        <w:t>ханіз</w:t>
      </w:r>
      <w:r w:rsidRPr="00191403">
        <w:rPr>
          <w:rFonts w:ascii="Times New Roman" w:eastAsia="Times New Roman" w:hAnsi="Times New Roman" w:cs="Times New Roman"/>
          <w:sz w:val="28"/>
          <w:szCs w:val="28"/>
          <w:lang w:eastAsia="ru-RU"/>
        </w:rPr>
        <w:softHyphen/>
        <w:t>ац</w:t>
      </w:r>
      <w:r w:rsidRPr="00191403">
        <w:rPr>
          <w:rFonts w:ascii="Times New Roman" w:eastAsia="Times New Roman" w:hAnsi="Times New Roman" w:cs="Times New Roman"/>
          <w:sz w:val="28"/>
          <w:szCs w:val="28"/>
          <w:lang w:eastAsia="ru-RU"/>
        </w:rPr>
        <w:softHyphen/>
        <w:t>ія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трудом</w:t>
      </w:r>
      <w:r w:rsidRPr="00191403">
        <w:rPr>
          <w:rFonts w:ascii="Times New Roman" w:eastAsia="Times New Roman" w:hAnsi="Times New Roman" w:cs="Times New Roman"/>
          <w:sz w:val="28"/>
          <w:szCs w:val="28"/>
          <w:lang w:eastAsia="ru-RU"/>
        </w:rPr>
        <w:softHyphen/>
        <w:t>іс</w:t>
      </w:r>
      <w:r w:rsidRPr="00191403">
        <w:rPr>
          <w:rFonts w:ascii="Times New Roman" w:eastAsia="Times New Roman" w:hAnsi="Times New Roman" w:cs="Times New Roman"/>
          <w:sz w:val="28"/>
          <w:szCs w:val="28"/>
          <w:lang w:eastAsia="ru-RU"/>
        </w:rPr>
        <w:softHyphen/>
        <w:t>тк</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обіт м</w:t>
      </w:r>
      <w:r w:rsidRPr="00191403">
        <w:rPr>
          <w:rFonts w:ascii="Times New Roman" w:eastAsia="Times New Roman" w:hAnsi="Times New Roman" w:cs="Times New Roman"/>
          <w:sz w:val="28"/>
          <w:szCs w:val="28"/>
          <w:lang w:eastAsia="ru-RU"/>
        </w:rPr>
        <w:softHyphen/>
        <w:t>ає</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обливе</w:t>
      </w:r>
      <w:r w:rsidRPr="00191403">
        <w:rPr>
          <w:rFonts w:ascii="Times New Roman" w:eastAsia="Times New Roman" w:hAnsi="Times New Roman" w:cs="Times New Roman"/>
          <w:sz w:val="28"/>
          <w:szCs w:val="28"/>
          <w:lang w:eastAsia="ru-RU"/>
        </w:rPr>
        <w:softHyphen/>
        <w:t xml:space="preserve"> значення, т</w:t>
      </w:r>
      <w:r w:rsidRPr="00191403">
        <w:rPr>
          <w:rFonts w:ascii="Times New Roman" w:eastAsia="Times New Roman" w:hAnsi="Times New Roman" w:cs="Times New Roman"/>
          <w:sz w:val="28"/>
          <w:szCs w:val="28"/>
          <w:lang w:eastAsia="ru-RU"/>
        </w:rPr>
        <w:softHyphen/>
        <w:t>ому</w:t>
      </w:r>
      <w:r w:rsidRPr="00191403">
        <w:rPr>
          <w:rFonts w:ascii="Times New Roman" w:eastAsia="Times New Roman" w:hAnsi="Times New Roman" w:cs="Times New Roman"/>
          <w:sz w:val="28"/>
          <w:szCs w:val="28"/>
          <w:lang w:eastAsia="ru-RU"/>
        </w:rPr>
        <w:softHyphen/>
        <w:t xml:space="preserve"> щ</w:t>
      </w:r>
      <w:r w:rsidRPr="00191403">
        <w:rPr>
          <w:rFonts w:ascii="Times New Roman" w:eastAsia="Times New Roman" w:hAnsi="Times New Roman" w:cs="Times New Roman"/>
          <w:sz w:val="28"/>
          <w:szCs w:val="28"/>
          <w:lang w:eastAsia="ru-RU"/>
        </w:rPr>
        <w:softHyphen/>
        <w:t xml:space="preserve">о в цих </w:t>
      </w:r>
      <w:r w:rsidRPr="00191403">
        <w:rPr>
          <w:rFonts w:ascii="Times New Roman" w:eastAsia="Times New Roman" w:hAnsi="Times New Roman" w:cs="Times New Roman"/>
          <w:sz w:val="28"/>
          <w:szCs w:val="28"/>
          <w:lang w:eastAsia="ru-RU"/>
        </w:rPr>
        <w:softHyphen/>
        <w:t>ум</w:t>
      </w:r>
      <w:r w:rsidRPr="00191403">
        <w:rPr>
          <w:rFonts w:ascii="Times New Roman" w:eastAsia="Times New Roman" w:hAnsi="Times New Roman" w:cs="Times New Roman"/>
          <w:sz w:val="28"/>
          <w:szCs w:val="28"/>
          <w:lang w:eastAsia="ru-RU"/>
        </w:rPr>
        <w:softHyphen/>
        <w:t>ова</w:t>
      </w:r>
      <w:r w:rsidRPr="00191403">
        <w:rPr>
          <w:rFonts w:ascii="Times New Roman" w:eastAsia="Times New Roman" w:hAnsi="Times New Roman" w:cs="Times New Roman"/>
          <w:sz w:val="28"/>
          <w:szCs w:val="28"/>
          <w:lang w:eastAsia="ru-RU"/>
        </w:rPr>
        <w:softHyphen/>
        <w:t>х важ</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 xml:space="preserve"> фізич</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пра</w:t>
      </w:r>
      <w:r w:rsidRPr="00191403">
        <w:rPr>
          <w:rFonts w:ascii="Times New Roman" w:eastAsia="Times New Roman" w:hAnsi="Times New Roman" w:cs="Times New Roman"/>
          <w:sz w:val="28"/>
          <w:szCs w:val="28"/>
          <w:lang w:eastAsia="ru-RU"/>
        </w:rPr>
        <w:softHyphen/>
        <w:t>ця під</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є напр</w:t>
      </w:r>
      <w:r w:rsidRPr="00191403">
        <w:rPr>
          <w:rFonts w:ascii="Times New Roman" w:eastAsia="Times New Roman" w:hAnsi="Times New Roman" w:cs="Times New Roman"/>
          <w:sz w:val="28"/>
          <w:szCs w:val="28"/>
          <w:lang w:eastAsia="ru-RU"/>
        </w:rPr>
        <w:softHyphen/>
        <w:t>уж</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 механ</w:t>
      </w:r>
      <w:r w:rsidRPr="00191403">
        <w:rPr>
          <w:rFonts w:ascii="Times New Roman" w:eastAsia="Times New Roman" w:hAnsi="Times New Roman" w:cs="Times New Roman"/>
          <w:sz w:val="28"/>
          <w:szCs w:val="28"/>
          <w:lang w:eastAsia="ru-RU"/>
        </w:rPr>
        <w:softHyphen/>
        <w:t>ізм</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рморег</w:t>
      </w:r>
      <w:r w:rsidRPr="00191403">
        <w:rPr>
          <w:rFonts w:ascii="Times New Roman" w:eastAsia="Times New Roman" w:hAnsi="Times New Roman" w:cs="Times New Roman"/>
          <w:sz w:val="28"/>
          <w:szCs w:val="28"/>
          <w:lang w:eastAsia="ru-RU"/>
        </w:rPr>
        <w:softHyphen/>
        <w:t xml:space="preserve">уляції </w:t>
      </w:r>
      <w:r w:rsidRPr="00191403">
        <w:rPr>
          <w:rFonts w:ascii="Times New Roman" w:eastAsia="Times New Roman" w:hAnsi="Times New Roman" w:cs="Times New Roman"/>
          <w:sz w:val="28"/>
          <w:szCs w:val="28"/>
          <w:lang w:eastAsia="ru-RU"/>
        </w:rPr>
        <w:softHyphen/>
        <w:t>орга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 xml:space="preserve">зму. </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ханіза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ї потр</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 роз</w:t>
      </w:r>
      <w:r w:rsidRPr="00191403">
        <w:rPr>
          <w:rFonts w:ascii="Times New Roman" w:eastAsia="Times New Roman" w:hAnsi="Times New Roman" w:cs="Times New Roman"/>
          <w:sz w:val="28"/>
          <w:szCs w:val="28"/>
          <w:lang w:eastAsia="ru-RU"/>
        </w:rPr>
        <w:softHyphen/>
        <w:t>ливанн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метал</w:t>
      </w:r>
      <w:r w:rsidRPr="00191403">
        <w:rPr>
          <w:rFonts w:ascii="Times New Roman" w:eastAsia="Times New Roman" w:hAnsi="Times New Roman" w:cs="Times New Roman"/>
          <w:sz w:val="28"/>
          <w:szCs w:val="28"/>
          <w:lang w:eastAsia="ru-RU"/>
        </w:rPr>
        <w:softHyphen/>
        <w:t>у, за</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вне</w:t>
      </w:r>
      <w:r w:rsidRPr="00191403">
        <w:rPr>
          <w:rFonts w:ascii="Times New Roman" w:eastAsia="Times New Roman" w:hAnsi="Times New Roman" w:cs="Times New Roman"/>
          <w:sz w:val="28"/>
          <w:szCs w:val="28"/>
          <w:lang w:eastAsia="ru-RU"/>
        </w:rPr>
        <w:softHyphen/>
        <w:t>ння п</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авильних а</w:t>
      </w:r>
      <w:r w:rsidRPr="00191403">
        <w:rPr>
          <w:rFonts w:ascii="Times New Roman" w:eastAsia="Times New Roman" w:hAnsi="Times New Roman" w:cs="Times New Roman"/>
          <w:sz w:val="28"/>
          <w:szCs w:val="28"/>
          <w:lang w:eastAsia="ru-RU"/>
        </w:rPr>
        <w:softHyphen/>
        <w:t>гр</w:t>
      </w:r>
      <w:r w:rsidRPr="00191403">
        <w:rPr>
          <w:rFonts w:ascii="Times New Roman" w:eastAsia="Times New Roman" w:hAnsi="Times New Roman" w:cs="Times New Roman"/>
          <w:sz w:val="28"/>
          <w:szCs w:val="28"/>
          <w:lang w:eastAsia="ru-RU"/>
        </w:rPr>
        <w:softHyphen/>
        <w:t>ег</w:t>
      </w:r>
      <w:r w:rsidRPr="00191403">
        <w:rPr>
          <w:rFonts w:ascii="Times New Roman" w:eastAsia="Times New Roman" w:hAnsi="Times New Roman" w:cs="Times New Roman"/>
          <w:sz w:val="28"/>
          <w:szCs w:val="28"/>
          <w:lang w:eastAsia="ru-RU"/>
        </w:rPr>
        <w:softHyphen/>
        <w:t xml:space="preserve">атів </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наг</w:t>
      </w:r>
      <w:r w:rsidRPr="00191403">
        <w:rPr>
          <w:rFonts w:ascii="Times New Roman" w:eastAsia="Times New Roman" w:hAnsi="Times New Roman" w:cs="Times New Roman"/>
          <w:sz w:val="28"/>
          <w:szCs w:val="28"/>
          <w:lang w:eastAsia="ru-RU"/>
        </w:rPr>
        <w:softHyphen/>
        <w:t>рівальни</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 xml:space="preserve"> печей</w:t>
      </w:r>
      <w:r w:rsidRPr="00191403">
        <w:rPr>
          <w:rFonts w:ascii="Times New Roman" w:eastAsia="Times New Roman" w:hAnsi="Times New Roman" w:cs="Times New Roman"/>
          <w:sz w:val="28"/>
          <w:szCs w:val="28"/>
          <w:lang w:eastAsia="ru-RU"/>
        </w:rPr>
        <w:softHyphen/>
        <w:t>, ковальсь</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 xml:space="preserve"> роботи, </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ряче шт</w:t>
      </w:r>
      <w:r w:rsidRPr="00191403">
        <w:rPr>
          <w:rFonts w:ascii="Times New Roman" w:eastAsia="Times New Roman" w:hAnsi="Times New Roman" w:cs="Times New Roman"/>
          <w:sz w:val="28"/>
          <w:szCs w:val="28"/>
          <w:lang w:eastAsia="ru-RU"/>
        </w:rPr>
        <w:softHyphen/>
        <w:t>ам</w:t>
      </w:r>
      <w:r w:rsidRPr="00191403">
        <w:rPr>
          <w:rFonts w:ascii="Times New Roman" w:eastAsia="Times New Roman" w:hAnsi="Times New Roman" w:cs="Times New Roman"/>
          <w:sz w:val="28"/>
          <w:szCs w:val="28"/>
          <w:lang w:eastAsia="ru-RU"/>
        </w:rPr>
        <w:softHyphen/>
        <w:t>пуванн</w:t>
      </w:r>
      <w:r w:rsidRPr="00191403">
        <w:rPr>
          <w:rFonts w:ascii="Times New Roman" w:eastAsia="Times New Roman" w:hAnsi="Times New Roman" w:cs="Times New Roman"/>
          <w:sz w:val="28"/>
          <w:szCs w:val="28"/>
          <w:lang w:eastAsia="ru-RU"/>
        </w:rPr>
        <w:softHyphen/>
        <w:t>я тощо. Д</w:t>
      </w:r>
      <w:r w:rsidRPr="00191403">
        <w:rPr>
          <w:rFonts w:ascii="Times New Roman" w:eastAsia="Times New Roman" w:hAnsi="Times New Roman" w:cs="Times New Roman"/>
          <w:sz w:val="28"/>
          <w:szCs w:val="28"/>
          <w:lang w:eastAsia="ru-RU"/>
        </w:rPr>
        <w:softHyphen/>
        <w:t>истанційне ке</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 xml:space="preserve">ня </w:t>
      </w:r>
      <w:r w:rsidRPr="00191403">
        <w:rPr>
          <w:rFonts w:ascii="Times New Roman" w:eastAsia="Times New Roman" w:hAnsi="Times New Roman" w:cs="Times New Roman"/>
          <w:sz w:val="28"/>
          <w:szCs w:val="28"/>
          <w:lang w:eastAsia="ru-RU"/>
        </w:rPr>
        <w:softHyphen/>
        <w:t>діста</w:t>
      </w:r>
      <w:r w:rsidRPr="00191403">
        <w:rPr>
          <w:rFonts w:ascii="Times New Roman" w:eastAsia="Times New Roman" w:hAnsi="Times New Roman" w:cs="Times New Roman"/>
          <w:sz w:val="28"/>
          <w:szCs w:val="28"/>
          <w:lang w:eastAsia="ru-RU"/>
        </w:rPr>
        <w:softHyphen/>
        <w:t xml:space="preserve">є </w:t>
      </w:r>
      <w:r w:rsidRPr="00191403">
        <w:rPr>
          <w:rFonts w:ascii="Times New Roman" w:eastAsia="Times New Roman" w:hAnsi="Times New Roman" w:cs="Times New Roman"/>
          <w:sz w:val="28"/>
          <w:szCs w:val="28"/>
          <w:lang w:eastAsia="ru-RU"/>
        </w:rPr>
        <w:softHyphen/>
        <w:t>усе більшого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поширення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 xml:space="preserve">шу чергу, для </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ува</w:t>
      </w:r>
      <w:r w:rsidRPr="00191403">
        <w:rPr>
          <w:rFonts w:ascii="Times New Roman" w:eastAsia="Times New Roman" w:hAnsi="Times New Roman" w:cs="Times New Roman"/>
          <w:sz w:val="28"/>
          <w:szCs w:val="28"/>
          <w:lang w:eastAsia="ru-RU"/>
        </w:rPr>
        <w:softHyphen/>
        <w:t>ння кра</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и в гар</w:t>
      </w:r>
      <w:r w:rsidRPr="00191403">
        <w:rPr>
          <w:rFonts w:ascii="Times New Roman" w:eastAsia="Times New Roman" w:hAnsi="Times New Roman" w:cs="Times New Roman"/>
          <w:sz w:val="28"/>
          <w:szCs w:val="28"/>
          <w:lang w:eastAsia="ru-RU"/>
        </w:rPr>
        <w:softHyphen/>
        <w:t>яч</w:t>
      </w:r>
      <w:r w:rsidRPr="00191403">
        <w:rPr>
          <w:rFonts w:ascii="Times New Roman" w:eastAsia="Times New Roman" w:hAnsi="Times New Roman" w:cs="Times New Roman"/>
          <w:sz w:val="28"/>
          <w:szCs w:val="28"/>
          <w:lang w:eastAsia="ru-RU"/>
        </w:rPr>
        <w:softHyphen/>
        <w:t xml:space="preserve">их цехах, </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також п</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анспорт</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 xml:space="preserve">і речовин </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ат</w:t>
      </w:r>
      <w:r w:rsidRPr="00191403">
        <w:rPr>
          <w:rFonts w:ascii="Times New Roman" w:eastAsia="Times New Roman" w:hAnsi="Times New Roman" w:cs="Times New Roman"/>
          <w:sz w:val="28"/>
          <w:szCs w:val="28"/>
          <w:lang w:eastAsia="ru-RU"/>
        </w:rPr>
        <w:softHyphen/>
        <w:t>ері</w:t>
      </w:r>
      <w:r w:rsidRPr="00191403">
        <w:rPr>
          <w:rFonts w:ascii="Times New Roman" w:eastAsia="Times New Roman" w:hAnsi="Times New Roman" w:cs="Times New Roman"/>
          <w:sz w:val="28"/>
          <w:szCs w:val="28"/>
          <w:lang w:eastAsia="ru-RU"/>
        </w:rPr>
        <w:softHyphen/>
        <w:t>алів на</w:t>
      </w:r>
      <w:r w:rsidRPr="00191403">
        <w:rPr>
          <w:rFonts w:ascii="Times New Roman" w:eastAsia="Times New Roman" w:hAnsi="Times New Roman" w:cs="Times New Roman"/>
          <w:sz w:val="28"/>
          <w:szCs w:val="28"/>
          <w:lang w:eastAsia="ru-RU"/>
        </w:rPr>
        <w:softHyphen/>
        <w:t xml:space="preserve"> бу</w:t>
      </w:r>
      <w:r w:rsidRPr="00191403">
        <w:rPr>
          <w:rFonts w:ascii="Times New Roman" w:eastAsia="Times New Roman" w:hAnsi="Times New Roman" w:cs="Times New Roman"/>
          <w:sz w:val="28"/>
          <w:szCs w:val="28"/>
          <w:lang w:eastAsia="ru-RU"/>
        </w:rPr>
        <w:softHyphen/>
        <w:t>дівни</w:t>
      </w:r>
      <w:r w:rsidRPr="00191403">
        <w:rPr>
          <w:rFonts w:ascii="Times New Roman" w:eastAsia="Times New Roman" w:hAnsi="Times New Roman" w:cs="Times New Roman"/>
          <w:sz w:val="28"/>
          <w:szCs w:val="28"/>
          <w:lang w:eastAsia="ru-RU"/>
        </w:rPr>
        <w:softHyphen/>
        <w:t>цт</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та ін.</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88"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softHyphen/>
        <w:t>Ул</w:t>
      </w:r>
      <w:r w:rsidRPr="00191403">
        <w:rPr>
          <w:rFonts w:ascii="Times New Roman" w:eastAsia="Times New Roman" w:hAnsi="Times New Roman" w:cs="Times New Roman"/>
          <w:b/>
          <w:sz w:val="28"/>
          <w:szCs w:val="28"/>
          <w:lang w:eastAsia="ru-RU"/>
        </w:rPr>
        <w:softHyphen/>
        <w:t>аш</w:t>
      </w:r>
      <w:r w:rsidRPr="00191403">
        <w:rPr>
          <w:rFonts w:ascii="Times New Roman" w:eastAsia="Times New Roman" w:hAnsi="Times New Roman" w:cs="Times New Roman"/>
          <w:b/>
          <w:sz w:val="28"/>
          <w:szCs w:val="28"/>
          <w:lang w:eastAsia="ru-RU"/>
        </w:rPr>
        <w:softHyphen/>
        <w:t>туванн</w:t>
      </w:r>
      <w:r w:rsidRPr="00191403">
        <w:rPr>
          <w:rFonts w:ascii="Times New Roman" w:eastAsia="Times New Roman" w:hAnsi="Times New Roman" w:cs="Times New Roman"/>
          <w:b/>
          <w:sz w:val="28"/>
          <w:szCs w:val="28"/>
          <w:lang w:eastAsia="ru-RU"/>
        </w:rPr>
        <w:softHyphen/>
        <w:t xml:space="preserve">я </w:t>
      </w:r>
      <w:r w:rsidRPr="00191403">
        <w:rPr>
          <w:rFonts w:ascii="Times New Roman" w:eastAsia="Times New Roman" w:hAnsi="Times New Roman" w:cs="Times New Roman"/>
          <w:b/>
          <w:sz w:val="28"/>
          <w:szCs w:val="28"/>
          <w:lang w:eastAsia="ru-RU"/>
        </w:rPr>
        <w:softHyphen/>
        <w:t xml:space="preserve"> </w:t>
      </w:r>
      <w:r w:rsidRPr="00191403">
        <w:rPr>
          <w:rFonts w:ascii="Times New Roman" w:eastAsia="Times New Roman" w:hAnsi="Times New Roman" w:cs="Times New Roman"/>
          <w:b/>
          <w:sz w:val="28"/>
          <w:szCs w:val="28"/>
          <w:lang w:eastAsia="ru-RU"/>
        </w:rPr>
        <w:softHyphen/>
        <w:t>пр</w:t>
      </w:r>
      <w:r w:rsidRPr="00191403">
        <w:rPr>
          <w:rFonts w:ascii="Times New Roman" w:eastAsia="Times New Roman" w:hAnsi="Times New Roman" w:cs="Times New Roman"/>
          <w:b/>
          <w:sz w:val="28"/>
          <w:szCs w:val="28"/>
          <w:lang w:eastAsia="ru-RU"/>
        </w:rPr>
        <w:softHyphen/>
        <w:t>иродної</w:t>
      </w:r>
      <w:r w:rsidRPr="00191403">
        <w:rPr>
          <w:rFonts w:ascii="Times New Roman" w:eastAsia="Times New Roman" w:hAnsi="Times New Roman" w:cs="Times New Roman"/>
          <w:b/>
          <w:sz w:val="28"/>
          <w:szCs w:val="28"/>
          <w:lang w:eastAsia="ru-RU"/>
        </w:rPr>
        <w:softHyphen/>
        <w:t xml:space="preserve"> (</w:t>
      </w:r>
      <w:r w:rsidRPr="00191403">
        <w:rPr>
          <w:rFonts w:ascii="Times New Roman" w:eastAsia="Times New Roman" w:hAnsi="Times New Roman" w:cs="Times New Roman"/>
          <w:b/>
          <w:sz w:val="28"/>
          <w:szCs w:val="28"/>
          <w:lang w:eastAsia="ru-RU"/>
        </w:rPr>
        <w:softHyphen/>
        <w:t>аерації</w:t>
      </w:r>
      <w:r w:rsidRPr="00191403">
        <w:rPr>
          <w:rFonts w:ascii="Times New Roman" w:eastAsia="Times New Roman" w:hAnsi="Times New Roman" w:cs="Times New Roman"/>
          <w:b/>
          <w:sz w:val="28"/>
          <w:szCs w:val="28"/>
          <w:lang w:eastAsia="ru-RU"/>
        </w:rPr>
        <w:softHyphen/>
        <w:t>) і</w:t>
      </w:r>
      <w:r w:rsidRPr="00191403">
        <w:rPr>
          <w:rFonts w:ascii="Times New Roman" w:eastAsia="Times New Roman" w:hAnsi="Times New Roman" w:cs="Times New Roman"/>
          <w:b/>
          <w:sz w:val="28"/>
          <w:szCs w:val="28"/>
          <w:lang w:eastAsia="ru-RU"/>
        </w:rPr>
        <w:softHyphen/>
        <w:t xml:space="preserve"> </w:t>
      </w:r>
      <w:r w:rsidRPr="00191403">
        <w:rPr>
          <w:rFonts w:ascii="Times New Roman" w:eastAsia="Times New Roman" w:hAnsi="Times New Roman" w:cs="Times New Roman"/>
          <w:b/>
          <w:sz w:val="28"/>
          <w:szCs w:val="28"/>
          <w:lang w:eastAsia="ru-RU"/>
        </w:rPr>
        <w:softHyphen/>
        <w:t>штучн</w:t>
      </w:r>
      <w:r w:rsidRPr="00191403">
        <w:rPr>
          <w:rFonts w:ascii="Times New Roman" w:eastAsia="Times New Roman" w:hAnsi="Times New Roman" w:cs="Times New Roman"/>
          <w:b/>
          <w:sz w:val="28"/>
          <w:szCs w:val="28"/>
          <w:lang w:eastAsia="ru-RU"/>
        </w:rPr>
        <w:softHyphen/>
        <w:t>ої  (мех</w:t>
      </w:r>
      <w:r w:rsidRPr="00191403">
        <w:rPr>
          <w:rFonts w:ascii="Times New Roman" w:eastAsia="Times New Roman" w:hAnsi="Times New Roman" w:cs="Times New Roman"/>
          <w:b/>
          <w:sz w:val="28"/>
          <w:szCs w:val="28"/>
          <w:lang w:eastAsia="ru-RU"/>
        </w:rPr>
        <w:softHyphen/>
        <w:t>ані</w:t>
      </w:r>
      <w:r w:rsidRPr="00191403">
        <w:rPr>
          <w:rFonts w:ascii="Times New Roman" w:eastAsia="Times New Roman" w:hAnsi="Times New Roman" w:cs="Times New Roman"/>
          <w:b/>
          <w:sz w:val="28"/>
          <w:szCs w:val="28"/>
          <w:lang w:eastAsia="ru-RU"/>
        </w:rPr>
        <w:softHyphen/>
        <w:t>чн</w:t>
      </w:r>
      <w:r w:rsidRPr="00191403">
        <w:rPr>
          <w:rFonts w:ascii="Times New Roman" w:eastAsia="Times New Roman" w:hAnsi="Times New Roman" w:cs="Times New Roman"/>
          <w:b/>
          <w:sz w:val="28"/>
          <w:szCs w:val="28"/>
          <w:lang w:eastAsia="ru-RU"/>
        </w:rPr>
        <w:softHyphen/>
        <w:t>ої) вентиляції,</w:t>
      </w:r>
      <w:r w:rsidRPr="00191403">
        <w:rPr>
          <w:rFonts w:ascii="Times New Roman" w:eastAsia="Times New Roman" w:hAnsi="Times New Roman" w:cs="Times New Roman"/>
          <w:b/>
          <w:sz w:val="28"/>
          <w:szCs w:val="28"/>
          <w:lang w:eastAsia="ru-RU"/>
        </w:rPr>
        <w:softHyphen/>
        <w:t xml:space="preserve"> ко</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диціонування</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Аераці</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дозвол</w:t>
      </w:r>
      <w:r w:rsidRPr="00191403">
        <w:rPr>
          <w:rFonts w:ascii="Times New Roman" w:eastAsia="Times New Roman" w:hAnsi="Times New Roman" w:cs="Times New Roman"/>
          <w:sz w:val="28"/>
          <w:szCs w:val="28"/>
          <w:lang w:eastAsia="ru-RU"/>
        </w:rPr>
        <w:softHyphen/>
        <w:t>яє</w:t>
      </w:r>
      <w:r w:rsidRPr="00191403">
        <w:rPr>
          <w:rFonts w:ascii="Times New Roman" w:eastAsia="Times New Roman" w:hAnsi="Times New Roman" w:cs="Times New Roman"/>
          <w:sz w:val="28"/>
          <w:szCs w:val="28"/>
          <w:lang w:eastAsia="ru-RU"/>
        </w:rPr>
        <w:softHyphen/>
        <w:t xml:space="preserve"> вивести</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 xml:space="preserve"> гарячи</w:t>
      </w:r>
      <w:r w:rsidRPr="00191403">
        <w:rPr>
          <w:rFonts w:ascii="Times New Roman" w:eastAsia="Times New Roman" w:hAnsi="Times New Roman" w:cs="Times New Roman"/>
          <w:sz w:val="28"/>
          <w:szCs w:val="28"/>
          <w:lang w:eastAsia="ru-RU"/>
        </w:rPr>
        <w:softHyphen/>
        <w:t>х цех</w:t>
      </w:r>
      <w:r w:rsidRPr="00191403">
        <w:rPr>
          <w:rFonts w:ascii="Times New Roman" w:eastAsia="Times New Roman" w:hAnsi="Times New Roman" w:cs="Times New Roman"/>
          <w:sz w:val="28"/>
          <w:szCs w:val="28"/>
          <w:lang w:eastAsia="ru-RU"/>
        </w:rPr>
        <w:softHyphen/>
        <w:t>ів</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велику к</w:t>
      </w:r>
      <w:r w:rsidRPr="00191403">
        <w:rPr>
          <w:rFonts w:ascii="Times New Roman" w:eastAsia="Times New Roman" w:hAnsi="Times New Roman" w:cs="Times New Roman"/>
          <w:sz w:val="28"/>
          <w:szCs w:val="28"/>
          <w:lang w:eastAsia="ru-RU"/>
        </w:rPr>
        <w:softHyphen/>
        <w:t>іл</w:t>
      </w:r>
      <w:r w:rsidRPr="00191403">
        <w:rPr>
          <w:rFonts w:ascii="Times New Roman" w:eastAsia="Times New Roman" w:hAnsi="Times New Roman" w:cs="Times New Roman"/>
          <w:sz w:val="28"/>
          <w:szCs w:val="28"/>
          <w:lang w:eastAsia="ru-RU"/>
        </w:rPr>
        <w:softHyphen/>
        <w:t>ькість</w:t>
      </w:r>
      <w:r w:rsidRPr="00191403">
        <w:rPr>
          <w:rFonts w:ascii="Times New Roman" w:eastAsia="Times New Roman" w:hAnsi="Times New Roman" w:cs="Times New Roman"/>
          <w:sz w:val="28"/>
          <w:szCs w:val="28"/>
          <w:lang w:eastAsia="ru-RU"/>
        </w:rPr>
        <w:softHyphen/>
        <w:t xml:space="preserve"> тепловиділе</w:t>
      </w:r>
      <w:r w:rsidRPr="00191403">
        <w:rPr>
          <w:rFonts w:ascii="Times New Roman" w:eastAsia="Times New Roman" w:hAnsi="Times New Roman" w:cs="Times New Roman"/>
          <w:sz w:val="28"/>
          <w:szCs w:val="28"/>
          <w:lang w:eastAsia="ru-RU"/>
        </w:rPr>
        <w:softHyphen/>
        <w:t xml:space="preserve">нь і </w:t>
      </w:r>
      <w:r w:rsidRPr="00191403">
        <w:rPr>
          <w:rFonts w:ascii="Times New Roman" w:eastAsia="Times New Roman" w:hAnsi="Times New Roman" w:cs="Times New Roman"/>
          <w:sz w:val="28"/>
          <w:szCs w:val="28"/>
          <w:lang w:eastAsia="ru-RU"/>
        </w:rPr>
        <w:softHyphen/>
        <w:t>зн</w:t>
      </w:r>
      <w:r w:rsidRPr="00191403">
        <w:rPr>
          <w:rFonts w:ascii="Times New Roman" w:eastAsia="Times New Roman" w:hAnsi="Times New Roman" w:cs="Times New Roman"/>
          <w:sz w:val="28"/>
          <w:szCs w:val="28"/>
          <w:lang w:eastAsia="ru-RU"/>
        </w:rPr>
        <w:softHyphen/>
        <w:t>из</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ти тем</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ат</w:t>
      </w:r>
      <w:r w:rsidRPr="00191403">
        <w:rPr>
          <w:rFonts w:ascii="Times New Roman" w:eastAsia="Times New Roman" w:hAnsi="Times New Roman" w:cs="Times New Roman"/>
          <w:sz w:val="28"/>
          <w:szCs w:val="28"/>
          <w:lang w:eastAsia="ru-RU"/>
        </w:rPr>
        <w:softHyphen/>
        <w:t>уру повіт</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При ц</w:t>
      </w:r>
      <w:r w:rsidRPr="00191403">
        <w:rPr>
          <w:rFonts w:ascii="Times New Roman" w:eastAsia="Times New Roman" w:hAnsi="Times New Roman" w:cs="Times New Roman"/>
          <w:sz w:val="28"/>
          <w:szCs w:val="28"/>
          <w:lang w:eastAsia="ru-RU"/>
        </w:rPr>
        <w:softHyphen/>
        <w:t>ьо</w:t>
      </w:r>
      <w:r w:rsidRPr="00191403">
        <w:rPr>
          <w:rFonts w:ascii="Times New Roman" w:eastAsia="Times New Roman" w:hAnsi="Times New Roman" w:cs="Times New Roman"/>
          <w:sz w:val="28"/>
          <w:szCs w:val="28"/>
          <w:lang w:eastAsia="ru-RU"/>
        </w:rPr>
        <w:softHyphen/>
        <w:t>му уни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ют</w:t>
      </w:r>
      <w:r w:rsidRPr="00191403">
        <w:rPr>
          <w:rFonts w:ascii="Times New Roman" w:eastAsia="Times New Roman" w:hAnsi="Times New Roman" w:cs="Times New Roman"/>
          <w:sz w:val="28"/>
          <w:szCs w:val="28"/>
          <w:lang w:eastAsia="ru-RU"/>
        </w:rPr>
        <w:softHyphen/>
        <w:t>ь вели</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швидкостей ру</w:t>
      </w:r>
      <w:r w:rsidRPr="00191403">
        <w:rPr>
          <w:rFonts w:ascii="Times New Roman" w:eastAsia="Times New Roman" w:hAnsi="Times New Roman" w:cs="Times New Roman"/>
          <w:sz w:val="28"/>
          <w:szCs w:val="28"/>
          <w:lang w:eastAsia="ru-RU"/>
        </w:rPr>
        <w:softHyphen/>
        <w:t>ху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вітря</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а р</w:t>
      </w:r>
      <w:r w:rsidRPr="00191403">
        <w:rPr>
          <w:rFonts w:ascii="Times New Roman" w:eastAsia="Times New Roman" w:hAnsi="Times New Roman" w:cs="Times New Roman"/>
          <w:sz w:val="28"/>
          <w:szCs w:val="28"/>
          <w:lang w:eastAsia="ru-RU"/>
        </w:rPr>
        <w:softHyphen/>
        <w:t>обочих</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сцях.</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i/>
          <w:sz w:val="28"/>
          <w:szCs w:val="28"/>
          <w:lang w:eastAsia="ru-RU"/>
        </w:rPr>
        <w:softHyphen/>
        <w:t>За</w:t>
      </w:r>
      <w:r w:rsidRPr="00191403">
        <w:rPr>
          <w:rFonts w:ascii="Times New Roman" w:eastAsia="Times New Roman" w:hAnsi="Times New Roman" w:cs="Times New Roman"/>
          <w:b/>
          <w:i/>
          <w:sz w:val="28"/>
          <w:szCs w:val="28"/>
          <w:lang w:eastAsia="ru-RU"/>
        </w:rPr>
        <w:softHyphen/>
        <w:t>с</w:t>
      </w:r>
      <w:r w:rsidRPr="00191403">
        <w:rPr>
          <w:rFonts w:ascii="Times New Roman" w:eastAsia="Times New Roman" w:hAnsi="Times New Roman" w:cs="Times New Roman"/>
          <w:b/>
          <w:i/>
          <w:sz w:val="28"/>
          <w:szCs w:val="28"/>
          <w:lang w:eastAsia="ru-RU"/>
        </w:rPr>
        <w:softHyphen/>
        <w:t>об</w:t>
      </w:r>
      <w:r w:rsidRPr="00191403">
        <w:rPr>
          <w:rFonts w:ascii="Times New Roman" w:eastAsia="Times New Roman" w:hAnsi="Times New Roman" w:cs="Times New Roman"/>
          <w:b/>
          <w:i/>
          <w:sz w:val="28"/>
          <w:szCs w:val="28"/>
          <w:lang w:eastAsia="ru-RU"/>
        </w:rPr>
        <w:softHyphen/>
        <w:t>а</w:t>
      </w:r>
      <w:r w:rsidRPr="00191403">
        <w:rPr>
          <w:rFonts w:ascii="Times New Roman" w:eastAsia="Times New Roman" w:hAnsi="Times New Roman" w:cs="Times New Roman"/>
          <w:b/>
          <w:i/>
          <w:sz w:val="28"/>
          <w:szCs w:val="28"/>
          <w:lang w:eastAsia="ru-RU"/>
        </w:rPr>
        <w:softHyphen/>
        <w:t>ми механ</w:t>
      </w:r>
      <w:r w:rsidRPr="00191403">
        <w:rPr>
          <w:rFonts w:ascii="Times New Roman" w:eastAsia="Times New Roman" w:hAnsi="Times New Roman" w:cs="Times New Roman"/>
          <w:b/>
          <w:i/>
          <w:sz w:val="28"/>
          <w:szCs w:val="28"/>
          <w:lang w:eastAsia="ru-RU"/>
        </w:rPr>
        <w:softHyphen/>
        <w:t>іч</w:t>
      </w:r>
      <w:r w:rsidRPr="00191403">
        <w:rPr>
          <w:rFonts w:ascii="Times New Roman" w:eastAsia="Times New Roman" w:hAnsi="Times New Roman" w:cs="Times New Roman"/>
          <w:b/>
          <w:i/>
          <w:sz w:val="28"/>
          <w:szCs w:val="28"/>
          <w:lang w:eastAsia="ru-RU"/>
        </w:rPr>
        <w:softHyphen/>
        <w:t>но</w:t>
      </w:r>
      <w:r w:rsidRPr="00191403">
        <w:rPr>
          <w:rFonts w:ascii="Times New Roman" w:eastAsia="Times New Roman" w:hAnsi="Times New Roman" w:cs="Times New Roman"/>
          <w:b/>
          <w:i/>
          <w:sz w:val="28"/>
          <w:szCs w:val="28"/>
          <w:lang w:eastAsia="ru-RU"/>
        </w:rPr>
        <w:softHyphen/>
        <w:t>ї</w:t>
      </w:r>
      <w:r w:rsidRPr="00191403">
        <w:rPr>
          <w:rFonts w:ascii="Times New Roman" w:eastAsia="Times New Roman" w:hAnsi="Times New Roman" w:cs="Times New Roman"/>
          <w:b/>
          <w:i/>
          <w:sz w:val="28"/>
          <w:szCs w:val="28"/>
          <w:lang w:eastAsia="ru-RU"/>
        </w:rPr>
        <w:softHyphen/>
        <w:t xml:space="preserve"> вентиля</w:t>
      </w:r>
      <w:r w:rsidRPr="00191403">
        <w:rPr>
          <w:rFonts w:ascii="Times New Roman" w:eastAsia="Times New Roman" w:hAnsi="Times New Roman" w:cs="Times New Roman"/>
          <w:b/>
          <w:i/>
          <w:sz w:val="28"/>
          <w:szCs w:val="28"/>
          <w:lang w:eastAsia="ru-RU"/>
        </w:rPr>
        <w:softHyphen/>
        <w:t>ці</w:t>
      </w:r>
      <w:r w:rsidRPr="00191403">
        <w:rPr>
          <w:rFonts w:ascii="Times New Roman" w:eastAsia="Times New Roman" w:hAnsi="Times New Roman" w:cs="Times New Roman"/>
          <w:b/>
          <w:i/>
          <w:sz w:val="28"/>
          <w:szCs w:val="28"/>
          <w:lang w:eastAsia="ru-RU"/>
        </w:rPr>
        <w:softHyphen/>
        <w:t>ї</w:t>
      </w:r>
      <w:r w:rsidRPr="00191403">
        <w:rPr>
          <w:rFonts w:ascii="Times New Roman" w:eastAsia="Times New Roman" w:hAnsi="Times New Roman" w:cs="Times New Roman"/>
          <w:b/>
          <w:i/>
          <w:sz w:val="28"/>
          <w:szCs w:val="28"/>
          <w:lang w:eastAsia="ru-RU"/>
        </w:rPr>
        <w:softHyphen/>
      </w:r>
      <w:r w:rsidRPr="00191403">
        <w:rPr>
          <w:rFonts w:ascii="Times New Roman" w:eastAsia="Times New Roman" w:hAnsi="Times New Roman" w:cs="Times New Roman"/>
          <w:sz w:val="28"/>
          <w:szCs w:val="28"/>
          <w:lang w:eastAsia="ru-RU"/>
        </w:rPr>
        <w:t xml:space="preserve"> є</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міс</w:t>
      </w:r>
      <w:r w:rsidRPr="00191403">
        <w:rPr>
          <w:rFonts w:ascii="Times New Roman" w:eastAsia="Times New Roman" w:hAnsi="Times New Roman" w:cs="Times New Roman"/>
          <w:i/>
          <w:sz w:val="28"/>
          <w:szCs w:val="28"/>
          <w:lang w:eastAsia="ru-RU"/>
        </w:rPr>
        <w:softHyphen/>
        <w:t>це</w:t>
      </w:r>
      <w:r w:rsidRPr="00191403">
        <w:rPr>
          <w:rFonts w:ascii="Times New Roman" w:eastAsia="Times New Roman" w:hAnsi="Times New Roman" w:cs="Times New Roman"/>
          <w:i/>
          <w:sz w:val="28"/>
          <w:szCs w:val="28"/>
          <w:lang w:eastAsia="ru-RU"/>
        </w:rPr>
        <w:softHyphen/>
        <w:t>ві відсо</w:t>
      </w:r>
      <w:r w:rsidRPr="00191403">
        <w:rPr>
          <w:rFonts w:ascii="Times New Roman" w:eastAsia="Times New Roman" w:hAnsi="Times New Roman" w:cs="Times New Roman"/>
          <w:i/>
          <w:sz w:val="28"/>
          <w:szCs w:val="28"/>
          <w:lang w:eastAsia="ru-RU"/>
        </w:rPr>
        <w:softHyphen/>
        <w:t>си</w:t>
      </w:r>
      <w:r w:rsidRPr="00191403">
        <w:rPr>
          <w:rFonts w:ascii="Times New Roman" w:eastAsia="Times New Roman" w:hAnsi="Times New Roman" w:cs="Times New Roman"/>
          <w:i/>
          <w:sz w:val="28"/>
          <w:szCs w:val="28"/>
          <w:lang w:eastAsia="ru-RU"/>
        </w:rPr>
        <w:softHyphen/>
        <w:t xml:space="preserve"> (па</w:t>
      </w:r>
      <w:r w:rsidRPr="00191403">
        <w:rPr>
          <w:rFonts w:ascii="Times New Roman" w:eastAsia="Times New Roman" w:hAnsi="Times New Roman" w:cs="Times New Roman"/>
          <w:i/>
          <w:sz w:val="28"/>
          <w:szCs w:val="28"/>
          <w:lang w:eastAsia="ru-RU"/>
        </w:rPr>
        <w:softHyphen/>
        <w:t>расолі, ков</w:t>
      </w:r>
      <w:r w:rsidRPr="00191403">
        <w:rPr>
          <w:rFonts w:ascii="Times New Roman" w:eastAsia="Times New Roman" w:hAnsi="Times New Roman" w:cs="Times New Roman"/>
          <w:i/>
          <w:sz w:val="28"/>
          <w:szCs w:val="28"/>
          <w:lang w:eastAsia="ru-RU"/>
        </w:rPr>
        <w:softHyphen/>
        <w:t>па</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 xml:space="preserve">и </w:t>
      </w:r>
      <w:r w:rsidRPr="00191403">
        <w:rPr>
          <w:rFonts w:ascii="Times New Roman" w:eastAsia="Times New Roman" w:hAnsi="Times New Roman" w:cs="Times New Roman"/>
          <w:i/>
          <w:sz w:val="28"/>
          <w:szCs w:val="28"/>
          <w:lang w:eastAsia="ru-RU"/>
        </w:rPr>
        <w:softHyphen/>
        <w:t>та</w:t>
      </w:r>
      <w:r w:rsidRPr="00191403">
        <w:rPr>
          <w:rFonts w:ascii="Times New Roman" w:eastAsia="Times New Roman" w:hAnsi="Times New Roman" w:cs="Times New Roman"/>
          <w:i/>
          <w:sz w:val="28"/>
          <w:szCs w:val="28"/>
          <w:lang w:eastAsia="ru-RU"/>
        </w:rPr>
        <w:softHyphen/>
        <w:t xml:space="preserve"> ін.), </w:t>
      </w:r>
      <w:r w:rsidRPr="00191403">
        <w:rPr>
          <w:rFonts w:ascii="Times New Roman" w:eastAsia="Times New Roman" w:hAnsi="Times New Roman" w:cs="Times New Roman"/>
          <w:i/>
          <w:sz w:val="28"/>
          <w:szCs w:val="28"/>
          <w:lang w:eastAsia="ru-RU"/>
        </w:rPr>
        <w:softHyphen/>
        <w:t>по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тр</w:t>
      </w:r>
      <w:r w:rsidRPr="00191403">
        <w:rPr>
          <w:rFonts w:ascii="Times New Roman" w:eastAsia="Times New Roman" w:hAnsi="Times New Roman" w:cs="Times New Roman"/>
          <w:i/>
          <w:sz w:val="28"/>
          <w:szCs w:val="28"/>
          <w:lang w:eastAsia="ru-RU"/>
        </w:rPr>
        <w:softHyphen/>
        <w:t>я</w:t>
      </w:r>
      <w:r w:rsidRPr="00191403">
        <w:rPr>
          <w:rFonts w:ascii="Times New Roman" w:eastAsia="Times New Roman" w:hAnsi="Times New Roman" w:cs="Times New Roman"/>
          <w:i/>
          <w:sz w:val="28"/>
          <w:szCs w:val="28"/>
          <w:lang w:eastAsia="ru-RU"/>
        </w:rPr>
        <w:softHyphen/>
        <w:t>не душу</w:t>
      </w:r>
      <w:r w:rsidRPr="00191403">
        <w:rPr>
          <w:rFonts w:ascii="Times New Roman" w:eastAsia="Times New Roman" w:hAnsi="Times New Roman" w:cs="Times New Roman"/>
          <w:i/>
          <w:sz w:val="28"/>
          <w:szCs w:val="28"/>
          <w:lang w:eastAsia="ru-RU"/>
        </w:rPr>
        <w:softHyphen/>
        <w:t>ва</w:t>
      </w:r>
      <w:r w:rsidRPr="00191403">
        <w:rPr>
          <w:rFonts w:ascii="Times New Roman" w:eastAsia="Times New Roman" w:hAnsi="Times New Roman" w:cs="Times New Roman"/>
          <w:i/>
          <w:sz w:val="28"/>
          <w:szCs w:val="28"/>
          <w:lang w:eastAsia="ru-RU"/>
        </w:rPr>
        <w:softHyphen/>
        <w:t>ння (систе</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и ста</w:t>
      </w:r>
      <w:r w:rsidRPr="00191403">
        <w:rPr>
          <w:rFonts w:ascii="Times New Roman" w:eastAsia="Times New Roman" w:hAnsi="Times New Roman" w:cs="Times New Roman"/>
          <w:i/>
          <w:sz w:val="28"/>
          <w:szCs w:val="28"/>
          <w:lang w:eastAsia="ru-RU"/>
        </w:rPr>
        <w:softHyphen/>
        <w:t>ціонарні чи</w:t>
      </w:r>
      <w:r w:rsidRPr="00191403">
        <w:rPr>
          <w:rFonts w:ascii="Times New Roman" w:eastAsia="Times New Roman" w:hAnsi="Times New Roman" w:cs="Times New Roman"/>
          <w:i/>
          <w:sz w:val="28"/>
          <w:szCs w:val="28"/>
          <w:lang w:eastAsia="ru-RU"/>
        </w:rPr>
        <w:softHyphen/>
        <w:t xml:space="preserve"> пересу</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i/>
          <w:sz w:val="28"/>
          <w:szCs w:val="28"/>
          <w:lang w:eastAsia="ru-RU"/>
        </w:rPr>
        <w:softHyphen/>
        <w:t>) і</w:t>
      </w:r>
      <w:r w:rsidRPr="00191403">
        <w:rPr>
          <w:rFonts w:ascii="Times New Roman" w:eastAsia="Times New Roman" w:hAnsi="Times New Roman" w:cs="Times New Roman"/>
          <w:i/>
          <w:sz w:val="28"/>
          <w:szCs w:val="28"/>
          <w:lang w:eastAsia="ru-RU"/>
        </w:rPr>
        <w:softHyphen/>
        <w:t xml:space="preserve"> пові</w:t>
      </w:r>
      <w:r w:rsidRPr="00191403">
        <w:rPr>
          <w:rFonts w:ascii="Times New Roman" w:eastAsia="Times New Roman" w:hAnsi="Times New Roman" w:cs="Times New Roman"/>
          <w:i/>
          <w:sz w:val="28"/>
          <w:szCs w:val="28"/>
          <w:lang w:eastAsia="ru-RU"/>
        </w:rPr>
        <w:softHyphen/>
        <w:t>тр</w:t>
      </w:r>
      <w:r w:rsidRPr="00191403">
        <w:rPr>
          <w:rFonts w:ascii="Times New Roman" w:eastAsia="Times New Roman" w:hAnsi="Times New Roman" w:cs="Times New Roman"/>
          <w:i/>
          <w:sz w:val="28"/>
          <w:szCs w:val="28"/>
          <w:lang w:eastAsia="ru-RU"/>
        </w:rPr>
        <w:softHyphen/>
        <w:t>яні з</w:t>
      </w:r>
      <w:r w:rsidRPr="00191403">
        <w:rPr>
          <w:rFonts w:ascii="Times New Roman" w:eastAsia="Times New Roman" w:hAnsi="Times New Roman" w:cs="Times New Roman"/>
          <w:i/>
          <w:sz w:val="28"/>
          <w:szCs w:val="28"/>
          <w:lang w:eastAsia="ru-RU"/>
        </w:rPr>
        <w:softHyphen/>
        <w:t>ав</w:t>
      </w:r>
      <w:r w:rsidRPr="00191403">
        <w:rPr>
          <w:rFonts w:ascii="Times New Roman" w:eastAsia="Times New Roman" w:hAnsi="Times New Roman" w:cs="Times New Roman"/>
          <w:i/>
          <w:sz w:val="28"/>
          <w:szCs w:val="28"/>
          <w:lang w:eastAsia="ru-RU"/>
        </w:rPr>
        <w:softHyphen/>
        <w:t>іс</w:t>
      </w:r>
      <w:r w:rsidRPr="00191403">
        <w:rPr>
          <w:rFonts w:ascii="Times New Roman" w:eastAsia="Times New Roman" w:hAnsi="Times New Roman" w:cs="Times New Roman"/>
          <w:i/>
          <w:sz w:val="28"/>
          <w:szCs w:val="28"/>
          <w:lang w:eastAsia="ru-RU"/>
        </w:rPr>
        <w:softHyphen/>
        <w:t>и.</w:t>
      </w:r>
    </w:p>
    <w:p w:rsidR="00191403" w:rsidRPr="00191403" w:rsidRDefault="00191403" w:rsidP="00191403">
      <w:pPr>
        <w:suppressAutoHyphens/>
        <w:spacing w:after="0" w:line="288"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b/>
          <w:sz w:val="28"/>
          <w:szCs w:val="28"/>
          <w:lang w:eastAsia="ru-RU"/>
        </w:rPr>
        <w:t>Впр</w:t>
      </w:r>
      <w:r w:rsidRPr="00191403">
        <w:rPr>
          <w:rFonts w:ascii="Times New Roman" w:eastAsia="Times New Roman" w:hAnsi="Times New Roman" w:cs="Times New Roman"/>
          <w:b/>
          <w:sz w:val="28"/>
          <w:szCs w:val="28"/>
          <w:lang w:eastAsia="ru-RU"/>
        </w:rPr>
        <w:softHyphen/>
        <w:t>ов</w:t>
      </w:r>
      <w:r w:rsidRPr="00191403">
        <w:rPr>
          <w:rFonts w:ascii="Times New Roman" w:eastAsia="Times New Roman" w:hAnsi="Times New Roman" w:cs="Times New Roman"/>
          <w:b/>
          <w:sz w:val="28"/>
          <w:szCs w:val="28"/>
          <w:lang w:eastAsia="ru-RU"/>
        </w:rPr>
        <w:softHyphen/>
        <w:t>аджен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b/>
          <w:sz w:val="28"/>
          <w:szCs w:val="28"/>
          <w:lang w:eastAsia="ru-RU"/>
        </w:rPr>
        <w:softHyphen/>
        <w:t xml:space="preserve"> </w:t>
      </w:r>
      <w:r w:rsidRPr="00191403">
        <w:rPr>
          <w:rFonts w:ascii="Times New Roman" w:eastAsia="Times New Roman" w:hAnsi="Times New Roman" w:cs="Times New Roman"/>
          <w:b/>
          <w:sz w:val="28"/>
          <w:szCs w:val="28"/>
          <w:lang w:eastAsia="ru-RU"/>
        </w:rPr>
        <w:softHyphen/>
        <w:t xml:space="preserve">більш </w:t>
      </w:r>
      <w:r w:rsidRPr="00191403">
        <w:rPr>
          <w:rFonts w:ascii="Times New Roman" w:eastAsia="Times New Roman" w:hAnsi="Times New Roman" w:cs="Times New Roman"/>
          <w:b/>
          <w:sz w:val="28"/>
          <w:szCs w:val="28"/>
          <w:lang w:eastAsia="ru-RU"/>
        </w:rPr>
        <w:softHyphen/>
        <w:t>ра</w:t>
      </w:r>
      <w:r w:rsidRPr="00191403">
        <w:rPr>
          <w:rFonts w:ascii="Times New Roman" w:eastAsia="Times New Roman" w:hAnsi="Times New Roman" w:cs="Times New Roman"/>
          <w:b/>
          <w:sz w:val="28"/>
          <w:szCs w:val="28"/>
          <w:lang w:eastAsia="ru-RU"/>
        </w:rPr>
        <w:softHyphen/>
        <w:t>ціона</w:t>
      </w:r>
      <w:r w:rsidRPr="00191403">
        <w:rPr>
          <w:rFonts w:ascii="Times New Roman" w:eastAsia="Times New Roman" w:hAnsi="Times New Roman" w:cs="Times New Roman"/>
          <w:b/>
          <w:sz w:val="28"/>
          <w:szCs w:val="28"/>
          <w:lang w:eastAsia="ru-RU"/>
        </w:rPr>
        <w:softHyphen/>
        <w:t>ль</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их техн</w:t>
      </w:r>
      <w:r w:rsidRPr="00191403">
        <w:rPr>
          <w:rFonts w:ascii="Times New Roman" w:eastAsia="Times New Roman" w:hAnsi="Times New Roman" w:cs="Times New Roman"/>
          <w:b/>
          <w:sz w:val="28"/>
          <w:szCs w:val="28"/>
          <w:lang w:eastAsia="ru-RU"/>
        </w:rPr>
        <w:softHyphen/>
        <w:t>ол</w:t>
      </w:r>
      <w:r w:rsidRPr="00191403">
        <w:rPr>
          <w:rFonts w:ascii="Times New Roman" w:eastAsia="Times New Roman" w:hAnsi="Times New Roman" w:cs="Times New Roman"/>
          <w:b/>
          <w:sz w:val="28"/>
          <w:szCs w:val="28"/>
          <w:lang w:eastAsia="ru-RU"/>
        </w:rPr>
        <w:softHyphen/>
        <w:t>огі</w:t>
      </w:r>
      <w:r w:rsidRPr="00191403">
        <w:rPr>
          <w:rFonts w:ascii="Times New Roman" w:eastAsia="Times New Roman" w:hAnsi="Times New Roman" w:cs="Times New Roman"/>
          <w:b/>
          <w:sz w:val="28"/>
          <w:szCs w:val="28"/>
          <w:lang w:eastAsia="ru-RU"/>
        </w:rPr>
        <w:softHyphen/>
        <w:t>чн</w:t>
      </w:r>
      <w:r w:rsidRPr="00191403">
        <w:rPr>
          <w:rFonts w:ascii="Times New Roman" w:eastAsia="Times New Roman" w:hAnsi="Times New Roman" w:cs="Times New Roman"/>
          <w:b/>
          <w:sz w:val="28"/>
          <w:szCs w:val="28"/>
          <w:lang w:eastAsia="ru-RU"/>
        </w:rPr>
        <w:softHyphen/>
        <w:t>их пр</w:t>
      </w:r>
      <w:r w:rsidRPr="00191403">
        <w:rPr>
          <w:rFonts w:ascii="Times New Roman" w:eastAsia="Times New Roman" w:hAnsi="Times New Roman" w:cs="Times New Roman"/>
          <w:b/>
          <w:sz w:val="28"/>
          <w:szCs w:val="28"/>
          <w:lang w:eastAsia="ru-RU"/>
        </w:rPr>
        <w:softHyphen/>
        <w:t>оце</w:t>
      </w:r>
      <w:r w:rsidRPr="00191403">
        <w:rPr>
          <w:rFonts w:ascii="Times New Roman" w:eastAsia="Times New Roman" w:hAnsi="Times New Roman" w:cs="Times New Roman"/>
          <w:b/>
          <w:sz w:val="28"/>
          <w:szCs w:val="28"/>
          <w:lang w:eastAsia="ru-RU"/>
        </w:rPr>
        <w:softHyphen/>
        <w:t>сів</w:t>
      </w:r>
      <w:r w:rsidRPr="00191403">
        <w:rPr>
          <w:rFonts w:ascii="Times New Roman" w:eastAsia="Times New Roman" w:hAnsi="Times New Roman" w:cs="Times New Roman"/>
          <w:b/>
          <w:sz w:val="28"/>
          <w:szCs w:val="28"/>
          <w:lang w:eastAsia="ru-RU"/>
        </w:rPr>
        <w:softHyphen/>
        <w:t xml:space="preserve"> і устатк</w:t>
      </w:r>
      <w:r w:rsidRPr="00191403">
        <w:rPr>
          <w:rFonts w:ascii="Times New Roman" w:eastAsia="Times New Roman" w:hAnsi="Times New Roman" w:cs="Times New Roman"/>
          <w:b/>
          <w:sz w:val="28"/>
          <w:szCs w:val="28"/>
          <w:lang w:eastAsia="ru-RU"/>
        </w:rPr>
        <w:softHyphen/>
        <w:t>у</w:t>
      </w:r>
      <w:r w:rsidRPr="00191403">
        <w:rPr>
          <w:rFonts w:ascii="Times New Roman" w:eastAsia="Times New Roman" w:hAnsi="Times New Roman" w:cs="Times New Roman"/>
          <w:b/>
          <w:sz w:val="28"/>
          <w:szCs w:val="28"/>
          <w:lang w:eastAsia="ru-RU"/>
        </w:rPr>
        <w:softHyphen/>
        <w:t>ван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sz w:val="28"/>
          <w:szCs w:val="28"/>
          <w:lang w:eastAsia="ru-RU"/>
        </w:rPr>
        <w:t xml:space="preserve"> При</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ьо</w:t>
      </w:r>
      <w:r w:rsidRPr="00191403">
        <w:rPr>
          <w:rFonts w:ascii="Times New Roman" w:eastAsia="Times New Roman" w:hAnsi="Times New Roman" w:cs="Times New Roman"/>
          <w:sz w:val="28"/>
          <w:szCs w:val="28"/>
          <w:lang w:eastAsia="ru-RU"/>
        </w:rPr>
        <w:softHyphen/>
        <w:t>му зді</w:t>
      </w:r>
      <w:r w:rsidRPr="00191403">
        <w:rPr>
          <w:rFonts w:ascii="Times New Roman" w:eastAsia="Times New Roman" w:hAnsi="Times New Roman" w:cs="Times New Roman"/>
          <w:sz w:val="28"/>
          <w:szCs w:val="28"/>
          <w:lang w:eastAsia="ru-RU"/>
        </w:rPr>
        <w:softHyphen/>
        <w:t>йснюєтьс</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ам</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а гар</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чого сп</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оброб</w:t>
      </w:r>
      <w:r w:rsidRPr="00191403">
        <w:rPr>
          <w:rFonts w:ascii="Times New Roman" w:eastAsia="Times New Roman" w:hAnsi="Times New Roman" w:cs="Times New Roman"/>
          <w:sz w:val="28"/>
          <w:szCs w:val="28"/>
          <w:lang w:eastAsia="ru-RU"/>
        </w:rPr>
        <w:softHyphen/>
        <w:t>ки  ме</w:t>
      </w:r>
      <w:r w:rsidRPr="00191403">
        <w:rPr>
          <w:rFonts w:ascii="Times New Roman" w:eastAsia="Times New Roman" w:hAnsi="Times New Roman" w:cs="Times New Roman"/>
          <w:sz w:val="28"/>
          <w:szCs w:val="28"/>
          <w:lang w:eastAsia="ru-RU"/>
        </w:rPr>
        <w:softHyphen/>
        <w:t>тал</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хол</w:t>
      </w:r>
      <w:r w:rsidRPr="00191403">
        <w:rPr>
          <w:rFonts w:ascii="Times New Roman" w:eastAsia="Times New Roman" w:hAnsi="Times New Roman" w:cs="Times New Roman"/>
          <w:sz w:val="28"/>
          <w:szCs w:val="28"/>
          <w:lang w:eastAsia="ru-RU"/>
        </w:rPr>
        <w:softHyphen/>
        <w:t>одним</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м'я</w:t>
      </w:r>
      <w:r w:rsidRPr="00191403">
        <w:rPr>
          <w:rFonts w:ascii="Times New Roman" w:eastAsia="Times New Roman" w:hAnsi="Times New Roman" w:cs="Times New Roman"/>
          <w:sz w:val="28"/>
          <w:szCs w:val="28"/>
          <w:lang w:eastAsia="ru-RU"/>
        </w:rPr>
        <w:softHyphen/>
        <w:t>ного н</w:t>
      </w:r>
      <w:r w:rsidRPr="00191403">
        <w:rPr>
          <w:rFonts w:ascii="Times New Roman" w:eastAsia="Times New Roman" w:hAnsi="Times New Roman" w:cs="Times New Roman"/>
          <w:sz w:val="28"/>
          <w:szCs w:val="28"/>
          <w:lang w:eastAsia="ru-RU"/>
        </w:rPr>
        <w:softHyphen/>
        <w:t>аг</w:t>
      </w:r>
      <w:r w:rsidRPr="00191403">
        <w:rPr>
          <w:rFonts w:ascii="Times New Roman" w:eastAsia="Times New Roman" w:hAnsi="Times New Roman" w:cs="Times New Roman"/>
          <w:sz w:val="28"/>
          <w:szCs w:val="28"/>
          <w:lang w:eastAsia="ru-RU"/>
        </w:rPr>
        <w:softHyphen/>
        <w:t>рівання –</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ду</w:t>
      </w:r>
      <w:r w:rsidRPr="00191403">
        <w:rPr>
          <w:rFonts w:ascii="Times New Roman" w:eastAsia="Times New Roman" w:hAnsi="Times New Roman" w:cs="Times New Roman"/>
          <w:sz w:val="28"/>
          <w:szCs w:val="28"/>
          <w:lang w:eastAsia="ru-RU"/>
        </w:rPr>
        <w:softHyphen/>
        <w:t>кці</w:t>
      </w:r>
      <w:r w:rsidRPr="00191403">
        <w:rPr>
          <w:rFonts w:ascii="Times New Roman" w:eastAsia="Times New Roman" w:hAnsi="Times New Roman" w:cs="Times New Roman"/>
          <w:sz w:val="28"/>
          <w:szCs w:val="28"/>
          <w:lang w:eastAsia="ru-RU"/>
        </w:rPr>
        <w:softHyphen/>
        <w:t>йним,</w:t>
      </w:r>
      <w:r w:rsidRPr="00191403">
        <w:rPr>
          <w:rFonts w:ascii="Times New Roman" w:eastAsia="Times New Roman" w:hAnsi="Times New Roman" w:cs="Times New Roman"/>
          <w:sz w:val="28"/>
          <w:szCs w:val="28"/>
          <w:lang w:eastAsia="ru-RU"/>
        </w:rPr>
        <w:softHyphen/>
        <w:t xml:space="preserve"> кільц</w:t>
      </w:r>
      <w:r w:rsidRPr="00191403">
        <w:rPr>
          <w:rFonts w:ascii="Times New Roman" w:eastAsia="Times New Roman" w:hAnsi="Times New Roman" w:cs="Times New Roman"/>
          <w:sz w:val="28"/>
          <w:szCs w:val="28"/>
          <w:lang w:eastAsia="ru-RU"/>
        </w:rPr>
        <w:softHyphen/>
        <w:t>ев</w:t>
      </w:r>
      <w:r w:rsidRPr="00191403">
        <w:rPr>
          <w:rFonts w:ascii="Times New Roman" w:eastAsia="Times New Roman" w:hAnsi="Times New Roman" w:cs="Times New Roman"/>
          <w:sz w:val="28"/>
          <w:szCs w:val="28"/>
          <w:lang w:eastAsia="ru-RU"/>
        </w:rPr>
        <w:softHyphen/>
        <w:t>их пече</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у виробництві</w:t>
      </w:r>
      <w:r w:rsidRPr="00191403">
        <w:rPr>
          <w:rFonts w:ascii="Times New Roman" w:eastAsia="Times New Roman" w:hAnsi="Times New Roman" w:cs="Times New Roman"/>
          <w:sz w:val="28"/>
          <w:szCs w:val="28"/>
          <w:lang w:eastAsia="ru-RU"/>
        </w:rPr>
        <w:softHyphen/>
        <w:t xml:space="preserve"> ц</w:t>
      </w:r>
      <w:r w:rsidRPr="00191403">
        <w:rPr>
          <w:rFonts w:ascii="Times New Roman" w:eastAsia="Times New Roman" w:hAnsi="Times New Roman" w:cs="Times New Roman"/>
          <w:sz w:val="28"/>
          <w:szCs w:val="28"/>
          <w:lang w:eastAsia="ru-RU"/>
        </w:rPr>
        <w:softHyphen/>
        <w:t>ег</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и – тун</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тощ</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i/>
          <w:sz w:val="28"/>
          <w:szCs w:val="28"/>
          <w:lang w:eastAsia="ru-RU"/>
        </w:rPr>
        <w:t xml:space="preserve"> </w:t>
      </w:r>
    </w:p>
    <w:p w:rsidR="00191403" w:rsidRPr="00191403" w:rsidRDefault="00191403" w:rsidP="00191403">
      <w:pPr>
        <w:suppressAutoHyphens/>
        <w:spacing w:after="0" w:line="288"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За</w:t>
      </w:r>
      <w:r w:rsidRPr="00191403">
        <w:rPr>
          <w:rFonts w:ascii="Times New Roman" w:eastAsia="Times New Roman" w:hAnsi="Times New Roman" w:cs="Times New Roman"/>
          <w:b/>
          <w:sz w:val="28"/>
          <w:szCs w:val="28"/>
          <w:lang w:eastAsia="ru-RU"/>
        </w:rPr>
        <w:softHyphen/>
        <w:t>ст</w:t>
      </w:r>
      <w:r w:rsidRPr="00191403">
        <w:rPr>
          <w:rFonts w:ascii="Times New Roman" w:eastAsia="Times New Roman" w:hAnsi="Times New Roman" w:cs="Times New Roman"/>
          <w:b/>
          <w:sz w:val="28"/>
          <w:szCs w:val="28"/>
          <w:lang w:eastAsia="ru-RU"/>
        </w:rPr>
        <w:softHyphen/>
        <w:t>ос</w:t>
      </w:r>
      <w:r w:rsidRPr="00191403">
        <w:rPr>
          <w:rFonts w:ascii="Times New Roman" w:eastAsia="Times New Roman" w:hAnsi="Times New Roman" w:cs="Times New Roman"/>
          <w:b/>
          <w:sz w:val="28"/>
          <w:szCs w:val="28"/>
          <w:lang w:eastAsia="ru-RU"/>
        </w:rPr>
        <w:softHyphen/>
        <w:t>у</w:t>
      </w:r>
      <w:r w:rsidRPr="00191403">
        <w:rPr>
          <w:rFonts w:ascii="Times New Roman" w:eastAsia="Times New Roman" w:hAnsi="Times New Roman" w:cs="Times New Roman"/>
          <w:b/>
          <w:sz w:val="28"/>
          <w:szCs w:val="28"/>
          <w:lang w:eastAsia="ru-RU"/>
        </w:rPr>
        <w:softHyphen/>
        <w:t>вання о</w:t>
      </w:r>
      <w:r w:rsidRPr="00191403">
        <w:rPr>
          <w:rFonts w:ascii="Times New Roman" w:eastAsia="Times New Roman" w:hAnsi="Times New Roman" w:cs="Times New Roman"/>
          <w:b/>
          <w:sz w:val="28"/>
          <w:szCs w:val="28"/>
          <w:lang w:eastAsia="ru-RU"/>
        </w:rPr>
        <w:softHyphen/>
        <w:t>рганіза</w:t>
      </w:r>
      <w:r w:rsidRPr="00191403">
        <w:rPr>
          <w:rFonts w:ascii="Times New Roman" w:eastAsia="Times New Roman" w:hAnsi="Times New Roman" w:cs="Times New Roman"/>
          <w:b/>
          <w:sz w:val="28"/>
          <w:szCs w:val="28"/>
          <w:lang w:eastAsia="ru-RU"/>
        </w:rPr>
        <w:softHyphen/>
        <w:t>ці</w:t>
      </w:r>
      <w:r w:rsidRPr="00191403">
        <w:rPr>
          <w:rFonts w:ascii="Times New Roman" w:eastAsia="Times New Roman" w:hAnsi="Times New Roman" w:cs="Times New Roman"/>
          <w:b/>
          <w:sz w:val="28"/>
          <w:szCs w:val="28"/>
          <w:lang w:eastAsia="ru-RU"/>
        </w:rPr>
        <w:softHyphen/>
        <w:t>йн</w:t>
      </w:r>
      <w:r w:rsidRPr="00191403">
        <w:rPr>
          <w:rFonts w:ascii="Times New Roman" w:eastAsia="Times New Roman" w:hAnsi="Times New Roman" w:cs="Times New Roman"/>
          <w:b/>
          <w:sz w:val="28"/>
          <w:szCs w:val="28"/>
          <w:lang w:eastAsia="ru-RU"/>
        </w:rPr>
        <w:softHyphen/>
        <w:t>их</w:t>
      </w:r>
      <w:r w:rsidRPr="00191403">
        <w:rPr>
          <w:rFonts w:ascii="Times New Roman" w:eastAsia="Times New Roman" w:hAnsi="Times New Roman" w:cs="Times New Roman"/>
          <w:b/>
          <w:sz w:val="28"/>
          <w:szCs w:val="28"/>
          <w:lang w:eastAsia="ru-RU"/>
        </w:rPr>
        <w:softHyphen/>
        <w:t xml:space="preserve"> заходів.</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sz w:val="28"/>
          <w:szCs w:val="28"/>
          <w:lang w:eastAsia="ru-RU"/>
        </w:rPr>
        <w:t xml:space="preserve"> В</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новлює</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ься ре</w:t>
      </w:r>
      <w:r w:rsidRPr="00191403">
        <w:rPr>
          <w:rFonts w:ascii="Times New Roman" w:eastAsia="Times New Roman" w:hAnsi="Times New Roman" w:cs="Times New Roman"/>
          <w:sz w:val="28"/>
          <w:szCs w:val="28"/>
          <w:lang w:eastAsia="ru-RU"/>
        </w:rPr>
        <w:softHyphen/>
        <w:t>жим роботи</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перерва</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 xml:space="preserve"> д</w:t>
      </w:r>
      <w:r w:rsidRPr="00191403">
        <w:rPr>
          <w:rFonts w:ascii="Times New Roman" w:eastAsia="Times New Roman" w:hAnsi="Times New Roman" w:cs="Times New Roman"/>
          <w:sz w:val="28"/>
          <w:szCs w:val="28"/>
          <w:lang w:eastAsia="ru-RU"/>
        </w:rPr>
        <w:softHyphen/>
        <w:t>ля відп</w:t>
      </w:r>
      <w:r w:rsidRPr="00191403">
        <w:rPr>
          <w:rFonts w:ascii="Times New Roman" w:eastAsia="Times New Roman" w:hAnsi="Times New Roman" w:cs="Times New Roman"/>
          <w:sz w:val="28"/>
          <w:szCs w:val="28"/>
          <w:lang w:eastAsia="ru-RU"/>
        </w:rPr>
        <w:softHyphen/>
        <w:t>оч</w:t>
      </w:r>
      <w:r w:rsidRPr="00191403">
        <w:rPr>
          <w:rFonts w:ascii="Times New Roman" w:eastAsia="Times New Roman" w:hAnsi="Times New Roman" w:cs="Times New Roman"/>
          <w:sz w:val="28"/>
          <w:szCs w:val="28"/>
          <w:lang w:eastAsia="ru-RU"/>
        </w:rPr>
        <w:softHyphen/>
        <w:t>ин</w:t>
      </w:r>
      <w:r w:rsidRPr="00191403">
        <w:rPr>
          <w:rFonts w:ascii="Times New Roman" w:eastAsia="Times New Roman" w:hAnsi="Times New Roman" w:cs="Times New Roman"/>
          <w:sz w:val="28"/>
          <w:szCs w:val="28"/>
          <w:lang w:eastAsia="ru-RU"/>
        </w:rPr>
        <w:softHyphen/>
        <w:t>ку в нормальн</w:t>
      </w:r>
      <w:r w:rsidRPr="00191403">
        <w:rPr>
          <w:rFonts w:ascii="Times New Roman" w:eastAsia="Times New Roman" w:hAnsi="Times New Roman" w:cs="Times New Roman"/>
          <w:sz w:val="28"/>
          <w:szCs w:val="28"/>
          <w:lang w:eastAsia="ru-RU"/>
        </w:rPr>
        <w:softHyphen/>
        <w:t xml:space="preserve">их </w:t>
      </w:r>
      <w:r w:rsidRPr="00191403">
        <w:rPr>
          <w:rFonts w:ascii="Times New Roman" w:eastAsia="Times New Roman" w:hAnsi="Times New Roman" w:cs="Times New Roman"/>
          <w:sz w:val="28"/>
          <w:szCs w:val="28"/>
          <w:lang w:eastAsia="ru-RU"/>
        </w:rPr>
        <w:softHyphen/>
        <w:t>метеор</w:t>
      </w:r>
      <w:r w:rsidRPr="00191403">
        <w:rPr>
          <w:rFonts w:ascii="Times New Roman" w:eastAsia="Times New Roman" w:hAnsi="Times New Roman" w:cs="Times New Roman"/>
          <w:sz w:val="28"/>
          <w:szCs w:val="28"/>
          <w:lang w:eastAsia="ru-RU"/>
        </w:rPr>
        <w:softHyphen/>
        <w:t>ологіч</w:t>
      </w:r>
      <w:r w:rsidRPr="00191403">
        <w:rPr>
          <w:rFonts w:ascii="Times New Roman" w:eastAsia="Times New Roman" w:hAnsi="Times New Roman" w:cs="Times New Roman"/>
          <w:sz w:val="28"/>
          <w:szCs w:val="28"/>
          <w:lang w:eastAsia="ru-RU"/>
        </w:rPr>
        <w:softHyphen/>
        <w:t>них умо</w:t>
      </w:r>
      <w:r w:rsidRPr="00191403">
        <w:rPr>
          <w:rFonts w:ascii="Times New Roman" w:eastAsia="Times New Roman" w:hAnsi="Times New Roman" w:cs="Times New Roman"/>
          <w:sz w:val="28"/>
          <w:szCs w:val="28"/>
          <w:lang w:eastAsia="ru-RU"/>
        </w:rPr>
        <w:softHyphen/>
        <w:t>вах</w:t>
      </w:r>
      <w:r w:rsidRPr="00191403">
        <w:rPr>
          <w:rFonts w:ascii="Times New Roman" w:eastAsia="Times New Roman" w:hAnsi="Times New Roman" w:cs="Times New Roman"/>
          <w:sz w:val="28"/>
          <w:szCs w:val="28"/>
          <w:lang w:eastAsia="ru-RU"/>
        </w:rPr>
        <w:softHyphen/>
        <w:t>,             ор</w:t>
      </w:r>
      <w:r w:rsidRPr="00191403">
        <w:rPr>
          <w:rFonts w:ascii="Times New Roman" w:eastAsia="Times New Roman" w:hAnsi="Times New Roman" w:cs="Times New Roman"/>
          <w:sz w:val="28"/>
          <w:szCs w:val="28"/>
          <w:lang w:eastAsia="ru-RU"/>
        </w:rPr>
        <w:softHyphen/>
        <w:t>ганізуєт</w:t>
      </w:r>
      <w:r w:rsidRPr="00191403">
        <w:rPr>
          <w:rFonts w:ascii="Times New Roman" w:eastAsia="Times New Roman" w:hAnsi="Times New Roman" w:cs="Times New Roman"/>
          <w:sz w:val="28"/>
          <w:szCs w:val="28"/>
          <w:lang w:eastAsia="ru-RU"/>
        </w:rPr>
        <w:softHyphen/>
        <w:t>ьс</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пеціальний питни</w:t>
      </w:r>
      <w:r w:rsidRPr="00191403">
        <w:rPr>
          <w:rFonts w:ascii="Times New Roman" w:eastAsia="Times New Roman" w:hAnsi="Times New Roman" w:cs="Times New Roman"/>
          <w:sz w:val="28"/>
          <w:szCs w:val="28"/>
          <w:lang w:eastAsia="ru-RU"/>
        </w:rPr>
        <w:softHyphen/>
        <w:t xml:space="preserve">й режим – </w:t>
      </w:r>
      <w:r w:rsidRPr="00191403">
        <w:rPr>
          <w:rFonts w:ascii="Times New Roman" w:eastAsia="Times New Roman" w:hAnsi="Times New Roman" w:cs="Times New Roman"/>
          <w:sz w:val="28"/>
          <w:szCs w:val="28"/>
          <w:lang w:eastAsia="ru-RU"/>
        </w:rPr>
        <w:softHyphen/>
        <w:t>устано</w:t>
      </w:r>
      <w:r w:rsidRPr="00191403">
        <w:rPr>
          <w:rFonts w:ascii="Times New Roman" w:eastAsia="Times New Roman" w:hAnsi="Times New Roman" w:cs="Times New Roman"/>
          <w:sz w:val="28"/>
          <w:szCs w:val="28"/>
          <w:lang w:eastAsia="ru-RU"/>
        </w:rPr>
        <w:softHyphen/>
        <w:t>вки з</w:t>
      </w:r>
      <w:r w:rsidRPr="00191403">
        <w:rPr>
          <w:rFonts w:ascii="Times New Roman" w:eastAsia="Times New Roman" w:hAnsi="Times New Roman" w:cs="Times New Roman"/>
          <w:sz w:val="28"/>
          <w:szCs w:val="28"/>
          <w:lang w:eastAsia="ru-RU"/>
        </w:rPr>
        <w:softHyphen/>
        <w:t xml:space="preserve"> г</w:t>
      </w:r>
      <w:r w:rsidRPr="00191403">
        <w:rPr>
          <w:rFonts w:ascii="Times New Roman" w:eastAsia="Times New Roman" w:hAnsi="Times New Roman" w:cs="Times New Roman"/>
          <w:sz w:val="28"/>
          <w:szCs w:val="28"/>
          <w:lang w:eastAsia="ru-RU"/>
        </w:rPr>
        <w:softHyphen/>
        <w:t>азован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ю підсоленою (0,</w:t>
      </w:r>
      <w:r w:rsidRPr="00191403">
        <w:rPr>
          <w:rFonts w:ascii="Times New Roman" w:eastAsia="Times New Roman" w:hAnsi="Times New Roman" w:cs="Times New Roman"/>
          <w:sz w:val="28"/>
          <w:szCs w:val="28"/>
          <w:lang w:eastAsia="ru-RU"/>
        </w:rPr>
        <w:softHyphen/>
        <w:t xml:space="preserve">5 </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к</w:t>
      </w:r>
      <w:r w:rsidRPr="00191403">
        <w:rPr>
          <w:rFonts w:ascii="Times New Roman" w:eastAsia="Times New Roman" w:hAnsi="Times New Roman" w:cs="Times New Roman"/>
          <w:sz w:val="28"/>
          <w:szCs w:val="28"/>
          <w:lang w:eastAsia="ru-RU"/>
        </w:rPr>
        <w:softHyphen/>
        <w:t xml:space="preserve">ухонної солі) </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ю (передба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о з р</w:t>
      </w:r>
      <w:r w:rsidRPr="00191403">
        <w:rPr>
          <w:rFonts w:ascii="Times New Roman" w:eastAsia="Times New Roman" w:hAnsi="Times New Roman" w:cs="Times New Roman"/>
          <w:sz w:val="28"/>
          <w:szCs w:val="28"/>
          <w:lang w:eastAsia="ru-RU"/>
        </w:rPr>
        <w:softHyphen/>
        <w:t>оз</w:t>
      </w:r>
      <w:r w:rsidRPr="00191403">
        <w:rPr>
          <w:rFonts w:ascii="Times New Roman" w:eastAsia="Times New Roman" w:hAnsi="Times New Roman" w:cs="Times New Roman"/>
          <w:sz w:val="28"/>
          <w:szCs w:val="28"/>
          <w:lang w:eastAsia="ru-RU"/>
        </w:rPr>
        <w:softHyphen/>
        <w:t>рахунку</w:t>
      </w:r>
      <w:r w:rsidRPr="00191403">
        <w:rPr>
          <w:rFonts w:ascii="Times New Roman" w:eastAsia="Times New Roman" w:hAnsi="Times New Roman" w:cs="Times New Roman"/>
          <w:sz w:val="28"/>
          <w:szCs w:val="28"/>
          <w:lang w:eastAsia="ru-RU"/>
        </w:rPr>
        <w:softHyphen/>
        <w:t xml:space="preserve"> 4</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5 </w:t>
      </w:r>
      <w:r w:rsidRPr="00191403">
        <w:rPr>
          <w:rFonts w:ascii="Times New Roman" w:eastAsia="Times New Roman" w:hAnsi="Times New Roman" w:cs="Times New Roman"/>
          <w:sz w:val="28"/>
          <w:szCs w:val="28"/>
          <w:lang w:eastAsia="ru-RU"/>
        </w:rPr>
        <w:softHyphen/>
        <w:t>дм</w:t>
      </w:r>
      <w:r w:rsidRPr="00191403">
        <w:rPr>
          <w:rFonts w:ascii="Times New Roman" w:eastAsia="Times New Roman" w:hAnsi="Times New Roman" w:cs="Times New Roman"/>
          <w:sz w:val="28"/>
          <w:szCs w:val="28"/>
          <w:vertAlign w:val="superscript"/>
          <w:lang w:eastAsia="ru-RU"/>
        </w:rPr>
        <w:t>3</w:t>
      </w:r>
      <w:r w:rsidRPr="00191403">
        <w:rPr>
          <w:rFonts w:ascii="Times New Roman" w:eastAsia="Times New Roman" w:hAnsi="Times New Roman" w:cs="Times New Roman"/>
          <w:sz w:val="28"/>
          <w:szCs w:val="28"/>
          <w:lang w:eastAsia="ru-RU"/>
        </w:rPr>
        <w:t xml:space="preserve"> на людину </w:t>
      </w:r>
      <w:r w:rsidRPr="00191403">
        <w:rPr>
          <w:rFonts w:ascii="Times New Roman" w:eastAsia="Times New Roman" w:hAnsi="Times New Roman" w:cs="Times New Roman"/>
          <w:sz w:val="28"/>
          <w:szCs w:val="28"/>
          <w:lang w:eastAsia="ru-RU"/>
        </w:rPr>
        <w:softHyphen/>
        <w:t xml:space="preserve">в </w:t>
      </w:r>
      <w:r w:rsidRPr="00191403">
        <w:rPr>
          <w:rFonts w:ascii="Times New Roman" w:eastAsia="Times New Roman" w:hAnsi="Times New Roman" w:cs="Times New Roman"/>
          <w:sz w:val="28"/>
          <w:szCs w:val="28"/>
          <w:lang w:eastAsia="ru-RU"/>
        </w:rPr>
        <w:softHyphen/>
        <w:t>зм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воду </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ують вуглекис</w:t>
      </w:r>
      <w:r w:rsidRPr="00191403">
        <w:rPr>
          <w:rFonts w:ascii="Times New Roman" w:eastAsia="Times New Roman" w:hAnsi="Times New Roman" w:cs="Times New Roman"/>
          <w:sz w:val="28"/>
          <w:szCs w:val="28"/>
          <w:lang w:eastAsia="ru-RU"/>
        </w:rPr>
        <w:softHyphen/>
        <w:t>лотою).</w:t>
      </w:r>
    </w:p>
    <w:p w:rsidR="00191403" w:rsidRPr="00191403" w:rsidRDefault="00191403" w:rsidP="00191403">
      <w:pPr>
        <w:suppressAutoHyphens/>
        <w:spacing w:after="0" w:line="288"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Спе</w:t>
      </w:r>
      <w:r w:rsidRPr="00191403">
        <w:rPr>
          <w:rFonts w:ascii="Times New Roman" w:eastAsia="Times New Roman" w:hAnsi="Times New Roman" w:cs="Times New Roman"/>
          <w:b/>
          <w:sz w:val="28"/>
          <w:szCs w:val="28"/>
          <w:lang w:eastAsia="ru-RU"/>
        </w:rPr>
        <w:softHyphen/>
        <w:t>ці</w:t>
      </w:r>
      <w:r w:rsidRPr="00191403">
        <w:rPr>
          <w:rFonts w:ascii="Times New Roman" w:eastAsia="Times New Roman" w:hAnsi="Times New Roman" w:cs="Times New Roman"/>
          <w:b/>
          <w:sz w:val="28"/>
          <w:szCs w:val="28"/>
          <w:lang w:eastAsia="ru-RU"/>
        </w:rPr>
        <w:softHyphen/>
        <w:t>ал</w:t>
      </w:r>
      <w:r w:rsidRPr="00191403">
        <w:rPr>
          <w:rFonts w:ascii="Times New Roman" w:eastAsia="Times New Roman" w:hAnsi="Times New Roman" w:cs="Times New Roman"/>
          <w:b/>
          <w:sz w:val="28"/>
          <w:szCs w:val="28"/>
          <w:lang w:eastAsia="ru-RU"/>
        </w:rPr>
        <w:softHyphen/>
        <w:t>ьни</w:t>
      </w:r>
      <w:r w:rsidRPr="00191403">
        <w:rPr>
          <w:rFonts w:ascii="Times New Roman" w:eastAsia="Times New Roman" w:hAnsi="Times New Roman" w:cs="Times New Roman"/>
          <w:b/>
          <w:sz w:val="28"/>
          <w:szCs w:val="28"/>
          <w:lang w:eastAsia="ru-RU"/>
        </w:rPr>
        <w:softHyphen/>
        <w:t>й одя</w:t>
      </w:r>
      <w:r w:rsidRPr="00191403">
        <w:rPr>
          <w:rFonts w:ascii="Times New Roman" w:eastAsia="Times New Roman" w:hAnsi="Times New Roman" w:cs="Times New Roman"/>
          <w:b/>
          <w:sz w:val="28"/>
          <w:szCs w:val="28"/>
          <w:lang w:eastAsia="ru-RU"/>
        </w:rPr>
        <w:softHyphen/>
        <w:t xml:space="preserve">г </w:t>
      </w:r>
      <w:r w:rsidRPr="00191403">
        <w:rPr>
          <w:rFonts w:ascii="Times New Roman" w:eastAsia="Times New Roman" w:hAnsi="Times New Roman" w:cs="Times New Roman"/>
          <w:b/>
          <w:sz w:val="28"/>
          <w:szCs w:val="28"/>
          <w:lang w:eastAsia="ru-RU"/>
        </w:rPr>
        <w:softHyphen/>
        <w:t>та</w:t>
      </w:r>
      <w:r w:rsidRPr="00191403">
        <w:rPr>
          <w:rFonts w:ascii="Times New Roman" w:eastAsia="Times New Roman" w:hAnsi="Times New Roman" w:cs="Times New Roman"/>
          <w:b/>
          <w:sz w:val="28"/>
          <w:szCs w:val="28"/>
          <w:lang w:eastAsia="ru-RU"/>
        </w:rPr>
        <w:softHyphen/>
        <w:t xml:space="preserve"> </w:t>
      </w:r>
      <w:r w:rsidRPr="00191403">
        <w:rPr>
          <w:rFonts w:ascii="Times New Roman" w:eastAsia="Times New Roman" w:hAnsi="Times New Roman" w:cs="Times New Roman"/>
          <w:b/>
          <w:sz w:val="28"/>
          <w:szCs w:val="28"/>
          <w:lang w:eastAsia="ru-RU"/>
        </w:rPr>
        <w:softHyphen/>
        <w:t>індивідуа</w:t>
      </w:r>
      <w:r w:rsidRPr="00191403">
        <w:rPr>
          <w:rFonts w:ascii="Times New Roman" w:eastAsia="Times New Roman" w:hAnsi="Times New Roman" w:cs="Times New Roman"/>
          <w:b/>
          <w:sz w:val="28"/>
          <w:szCs w:val="28"/>
          <w:lang w:eastAsia="ru-RU"/>
        </w:rPr>
        <w:softHyphen/>
        <w:t>ль</w:t>
      </w:r>
      <w:r w:rsidRPr="00191403">
        <w:rPr>
          <w:rFonts w:ascii="Times New Roman" w:eastAsia="Times New Roman" w:hAnsi="Times New Roman" w:cs="Times New Roman"/>
          <w:b/>
          <w:sz w:val="28"/>
          <w:szCs w:val="28"/>
          <w:lang w:eastAsia="ru-RU"/>
        </w:rPr>
        <w:softHyphen/>
        <w:t xml:space="preserve">ні </w:t>
      </w:r>
      <w:r w:rsidRPr="00191403">
        <w:rPr>
          <w:rFonts w:ascii="Times New Roman" w:eastAsia="Times New Roman" w:hAnsi="Times New Roman" w:cs="Times New Roman"/>
          <w:b/>
          <w:sz w:val="28"/>
          <w:szCs w:val="28"/>
          <w:lang w:eastAsia="ru-RU"/>
        </w:rPr>
        <w:softHyphen/>
        <w:t xml:space="preserve">захисні </w:t>
      </w:r>
      <w:r w:rsidRPr="00191403">
        <w:rPr>
          <w:rFonts w:ascii="Times New Roman" w:eastAsia="Times New Roman" w:hAnsi="Times New Roman" w:cs="Times New Roman"/>
          <w:b/>
          <w:sz w:val="28"/>
          <w:szCs w:val="28"/>
          <w:lang w:eastAsia="ru-RU"/>
        </w:rPr>
        <w:softHyphen/>
        <w:t>за</w:t>
      </w:r>
      <w:r w:rsidRPr="00191403">
        <w:rPr>
          <w:rFonts w:ascii="Times New Roman" w:eastAsia="Times New Roman" w:hAnsi="Times New Roman" w:cs="Times New Roman"/>
          <w:b/>
          <w:sz w:val="28"/>
          <w:szCs w:val="28"/>
          <w:lang w:eastAsia="ru-RU"/>
        </w:rPr>
        <w:softHyphen/>
        <w:t>соб</w:t>
      </w:r>
      <w:r w:rsidRPr="00191403">
        <w:rPr>
          <w:rFonts w:ascii="Times New Roman" w:eastAsia="Times New Roman" w:hAnsi="Times New Roman" w:cs="Times New Roman"/>
          <w:b/>
          <w:sz w:val="28"/>
          <w:szCs w:val="28"/>
          <w:lang w:eastAsia="ru-RU"/>
        </w:rPr>
        <w:softHyphen/>
        <w:t>и.</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sz w:val="28"/>
          <w:szCs w:val="28"/>
          <w:lang w:eastAsia="ru-RU"/>
        </w:rPr>
        <w:t xml:space="preserve"> Спе</w:t>
      </w:r>
      <w:r w:rsidRPr="00191403">
        <w:rPr>
          <w:rFonts w:ascii="Times New Roman" w:eastAsia="Times New Roman" w:hAnsi="Times New Roman" w:cs="Times New Roman"/>
          <w:sz w:val="28"/>
          <w:szCs w:val="28"/>
          <w:lang w:eastAsia="ru-RU"/>
        </w:rPr>
        <w:softHyphen/>
        <w:t>ціальний одяг та</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ндивід</w:t>
      </w:r>
      <w:r w:rsidRPr="00191403">
        <w:rPr>
          <w:rFonts w:ascii="Times New Roman" w:eastAsia="Times New Roman" w:hAnsi="Times New Roman" w:cs="Times New Roman"/>
          <w:sz w:val="28"/>
          <w:szCs w:val="28"/>
          <w:lang w:eastAsia="ru-RU"/>
        </w:rPr>
        <w:softHyphen/>
        <w:t>уа</w:t>
      </w:r>
      <w:r w:rsidRPr="00191403">
        <w:rPr>
          <w:rFonts w:ascii="Times New Roman" w:eastAsia="Times New Roman" w:hAnsi="Times New Roman" w:cs="Times New Roman"/>
          <w:sz w:val="28"/>
          <w:szCs w:val="28"/>
          <w:lang w:eastAsia="ru-RU"/>
        </w:rPr>
        <w:softHyphen/>
        <w:t>льні з</w:t>
      </w:r>
      <w:r w:rsidRPr="00191403">
        <w:rPr>
          <w:rFonts w:ascii="Times New Roman" w:eastAsia="Times New Roman" w:hAnsi="Times New Roman" w:cs="Times New Roman"/>
          <w:sz w:val="28"/>
          <w:szCs w:val="28"/>
          <w:lang w:eastAsia="ru-RU"/>
        </w:rPr>
        <w:softHyphen/>
        <w:t>ахисні</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ас</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би</w:t>
      </w:r>
      <w:r w:rsidRPr="00191403">
        <w:rPr>
          <w:rFonts w:ascii="Times New Roman" w:eastAsia="Times New Roman" w:hAnsi="Times New Roman" w:cs="Times New Roman"/>
          <w:sz w:val="28"/>
          <w:szCs w:val="28"/>
          <w:lang w:eastAsia="ru-RU"/>
        </w:rPr>
        <w:softHyphen/>
        <w:t xml:space="preserve"> служать </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ля запо</w:t>
      </w:r>
      <w:r w:rsidRPr="00191403">
        <w:rPr>
          <w:rFonts w:ascii="Times New Roman" w:eastAsia="Times New Roman" w:hAnsi="Times New Roman" w:cs="Times New Roman"/>
          <w:sz w:val="28"/>
          <w:szCs w:val="28"/>
          <w:lang w:eastAsia="ru-RU"/>
        </w:rPr>
        <w:softHyphen/>
        <w:t>бі</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ання ор</w:t>
      </w:r>
      <w:r w:rsidRPr="00191403">
        <w:rPr>
          <w:rFonts w:ascii="Times New Roman" w:eastAsia="Times New Roman" w:hAnsi="Times New Roman" w:cs="Times New Roman"/>
          <w:sz w:val="28"/>
          <w:szCs w:val="28"/>
          <w:lang w:eastAsia="ru-RU"/>
        </w:rPr>
        <w:softHyphen/>
        <w:t>ганізму</w:t>
      </w:r>
      <w:r w:rsidRPr="00191403">
        <w:rPr>
          <w:rFonts w:ascii="Times New Roman" w:eastAsia="Times New Roman" w:hAnsi="Times New Roman" w:cs="Times New Roman"/>
          <w:sz w:val="28"/>
          <w:szCs w:val="28"/>
          <w:lang w:eastAsia="ru-RU"/>
        </w:rPr>
        <w:softHyphen/>
        <w:t xml:space="preserve"> від перегріву чи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ео</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ол</w:t>
      </w:r>
      <w:r w:rsidRPr="00191403">
        <w:rPr>
          <w:rFonts w:ascii="Times New Roman" w:eastAsia="Times New Roman" w:hAnsi="Times New Roman" w:cs="Times New Roman"/>
          <w:sz w:val="28"/>
          <w:szCs w:val="28"/>
          <w:lang w:eastAsia="ru-RU"/>
        </w:rPr>
        <w:softHyphen/>
        <w:t>оджен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Спец</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г роб</w:t>
      </w:r>
      <w:r w:rsidRPr="00191403">
        <w:rPr>
          <w:rFonts w:ascii="Times New Roman" w:eastAsia="Times New Roman" w:hAnsi="Times New Roman" w:cs="Times New Roman"/>
          <w:sz w:val="28"/>
          <w:szCs w:val="28"/>
          <w:lang w:eastAsia="ru-RU"/>
        </w:rPr>
        <w:softHyphen/>
        <w:t>оч</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рячих це</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ів</w:t>
      </w:r>
      <w:r w:rsidRPr="00191403">
        <w:rPr>
          <w:rFonts w:ascii="Times New Roman" w:eastAsia="Times New Roman" w:hAnsi="Times New Roman" w:cs="Times New Roman"/>
          <w:sz w:val="28"/>
          <w:szCs w:val="28"/>
          <w:lang w:eastAsia="ru-RU"/>
        </w:rPr>
        <w:softHyphen/>
        <w:t xml:space="preserve"> виготовляють</w:t>
      </w:r>
      <w:r w:rsidRPr="00191403">
        <w:rPr>
          <w:rFonts w:ascii="Times New Roman" w:eastAsia="Times New Roman" w:hAnsi="Times New Roman" w:cs="Times New Roman"/>
          <w:sz w:val="28"/>
          <w:szCs w:val="28"/>
          <w:lang w:eastAsia="ru-RU"/>
        </w:rPr>
        <w:softHyphen/>
        <w:t xml:space="preserve"> із</w:t>
      </w:r>
      <w:r w:rsidRPr="00191403">
        <w:rPr>
          <w:rFonts w:ascii="Times New Roman" w:eastAsia="Times New Roman" w:hAnsi="Times New Roman" w:cs="Times New Roman"/>
          <w:sz w:val="28"/>
          <w:szCs w:val="28"/>
          <w:lang w:eastAsia="ru-RU"/>
        </w:rPr>
        <w:softHyphen/>
        <w:t xml:space="preserve"> сукна, брезенту,</w:t>
      </w:r>
      <w:r w:rsidRPr="00191403">
        <w:rPr>
          <w:rFonts w:ascii="Times New Roman" w:eastAsia="Times New Roman" w:hAnsi="Times New Roman" w:cs="Times New Roman"/>
          <w:sz w:val="28"/>
          <w:szCs w:val="28"/>
          <w:lang w:eastAsia="ru-RU"/>
        </w:rPr>
        <w:softHyphen/>
        <w:t xml:space="preserve"> льняних </w:t>
      </w:r>
      <w:r w:rsidRPr="00191403">
        <w:rPr>
          <w:rFonts w:ascii="Times New Roman" w:eastAsia="Times New Roman" w:hAnsi="Times New Roman" w:cs="Times New Roman"/>
          <w:sz w:val="28"/>
          <w:szCs w:val="28"/>
          <w:lang w:eastAsia="ru-RU"/>
        </w:rPr>
        <w:softHyphen/>
        <w:t>тк</w:t>
      </w:r>
      <w:r w:rsidRPr="00191403">
        <w:rPr>
          <w:rFonts w:ascii="Times New Roman" w:eastAsia="Times New Roman" w:hAnsi="Times New Roman" w:cs="Times New Roman"/>
          <w:sz w:val="28"/>
          <w:szCs w:val="28"/>
          <w:lang w:eastAsia="ru-RU"/>
        </w:rPr>
        <w:softHyphen/>
        <w:t>анин, а т</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 xml:space="preserve">ож </w:t>
      </w:r>
      <w:r w:rsidRPr="00191403">
        <w:rPr>
          <w:rFonts w:ascii="Times New Roman" w:eastAsia="Times New Roman" w:hAnsi="Times New Roman" w:cs="Times New Roman"/>
          <w:sz w:val="28"/>
          <w:szCs w:val="28"/>
          <w:lang w:eastAsia="ru-RU"/>
        </w:rPr>
        <w:softHyphen/>
        <w:t>із синте</w:t>
      </w:r>
      <w:r w:rsidRPr="00191403">
        <w:rPr>
          <w:rFonts w:ascii="Times New Roman" w:eastAsia="Times New Roman" w:hAnsi="Times New Roman" w:cs="Times New Roman"/>
          <w:sz w:val="28"/>
          <w:szCs w:val="28"/>
          <w:lang w:eastAsia="ru-RU"/>
        </w:rPr>
        <w:softHyphen/>
        <w:t>тичног</w:t>
      </w:r>
      <w:r w:rsidRPr="00191403">
        <w:rPr>
          <w:rFonts w:ascii="Times New Roman" w:eastAsia="Times New Roman" w:hAnsi="Times New Roman" w:cs="Times New Roman"/>
          <w:sz w:val="28"/>
          <w:szCs w:val="28"/>
          <w:lang w:eastAsia="ru-RU"/>
        </w:rPr>
        <w:softHyphen/>
        <w:t>о волок</w:t>
      </w:r>
      <w:r w:rsidRPr="00191403">
        <w:rPr>
          <w:rFonts w:ascii="Times New Roman" w:eastAsia="Times New Roman" w:hAnsi="Times New Roman" w:cs="Times New Roman"/>
          <w:sz w:val="28"/>
          <w:szCs w:val="28"/>
          <w:lang w:eastAsia="ru-RU"/>
        </w:rPr>
        <w:softHyphen/>
        <w:t>на, хі</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чн</w:t>
      </w:r>
      <w:r w:rsidRPr="00191403">
        <w:rPr>
          <w:rFonts w:ascii="Times New Roman" w:eastAsia="Times New Roman" w:hAnsi="Times New Roman" w:cs="Times New Roman"/>
          <w:sz w:val="28"/>
          <w:szCs w:val="28"/>
          <w:lang w:eastAsia="ru-RU"/>
        </w:rPr>
        <w:softHyphen/>
        <w:t>о обробл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ог</w:t>
      </w:r>
      <w:r w:rsidRPr="00191403">
        <w:rPr>
          <w:rFonts w:ascii="Times New Roman" w:eastAsia="Times New Roman" w:hAnsi="Times New Roman" w:cs="Times New Roman"/>
          <w:sz w:val="28"/>
          <w:szCs w:val="28"/>
          <w:lang w:eastAsia="ru-RU"/>
        </w:rPr>
        <w:softHyphen/>
        <w:t>о, з вогнестій</w:t>
      </w:r>
      <w:r w:rsidRPr="00191403">
        <w:rPr>
          <w:rFonts w:ascii="Times New Roman" w:eastAsia="Times New Roman" w:hAnsi="Times New Roman" w:cs="Times New Roman"/>
          <w:sz w:val="28"/>
          <w:szCs w:val="28"/>
          <w:lang w:eastAsia="ru-RU"/>
        </w:rPr>
        <w:softHyphen/>
        <w:t>ки</w:t>
      </w:r>
      <w:r w:rsidRPr="00191403">
        <w:rPr>
          <w:rFonts w:ascii="Times New Roman" w:eastAsia="Times New Roman" w:hAnsi="Times New Roman" w:cs="Times New Roman"/>
          <w:sz w:val="28"/>
          <w:szCs w:val="28"/>
          <w:lang w:eastAsia="ru-RU"/>
        </w:rPr>
        <w:softHyphen/>
        <w:t>м просоч</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нням т</w:t>
      </w:r>
      <w:r w:rsidRPr="00191403">
        <w:rPr>
          <w:rFonts w:ascii="Times New Roman" w:eastAsia="Times New Roman" w:hAnsi="Times New Roman" w:cs="Times New Roman"/>
          <w:sz w:val="28"/>
          <w:szCs w:val="28"/>
          <w:lang w:eastAsia="ru-RU"/>
        </w:rPr>
        <w:softHyphen/>
        <w:t>а ін.</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 xml:space="preserve"> захисту</w:t>
      </w:r>
      <w:r w:rsidRPr="00191403">
        <w:rPr>
          <w:rFonts w:ascii="Times New Roman" w:eastAsia="Times New Roman" w:hAnsi="Times New Roman" w:cs="Times New Roman"/>
          <w:sz w:val="28"/>
          <w:szCs w:val="28"/>
          <w:lang w:eastAsia="ru-RU"/>
        </w:rPr>
        <w:softHyphen/>
        <w:t xml:space="preserve"> голови ві</w:t>
      </w:r>
      <w:r w:rsidRPr="00191403">
        <w:rPr>
          <w:rFonts w:ascii="Times New Roman" w:eastAsia="Times New Roman" w:hAnsi="Times New Roman" w:cs="Times New Roman"/>
          <w:sz w:val="28"/>
          <w:szCs w:val="28"/>
          <w:lang w:eastAsia="ru-RU"/>
        </w:rPr>
        <w:softHyphen/>
        <w:t xml:space="preserve">д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 xml:space="preserve">ерегріву </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оп</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в застосов</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 xml:space="preserve"> капел</w:t>
      </w:r>
      <w:r w:rsidRPr="00191403">
        <w:rPr>
          <w:rFonts w:ascii="Times New Roman" w:eastAsia="Times New Roman" w:hAnsi="Times New Roman" w:cs="Times New Roman"/>
          <w:sz w:val="28"/>
          <w:szCs w:val="28"/>
          <w:lang w:eastAsia="ru-RU"/>
        </w:rPr>
        <w:softHyphen/>
        <w:t>юхи</w:t>
      </w:r>
      <w:r w:rsidRPr="00191403">
        <w:rPr>
          <w:rFonts w:ascii="Times New Roman" w:eastAsia="Times New Roman" w:hAnsi="Times New Roman" w:cs="Times New Roman"/>
          <w:sz w:val="28"/>
          <w:szCs w:val="28"/>
          <w:lang w:eastAsia="ru-RU"/>
        </w:rPr>
        <w:softHyphen/>
        <w:t xml:space="preserve"> із ши</w:t>
      </w:r>
      <w:r w:rsidRPr="00191403">
        <w:rPr>
          <w:rFonts w:ascii="Times New Roman" w:eastAsia="Times New Roman" w:hAnsi="Times New Roman" w:cs="Times New Roman"/>
          <w:sz w:val="28"/>
          <w:szCs w:val="28"/>
          <w:lang w:eastAsia="ru-RU"/>
        </w:rPr>
        <w:softHyphen/>
        <w:t>рокими по</w:t>
      </w:r>
      <w:r w:rsidRPr="00191403">
        <w:rPr>
          <w:rFonts w:ascii="Times New Roman" w:eastAsia="Times New Roman" w:hAnsi="Times New Roman" w:cs="Times New Roman"/>
          <w:sz w:val="28"/>
          <w:szCs w:val="28"/>
          <w:lang w:eastAsia="ru-RU"/>
        </w:rPr>
        <w:softHyphen/>
        <w:t>лями з</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сті ч</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фе</w:t>
      </w:r>
      <w:r w:rsidRPr="00191403">
        <w:rPr>
          <w:rFonts w:ascii="Times New Roman" w:eastAsia="Times New Roman" w:hAnsi="Times New Roman" w:cs="Times New Roman"/>
          <w:sz w:val="28"/>
          <w:szCs w:val="28"/>
          <w:lang w:eastAsia="ru-RU"/>
        </w:rPr>
        <w:softHyphen/>
        <w:t>тру грубо шерстяного су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 Для захи</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ніг використо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ють сп</w:t>
      </w:r>
      <w:r w:rsidRPr="00191403">
        <w:rPr>
          <w:rFonts w:ascii="Times New Roman" w:eastAsia="Times New Roman" w:hAnsi="Times New Roman" w:cs="Times New Roman"/>
          <w:sz w:val="28"/>
          <w:szCs w:val="28"/>
          <w:lang w:eastAsia="ru-RU"/>
        </w:rPr>
        <w:softHyphen/>
        <w:t>ец</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зу</w:t>
      </w:r>
      <w:r w:rsidRPr="00191403">
        <w:rPr>
          <w:rFonts w:ascii="Times New Roman" w:eastAsia="Times New Roman" w:hAnsi="Times New Roman" w:cs="Times New Roman"/>
          <w:sz w:val="28"/>
          <w:szCs w:val="28"/>
          <w:lang w:eastAsia="ru-RU"/>
        </w:rPr>
        <w:softHyphen/>
        <w:t xml:space="preserve">ття, </w:t>
      </w:r>
      <w:r w:rsidRPr="00191403">
        <w:rPr>
          <w:rFonts w:ascii="Times New Roman" w:eastAsia="Times New Roman" w:hAnsi="Times New Roman" w:cs="Times New Roman"/>
          <w:sz w:val="28"/>
          <w:szCs w:val="28"/>
          <w:lang w:eastAsia="ru-RU"/>
        </w:rPr>
        <w:softHyphen/>
        <w:t>пі</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шва якого ма</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 xml:space="preserve"> бути хромово</w:t>
      </w:r>
      <w:r w:rsidRPr="00191403">
        <w:rPr>
          <w:rFonts w:ascii="Times New Roman" w:eastAsia="Times New Roman" w:hAnsi="Times New Roman" w:cs="Times New Roman"/>
          <w:sz w:val="28"/>
          <w:szCs w:val="28"/>
          <w:lang w:eastAsia="ru-RU"/>
        </w:rPr>
        <w:softHyphen/>
        <w:t xml:space="preserve">го </w:t>
      </w:r>
      <w:r w:rsidRPr="00191403">
        <w:rPr>
          <w:rFonts w:ascii="Times New Roman" w:eastAsia="Times New Roman" w:hAnsi="Times New Roman" w:cs="Times New Roman"/>
          <w:sz w:val="28"/>
          <w:szCs w:val="28"/>
          <w:lang w:eastAsia="ru-RU"/>
        </w:rPr>
        <w:softHyphen/>
        <w:t>дубле</w:t>
      </w:r>
      <w:r w:rsidRPr="00191403">
        <w:rPr>
          <w:rFonts w:ascii="Times New Roman" w:eastAsia="Times New Roman" w:hAnsi="Times New Roman" w:cs="Times New Roman"/>
          <w:sz w:val="28"/>
          <w:szCs w:val="28"/>
          <w:lang w:eastAsia="ru-RU"/>
        </w:rPr>
        <w:softHyphen/>
        <w:t>ння</w:t>
      </w:r>
      <w:r w:rsidRPr="00191403">
        <w:rPr>
          <w:rFonts w:ascii="Times New Roman" w:eastAsia="Times New Roman" w:hAnsi="Times New Roman" w:cs="Times New Roman"/>
          <w:sz w:val="28"/>
          <w:szCs w:val="28"/>
          <w:lang w:eastAsia="ru-RU"/>
        </w:rPr>
        <w:softHyphen/>
        <w:t xml:space="preserve"> (але не г</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мова) і</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иф</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 xml:space="preserve">Для </w:t>
      </w:r>
      <w:r w:rsidRPr="00191403">
        <w:rPr>
          <w:rFonts w:ascii="Times New Roman" w:eastAsia="Times New Roman" w:hAnsi="Times New Roman" w:cs="Times New Roman"/>
          <w:i/>
          <w:sz w:val="28"/>
          <w:szCs w:val="28"/>
          <w:lang w:eastAsia="ru-RU"/>
        </w:rPr>
        <w:t>захи</w:t>
      </w:r>
      <w:r w:rsidRPr="00191403">
        <w:rPr>
          <w:rFonts w:ascii="Times New Roman" w:eastAsia="Times New Roman" w:hAnsi="Times New Roman" w:cs="Times New Roman"/>
          <w:i/>
          <w:sz w:val="28"/>
          <w:szCs w:val="28"/>
          <w:lang w:eastAsia="ru-RU"/>
        </w:rPr>
        <w:softHyphen/>
        <w:t>ст</w:t>
      </w:r>
      <w:r w:rsidRPr="00191403">
        <w:rPr>
          <w:rFonts w:ascii="Times New Roman" w:eastAsia="Times New Roman" w:hAnsi="Times New Roman" w:cs="Times New Roman"/>
          <w:i/>
          <w:sz w:val="28"/>
          <w:szCs w:val="28"/>
          <w:lang w:eastAsia="ru-RU"/>
        </w:rPr>
        <w:softHyphen/>
        <w:t xml:space="preserve">у </w:t>
      </w:r>
      <w:r w:rsidRPr="00191403">
        <w:rPr>
          <w:rFonts w:ascii="Times New Roman" w:eastAsia="Times New Roman" w:hAnsi="Times New Roman" w:cs="Times New Roman"/>
          <w:i/>
          <w:sz w:val="28"/>
          <w:szCs w:val="28"/>
          <w:lang w:eastAsia="ru-RU"/>
        </w:rPr>
        <w:softHyphen/>
        <w:t>рук</w:t>
      </w:r>
      <w:r w:rsidRPr="00191403">
        <w:rPr>
          <w:rFonts w:ascii="Times New Roman" w:eastAsia="Times New Roman" w:hAnsi="Times New Roman" w:cs="Times New Roman"/>
          <w:sz w:val="28"/>
          <w:szCs w:val="28"/>
          <w:lang w:eastAsia="ru-RU"/>
        </w:rPr>
        <w:t xml:space="preserve"> пе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едбачено</w:t>
      </w:r>
      <w:r w:rsidRPr="00191403">
        <w:rPr>
          <w:rFonts w:ascii="Times New Roman" w:eastAsia="Times New Roman" w:hAnsi="Times New Roman" w:cs="Times New Roman"/>
          <w:sz w:val="28"/>
          <w:szCs w:val="28"/>
          <w:lang w:eastAsia="ru-RU"/>
        </w:rPr>
        <w:softHyphen/>
        <w:t xml:space="preserve"> б</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зе</w:t>
      </w:r>
      <w:r w:rsidRPr="00191403">
        <w:rPr>
          <w:rFonts w:ascii="Times New Roman" w:eastAsia="Times New Roman" w:hAnsi="Times New Roman" w:cs="Times New Roman"/>
          <w:sz w:val="28"/>
          <w:szCs w:val="28"/>
          <w:lang w:eastAsia="ru-RU"/>
        </w:rPr>
        <w:softHyphen/>
        <w:t>нтові ру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авиці. Для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з</w:t>
      </w:r>
      <w:r w:rsidRPr="00191403">
        <w:rPr>
          <w:rFonts w:ascii="Times New Roman" w:eastAsia="Times New Roman" w:hAnsi="Times New Roman" w:cs="Times New Roman"/>
          <w:i/>
          <w:sz w:val="28"/>
          <w:szCs w:val="28"/>
          <w:lang w:eastAsia="ru-RU"/>
        </w:rPr>
        <w:softHyphen/>
        <w:t>а</w:t>
      </w:r>
      <w:r w:rsidRPr="00191403">
        <w:rPr>
          <w:rFonts w:ascii="Times New Roman" w:eastAsia="Times New Roman" w:hAnsi="Times New Roman" w:cs="Times New Roman"/>
          <w:i/>
          <w:sz w:val="28"/>
          <w:szCs w:val="28"/>
          <w:lang w:eastAsia="ru-RU"/>
        </w:rPr>
        <w:softHyphen/>
        <w:t>хисту очей</w:t>
      </w:r>
      <w:r w:rsidRPr="00191403">
        <w:rPr>
          <w:rFonts w:ascii="Times New Roman" w:eastAsia="Times New Roman" w:hAnsi="Times New Roman" w:cs="Times New Roman"/>
          <w:i/>
          <w:sz w:val="28"/>
          <w:szCs w:val="28"/>
          <w:lang w:eastAsia="ru-RU"/>
        </w:rPr>
        <w:softHyphen/>
        <w:t xml:space="preserve"> та</w:t>
      </w:r>
      <w:r w:rsidRPr="00191403">
        <w:rPr>
          <w:rFonts w:ascii="Times New Roman" w:eastAsia="Times New Roman" w:hAnsi="Times New Roman" w:cs="Times New Roman"/>
          <w:i/>
          <w:sz w:val="28"/>
          <w:szCs w:val="28"/>
          <w:lang w:eastAsia="ru-RU"/>
        </w:rPr>
        <w:softHyphen/>
        <w:t xml:space="preserve"> о</w:t>
      </w:r>
      <w:r w:rsidRPr="00191403">
        <w:rPr>
          <w:rFonts w:ascii="Times New Roman" w:eastAsia="Times New Roman" w:hAnsi="Times New Roman" w:cs="Times New Roman"/>
          <w:i/>
          <w:sz w:val="28"/>
          <w:szCs w:val="28"/>
          <w:lang w:eastAsia="ru-RU"/>
        </w:rPr>
        <w:softHyphen/>
        <w:t>бличч</w:t>
      </w:r>
      <w:r w:rsidRPr="00191403">
        <w:rPr>
          <w:rFonts w:ascii="Times New Roman" w:eastAsia="Times New Roman" w:hAnsi="Times New Roman" w:cs="Times New Roman"/>
          <w:i/>
          <w:sz w:val="28"/>
          <w:szCs w:val="28"/>
          <w:lang w:eastAsia="ru-RU"/>
        </w:rPr>
        <w:softHyphen/>
        <w:t>я</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астос</w:t>
      </w:r>
      <w:r w:rsidRPr="00191403">
        <w:rPr>
          <w:rFonts w:ascii="Times New Roman" w:eastAsia="Times New Roman" w:hAnsi="Times New Roman" w:cs="Times New Roman"/>
          <w:sz w:val="28"/>
          <w:szCs w:val="28"/>
          <w:lang w:eastAsia="ru-RU"/>
        </w:rPr>
        <w:softHyphen/>
        <w:t>ову</w:t>
      </w:r>
      <w:r w:rsidRPr="00191403">
        <w:rPr>
          <w:rFonts w:ascii="Times New Roman" w:eastAsia="Times New Roman" w:hAnsi="Times New Roman" w:cs="Times New Roman"/>
          <w:sz w:val="28"/>
          <w:szCs w:val="28"/>
          <w:lang w:eastAsia="ru-RU"/>
        </w:rPr>
        <w:softHyphen/>
        <w:t>ют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щитки</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 xml:space="preserve"> орган</w:t>
      </w:r>
      <w:r w:rsidRPr="00191403">
        <w:rPr>
          <w:rFonts w:ascii="Times New Roman" w:eastAsia="Times New Roman" w:hAnsi="Times New Roman" w:cs="Times New Roman"/>
          <w:sz w:val="28"/>
          <w:szCs w:val="28"/>
          <w:lang w:eastAsia="ru-RU"/>
        </w:rPr>
        <w:softHyphen/>
        <w:t>ічного</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 xml:space="preserve">кла, </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талевої</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тки і комбіновані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У з</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мку</w:t>
      </w:r>
      <w:r w:rsidRPr="00191403">
        <w:rPr>
          <w:rFonts w:ascii="Times New Roman" w:eastAsia="Times New Roman" w:hAnsi="Times New Roman" w:cs="Times New Roman"/>
          <w:sz w:val="28"/>
          <w:szCs w:val="28"/>
          <w:lang w:eastAsia="ru-RU"/>
        </w:rPr>
        <w:t xml:space="preserve"> дл</w:t>
      </w:r>
      <w:r w:rsidRPr="00191403">
        <w:rPr>
          <w:rFonts w:ascii="Times New Roman" w:eastAsia="Times New Roman" w:hAnsi="Times New Roman" w:cs="Times New Roman"/>
          <w:sz w:val="28"/>
          <w:szCs w:val="28"/>
          <w:lang w:eastAsia="ru-RU"/>
        </w:rPr>
        <w:softHyphen/>
        <w:t>я п</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цю</w:t>
      </w:r>
      <w:r w:rsidRPr="00191403">
        <w:rPr>
          <w:rFonts w:ascii="Times New Roman" w:eastAsia="Times New Roman" w:hAnsi="Times New Roman" w:cs="Times New Roman"/>
          <w:sz w:val="28"/>
          <w:szCs w:val="28"/>
          <w:lang w:eastAsia="ru-RU"/>
        </w:rPr>
        <w:softHyphen/>
        <w:t>юч</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х на ві</w:t>
      </w:r>
      <w:r w:rsidRPr="00191403">
        <w:rPr>
          <w:rFonts w:ascii="Times New Roman" w:eastAsia="Times New Roman" w:hAnsi="Times New Roman" w:cs="Times New Roman"/>
          <w:sz w:val="28"/>
          <w:szCs w:val="28"/>
          <w:lang w:eastAsia="ru-RU"/>
        </w:rPr>
        <w:softHyphen/>
        <w:t>дкр</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тому п</w:t>
      </w:r>
      <w:r w:rsidRPr="00191403">
        <w:rPr>
          <w:rFonts w:ascii="Times New Roman" w:eastAsia="Times New Roman" w:hAnsi="Times New Roman" w:cs="Times New Roman"/>
          <w:sz w:val="28"/>
          <w:szCs w:val="28"/>
          <w:lang w:eastAsia="ru-RU"/>
        </w:rPr>
        <w:softHyphen/>
        <w:t xml:space="preserve">овітрі </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редбачені ватяні</w:t>
      </w:r>
      <w:r w:rsidRPr="00191403">
        <w:rPr>
          <w:rFonts w:ascii="Times New Roman" w:eastAsia="Times New Roman" w:hAnsi="Times New Roman" w:cs="Times New Roman"/>
          <w:sz w:val="28"/>
          <w:szCs w:val="28"/>
          <w:lang w:eastAsia="ru-RU"/>
        </w:rPr>
        <w:softHyphen/>
        <w:t xml:space="preserve"> ш</w:t>
      </w:r>
      <w:r w:rsidRPr="00191403">
        <w:rPr>
          <w:rFonts w:ascii="Times New Roman" w:eastAsia="Times New Roman" w:hAnsi="Times New Roman" w:cs="Times New Roman"/>
          <w:sz w:val="28"/>
          <w:szCs w:val="28"/>
          <w:lang w:eastAsia="ru-RU"/>
        </w:rPr>
        <w:softHyphen/>
        <w:t>тани,</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тяні ку</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тк</w:t>
      </w:r>
      <w:r w:rsidRPr="00191403">
        <w:rPr>
          <w:rFonts w:ascii="Times New Roman" w:eastAsia="Times New Roman" w:hAnsi="Times New Roman" w:cs="Times New Roman"/>
          <w:sz w:val="28"/>
          <w:szCs w:val="28"/>
          <w:lang w:eastAsia="ru-RU"/>
        </w:rPr>
        <w:softHyphen/>
        <w:t>и і</w:t>
      </w:r>
      <w:r w:rsidRPr="00191403">
        <w:rPr>
          <w:rFonts w:ascii="Times New Roman" w:eastAsia="Times New Roman" w:hAnsi="Times New Roman" w:cs="Times New Roman"/>
          <w:sz w:val="28"/>
          <w:szCs w:val="28"/>
          <w:lang w:eastAsia="ru-RU"/>
        </w:rPr>
        <w:softHyphen/>
        <w:t xml:space="preserve"> валян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 xml:space="preserve">У </w:t>
      </w:r>
      <w:r w:rsidRPr="00191403">
        <w:rPr>
          <w:rFonts w:ascii="Times New Roman" w:eastAsia="Times New Roman" w:hAnsi="Times New Roman" w:cs="Times New Roman"/>
          <w:i/>
          <w:sz w:val="28"/>
          <w:szCs w:val="28"/>
          <w:lang w:eastAsia="ru-RU"/>
        </w:rPr>
        <w:softHyphen/>
        <w:t>цехах</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 xml:space="preserve">з </w:t>
      </w:r>
      <w:r w:rsidRPr="00191403">
        <w:rPr>
          <w:rFonts w:ascii="Times New Roman" w:eastAsia="Times New Roman" w:hAnsi="Times New Roman" w:cs="Times New Roman"/>
          <w:i/>
          <w:sz w:val="28"/>
          <w:szCs w:val="28"/>
          <w:lang w:eastAsia="ru-RU"/>
        </w:rPr>
        <w:softHyphen/>
        <w:t>охолодж</w:t>
      </w:r>
      <w:r w:rsidRPr="00191403">
        <w:rPr>
          <w:rFonts w:ascii="Times New Roman" w:eastAsia="Times New Roman" w:hAnsi="Times New Roman" w:cs="Times New Roman"/>
          <w:i/>
          <w:sz w:val="28"/>
          <w:szCs w:val="28"/>
          <w:lang w:eastAsia="ru-RU"/>
        </w:rPr>
        <w:softHyphen/>
        <w:t>у</w:t>
      </w:r>
      <w:r w:rsidRPr="00191403">
        <w:rPr>
          <w:rFonts w:ascii="Times New Roman" w:eastAsia="Times New Roman" w:hAnsi="Times New Roman" w:cs="Times New Roman"/>
          <w:i/>
          <w:sz w:val="28"/>
          <w:szCs w:val="28"/>
          <w:lang w:eastAsia="ru-RU"/>
        </w:rPr>
        <w:softHyphen/>
        <w:t>юч</w:t>
      </w:r>
      <w:r w:rsidRPr="00191403">
        <w:rPr>
          <w:rFonts w:ascii="Times New Roman" w:eastAsia="Times New Roman" w:hAnsi="Times New Roman" w:cs="Times New Roman"/>
          <w:i/>
          <w:sz w:val="28"/>
          <w:szCs w:val="28"/>
          <w:lang w:eastAsia="ru-RU"/>
        </w:rPr>
        <w:softHyphen/>
        <w:t>им метеорологічни</w:t>
      </w:r>
      <w:r w:rsidRPr="00191403">
        <w:rPr>
          <w:rFonts w:ascii="Times New Roman" w:eastAsia="Times New Roman" w:hAnsi="Times New Roman" w:cs="Times New Roman"/>
          <w:i/>
          <w:sz w:val="28"/>
          <w:szCs w:val="28"/>
          <w:lang w:eastAsia="ru-RU"/>
        </w:rPr>
        <w:softHyphen/>
        <w:t>м компле</w:t>
      </w:r>
      <w:r w:rsidRPr="00191403">
        <w:rPr>
          <w:rFonts w:ascii="Times New Roman" w:eastAsia="Times New Roman" w:hAnsi="Times New Roman" w:cs="Times New Roman"/>
          <w:i/>
          <w:sz w:val="28"/>
          <w:szCs w:val="28"/>
          <w:lang w:eastAsia="ru-RU"/>
        </w:rPr>
        <w:softHyphen/>
        <w:t>ксо</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sz w:val="28"/>
          <w:szCs w:val="28"/>
          <w:lang w:eastAsia="ru-RU"/>
        </w:rPr>
        <w:t xml:space="preserve"> захис</w:t>
      </w:r>
      <w:r w:rsidRPr="00191403">
        <w:rPr>
          <w:rFonts w:ascii="Times New Roman" w:eastAsia="Times New Roman" w:hAnsi="Times New Roman" w:cs="Times New Roman"/>
          <w:sz w:val="28"/>
          <w:szCs w:val="28"/>
          <w:lang w:eastAsia="ru-RU"/>
        </w:rPr>
        <w:softHyphen/>
        <w:t xml:space="preserve">т </w:t>
      </w:r>
      <w:r w:rsidRPr="00191403">
        <w:rPr>
          <w:rFonts w:ascii="Times New Roman" w:eastAsia="Times New Roman" w:hAnsi="Times New Roman" w:cs="Times New Roman"/>
          <w:sz w:val="28"/>
          <w:szCs w:val="28"/>
          <w:lang w:eastAsia="ru-RU"/>
        </w:rPr>
        <w:softHyphen/>
        <w:t>роб</w:t>
      </w:r>
      <w:r w:rsidRPr="00191403">
        <w:rPr>
          <w:rFonts w:ascii="Times New Roman" w:eastAsia="Times New Roman" w:hAnsi="Times New Roman" w:cs="Times New Roman"/>
          <w:sz w:val="28"/>
          <w:szCs w:val="28"/>
          <w:lang w:eastAsia="ru-RU"/>
        </w:rPr>
        <w:softHyphen/>
        <w:t>очих м</w:t>
      </w:r>
      <w:r w:rsidRPr="00191403">
        <w:rPr>
          <w:rFonts w:ascii="Times New Roman" w:eastAsia="Times New Roman" w:hAnsi="Times New Roman" w:cs="Times New Roman"/>
          <w:sz w:val="28"/>
          <w:szCs w:val="28"/>
          <w:lang w:eastAsia="ru-RU"/>
        </w:rPr>
        <w:softHyphen/>
        <w:t>іс</w:t>
      </w:r>
      <w:r w:rsidRPr="00191403">
        <w:rPr>
          <w:rFonts w:ascii="Times New Roman" w:eastAsia="Times New Roman" w:hAnsi="Times New Roman" w:cs="Times New Roman"/>
          <w:sz w:val="28"/>
          <w:szCs w:val="28"/>
          <w:lang w:eastAsia="ru-RU"/>
        </w:rPr>
        <w:softHyphen/>
        <w:t>ць</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від</w:t>
      </w:r>
      <w:r w:rsidRPr="00191403">
        <w:rPr>
          <w:rFonts w:ascii="Times New Roman" w:eastAsia="Times New Roman" w:hAnsi="Times New Roman" w:cs="Times New Roman"/>
          <w:sz w:val="28"/>
          <w:szCs w:val="28"/>
          <w:lang w:eastAsia="ru-RU"/>
        </w:rPr>
        <w:softHyphen/>
        <w:t xml:space="preserve"> потоку по</w:t>
      </w:r>
      <w:r w:rsidRPr="00191403">
        <w:rPr>
          <w:rFonts w:ascii="Times New Roman" w:eastAsia="Times New Roman" w:hAnsi="Times New Roman" w:cs="Times New Roman"/>
          <w:sz w:val="28"/>
          <w:szCs w:val="28"/>
          <w:lang w:eastAsia="ru-RU"/>
        </w:rPr>
        <w:softHyphen/>
        <w:t>вітря здійсн</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єт</w:t>
      </w:r>
      <w:r w:rsidRPr="00191403">
        <w:rPr>
          <w:rFonts w:ascii="Times New Roman" w:eastAsia="Times New Roman" w:hAnsi="Times New Roman" w:cs="Times New Roman"/>
          <w:sz w:val="28"/>
          <w:szCs w:val="28"/>
          <w:lang w:eastAsia="ru-RU"/>
        </w:rPr>
        <w:softHyphen/>
        <w:t>ьс</w:t>
      </w:r>
      <w:r w:rsidRPr="00191403">
        <w:rPr>
          <w:rFonts w:ascii="Times New Roman" w:eastAsia="Times New Roman" w:hAnsi="Times New Roman" w:cs="Times New Roman"/>
          <w:sz w:val="28"/>
          <w:szCs w:val="28"/>
          <w:lang w:eastAsia="ru-RU"/>
        </w:rPr>
        <w:softHyphen/>
        <w:t>я ула</w:t>
      </w:r>
      <w:r w:rsidRPr="00191403">
        <w:rPr>
          <w:rFonts w:ascii="Times New Roman" w:eastAsia="Times New Roman" w:hAnsi="Times New Roman" w:cs="Times New Roman"/>
          <w:sz w:val="28"/>
          <w:szCs w:val="28"/>
          <w:lang w:eastAsia="ru-RU"/>
        </w:rPr>
        <w:softHyphen/>
        <w:t>шт</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вання т</w:t>
      </w:r>
      <w:r w:rsidRPr="00191403">
        <w:rPr>
          <w:rFonts w:ascii="Times New Roman" w:eastAsia="Times New Roman" w:hAnsi="Times New Roman" w:cs="Times New Roman"/>
          <w:sz w:val="28"/>
          <w:szCs w:val="28"/>
          <w:lang w:eastAsia="ru-RU"/>
        </w:rPr>
        <w:softHyphen/>
        <w:t>ам</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ур</w:t>
      </w:r>
      <w:r w:rsidRPr="00191403">
        <w:rPr>
          <w:rFonts w:ascii="Times New Roman" w:eastAsia="Times New Roman" w:hAnsi="Times New Roman" w:cs="Times New Roman"/>
          <w:sz w:val="28"/>
          <w:szCs w:val="28"/>
          <w:lang w:eastAsia="ru-RU"/>
        </w:rPr>
        <w:softHyphen/>
        <w:t>ів</w:t>
      </w:r>
      <w:r w:rsidRPr="00191403">
        <w:rPr>
          <w:rFonts w:ascii="Times New Roman" w:eastAsia="Times New Roman" w:hAnsi="Times New Roman" w:cs="Times New Roman"/>
          <w:sz w:val="28"/>
          <w:szCs w:val="28"/>
          <w:lang w:eastAsia="ru-RU"/>
        </w:rPr>
        <w:softHyphen/>
        <w:t>, теплов</w:t>
      </w:r>
      <w:r w:rsidRPr="00191403">
        <w:rPr>
          <w:rFonts w:ascii="Times New Roman" w:eastAsia="Times New Roman" w:hAnsi="Times New Roman" w:cs="Times New Roman"/>
          <w:sz w:val="28"/>
          <w:szCs w:val="28"/>
          <w:lang w:eastAsia="ru-RU"/>
        </w:rPr>
        <w:softHyphen/>
        <w:t xml:space="preserve">их </w:t>
      </w:r>
      <w:r w:rsidRPr="00191403">
        <w:rPr>
          <w:rFonts w:ascii="Times New Roman" w:eastAsia="Times New Roman" w:hAnsi="Times New Roman" w:cs="Times New Roman"/>
          <w:sz w:val="28"/>
          <w:szCs w:val="28"/>
          <w:lang w:eastAsia="ru-RU"/>
        </w:rPr>
        <w:softHyphen/>
        <w:t>завіс, о</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ям, о</w:t>
      </w:r>
      <w:r w:rsidRPr="00191403">
        <w:rPr>
          <w:rFonts w:ascii="Times New Roman" w:eastAsia="Times New Roman" w:hAnsi="Times New Roman" w:cs="Times New Roman"/>
          <w:sz w:val="28"/>
          <w:szCs w:val="28"/>
          <w:lang w:eastAsia="ru-RU"/>
        </w:rPr>
        <w:softHyphen/>
        <w:t>бі</w:t>
      </w:r>
      <w:r w:rsidRPr="00191403">
        <w:rPr>
          <w:rFonts w:ascii="Times New Roman" w:eastAsia="Times New Roman" w:hAnsi="Times New Roman" w:cs="Times New Roman"/>
          <w:sz w:val="28"/>
          <w:szCs w:val="28"/>
          <w:lang w:eastAsia="ru-RU"/>
        </w:rPr>
        <w:softHyphen/>
        <w:t>грі</w:t>
      </w:r>
      <w:r w:rsidRPr="00191403">
        <w:rPr>
          <w:rFonts w:ascii="Times New Roman" w:eastAsia="Times New Roman" w:hAnsi="Times New Roman" w:cs="Times New Roman"/>
          <w:sz w:val="28"/>
          <w:szCs w:val="28"/>
          <w:lang w:eastAsia="ru-RU"/>
        </w:rPr>
        <w:softHyphen/>
        <w:t>вом прим</w:t>
      </w:r>
      <w:r w:rsidRPr="00191403">
        <w:rPr>
          <w:rFonts w:ascii="Times New Roman" w:eastAsia="Times New Roman" w:hAnsi="Times New Roman" w:cs="Times New Roman"/>
          <w:sz w:val="28"/>
          <w:szCs w:val="28"/>
          <w:lang w:eastAsia="ru-RU"/>
        </w:rPr>
        <w:softHyphen/>
        <w:t>іщен</w:t>
      </w:r>
      <w:r w:rsidRPr="00191403">
        <w:rPr>
          <w:rFonts w:ascii="Times New Roman" w:eastAsia="Times New Roman" w:hAnsi="Times New Roman" w:cs="Times New Roman"/>
          <w:sz w:val="28"/>
          <w:szCs w:val="28"/>
          <w:lang w:eastAsia="ru-RU"/>
        </w:rPr>
        <w:softHyphen/>
        <w:t>ня, вик</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 xml:space="preserve">ня </w:t>
      </w:r>
      <w:r w:rsidRPr="00191403">
        <w:rPr>
          <w:rFonts w:ascii="Times New Roman" w:eastAsia="Times New Roman" w:hAnsi="Times New Roman" w:cs="Times New Roman"/>
          <w:sz w:val="28"/>
          <w:szCs w:val="28"/>
          <w:lang w:eastAsia="ru-RU"/>
        </w:rPr>
        <w:softHyphen/>
        <w:t>ЗІЗ (</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іб ін</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уальн</w:t>
      </w:r>
      <w:r w:rsidRPr="00191403">
        <w:rPr>
          <w:rFonts w:ascii="Times New Roman" w:eastAsia="Times New Roman" w:hAnsi="Times New Roman" w:cs="Times New Roman"/>
          <w:sz w:val="28"/>
          <w:szCs w:val="28"/>
          <w:lang w:eastAsia="ru-RU"/>
        </w:rPr>
        <w:softHyphen/>
        <w:t>ого</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ах</w:t>
      </w:r>
      <w:r w:rsidRPr="00191403">
        <w:rPr>
          <w:rFonts w:ascii="Times New Roman" w:eastAsia="Times New Roman" w:hAnsi="Times New Roman" w:cs="Times New Roman"/>
          <w:sz w:val="28"/>
          <w:szCs w:val="28"/>
          <w:lang w:eastAsia="ru-RU"/>
        </w:rPr>
        <w:softHyphen/>
        <w:t>ис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у), раціональн</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ецодягом.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i/>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b/>
          <w:sz w:val="28"/>
          <w:szCs w:val="28"/>
          <w:lang w:eastAsia="ru-RU"/>
        </w:rPr>
      </w:pPr>
    </w:p>
    <w:p w:rsidR="00191403" w:rsidRPr="00191403" w:rsidRDefault="00191403" w:rsidP="00191403">
      <w:pPr>
        <w:tabs>
          <w:tab w:val="left" w:pos="-1276"/>
        </w:tabs>
        <w:suppressAutoHyphens/>
        <w:spacing w:after="0" w:line="240" w:lineRule="auto"/>
        <w:ind w:left="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 xml:space="preserve">ДРУГЕ ПИТАННЯ:  </w:t>
      </w:r>
      <w:r w:rsidRPr="00191403">
        <w:rPr>
          <w:rFonts w:ascii="Times New Roman" w:eastAsia="Times New Roman" w:hAnsi="Times New Roman" w:cs="Times New Roman"/>
          <w:sz w:val="28"/>
          <w:szCs w:val="28"/>
          <w:lang w:eastAsia="ru-RU"/>
        </w:rPr>
        <w:t>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b/>
          <w:sz w:val="28"/>
          <w:szCs w:val="28"/>
          <w:lang w:eastAsia="ru-RU"/>
        </w:rPr>
        <w:t>При</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да сві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ла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color w:val="0000FF"/>
          <w:sz w:val="28"/>
          <w:szCs w:val="28"/>
          <w:lang w:eastAsia="ru-RU"/>
        </w:rPr>
      </w:pPr>
      <w:r w:rsidRPr="00191403">
        <w:rPr>
          <w:rFonts w:ascii="Times New Roman" w:eastAsia="Times New Roman" w:hAnsi="Times New Roman" w:cs="Times New Roman"/>
          <w:sz w:val="28"/>
          <w:szCs w:val="28"/>
          <w:lang w:eastAsia="ru-RU"/>
        </w:rPr>
        <w:t>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на ін</w:t>
      </w:r>
      <w:r w:rsidRPr="00191403">
        <w:rPr>
          <w:rFonts w:ascii="Times New Roman" w:eastAsia="Times New Roman" w:hAnsi="Times New Roman" w:cs="Times New Roman"/>
          <w:sz w:val="28"/>
          <w:szCs w:val="28"/>
          <w:lang w:eastAsia="ru-RU"/>
        </w:rPr>
        <w:softHyphen/>
        <w:t>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ція про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чий нас світ – бли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ко 90 % ─ надходить че</w:t>
      </w:r>
      <w:r w:rsidRPr="00191403">
        <w:rPr>
          <w:rFonts w:ascii="Times New Roman" w:eastAsia="Times New Roman" w:hAnsi="Times New Roman" w:cs="Times New Roman"/>
          <w:sz w:val="28"/>
          <w:szCs w:val="28"/>
          <w:lang w:eastAsia="ru-RU"/>
        </w:rPr>
        <w:softHyphen/>
        <w:t>рез 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ве сприй</w:t>
      </w:r>
      <w:r w:rsidRPr="00191403">
        <w:rPr>
          <w:rFonts w:ascii="Times New Roman" w:eastAsia="Times New Roman" w:hAnsi="Times New Roman" w:cs="Times New Roman"/>
          <w:sz w:val="28"/>
          <w:szCs w:val="28"/>
          <w:lang w:eastAsia="ru-RU"/>
        </w:rPr>
        <w:softHyphen/>
        <w:t>нят</w:t>
      </w:r>
      <w:r w:rsidRPr="00191403">
        <w:rPr>
          <w:rFonts w:ascii="Times New Roman" w:eastAsia="Times New Roman" w:hAnsi="Times New Roman" w:cs="Times New Roman"/>
          <w:sz w:val="28"/>
          <w:szCs w:val="28"/>
          <w:lang w:eastAsia="ru-RU"/>
        </w:rPr>
        <w:softHyphen/>
        <w:t>тя. Ра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повинне по</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джа</w:t>
      </w:r>
      <w:r w:rsidRPr="00191403">
        <w:rPr>
          <w:rFonts w:ascii="Times New Roman" w:eastAsia="Times New Roman" w:hAnsi="Times New Roman" w:cs="Times New Roman"/>
          <w:sz w:val="28"/>
          <w:szCs w:val="28"/>
          <w:lang w:eastAsia="ru-RU"/>
        </w:rPr>
        <w:softHyphen/>
        <w:t>ти роз</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ток 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і за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сто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забезпечува</w:t>
      </w:r>
      <w:r w:rsidRPr="00191403">
        <w:rPr>
          <w:rFonts w:ascii="Times New Roman" w:eastAsia="Times New Roman" w:hAnsi="Times New Roman" w:cs="Times New Roman"/>
          <w:sz w:val="28"/>
          <w:szCs w:val="28"/>
          <w:lang w:eastAsia="ru-RU"/>
        </w:rPr>
        <w:softHyphen/>
        <w:t>ти пси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ний ко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форт при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нан</w:t>
      </w:r>
      <w:r w:rsidRPr="00191403">
        <w:rPr>
          <w:rFonts w:ascii="Times New Roman" w:eastAsia="Times New Roman" w:hAnsi="Times New Roman" w:cs="Times New Roman"/>
          <w:sz w:val="28"/>
          <w:szCs w:val="28"/>
          <w:lang w:eastAsia="ru-RU"/>
        </w:rPr>
        <w:softHyphen/>
        <w:t>ні тих чи ін</w:t>
      </w:r>
      <w:r w:rsidRPr="00191403">
        <w:rPr>
          <w:rFonts w:ascii="Times New Roman" w:eastAsia="Times New Roman" w:hAnsi="Times New Roman" w:cs="Times New Roman"/>
          <w:sz w:val="28"/>
          <w:szCs w:val="28"/>
          <w:lang w:eastAsia="ru-RU"/>
        </w:rPr>
        <w:softHyphen/>
        <w:t>ших ви</w:t>
      </w:r>
      <w:r w:rsidRPr="00191403">
        <w:rPr>
          <w:rFonts w:ascii="Times New Roman" w:eastAsia="Times New Roman" w:hAnsi="Times New Roman" w:cs="Times New Roman"/>
          <w:sz w:val="28"/>
          <w:szCs w:val="28"/>
          <w:lang w:eastAsia="ru-RU"/>
        </w:rPr>
        <w:softHyphen/>
        <w:t>дів зоро</w:t>
      </w:r>
      <w:r w:rsidRPr="00191403">
        <w:rPr>
          <w:rFonts w:ascii="Times New Roman" w:eastAsia="Times New Roman" w:hAnsi="Times New Roman" w:cs="Times New Roman"/>
          <w:sz w:val="28"/>
          <w:szCs w:val="28"/>
          <w:lang w:eastAsia="ru-RU"/>
        </w:rPr>
        <w:softHyphen/>
        <w:t>вих ро</w:t>
      </w:r>
      <w:r w:rsidRPr="00191403">
        <w:rPr>
          <w:rFonts w:ascii="Times New Roman" w:eastAsia="Times New Roman" w:hAnsi="Times New Roman" w:cs="Times New Roman"/>
          <w:sz w:val="28"/>
          <w:szCs w:val="28"/>
          <w:lang w:eastAsia="ru-RU"/>
        </w:rPr>
        <w:softHyphen/>
        <w:t>біт, спри</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ти збе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ню пра</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по</w:t>
      </w:r>
      <w:r w:rsidRPr="00191403">
        <w:rPr>
          <w:rFonts w:ascii="Times New Roman" w:eastAsia="Times New Roman" w:hAnsi="Times New Roman" w:cs="Times New Roman"/>
          <w:sz w:val="28"/>
          <w:szCs w:val="28"/>
          <w:lang w:eastAsia="ru-RU"/>
        </w:rPr>
        <w:softHyphen/>
        <w:t>ліп</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ню яко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проду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ції, що ви</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ню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тра</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му, а та</w:t>
      </w:r>
      <w:r w:rsidRPr="00191403">
        <w:rPr>
          <w:rFonts w:ascii="Times New Roman" w:eastAsia="Times New Roman" w:hAnsi="Times New Roman" w:cs="Times New Roman"/>
          <w:sz w:val="28"/>
          <w:szCs w:val="28"/>
          <w:lang w:eastAsia="ru-RU"/>
        </w:rPr>
        <w:softHyphen/>
        <w:t>кож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ню 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ки пра</w:t>
      </w:r>
      <w:r w:rsidRPr="00191403">
        <w:rPr>
          <w:rFonts w:ascii="Times New Roman" w:eastAsia="Times New Roman" w:hAnsi="Times New Roman" w:cs="Times New Roman"/>
          <w:sz w:val="28"/>
          <w:szCs w:val="28"/>
          <w:lang w:eastAsia="ru-RU"/>
        </w:rPr>
        <w:softHyphen/>
        <w:t>ці. Збі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з 10 до 100 лк при напруже</w:t>
      </w:r>
      <w:r w:rsidRPr="00191403">
        <w:rPr>
          <w:rFonts w:ascii="Times New Roman" w:eastAsia="Times New Roman" w:hAnsi="Times New Roman" w:cs="Times New Roman"/>
          <w:sz w:val="28"/>
          <w:szCs w:val="28"/>
          <w:lang w:eastAsia="ru-RU"/>
        </w:rPr>
        <w:softHyphen/>
        <w:t>ній 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вій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ті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щує про</w:t>
      </w:r>
      <w:r w:rsidRPr="00191403">
        <w:rPr>
          <w:rFonts w:ascii="Times New Roman" w:eastAsia="Times New Roman" w:hAnsi="Times New Roman" w:cs="Times New Roman"/>
          <w:sz w:val="28"/>
          <w:szCs w:val="28"/>
          <w:lang w:eastAsia="ru-RU"/>
        </w:rPr>
        <w:softHyphen/>
        <w:t>ду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ність пра</w:t>
      </w:r>
      <w:r w:rsidRPr="00191403">
        <w:rPr>
          <w:rFonts w:ascii="Times New Roman" w:eastAsia="Times New Roman" w:hAnsi="Times New Roman" w:cs="Times New Roman"/>
          <w:sz w:val="28"/>
          <w:szCs w:val="28"/>
          <w:lang w:eastAsia="ru-RU"/>
        </w:rPr>
        <w:softHyphen/>
        <w:t>ці на 10–20 %, зменшує 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кість бра</w:t>
      </w:r>
      <w:r w:rsidRPr="00191403">
        <w:rPr>
          <w:rFonts w:ascii="Times New Roman" w:eastAsia="Times New Roman" w:hAnsi="Times New Roman" w:cs="Times New Roman"/>
          <w:sz w:val="28"/>
          <w:szCs w:val="28"/>
          <w:lang w:eastAsia="ru-RU"/>
        </w:rPr>
        <w:softHyphen/>
        <w:t>ку на 20 % та зни</w:t>
      </w:r>
      <w:r w:rsidRPr="00191403">
        <w:rPr>
          <w:rFonts w:ascii="Times New Roman" w:eastAsia="Times New Roman" w:hAnsi="Times New Roman" w:cs="Times New Roman"/>
          <w:sz w:val="28"/>
          <w:szCs w:val="28"/>
          <w:lang w:eastAsia="ru-RU"/>
        </w:rPr>
        <w:softHyphen/>
        <w:t>жує чи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ло не</w:t>
      </w:r>
      <w:r w:rsidRPr="00191403">
        <w:rPr>
          <w:rFonts w:ascii="Times New Roman" w:eastAsia="Times New Roman" w:hAnsi="Times New Roman" w:cs="Times New Roman"/>
          <w:sz w:val="28"/>
          <w:szCs w:val="28"/>
          <w:lang w:eastAsia="ru-RU"/>
        </w:rPr>
        <w:softHyphen/>
        <w:t>ща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них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ків на 30 %</w:t>
      </w:r>
      <w:r w:rsidRPr="00191403">
        <w:rPr>
          <w:rFonts w:ascii="Times New Roman" w:eastAsia="Times New Roman" w:hAnsi="Times New Roman" w:cs="Times New Roman"/>
          <w:color w:val="0000FF"/>
          <w:sz w:val="28"/>
          <w:szCs w:val="28"/>
          <w:lang w:eastAsia="ru-RU"/>
        </w:rPr>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w:t>
      </w:r>
      <w:r w:rsidRPr="00191403">
        <w:rPr>
          <w:rFonts w:ascii="Times New Roman" w:eastAsia="Times New Roman" w:hAnsi="Times New Roman" w:cs="Times New Roman"/>
          <w:sz w:val="28"/>
          <w:szCs w:val="28"/>
          <w:lang w:eastAsia="ru-RU"/>
        </w:rPr>
        <w:softHyphen/>
        <w:t>пт</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чна о</w:t>
      </w:r>
      <w:r w:rsidRPr="00191403">
        <w:rPr>
          <w:rFonts w:ascii="Times New Roman" w:eastAsia="Times New Roman" w:hAnsi="Times New Roman" w:cs="Times New Roman"/>
          <w:sz w:val="28"/>
          <w:szCs w:val="28"/>
          <w:lang w:eastAsia="ru-RU"/>
        </w:rPr>
        <w:softHyphen/>
        <w:t>бласть с</w:t>
      </w:r>
      <w:r w:rsidRPr="00191403">
        <w:rPr>
          <w:rFonts w:ascii="Times New Roman" w:eastAsia="Times New Roman" w:hAnsi="Times New Roman" w:cs="Times New Roman"/>
          <w:sz w:val="28"/>
          <w:szCs w:val="28"/>
          <w:lang w:eastAsia="ru-RU"/>
        </w:rPr>
        <w:softHyphen/>
        <w:t>он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чн</w:t>
      </w:r>
      <w:r w:rsidRPr="00191403">
        <w:rPr>
          <w:rFonts w:ascii="Times New Roman" w:eastAsia="Times New Roman" w:hAnsi="Times New Roman" w:cs="Times New Roman"/>
          <w:sz w:val="28"/>
          <w:szCs w:val="28"/>
          <w:lang w:eastAsia="ru-RU"/>
        </w:rPr>
        <w:softHyphen/>
        <w:t>ого сп</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тра (10–340000 нм) п</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іл</w:t>
      </w:r>
      <w:r w:rsidRPr="00191403">
        <w:rPr>
          <w:rFonts w:ascii="Times New Roman" w:eastAsia="Times New Roman" w:hAnsi="Times New Roman" w:cs="Times New Roman"/>
          <w:sz w:val="28"/>
          <w:szCs w:val="28"/>
          <w:lang w:eastAsia="ru-RU"/>
        </w:rPr>
        <w:softHyphen/>
        <w:t>яєт</w:t>
      </w:r>
      <w:r w:rsidRPr="00191403">
        <w:rPr>
          <w:rFonts w:ascii="Times New Roman" w:eastAsia="Times New Roman" w:hAnsi="Times New Roman" w:cs="Times New Roman"/>
          <w:sz w:val="28"/>
          <w:szCs w:val="28"/>
          <w:lang w:eastAsia="ru-RU"/>
        </w:rPr>
        <w:softHyphen/>
        <w:t xml:space="preserve">ься на </w:t>
      </w:r>
      <w:r w:rsidRPr="00191403">
        <w:rPr>
          <w:rFonts w:ascii="Times New Roman" w:eastAsia="Times New Roman" w:hAnsi="Times New Roman" w:cs="Times New Roman"/>
          <w:i/>
          <w:sz w:val="28"/>
          <w:szCs w:val="28"/>
          <w:lang w:eastAsia="ru-RU"/>
        </w:rPr>
        <w:t>інфр</w:t>
      </w:r>
      <w:r w:rsidRPr="00191403">
        <w:rPr>
          <w:rFonts w:ascii="Times New Roman" w:eastAsia="Times New Roman" w:hAnsi="Times New Roman" w:cs="Times New Roman"/>
          <w:i/>
          <w:sz w:val="28"/>
          <w:szCs w:val="28"/>
          <w:lang w:eastAsia="ru-RU"/>
        </w:rPr>
        <w:softHyphen/>
        <w:t>ач</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рв</w:t>
      </w:r>
      <w:r w:rsidRPr="00191403">
        <w:rPr>
          <w:rFonts w:ascii="Times New Roman" w:eastAsia="Times New Roman" w:hAnsi="Times New Roman" w:cs="Times New Roman"/>
          <w:i/>
          <w:sz w:val="28"/>
          <w:szCs w:val="28"/>
          <w:lang w:eastAsia="ru-RU"/>
        </w:rPr>
        <w:softHyphen/>
        <w:t>оне в</w:t>
      </w:r>
      <w:r w:rsidRPr="00191403">
        <w:rPr>
          <w:rFonts w:ascii="Times New Roman" w:eastAsia="Times New Roman" w:hAnsi="Times New Roman" w:cs="Times New Roman"/>
          <w:i/>
          <w:sz w:val="28"/>
          <w:szCs w:val="28"/>
          <w:lang w:eastAsia="ru-RU"/>
        </w:rPr>
        <w:softHyphen/>
        <w:t>ипр</w:t>
      </w:r>
      <w:r w:rsidRPr="00191403">
        <w:rPr>
          <w:rFonts w:ascii="Times New Roman" w:eastAsia="Times New Roman" w:hAnsi="Times New Roman" w:cs="Times New Roman"/>
          <w:i/>
          <w:sz w:val="28"/>
          <w:szCs w:val="28"/>
          <w:lang w:eastAsia="ru-RU"/>
        </w:rPr>
        <w:softHyphen/>
        <w:t>ом</w:t>
      </w:r>
      <w:r w:rsidRPr="00191403">
        <w:rPr>
          <w:rFonts w:ascii="Times New Roman" w:eastAsia="Times New Roman" w:hAnsi="Times New Roman" w:cs="Times New Roman"/>
          <w:i/>
          <w:sz w:val="28"/>
          <w:szCs w:val="28"/>
          <w:lang w:eastAsia="ru-RU"/>
        </w:rPr>
        <w:softHyphen/>
        <w:t>ін</w:t>
      </w:r>
      <w:r w:rsidRPr="00191403">
        <w:rPr>
          <w:rFonts w:ascii="Times New Roman" w:eastAsia="Times New Roman" w:hAnsi="Times New Roman" w:cs="Times New Roman"/>
          <w:i/>
          <w:sz w:val="28"/>
          <w:szCs w:val="28"/>
          <w:lang w:eastAsia="ru-RU"/>
        </w:rPr>
        <w:softHyphen/>
        <w:t>юва</w:t>
      </w:r>
      <w:r w:rsidRPr="00191403">
        <w:rPr>
          <w:rFonts w:ascii="Times New Roman" w:eastAsia="Times New Roman" w:hAnsi="Times New Roman" w:cs="Times New Roman"/>
          <w:i/>
          <w:sz w:val="28"/>
          <w:szCs w:val="28"/>
          <w:lang w:eastAsia="ru-RU"/>
        </w:rPr>
        <w:softHyphen/>
        <w:t>ння</w:t>
      </w:r>
      <w:r w:rsidRPr="00191403">
        <w:rPr>
          <w:rFonts w:ascii="Times New Roman" w:eastAsia="Times New Roman" w:hAnsi="Times New Roman" w:cs="Times New Roman"/>
          <w:sz w:val="28"/>
          <w:szCs w:val="28"/>
          <w:lang w:eastAsia="ru-RU"/>
        </w:rPr>
        <w:t xml:space="preserve"> (ІВ) з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 34000…760 нм, </w:t>
      </w:r>
      <w:r w:rsidRPr="00191403">
        <w:rPr>
          <w:rFonts w:ascii="Times New Roman" w:eastAsia="Times New Roman" w:hAnsi="Times New Roman" w:cs="Times New Roman"/>
          <w:i/>
          <w:sz w:val="28"/>
          <w:szCs w:val="28"/>
          <w:lang w:eastAsia="ru-RU"/>
        </w:rPr>
        <w:t>в</w:t>
      </w:r>
      <w:r w:rsidRPr="00191403">
        <w:rPr>
          <w:rFonts w:ascii="Times New Roman" w:eastAsia="Times New Roman" w:hAnsi="Times New Roman" w:cs="Times New Roman"/>
          <w:i/>
          <w:sz w:val="28"/>
          <w:szCs w:val="28"/>
          <w:lang w:eastAsia="ru-RU"/>
        </w:rPr>
        <w:softHyphen/>
        <w:t>ид</w:t>
      </w:r>
      <w:r w:rsidRPr="00191403">
        <w:rPr>
          <w:rFonts w:ascii="Times New Roman" w:eastAsia="Times New Roman" w:hAnsi="Times New Roman" w:cs="Times New Roman"/>
          <w:i/>
          <w:sz w:val="28"/>
          <w:szCs w:val="28"/>
          <w:lang w:eastAsia="ru-RU"/>
        </w:rPr>
        <w:softHyphen/>
        <w:t>име випромінювання</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 760…380 нм, </w:t>
      </w:r>
      <w:r w:rsidRPr="00191403">
        <w:rPr>
          <w:rFonts w:ascii="Times New Roman" w:eastAsia="Times New Roman" w:hAnsi="Times New Roman" w:cs="Times New Roman"/>
          <w:i/>
          <w:sz w:val="28"/>
          <w:szCs w:val="28"/>
          <w:lang w:eastAsia="ru-RU"/>
        </w:rPr>
        <w:t>ул</w:t>
      </w:r>
      <w:r w:rsidRPr="00191403">
        <w:rPr>
          <w:rFonts w:ascii="Times New Roman" w:eastAsia="Times New Roman" w:hAnsi="Times New Roman" w:cs="Times New Roman"/>
          <w:i/>
          <w:sz w:val="28"/>
          <w:szCs w:val="28"/>
          <w:lang w:eastAsia="ru-RU"/>
        </w:rPr>
        <w:softHyphen/>
        <w:t>ь</w:t>
      </w:r>
      <w:r w:rsidRPr="00191403">
        <w:rPr>
          <w:rFonts w:ascii="Times New Roman" w:eastAsia="Times New Roman" w:hAnsi="Times New Roman" w:cs="Times New Roman"/>
          <w:i/>
          <w:sz w:val="28"/>
          <w:szCs w:val="28"/>
          <w:lang w:eastAsia="ru-RU"/>
        </w:rPr>
        <w:softHyphen/>
        <w:t>тр</w:t>
      </w:r>
      <w:r w:rsidRPr="00191403">
        <w:rPr>
          <w:rFonts w:ascii="Times New Roman" w:eastAsia="Times New Roman" w:hAnsi="Times New Roman" w:cs="Times New Roman"/>
          <w:i/>
          <w:sz w:val="28"/>
          <w:szCs w:val="28"/>
          <w:lang w:eastAsia="ru-RU"/>
        </w:rPr>
        <w:softHyphen/>
        <w:t>аф</w:t>
      </w:r>
      <w:r w:rsidRPr="00191403">
        <w:rPr>
          <w:rFonts w:ascii="Times New Roman" w:eastAsia="Times New Roman" w:hAnsi="Times New Roman" w:cs="Times New Roman"/>
          <w:i/>
          <w:sz w:val="28"/>
          <w:szCs w:val="28"/>
          <w:lang w:eastAsia="ru-RU"/>
        </w:rPr>
        <w:softHyphen/>
        <w:t>і</w:t>
      </w:r>
      <w:r w:rsidRPr="00191403">
        <w:rPr>
          <w:rFonts w:ascii="Times New Roman" w:eastAsia="Times New Roman" w:hAnsi="Times New Roman" w:cs="Times New Roman"/>
          <w:i/>
          <w:sz w:val="28"/>
          <w:szCs w:val="28"/>
          <w:lang w:eastAsia="ru-RU"/>
        </w:rPr>
        <w:softHyphen/>
        <w:t>ол</w:t>
      </w:r>
      <w:r w:rsidRPr="00191403">
        <w:rPr>
          <w:rFonts w:ascii="Times New Roman" w:eastAsia="Times New Roman" w:hAnsi="Times New Roman" w:cs="Times New Roman"/>
          <w:i/>
          <w:sz w:val="28"/>
          <w:szCs w:val="28"/>
          <w:lang w:eastAsia="ru-RU"/>
        </w:rPr>
        <w:softHyphen/>
        <w:t>ет</w:t>
      </w:r>
      <w:r w:rsidRPr="00191403">
        <w:rPr>
          <w:rFonts w:ascii="Times New Roman" w:eastAsia="Times New Roman" w:hAnsi="Times New Roman" w:cs="Times New Roman"/>
          <w:i/>
          <w:sz w:val="28"/>
          <w:szCs w:val="28"/>
          <w:lang w:eastAsia="ru-RU"/>
        </w:rPr>
        <w:softHyphen/>
        <w:t>ове в</w:t>
      </w:r>
      <w:r w:rsidRPr="00191403">
        <w:rPr>
          <w:rFonts w:ascii="Times New Roman" w:eastAsia="Times New Roman" w:hAnsi="Times New Roman" w:cs="Times New Roman"/>
          <w:i/>
          <w:sz w:val="28"/>
          <w:szCs w:val="28"/>
          <w:lang w:eastAsia="ru-RU"/>
        </w:rPr>
        <w:softHyphen/>
        <w:t>ипр</w:t>
      </w:r>
      <w:r w:rsidRPr="00191403">
        <w:rPr>
          <w:rFonts w:ascii="Times New Roman" w:eastAsia="Times New Roman" w:hAnsi="Times New Roman" w:cs="Times New Roman"/>
          <w:i/>
          <w:sz w:val="28"/>
          <w:szCs w:val="28"/>
          <w:lang w:eastAsia="ru-RU"/>
        </w:rPr>
        <w:softHyphen/>
        <w:t>ом</w:t>
      </w:r>
      <w:r w:rsidRPr="00191403">
        <w:rPr>
          <w:rFonts w:ascii="Times New Roman" w:eastAsia="Times New Roman" w:hAnsi="Times New Roman" w:cs="Times New Roman"/>
          <w:i/>
          <w:sz w:val="28"/>
          <w:szCs w:val="28"/>
          <w:lang w:eastAsia="ru-RU"/>
        </w:rPr>
        <w:softHyphen/>
        <w:t>ін</w:t>
      </w:r>
      <w:r w:rsidRPr="00191403">
        <w:rPr>
          <w:rFonts w:ascii="Times New Roman" w:eastAsia="Times New Roman" w:hAnsi="Times New Roman" w:cs="Times New Roman"/>
          <w:i/>
          <w:sz w:val="28"/>
          <w:szCs w:val="28"/>
          <w:lang w:eastAsia="ru-RU"/>
        </w:rPr>
        <w:softHyphen/>
        <w:t>юва</w:t>
      </w:r>
      <w:r w:rsidRPr="00191403">
        <w:rPr>
          <w:rFonts w:ascii="Times New Roman" w:eastAsia="Times New Roman" w:hAnsi="Times New Roman" w:cs="Times New Roman"/>
          <w:i/>
          <w:sz w:val="28"/>
          <w:szCs w:val="28"/>
          <w:lang w:eastAsia="ru-RU"/>
        </w:rPr>
        <w:softHyphen/>
        <w:t>ння</w:t>
      </w:r>
      <w:r w:rsidRPr="00191403">
        <w:rPr>
          <w:rFonts w:ascii="Times New Roman" w:eastAsia="Times New Roman" w:hAnsi="Times New Roman" w:cs="Times New Roman"/>
          <w:sz w:val="28"/>
          <w:szCs w:val="28"/>
          <w:lang w:eastAsia="ru-RU"/>
        </w:rPr>
        <w:t xml:space="preserve"> (УФ)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4"/>
          <w:szCs w:val="20"/>
          <w:lang w:eastAsia="ru-RU"/>
        </w:rPr>
        <w:lastRenderedPageBreak/>
        <w:pict>
          <v:shape id="_x0000_s1304" type="#_x0000_t75" style="position:absolute;left:0;text-align:left;margin-left:22.25pt;margin-top:62.05pt;width:385.15pt;height:166.45pt;z-index:251751424" o:allowincell="f">
            <v:imagedata r:id="rId111" o:title=""/>
            <w10:wrap type="topAndBottom"/>
          </v:shape>
          <o:OLEObject Type="Embed" ProgID="Visio.Drawing.5" ShapeID="_x0000_s1304" DrawAspect="Content" ObjectID="_1670708570" r:id="rId112"/>
        </w:pic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=380…10 нм.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тло (в</w:t>
      </w:r>
      <w:r w:rsidRPr="00191403">
        <w:rPr>
          <w:rFonts w:ascii="Times New Roman" w:eastAsia="Times New Roman" w:hAnsi="Times New Roman" w:cs="Times New Roman"/>
          <w:sz w:val="28"/>
          <w:szCs w:val="28"/>
          <w:lang w:eastAsia="ru-RU"/>
        </w:rPr>
        <w:softHyphen/>
        <w:t>ид</w:t>
      </w:r>
      <w:r w:rsidRPr="00191403">
        <w:rPr>
          <w:rFonts w:ascii="Times New Roman" w:eastAsia="Times New Roman" w:hAnsi="Times New Roman" w:cs="Times New Roman"/>
          <w:sz w:val="28"/>
          <w:szCs w:val="28"/>
          <w:lang w:eastAsia="ru-RU"/>
        </w:rPr>
        <w:softHyphen/>
        <w:t>име в</w:t>
      </w:r>
      <w:r w:rsidRPr="00191403">
        <w:rPr>
          <w:rFonts w:ascii="Times New Roman" w:eastAsia="Times New Roman" w:hAnsi="Times New Roman" w:cs="Times New Roman"/>
          <w:sz w:val="28"/>
          <w:szCs w:val="28"/>
          <w:lang w:eastAsia="ru-RU"/>
        </w:rPr>
        <w:softHyphen/>
        <w:t>ипр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ювання) я</w:t>
      </w:r>
      <w:r w:rsidRPr="00191403">
        <w:rPr>
          <w:rFonts w:ascii="Times New Roman" w:eastAsia="Times New Roman" w:hAnsi="Times New Roman" w:cs="Times New Roman"/>
          <w:sz w:val="28"/>
          <w:szCs w:val="28"/>
          <w:lang w:eastAsia="ru-RU"/>
        </w:rPr>
        <w:softHyphen/>
        <w:t>вляє с</w:t>
      </w:r>
      <w:r w:rsidRPr="00191403">
        <w:rPr>
          <w:rFonts w:ascii="Times New Roman" w:eastAsia="Times New Roman" w:hAnsi="Times New Roman" w:cs="Times New Roman"/>
          <w:sz w:val="28"/>
          <w:szCs w:val="28"/>
          <w:lang w:eastAsia="ru-RU"/>
        </w:rPr>
        <w:softHyphen/>
        <w:t>обою випромінювання, яке бе</w:t>
      </w:r>
      <w:r w:rsidRPr="00191403">
        <w:rPr>
          <w:rFonts w:ascii="Times New Roman" w:eastAsia="Times New Roman" w:hAnsi="Times New Roman" w:cs="Times New Roman"/>
          <w:sz w:val="28"/>
          <w:szCs w:val="28"/>
          <w:lang w:eastAsia="ru-RU"/>
        </w:rPr>
        <w:softHyphen/>
        <w:t>зп</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дньо в</w:t>
      </w:r>
      <w:r w:rsidRPr="00191403">
        <w:rPr>
          <w:rFonts w:ascii="Times New Roman" w:eastAsia="Times New Roman" w:hAnsi="Times New Roman" w:cs="Times New Roman"/>
          <w:sz w:val="28"/>
          <w:szCs w:val="28"/>
          <w:lang w:eastAsia="ru-RU"/>
        </w:rPr>
        <w:softHyphen/>
        <w:t>икл</w:t>
      </w:r>
      <w:r w:rsidRPr="00191403">
        <w:rPr>
          <w:rFonts w:ascii="Times New Roman" w:eastAsia="Times New Roman" w:hAnsi="Times New Roman" w:cs="Times New Roman"/>
          <w:sz w:val="28"/>
          <w:szCs w:val="28"/>
          <w:lang w:eastAsia="ru-RU"/>
        </w:rPr>
        <w:softHyphen/>
        <w:t>икає з</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ове відчу</w:t>
      </w:r>
      <w:r w:rsidRPr="00191403">
        <w:rPr>
          <w:rFonts w:ascii="Times New Roman" w:eastAsia="Times New Roman" w:hAnsi="Times New Roman" w:cs="Times New Roman"/>
          <w:sz w:val="28"/>
          <w:szCs w:val="28"/>
          <w:lang w:eastAsia="ru-RU"/>
        </w:rPr>
        <w:softHyphen/>
        <w:t>ття. За св</w:t>
      </w:r>
      <w:r w:rsidRPr="00191403">
        <w:rPr>
          <w:rFonts w:ascii="Times New Roman" w:eastAsia="Times New Roman" w:hAnsi="Times New Roman" w:cs="Times New Roman"/>
          <w:sz w:val="28"/>
          <w:szCs w:val="28"/>
          <w:lang w:eastAsia="ru-RU"/>
        </w:rPr>
        <w:softHyphen/>
        <w:t>оєю прир</w:t>
      </w:r>
      <w:r w:rsidRPr="00191403">
        <w:rPr>
          <w:rFonts w:ascii="Times New Roman" w:eastAsia="Times New Roman" w:hAnsi="Times New Roman" w:cs="Times New Roman"/>
          <w:sz w:val="28"/>
          <w:szCs w:val="28"/>
          <w:lang w:eastAsia="ru-RU"/>
        </w:rPr>
        <w:softHyphen/>
        <w:t>одою це електром</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гн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тні хв</w:t>
      </w:r>
      <w:r w:rsidRPr="00191403">
        <w:rPr>
          <w:rFonts w:ascii="Times New Roman" w:eastAsia="Times New Roman" w:hAnsi="Times New Roman" w:cs="Times New Roman"/>
          <w:sz w:val="28"/>
          <w:szCs w:val="28"/>
          <w:lang w:eastAsia="ru-RU"/>
        </w:rPr>
        <w:softHyphen/>
        <w:t>илі з д</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вж</w:t>
      </w:r>
      <w:r w:rsidRPr="00191403">
        <w:rPr>
          <w:rFonts w:ascii="Times New Roman" w:eastAsia="Times New Roman" w:hAnsi="Times New Roman" w:cs="Times New Roman"/>
          <w:sz w:val="28"/>
          <w:szCs w:val="28"/>
          <w:lang w:eastAsia="ru-RU"/>
        </w:rPr>
        <w:softHyphen/>
        <w:t>иною хв</w:t>
      </w:r>
      <w:r w:rsidRPr="00191403">
        <w:rPr>
          <w:rFonts w:ascii="Times New Roman" w:eastAsia="Times New Roman" w:hAnsi="Times New Roman" w:cs="Times New Roman"/>
          <w:sz w:val="28"/>
          <w:szCs w:val="28"/>
          <w:lang w:eastAsia="ru-RU"/>
        </w:rPr>
        <w:softHyphen/>
        <w:t xml:space="preserve">илі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 380…760 нм.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Р</w:t>
      </w:r>
      <w:r w:rsidRPr="00191403">
        <w:rPr>
          <w:rFonts w:ascii="Times New Roman" w:eastAsia="Times New Roman" w:hAnsi="Times New Roman" w:cs="Times New Roman"/>
          <w:sz w:val="28"/>
          <w:szCs w:val="28"/>
          <w:lang w:eastAsia="ru-RU"/>
        </w:rPr>
        <w:softHyphen/>
        <w:t>ис</w:t>
      </w:r>
      <w:r w:rsidRPr="00191403">
        <w:rPr>
          <w:rFonts w:ascii="Times New Roman" w:eastAsia="Times New Roman" w:hAnsi="Times New Roman" w:cs="Times New Roman"/>
          <w:sz w:val="28"/>
          <w:szCs w:val="28"/>
          <w:lang w:eastAsia="ru-RU"/>
        </w:rPr>
        <w:softHyphen/>
        <w:t>унок  1 – Гр</w:t>
      </w:r>
      <w:r w:rsidRPr="00191403">
        <w:rPr>
          <w:rFonts w:ascii="Times New Roman" w:eastAsia="Times New Roman" w:hAnsi="Times New Roman" w:cs="Times New Roman"/>
          <w:sz w:val="28"/>
          <w:szCs w:val="28"/>
          <w:lang w:eastAsia="ru-RU"/>
        </w:rPr>
        <w:softHyphen/>
        <w:t>афік ві</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сної в</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димо</w:t>
      </w:r>
      <w:r w:rsidRPr="00191403">
        <w:rPr>
          <w:rFonts w:ascii="Times New Roman" w:eastAsia="Times New Roman" w:hAnsi="Times New Roman" w:cs="Times New Roman"/>
          <w:sz w:val="28"/>
          <w:szCs w:val="28"/>
          <w:lang w:eastAsia="ru-RU"/>
        </w:rPr>
        <w:softHyphen/>
        <w:t>сті при де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ому та с</w:t>
      </w:r>
      <w:r w:rsidRPr="00191403">
        <w:rPr>
          <w:rFonts w:ascii="Times New Roman" w:eastAsia="Times New Roman" w:hAnsi="Times New Roman" w:cs="Times New Roman"/>
          <w:sz w:val="28"/>
          <w:szCs w:val="28"/>
          <w:lang w:eastAsia="ru-RU"/>
        </w:rPr>
        <w:softHyphen/>
        <w:t>ут</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нк</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ому  з</w:t>
      </w:r>
      <w:r w:rsidRPr="00191403">
        <w:rPr>
          <w:rFonts w:ascii="Times New Roman" w:eastAsia="Times New Roman" w:hAnsi="Times New Roman" w:cs="Times New Roman"/>
          <w:sz w:val="28"/>
          <w:szCs w:val="28"/>
          <w:lang w:eastAsia="ru-RU"/>
        </w:rPr>
        <w:softHyphen/>
        <w:t>орі (пу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кт</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рна кр</w:t>
      </w:r>
      <w:r w:rsidRPr="00191403">
        <w:rPr>
          <w:rFonts w:ascii="Times New Roman" w:eastAsia="Times New Roman" w:hAnsi="Times New Roman" w:cs="Times New Roman"/>
          <w:sz w:val="28"/>
          <w:szCs w:val="28"/>
          <w:lang w:eastAsia="ru-RU"/>
        </w:rPr>
        <w:softHyphen/>
        <w:t>ива)</w:t>
      </w:r>
    </w:p>
    <w:p w:rsidR="00191403" w:rsidRPr="00191403" w:rsidRDefault="00191403" w:rsidP="00191403">
      <w:pPr>
        <w:suppressAutoHyphens/>
        <w:spacing w:after="0" w:line="240" w:lineRule="auto"/>
        <w:ind w:left="142"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p>
    <w:p w:rsidR="00191403" w:rsidRPr="00191403" w:rsidRDefault="00191403" w:rsidP="00191403">
      <w:pPr>
        <w:tabs>
          <w:tab w:val="left" w:pos="284"/>
          <w:tab w:val="left" w:pos="2835"/>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м</w:t>
      </w:r>
      <w:r w:rsidRPr="00191403">
        <w:rPr>
          <w:rFonts w:ascii="Times New Roman" w:eastAsia="Times New Roman" w:hAnsi="Times New Roman" w:cs="Times New Roman"/>
          <w:sz w:val="28"/>
          <w:szCs w:val="28"/>
          <w:lang w:eastAsia="ru-RU"/>
        </w:rPr>
        <w:softHyphen/>
        <w:t>ежах в</w:t>
      </w:r>
      <w:r w:rsidRPr="00191403">
        <w:rPr>
          <w:rFonts w:ascii="Times New Roman" w:eastAsia="Times New Roman" w:hAnsi="Times New Roman" w:cs="Times New Roman"/>
          <w:sz w:val="28"/>
          <w:szCs w:val="28"/>
          <w:lang w:eastAsia="ru-RU"/>
        </w:rPr>
        <w:softHyphen/>
        <w:t>ид</w:t>
      </w:r>
      <w:r w:rsidRPr="00191403">
        <w:rPr>
          <w:rFonts w:ascii="Times New Roman" w:eastAsia="Times New Roman" w:hAnsi="Times New Roman" w:cs="Times New Roman"/>
          <w:sz w:val="28"/>
          <w:szCs w:val="28"/>
          <w:lang w:eastAsia="ru-RU"/>
        </w:rPr>
        <w:softHyphen/>
        <w:t>имої ч</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ини сп</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тра 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ста ен</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ргія в</w:t>
      </w:r>
      <w:r w:rsidRPr="00191403">
        <w:rPr>
          <w:rFonts w:ascii="Times New Roman" w:eastAsia="Times New Roman" w:hAnsi="Times New Roman" w:cs="Times New Roman"/>
          <w:sz w:val="28"/>
          <w:szCs w:val="28"/>
          <w:lang w:eastAsia="ru-RU"/>
        </w:rPr>
        <w:softHyphen/>
        <w:t>ипр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w:t>
      </w:r>
      <w:r w:rsidRPr="00191403">
        <w:rPr>
          <w:rFonts w:ascii="Times New Roman" w:eastAsia="Times New Roman" w:hAnsi="Times New Roman" w:cs="Times New Roman"/>
          <w:sz w:val="28"/>
          <w:szCs w:val="28"/>
          <w:lang w:eastAsia="ru-RU"/>
        </w:rPr>
        <w:softHyphen/>
        <w:t>ння р</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зної д</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вж</w:t>
      </w:r>
      <w:r w:rsidRPr="00191403">
        <w:rPr>
          <w:rFonts w:ascii="Times New Roman" w:eastAsia="Times New Roman" w:hAnsi="Times New Roman" w:cs="Times New Roman"/>
          <w:sz w:val="28"/>
          <w:szCs w:val="28"/>
          <w:lang w:eastAsia="ru-RU"/>
        </w:rPr>
        <w:softHyphen/>
        <w:t>ини хвиль в</w:t>
      </w:r>
      <w:r w:rsidRPr="00191403">
        <w:rPr>
          <w:rFonts w:ascii="Times New Roman" w:eastAsia="Times New Roman" w:hAnsi="Times New Roman" w:cs="Times New Roman"/>
          <w:sz w:val="28"/>
          <w:szCs w:val="28"/>
          <w:lang w:eastAsia="ru-RU"/>
        </w:rPr>
        <w:softHyphen/>
        <w:t>икл</w:t>
      </w:r>
      <w:r w:rsidRPr="00191403">
        <w:rPr>
          <w:rFonts w:ascii="Times New Roman" w:eastAsia="Times New Roman" w:hAnsi="Times New Roman" w:cs="Times New Roman"/>
          <w:sz w:val="28"/>
          <w:szCs w:val="28"/>
          <w:lang w:eastAsia="ru-RU"/>
        </w:rPr>
        <w:softHyphen/>
        <w:t>икає р</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зні св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ові ві</w:t>
      </w:r>
      <w:r w:rsidRPr="00191403">
        <w:rPr>
          <w:rFonts w:ascii="Times New Roman" w:eastAsia="Times New Roman" w:hAnsi="Times New Roman" w:cs="Times New Roman"/>
          <w:sz w:val="28"/>
          <w:szCs w:val="28"/>
          <w:lang w:eastAsia="ru-RU"/>
        </w:rPr>
        <w:softHyphen/>
        <w:t>дчу</w:t>
      </w:r>
      <w:r w:rsidRPr="00191403">
        <w:rPr>
          <w:rFonts w:ascii="Times New Roman" w:eastAsia="Times New Roman" w:hAnsi="Times New Roman" w:cs="Times New Roman"/>
          <w:sz w:val="28"/>
          <w:szCs w:val="28"/>
          <w:lang w:eastAsia="ru-RU"/>
        </w:rPr>
        <w:softHyphen/>
        <w:t>ття від ф</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ол</w:t>
      </w:r>
      <w:r w:rsidRPr="00191403">
        <w:rPr>
          <w:rFonts w:ascii="Times New Roman" w:eastAsia="Times New Roman" w:hAnsi="Times New Roman" w:cs="Times New Roman"/>
          <w:sz w:val="28"/>
          <w:szCs w:val="28"/>
          <w:lang w:eastAsia="ru-RU"/>
        </w:rPr>
        <w:softHyphen/>
        <w:t>ет</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ого (380 нм) до че</w:t>
      </w:r>
      <w:r w:rsidRPr="00191403">
        <w:rPr>
          <w:rFonts w:ascii="Times New Roman" w:eastAsia="Times New Roman" w:hAnsi="Times New Roman" w:cs="Times New Roman"/>
          <w:sz w:val="28"/>
          <w:szCs w:val="28"/>
          <w:lang w:eastAsia="ru-RU"/>
        </w:rPr>
        <w:softHyphen/>
        <w:t>рв</w:t>
      </w:r>
      <w:r w:rsidRPr="00191403">
        <w:rPr>
          <w:rFonts w:ascii="Times New Roman" w:eastAsia="Times New Roman" w:hAnsi="Times New Roman" w:cs="Times New Roman"/>
          <w:sz w:val="28"/>
          <w:szCs w:val="28"/>
          <w:lang w:eastAsia="ru-RU"/>
        </w:rPr>
        <w:softHyphen/>
        <w:t>он</w:t>
      </w:r>
      <w:r w:rsidRPr="00191403">
        <w:rPr>
          <w:rFonts w:ascii="Times New Roman" w:eastAsia="Times New Roman" w:hAnsi="Times New Roman" w:cs="Times New Roman"/>
          <w:sz w:val="28"/>
          <w:szCs w:val="28"/>
          <w:lang w:eastAsia="ru-RU"/>
        </w:rPr>
        <w:softHyphen/>
        <w:t>ого (760 нм) к</w:t>
      </w:r>
      <w:r w:rsidRPr="00191403">
        <w:rPr>
          <w:rFonts w:ascii="Times New Roman" w:eastAsia="Times New Roman" w:hAnsi="Times New Roman" w:cs="Times New Roman"/>
          <w:sz w:val="28"/>
          <w:szCs w:val="28"/>
          <w:lang w:eastAsia="ru-RU"/>
        </w:rPr>
        <w:softHyphen/>
        <w:t>оль</w:t>
      </w:r>
      <w:r w:rsidRPr="00191403">
        <w:rPr>
          <w:rFonts w:ascii="Times New Roman" w:eastAsia="Times New Roman" w:hAnsi="Times New Roman" w:cs="Times New Roman"/>
          <w:sz w:val="28"/>
          <w:szCs w:val="28"/>
          <w:lang w:eastAsia="ru-RU"/>
        </w:rPr>
        <w:softHyphen/>
        <w:t>орів. Ч</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ивість ока до в</w:t>
      </w:r>
      <w:r w:rsidRPr="00191403">
        <w:rPr>
          <w:rFonts w:ascii="Times New Roman" w:eastAsia="Times New Roman" w:hAnsi="Times New Roman" w:cs="Times New Roman"/>
          <w:sz w:val="28"/>
          <w:szCs w:val="28"/>
          <w:lang w:eastAsia="ru-RU"/>
        </w:rPr>
        <w:softHyphen/>
        <w:t>ипр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ювань р</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зних хвиль н</w:t>
      </w:r>
      <w:r w:rsidRPr="00191403">
        <w:rPr>
          <w:rFonts w:ascii="Times New Roman" w:eastAsia="Times New Roman" w:hAnsi="Times New Roman" w:cs="Times New Roman"/>
          <w:sz w:val="28"/>
          <w:szCs w:val="28"/>
          <w:lang w:eastAsia="ru-RU"/>
        </w:rPr>
        <w:softHyphen/>
        <w:t>ео</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ова. Вл</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ивість ока п</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зн</w:t>
      </w:r>
      <w:r w:rsidRPr="00191403">
        <w:rPr>
          <w:rFonts w:ascii="Times New Roman" w:eastAsia="Times New Roman" w:hAnsi="Times New Roman" w:cs="Times New Roman"/>
          <w:sz w:val="28"/>
          <w:szCs w:val="28"/>
          <w:lang w:eastAsia="ru-RU"/>
        </w:rPr>
        <w:softHyphen/>
        <w:t>ому оц</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w:t>
      </w:r>
      <w:r w:rsidRPr="00191403">
        <w:rPr>
          <w:rFonts w:ascii="Times New Roman" w:eastAsia="Times New Roman" w:hAnsi="Times New Roman" w:cs="Times New Roman"/>
          <w:sz w:val="28"/>
          <w:szCs w:val="28"/>
          <w:lang w:eastAsia="ru-RU"/>
        </w:rPr>
        <w:softHyphen/>
        <w:t>ати о</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ову променисту п</w:t>
      </w:r>
      <w:r w:rsidRPr="00191403">
        <w:rPr>
          <w:rFonts w:ascii="Times New Roman" w:eastAsia="Times New Roman" w:hAnsi="Times New Roman" w:cs="Times New Roman"/>
          <w:sz w:val="28"/>
          <w:szCs w:val="28"/>
          <w:lang w:eastAsia="ru-RU"/>
        </w:rPr>
        <w:softHyphen/>
        <w:t>от</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жність р</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зних д</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вжин хвиль в</w:t>
      </w:r>
      <w:r w:rsidRPr="00191403">
        <w:rPr>
          <w:rFonts w:ascii="Times New Roman" w:eastAsia="Times New Roman" w:hAnsi="Times New Roman" w:cs="Times New Roman"/>
          <w:sz w:val="28"/>
          <w:szCs w:val="28"/>
          <w:lang w:eastAsia="ru-RU"/>
        </w:rPr>
        <w:softHyphen/>
        <w:t>ид</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ого сп</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тра н</w:t>
      </w:r>
      <w:r w:rsidRPr="00191403">
        <w:rPr>
          <w:rFonts w:ascii="Times New Roman" w:eastAsia="Times New Roman" w:hAnsi="Times New Roman" w:cs="Times New Roman"/>
          <w:sz w:val="28"/>
          <w:szCs w:val="28"/>
          <w:lang w:eastAsia="ru-RU"/>
        </w:rPr>
        <w:softHyphen/>
        <w:t>аз</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аєт</w:t>
      </w:r>
      <w:r w:rsidRPr="00191403">
        <w:rPr>
          <w:rFonts w:ascii="Times New Roman" w:eastAsia="Times New Roman" w:hAnsi="Times New Roman" w:cs="Times New Roman"/>
          <w:sz w:val="28"/>
          <w:szCs w:val="28"/>
          <w:lang w:eastAsia="ru-RU"/>
        </w:rPr>
        <w:softHyphen/>
        <w:t xml:space="preserve">ься  </w:t>
      </w:r>
      <w:r w:rsidRPr="00191403">
        <w:rPr>
          <w:rFonts w:ascii="Times New Roman" w:eastAsia="Times New Roman" w:hAnsi="Times New Roman" w:cs="Times New Roman"/>
          <w:b/>
          <w:sz w:val="28"/>
          <w:szCs w:val="28"/>
          <w:lang w:eastAsia="ru-RU"/>
        </w:rPr>
        <w:t>сп</w:t>
      </w:r>
      <w:r w:rsidRPr="00191403">
        <w:rPr>
          <w:rFonts w:ascii="Times New Roman" w:eastAsia="Times New Roman" w:hAnsi="Times New Roman" w:cs="Times New Roman"/>
          <w:b/>
          <w:sz w:val="28"/>
          <w:szCs w:val="28"/>
          <w:lang w:eastAsia="ru-RU"/>
        </w:rPr>
        <w:softHyphen/>
        <w:t>е</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тр</w:t>
      </w:r>
      <w:r w:rsidRPr="00191403">
        <w:rPr>
          <w:rFonts w:ascii="Times New Roman" w:eastAsia="Times New Roman" w:hAnsi="Times New Roman" w:cs="Times New Roman"/>
          <w:b/>
          <w:sz w:val="28"/>
          <w:szCs w:val="28"/>
          <w:lang w:eastAsia="ru-RU"/>
        </w:rPr>
        <w:softHyphen/>
        <w:t>ал</w:t>
      </w:r>
      <w:r w:rsidRPr="00191403">
        <w:rPr>
          <w:rFonts w:ascii="Times New Roman" w:eastAsia="Times New Roman" w:hAnsi="Times New Roman" w:cs="Times New Roman"/>
          <w:b/>
          <w:sz w:val="28"/>
          <w:szCs w:val="28"/>
          <w:lang w:eastAsia="ru-RU"/>
        </w:rPr>
        <w:softHyphen/>
        <w:t>ьною ч</w:t>
      </w:r>
      <w:r w:rsidRPr="00191403">
        <w:rPr>
          <w:rFonts w:ascii="Times New Roman" w:eastAsia="Times New Roman" w:hAnsi="Times New Roman" w:cs="Times New Roman"/>
          <w:b/>
          <w:sz w:val="28"/>
          <w:szCs w:val="28"/>
          <w:lang w:eastAsia="ru-RU"/>
        </w:rPr>
        <w:softHyphen/>
        <w:t>у</w:t>
      </w:r>
      <w:r w:rsidRPr="00191403">
        <w:rPr>
          <w:rFonts w:ascii="Times New Roman" w:eastAsia="Times New Roman" w:hAnsi="Times New Roman" w:cs="Times New Roman"/>
          <w:b/>
          <w:sz w:val="28"/>
          <w:szCs w:val="28"/>
          <w:lang w:eastAsia="ru-RU"/>
        </w:rPr>
        <w:softHyphen/>
        <w:t>тл</w:t>
      </w:r>
      <w:r w:rsidRPr="00191403">
        <w:rPr>
          <w:rFonts w:ascii="Times New Roman" w:eastAsia="Times New Roman" w:hAnsi="Times New Roman" w:cs="Times New Roman"/>
          <w:b/>
          <w:sz w:val="28"/>
          <w:szCs w:val="28"/>
          <w:lang w:eastAsia="ru-RU"/>
        </w:rPr>
        <w:softHyphen/>
        <w:t>ив</w:t>
      </w:r>
      <w:r w:rsidRPr="00191403">
        <w:rPr>
          <w:rFonts w:ascii="Times New Roman" w:eastAsia="Times New Roman" w:hAnsi="Times New Roman" w:cs="Times New Roman"/>
          <w:b/>
          <w:sz w:val="28"/>
          <w:szCs w:val="28"/>
          <w:lang w:eastAsia="ru-RU"/>
        </w:rPr>
        <w:softHyphen/>
        <w:t>і</w:t>
      </w:r>
      <w:r w:rsidRPr="00191403">
        <w:rPr>
          <w:rFonts w:ascii="Times New Roman" w:eastAsia="Times New Roman" w:hAnsi="Times New Roman" w:cs="Times New Roman"/>
          <w:b/>
          <w:sz w:val="28"/>
          <w:szCs w:val="28"/>
          <w:lang w:eastAsia="ru-RU"/>
        </w:rPr>
        <w:softHyphen/>
        <w:t>стю</w:t>
      </w:r>
      <w:r w:rsidRPr="00191403">
        <w:rPr>
          <w:rFonts w:ascii="Times New Roman" w:eastAsia="Times New Roman" w:hAnsi="Times New Roman" w:cs="Times New Roman"/>
          <w:sz w:val="28"/>
          <w:szCs w:val="28"/>
          <w:lang w:eastAsia="ru-RU"/>
        </w:rPr>
        <w:t xml:space="preserve"> ока.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w:t>
      </w:r>
      <w:r w:rsidRPr="00191403">
        <w:rPr>
          <w:rFonts w:ascii="Times New Roman" w:eastAsia="Times New Roman" w:hAnsi="Times New Roman" w:cs="Times New Roman"/>
          <w:sz w:val="28"/>
          <w:szCs w:val="28"/>
          <w:lang w:eastAsia="ru-RU"/>
        </w:rPr>
        <w:softHyphen/>
        <w:t>йбільш ч</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ими (спри</w:t>
      </w:r>
      <w:r w:rsidRPr="00191403">
        <w:rPr>
          <w:rFonts w:ascii="Times New Roman" w:eastAsia="Times New Roman" w:hAnsi="Times New Roman" w:cs="Times New Roman"/>
          <w:sz w:val="28"/>
          <w:szCs w:val="28"/>
          <w:lang w:eastAsia="ru-RU"/>
        </w:rPr>
        <w:softHyphen/>
        <w:t>йн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ими) для ока л</w:t>
      </w:r>
      <w:r w:rsidRPr="00191403">
        <w:rPr>
          <w:rFonts w:ascii="Times New Roman" w:eastAsia="Times New Roman" w:hAnsi="Times New Roman" w:cs="Times New Roman"/>
          <w:sz w:val="28"/>
          <w:szCs w:val="28"/>
          <w:lang w:eastAsia="ru-RU"/>
        </w:rPr>
        <w:softHyphen/>
        <w:t>юд</w:t>
      </w:r>
      <w:r w:rsidRPr="00191403">
        <w:rPr>
          <w:rFonts w:ascii="Times New Roman" w:eastAsia="Times New Roman" w:hAnsi="Times New Roman" w:cs="Times New Roman"/>
          <w:sz w:val="28"/>
          <w:szCs w:val="28"/>
          <w:lang w:eastAsia="ru-RU"/>
        </w:rPr>
        <w:softHyphen/>
        <w:t>ини є св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ові хв</w:t>
      </w:r>
      <w:r w:rsidRPr="00191403">
        <w:rPr>
          <w:rFonts w:ascii="Times New Roman" w:eastAsia="Times New Roman" w:hAnsi="Times New Roman" w:cs="Times New Roman"/>
          <w:sz w:val="28"/>
          <w:szCs w:val="28"/>
          <w:lang w:eastAsia="ru-RU"/>
        </w:rPr>
        <w:softHyphen/>
        <w:t>илі д</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вж</w:t>
      </w:r>
      <w:r w:rsidRPr="00191403">
        <w:rPr>
          <w:rFonts w:ascii="Times New Roman" w:eastAsia="Times New Roman" w:hAnsi="Times New Roman" w:cs="Times New Roman"/>
          <w:sz w:val="28"/>
          <w:szCs w:val="28"/>
          <w:lang w:eastAsia="ru-RU"/>
        </w:rPr>
        <w:softHyphen/>
        <w:t>иною 555 нм, які ві</w:t>
      </w:r>
      <w:r w:rsidRPr="00191403">
        <w:rPr>
          <w:rFonts w:ascii="Times New Roman" w:eastAsia="Times New Roman" w:hAnsi="Times New Roman" w:cs="Times New Roman"/>
          <w:sz w:val="28"/>
          <w:szCs w:val="28"/>
          <w:lang w:eastAsia="ru-RU"/>
        </w:rPr>
        <w:softHyphen/>
        <w:t>дп</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ають ж</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вт</w:t>
      </w:r>
      <w:r w:rsidRPr="00191403">
        <w:rPr>
          <w:rFonts w:ascii="Times New Roman" w:eastAsia="Times New Roman" w:hAnsi="Times New Roman" w:cs="Times New Roman"/>
          <w:sz w:val="28"/>
          <w:szCs w:val="28"/>
          <w:lang w:eastAsia="ru-RU"/>
        </w:rPr>
        <w:softHyphen/>
        <w:t>о-з</w:t>
      </w:r>
      <w:r w:rsidRPr="00191403">
        <w:rPr>
          <w:rFonts w:ascii="Times New Roman" w:eastAsia="Times New Roman" w:hAnsi="Times New Roman" w:cs="Times New Roman"/>
          <w:sz w:val="28"/>
          <w:szCs w:val="28"/>
          <w:lang w:eastAsia="ru-RU"/>
        </w:rPr>
        <w:softHyphen/>
        <w:t>ел</w:t>
      </w:r>
      <w:r w:rsidRPr="00191403">
        <w:rPr>
          <w:rFonts w:ascii="Times New Roman" w:eastAsia="Times New Roman" w:hAnsi="Times New Roman" w:cs="Times New Roman"/>
          <w:sz w:val="28"/>
          <w:szCs w:val="28"/>
          <w:lang w:eastAsia="ru-RU"/>
        </w:rPr>
        <w:softHyphen/>
        <w:t>еній ч</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ині сп</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 xml:space="preserve">тра.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w:t>
      </w:r>
      <w:r w:rsidRPr="00191403">
        <w:rPr>
          <w:rFonts w:ascii="Times New Roman" w:eastAsia="Times New Roman" w:hAnsi="Times New Roman" w:cs="Times New Roman"/>
          <w:sz w:val="28"/>
          <w:szCs w:val="28"/>
          <w:lang w:eastAsia="ru-RU"/>
        </w:rPr>
        <w:softHyphen/>
        <w:t>аким ч</w:t>
      </w:r>
      <w:r w:rsidRPr="00191403">
        <w:rPr>
          <w:rFonts w:ascii="Times New Roman" w:eastAsia="Times New Roman" w:hAnsi="Times New Roman" w:cs="Times New Roman"/>
          <w:sz w:val="28"/>
          <w:szCs w:val="28"/>
          <w:lang w:eastAsia="ru-RU"/>
        </w:rPr>
        <w:softHyphen/>
        <w:t>ином, я</w:t>
      </w:r>
      <w:r w:rsidRPr="00191403">
        <w:rPr>
          <w:rFonts w:ascii="Times New Roman" w:eastAsia="Times New Roman" w:hAnsi="Times New Roman" w:cs="Times New Roman"/>
          <w:sz w:val="28"/>
          <w:szCs w:val="28"/>
          <w:lang w:eastAsia="ru-RU"/>
        </w:rPr>
        <w:softHyphen/>
        <w:t>кщо ч</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ивість ока до в</w:t>
      </w:r>
      <w:r w:rsidRPr="00191403">
        <w:rPr>
          <w:rFonts w:ascii="Times New Roman" w:eastAsia="Times New Roman" w:hAnsi="Times New Roman" w:cs="Times New Roman"/>
          <w:sz w:val="28"/>
          <w:szCs w:val="28"/>
          <w:lang w:eastAsia="ru-RU"/>
        </w:rPr>
        <w:softHyphen/>
        <w:t>ипр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w:t>
      </w:r>
      <w:r w:rsidRPr="00191403">
        <w:rPr>
          <w:rFonts w:ascii="Times New Roman" w:eastAsia="Times New Roman" w:hAnsi="Times New Roman" w:cs="Times New Roman"/>
          <w:sz w:val="28"/>
          <w:szCs w:val="28"/>
          <w:lang w:eastAsia="ru-RU"/>
        </w:rPr>
        <w:softHyphen/>
        <w:t>ння з д</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вж</w:t>
      </w:r>
      <w:r w:rsidRPr="00191403">
        <w:rPr>
          <w:rFonts w:ascii="Times New Roman" w:eastAsia="Times New Roman" w:hAnsi="Times New Roman" w:cs="Times New Roman"/>
          <w:sz w:val="28"/>
          <w:szCs w:val="28"/>
          <w:lang w:eastAsia="ru-RU"/>
        </w:rPr>
        <w:softHyphen/>
        <w:t>иною хвилі 555 нм  пр</w:t>
      </w:r>
      <w:r w:rsidRPr="00191403">
        <w:rPr>
          <w:rFonts w:ascii="Times New Roman" w:eastAsia="Times New Roman" w:hAnsi="Times New Roman" w:cs="Times New Roman"/>
          <w:sz w:val="28"/>
          <w:szCs w:val="28"/>
          <w:lang w:eastAsia="ru-RU"/>
        </w:rPr>
        <w:softHyphen/>
        <w:t>ий</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яти за од</w:t>
      </w:r>
      <w:r w:rsidRPr="00191403">
        <w:rPr>
          <w:rFonts w:ascii="Times New Roman" w:eastAsia="Times New Roman" w:hAnsi="Times New Roman" w:cs="Times New Roman"/>
          <w:sz w:val="28"/>
          <w:szCs w:val="28"/>
          <w:lang w:eastAsia="ru-RU"/>
        </w:rPr>
        <w:softHyphen/>
        <w:t>ин</w:t>
      </w:r>
      <w:r w:rsidRPr="00191403">
        <w:rPr>
          <w:rFonts w:ascii="Times New Roman" w:eastAsia="Times New Roman" w:hAnsi="Times New Roman" w:cs="Times New Roman"/>
          <w:sz w:val="28"/>
          <w:szCs w:val="28"/>
          <w:lang w:eastAsia="ru-RU"/>
        </w:rPr>
        <w:softHyphen/>
        <w:t>ицю, то ч</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ивість ока до в</w:t>
      </w:r>
      <w:r w:rsidRPr="00191403">
        <w:rPr>
          <w:rFonts w:ascii="Times New Roman" w:eastAsia="Times New Roman" w:hAnsi="Times New Roman" w:cs="Times New Roman"/>
          <w:sz w:val="28"/>
          <w:szCs w:val="28"/>
          <w:lang w:eastAsia="ru-RU"/>
        </w:rPr>
        <w:softHyphen/>
        <w:t>ипр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ювань   інших хвиль в</w:t>
      </w:r>
      <w:r w:rsidRPr="00191403">
        <w:rPr>
          <w:rFonts w:ascii="Times New Roman" w:eastAsia="Times New Roman" w:hAnsi="Times New Roman" w:cs="Times New Roman"/>
          <w:sz w:val="28"/>
          <w:szCs w:val="28"/>
          <w:lang w:eastAsia="ru-RU"/>
        </w:rPr>
        <w:softHyphen/>
        <w:t>ид</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ого д</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ап</w:t>
      </w:r>
      <w:r w:rsidRPr="00191403">
        <w:rPr>
          <w:rFonts w:ascii="Times New Roman" w:eastAsia="Times New Roman" w:hAnsi="Times New Roman" w:cs="Times New Roman"/>
          <w:sz w:val="28"/>
          <w:szCs w:val="28"/>
          <w:lang w:eastAsia="ru-RU"/>
        </w:rPr>
        <w:softHyphen/>
        <w:t>аз</w:t>
      </w:r>
      <w:r w:rsidRPr="00191403">
        <w:rPr>
          <w:rFonts w:ascii="Times New Roman" w:eastAsia="Times New Roman" w:hAnsi="Times New Roman" w:cs="Times New Roman"/>
          <w:sz w:val="28"/>
          <w:szCs w:val="28"/>
          <w:lang w:eastAsia="ru-RU"/>
        </w:rPr>
        <w:softHyphen/>
        <w:t>ону при о</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овій п</w:t>
      </w:r>
      <w:r w:rsidRPr="00191403">
        <w:rPr>
          <w:rFonts w:ascii="Times New Roman" w:eastAsia="Times New Roman" w:hAnsi="Times New Roman" w:cs="Times New Roman"/>
          <w:sz w:val="28"/>
          <w:szCs w:val="28"/>
          <w:lang w:eastAsia="ru-RU"/>
        </w:rPr>
        <w:softHyphen/>
        <w:t>от</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жн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сті б</w:t>
      </w:r>
      <w:r w:rsidRPr="00191403">
        <w:rPr>
          <w:rFonts w:ascii="Times New Roman" w:eastAsia="Times New Roman" w:hAnsi="Times New Roman" w:cs="Times New Roman"/>
          <w:sz w:val="28"/>
          <w:szCs w:val="28"/>
          <w:lang w:eastAsia="ru-RU"/>
        </w:rPr>
        <w:softHyphen/>
        <w:t>уде м</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нше одиниці (див. гр</w:t>
      </w:r>
      <w:r w:rsidRPr="00191403">
        <w:rPr>
          <w:rFonts w:ascii="Times New Roman" w:eastAsia="Times New Roman" w:hAnsi="Times New Roman" w:cs="Times New Roman"/>
          <w:sz w:val="28"/>
          <w:szCs w:val="28"/>
          <w:lang w:eastAsia="ru-RU"/>
        </w:rPr>
        <w:softHyphen/>
        <w:t>афік ві</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сної сп</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ьної ч</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сті ока чи ві</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сної видн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сті </w:t>
      </w:r>
      <w:r w:rsidRPr="00191403">
        <w:rPr>
          <w:rFonts w:ascii="Times New Roman" w:eastAsia="Times New Roman" w:hAnsi="Times New Roman" w:cs="Times New Roman"/>
          <w:i/>
          <w:sz w:val="28"/>
          <w:szCs w:val="28"/>
          <w:lang w:eastAsia="ru-RU"/>
        </w:rPr>
        <w:t>К</w:t>
      </w:r>
      <w:r w:rsidRPr="00191403">
        <w:rPr>
          <w:rFonts w:ascii="Times New Roman" w:eastAsia="Times New Roman" w:hAnsi="Times New Roman" w:cs="Times New Roman"/>
          <w:sz w:val="28"/>
          <w:szCs w:val="28"/>
          <w:vertAlign w:val="subscript"/>
          <w:lang w:eastAsia="ru-RU"/>
        </w:rPr>
        <w:t>λ</w:t>
      </w:r>
      <w:r w:rsidRPr="00191403">
        <w:rPr>
          <w:rFonts w:ascii="Times New Roman" w:eastAsia="Times New Roman" w:hAnsi="Times New Roman" w:cs="Times New Roman"/>
          <w:sz w:val="28"/>
          <w:szCs w:val="28"/>
          <w:lang w:eastAsia="ru-RU"/>
        </w:rPr>
        <w:t xml:space="preserve"> на рис. 1). Гр</w:t>
      </w:r>
      <w:r w:rsidRPr="00191403">
        <w:rPr>
          <w:rFonts w:ascii="Times New Roman" w:eastAsia="Times New Roman" w:hAnsi="Times New Roman" w:cs="Times New Roman"/>
          <w:sz w:val="28"/>
          <w:szCs w:val="28"/>
          <w:lang w:eastAsia="ru-RU"/>
        </w:rPr>
        <w:softHyphen/>
        <w:t>аф</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чна з</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жність </w:t>
      </w:r>
      <w:r w:rsidRPr="00191403">
        <w:rPr>
          <w:rFonts w:ascii="Times New Roman" w:eastAsia="Times New Roman" w:hAnsi="Times New Roman" w:cs="Times New Roman"/>
          <w:i/>
          <w:sz w:val="28"/>
          <w:szCs w:val="28"/>
          <w:lang w:eastAsia="ru-RU"/>
        </w:rPr>
        <w:t>К</w:t>
      </w:r>
      <w:r w:rsidRPr="00191403">
        <w:rPr>
          <w:rFonts w:ascii="Times New Roman" w:eastAsia="Times New Roman" w:hAnsi="Times New Roman" w:cs="Times New Roman"/>
          <w:sz w:val="28"/>
          <w:szCs w:val="28"/>
          <w:vertAlign w:val="subscript"/>
          <w:lang w:eastAsia="ru-RU"/>
        </w:rPr>
        <w:t>λ</w:t>
      </w:r>
      <w:r w:rsidRPr="00191403">
        <w:rPr>
          <w:rFonts w:ascii="Times New Roman" w:eastAsia="Times New Roman" w:hAnsi="Times New Roman" w:cs="Times New Roman"/>
          <w:sz w:val="28"/>
          <w:szCs w:val="28"/>
          <w:lang w:eastAsia="ru-RU"/>
        </w:rPr>
        <w:t xml:space="preserve">  від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н</w:t>
      </w:r>
      <w:r w:rsidRPr="00191403">
        <w:rPr>
          <w:rFonts w:ascii="Times New Roman" w:eastAsia="Times New Roman" w:hAnsi="Times New Roman" w:cs="Times New Roman"/>
          <w:sz w:val="28"/>
          <w:szCs w:val="28"/>
          <w:lang w:eastAsia="ru-RU"/>
        </w:rPr>
        <w:softHyphen/>
        <w:t>аз</w:t>
      </w:r>
      <w:r w:rsidRPr="00191403">
        <w:rPr>
          <w:rFonts w:ascii="Times New Roman" w:eastAsia="Times New Roman" w:hAnsi="Times New Roman" w:cs="Times New Roman"/>
          <w:sz w:val="28"/>
          <w:szCs w:val="28"/>
          <w:lang w:eastAsia="ru-RU"/>
        </w:rPr>
        <w:softHyphen/>
        <w:t>ив</w:t>
      </w:r>
      <w:r w:rsidRPr="00191403">
        <w:rPr>
          <w:rFonts w:ascii="Times New Roman" w:eastAsia="Times New Roman" w:hAnsi="Times New Roman" w:cs="Times New Roman"/>
          <w:sz w:val="28"/>
          <w:szCs w:val="28"/>
          <w:lang w:eastAsia="ru-RU"/>
        </w:rPr>
        <w:softHyphen/>
        <w:t>аєт</w:t>
      </w:r>
      <w:r w:rsidRPr="00191403">
        <w:rPr>
          <w:rFonts w:ascii="Times New Roman" w:eastAsia="Times New Roman" w:hAnsi="Times New Roman" w:cs="Times New Roman"/>
          <w:sz w:val="28"/>
          <w:szCs w:val="28"/>
          <w:lang w:eastAsia="ru-RU"/>
        </w:rPr>
        <w:softHyphen/>
        <w:t xml:space="preserve">ься </w:t>
      </w:r>
      <w:r w:rsidRPr="00191403">
        <w:rPr>
          <w:rFonts w:ascii="Times New Roman" w:eastAsia="Times New Roman" w:hAnsi="Times New Roman" w:cs="Times New Roman"/>
          <w:i/>
          <w:sz w:val="28"/>
          <w:szCs w:val="28"/>
          <w:lang w:eastAsia="ru-RU"/>
        </w:rPr>
        <w:t>кр</w:t>
      </w:r>
      <w:r w:rsidRPr="00191403">
        <w:rPr>
          <w:rFonts w:ascii="Times New Roman" w:eastAsia="Times New Roman" w:hAnsi="Times New Roman" w:cs="Times New Roman"/>
          <w:i/>
          <w:sz w:val="28"/>
          <w:szCs w:val="28"/>
          <w:lang w:eastAsia="ru-RU"/>
        </w:rPr>
        <w:softHyphen/>
        <w:t>ивою видн</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сті</w:t>
      </w:r>
      <w:r w:rsidRPr="00191403">
        <w:rPr>
          <w:rFonts w:ascii="Times New Roman" w:eastAsia="Times New Roman" w:hAnsi="Times New Roman" w:cs="Times New Roman"/>
          <w:sz w:val="28"/>
          <w:szCs w:val="28"/>
          <w:lang w:eastAsia="ru-RU"/>
        </w:rPr>
        <w:t xml:space="preserve">  (д</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.рис. 1).</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Зн</w:t>
      </w:r>
      <w:r w:rsidRPr="00191403">
        <w:rPr>
          <w:rFonts w:ascii="Times New Roman" w:eastAsia="Times New Roman" w:hAnsi="Times New Roman" w:cs="Times New Roman"/>
          <w:sz w:val="28"/>
          <w:szCs w:val="28"/>
          <w:lang w:eastAsia="ru-RU"/>
        </w:rPr>
        <w:softHyphen/>
        <w:t>аче</w:t>
      </w:r>
      <w:r w:rsidRPr="00191403">
        <w:rPr>
          <w:rFonts w:ascii="Times New Roman" w:eastAsia="Times New Roman" w:hAnsi="Times New Roman" w:cs="Times New Roman"/>
          <w:sz w:val="28"/>
          <w:szCs w:val="28"/>
          <w:lang w:eastAsia="ru-RU"/>
        </w:rPr>
        <w:softHyphen/>
        <w:t>ння ві</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сної в</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сті є р</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зним для р</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зних л</w:t>
      </w:r>
      <w:r w:rsidRPr="00191403">
        <w:rPr>
          <w:rFonts w:ascii="Times New Roman" w:eastAsia="Times New Roman" w:hAnsi="Times New Roman" w:cs="Times New Roman"/>
          <w:sz w:val="28"/>
          <w:szCs w:val="28"/>
          <w:lang w:eastAsia="ru-RU"/>
        </w:rPr>
        <w:softHyphen/>
        <w:t>юдей. О</w:t>
      </w:r>
      <w:r w:rsidRPr="00191403">
        <w:rPr>
          <w:rFonts w:ascii="Times New Roman" w:eastAsia="Times New Roman" w:hAnsi="Times New Roman" w:cs="Times New Roman"/>
          <w:sz w:val="28"/>
          <w:szCs w:val="28"/>
          <w:lang w:eastAsia="ru-RU"/>
        </w:rPr>
        <w:softHyphen/>
        <w:t>днак ці значе</w:t>
      </w:r>
      <w:r w:rsidRPr="00191403">
        <w:rPr>
          <w:rFonts w:ascii="Times New Roman" w:eastAsia="Times New Roman" w:hAnsi="Times New Roman" w:cs="Times New Roman"/>
          <w:sz w:val="28"/>
          <w:szCs w:val="28"/>
          <w:lang w:eastAsia="ru-RU"/>
        </w:rPr>
        <w:softHyphen/>
        <w:t>ння не д</w:t>
      </w:r>
      <w:r w:rsidRPr="00191403">
        <w:rPr>
          <w:rFonts w:ascii="Times New Roman" w:eastAsia="Times New Roman" w:hAnsi="Times New Roman" w:cs="Times New Roman"/>
          <w:sz w:val="28"/>
          <w:szCs w:val="28"/>
          <w:lang w:eastAsia="ru-RU"/>
        </w:rPr>
        <w:softHyphen/>
        <w:t>уже с</w:t>
      </w:r>
      <w:r w:rsidRPr="00191403">
        <w:rPr>
          <w:rFonts w:ascii="Times New Roman" w:eastAsia="Times New Roman" w:hAnsi="Times New Roman" w:cs="Times New Roman"/>
          <w:sz w:val="28"/>
          <w:szCs w:val="28"/>
          <w:lang w:eastAsia="ru-RU"/>
        </w:rPr>
        <w:softHyphen/>
        <w:t>ил</w:t>
      </w:r>
      <w:r w:rsidRPr="00191403">
        <w:rPr>
          <w:rFonts w:ascii="Times New Roman" w:eastAsia="Times New Roman" w:hAnsi="Times New Roman" w:cs="Times New Roman"/>
          <w:sz w:val="28"/>
          <w:szCs w:val="28"/>
          <w:lang w:eastAsia="ru-RU"/>
        </w:rPr>
        <w:softHyphen/>
        <w:t>ьно ві</w:t>
      </w:r>
      <w:r w:rsidRPr="00191403">
        <w:rPr>
          <w:rFonts w:ascii="Times New Roman" w:eastAsia="Times New Roman" w:hAnsi="Times New Roman" w:cs="Times New Roman"/>
          <w:sz w:val="28"/>
          <w:szCs w:val="28"/>
          <w:lang w:eastAsia="ru-RU"/>
        </w:rPr>
        <w:softHyphen/>
        <w:t>др</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зн</w:t>
      </w:r>
      <w:r w:rsidRPr="00191403">
        <w:rPr>
          <w:rFonts w:ascii="Times New Roman" w:eastAsia="Times New Roman" w:hAnsi="Times New Roman" w:cs="Times New Roman"/>
          <w:sz w:val="28"/>
          <w:szCs w:val="28"/>
          <w:lang w:eastAsia="ru-RU"/>
        </w:rPr>
        <w:softHyphen/>
        <w:t>яют</w:t>
      </w:r>
      <w:r w:rsidRPr="00191403">
        <w:rPr>
          <w:rFonts w:ascii="Times New Roman" w:eastAsia="Times New Roman" w:hAnsi="Times New Roman" w:cs="Times New Roman"/>
          <w:sz w:val="28"/>
          <w:szCs w:val="28"/>
          <w:lang w:eastAsia="ru-RU"/>
        </w:rPr>
        <w:softHyphen/>
        <w:t>ься для л</w:t>
      </w:r>
      <w:r w:rsidRPr="00191403">
        <w:rPr>
          <w:rFonts w:ascii="Times New Roman" w:eastAsia="Times New Roman" w:hAnsi="Times New Roman" w:cs="Times New Roman"/>
          <w:sz w:val="28"/>
          <w:szCs w:val="28"/>
          <w:lang w:eastAsia="ru-RU"/>
        </w:rPr>
        <w:softHyphen/>
        <w:t>юдей з 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рм</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ьним з</w:t>
      </w:r>
      <w:r w:rsidRPr="00191403">
        <w:rPr>
          <w:rFonts w:ascii="Times New Roman" w:eastAsia="Times New Roman" w:hAnsi="Times New Roman" w:cs="Times New Roman"/>
          <w:sz w:val="28"/>
          <w:szCs w:val="28"/>
          <w:lang w:eastAsia="ru-RU"/>
        </w:rPr>
        <w:softHyphen/>
        <w:t>ором. При де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ому осв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тле</w:t>
      </w:r>
      <w:r w:rsidRPr="00191403">
        <w:rPr>
          <w:rFonts w:ascii="Times New Roman" w:eastAsia="Times New Roman" w:hAnsi="Times New Roman" w:cs="Times New Roman"/>
          <w:sz w:val="28"/>
          <w:szCs w:val="28"/>
          <w:lang w:eastAsia="ru-RU"/>
        </w:rPr>
        <w:softHyphen/>
        <w:t>нні, яке вже з</w:t>
      </w:r>
      <w:r w:rsidRPr="00191403">
        <w:rPr>
          <w:rFonts w:ascii="Times New Roman" w:eastAsia="Times New Roman" w:hAnsi="Times New Roman" w:cs="Times New Roman"/>
          <w:sz w:val="28"/>
          <w:szCs w:val="28"/>
          <w:lang w:eastAsia="ru-RU"/>
        </w:rPr>
        <w:softHyphen/>
        <w:t>азн</w:t>
      </w:r>
      <w:r w:rsidRPr="00191403">
        <w:rPr>
          <w:rFonts w:ascii="Times New Roman" w:eastAsia="Times New Roman" w:hAnsi="Times New Roman" w:cs="Times New Roman"/>
          <w:sz w:val="28"/>
          <w:szCs w:val="28"/>
          <w:lang w:eastAsia="ru-RU"/>
        </w:rPr>
        <w:softHyphen/>
        <w:t>ач</w:t>
      </w:r>
      <w:r w:rsidRPr="00191403">
        <w:rPr>
          <w:rFonts w:ascii="Times New Roman" w:eastAsia="Times New Roman" w:hAnsi="Times New Roman" w:cs="Times New Roman"/>
          <w:sz w:val="28"/>
          <w:szCs w:val="28"/>
          <w:lang w:eastAsia="ru-RU"/>
        </w:rPr>
        <w:softHyphen/>
        <w:t>алось, очі на</w:t>
      </w:r>
      <w:r w:rsidRPr="00191403">
        <w:rPr>
          <w:rFonts w:ascii="Times New Roman" w:eastAsia="Times New Roman" w:hAnsi="Times New Roman" w:cs="Times New Roman"/>
          <w:sz w:val="28"/>
          <w:szCs w:val="28"/>
          <w:lang w:eastAsia="ru-RU"/>
        </w:rPr>
        <w:softHyphen/>
        <w:t>йбільш ч</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иві до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тла довж</w:t>
      </w:r>
      <w:r w:rsidRPr="00191403">
        <w:rPr>
          <w:rFonts w:ascii="Times New Roman" w:eastAsia="Times New Roman" w:hAnsi="Times New Roman" w:cs="Times New Roman"/>
          <w:sz w:val="28"/>
          <w:szCs w:val="28"/>
          <w:lang w:eastAsia="ru-RU"/>
        </w:rPr>
        <w:softHyphen/>
        <w:t>иною хв</w:t>
      </w:r>
      <w:r w:rsidRPr="00191403">
        <w:rPr>
          <w:rFonts w:ascii="Times New Roman" w:eastAsia="Times New Roman" w:hAnsi="Times New Roman" w:cs="Times New Roman"/>
          <w:sz w:val="28"/>
          <w:szCs w:val="28"/>
          <w:lang w:eastAsia="ru-RU"/>
        </w:rPr>
        <w:softHyphen/>
        <w:t>илі 555 нм. М</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кс</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ьну ч</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ивість при с</w:t>
      </w:r>
      <w:r w:rsidRPr="00191403">
        <w:rPr>
          <w:rFonts w:ascii="Times New Roman" w:eastAsia="Times New Roman" w:hAnsi="Times New Roman" w:cs="Times New Roman"/>
          <w:sz w:val="28"/>
          <w:szCs w:val="28"/>
          <w:lang w:eastAsia="ru-RU"/>
        </w:rPr>
        <w:softHyphen/>
        <w:t>ут</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нк</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ому з</w:t>
      </w:r>
      <w:r w:rsidRPr="00191403">
        <w:rPr>
          <w:rFonts w:ascii="Times New Roman" w:eastAsia="Times New Roman" w:hAnsi="Times New Roman" w:cs="Times New Roman"/>
          <w:sz w:val="28"/>
          <w:szCs w:val="28"/>
          <w:lang w:eastAsia="ru-RU"/>
        </w:rPr>
        <w:softHyphen/>
        <w:t>орі око має  до д</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вжин хвиль бл</w:t>
      </w:r>
      <w:r w:rsidRPr="00191403">
        <w:rPr>
          <w:rFonts w:ascii="Times New Roman" w:eastAsia="Times New Roman" w:hAnsi="Times New Roman" w:cs="Times New Roman"/>
          <w:sz w:val="28"/>
          <w:szCs w:val="28"/>
          <w:lang w:eastAsia="ru-RU"/>
        </w:rPr>
        <w:softHyphen/>
        <w:t>из</w:t>
      </w:r>
      <w:r w:rsidRPr="00191403">
        <w:rPr>
          <w:rFonts w:ascii="Times New Roman" w:eastAsia="Times New Roman" w:hAnsi="Times New Roman" w:cs="Times New Roman"/>
          <w:sz w:val="28"/>
          <w:szCs w:val="28"/>
          <w:lang w:eastAsia="ru-RU"/>
        </w:rPr>
        <w:softHyphen/>
        <w:t>ько 480 нм (рис.1).</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О</w:t>
      </w:r>
      <w:r w:rsidRPr="00191403">
        <w:rPr>
          <w:rFonts w:ascii="Times New Roman" w:eastAsia="Times New Roman" w:hAnsi="Times New Roman" w:cs="Times New Roman"/>
          <w:b/>
          <w:i/>
          <w:sz w:val="28"/>
          <w:szCs w:val="28"/>
          <w:lang w:eastAsia="ru-RU"/>
        </w:rPr>
        <w:softHyphen/>
        <w:t>сн</w:t>
      </w:r>
      <w:r w:rsidRPr="00191403">
        <w:rPr>
          <w:rFonts w:ascii="Times New Roman" w:eastAsia="Times New Roman" w:hAnsi="Times New Roman" w:cs="Times New Roman"/>
          <w:b/>
          <w:i/>
          <w:sz w:val="28"/>
          <w:szCs w:val="28"/>
          <w:lang w:eastAsia="ru-RU"/>
        </w:rPr>
        <w:softHyphen/>
        <w:t>о</w:t>
      </w:r>
      <w:r w:rsidRPr="00191403">
        <w:rPr>
          <w:rFonts w:ascii="Times New Roman" w:eastAsia="Times New Roman" w:hAnsi="Times New Roman" w:cs="Times New Roman"/>
          <w:b/>
          <w:i/>
          <w:sz w:val="28"/>
          <w:szCs w:val="28"/>
          <w:lang w:eastAsia="ru-RU"/>
        </w:rPr>
        <w:softHyphen/>
        <w:t>вні св</w:t>
      </w:r>
      <w:r w:rsidRPr="00191403">
        <w:rPr>
          <w:rFonts w:ascii="Times New Roman" w:eastAsia="Times New Roman" w:hAnsi="Times New Roman" w:cs="Times New Roman"/>
          <w:b/>
          <w:i/>
          <w:sz w:val="28"/>
          <w:szCs w:val="28"/>
          <w:lang w:eastAsia="ru-RU"/>
        </w:rPr>
        <w:softHyphen/>
        <w:t>і</w:t>
      </w:r>
      <w:r w:rsidRPr="00191403">
        <w:rPr>
          <w:rFonts w:ascii="Times New Roman" w:eastAsia="Times New Roman" w:hAnsi="Times New Roman" w:cs="Times New Roman"/>
          <w:b/>
          <w:i/>
          <w:sz w:val="28"/>
          <w:szCs w:val="28"/>
          <w:lang w:eastAsia="ru-RU"/>
        </w:rPr>
        <w:softHyphen/>
        <w:t>тл</w:t>
      </w:r>
      <w:r w:rsidRPr="00191403">
        <w:rPr>
          <w:rFonts w:ascii="Times New Roman" w:eastAsia="Times New Roman" w:hAnsi="Times New Roman" w:cs="Times New Roman"/>
          <w:b/>
          <w:i/>
          <w:sz w:val="28"/>
          <w:szCs w:val="28"/>
          <w:lang w:eastAsia="ru-RU"/>
        </w:rPr>
        <w:softHyphen/>
        <w:t>оте</w:t>
      </w:r>
      <w:r w:rsidRPr="00191403">
        <w:rPr>
          <w:rFonts w:ascii="Times New Roman" w:eastAsia="Times New Roman" w:hAnsi="Times New Roman" w:cs="Times New Roman"/>
          <w:b/>
          <w:i/>
          <w:sz w:val="28"/>
          <w:szCs w:val="28"/>
          <w:lang w:eastAsia="ru-RU"/>
        </w:rPr>
        <w:softHyphen/>
        <w:t>хн</w:t>
      </w:r>
      <w:r w:rsidRPr="00191403">
        <w:rPr>
          <w:rFonts w:ascii="Times New Roman" w:eastAsia="Times New Roman" w:hAnsi="Times New Roman" w:cs="Times New Roman"/>
          <w:b/>
          <w:i/>
          <w:sz w:val="28"/>
          <w:szCs w:val="28"/>
          <w:lang w:eastAsia="ru-RU"/>
        </w:rPr>
        <w:softHyphen/>
        <w:t>і</w:t>
      </w:r>
      <w:r w:rsidRPr="00191403">
        <w:rPr>
          <w:rFonts w:ascii="Times New Roman" w:eastAsia="Times New Roman" w:hAnsi="Times New Roman" w:cs="Times New Roman"/>
          <w:b/>
          <w:i/>
          <w:sz w:val="28"/>
          <w:szCs w:val="28"/>
          <w:lang w:eastAsia="ru-RU"/>
        </w:rPr>
        <w:softHyphen/>
        <w:t>чні в</w:t>
      </w:r>
      <w:r w:rsidRPr="00191403">
        <w:rPr>
          <w:rFonts w:ascii="Times New Roman" w:eastAsia="Times New Roman" w:hAnsi="Times New Roman" w:cs="Times New Roman"/>
          <w:b/>
          <w:i/>
          <w:sz w:val="28"/>
          <w:szCs w:val="28"/>
          <w:lang w:eastAsia="ru-RU"/>
        </w:rPr>
        <w:softHyphen/>
        <w:t>ел</w:t>
      </w:r>
      <w:r w:rsidRPr="00191403">
        <w:rPr>
          <w:rFonts w:ascii="Times New Roman" w:eastAsia="Times New Roman" w:hAnsi="Times New Roman" w:cs="Times New Roman"/>
          <w:b/>
          <w:i/>
          <w:sz w:val="28"/>
          <w:szCs w:val="28"/>
          <w:lang w:eastAsia="ru-RU"/>
        </w:rPr>
        <w:softHyphen/>
        <w:t>ич</w:t>
      </w:r>
      <w:r w:rsidRPr="00191403">
        <w:rPr>
          <w:rFonts w:ascii="Times New Roman" w:eastAsia="Times New Roman" w:hAnsi="Times New Roman" w:cs="Times New Roman"/>
          <w:b/>
          <w:i/>
          <w:sz w:val="28"/>
          <w:szCs w:val="28"/>
          <w:lang w:eastAsia="ru-RU"/>
        </w:rPr>
        <w:softHyphen/>
        <w:t>ини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оте</w:t>
      </w:r>
      <w:r w:rsidRPr="00191403">
        <w:rPr>
          <w:rFonts w:ascii="Times New Roman" w:eastAsia="Times New Roman" w:hAnsi="Times New Roman" w:cs="Times New Roman"/>
          <w:sz w:val="28"/>
          <w:szCs w:val="28"/>
          <w:lang w:eastAsia="ru-RU"/>
        </w:rPr>
        <w:softHyphen/>
        <w:t>хн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чні в</w:t>
      </w:r>
      <w:r w:rsidRPr="00191403">
        <w:rPr>
          <w:rFonts w:ascii="Times New Roman" w:eastAsia="Times New Roman" w:hAnsi="Times New Roman" w:cs="Times New Roman"/>
          <w:sz w:val="28"/>
          <w:szCs w:val="28"/>
          <w:lang w:eastAsia="ru-RU"/>
        </w:rPr>
        <w:softHyphen/>
        <w:t>ел</w:t>
      </w:r>
      <w:r w:rsidRPr="00191403">
        <w:rPr>
          <w:rFonts w:ascii="Times New Roman" w:eastAsia="Times New Roman" w:hAnsi="Times New Roman" w:cs="Times New Roman"/>
          <w:sz w:val="28"/>
          <w:szCs w:val="28"/>
          <w:lang w:eastAsia="ru-RU"/>
        </w:rPr>
        <w:softHyphen/>
        <w:t>ич</w:t>
      </w:r>
      <w:r w:rsidRPr="00191403">
        <w:rPr>
          <w:rFonts w:ascii="Times New Roman" w:eastAsia="Times New Roman" w:hAnsi="Times New Roman" w:cs="Times New Roman"/>
          <w:sz w:val="28"/>
          <w:szCs w:val="28"/>
          <w:lang w:eastAsia="ru-RU"/>
        </w:rPr>
        <w:softHyphen/>
        <w:t>ини, що в</w:t>
      </w:r>
      <w:r w:rsidRPr="00191403">
        <w:rPr>
          <w:rFonts w:ascii="Times New Roman" w:eastAsia="Times New Roman" w:hAnsi="Times New Roman" w:cs="Times New Roman"/>
          <w:sz w:val="28"/>
          <w:szCs w:val="28"/>
          <w:lang w:eastAsia="ru-RU"/>
        </w:rPr>
        <w:softHyphen/>
        <w:t>изн</w:t>
      </w:r>
      <w:r w:rsidRPr="00191403">
        <w:rPr>
          <w:rFonts w:ascii="Times New Roman" w:eastAsia="Times New Roman" w:hAnsi="Times New Roman" w:cs="Times New Roman"/>
          <w:sz w:val="28"/>
          <w:szCs w:val="28"/>
          <w:lang w:eastAsia="ru-RU"/>
        </w:rPr>
        <w:softHyphen/>
        <w:t>ач</w:t>
      </w:r>
      <w:r w:rsidRPr="00191403">
        <w:rPr>
          <w:rFonts w:ascii="Times New Roman" w:eastAsia="Times New Roman" w:hAnsi="Times New Roman" w:cs="Times New Roman"/>
          <w:sz w:val="28"/>
          <w:szCs w:val="28"/>
          <w:lang w:eastAsia="ru-RU"/>
        </w:rPr>
        <w:softHyphen/>
        <w:t>ають п</w:t>
      </w:r>
      <w:r w:rsidRPr="00191403">
        <w:rPr>
          <w:rFonts w:ascii="Times New Roman" w:eastAsia="Times New Roman" w:hAnsi="Times New Roman" w:cs="Times New Roman"/>
          <w:sz w:val="28"/>
          <w:szCs w:val="28"/>
          <w:lang w:eastAsia="ru-RU"/>
        </w:rPr>
        <w:softHyphen/>
        <w:t>ок</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зн</w:t>
      </w:r>
      <w:r w:rsidRPr="00191403">
        <w:rPr>
          <w:rFonts w:ascii="Times New Roman" w:eastAsia="Times New Roman" w:hAnsi="Times New Roman" w:cs="Times New Roman"/>
          <w:sz w:val="28"/>
          <w:szCs w:val="28"/>
          <w:lang w:eastAsia="ru-RU"/>
        </w:rPr>
        <w:softHyphen/>
        <w:t>ики в</w:t>
      </w:r>
      <w:r w:rsidRPr="00191403">
        <w:rPr>
          <w:rFonts w:ascii="Times New Roman" w:eastAsia="Times New Roman" w:hAnsi="Times New Roman" w:cs="Times New Roman"/>
          <w:sz w:val="28"/>
          <w:szCs w:val="28"/>
          <w:lang w:eastAsia="ru-RU"/>
        </w:rPr>
        <w:softHyphen/>
        <w:t>ир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бн</w:t>
      </w:r>
      <w:r w:rsidRPr="00191403">
        <w:rPr>
          <w:rFonts w:ascii="Times New Roman" w:eastAsia="Times New Roman" w:hAnsi="Times New Roman" w:cs="Times New Roman"/>
          <w:sz w:val="28"/>
          <w:szCs w:val="28"/>
          <w:lang w:eastAsia="ru-RU"/>
        </w:rPr>
        <w:softHyphen/>
        <w:t>ич</w:t>
      </w:r>
      <w:r w:rsidRPr="00191403">
        <w:rPr>
          <w:rFonts w:ascii="Times New Roman" w:eastAsia="Times New Roman" w:hAnsi="Times New Roman" w:cs="Times New Roman"/>
          <w:sz w:val="28"/>
          <w:szCs w:val="28"/>
          <w:lang w:eastAsia="ru-RU"/>
        </w:rPr>
        <w:softHyphen/>
        <w:t>ого освітле</w:t>
      </w:r>
      <w:r w:rsidRPr="00191403">
        <w:rPr>
          <w:rFonts w:ascii="Times New Roman" w:eastAsia="Times New Roman" w:hAnsi="Times New Roman" w:cs="Times New Roman"/>
          <w:sz w:val="28"/>
          <w:szCs w:val="28"/>
          <w:lang w:eastAsia="ru-RU"/>
        </w:rPr>
        <w:softHyphen/>
        <w:t>ння, гр</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нт</w:t>
      </w:r>
      <w:r w:rsidRPr="00191403">
        <w:rPr>
          <w:rFonts w:ascii="Times New Roman" w:eastAsia="Times New Roman" w:hAnsi="Times New Roman" w:cs="Times New Roman"/>
          <w:sz w:val="28"/>
          <w:szCs w:val="28"/>
          <w:lang w:eastAsia="ru-RU"/>
        </w:rPr>
        <w:softHyphen/>
        <w:t>уют</w:t>
      </w:r>
      <w:r w:rsidRPr="00191403">
        <w:rPr>
          <w:rFonts w:ascii="Times New Roman" w:eastAsia="Times New Roman" w:hAnsi="Times New Roman" w:cs="Times New Roman"/>
          <w:sz w:val="28"/>
          <w:szCs w:val="28"/>
          <w:lang w:eastAsia="ru-RU"/>
        </w:rPr>
        <w:softHyphen/>
        <w:t>ься на оц</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нці ві</w:t>
      </w:r>
      <w:r w:rsidRPr="00191403">
        <w:rPr>
          <w:rFonts w:ascii="Times New Roman" w:eastAsia="Times New Roman" w:hAnsi="Times New Roman" w:cs="Times New Roman"/>
          <w:sz w:val="28"/>
          <w:szCs w:val="28"/>
          <w:lang w:eastAsia="ru-RU"/>
        </w:rPr>
        <w:softHyphen/>
        <w:t>дчу</w:t>
      </w:r>
      <w:r w:rsidRPr="00191403">
        <w:rPr>
          <w:rFonts w:ascii="Times New Roman" w:eastAsia="Times New Roman" w:hAnsi="Times New Roman" w:cs="Times New Roman"/>
          <w:sz w:val="28"/>
          <w:szCs w:val="28"/>
          <w:lang w:eastAsia="ru-RU"/>
        </w:rPr>
        <w:softHyphen/>
        <w:t>ттів, які в</w:t>
      </w:r>
      <w:r w:rsidRPr="00191403">
        <w:rPr>
          <w:rFonts w:ascii="Times New Roman" w:eastAsia="Times New Roman" w:hAnsi="Times New Roman" w:cs="Times New Roman"/>
          <w:sz w:val="28"/>
          <w:szCs w:val="28"/>
          <w:lang w:eastAsia="ru-RU"/>
        </w:rPr>
        <w:softHyphen/>
        <w:t>ин</w:t>
      </w:r>
      <w:r w:rsidRPr="00191403">
        <w:rPr>
          <w:rFonts w:ascii="Times New Roman" w:eastAsia="Times New Roman" w:hAnsi="Times New Roman" w:cs="Times New Roman"/>
          <w:sz w:val="28"/>
          <w:szCs w:val="28"/>
          <w:lang w:eastAsia="ru-RU"/>
        </w:rPr>
        <w:softHyphen/>
        <w:t>ик</w:t>
      </w:r>
      <w:r w:rsidRPr="00191403">
        <w:rPr>
          <w:rFonts w:ascii="Times New Roman" w:eastAsia="Times New Roman" w:hAnsi="Times New Roman" w:cs="Times New Roman"/>
          <w:sz w:val="28"/>
          <w:szCs w:val="28"/>
          <w:lang w:eastAsia="ru-RU"/>
        </w:rPr>
        <w:softHyphen/>
        <w:t>ають від дії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ого в</w:t>
      </w:r>
      <w:r w:rsidRPr="00191403">
        <w:rPr>
          <w:rFonts w:ascii="Times New Roman" w:eastAsia="Times New Roman" w:hAnsi="Times New Roman" w:cs="Times New Roman"/>
          <w:sz w:val="28"/>
          <w:szCs w:val="28"/>
          <w:lang w:eastAsia="ru-RU"/>
        </w:rPr>
        <w:softHyphen/>
        <w:t>ипр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w:t>
      </w:r>
      <w:r w:rsidRPr="00191403">
        <w:rPr>
          <w:rFonts w:ascii="Times New Roman" w:eastAsia="Times New Roman" w:hAnsi="Times New Roman" w:cs="Times New Roman"/>
          <w:sz w:val="28"/>
          <w:szCs w:val="28"/>
          <w:lang w:eastAsia="ru-RU"/>
        </w:rPr>
        <w:softHyphen/>
        <w:t>ння на очі. Щоб п</w:t>
      </w:r>
      <w:r w:rsidRPr="00191403">
        <w:rPr>
          <w:rFonts w:ascii="Times New Roman" w:eastAsia="Times New Roman" w:hAnsi="Times New Roman" w:cs="Times New Roman"/>
          <w:sz w:val="28"/>
          <w:szCs w:val="28"/>
          <w:lang w:eastAsia="ru-RU"/>
        </w:rPr>
        <w:softHyphen/>
        <w:t>овн</w:t>
      </w:r>
      <w:r w:rsidRPr="00191403">
        <w:rPr>
          <w:rFonts w:ascii="Times New Roman" w:eastAsia="Times New Roman" w:hAnsi="Times New Roman" w:cs="Times New Roman"/>
          <w:sz w:val="28"/>
          <w:szCs w:val="28"/>
          <w:lang w:eastAsia="ru-RU"/>
        </w:rPr>
        <w:softHyphen/>
        <w:t>іше ро</w:t>
      </w:r>
      <w:r w:rsidRPr="00191403">
        <w:rPr>
          <w:rFonts w:ascii="Times New Roman" w:eastAsia="Times New Roman" w:hAnsi="Times New Roman" w:cs="Times New Roman"/>
          <w:sz w:val="28"/>
          <w:szCs w:val="28"/>
          <w:lang w:eastAsia="ru-RU"/>
        </w:rPr>
        <w:softHyphen/>
        <w:t>зкр</w:t>
      </w:r>
      <w:r w:rsidRPr="00191403">
        <w:rPr>
          <w:rFonts w:ascii="Times New Roman" w:eastAsia="Times New Roman" w:hAnsi="Times New Roman" w:cs="Times New Roman"/>
          <w:sz w:val="28"/>
          <w:szCs w:val="28"/>
          <w:lang w:eastAsia="ru-RU"/>
        </w:rPr>
        <w:softHyphen/>
        <w:t>ити зміст пр</w:t>
      </w:r>
      <w:r w:rsidRPr="00191403">
        <w:rPr>
          <w:rFonts w:ascii="Times New Roman" w:eastAsia="Times New Roman" w:hAnsi="Times New Roman" w:cs="Times New Roman"/>
          <w:sz w:val="28"/>
          <w:szCs w:val="28"/>
          <w:lang w:eastAsia="ru-RU"/>
        </w:rPr>
        <w:softHyphen/>
        <w:t>оп</w:t>
      </w:r>
      <w:r w:rsidRPr="00191403">
        <w:rPr>
          <w:rFonts w:ascii="Times New Roman" w:eastAsia="Times New Roman" w:hAnsi="Times New Roman" w:cs="Times New Roman"/>
          <w:sz w:val="28"/>
          <w:szCs w:val="28"/>
          <w:lang w:eastAsia="ru-RU"/>
        </w:rPr>
        <w:softHyphen/>
        <w:t>он</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ого матеріалу, к</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тко ро</w:t>
      </w:r>
      <w:r w:rsidRPr="00191403">
        <w:rPr>
          <w:rFonts w:ascii="Times New Roman" w:eastAsia="Times New Roman" w:hAnsi="Times New Roman" w:cs="Times New Roman"/>
          <w:sz w:val="28"/>
          <w:szCs w:val="28"/>
          <w:lang w:eastAsia="ru-RU"/>
        </w:rPr>
        <w:softHyphen/>
        <w:t>згл</w:t>
      </w:r>
      <w:r w:rsidRPr="00191403">
        <w:rPr>
          <w:rFonts w:ascii="Times New Roman" w:eastAsia="Times New Roman" w:hAnsi="Times New Roman" w:cs="Times New Roman"/>
          <w:sz w:val="28"/>
          <w:szCs w:val="28"/>
          <w:lang w:eastAsia="ru-RU"/>
        </w:rPr>
        <w:softHyphen/>
        <w:t>ян</w:t>
      </w:r>
      <w:r w:rsidRPr="00191403">
        <w:rPr>
          <w:rFonts w:ascii="Times New Roman" w:eastAsia="Times New Roman" w:hAnsi="Times New Roman" w:cs="Times New Roman"/>
          <w:sz w:val="28"/>
          <w:szCs w:val="28"/>
          <w:lang w:eastAsia="ru-RU"/>
        </w:rPr>
        <w:softHyphen/>
        <w:t>емо о</w:t>
      </w:r>
      <w:r w:rsidRPr="00191403">
        <w:rPr>
          <w:rFonts w:ascii="Times New Roman" w:eastAsia="Times New Roman" w:hAnsi="Times New Roman" w:cs="Times New Roman"/>
          <w:sz w:val="28"/>
          <w:szCs w:val="28"/>
          <w:lang w:eastAsia="ru-RU"/>
        </w:rPr>
        <w:softHyphen/>
        <w:t>сн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вні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ові в</w:t>
      </w:r>
      <w:r w:rsidRPr="00191403">
        <w:rPr>
          <w:rFonts w:ascii="Times New Roman" w:eastAsia="Times New Roman" w:hAnsi="Times New Roman" w:cs="Times New Roman"/>
          <w:sz w:val="28"/>
          <w:szCs w:val="28"/>
          <w:lang w:eastAsia="ru-RU"/>
        </w:rPr>
        <w:softHyphen/>
        <w:t>ел</w:t>
      </w:r>
      <w:r w:rsidRPr="00191403">
        <w:rPr>
          <w:rFonts w:ascii="Times New Roman" w:eastAsia="Times New Roman" w:hAnsi="Times New Roman" w:cs="Times New Roman"/>
          <w:sz w:val="28"/>
          <w:szCs w:val="28"/>
          <w:lang w:eastAsia="ru-RU"/>
        </w:rPr>
        <w:softHyphen/>
        <w:t>ич</w:t>
      </w:r>
      <w:r w:rsidRPr="00191403">
        <w:rPr>
          <w:rFonts w:ascii="Times New Roman" w:eastAsia="Times New Roman" w:hAnsi="Times New Roman" w:cs="Times New Roman"/>
          <w:sz w:val="28"/>
          <w:szCs w:val="28"/>
          <w:lang w:eastAsia="ru-RU"/>
        </w:rPr>
        <w:softHyphen/>
        <w:t>ини та їх характеристики. Осв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тле</w:t>
      </w:r>
      <w:r w:rsidRPr="00191403">
        <w:rPr>
          <w:rFonts w:ascii="Times New Roman" w:eastAsia="Times New Roman" w:hAnsi="Times New Roman" w:cs="Times New Roman"/>
          <w:sz w:val="28"/>
          <w:szCs w:val="28"/>
          <w:lang w:eastAsia="ru-RU"/>
        </w:rPr>
        <w:softHyphen/>
        <w:t>ння х</w:t>
      </w:r>
      <w:r w:rsidRPr="00191403">
        <w:rPr>
          <w:rFonts w:ascii="Times New Roman" w:eastAsia="Times New Roman" w:hAnsi="Times New Roman" w:cs="Times New Roman"/>
          <w:sz w:val="28"/>
          <w:szCs w:val="28"/>
          <w:lang w:eastAsia="ru-RU"/>
        </w:rPr>
        <w:softHyphen/>
        <w:t>ар</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кт</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из</w:t>
      </w:r>
      <w:r w:rsidRPr="00191403">
        <w:rPr>
          <w:rFonts w:ascii="Times New Roman" w:eastAsia="Times New Roman" w:hAnsi="Times New Roman" w:cs="Times New Roman"/>
          <w:sz w:val="28"/>
          <w:szCs w:val="28"/>
          <w:lang w:eastAsia="ru-RU"/>
        </w:rPr>
        <w:softHyphen/>
        <w:t>уєт</w:t>
      </w:r>
      <w:r w:rsidRPr="00191403">
        <w:rPr>
          <w:rFonts w:ascii="Times New Roman" w:eastAsia="Times New Roman" w:hAnsi="Times New Roman" w:cs="Times New Roman"/>
          <w:sz w:val="28"/>
          <w:szCs w:val="28"/>
          <w:lang w:eastAsia="ru-RU"/>
        </w:rPr>
        <w:softHyphen/>
        <w:t>ься к</w:t>
      </w:r>
      <w:r w:rsidRPr="00191403">
        <w:rPr>
          <w:rFonts w:ascii="Times New Roman" w:eastAsia="Times New Roman" w:hAnsi="Times New Roman" w:cs="Times New Roman"/>
          <w:sz w:val="28"/>
          <w:szCs w:val="28"/>
          <w:lang w:eastAsia="ru-RU"/>
        </w:rPr>
        <w:softHyphen/>
        <w:t>іл</w:t>
      </w:r>
      <w:r w:rsidRPr="00191403">
        <w:rPr>
          <w:rFonts w:ascii="Times New Roman" w:eastAsia="Times New Roman" w:hAnsi="Times New Roman" w:cs="Times New Roman"/>
          <w:sz w:val="28"/>
          <w:szCs w:val="28"/>
          <w:lang w:eastAsia="ru-RU"/>
        </w:rPr>
        <w:softHyphen/>
        <w:t>ьк</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сн</w:t>
      </w:r>
      <w:r w:rsidRPr="00191403">
        <w:rPr>
          <w:rFonts w:ascii="Times New Roman" w:eastAsia="Times New Roman" w:hAnsi="Times New Roman" w:cs="Times New Roman"/>
          <w:sz w:val="28"/>
          <w:szCs w:val="28"/>
          <w:lang w:eastAsia="ru-RU"/>
        </w:rPr>
        <w:softHyphen/>
        <w:t>ими та як</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сн</w:t>
      </w:r>
      <w:r w:rsidRPr="00191403">
        <w:rPr>
          <w:rFonts w:ascii="Times New Roman" w:eastAsia="Times New Roman" w:hAnsi="Times New Roman" w:cs="Times New Roman"/>
          <w:sz w:val="28"/>
          <w:szCs w:val="28"/>
          <w:lang w:eastAsia="ru-RU"/>
        </w:rPr>
        <w:softHyphen/>
        <w:t>ими показн</w:t>
      </w:r>
      <w:r w:rsidRPr="00191403">
        <w:rPr>
          <w:rFonts w:ascii="Times New Roman" w:eastAsia="Times New Roman" w:hAnsi="Times New Roman" w:cs="Times New Roman"/>
          <w:sz w:val="28"/>
          <w:szCs w:val="28"/>
          <w:lang w:eastAsia="ru-RU"/>
        </w:rPr>
        <w:softHyphen/>
        <w:t>ик</w:t>
      </w:r>
      <w:r w:rsidRPr="00191403">
        <w:rPr>
          <w:rFonts w:ascii="Times New Roman" w:eastAsia="Times New Roman" w:hAnsi="Times New Roman" w:cs="Times New Roman"/>
          <w:sz w:val="28"/>
          <w:szCs w:val="28"/>
          <w:lang w:eastAsia="ru-RU"/>
        </w:rPr>
        <w:softHyphen/>
        <w:t xml:space="preserve">ами (рис. 2).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4"/>
          <w:szCs w:val="20"/>
          <w:lang w:eastAsia="ru-RU"/>
        </w:rPr>
        <w:lastRenderedPageBreak/>
        <w:pict>
          <v:shape id="_x0000_s1305" type="#_x0000_t75" style="position:absolute;left:0;text-align:left;margin-left:76.9pt;margin-top:20.6pt;width:182.3pt;height:112.85pt;z-index:251752448" o:allowincell="f">
            <v:imagedata r:id="rId113" o:title=""/>
            <w10:wrap type="topAndBottom"/>
          </v:shape>
          <o:OLEObject Type="Embed" ProgID="Visio.Drawing.5" ShapeID="_x0000_s1305" DrawAspect="Content" ObjectID="_1670708571" r:id="rId114"/>
        </w:pic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Р</w:t>
      </w:r>
      <w:r w:rsidRPr="00191403">
        <w:rPr>
          <w:rFonts w:ascii="Times New Roman" w:eastAsia="Times New Roman" w:hAnsi="Times New Roman" w:cs="Times New Roman"/>
          <w:sz w:val="28"/>
          <w:szCs w:val="28"/>
          <w:lang w:eastAsia="ru-RU"/>
        </w:rPr>
        <w:softHyphen/>
        <w:t>ис</w:t>
      </w:r>
      <w:r w:rsidRPr="00191403">
        <w:rPr>
          <w:rFonts w:ascii="Times New Roman" w:eastAsia="Times New Roman" w:hAnsi="Times New Roman" w:cs="Times New Roman"/>
          <w:sz w:val="28"/>
          <w:szCs w:val="28"/>
          <w:lang w:eastAsia="ru-RU"/>
        </w:rPr>
        <w:softHyphen/>
        <w:t>унок  2 – Схема, що іл</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трує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оте</w:t>
      </w:r>
      <w:r w:rsidRPr="00191403">
        <w:rPr>
          <w:rFonts w:ascii="Times New Roman" w:eastAsia="Times New Roman" w:hAnsi="Times New Roman" w:cs="Times New Roman"/>
          <w:sz w:val="28"/>
          <w:szCs w:val="28"/>
          <w:lang w:eastAsia="ru-RU"/>
        </w:rPr>
        <w:softHyphen/>
        <w:t>хн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чні п</w:t>
      </w:r>
      <w:r w:rsidRPr="00191403">
        <w:rPr>
          <w:rFonts w:ascii="Times New Roman" w:eastAsia="Times New Roman" w:hAnsi="Times New Roman" w:cs="Times New Roman"/>
          <w:sz w:val="28"/>
          <w:szCs w:val="28"/>
          <w:lang w:eastAsia="ru-RU"/>
        </w:rPr>
        <w:softHyphen/>
        <w:t>оня</w:t>
      </w:r>
      <w:r w:rsidRPr="00191403">
        <w:rPr>
          <w:rFonts w:ascii="Times New Roman" w:eastAsia="Times New Roman" w:hAnsi="Times New Roman" w:cs="Times New Roman"/>
          <w:sz w:val="28"/>
          <w:szCs w:val="28"/>
          <w:lang w:eastAsia="ru-RU"/>
        </w:rPr>
        <w:softHyphen/>
        <w:t>ття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Т</w:t>
      </w:r>
      <w:r w:rsidRPr="00191403">
        <w:rPr>
          <w:rFonts w:ascii="Times New Roman" w:eastAsia="Times New Roman" w:hAnsi="Times New Roman" w:cs="Times New Roman"/>
          <w:sz w:val="28"/>
          <w:szCs w:val="28"/>
          <w:lang w:eastAsia="ru-RU"/>
        </w:rPr>
        <w:softHyphen/>
        <w:t>іл</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сний кут </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ym w:font="Symbol" w:char="0077"/>
      </w:r>
      <w:r w:rsidRPr="00191403">
        <w:rPr>
          <w:rFonts w:ascii="Times New Roman" w:eastAsia="Times New Roman" w:hAnsi="Times New Roman" w:cs="Times New Roman"/>
          <w:sz w:val="28"/>
          <w:szCs w:val="28"/>
          <w:lang w:eastAsia="ru-RU"/>
        </w:rPr>
        <w:t xml:space="preserve"> = 1 ср (ст</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ад</w:t>
      </w:r>
      <w:r w:rsidRPr="00191403">
        <w:rPr>
          <w:rFonts w:ascii="Times New Roman" w:eastAsia="Times New Roman" w:hAnsi="Times New Roman" w:cs="Times New Roman"/>
          <w:sz w:val="28"/>
          <w:szCs w:val="28"/>
          <w:lang w:eastAsia="ru-RU"/>
        </w:rPr>
        <w:softHyphen/>
        <w:t>іан)</w:t>
      </w:r>
    </w:p>
    <w:p w:rsidR="00191403" w:rsidRPr="00191403" w:rsidRDefault="00191403" w:rsidP="00191403">
      <w:pPr>
        <w:tabs>
          <w:tab w:val="left" w:pos="2410"/>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Пл</w:t>
      </w:r>
      <w:r w:rsidRPr="00191403">
        <w:rPr>
          <w:rFonts w:ascii="Times New Roman" w:eastAsia="Times New Roman" w:hAnsi="Times New Roman" w:cs="Times New Roman"/>
          <w:sz w:val="28"/>
          <w:szCs w:val="28"/>
          <w:lang w:eastAsia="ru-RU"/>
        </w:rPr>
        <w:softHyphen/>
        <w:t>оща</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i/>
          <w:sz w:val="28"/>
          <w:szCs w:val="28"/>
          <w:lang w:eastAsia="ru-RU"/>
        </w:rPr>
        <w:t xml:space="preserve">S </w:t>
      </w:r>
      <w:r w:rsidRPr="00191403">
        <w:rPr>
          <w:rFonts w:ascii="Times New Roman" w:eastAsia="Times New Roman" w:hAnsi="Times New Roman" w:cs="Times New Roman"/>
          <w:sz w:val="28"/>
          <w:szCs w:val="28"/>
          <w:lang w:eastAsia="ru-RU"/>
        </w:rPr>
        <w:t>= 1 м</w:t>
      </w:r>
      <w:r w:rsidRPr="00191403">
        <w:rPr>
          <w:rFonts w:ascii="Times New Roman" w:eastAsia="Times New Roman" w:hAnsi="Times New Roman" w:cs="Times New Roman"/>
          <w:sz w:val="28"/>
          <w:szCs w:val="28"/>
          <w:vertAlign w:val="superscript"/>
          <w:lang w:eastAsia="ru-RU"/>
        </w:rPr>
        <w:t xml:space="preserve">2 </w:t>
      </w:r>
    </w:p>
    <w:p w:rsidR="00191403" w:rsidRPr="00191403" w:rsidRDefault="00191403" w:rsidP="00191403">
      <w:pPr>
        <w:tabs>
          <w:tab w:val="left" w:pos="2410"/>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Радіус                                            </w:t>
      </w:r>
      <w:r w:rsidRPr="00191403">
        <w:rPr>
          <w:rFonts w:ascii="Times New Roman" w:eastAsia="Times New Roman" w:hAnsi="Times New Roman" w:cs="Times New Roman"/>
          <w:i/>
          <w:sz w:val="28"/>
          <w:szCs w:val="28"/>
          <w:lang w:eastAsia="ru-RU"/>
        </w:rPr>
        <w:t xml:space="preserve">r </w:t>
      </w:r>
      <w:r w:rsidRPr="00191403">
        <w:rPr>
          <w:rFonts w:ascii="Times New Roman" w:eastAsia="Times New Roman" w:hAnsi="Times New Roman" w:cs="Times New Roman"/>
          <w:sz w:val="28"/>
          <w:szCs w:val="28"/>
          <w:lang w:eastAsia="ru-RU"/>
        </w:rPr>
        <w:t>= 1м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Осв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еність пл</w:t>
      </w:r>
      <w:r w:rsidRPr="00191403">
        <w:rPr>
          <w:rFonts w:ascii="Times New Roman" w:eastAsia="Times New Roman" w:hAnsi="Times New Roman" w:cs="Times New Roman"/>
          <w:sz w:val="28"/>
          <w:szCs w:val="28"/>
          <w:lang w:eastAsia="ru-RU"/>
        </w:rPr>
        <w:softHyphen/>
        <w:t>ощ</w:t>
      </w:r>
      <w:r w:rsidRPr="00191403">
        <w:rPr>
          <w:rFonts w:ascii="Times New Roman" w:eastAsia="Times New Roman" w:hAnsi="Times New Roman" w:cs="Times New Roman"/>
          <w:sz w:val="28"/>
          <w:szCs w:val="28"/>
          <w:lang w:eastAsia="ru-RU"/>
        </w:rPr>
        <w:softHyphen/>
        <w:t>ини</w:t>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lang w:eastAsia="ru-RU"/>
        </w:rPr>
        <w:t xml:space="preserve"> = 1 лк (люкс)</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sz w:val="28"/>
          <w:szCs w:val="28"/>
          <w:lang w:eastAsia="ru-RU"/>
        </w:rPr>
        <w:t xml:space="preserve">       С</w:t>
      </w:r>
      <w:r w:rsidRPr="00191403">
        <w:rPr>
          <w:rFonts w:ascii="Times New Roman" w:eastAsia="Times New Roman" w:hAnsi="Times New Roman" w:cs="Times New Roman"/>
          <w:sz w:val="28"/>
          <w:szCs w:val="28"/>
          <w:lang w:eastAsia="ru-RU"/>
        </w:rPr>
        <w:softHyphen/>
        <w:t>ила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тла</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i/>
          <w:sz w:val="28"/>
          <w:szCs w:val="28"/>
          <w:lang w:eastAsia="ru-RU"/>
        </w:rPr>
        <w:t xml:space="preserve">                I</w:t>
      </w:r>
      <w:r w:rsidRPr="00191403">
        <w:rPr>
          <w:rFonts w:ascii="Times New Roman" w:eastAsia="Times New Roman" w:hAnsi="Times New Roman" w:cs="Times New Roman"/>
          <w:sz w:val="28"/>
          <w:szCs w:val="28"/>
          <w:lang w:eastAsia="ru-RU"/>
        </w:rPr>
        <w:t xml:space="preserve"> = 1 кд (к</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нд</w:t>
      </w:r>
      <w:r w:rsidRPr="00191403">
        <w:rPr>
          <w:rFonts w:ascii="Times New Roman" w:eastAsia="Times New Roman" w:hAnsi="Times New Roman" w:cs="Times New Roman"/>
          <w:sz w:val="28"/>
          <w:szCs w:val="28"/>
          <w:lang w:eastAsia="ru-RU"/>
        </w:rPr>
        <w:softHyphen/>
        <w:t>ела)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овий п</w:t>
      </w:r>
      <w:r w:rsidRPr="00191403">
        <w:rPr>
          <w:rFonts w:ascii="Times New Roman" w:eastAsia="Times New Roman" w:hAnsi="Times New Roman" w:cs="Times New Roman"/>
          <w:sz w:val="28"/>
          <w:szCs w:val="28"/>
          <w:lang w:eastAsia="ru-RU"/>
        </w:rPr>
        <w:softHyphen/>
        <w:t>отік</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Ф = 1 лм (л</w:t>
      </w:r>
      <w:r w:rsidRPr="00191403">
        <w:rPr>
          <w:rFonts w:ascii="Times New Roman" w:eastAsia="Times New Roman" w:hAnsi="Times New Roman" w:cs="Times New Roman"/>
          <w:sz w:val="28"/>
          <w:szCs w:val="28"/>
          <w:lang w:eastAsia="ru-RU"/>
        </w:rPr>
        <w:softHyphen/>
        <w:t>юмен)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До к</w:t>
      </w:r>
      <w:r w:rsidRPr="00191403">
        <w:rPr>
          <w:rFonts w:ascii="Times New Roman" w:eastAsia="Times New Roman" w:hAnsi="Times New Roman" w:cs="Times New Roman"/>
          <w:b/>
          <w:i/>
          <w:sz w:val="28"/>
          <w:szCs w:val="28"/>
          <w:lang w:eastAsia="ru-RU"/>
        </w:rPr>
        <w:softHyphen/>
        <w:t>іл</w:t>
      </w:r>
      <w:r w:rsidRPr="00191403">
        <w:rPr>
          <w:rFonts w:ascii="Times New Roman" w:eastAsia="Times New Roman" w:hAnsi="Times New Roman" w:cs="Times New Roman"/>
          <w:b/>
          <w:i/>
          <w:sz w:val="28"/>
          <w:szCs w:val="28"/>
          <w:lang w:eastAsia="ru-RU"/>
        </w:rPr>
        <w:softHyphen/>
        <w:t>ьк</w:t>
      </w:r>
      <w:r w:rsidRPr="00191403">
        <w:rPr>
          <w:rFonts w:ascii="Times New Roman" w:eastAsia="Times New Roman" w:hAnsi="Times New Roman" w:cs="Times New Roman"/>
          <w:b/>
          <w:i/>
          <w:sz w:val="28"/>
          <w:szCs w:val="28"/>
          <w:lang w:eastAsia="ru-RU"/>
        </w:rPr>
        <w:softHyphen/>
        <w:t>і</w:t>
      </w:r>
      <w:r w:rsidRPr="00191403">
        <w:rPr>
          <w:rFonts w:ascii="Times New Roman" w:eastAsia="Times New Roman" w:hAnsi="Times New Roman" w:cs="Times New Roman"/>
          <w:b/>
          <w:i/>
          <w:sz w:val="28"/>
          <w:szCs w:val="28"/>
          <w:lang w:eastAsia="ru-RU"/>
        </w:rPr>
        <w:softHyphen/>
        <w:t>сних п</w:t>
      </w:r>
      <w:r w:rsidRPr="00191403">
        <w:rPr>
          <w:rFonts w:ascii="Times New Roman" w:eastAsia="Times New Roman" w:hAnsi="Times New Roman" w:cs="Times New Roman"/>
          <w:b/>
          <w:i/>
          <w:sz w:val="28"/>
          <w:szCs w:val="28"/>
          <w:lang w:eastAsia="ru-RU"/>
        </w:rPr>
        <w:softHyphen/>
        <w:t>ок</w:t>
      </w:r>
      <w:r w:rsidRPr="00191403">
        <w:rPr>
          <w:rFonts w:ascii="Times New Roman" w:eastAsia="Times New Roman" w:hAnsi="Times New Roman" w:cs="Times New Roman"/>
          <w:b/>
          <w:i/>
          <w:sz w:val="28"/>
          <w:szCs w:val="28"/>
          <w:lang w:eastAsia="ru-RU"/>
        </w:rPr>
        <w:softHyphen/>
        <w:t>а</w:t>
      </w:r>
      <w:r w:rsidRPr="00191403">
        <w:rPr>
          <w:rFonts w:ascii="Times New Roman" w:eastAsia="Times New Roman" w:hAnsi="Times New Roman" w:cs="Times New Roman"/>
          <w:b/>
          <w:i/>
          <w:sz w:val="28"/>
          <w:szCs w:val="28"/>
          <w:lang w:eastAsia="ru-RU"/>
        </w:rPr>
        <w:softHyphen/>
        <w:t>зн</w:t>
      </w:r>
      <w:r w:rsidRPr="00191403">
        <w:rPr>
          <w:rFonts w:ascii="Times New Roman" w:eastAsia="Times New Roman" w:hAnsi="Times New Roman" w:cs="Times New Roman"/>
          <w:b/>
          <w:i/>
          <w:sz w:val="28"/>
          <w:szCs w:val="28"/>
          <w:lang w:eastAsia="ru-RU"/>
        </w:rPr>
        <w:softHyphen/>
        <w:t>иків</w:t>
      </w:r>
      <w:r w:rsidRPr="00191403">
        <w:rPr>
          <w:rFonts w:ascii="Times New Roman" w:eastAsia="Times New Roman" w:hAnsi="Times New Roman" w:cs="Times New Roman"/>
          <w:sz w:val="28"/>
          <w:szCs w:val="28"/>
          <w:lang w:eastAsia="ru-RU"/>
        </w:rPr>
        <w:t xml:space="preserve"> ві</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осять т</w:t>
      </w:r>
      <w:r w:rsidRPr="00191403">
        <w:rPr>
          <w:rFonts w:ascii="Times New Roman" w:eastAsia="Times New Roman" w:hAnsi="Times New Roman" w:cs="Times New Roman"/>
          <w:sz w:val="28"/>
          <w:szCs w:val="28"/>
          <w:lang w:eastAsia="ru-RU"/>
        </w:rPr>
        <w:softHyphen/>
        <w:t xml:space="preserve">акі: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b/>
          <w:sz w:val="28"/>
          <w:szCs w:val="28"/>
          <w:lang w:eastAsia="ru-RU"/>
        </w:rPr>
        <w:t xml:space="preserve"> св</w:t>
      </w:r>
      <w:r w:rsidRPr="00191403">
        <w:rPr>
          <w:rFonts w:ascii="Times New Roman" w:eastAsia="Times New Roman" w:hAnsi="Times New Roman" w:cs="Times New Roman"/>
          <w:b/>
          <w:sz w:val="28"/>
          <w:szCs w:val="28"/>
          <w:lang w:eastAsia="ru-RU"/>
        </w:rPr>
        <w:softHyphen/>
        <w:t>і</w:t>
      </w:r>
      <w:r w:rsidRPr="00191403">
        <w:rPr>
          <w:rFonts w:ascii="Times New Roman" w:eastAsia="Times New Roman" w:hAnsi="Times New Roman" w:cs="Times New Roman"/>
          <w:b/>
          <w:sz w:val="28"/>
          <w:szCs w:val="28"/>
          <w:lang w:eastAsia="ru-RU"/>
        </w:rPr>
        <w:softHyphen/>
        <w:t>тл</w:t>
      </w:r>
      <w:r w:rsidRPr="00191403">
        <w:rPr>
          <w:rFonts w:ascii="Times New Roman" w:eastAsia="Times New Roman" w:hAnsi="Times New Roman" w:cs="Times New Roman"/>
          <w:b/>
          <w:sz w:val="28"/>
          <w:szCs w:val="28"/>
          <w:lang w:eastAsia="ru-RU"/>
        </w:rPr>
        <w:softHyphen/>
        <w:t>овий п</w:t>
      </w:r>
      <w:r w:rsidRPr="00191403">
        <w:rPr>
          <w:rFonts w:ascii="Times New Roman" w:eastAsia="Times New Roman" w:hAnsi="Times New Roman" w:cs="Times New Roman"/>
          <w:b/>
          <w:sz w:val="28"/>
          <w:szCs w:val="28"/>
          <w:lang w:eastAsia="ru-RU"/>
        </w:rPr>
        <w:softHyphen/>
        <w:t>отік Ф</w:t>
      </w:r>
      <w:r w:rsidRPr="00191403">
        <w:rPr>
          <w:rFonts w:ascii="Times New Roman" w:eastAsia="Times New Roman" w:hAnsi="Times New Roman" w:cs="Times New Roman"/>
          <w:b/>
          <w:i/>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b/>
          <w:sz w:val="28"/>
          <w:szCs w:val="28"/>
          <w:lang w:eastAsia="ru-RU"/>
        </w:rPr>
        <w:t>с</w:t>
      </w:r>
      <w:r w:rsidRPr="00191403">
        <w:rPr>
          <w:rFonts w:ascii="Times New Roman" w:eastAsia="Times New Roman" w:hAnsi="Times New Roman" w:cs="Times New Roman"/>
          <w:b/>
          <w:sz w:val="28"/>
          <w:szCs w:val="28"/>
          <w:lang w:eastAsia="ru-RU"/>
        </w:rPr>
        <w:softHyphen/>
        <w:t>ила св</w:t>
      </w:r>
      <w:r w:rsidRPr="00191403">
        <w:rPr>
          <w:rFonts w:ascii="Times New Roman" w:eastAsia="Times New Roman" w:hAnsi="Times New Roman" w:cs="Times New Roman"/>
          <w:b/>
          <w:sz w:val="28"/>
          <w:szCs w:val="28"/>
          <w:lang w:eastAsia="ru-RU"/>
        </w:rPr>
        <w:softHyphen/>
        <w:t>і</w:t>
      </w:r>
      <w:r w:rsidRPr="00191403">
        <w:rPr>
          <w:rFonts w:ascii="Times New Roman" w:eastAsia="Times New Roman" w:hAnsi="Times New Roman" w:cs="Times New Roman"/>
          <w:b/>
          <w:sz w:val="28"/>
          <w:szCs w:val="28"/>
          <w:lang w:eastAsia="ru-RU"/>
        </w:rPr>
        <w:softHyphen/>
        <w:t xml:space="preserve">тла </w:t>
      </w:r>
      <w:r w:rsidRPr="00191403">
        <w:rPr>
          <w:rFonts w:ascii="Times New Roman" w:eastAsia="Times New Roman" w:hAnsi="Times New Roman" w:cs="Times New Roman"/>
          <w:b/>
          <w:i/>
          <w:sz w:val="28"/>
          <w:szCs w:val="28"/>
          <w:lang w:eastAsia="ru-RU"/>
        </w:rPr>
        <w:t>І;</w:t>
      </w:r>
      <w:r w:rsidRPr="00191403">
        <w:rPr>
          <w:rFonts w:ascii="Times New Roman" w:eastAsia="Times New Roman" w:hAnsi="Times New Roman" w:cs="Times New Roman"/>
          <w:b/>
          <w:sz w:val="28"/>
          <w:szCs w:val="28"/>
          <w:lang w:eastAsia="ru-RU"/>
        </w:rPr>
        <w:t xml:space="preserve"> осв</w:t>
      </w:r>
      <w:r w:rsidRPr="00191403">
        <w:rPr>
          <w:rFonts w:ascii="Times New Roman" w:eastAsia="Times New Roman" w:hAnsi="Times New Roman" w:cs="Times New Roman"/>
          <w:b/>
          <w:sz w:val="28"/>
          <w:szCs w:val="28"/>
          <w:lang w:eastAsia="ru-RU"/>
        </w:rPr>
        <w:softHyphen/>
        <w:t>і</w:t>
      </w:r>
      <w:r w:rsidRPr="00191403">
        <w:rPr>
          <w:rFonts w:ascii="Times New Roman" w:eastAsia="Times New Roman" w:hAnsi="Times New Roman" w:cs="Times New Roman"/>
          <w:b/>
          <w:sz w:val="28"/>
          <w:szCs w:val="28"/>
          <w:lang w:eastAsia="ru-RU"/>
        </w:rPr>
        <w:softHyphen/>
        <w:t>тл</w:t>
      </w:r>
      <w:r w:rsidRPr="00191403">
        <w:rPr>
          <w:rFonts w:ascii="Times New Roman" w:eastAsia="Times New Roman" w:hAnsi="Times New Roman" w:cs="Times New Roman"/>
          <w:b/>
          <w:sz w:val="28"/>
          <w:szCs w:val="28"/>
          <w:lang w:eastAsia="ru-RU"/>
        </w:rPr>
        <w:softHyphen/>
        <w:t xml:space="preserve">еність </w:t>
      </w:r>
      <w:r w:rsidRPr="00191403">
        <w:rPr>
          <w:rFonts w:ascii="Times New Roman" w:eastAsia="Times New Roman" w:hAnsi="Times New Roman" w:cs="Times New Roman"/>
          <w:b/>
          <w:i/>
          <w:sz w:val="28"/>
          <w:szCs w:val="28"/>
          <w:lang w:eastAsia="ru-RU"/>
        </w:rPr>
        <w:t>Е;</w:t>
      </w:r>
      <w:r w:rsidRPr="00191403">
        <w:rPr>
          <w:rFonts w:ascii="Times New Roman" w:eastAsia="Times New Roman" w:hAnsi="Times New Roman" w:cs="Times New Roman"/>
          <w:b/>
          <w:sz w:val="28"/>
          <w:szCs w:val="28"/>
          <w:lang w:eastAsia="ru-RU"/>
        </w:rPr>
        <w:t xml:space="preserve"> я</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кр</w:t>
      </w:r>
      <w:r w:rsidRPr="00191403">
        <w:rPr>
          <w:rFonts w:ascii="Times New Roman" w:eastAsia="Times New Roman" w:hAnsi="Times New Roman" w:cs="Times New Roman"/>
          <w:b/>
          <w:sz w:val="28"/>
          <w:szCs w:val="28"/>
          <w:lang w:eastAsia="ru-RU"/>
        </w:rPr>
        <w:softHyphen/>
        <w:t xml:space="preserve">авість </w:t>
      </w:r>
      <w:r w:rsidRPr="00191403">
        <w:rPr>
          <w:rFonts w:ascii="Times New Roman" w:eastAsia="Times New Roman" w:hAnsi="Times New Roman" w:cs="Times New Roman"/>
          <w:b/>
          <w:i/>
          <w:sz w:val="28"/>
          <w:szCs w:val="28"/>
          <w:lang w:eastAsia="ru-RU"/>
        </w:rPr>
        <w:t>L</w:t>
      </w:r>
      <w:r w:rsidRPr="00191403">
        <w:rPr>
          <w:rFonts w:ascii="Times New Roman" w:eastAsia="Times New Roman" w:hAnsi="Times New Roman" w:cs="Times New Roman"/>
          <w:b/>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СВ</w:t>
      </w:r>
      <w:r w:rsidRPr="00191403">
        <w:rPr>
          <w:rFonts w:ascii="Times New Roman" w:eastAsia="Times New Roman" w:hAnsi="Times New Roman" w:cs="Times New Roman"/>
          <w:b/>
          <w:sz w:val="28"/>
          <w:szCs w:val="28"/>
          <w:lang w:eastAsia="ru-RU"/>
        </w:rPr>
        <w:softHyphen/>
        <w:t>І</w:t>
      </w:r>
      <w:r w:rsidRPr="00191403">
        <w:rPr>
          <w:rFonts w:ascii="Times New Roman" w:eastAsia="Times New Roman" w:hAnsi="Times New Roman" w:cs="Times New Roman"/>
          <w:b/>
          <w:sz w:val="28"/>
          <w:szCs w:val="28"/>
          <w:lang w:eastAsia="ru-RU"/>
        </w:rPr>
        <w:softHyphen/>
        <w:t>ТЛ</w:t>
      </w:r>
      <w:r w:rsidRPr="00191403">
        <w:rPr>
          <w:rFonts w:ascii="Times New Roman" w:eastAsia="Times New Roman" w:hAnsi="Times New Roman" w:cs="Times New Roman"/>
          <w:b/>
          <w:sz w:val="28"/>
          <w:szCs w:val="28"/>
          <w:lang w:eastAsia="ru-RU"/>
        </w:rPr>
        <w:softHyphen/>
        <w:t>ОВИЙ П</w:t>
      </w:r>
      <w:r w:rsidRPr="00191403">
        <w:rPr>
          <w:rFonts w:ascii="Times New Roman" w:eastAsia="Times New Roman" w:hAnsi="Times New Roman" w:cs="Times New Roman"/>
          <w:b/>
          <w:sz w:val="28"/>
          <w:szCs w:val="28"/>
          <w:lang w:eastAsia="ru-RU"/>
        </w:rPr>
        <w:softHyphen/>
        <w:t>ОТІК Ф</w:t>
      </w:r>
      <w:r w:rsidRPr="00191403">
        <w:rPr>
          <w:rFonts w:ascii="Times New Roman" w:eastAsia="Times New Roman" w:hAnsi="Times New Roman" w:cs="Times New Roman"/>
          <w:sz w:val="28"/>
          <w:szCs w:val="28"/>
          <w:lang w:eastAsia="ru-RU"/>
        </w:rPr>
        <w:t xml:space="preserve"> – п</w:t>
      </w:r>
      <w:r w:rsidRPr="00191403">
        <w:rPr>
          <w:rFonts w:ascii="Times New Roman" w:eastAsia="Times New Roman" w:hAnsi="Times New Roman" w:cs="Times New Roman"/>
          <w:sz w:val="28"/>
          <w:szCs w:val="28"/>
          <w:lang w:eastAsia="ru-RU"/>
        </w:rPr>
        <w:softHyphen/>
        <w:t>от</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жність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ого в</w:t>
      </w:r>
      <w:r w:rsidRPr="00191403">
        <w:rPr>
          <w:rFonts w:ascii="Times New Roman" w:eastAsia="Times New Roman" w:hAnsi="Times New Roman" w:cs="Times New Roman"/>
          <w:sz w:val="28"/>
          <w:szCs w:val="28"/>
          <w:lang w:eastAsia="ru-RU"/>
        </w:rPr>
        <w:softHyphen/>
        <w:t>ипр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w:t>
      </w:r>
      <w:r w:rsidRPr="00191403">
        <w:rPr>
          <w:rFonts w:ascii="Times New Roman" w:eastAsia="Times New Roman" w:hAnsi="Times New Roman" w:cs="Times New Roman"/>
          <w:sz w:val="28"/>
          <w:szCs w:val="28"/>
          <w:lang w:eastAsia="ru-RU"/>
        </w:rPr>
        <w:softHyphen/>
        <w:t>ння, хар</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кт</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изує п</w:t>
      </w:r>
      <w:r w:rsidRPr="00191403">
        <w:rPr>
          <w:rFonts w:ascii="Times New Roman" w:eastAsia="Times New Roman" w:hAnsi="Times New Roman" w:cs="Times New Roman"/>
          <w:sz w:val="28"/>
          <w:szCs w:val="28"/>
          <w:lang w:eastAsia="ru-RU"/>
        </w:rPr>
        <w:softHyphen/>
        <w:t>отік 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стої ен</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ргії, який оц</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юєт</w:t>
      </w:r>
      <w:r w:rsidRPr="00191403">
        <w:rPr>
          <w:rFonts w:ascii="Times New Roman" w:eastAsia="Times New Roman" w:hAnsi="Times New Roman" w:cs="Times New Roman"/>
          <w:sz w:val="28"/>
          <w:szCs w:val="28"/>
          <w:lang w:eastAsia="ru-RU"/>
        </w:rPr>
        <w:softHyphen/>
        <w:t>ься за з</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овим відчуттям:</w:t>
      </w:r>
    </w:p>
    <w:p w:rsidR="00191403" w:rsidRPr="00191403" w:rsidRDefault="00191403" w:rsidP="00191403">
      <w:pPr>
        <w:suppressAutoHyphens/>
        <w:spacing w:after="0" w:line="240" w:lineRule="auto"/>
        <w:ind w:left="72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position w:val="-42"/>
          <w:sz w:val="28"/>
          <w:szCs w:val="28"/>
          <w:lang w:eastAsia="ru-RU"/>
        </w:rPr>
        <w:object w:dxaOrig="1539" w:dyaOrig="920">
          <v:shape id="_x0000_i1125" type="#_x0000_t75" style="width:108.75pt;height:49.5pt" o:ole="" fillcolor="window">
            <v:imagedata r:id="rId115" o:title=""/>
          </v:shape>
          <o:OLEObject Type="Embed" ProgID="Equation.3" ShapeID="_x0000_i1125" DrawAspect="Content" ObjectID="_1670708499" r:id="rId116"/>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t xml:space="preserve">                         (13)</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w:t>
      </w:r>
      <w:r w:rsidRPr="00191403">
        <w:rPr>
          <w:rFonts w:ascii="Times New Roman" w:eastAsia="Times New Roman" w:hAnsi="Times New Roman" w:cs="Times New Roman"/>
          <w:i/>
          <w:sz w:val="28"/>
          <w:szCs w:val="28"/>
          <w:lang w:eastAsia="ru-RU"/>
        </w:rPr>
        <w:softHyphen/>
        <w:t xml:space="preserve">е </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vertAlign w:val="subscript"/>
          <w:lang w:eastAsia="ru-RU"/>
        </w:rPr>
        <w:sym w:font="Symbol" w:char="006C"/>
      </w:r>
      <w:r w:rsidRPr="00191403">
        <w:rPr>
          <w:rFonts w:ascii="Times New Roman" w:eastAsia="Times New Roman" w:hAnsi="Times New Roman" w:cs="Times New Roman"/>
          <w:i/>
          <w:sz w:val="28"/>
          <w:szCs w:val="28"/>
          <w:vertAlign w:val="subscript"/>
          <w:lang w:eastAsia="ru-RU"/>
        </w:rPr>
        <w:softHyphen/>
      </w:r>
      <w:r w:rsidRPr="00191403">
        <w:rPr>
          <w:rFonts w:ascii="Times New Roman" w:eastAsia="Times New Roman" w:hAnsi="Times New Roman" w:cs="Times New Roman"/>
          <w:i/>
          <w:sz w:val="28"/>
          <w:szCs w:val="28"/>
          <w:lang w:eastAsia="ru-RU"/>
        </w:rPr>
        <w:t xml:space="preserve"> – енерг</w:t>
      </w:r>
      <w:r w:rsidRPr="00191403">
        <w:rPr>
          <w:rFonts w:ascii="Times New Roman" w:eastAsia="Times New Roman" w:hAnsi="Times New Roman" w:cs="Times New Roman"/>
          <w:i/>
          <w:sz w:val="28"/>
          <w:szCs w:val="28"/>
          <w:lang w:eastAsia="ru-RU"/>
        </w:rPr>
        <w:softHyphen/>
        <w:t>ія, ви</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мінюван</w:t>
      </w:r>
      <w:r w:rsidRPr="00191403">
        <w:rPr>
          <w:rFonts w:ascii="Times New Roman" w:eastAsia="Times New Roman" w:hAnsi="Times New Roman" w:cs="Times New Roman"/>
          <w:i/>
          <w:sz w:val="28"/>
          <w:szCs w:val="28"/>
          <w:lang w:eastAsia="ru-RU"/>
        </w:rPr>
        <w:softHyphen/>
        <w:t>а на даній</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до</w:t>
      </w:r>
      <w:r w:rsidRPr="00191403">
        <w:rPr>
          <w:rFonts w:ascii="Times New Roman" w:eastAsia="Times New Roman" w:hAnsi="Times New Roman" w:cs="Times New Roman"/>
          <w:i/>
          <w:sz w:val="28"/>
          <w:szCs w:val="28"/>
          <w:lang w:eastAsia="ru-RU"/>
        </w:rPr>
        <w:softHyphen/>
        <w:t xml:space="preserve">вжині </w:t>
      </w:r>
      <w:r w:rsidRPr="00191403">
        <w:rPr>
          <w:rFonts w:ascii="Times New Roman" w:eastAsia="Times New Roman" w:hAnsi="Times New Roman" w:cs="Times New Roman"/>
          <w:i/>
          <w:sz w:val="28"/>
          <w:szCs w:val="28"/>
          <w:lang w:eastAsia="ru-RU"/>
        </w:rPr>
        <w:softHyphen/>
        <w:t xml:space="preserve"> хвилі; </w:t>
      </w:r>
      <w:r w:rsidRPr="00191403">
        <w:rPr>
          <w:rFonts w:ascii="Times New Roman" w:eastAsia="Times New Roman" w:hAnsi="Times New Roman" w:cs="Times New Roman"/>
          <w:i/>
          <w:sz w:val="28"/>
          <w:szCs w:val="28"/>
          <w:lang w:eastAsia="ru-RU"/>
        </w:rPr>
        <w:sym w:font="Symbol" w:char="006C"/>
      </w:r>
      <w:r w:rsidRPr="00191403">
        <w:rPr>
          <w:rFonts w:ascii="Times New Roman" w:eastAsia="Times New Roman" w:hAnsi="Times New Roman" w:cs="Times New Roman"/>
          <w:i/>
          <w:sz w:val="28"/>
          <w:szCs w:val="28"/>
          <w:lang w:eastAsia="ru-RU"/>
        </w:rPr>
        <w:t xml:space="preserve"> – довжин</w:t>
      </w:r>
      <w:r w:rsidRPr="00191403">
        <w:rPr>
          <w:rFonts w:ascii="Times New Roman" w:eastAsia="Times New Roman" w:hAnsi="Times New Roman" w:cs="Times New Roman"/>
          <w:i/>
          <w:sz w:val="28"/>
          <w:szCs w:val="28"/>
          <w:lang w:eastAsia="ru-RU"/>
        </w:rPr>
        <w:softHyphen/>
        <w:t>а</w:t>
      </w:r>
      <w:r w:rsidRPr="00191403">
        <w:rPr>
          <w:rFonts w:ascii="Times New Roman" w:eastAsia="Times New Roman" w:hAnsi="Times New Roman" w:cs="Times New Roman"/>
          <w:i/>
          <w:sz w:val="28"/>
          <w:szCs w:val="28"/>
          <w:lang w:eastAsia="ru-RU"/>
        </w:rPr>
        <w:softHyphen/>
        <w:t xml:space="preserve"> хвилі,</w:t>
      </w:r>
      <w:r w:rsidRPr="00191403">
        <w:rPr>
          <w:rFonts w:ascii="Times New Roman" w:eastAsia="Times New Roman" w:hAnsi="Times New Roman" w:cs="Times New Roman"/>
          <w:i/>
          <w:sz w:val="28"/>
          <w:szCs w:val="28"/>
          <w:lang w:eastAsia="ru-RU"/>
        </w:rPr>
        <w:softHyphen/>
        <w:t xml:space="preserve"> нм;</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k (</w:t>
      </w:r>
      <w:r w:rsidRPr="00191403">
        <w:rPr>
          <w:rFonts w:ascii="Times New Roman" w:eastAsia="Times New Roman" w:hAnsi="Times New Roman" w:cs="Times New Roman"/>
          <w:i/>
          <w:sz w:val="28"/>
          <w:szCs w:val="28"/>
          <w:lang w:eastAsia="ru-RU"/>
        </w:rPr>
        <w:sym w:font="Symbol" w:char="006C"/>
      </w:r>
      <w:r w:rsidRPr="00191403">
        <w:rPr>
          <w:rFonts w:ascii="Times New Roman" w:eastAsia="Times New Roman" w:hAnsi="Times New Roman" w:cs="Times New Roman"/>
          <w:i/>
          <w:sz w:val="28"/>
          <w:szCs w:val="28"/>
          <w:lang w:eastAsia="ru-RU"/>
        </w:rPr>
        <w:t>) –</w:t>
      </w:r>
      <w:r w:rsidRPr="00191403">
        <w:rPr>
          <w:rFonts w:ascii="Times New Roman" w:eastAsia="Times New Roman" w:hAnsi="Times New Roman" w:cs="Times New Roman"/>
          <w:i/>
          <w:sz w:val="28"/>
          <w:szCs w:val="28"/>
          <w:lang w:eastAsia="ru-RU"/>
        </w:rPr>
        <w:softHyphen/>
        <w:t xml:space="preserve"> ф</w:t>
      </w:r>
      <w:r w:rsidRPr="00191403">
        <w:rPr>
          <w:rFonts w:ascii="Times New Roman" w:eastAsia="Times New Roman" w:hAnsi="Times New Roman" w:cs="Times New Roman"/>
          <w:i/>
          <w:sz w:val="28"/>
          <w:szCs w:val="28"/>
          <w:lang w:eastAsia="ru-RU"/>
        </w:rPr>
        <w:softHyphen/>
        <w:t xml:space="preserve">ункція </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ид</w:t>
      </w:r>
      <w:r w:rsidRPr="00191403">
        <w:rPr>
          <w:rFonts w:ascii="Times New Roman" w:eastAsia="Times New Roman" w:hAnsi="Times New Roman" w:cs="Times New Roman"/>
          <w:i/>
          <w:sz w:val="28"/>
          <w:szCs w:val="28"/>
          <w:lang w:eastAsia="ru-RU"/>
        </w:rPr>
        <w:softHyphen/>
        <w:t>им</w:t>
      </w:r>
      <w:r w:rsidRPr="00191403">
        <w:rPr>
          <w:rFonts w:ascii="Times New Roman" w:eastAsia="Times New Roman" w:hAnsi="Times New Roman" w:cs="Times New Roman"/>
          <w:i/>
          <w:sz w:val="28"/>
          <w:szCs w:val="28"/>
          <w:lang w:eastAsia="ru-RU"/>
        </w:rPr>
        <w:softHyphen/>
        <w:t>ості.</w:t>
      </w:r>
      <w:r w:rsidRPr="00191403">
        <w:rPr>
          <w:rFonts w:ascii="Times New Roman" w:eastAsia="Times New Roman" w:hAnsi="Times New Roman" w:cs="Times New Roman"/>
          <w:i/>
          <w:sz w:val="28"/>
          <w:szCs w:val="28"/>
          <w:lang w:eastAsia="ru-RU"/>
        </w:rPr>
        <w:softHyphen/>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w:t>
      </w:r>
      <w:r w:rsidRPr="00191403">
        <w:rPr>
          <w:rFonts w:ascii="Times New Roman" w:eastAsia="Times New Roman" w:hAnsi="Times New Roman" w:cs="Times New Roman"/>
          <w:sz w:val="28"/>
          <w:szCs w:val="28"/>
          <w:lang w:eastAsia="ru-RU"/>
        </w:rPr>
        <w:softHyphen/>
        <w:t>диницею</w:t>
      </w:r>
      <w:r w:rsidRPr="00191403">
        <w:rPr>
          <w:rFonts w:ascii="Times New Roman" w:eastAsia="Times New Roman" w:hAnsi="Times New Roman" w:cs="Times New Roman"/>
          <w:sz w:val="28"/>
          <w:szCs w:val="28"/>
          <w:lang w:eastAsia="ru-RU"/>
        </w:rPr>
        <w:softHyphen/>
        <w:t xml:space="preserve"> світлового поток</w:t>
      </w:r>
      <w:r w:rsidRPr="00191403">
        <w:rPr>
          <w:rFonts w:ascii="Times New Roman" w:eastAsia="Times New Roman" w:hAnsi="Times New Roman" w:cs="Times New Roman"/>
          <w:sz w:val="28"/>
          <w:szCs w:val="28"/>
          <w:lang w:eastAsia="ru-RU"/>
        </w:rPr>
        <w:softHyphen/>
        <w:t>у є люмен</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м). Од</w:t>
      </w:r>
      <w:r w:rsidRPr="00191403">
        <w:rPr>
          <w:rFonts w:ascii="Times New Roman" w:eastAsia="Times New Roman" w:hAnsi="Times New Roman" w:cs="Times New Roman"/>
          <w:sz w:val="28"/>
          <w:szCs w:val="28"/>
          <w:lang w:eastAsia="ru-RU"/>
        </w:rPr>
        <w:softHyphen/>
        <w:t>ин люме</w:t>
      </w:r>
      <w:r w:rsidRPr="00191403">
        <w:rPr>
          <w:rFonts w:ascii="Times New Roman" w:eastAsia="Times New Roman" w:hAnsi="Times New Roman" w:cs="Times New Roman"/>
          <w:sz w:val="28"/>
          <w:szCs w:val="28"/>
          <w:lang w:eastAsia="ru-RU"/>
        </w:rPr>
        <w:softHyphen/>
        <w:t xml:space="preserve">н </w:t>
      </w:r>
      <w:r w:rsidRPr="00191403">
        <w:rPr>
          <w:rFonts w:ascii="Times New Roman" w:eastAsia="Times New Roman" w:hAnsi="Times New Roman" w:cs="Times New Roman"/>
          <w:sz w:val="28"/>
          <w:szCs w:val="28"/>
          <w:lang w:eastAsia="ru-RU"/>
        </w:rPr>
        <w:softHyphen/>
        <w:t>– с</w:t>
      </w:r>
      <w:r w:rsidRPr="00191403">
        <w:rPr>
          <w:rFonts w:ascii="Times New Roman" w:eastAsia="Times New Roman" w:hAnsi="Times New Roman" w:cs="Times New Roman"/>
          <w:sz w:val="28"/>
          <w:szCs w:val="28"/>
          <w:lang w:eastAsia="ru-RU"/>
        </w:rPr>
        <w:softHyphen/>
        <w:t>вітлови</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 xml:space="preserve"> потік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ої енергії</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ип</w:t>
      </w:r>
      <w:r w:rsidRPr="00191403">
        <w:rPr>
          <w:rFonts w:ascii="Times New Roman" w:eastAsia="Times New Roman" w:hAnsi="Times New Roman" w:cs="Times New Roman"/>
          <w:sz w:val="28"/>
          <w:szCs w:val="28"/>
          <w:lang w:eastAsia="ru-RU"/>
        </w:rPr>
        <w:softHyphen/>
        <w:t>роміню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ної в</w:t>
      </w:r>
      <w:r w:rsidRPr="00191403">
        <w:rPr>
          <w:rFonts w:ascii="Times New Roman" w:eastAsia="Times New Roman" w:hAnsi="Times New Roman" w:cs="Times New Roman"/>
          <w:sz w:val="28"/>
          <w:szCs w:val="28"/>
          <w:lang w:eastAsia="ru-RU"/>
        </w:rPr>
        <w:softHyphen/>
        <w:t>ід точк</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вого джер</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 xml:space="preserve"> силою світла в</w:t>
      </w:r>
      <w:r w:rsidRPr="00191403">
        <w:rPr>
          <w:rFonts w:ascii="Times New Roman" w:eastAsia="Times New Roman" w:hAnsi="Times New Roman" w:cs="Times New Roman"/>
          <w:sz w:val="28"/>
          <w:szCs w:val="28"/>
          <w:lang w:eastAsia="ru-RU"/>
        </w:rPr>
        <w:softHyphen/>
        <w:t xml:space="preserve"> 1</w:t>
      </w:r>
      <w:r w:rsidRPr="00191403">
        <w:rPr>
          <w:rFonts w:ascii="Times New Roman" w:eastAsia="Times New Roman" w:hAnsi="Times New Roman" w:cs="Times New Roman"/>
          <w:sz w:val="28"/>
          <w:szCs w:val="28"/>
          <w:lang w:eastAsia="ru-RU"/>
        </w:rPr>
        <w:softHyphen/>
        <w:t xml:space="preserve"> к</w:t>
      </w:r>
      <w:r w:rsidRPr="00191403">
        <w:rPr>
          <w:rFonts w:ascii="Times New Roman" w:eastAsia="Times New Roman" w:hAnsi="Times New Roman" w:cs="Times New Roman"/>
          <w:sz w:val="28"/>
          <w:szCs w:val="28"/>
          <w:lang w:eastAsia="ru-RU"/>
        </w:rPr>
        <w:softHyphen/>
        <w:t>андел</w:t>
      </w:r>
      <w:r w:rsidRPr="00191403">
        <w:rPr>
          <w:rFonts w:ascii="Times New Roman" w:eastAsia="Times New Roman" w:hAnsi="Times New Roman" w:cs="Times New Roman"/>
          <w:sz w:val="28"/>
          <w:szCs w:val="28"/>
          <w:lang w:eastAsia="ru-RU"/>
        </w:rPr>
        <w:softHyphen/>
        <w:t xml:space="preserve">у (кд), а </w:t>
      </w:r>
      <w:r w:rsidRPr="00191403">
        <w:rPr>
          <w:rFonts w:ascii="Times New Roman" w:eastAsia="Times New Roman" w:hAnsi="Times New Roman" w:cs="Times New Roman"/>
          <w:sz w:val="28"/>
          <w:szCs w:val="28"/>
          <w:lang w:eastAsia="ru-RU"/>
        </w:rPr>
        <w:softHyphen/>
        <w:t xml:space="preserve">в </w:t>
      </w:r>
      <w:r w:rsidRPr="00191403">
        <w:rPr>
          <w:rFonts w:ascii="Times New Roman" w:eastAsia="Times New Roman" w:hAnsi="Times New Roman" w:cs="Times New Roman"/>
          <w:sz w:val="28"/>
          <w:szCs w:val="28"/>
          <w:lang w:eastAsia="ru-RU"/>
        </w:rPr>
        <w:softHyphen/>
        <w:t>се</w:t>
      </w:r>
      <w:r w:rsidRPr="00191403">
        <w:rPr>
          <w:rFonts w:ascii="Times New Roman" w:eastAsia="Times New Roman" w:hAnsi="Times New Roman" w:cs="Times New Roman"/>
          <w:sz w:val="28"/>
          <w:szCs w:val="28"/>
          <w:lang w:eastAsia="ru-RU"/>
        </w:rPr>
        <w:softHyphen/>
        <w:t>редині кута в 1 стерадіа</w:t>
      </w:r>
      <w:r w:rsidRPr="00191403">
        <w:rPr>
          <w:rFonts w:ascii="Times New Roman" w:eastAsia="Times New Roman" w:hAnsi="Times New Roman" w:cs="Times New Roman"/>
          <w:sz w:val="28"/>
          <w:szCs w:val="28"/>
          <w:lang w:eastAsia="ru-RU"/>
        </w:rPr>
        <w:softHyphen/>
        <w:t xml:space="preserve">н:  </w:t>
      </w:r>
    </w:p>
    <w:p w:rsidR="00191403" w:rsidRPr="00191403" w:rsidRDefault="00191403" w:rsidP="00191403">
      <w:pPr>
        <w:spacing w:after="0" w:line="240" w:lineRule="auto"/>
        <w:ind w:firstLine="709"/>
        <w:jc w:val="center"/>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1 л</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 xml:space="preserve">  = 1 к</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softHyphen/>
        <w:t>СИЛА СВ</w:t>
      </w:r>
      <w:r w:rsidRPr="00191403">
        <w:rPr>
          <w:rFonts w:ascii="Times New Roman" w:eastAsia="Times New Roman" w:hAnsi="Times New Roman" w:cs="Times New Roman"/>
          <w:b/>
          <w:sz w:val="28"/>
          <w:szCs w:val="28"/>
          <w:lang w:eastAsia="ru-RU"/>
        </w:rPr>
        <w:softHyphen/>
        <w:t>І</w:t>
      </w:r>
      <w:r w:rsidRPr="00191403">
        <w:rPr>
          <w:rFonts w:ascii="Times New Roman" w:eastAsia="Times New Roman" w:hAnsi="Times New Roman" w:cs="Times New Roman"/>
          <w:b/>
          <w:sz w:val="28"/>
          <w:szCs w:val="28"/>
          <w:lang w:eastAsia="ru-RU"/>
        </w:rPr>
        <w:softHyphen/>
        <w:t>ТЛ</w:t>
      </w:r>
      <w:r w:rsidRPr="00191403">
        <w:rPr>
          <w:rFonts w:ascii="Times New Roman" w:eastAsia="Times New Roman" w:hAnsi="Times New Roman" w:cs="Times New Roman"/>
          <w:b/>
          <w:sz w:val="28"/>
          <w:szCs w:val="28"/>
          <w:lang w:eastAsia="ru-RU"/>
        </w:rPr>
        <w:softHyphen/>
        <w:t xml:space="preserve">А </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b/>
          <w:i/>
          <w:sz w:val="28"/>
          <w:szCs w:val="28"/>
          <w:lang w:eastAsia="ru-RU"/>
        </w:rPr>
        <w:t>І</w:t>
      </w:r>
      <w:r w:rsidRPr="00191403">
        <w:rPr>
          <w:rFonts w:ascii="Times New Roman" w:eastAsia="Times New Roman" w:hAnsi="Times New Roman" w:cs="Times New Roman"/>
          <w:sz w:val="28"/>
          <w:szCs w:val="28"/>
          <w:lang w:eastAsia="ru-RU"/>
        </w:rPr>
        <w:t xml:space="preserve"> харак</w:t>
      </w:r>
      <w:r w:rsidRPr="00191403">
        <w:rPr>
          <w:rFonts w:ascii="Times New Roman" w:eastAsia="Times New Roman" w:hAnsi="Times New Roman" w:cs="Times New Roman"/>
          <w:sz w:val="28"/>
          <w:szCs w:val="28"/>
          <w:lang w:eastAsia="ru-RU"/>
        </w:rPr>
        <w:softHyphen/>
        <w:t>теризує просто</w:t>
      </w:r>
      <w:r w:rsidRPr="00191403">
        <w:rPr>
          <w:rFonts w:ascii="Times New Roman" w:eastAsia="Times New Roman" w:hAnsi="Times New Roman" w:cs="Times New Roman"/>
          <w:sz w:val="28"/>
          <w:szCs w:val="28"/>
          <w:lang w:eastAsia="ru-RU"/>
        </w:rPr>
        <w:softHyphen/>
        <w:t>рову щ</w:t>
      </w:r>
      <w:r w:rsidRPr="00191403">
        <w:rPr>
          <w:rFonts w:ascii="Times New Roman" w:eastAsia="Times New Roman" w:hAnsi="Times New Roman" w:cs="Times New Roman"/>
          <w:sz w:val="28"/>
          <w:szCs w:val="28"/>
          <w:lang w:eastAsia="ru-RU"/>
        </w:rPr>
        <w:softHyphen/>
        <w:t>іл</w:t>
      </w:r>
      <w:r w:rsidRPr="00191403">
        <w:rPr>
          <w:rFonts w:ascii="Times New Roman" w:eastAsia="Times New Roman" w:hAnsi="Times New Roman" w:cs="Times New Roman"/>
          <w:sz w:val="28"/>
          <w:szCs w:val="28"/>
          <w:lang w:eastAsia="ru-RU"/>
        </w:rPr>
        <w:softHyphen/>
        <w:t>ьні</w:t>
      </w:r>
      <w:r w:rsidRPr="00191403">
        <w:rPr>
          <w:rFonts w:ascii="Times New Roman" w:eastAsia="Times New Roman" w:hAnsi="Times New Roman" w:cs="Times New Roman"/>
          <w:sz w:val="28"/>
          <w:szCs w:val="28"/>
          <w:lang w:eastAsia="ru-RU"/>
        </w:rPr>
        <w:softHyphen/>
        <w:t>сть, 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к </w:t>
      </w:r>
      <w:r w:rsidRPr="00191403">
        <w:rPr>
          <w:rFonts w:ascii="Times New Roman" w:eastAsia="Times New Roman" w:hAnsi="Times New Roman" w:cs="Times New Roman"/>
          <w:sz w:val="28"/>
          <w:szCs w:val="28"/>
          <w:lang w:eastAsia="ru-RU"/>
        </w:rPr>
        <w:softHyphen/>
        <w:t>зв</w:t>
      </w:r>
      <w:r w:rsidRPr="00191403">
        <w:rPr>
          <w:rFonts w:ascii="Times New Roman" w:eastAsia="Times New Roman" w:hAnsi="Times New Roman" w:cs="Times New Roman"/>
          <w:sz w:val="28"/>
          <w:szCs w:val="28"/>
          <w:lang w:eastAsia="ru-RU"/>
        </w:rPr>
        <w:softHyphen/>
        <w:t xml:space="preserve">ане відношення </w:t>
      </w:r>
      <w:r w:rsidRPr="00191403">
        <w:rPr>
          <w:rFonts w:ascii="Times New Roman" w:eastAsia="Times New Roman" w:hAnsi="Times New Roman" w:cs="Times New Roman"/>
          <w:sz w:val="28"/>
          <w:szCs w:val="28"/>
          <w:lang w:eastAsia="ru-RU"/>
        </w:rPr>
        <w:softHyphen/>
        <w:t>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ового</w:t>
      </w:r>
      <w:r w:rsidRPr="00191403">
        <w:rPr>
          <w:rFonts w:ascii="Times New Roman" w:eastAsia="Times New Roman" w:hAnsi="Times New Roman" w:cs="Times New Roman"/>
          <w:sz w:val="28"/>
          <w:szCs w:val="28"/>
          <w:lang w:eastAsia="ru-RU"/>
        </w:rPr>
        <w:softHyphen/>
        <w:t xml:space="preserve"> потоку </w:t>
      </w:r>
      <w:r w:rsidRPr="00191403">
        <w:rPr>
          <w:rFonts w:ascii="Times New Roman" w:eastAsia="Times New Roman" w:hAnsi="Times New Roman" w:cs="Times New Roman"/>
          <w:sz w:val="28"/>
          <w:szCs w:val="28"/>
          <w:lang w:eastAsia="ru-RU"/>
        </w:rPr>
        <w:softHyphen/>
        <w:t>до тіле</w:t>
      </w:r>
      <w:r w:rsidRPr="00191403">
        <w:rPr>
          <w:rFonts w:ascii="Times New Roman" w:eastAsia="Times New Roman" w:hAnsi="Times New Roman" w:cs="Times New Roman"/>
          <w:sz w:val="28"/>
          <w:szCs w:val="28"/>
          <w:lang w:eastAsia="ru-RU"/>
        </w:rPr>
        <w:softHyphen/>
        <w:t>сного кут</w:t>
      </w:r>
      <w:r w:rsidRPr="00191403">
        <w:rPr>
          <w:rFonts w:ascii="Times New Roman" w:eastAsia="Times New Roman" w:hAnsi="Times New Roman" w:cs="Times New Roman"/>
          <w:sz w:val="28"/>
          <w:szCs w:val="28"/>
          <w:lang w:eastAsia="ru-RU"/>
        </w:rPr>
        <w:softHyphen/>
        <w:t>а, в ме</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як</w:t>
      </w:r>
      <w:r w:rsidRPr="00191403">
        <w:rPr>
          <w:rFonts w:ascii="Times New Roman" w:eastAsia="Times New Roman" w:hAnsi="Times New Roman" w:cs="Times New Roman"/>
          <w:sz w:val="28"/>
          <w:szCs w:val="28"/>
          <w:lang w:eastAsia="ru-RU"/>
        </w:rPr>
        <w:softHyphen/>
        <w:t>ого</w:t>
      </w:r>
      <w:r w:rsidRPr="00191403">
        <w:rPr>
          <w:rFonts w:ascii="Times New Roman" w:eastAsia="Times New Roman" w:hAnsi="Times New Roman" w:cs="Times New Roman"/>
          <w:sz w:val="28"/>
          <w:szCs w:val="28"/>
          <w:lang w:eastAsia="ru-RU"/>
        </w:rPr>
        <w:softHyphen/>
        <w:t xml:space="preserve"> цей потік розподіляється:</w:t>
      </w:r>
    </w:p>
    <w:p w:rsidR="00191403" w:rsidRPr="00191403" w:rsidRDefault="00191403" w:rsidP="00191403">
      <w:pPr>
        <w:tabs>
          <w:tab w:val="left" w:pos="142"/>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i/>
          <w:sz w:val="28"/>
          <w:szCs w:val="28"/>
          <w:lang w:eastAsia="ru-RU"/>
        </w:rPr>
        <w:t>I</w:t>
      </w:r>
      <w:r w:rsidRPr="00191403">
        <w:rPr>
          <w:rFonts w:ascii="Times New Roman" w:eastAsia="Times New Roman" w:hAnsi="Times New Roman" w:cs="Times New Roman"/>
          <w:sz w:val="28"/>
          <w:szCs w:val="28"/>
          <w:lang w:eastAsia="ru-RU"/>
        </w:rPr>
        <w:t xml:space="preserve"> = Ф/ </w:t>
      </w:r>
      <w:r w:rsidRPr="00191403">
        <w:rPr>
          <w:rFonts w:ascii="Times New Roman" w:eastAsia="Times New Roman" w:hAnsi="Times New Roman" w:cs="Times New Roman"/>
          <w:sz w:val="28"/>
          <w:szCs w:val="28"/>
          <w:lang w:eastAsia="ru-RU"/>
        </w:rPr>
        <w:sym w:font="Symbol" w:char="0077"/>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tab/>
        <w:t xml:space="preserve">                       (14)</w:t>
      </w:r>
    </w:p>
    <w:p w:rsidR="00191403" w:rsidRPr="00191403" w:rsidRDefault="00191403" w:rsidP="00191403">
      <w:pPr>
        <w:tabs>
          <w:tab w:val="left" w:pos="142"/>
        </w:tabs>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де </w:t>
      </w:r>
      <w:r w:rsidRPr="00191403">
        <w:rPr>
          <w:rFonts w:ascii="Times New Roman" w:eastAsia="Times New Roman" w:hAnsi="Times New Roman" w:cs="Times New Roman"/>
          <w:i/>
          <w:sz w:val="28"/>
          <w:szCs w:val="28"/>
          <w:lang w:eastAsia="ru-RU"/>
        </w:rPr>
        <w:sym w:font="Symbol" w:char="0077"/>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 т</w:t>
      </w:r>
      <w:r w:rsidRPr="00191403">
        <w:rPr>
          <w:rFonts w:ascii="Times New Roman" w:eastAsia="Times New Roman" w:hAnsi="Times New Roman" w:cs="Times New Roman"/>
          <w:i/>
          <w:sz w:val="28"/>
          <w:szCs w:val="28"/>
          <w:lang w:eastAsia="ru-RU"/>
        </w:rPr>
        <w:softHyphen/>
        <w:t>ілесний</w:t>
      </w:r>
      <w:r w:rsidRPr="00191403">
        <w:rPr>
          <w:rFonts w:ascii="Times New Roman" w:eastAsia="Times New Roman" w:hAnsi="Times New Roman" w:cs="Times New Roman"/>
          <w:i/>
          <w:sz w:val="28"/>
          <w:szCs w:val="28"/>
          <w:lang w:eastAsia="ru-RU"/>
        </w:rPr>
        <w:softHyphen/>
        <w:t xml:space="preserve"> ку</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 xml:space="preserve"> ср</w:t>
      </w:r>
      <w:r w:rsidRPr="00191403">
        <w:rPr>
          <w:rFonts w:ascii="Times New Roman" w:eastAsia="Times New Roman" w:hAnsi="Times New Roman" w:cs="Times New Roman"/>
          <w:i/>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Знач</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 xml:space="preserve">ня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sym w:font="Symbol" w:char="0077"/>
      </w:r>
      <w:r w:rsidRPr="00191403">
        <w:rPr>
          <w:rFonts w:ascii="Times New Roman" w:eastAsia="Times New Roman" w:hAnsi="Times New Roman" w:cs="Times New Roman"/>
          <w:sz w:val="28"/>
          <w:szCs w:val="28"/>
          <w:lang w:eastAsia="ru-RU"/>
        </w:rPr>
        <w:t xml:space="preserve"> визна</w:t>
      </w:r>
      <w:r w:rsidRPr="00191403">
        <w:rPr>
          <w:rFonts w:ascii="Times New Roman" w:eastAsia="Times New Roman" w:hAnsi="Times New Roman" w:cs="Times New Roman"/>
          <w:sz w:val="28"/>
          <w:szCs w:val="28"/>
          <w:lang w:eastAsia="ru-RU"/>
        </w:rPr>
        <w:softHyphen/>
        <w:t>чається 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ням площі</w:t>
      </w:r>
      <w:r w:rsidRPr="00191403">
        <w:rPr>
          <w:rFonts w:ascii="Times New Roman" w:eastAsia="Times New Roman" w:hAnsi="Times New Roman" w:cs="Times New Roman"/>
          <w:sz w:val="28"/>
          <w:szCs w:val="28"/>
          <w:lang w:eastAsia="ru-RU"/>
        </w:rPr>
        <w:softHyphen/>
        <w:t xml:space="preserve">, що </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зу</w:t>
      </w:r>
      <w:r w:rsidRPr="00191403">
        <w:rPr>
          <w:rFonts w:ascii="Times New Roman" w:eastAsia="Times New Roman" w:hAnsi="Times New Roman" w:cs="Times New Roman"/>
          <w:sz w:val="28"/>
          <w:szCs w:val="28"/>
          <w:lang w:eastAsia="ru-RU"/>
        </w:rPr>
        <w:softHyphen/>
        <w:t>ється</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сфери довіл</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рад</w:t>
      </w:r>
      <w:r w:rsidRPr="00191403">
        <w:rPr>
          <w:rFonts w:ascii="Times New Roman" w:eastAsia="Times New Roman" w:hAnsi="Times New Roman" w:cs="Times New Roman"/>
          <w:sz w:val="28"/>
          <w:szCs w:val="28"/>
          <w:lang w:eastAsia="ru-RU"/>
        </w:rPr>
        <w:softHyphen/>
        <w:t xml:space="preserve">іуса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r</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до квадрата цього радіуса: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ym w:font="Symbol" w:char="0077"/>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S</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r</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(15)</w:t>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якщо S = </w:t>
      </w:r>
      <w:r w:rsidRPr="00191403">
        <w:rPr>
          <w:rFonts w:ascii="Times New Roman" w:eastAsia="Times New Roman" w:hAnsi="Times New Roman" w:cs="Times New Roman"/>
          <w:i/>
          <w:sz w:val="28"/>
          <w:szCs w:val="28"/>
          <w:lang w:eastAsia="ru-RU"/>
        </w:rPr>
        <w:softHyphen/>
        <w:t>r</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vertAlign w:val="superscript"/>
          <w:lang w:eastAsia="ru-RU"/>
        </w:rPr>
        <w:softHyphen/>
      </w:r>
      <w:r w:rsidRPr="00191403">
        <w:rPr>
          <w:rFonts w:ascii="Times New Roman" w:eastAsia="Times New Roman" w:hAnsi="Times New Roman" w:cs="Times New Roman"/>
          <w:i/>
          <w:sz w:val="28"/>
          <w:szCs w:val="28"/>
          <w:lang w:eastAsia="ru-RU"/>
        </w:rPr>
        <w:t xml:space="preserve">, то </w:t>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i/>
          <w:sz w:val="28"/>
          <w:szCs w:val="28"/>
          <w:lang w:eastAsia="ru-RU"/>
        </w:rPr>
        <w:sym w:font="Symbol" w:char="0077"/>
      </w:r>
      <w:r w:rsidRPr="00191403">
        <w:rPr>
          <w:rFonts w:ascii="Times New Roman" w:eastAsia="Times New Roman" w:hAnsi="Times New Roman" w:cs="Times New Roman"/>
          <w:i/>
          <w:sz w:val="28"/>
          <w:szCs w:val="28"/>
          <w:lang w:eastAsia="ru-RU"/>
        </w:rPr>
        <w:t xml:space="preserve"> = 1 </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р.</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 xml:space="preserve">За </w:t>
      </w:r>
      <w:r w:rsidRPr="00191403">
        <w:rPr>
          <w:rFonts w:ascii="Times New Roman" w:eastAsia="Times New Roman" w:hAnsi="Times New Roman" w:cs="Times New Roman"/>
          <w:i/>
          <w:sz w:val="28"/>
          <w:szCs w:val="28"/>
          <w:lang w:eastAsia="ru-RU"/>
        </w:rPr>
        <w:softHyphen/>
        <w:t>од</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 xml:space="preserve">ницю </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ил</w:t>
      </w:r>
      <w:r w:rsidRPr="00191403">
        <w:rPr>
          <w:rFonts w:ascii="Times New Roman" w:eastAsia="Times New Roman" w:hAnsi="Times New Roman" w:cs="Times New Roman"/>
          <w:i/>
          <w:sz w:val="28"/>
          <w:szCs w:val="28"/>
          <w:lang w:eastAsia="ru-RU"/>
        </w:rPr>
        <w:softHyphen/>
        <w:t>и світла</w:t>
      </w:r>
      <w:r w:rsidRPr="00191403">
        <w:rPr>
          <w:rFonts w:ascii="Times New Roman" w:eastAsia="Times New Roman" w:hAnsi="Times New Roman" w:cs="Times New Roman"/>
          <w:sz w:val="28"/>
          <w:szCs w:val="28"/>
          <w:lang w:eastAsia="ru-RU"/>
        </w:rPr>
        <w:t xml:space="preserve"> пр</w:t>
      </w:r>
      <w:r w:rsidRPr="00191403">
        <w:rPr>
          <w:rFonts w:ascii="Times New Roman" w:eastAsia="Times New Roman" w:hAnsi="Times New Roman" w:cs="Times New Roman"/>
          <w:sz w:val="28"/>
          <w:szCs w:val="28"/>
          <w:lang w:eastAsia="ru-RU"/>
        </w:rPr>
        <w:softHyphen/>
        <w:t>ийнят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к</w:t>
      </w:r>
      <w:r w:rsidRPr="00191403">
        <w:rPr>
          <w:rFonts w:ascii="Times New Roman" w:eastAsia="Times New Roman" w:hAnsi="Times New Roman" w:cs="Times New Roman"/>
          <w:sz w:val="28"/>
          <w:szCs w:val="28"/>
          <w:lang w:eastAsia="ru-RU"/>
        </w:rPr>
        <w:softHyphen/>
        <w:t xml:space="preserve">андела </w:t>
      </w:r>
      <w:r w:rsidRPr="00191403">
        <w:rPr>
          <w:rFonts w:ascii="Times New Roman" w:eastAsia="Times New Roman" w:hAnsi="Times New Roman" w:cs="Times New Roman"/>
          <w:sz w:val="28"/>
          <w:szCs w:val="28"/>
          <w:lang w:eastAsia="ru-RU"/>
        </w:rPr>
        <w:softHyphen/>
        <w:t xml:space="preserve">(кд). </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дна канде</w:t>
      </w:r>
      <w:r w:rsidRPr="00191403">
        <w:rPr>
          <w:rFonts w:ascii="Times New Roman" w:eastAsia="Times New Roman" w:hAnsi="Times New Roman" w:cs="Times New Roman"/>
          <w:sz w:val="28"/>
          <w:szCs w:val="28"/>
          <w:lang w:eastAsia="ru-RU"/>
        </w:rPr>
        <w:softHyphen/>
        <w:t xml:space="preserve">ла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ла світла,</w:t>
      </w:r>
      <w:r w:rsidRPr="00191403">
        <w:rPr>
          <w:rFonts w:ascii="Times New Roman" w:eastAsia="Times New Roman" w:hAnsi="Times New Roman" w:cs="Times New Roman"/>
          <w:sz w:val="28"/>
          <w:szCs w:val="28"/>
          <w:lang w:eastAsia="ru-RU"/>
        </w:rPr>
        <w:softHyphen/>
        <w:t xml:space="preserve"> щ</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випром</w:t>
      </w:r>
      <w:r w:rsidRPr="00191403">
        <w:rPr>
          <w:rFonts w:ascii="Times New Roman" w:eastAsia="Times New Roman" w:hAnsi="Times New Roman" w:cs="Times New Roman"/>
          <w:sz w:val="28"/>
          <w:szCs w:val="28"/>
          <w:lang w:eastAsia="ru-RU"/>
        </w:rPr>
        <w:softHyphen/>
        <w:t>інюється з поверхн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лощею</w:t>
      </w:r>
      <w:r w:rsidRPr="00191403">
        <w:rPr>
          <w:rFonts w:ascii="Times New Roman" w:eastAsia="Times New Roman" w:hAnsi="Times New Roman" w:cs="Times New Roman"/>
          <w:sz w:val="28"/>
          <w:szCs w:val="28"/>
          <w:lang w:eastAsia="ru-RU"/>
        </w:rPr>
        <w:softHyphen/>
        <w:t xml:space="preserve"> 1/</w:t>
      </w:r>
      <w:r w:rsidRPr="00191403">
        <w:rPr>
          <w:rFonts w:ascii="Times New Roman" w:eastAsia="Times New Roman" w:hAnsi="Times New Roman" w:cs="Times New Roman"/>
          <w:sz w:val="28"/>
          <w:szCs w:val="28"/>
          <w:lang w:eastAsia="ru-RU"/>
        </w:rPr>
        <w:softHyphen/>
        <w:t>60</w:t>
      </w:r>
      <w:r w:rsidRPr="00191403">
        <w:rPr>
          <w:rFonts w:ascii="Times New Roman" w:eastAsia="Times New Roman" w:hAnsi="Times New Roman" w:cs="Times New Roman"/>
          <w:sz w:val="28"/>
          <w:szCs w:val="28"/>
          <w:lang w:eastAsia="ru-RU"/>
        </w:rPr>
        <w:softHyphen/>
        <w:t>00</w:t>
      </w:r>
      <w:r w:rsidRPr="00191403">
        <w:rPr>
          <w:rFonts w:ascii="Times New Roman" w:eastAsia="Times New Roman" w:hAnsi="Times New Roman" w:cs="Times New Roman"/>
          <w:sz w:val="28"/>
          <w:szCs w:val="28"/>
          <w:lang w:eastAsia="ru-RU"/>
        </w:rPr>
        <w:softHyphen/>
        <w:t>00</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пов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lastRenderedPageBreak/>
        <w:t>випромін</w:t>
      </w:r>
      <w:r w:rsidRPr="00191403">
        <w:rPr>
          <w:rFonts w:ascii="Times New Roman" w:eastAsia="Times New Roman" w:hAnsi="Times New Roman" w:cs="Times New Roman"/>
          <w:sz w:val="28"/>
          <w:szCs w:val="28"/>
          <w:lang w:eastAsia="ru-RU"/>
        </w:rPr>
        <w:softHyphen/>
        <w:t>ювача (</w:t>
      </w:r>
      <w:r w:rsidRPr="00191403">
        <w:rPr>
          <w:rFonts w:ascii="Times New Roman" w:eastAsia="Times New Roman" w:hAnsi="Times New Roman" w:cs="Times New Roman"/>
          <w:sz w:val="28"/>
          <w:szCs w:val="28"/>
          <w:lang w:eastAsia="ru-RU"/>
        </w:rPr>
        <w:softHyphen/>
        <w:t>державний</w:t>
      </w:r>
      <w:r w:rsidRPr="00191403">
        <w:rPr>
          <w:rFonts w:ascii="Times New Roman" w:eastAsia="Times New Roman" w:hAnsi="Times New Roman" w:cs="Times New Roman"/>
          <w:sz w:val="28"/>
          <w:szCs w:val="28"/>
          <w:lang w:eastAsia="ru-RU"/>
        </w:rPr>
        <w:softHyphen/>
        <w:t xml:space="preserve">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ий</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ет</w:t>
      </w:r>
      <w:r w:rsidRPr="00191403">
        <w:rPr>
          <w:rFonts w:ascii="Times New Roman" w:eastAsia="Times New Roman" w:hAnsi="Times New Roman" w:cs="Times New Roman"/>
          <w:sz w:val="28"/>
          <w:szCs w:val="28"/>
          <w:lang w:eastAsia="ru-RU"/>
        </w:rPr>
        <w:softHyphen/>
        <w:t>алон)</w:t>
      </w:r>
      <w:r w:rsidRPr="00191403">
        <w:rPr>
          <w:rFonts w:ascii="Times New Roman" w:eastAsia="Times New Roman" w:hAnsi="Times New Roman" w:cs="Times New Roman"/>
          <w:sz w:val="28"/>
          <w:szCs w:val="28"/>
          <w:lang w:eastAsia="ru-RU"/>
        </w:rPr>
        <w:softHyphen/>
        <w:t xml:space="preserve"> у п</w:t>
      </w:r>
      <w:r w:rsidRPr="00191403">
        <w:rPr>
          <w:rFonts w:ascii="Times New Roman" w:eastAsia="Times New Roman" w:hAnsi="Times New Roman" w:cs="Times New Roman"/>
          <w:sz w:val="28"/>
          <w:szCs w:val="28"/>
          <w:lang w:eastAsia="ru-RU"/>
        </w:rPr>
        <w:softHyphen/>
        <w:t>ерпендику</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яр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 xml:space="preserve"> напрямку</w:t>
      </w:r>
      <w:r w:rsidRPr="00191403">
        <w:rPr>
          <w:rFonts w:ascii="Times New Roman" w:eastAsia="Times New Roman" w:hAnsi="Times New Roman" w:cs="Times New Roman"/>
          <w:sz w:val="28"/>
          <w:szCs w:val="28"/>
          <w:lang w:eastAsia="ru-RU"/>
        </w:rPr>
        <w:softHyphen/>
        <w:t xml:space="preserve"> пр</w:t>
      </w:r>
      <w:r w:rsidRPr="00191403">
        <w:rPr>
          <w:rFonts w:ascii="Times New Roman" w:eastAsia="Times New Roman" w:hAnsi="Times New Roman" w:cs="Times New Roman"/>
          <w:sz w:val="28"/>
          <w:szCs w:val="28"/>
          <w:lang w:eastAsia="ru-RU"/>
        </w:rPr>
        <w:softHyphen/>
        <w:t>и темп</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атурі затвердіння п</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 xml:space="preserve">атини (2046,65) при </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ску 1</w:t>
      </w:r>
      <w:r w:rsidRPr="00191403">
        <w:rPr>
          <w:rFonts w:ascii="Times New Roman" w:eastAsia="Times New Roman" w:hAnsi="Times New Roman" w:cs="Times New Roman"/>
          <w:sz w:val="28"/>
          <w:szCs w:val="28"/>
          <w:lang w:eastAsia="ru-RU"/>
        </w:rPr>
        <w:softHyphen/>
        <w:t>01325 П</w:t>
      </w:r>
      <w:r w:rsidRPr="00191403">
        <w:rPr>
          <w:rFonts w:ascii="Times New Roman" w:eastAsia="Times New Roman" w:hAnsi="Times New Roman" w:cs="Times New Roman"/>
          <w:sz w:val="28"/>
          <w:szCs w:val="28"/>
          <w:lang w:eastAsia="ru-RU"/>
        </w:rPr>
        <w:softHyphen/>
        <w:t xml:space="preserve">а. За </w:t>
      </w:r>
      <w:r w:rsidRPr="00191403">
        <w:rPr>
          <w:rFonts w:ascii="Times New Roman" w:eastAsia="Times New Roman" w:hAnsi="Times New Roman" w:cs="Times New Roman"/>
          <w:sz w:val="28"/>
          <w:szCs w:val="28"/>
          <w:lang w:eastAsia="ru-RU"/>
        </w:rPr>
        <w:softHyphen/>
        <w:t>оди</w:t>
      </w:r>
      <w:r w:rsidRPr="00191403">
        <w:rPr>
          <w:rFonts w:ascii="Times New Roman" w:eastAsia="Times New Roman" w:hAnsi="Times New Roman" w:cs="Times New Roman"/>
          <w:sz w:val="28"/>
          <w:szCs w:val="28"/>
          <w:lang w:eastAsia="ru-RU"/>
        </w:rPr>
        <w:softHyphen/>
        <w:t>ниц</w:t>
      </w:r>
      <w:r w:rsidRPr="00191403">
        <w:rPr>
          <w:rFonts w:ascii="Times New Roman" w:eastAsia="Times New Roman" w:hAnsi="Times New Roman" w:cs="Times New Roman"/>
          <w:sz w:val="28"/>
          <w:szCs w:val="28"/>
          <w:lang w:eastAsia="ru-RU"/>
        </w:rPr>
        <w:softHyphen/>
        <w:t>ю сил</w:t>
      </w:r>
      <w:r w:rsidRPr="00191403">
        <w:rPr>
          <w:rFonts w:ascii="Times New Roman" w:eastAsia="Times New Roman" w:hAnsi="Times New Roman" w:cs="Times New Roman"/>
          <w:sz w:val="28"/>
          <w:szCs w:val="28"/>
          <w:lang w:eastAsia="ru-RU"/>
        </w:rPr>
        <w:softHyphen/>
        <w:t>и світ</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а при</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єт</w:t>
      </w:r>
      <w:r w:rsidRPr="00191403">
        <w:rPr>
          <w:rFonts w:ascii="Times New Roman" w:eastAsia="Times New Roman" w:hAnsi="Times New Roman" w:cs="Times New Roman"/>
          <w:sz w:val="28"/>
          <w:szCs w:val="28"/>
          <w:lang w:eastAsia="ru-RU"/>
        </w:rPr>
        <w:softHyphen/>
        <w:t>ься си</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 xml:space="preserve"> світла то</w:t>
      </w:r>
      <w:r w:rsidRPr="00191403">
        <w:rPr>
          <w:rFonts w:ascii="Times New Roman" w:eastAsia="Times New Roman" w:hAnsi="Times New Roman" w:cs="Times New Roman"/>
          <w:sz w:val="28"/>
          <w:szCs w:val="28"/>
          <w:lang w:eastAsia="ru-RU"/>
        </w:rPr>
        <w:softHyphen/>
        <w:t>чко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джере</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 яке в</w:t>
      </w:r>
      <w:r w:rsidRPr="00191403">
        <w:rPr>
          <w:rFonts w:ascii="Times New Roman" w:eastAsia="Times New Roman" w:hAnsi="Times New Roman" w:cs="Times New Roman"/>
          <w:sz w:val="28"/>
          <w:szCs w:val="28"/>
          <w:lang w:eastAsia="ru-RU"/>
        </w:rPr>
        <w:softHyphen/>
        <w:t>ип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 xml:space="preserve">інює </w:t>
      </w:r>
      <w:r w:rsidRPr="00191403">
        <w:rPr>
          <w:rFonts w:ascii="Times New Roman" w:eastAsia="Times New Roman" w:hAnsi="Times New Roman" w:cs="Times New Roman"/>
          <w:sz w:val="28"/>
          <w:szCs w:val="28"/>
          <w:lang w:eastAsia="ru-RU"/>
        </w:rPr>
        <w:softHyphen/>
        <w:t>в середині ті</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ес</w:t>
      </w:r>
      <w:r w:rsidRPr="00191403">
        <w:rPr>
          <w:rFonts w:ascii="Times New Roman" w:eastAsia="Times New Roman" w:hAnsi="Times New Roman" w:cs="Times New Roman"/>
          <w:sz w:val="28"/>
          <w:szCs w:val="28"/>
          <w:lang w:eastAsia="ru-RU"/>
        </w:rPr>
        <w:softHyphen/>
        <w:t>ного к</w:t>
      </w:r>
      <w:r w:rsidRPr="00191403">
        <w:rPr>
          <w:rFonts w:ascii="Times New Roman" w:eastAsia="Times New Roman" w:hAnsi="Times New Roman" w:cs="Times New Roman"/>
          <w:sz w:val="28"/>
          <w:szCs w:val="28"/>
          <w:lang w:eastAsia="ru-RU"/>
        </w:rPr>
        <w:softHyphen/>
        <w:t>ута в 1 ср світловий потік в 1 лм.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 xml:space="preserve">ОСВІТЛЕНІСТЬ </w:t>
      </w:r>
      <w:r w:rsidRPr="00191403">
        <w:rPr>
          <w:rFonts w:ascii="Times New Roman" w:eastAsia="Times New Roman" w:hAnsi="Times New Roman" w:cs="Times New Roman"/>
          <w:b/>
          <w:i/>
          <w:sz w:val="28"/>
          <w:szCs w:val="28"/>
          <w:lang w:eastAsia="ru-RU"/>
        </w:rPr>
        <w:t>Е</w:t>
      </w:r>
      <w:r w:rsidRPr="00191403">
        <w:rPr>
          <w:rFonts w:ascii="Times New Roman" w:eastAsia="Times New Roman" w:hAnsi="Times New Roman" w:cs="Times New Roman"/>
          <w:sz w:val="28"/>
          <w:szCs w:val="28"/>
          <w:lang w:eastAsia="ru-RU"/>
        </w:rPr>
        <w:t xml:space="preserve"> – поверхнева щільність світлового потоку, який падає на поверхню, являє собою відношення світлового потоку Ф до площі освітлюваної поверхні </w:t>
      </w:r>
      <w:r w:rsidRPr="00191403">
        <w:rPr>
          <w:rFonts w:ascii="Times New Roman" w:eastAsia="Times New Roman" w:hAnsi="Times New Roman" w:cs="Times New Roman"/>
          <w:i/>
          <w:sz w:val="28"/>
          <w:szCs w:val="28"/>
          <w:lang w:eastAsia="ru-RU"/>
        </w:rPr>
        <w:t>S</w:t>
      </w:r>
      <w:r w:rsidRPr="00191403">
        <w:rPr>
          <w:rFonts w:ascii="Times New Roman" w:eastAsia="Times New Roman" w:hAnsi="Times New Roman" w:cs="Times New Roman"/>
          <w:sz w:val="28"/>
          <w:szCs w:val="28"/>
          <w:lang w:eastAsia="ru-RU"/>
        </w:rPr>
        <w:t xml:space="preserve"> за умови його рівномірного розподілу: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lang w:eastAsia="ru-RU"/>
        </w:rPr>
        <w:t xml:space="preserve"> = Ф/</w:t>
      </w:r>
      <w:r w:rsidRPr="00191403">
        <w:rPr>
          <w:rFonts w:ascii="Times New Roman" w:eastAsia="Times New Roman" w:hAnsi="Times New Roman" w:cs="Times New Roman"/>
          <w:i/>
          <w:sz w:val="28"/>
          <w:szCs w:val="28"/>
          <w:lang w:eastAsia="ru-RU"/>
        </w:rPr>
        <w:t>S</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(16)</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Якщо світловий потік в 1 лм рівномірно розподілений на одиниці площі поверхні 1 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за одиницю освітленості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lang w:eastAsia="ru-RU"/>
        </w:rPr>
        <w:t xml:space="preserve"> приймають 1 люкс (лк). Освітленість поверхні не залежить від її світлових властивостей.</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Оці</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ти по</w:t>
      </w:r>
      <w:r w:rsidRPr="00191403">
        <w:rPr>
          <w:rFonts w:ascii="Times New Roman" w:eastAsia="Times New Roman" w:hAnsi="Times New Roman" w:cs="Times New Roman"/>
          <w:sz w:val="28"/>
          <w:szCs w:val="28"/>
          <w:lang w:eastAsia="ru-RU"/>
        </w:rPr>
        <w:softHyphen/>
        <w:t>нят</w:t>
      </w:r>
      <w:r w:rsidRPr="00191403">
        <w:rPr>
          <w:rFonts w:ascii="Times New Roman" w:eastAsia="Times New Roman" w:hAnsi="Times New Roman" w:cs="Times New Roman"/>
          <w:sz w:val="28"/>
          <w:szCs w:val="28"/>
          <w:lang w:eastAsia="ru-RU"/>
        </w:rPr>
        <w:softHyphen/>
        <w:t>тя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на, зна</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 що, на</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клад, освітленість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Зе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лі в мі</w:t>
      </w:r>
      <w:r w:rsidRPr="00191403">
        <w:rPr>
          <w:rFonts w:ascii="Times New Roman" w:eastAsia="Times New Roman" w:hAnsi="Times New Roman" w:cs="Times New Roman"/>
          <w:sz w:val="28"/>
          <w:szCs w:val="28"/>
          <w:lang w:eastAsia="ru-RU"/>
        </w:rPr>
        <w:softHyphen/>
        <w:t>ся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ну ніч скла</w:t>
      </w:r>
      <w:r w:rsidRPr="00191403">
        <w:rPr>
          <w:rFonts w:ascii="Times New Roman" w:eastAsia="Times New Roman" w:hAnsi="Times New Roman" w:cs="Times New Roman"/>
          <w:sz w:val="28"/>
          <w:szCs w:val="28"/>
          <w:lang w:eastAsia="ru-RU"/>
        </w:rPr>
        <w:softHyphen/>
        <w:t>дає 0,2 лк, а в со</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ний день на ек</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рі до</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дить до 100000 лк.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ність від</w:t>
      </w:r>
      <w:r w:rsidRPr="00191403">
        <w:rPr>
          <w:rFonts w:ascii="Times New Roman" w:eastAsia="Times New Roman" w:hAnsi="Times New Roman" w:cs="Times New Roman"/>
          <w:sz w:val="28"/>
          <w:szCs w:val="28"/>
          <w:lang w:eastAsia="ru-RU"/>
        </w:rPr>
        <w:softHyphen/>
        <w:t>кри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го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ця у хма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ний день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вить 1000–2000 лк, а вно</w:t>
      </w:r>
      <w:r w:rsidRPr="00191403">
        <w:rPr>
          <w:rFonts w:ascii="Times New Roman" w:eastAsia="Times New Roman" w:hAnsi="Times New Roman" w:cs="Times New Roman"/>
          <w:sz w:val="28"/>
          <w:szCs w:val="28"/>
          <w:lang w:eastAsia="ru-RU"/>
        </w:rPr>
        <w:softHyphen/>
        <w:t>чі від зо</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не</w:t>
      </w:r>
      <w:r w:rsidRPr="00191403">
        <w:rPr>
          <w:rFonts w:ascii="Times New Roman" w:eastAsia="Times New Roman" w:hAnsi="Times New Roman" w:cs="Times New Roman"/>
          <w:sz w:val="28"/>
          <w:szCs w:val="28"/>
          <w:lang w:eastAsia="ru-RU"/>
        </w:rPr>
        <w:softHyphen/>
        <w:t>ба – 0,03 лк; освітленість, не</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хід</w:t>
      </w:r>
      <w:r w:rsidRPr="00191403">
        <w:rPr>
          <w:rFonts w:ascii="Times New Roman" w:eastAsia="Times New Roman" w:hAnsi="Times New Roman" w:cs="Times New Roman"/>
          <w:sz w:val="28"/>
          <w:szCs w:val="28"/>
          <w:lang w:eastAsia="ru-RU"/>
        </w:rPr>
        <w:softHyphen/>
        <w:t>на для чи</w:t>
      </w:r>
      <w:r w:rsidRPr="00191403">
        <w:rPr>
          <w:rFonts w:ascii="Times New Roman" w:eastAsia="Times New Roman" w:hAnsi="Times New Roman" w:cs="Times New Roman"/>
          <w:sz w:val="28"/>
          <w:szCs w:val="28"/>
          <w:lang w:eastAsia="ru-RU"/>
        </w:rPr>
        <w:softHyphen/>
        <w:t>тан</w:t>
      </w:r>
      <w:r w:rsidRPr="00191403">
        <w:rPr>
          <w:rFonts w:ascii="Times New Roman" w:eastAsia="Times New Roman" w:hAnsi="Times New Roman" w:cs="Times New Roman"/>
          <w:sz w:val="28"/>
          <w:szCs w:val="28"/>
          <w:lang w:eastAsia="ru-RU"/>
        </w:rPr>
        <w:softHyphen/>
        <w:t>ня, до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нює  30–50 лк.</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ЯС</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РА</w:t>
      </w:r>
      <w:r w:rsidRPr="00191403">
        <w:rPr>
          <w:rFonts w:ascii="Times New Roman" w:eastAsia="Times New Roman" w:hAnsi="Times New Roman" w:cs="Times New Roman"/>
          <w:b/>
          <w:sz w:val="28"/>
          <w:szCs w:val="28"/>
          <w:lang w:eastAsia="ru-RU"/>
        </w:rPr>
        <w:softHyphen/>
        <w:t>ВІСТЬ</w:t>
      </w:r>
      <w:r w:rsidRPr="00191403">
        <w:rPr>
          <w:rFonts w:ascii="Times New Roman" w:eastAsia="Times New Roman" w:hAnsi="Times New Roman" w:cs="Times New Roman"/>
          <w:sz w:val="28"/>
          <w:szCs w:val="28"/>
          <w:lang w:eastAsia="ru-RU"/>
        </w:rPr>
        <w:t xml:space="preserve"> –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ва щіль</w:t>
      </w:r>
      <w:r w:rsidRPr="00191403">
        <w:rPr>
          <w:rFonts w:ascii="Times New Roman" w:eastAsia="Times New Roman" w:hAnsi="Times New Roman" w:cs="Times New Roman"/>
          <w:sz w:val="28"/>
          <w:szCs w:val="28"/>
          <w:lang w:eastAsia="ru-RU"/>
        </w:rPr>
        <w:softHyphen/>
        <w:t>ність си</w:t>
      </w:r>
      <w:r w:rsidRPr="00191403">
        <w:rPr>
          <w:rFonts w:ascii="Times New Roman" w:eastAsia="Times New Roman" w:hAnsi="Times New Roman" w:cs="Times New Roman"/>
          <w:sz w:val="28"/>
          <w:szCs w:val="28"/>
          <w:lang w:eastAsia="ru-RU"/>
        </w:rPr>
        <w:softHyphen/>
        <w:t>ли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в да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напрямку, або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 си</w:t>
      </w:r>
      <w:r w:rsidRPr="00191403">
        <w:rPr>
          <w:rFonts w:ascii="Times New Roman" w:eastAsia="Times New Roman" w:hAnsi="Times New Roman" w:cs="Times New Roman"/>
          <w:sz w:val="28"/>
          <w:szCs w:val="28"/>
          <w:lang w:eastAsia="ru-RU"/>
        </w:rPr>
        <w:softHyphen/>
        <w:t>ли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до пло</w:t>
      </w:r>
      <w:r w:rsidRPr="00191403">
        <w:rPr>
          <w:rFonts w:ascii="Times New Roman" w:eastAsia="Times New Roman" w:hAnsi="Times New Roman" w:cs="Times New Roman"/>
          <w:sz w:val="28"/>
          <w:szCs w:val="28"/>
          <w:lang w:eastAsia="ru-RU"/>
        </w:rPr>
        <w:softHyphen/>
        <w:t>щі про</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ції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яка світить</w:t>
      </w:r>
      <w:r w:rsidRPr="00191403">
        <w:rPr>
          <w:rFonts w:ascii="Times New Roman" w:eastAsia="Times New Roman" w:hAnsi="Times New Roman" w:cs="Times New Roman"/>
          <w:sz w:val="28"/>
          <w:szCs w:val="28"/>
          <w:lang w:eastAsia="ru-RU"/>
        </w:rPr>
        <w:softHyphen/>
        <w:t>ся на   пло</w:t>
      </w:r>
      <w:r w:rsidRPr="00191403">
        <w:rPr>
          <w:rFonts w:ascii="Times New Roman" w:eastAsia="Times New Roman" w:hAnsi="Times New Roman" w:cs="Times New Roman"/>
          <w:sz w:val="28"/>
          <w:szCs w:val="28"/>
          <w:lang w:eastAsia="ru-RU"/>
        </w:rPr>
        <w:softHyphen/>
        <w:t>щи</w:t>
      </w:r>
      <w:r w:rsidRPr="00191403">
        <w:rPr>
          <w:rFonts w:ascii="Times New Roman" w:eastAsia="Times New Roman" w:hAnsi="Times New Roman" w:cs="Times New Roman"/>
          <w:sz w:val="28"/>
          <w:szCs w:val="28"/>
          <w:lang w:eastAsia="ru-RU"/>
        </w:rPr>
        <w:softHyphen/>
        <w:t>ну в пе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цьо</w:t>
      </w:r>
      <w:r w:rsidRPr="00191403">
        <w:rPr>
          <w:rFonts w:ascii="Times New Roman" w:eastAsia="Times New Roman" w:hAnsi="Times New Roman" w:cs="Times New Roman"/>
          <w:sz w:val="28"/>
          <w:szCs w:val="28"/>
          <w:lang w:eastAsia="ru-RU"/>
        </w:rPr>
        <w:softHyphen/>
        <w:t>му на</w:t>
      </w:r>
      <w:r w:rsidRPr="00191403">
        <w:rPr>
          <w:rFonts w:ascii="Times New Roman" w:eastAsia="Times New Roman" w:hAnsi="Times New Roman" w:cs="Times New Roman"/>
          <w:sz w:val="28"/>
          <w:szCs w:val="28"/>
          <w:lang w:eastAsia="ru-RU"/>
        </w:rPr>
        <w:softHyphen/>
        <w:t>пря</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ку за оди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цю яскра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при</w:t>
      </w:r>
      <w:r w:rsidRPr="00191403">
        <w:rPr>
          <w:rFonts w:ascii="Times New Roman" w:eastAsia="Times New Roman" w:hAnsi="Times New Roman" w:cs="Times New Roman"/>
          <w:sz w:val="28"/>
          <w:szCs w:val="28"/>
          <w:lang w:eastAsia="ru-RU"/>
        </w:rPr>
        <w:softHyphen/>
        <w:t>йн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та кд/м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Лист бі</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го па</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ру,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ний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пою розжарюван</w:t>
      </w:r>
      <w:r w:rsidRPr="00191403">
        <w:rPr>
          <w:rFonts w:ascii="Times New Roman" w:eastAsia="Times New Roman" w:hAnsi="Times New Roman" w:cs="Times New Roman"/>
          <w:sz w:val="28"/>
          <w:szCs w:val="28"/>
          <w:lang w:eastAsia="ru-RU"/>
        </w:rPr>
        <w:softHyphen/>
        <w:t>ня       по</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40 Вт, має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 xml:space="preserve">вість </w:t>
      </w:r>
      <w:r w:rsidRPr="00191403">
        <w:rPr>
          <w:rFonts w:ascii="Times New Roman" w:eastAsia="Times New Roman" w:hAnsi="Times New Roman" w:cs="Times New Roman"/>
          <w:i/>
          <w:sz w:val="28"/>
          <w:szCs w:val="28"/>
          <w:lang w:eastAsia="ru-RU"/>
        </w:rPr>
        <w:t>L</w:t>
      </w:r>
      <w:r w:rsidRPr="00191403">
        <w:rPr>
          <w:rFonts w:ascii="Times New Roman" w:eastAsia="Times New Roman" w:hAnsi="Times New Roman" w:cs="Times New Roman"/>
          <w:sz w:val="28"/>
          <w:szCs w:val="28"/>
          <w:lang w:eastAsia="ru-RU"/>
        </w:rPr>
        <w:t xml:space="preserve"> = 40 кд/м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вість, що скла</w:t>
      </w:r>
      <w:r w:rsidRPr="00191403">
        <w:rPr>
          <w:rFonts w:ascii="Times New Roman" w:eastAsia="Times New Roman" w:hAnsi="Times New Roman" w:cs="Times New Roman"/>
          <w:sz w:val="28"/>
          <w:szCs w:val="28"/>
          <w:lang w:eastAsia="ru-RU"/>
        </w:rPr>
        <w:softHyphen/>
        <w:t>дає 30000 кд/м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діє за</w:t>
      </w:r>
      <w:r w:rsidRPr="00191403">
        <w:rPr>
          <w:rFonts w:ascii="Times New Roman" w:eastAsia="Times New Roman" w:hAnsi="Times New Roman" w:cs="Times New Roman"/>
          <w:sz w:val="28"/>
          <w:szCs w:val="28"/>
          <w:lang w:eastAsia="ru-RU"/>
        </w:rPr>
        <w:softHyphen/>
        <w:t>слі</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че. Ви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чи з цього, вве</w:t>
      </w:r>
      <w:r w:rsidRPr="00191403">
        <w:rPr>
          <w:rFonts w:ascii="Times New Roman" w:eastAsia="Times New Roman" w:hAnsi="Times New Roman" w:cs="Times New Roman"/>
          <w:sz w:val="28"/>
          <w:szCs w:val="28"/>
          <w:lang w:eastAsia="ru-RU"/>
        </w:rPr>
        <w:softHyphen/>
        <w:t>де</w:t>
      </w:r>
      <w:r w:rsidRPr="00191403">
        <w:rPr>
          <w:rFonts w:ascii="Times New Roman" w:eastAsia="Times New Roman" w:hAnsi="Times New Roman" w:cs="Times New Roman"/>
          <w:sz w:val="28"/>
          <w:szCs w:val="28"/>
          <w:lang w:eastAsia="ru-RU"/>
        </w:rPr>
        <w:softHyphen/>
        <w:t>но по</w:t>
      </w:r>
      <w:r w:rsidRPr="00191403">
        <w:rPr>
          <w:rFonts w:ascii="Times New Roman" w:eastAsia="Times New Roman" w:hAnsi="Times New Roman" w:cs="Times New Roman"/>
          <w:sz w:val="28"/>
          <w:szCs w:val="28"/>
          <w:lang w:eastAsia="ru-RU"/>
        </w:rPr>
        <w:softHyphen/>
        <w:t>нят</w:t>
      </w:r>
      <w:r w:rsidRPr="00191403">
        <w:rPr>
          <w:rFonts w:ascii="Times New Roman" w:eastAsia="Times New Roman" w:hAnsi="Times New Roman" w:cs="Times New Roman"/>
          <w:sz w:val="28"/>
          <w:szCs w:val="28"/>
          <w:lang w:eastAsia="ru-RU"/>
        </w:rPr>
        <w:softHyphen/>
        <w:t xml:space="preserve">тя </w:t>
      </w:r>
      <w:r w:rsidRPr="00191403">
        <w:rPr>
          <w:rFonts w:ascii="Times New Roman" w:eastAsia="Times New Roman" w:hAnsi="Times New Roman" w:cs="Times New Roman"/>
          <w:i/>
          <w:sz w:val="28"/>
          <w:szCs w:val="28"/>
          <w:lang w:eastAsia="ru-RU"/>
        </w:rPr>
        <w:t>бли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ку</w:t>
      </w:r>
      <w:r w:rsidRPr="00191403">
        <w:rPr>
          <w:rFonts w:ascii="Times New Roman" w:eastAsia="Times New Roman" w:hAnsi="Times New Roman" w:cs="Times New Roman"/>
          <w:i/>
          <w:sz w:val="28"/>
          <w:szCs w:val="28"/>
          <w:lang w:eastAsia="ru-RU"/>
        </w:rPr>
        <w:softHyphen/>
        <w:t>чо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ті дже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ла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xml:space="preserve"> тоб</w:t>
      </w:r>
      <w:r w:rsidRPr="00191403">
        <w:rPr>
          <w:rFonts w:ascii="Times New Roman" w:eastAsia="Times New Roman" w:hAnsi="Times New Roman" w:cs="Times New Roman"/>
          <w:sz w:val="28"/>
          <w:szCs w:val="28"/>
          <w:lang w:eastAsia="ru-RU"/>
        </w:rPr>
        <w:softHyphen/>
        <w:t>то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w:t>
      </w:r>
      <w:r w:rsidRPr="00191403">
        <w:rPr>
          <w:rFonts w:ascii="Times New Roman" w:eastAsia="Times New Roman" w:hAnsi="Times New Roman" w:cs="Times New Roman"/>
          <w:sz w:val="28"/>
          <w:szCs w:val="28"/>
          <w:lang w:eastAsia="ru-RU"/>
        </w:rPr>
        <w:softHyphen/>
        <w:t>ної яскраво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хонь, що сві</w:t>
      </w:r>
      <w:r w:rsidRPr="00191403">
        <w:rPr>
          <w:rFonts w:ascii="Times New Roman" w:eastAsia="Times New Roman" w:hAnsi="Times New Roman" w:cs="Times New Roman"/>
          <w:sz w:val="28"/>
          <w:szCs w:val="28"/>
          <w:lang w:eastAsia="ru-RU"/>
        </w:rPr>
        <w:softHyphen/>
        <w:t>тять</w:t>
      </w:r>
      <w:r w:rsidRPr="00191403">
        <w:rPr>
          <w:rFonts w:ascii="Times New Roman" w:eastAsia="Times New Roman" w:hAnsi="Times New Roman" w:cs="Times New Roman"/>
          <w:sz w:val="28"/>
          <w:szCs w:val="28"/>
          <w:lang w:eastAsia="ru-RU"/>
        </w:rPr>
        <w:softHyphen/>
        <w:t>ся, яка по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шує 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ву 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ність.</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Оскі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ки рі</w:t>
      </w:r>
      <w:r w:rsidRPr="00191403">
        <w:rPr>
          <w:rFonts w:ascii="Times New Roman" w:eastAsia="Times New Roman" w:hAnsi="Times New Roman" w:cs="Times New Roman"/>
          <w:sz w:val="28"/>
          <w:szCs w:val="28"/>
          <w:lang w:eastAsia="ru-RU"/>
        </w:rPr>
        <w:softHyphen/>
        <w:t>вень від</w:t>
      </w:r>
      <w:r w:rsidRPr="00191403">
        <w:rPr>
          <w:rFonts w:ascii="Times New Roman" w:eastAsia="Times New Roman" w:hAnsi="Times New Roman" w:cs="Times New Roman"/>
          <w:sz w:val="28"/>
          <w:szCs w:val="28"/>
          <w:lang w:eastAsia="ru-RU"/>
        </w:rPr>
        <w:softHyphen/>
        <w:t>чут</w:t>
      </w:r>
      <w:r w:rsidRPr="00191403">
        <w:rPr>
          <w:rFonts w:ascii="Times New Roman" w:eastAsia="Times New Roman" w:hAnsi="Times New Roman" w:cs="Times New Roman"/>
          <w:sz w:val="28"/>
          <w:szCs w:val="28"/>
          <w:lang w:eastAsia="ru-RU"/>
        </w:rPr>
        <w:softHyphen/>
        <w:t>тя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люд</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ким оком 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жить від щільнос</w:t>
      </w:r>
      <w:r w:rsidRPr="00191403">
        <w:rPr>
          <w:rFonts w:ascii="Times New Roman" w:eastAsia="Times New Roman" w:hAnsi="Times New Roman" w:cs="Times New Roman"/>
          <w:sz w:val="28"/>
          <w:szCs w:val="28"/>
          <w:lang w:eastAsia="ru-RU"/>
        </w:rPr>
        <w:softHyphen/>
        <w:t>ті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на сі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ці ока, то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не значення для зо</w:t>
      </w:r>
      <w:r w:rsidRPr="00191403">
        <w:rPr>
          <w:rFonts w:ascii="Times New Roman" w:eastAsia="Times New Roman" w:hAnsi="Times New Roman" w:cs="Times New Roman"/>
          <w:sz w:val="28"/>
          <w:szCs w:val="28"/>
          <w:lang w:eastAsia="ru-RU"/>
        </w:rPr>
        <w:softHyphen/>
        <w:t>ру має 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ність яко</w:t>
      </w:r>
      <w:r w:rsidRPr="00191403">
        <w:rPr>
          <w:rFonts w:ascii="Times New Roman" w:eastAsia="Times New Roman" w:hAnsi="Times New Roman" w:cs="Times New Roman"/>
          <w:sz w:val="28"/>
          <w:szCs w:val="28"/>
          <w:lang w:eastAsia="ru-RU"/>
        </w:rPr>
        <w:softHyphen/>
        <w:t>їсь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а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вий по</w:t>
      </w:r>
      <w:r w:rsidRPr="00191403">
        <w:rPr>
          <w:rFonts w:ascii="Times New Roman" w:eastAsia="Times New Roman" w:hAnsi="Times New Roman" w:cs="Times New Roman"/>
          <w:sz w:val="28"/>
          <w:szCs w:val="28"/>
          <w:lang w:eastAsia="ru-RU"/>
        </w:rPr>
        <w:softHyphen/>
        <w:t>тік Ф, що від</w:t>
      </w:r>
      <w:r w:rsidRPr="00191403">
        <w:rPr>
          <w:rFonts w:ascii="Times New Roman" w:eastAsia="Times New Roman" w:hAnsi="Times New Roman" w:cs="Times New Roman"/>
          <w:sz w:val="28"/>
          <w:szCs w:val="28"/>
          <w:lang w:eastAsia="ru-RU"/>
        </w:rPr>
        <w:softHyphen/>
        <w:t>би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від ці</w:t>
      </w:r>
      <w:r w:rsidRPr="00191403">
        <w:rPr>
          <w:rFonts w:ascii="Times New Roman" w:eastAsia="Times New Roman" w:hAnsi="Times New Roman" w:cs="Times New Roman"/>
          <w:sz w:val="28"/>
          <w:szCs w:val="28"/>
          <w:lang w:eastAsia="ru-RU"/>
        </w:rPr>
        <w:softHyphen/>
        <w:t>єї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й по</w:t>
      </w:r>
      <w:r w:rsidRPr="00191403">
        <w:rPr>
          <w:rFonts w:ascii="Times New Roman" w:eastAsia="Times New Roman" w:hAnsi="Times New Roman" w:cs="Times New Roman"/>
          <w:sz w:val="28"/>
          <w:szCs w:val="28"/>
          <w:lang w:eastAsia="ru-RU"/>
        </w:rPr>
        <w:softHyphen/>
        <w:t>тра</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ляє на зі</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цю. У зв'я</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ку з цим введе</w:t>
      </w:r>
      <w:r w:rsidRPr="00191403">
        <w:rPr>
          <w:rFonts w:ascii="Times New Roman" w:eastAsia="Times New Roman" w:hAnsi="Times New Roman" w:cs="Times New Roman"/>
          <w:sz w:val="28"/>
          <w:szCs w:val="28"/>
          <w:lang w:eastAsia="ru-RU"/>
        </w:rPr>
        <w:softHyphen/>
        <w:t>но по</w:t>
      </w:r>
      <w:r w:rsidRPr="00191403">
        <w:rPr>
          <w:rFonts w:ascii="Times New Roman" w:eastAsia="Times New Roman" w:hAnsi="Times New Roman" w:cs="Times New Roman"/>
          <w:sz w:val="28"/>
          <w:szCs w:val="28"/>
          <w:lang w:eastAsia="ru-RU"/>
        </w:rPr>
        <w:softHyphen/>
        <w:t>нят</w:t>
      </w:r>
      <w:r w:rsidRPr="00191403">
        <w:rPr>
          <w:rFonts w:ascii="Times New Roman" w:eastAsia="Times New Roman" w:hAnsi="Times New Roman" w:cs="Times New Roman"/>
          <w:sz w:val="28"/>
          <w:szCs w:val="28"/>
          <w:lang w:eastAsia="ru-RU"/>
        </w:rPr>
        <w:softHyphen/>
        <w:t xml:space="preserve">тя </w:t>
      </w:r>
      <w:r w:rsidRPr="00191403">
        <w:rPr>
          <w:rFonts w:ascii="Times New Roman" w:eastAsia="Times New Roman" w:hAnsi="Times New Roman" w:cs="Times New Roman"/>
          <w:i/>
          <w:sz w:val="28"/>
          <w:szCs w:val="28"/>
          <w:lang w:eastAsia="ru-RU"/>
        </w:rPr>
        <w:t>яс</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во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ті</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на роз</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няє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чі пред</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ти за</w:t>
      </w:r>
      <w:r w:rsidRPr="00191403">
        <w:rPr>
          <w:rFonts w:ascii="Times New Roman" w:eastAsia="Times New Roman" w:hAnsi="Times New Roman" w:cs="Times New Roman"/>
          <w:sz w:val="28"/>
          <w:szCs w:val="28"/>
          <w:lang w:eastAsia="ru-RU"/>
        </w:rPr>
        <w:softHyphen/>
        <w:t>вдя</w:t>
      </w:r>
      <w:r w:rsidRPr="00191403">
        <w:rPr>
          <w:rFonts w:ascii="Times New Roman" w:eastAsia="Times New Roman" w:hAnsi="Times New Roman" w:cs="Times New Roman"/>
          <w:sz w:val="28"/>
          <w:szCs w:val="28"/>
          <w:lang w:eastAsia="ru-RU"/>
        </w:rPr>
        <w:softHyphen/>
        <w:t>ки то</w:t>
      </w:r>
      <w:r w:rsidRPr="00191403">
        <w:rPr>
          <w:rFonts w:ascii="Times New Roman" w:eastAsia="Times New Roman" w:hAnsi="Times New Roman" w:cs="Times New Roman"/>
          <w:sz w:val="28"/>
          <w:szCs w:val="28"/>
          <w:lang w:eastAsia="ru-RU"/>
        </w:rPr>
        <w:softHyphen/>
        <w:t>му, що во</w:t>
      </w:r>
      <w:r w:rsidRPr="00191403">
        <w:rPr>
          <w:rFonts w:ascii="Times New Roman" w:eastAsia="Times New Roman" w:hAnsi="Times New Roman" w:cs="Times New Roman"/>
          <w:sz w:val="28"/>
          <w:szCs w:val="28"/>
          <w:lang w:eastAsia="ru-RU"/>
        </w:rPr>
        <w:softHyphen/>
        <w:t>ни ма</w:t>
      </w:r>
      <w:r w:rsidRPr="00191403">
        <w:rPr>
          <w:rFonts w:ascii="Times New Roman" w:eastAsia="Times New Roman" w:hAnsi="Times New Roman" w:cs="Times New Roman"/>
          <w:sz w:val="28"/>
          <w:szCs w:val="28"/>
          <w:lang w:eastAsia="ru-RU"/>
        </w:rPr>
        <w:softHyphen/>
        <w:t>ють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ну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вість.</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Яс</w:t>
      </w:r>
      <w:r w:rsidRPr="00191403">
        <w:rPr>
          <w:rFonts w:ascii="Times New Roman" w:eastAsia="Times New Roman" w:hAnsi="Times New Roman" w:cs="Times New Roman"/>
          <w:b/>
          <w:sz w:val="28"/>
          <w:szCs w:val="28"/>
          <w:lang w:eastAsia="ru-RU"/>
        </w:rPr>
        <w:softHyphen/>
        <w:t>к</w:t>
      </w:r>
      <w:r w:rsidRPr="00191403">
        <w:rPr>
          <w:rFonts w:ascii="Times New Roman" w:eastAsia="Times New Roman" w:hAnsi="Times New Roman" w:cs="Times New Roman"/>
          <w:b/>
          <w:sz w:val="28"/>
          <w:szCs w:val="28"/>
          <w:lang w:eastAsia="ru-RU"/>
        </w:rPr>
        <w:softHyphen/>
        <w:t>ра</w:t>
      </w:r>
      <w:r w:rsidRPr="00191403">
        <w:rPr>
          <w:rFonts w:ascii="Times New Roman" w:eastAsia="Times New Roman" w:hAnsi="Times New Roman" w:cs="Times New Roman"/>
          <w:b/>
          <w:sz w:val="28"/>
          <w:szCs w:val="28"/>
          <w:lang w:eastAsia="ru-RU"/>
        </w:rPr>
        <w:softHyphen/>
        <w:t>вість</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L</w:t>
      </w:r>
      <w:r w:rsidRPr="00191403">
        <w:rPr>
          <w:rFonts w:ascii="Times New Roman" w:eastAsia="Times New Roman" w:hAnsi="Times New Roman" w:cs="Times New Roman"/>
          <w:sz w:val="28"/>
          <w:szCs w:val="28"/>
          <w:lang w:eastAsia="ru-RU"/>
        </w:rPr>
        <w:t>, кд/м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є ті</w:t>
      </w:r>
      <w:r w:rsidRPr="00191403">
        <w:rPr>
          <w:rFonts w:ascii="Times New Roman" w:eastAsia="Times New Roman" w:hAnsi="Times New Roman" w:cs="Times New Roman"/>
          <w:sz w:val="28"/>
          <w:szCs w:val="28"/>
          <w:lang w:eastAsia="ru-RU"/>
        </w:rPr>
        <w:softHyphen/>
        <w:t>єю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кою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яка безпосередньо впли</w:t>
      </w:r>
      <w:r w:rsidRPr="00191403">
        <w:rPr>
          <w:rFonts w:ascii="Times New Roman" w:eastAsia="Times New Roman" w:hAnsi="Times New Roman" w:cs="Times New Roman"/>
          <w:sz w:val="28"/>
          <w:szCs w:val="28"/>
          <w:lang w:eastAsia="ru-RU"/>
        </w:rPr>
        <w:softHyphen/>
        <w:t>ває на ор</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ни зо</w:t>
      </w:r>
      <w:r w:rsidRPr="00191403">
        <w:rPr>
          <w:rFonts w:ascii="Times New Roman" w:eastAsia="Times New Roman" w:hAnsi="Times New Roman" w:cs="Times New Roman"/>
          <w:sz w:val="28"/>
          <w:szCs w:val="28"/>
          <w:lang w:eastAsia="ru-RU"/>
        </w:rPr>
        <w:softHyphen/>
        <w:t>ру і на яку без</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ньо ре</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гує око.</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Крім 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них по</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ків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не</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хід</w:t>
      </w:r>
      <w:r w:rsidRPr="00191403">
        <w:rPr>
          <w:rFonts w:ascii="Times New Roman" w:eastAsia="Times New Roman" w:hAnsi="Times New Roman" w:cs="Times New Roman"/>
          <w:sz w:val="28"/>
          <w:szCs w:val="28"/>
          <w:lang w:eastAsia="ru-RU"/>
        </w:rPr>
        <w:softHyphen/>
        <w:t>но та</w:t>
      </w:r>
      <w:r w:rsidRPr="00191403">
        <w:rPr>
          <w:rFonts w:ascii="Times New Roman" w:eastAsia="Times New Roman" w:hAnsi="Times New Roman" w:cs="Times New Roman"/>
          <w:sz w:val="28"/>
          <w:szCs w:val="28"/>
          <w:lang w:eastAsia="ru-RU"/>
        </w:rPr>
        <w:softHyphen/>
        <w:t>кож вра</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 на</w:t>
      </w:r>
      <w:r w:rsidRPr="00191403">
        <w:rPr>
          <w:rFonts w:ascii="Times New Roman" w:eastAsia="Times New Roman" w:hAnsi="Times New Roman" w:cs="Times New Roman"/>
          <w:sz w:val="28"/>
          <w:szCs w:val="28"/>
          <w:lang w:eastAsia="ru-RU"/>
        </w:rPr>
        <w:softHyphen/>
        <w:t>сту</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ні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які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ні по</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ки: фон; ко</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раст об'</w:t>
      </w:r>
      <w:r w:rsidRPr="00191403">
        <w:rPr>
          <w:rFonts w:ascii="Times New Roman" w:eastAsia="Times New Roman" w:hAnsi="Times New Roman" w:cs="Times New Roman"/>
          <w:sz w:val="28"/>
          <w:szCs w:val="28"/>
          <w:lang w:eastAsia="ru-RU"/>
        </w:rPr>
        <w:softHyphen/>
        <w:t>єк</w:t>
      </w:r>
      <w:r w:rsidRPr="00191403">
        <w:rPr>
          <w:rFonts w:ascii="Times New Roman" w:eastAsia="Times New Roman" w:hAnsi="Times New Roman" w:cs="Times New Roman"/>
          <w:sz w:val="28"/>
          <w:szCs w:val="28"/>
          <w:lang w:eastAsia="ru-RU"/>
        </w:rPr>
        <w:softHyphen/>
        <w:t>та роз</w:t>
      </w:r>
      <w:r w:rsidRPr="00191403">
        <w:rPr>
          <w:rFonts w:ascii="Times New Roman" w:eastAsia="Times New Roman" w:hAnsi="Times New Roman" w:cs="Times New Roman"/>
          <w:sz w:val="28"/>
          <w:szCs w:val="28"/>
          <w:lang w:eastAsia="ru-RU"/>
        </w:rPr>
        <w:softHyphen/>
        <w:t>пі</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з фоном; ви</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 xml:space="preserve">мість </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lang w:eastAsia="ru-RU"/>
        </w:rPr>
        <w:t>; по</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ки за</w:t>
      </w:r>
      <w:r w:rsidRPr="00191403">
        <w:rPr>
          <w:rFonts w:ascii="Times New Roman" w:eastAsia="Times New Roman" w:hAnsi="Times New Roman" w:cs="Times New Roman"/>
          <w:sz w:val="28"/>
          <w:szCs w:val="28"/>
          <w:lang w:eastAsia="ru-RU"/>
        </w:rPr>
        <w:softHyphen/>
        <w:t>слі</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ті </w:t>
      </w:r>
      <w:r w:rsidRPr="00191403">
        <w:rPr>
          <w:rFonts w:ascii="Times New Roman" w:eastAsia="Times New Roman" w:hAnsi="Times New Roman" w:cs="Times New Roman"/>
          <w:i/>
          <w:sz w:val="28"/>
          <w:szCs w:val="28"/>
          <w:lang w:eastAsia="ru-RU"/>
        </w:rPr>
        <w:t>Р</w:t>
      </w:r>
      <w:r w:rsidRPr="00191403">
        <w:rPr>
          <w:rFonts w:ascii="Times New Roman" w:eastAsia="Times New Roman" w:hAnsi="Times New Roman" w:cs="Times New Roman"/>
          <w:sz w:val="28"/>
          <w:szCs w:val="28"/>
          <w:lang w:eastAsia="ru-RU"/>
        </w:rPr>
        <w:t xml:space="preserve"> та ди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 xml:space="preserve">ту </w:t>
      </w:r>
      <w:r w:rsidRPr="00191403">
        <w:rPr>
          <w:rFonts w:ascii="Times New Roman" w:eastAsia="Times New Roman" w:hAnsi="Times New Roman" w:cs="Times New Roman"/>
          <w:i/>
          <w:sz w:val="28"/>
          <w:szCs w:val="28"/>
          <w:lang w:eastAsia="ru-RU"/>
        </w:rPr>
        <w:t>М</w:t>
      </w:r>
      <w:r w:rsidRPr="00191403">
        <w:rPr>
          <w:rFonts w:ascii="Times New Roman" w:eastAsia="Times New Roman" w:hAnsi="Times New Roman" w:cs="Times New Roman"/>
          <w:sz w:val="28"/>
          <w:szCs w:val="28"/>
          <w:lang w:eastAsia="ru-RU"/>
        </w:rPr>
        <w:t>; коефіцієнт пуль</w:t>
      </w:r>
      <w:r w:rsidRPr="00191403">
        <w:rPr>
          <w:rFonts w:ascii="Times New Roman" w:eastAsia="Times New Roman" w:hAnsi="Times New Roman" w:cs="Times New Roman"/>
          <w:sz w:val="28"/>
          <w:szCs w:val="28"/>
          <w:lang w:eastAsia="ru-RU"/>
        </w:rPr>
        <w:softHyphen/>
        <w:t>са</w:t>
      </w:r>
      <w:r w:rsidRPr="00191403">
        <w:rPr>
          <w:rFonts w:ascii="Times New Roman" w:eastAsia="Times New Roman" w:hAnsi="Times New Roman" w:cs="Times New Roman"/>
          <w:sz w:val="28"/>
          <w:szCs w:val="28"/>
          <w:lang w:eastAsia="ru-RU"/>
        </w:rPr>
        <w:softHyphen/>
        <w:t>ції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ті </w:t>
      </w:r>
      <w:r w:rsidRPr="00191403">
        <w:rPr>
          <w:rFonts w:ascii="Times New Roman" w:eastAsia="Times New Roman" w:hAnsi="Times New Roman" w:cs="Times New Roman"/>
          <w:i/>
          <w:sz w:val="28"/>
          <w:szCs w:val="28"/>
          <w:lang w:eastAsia="ru-RU"/>
        </w:rPr>
        <w:t>К</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88" w:lineRule="auto"/>
        <w:ind w:firstLine="426"/>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По</w:t>
      </w:r>
      <w:r w:rsidRPr="00191403">
        <w:rPr>
          <w:rFonts w:ascii="Times New Roman" w:eastAsia="Times New Roman" w:hAnsi="Times New Roman" w:cs="Times New Roman"/>
          <w:b/>
          <w:sz w:val="28"/>
          <w:szCs w:val="28"/>
          <w:lang w:eastAsia="ru-RU"/>
        </w:rPr>
        <w:softHyphen/>
        <w:t>ка</w:t>
      </w:r>
      <w:r w:rsidRPr="00191403">
        <w:rPr>
          <w:rFonts w:ascii="Times New Roman" w:eastAsia="Times New Roman" w:hAnsi="Times New Roman" w:cs="Times New Roman"/>
          <w:b/>
          <w:sz w:val="28"/>
          <w:szCs w:val="28"/>
          <w:lang w:eastAsia="ru-RU"/>
        </w:rPr>
        <w:softHyphen/>
        <w:t>з</w:t>
      </w:r>
      <w:r w:rsidRPr="00191403">
        <w:rPr>
          <w:rFonts w:ascii="Times New Roman" w:eastAsia="Times New Roman" w:hAnsi="Times New Roman" w:cs="Times New Roman"/>
          <w:b/>
          <w:sz w:val="28"/>
          <w:szCs w:val="28"/>
          <w:lang w:eastAsia="ru-RU"/>
        </w:rPr>
        <w:softHyphen/>
        <w:t>ник за</w:t>
      </w:r>
      <w:r w:rsidRPr="00191403">
        <w:rPr>
          <w:rFonts w:ascii="Times New Roman" w:eastAsia="Times New Roman" w:hAnsi="Times New Roman" w:cs="Times New Roman"/>
          <w:b/>
          <w:sz w:val="28"/>
          <w:szCs w:val="28"/>
          <w:lang w:eastAsia="ru-RU"/>
        </w:rPr>
        <w:softHyphen/>
        <w:t>слі</w:t>
      </w:r>
      <w:r w:rsidRPr="00191403">
        <w:rPr>
          <w:rFonts w:ascii="Times New Roman" w:eastAsia="Times New Roman" w:hAnsi="Times New Roman" w:cs="Times New Roman"/>
          <w:b/>
          <w:sz w:val="28"/>
          <w:szCs w:val="28"/>
          <w:lang w:eastAsia="ru-RU"/>
        </w:rPr>
        <w:softHyphen/>
        <w:t>п</w:t>
      </w:r>
      <w:r w:rsidRPr="00191403">
        <w:rPr>
          <w:rFonts w:ascii="Times New Roman" w:eastAsia="Times New Roman" w:hAnsi="Times New Roman" w:cs="Times New Roman"/>
          <w:b/>
          <w:sz w:val="28"/>
          <w:szCs w:val="28"/>
          <w:lang w:eastAsia="ru-RU"/>
        </w:rPr>
        <w:softHyphen/>
        <w:t>ле</w:t>
      </w:r>
      <w:r w:rsidRPr="00191403">
        <w:rPr>
          <w:rFonts w:ascii="Times New Roman" w:eastAsia="Times New Roman" w:hAnsi="Times New Roman" w:cs="Times New Roman"/>
          <w:b/>
          <w:sz w:val="28"/>
          <w:szCs w:val="28"/>
          <w:lang w:eastAsia="ru-RU"/>
        </w:rPr>
        <w:softHyphen/>
        <w:t>но</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ті</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i/>
          <w:sz w:val="28"/>
          <w:szCs w:val="28"/>
          <w:lang w:eastAsia="ru-RU"/>
        </w:rPr>
        <w:t>Р</w:t>
      </w:r>
      <w:r w:rsidRPr="00191403">
        <w:rPr>
          <w:rFonts w:ascii="Times New Roman" w:eastAsia="Times New Roman" w:hAnsi="Times New Roman" w:cs="Times New Roman"/>
          <w:sz w:val="28"/>
          <w:szCs w:val="28"/>
          <w:lang w:eastAsia="ru-RU"/>
        </w:rPr>
        <w:t xml:space="preserve"> – це кри</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рій оці</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ки за</w:t>
      </w:r>
      <w:r w:rsidRPr="00191403">
        <w:rPr>
          <w:rFonts w:ascii="Times New Roman" w:eastAsia="Times New Roman" w:hAnsi="Times New Roman" w:cs="Times New Roman"/>
          <w:sz w:val="28"/>
          <w:szCs w:val="28"/>
          <w:lang w:eastAsia="ru-RU"/>
        </w:rPr>
        <w:softHyphen/>
        <w:t>слі</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чої дії  освіт</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ної уста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ки (ОУ); ви</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лою:</w:t>
      </w:r>
    </w:p>
    <w:p w:rsidR="00191403" w:rsidRPr="00191403" w:rsidRDefault="00191403" w:rsidP="00191403">
      <w:pPr>
        <w:suppressAutoHyphens/>
        <w:spacing w:after="0" w:line="288"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i/>
          <w:sz w:val="28"/>
          <w:szCs w:val="28"/>
          <w:lang w:eastAsia="ru-RU"/>
        </w:rPr>
        <w:t>Р</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s –</w:t>
      </w:r>
      <w:r w:rsidRPr="00191403">
        <w:rPr>
          <w:rFonts w:ascii="Times New Roman" w:eastAsia="Times New Roman" w:hAnsi="Times New Roman" w:cs="Times New Roman"/>
          <w:sz w:val="28"/>
          <w:szCs w:val="28"/>
          <w:lang w:eastAsia="ru-RU"/>
        </w:rPr>
        <w:t xml:space="preserve"> 1) 1000,</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(17)</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lastRenderedPageBreak/>
        <w:t xml:space="preserve"> де s – ко</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фі</w:t>
      </w:r>
      <w:r w:rsidRPr="00191403">
        <w:rPr>
          <w:rFonts w:ascii="Times New Roman" w:eastAsia="Times New Roman" w:hAnsi="Times New Roman" w:cs="Times New Roman"/>
          <w:i/>
          <w:sz w:val="28"/>
          <w:szCs w:val="28"/>
          <w:lang w:eastAsia="ru-RU"/>
        </w:rPr>
        <w:softHyphen/>
        <w:t>ці</w:t>
      </w:r>
      <w:r w:rsidRPr="00191403">
        <w:rPr>
          <w:rFonts w:ascii="Times New Roman" w:eastAsia="Times New Roman" w:hAnsi="Times New Roman" w:cs="Times New Roman"/>
          <w:i/>
          <w:sz w:val="28"/>
          <w:szCs w:val="28"/>
          <w:lang w:eastAsia="ru-RU"/>
        </w:rPr>
        <w:softHyphen/>
        <w:t>єнт за</w:t>
      </w:r>
      <w:r w:rsidRPr="00191403">
        <w:rPr>
          <w:rFonts w:ascii="Times New Roman" w:eastAsia="Times New Roman" w:hAnsi="Times New Roman" w:cs="Times New Roman"/>
          <w:i/>
          <w:sz w:val="28"/>
          <w:szCs w:val="28"/>
          <w:lang w:eastAsia="ru-RU"/>
        </w:rPr>
        <w:softHyphen/>
        <w:t>слі</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ле</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 xml:space="preserve">ті,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left="241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 xml:space="preserve">s </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vertAlign w:val="subscript"/>
          <w:lang w:eastAsia="ru-RU"/>
        </w:rPr>
        <w:t xml:space="preserve">1 </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vertAlign w:val="subscript"/>
          <w:lang w:eastAsia="ru-RU"/>
        </w:rPr>
        <w:t>2</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(18)</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V</w:t>
      </w:r>
      <w:r w:rsidRPr="00191403">
        <w:rPr>
          <w:rFonts w:ascii="Times New Roman" w:eastAsia="Times New Roman" w:hAnsi="Times New Roman" w:cs="Times New Roman"/>
          <w:i/>
          <w:sz w:val="28"/>
          <w:szCs w:val="28"/>
          <w:vertAlign w:val="subscript"/>
          <w:lang w:eastAsia="ru-RU"/>
        </w:rPr>
        <w:t>1</w:t>
      </w:r>
      <w:r w:rsidRPr="00191403">
        <w:rPr>
          <w:rFonts w:ascii="Times New Roman" w:eastAsia="Times New Roman" w:hAnsi="Times New Roman" w:cs="Times New Roman"/>
          <w:i/>
          <w:sz w:val="28"/>
          <w:szCs w:val="28"/>
          <w:lang w:eastAsia="ru-RU"/>
        </w:rPr>
        <w:t xml:space="preserve"> – ви</w:t>
      </w:r>
      <w:r w:rsidRPr="00191403">
        <w:rPr>
          <w:rFonts w:ascii="Times New Roman" w:eastAsia="Times New Roman" w:hAnsi="Times New Roman" w:cs="Times New Roman"/>
          <w:i/>
          <w:sz w:val="28"/>
          <w:szCs w:val="28"/>
          <w:lang w:eastAsia="ru-RU"/>
        </w:rPr>
        <w:softHyphen/>
        <w:t>ди</w:t>
      </w:r>
      <w:r w:rsidRPr="00191403">
        <w:rPr>
          <w:rFonts w:ascii="Times New Roman" w:eastAsia="Times New Roman" w:hAnsi="Times New Roman" w:cs="Times New Roman"/>
          <w:i/>
          <w:sz w:val="28"/>
          <w:szCs w:val="28"/>
          <w:lang w:eastAsia="ru-RU"/>
        </w:rPr>
        <w:softHyphen/>
        <w:t>мість об'</w:t>
      </w:r>
      <w:r w:rsidRPr="00191403">
        <w:rPr>
          <w:rFonts w:ascii="Times New Roman" w:eastAsia="Times New Roman" w:hAnsi="Times New Roman" w:cs="Times New Roman"/>
          <w:i/>
          <w:sz w:val="28"/>
          <w:szCs w:val="28"/>
          <w:lang w:eastAsia="ru-RU"/>
        </w:rPr>
        <w:softHyphen/>
        <w:t>єк</w:t>
      </w:r>
      <w:r w:rsidRPr="00191403">
        <w:rPr>
          <w:rFonts w:ascii="Times New Roman" w:eastAsia="Times New Roman" w:hAnsi="Times New Roman" w:cs="Times New Roman"/>
          <w:i/>
          <w:sz w:val="28"/>
          <w:szCs w:val="28"/>
          <w:lang w:eastAsia="ru-RU"/>
        </w:rPr>
        <w:softHyphen/>
        <w:t>та спо</w:t>
      </w:r>
      <w:r w:rsidRPr="00191403">
        <w:rPr>
          <w:rFonts w:ascii="Times New Roman" w:eastAsia="Times New Roman" w:hAnsi="Times New Roman" w:cs="Times New Roman"/>
          <w:i/>
          <w:sz w:val="28"/>
          <w:szCs w:val="28"/>
          <w:lang w:eastAsia="ru-RU"/>
        </w:rPr>
        <w:softHyphen/>
        <w:t>сте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жен</w:t>
      </w:r>
      <w:r w:rsidRPr="00191403">
        <w:rPr>
          <w:rFonts w:ascii="Times New Roman" w:eastAsia="Times New Roman" w:hAnsi="Times New Roman" w:cs="Times New Roman"/>
          <w:i/>
          <w:sz w:val="28"/>
          <w:szCs w:val="28"/>
          <w:lang w:eastAsia="ru-RU"/>
        </w:rPr>
        <w:softHyphen/>
        <w:t>ня при ек</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ну</w:t>
      </w:r>
      <w:r w:rsidRPr="00191403">
        <w:rPr>
          <w:rFonts w:ascii="Times New Roman" w:eastAsia="Times New Roman" w:hAnsi="Times New Roman" w:cs="Times New Roman"/>
          <w:i/>
          <w:sz w:val="28"/>
          <w:szCs w:val="28"/>
          <w:lang w:eastAsia="ru-RU"/>
        </w:rPr>
        <w:softHyphen/>
        <w:t>ван</w:t>
      </w:r>
      <w:r w:rsidRPr="00191403">
        <w:rPr>
          <w:rFonts w:ascii="Times New Roman" w:eastAsia="Times New Roman" w:hAnsi="Times New Roman" w:cs="Times New Roman"/>
          <w:i/>
          <w:sz w:val="28"/>
          <w:szCs w:val="28"/>
          <w:lang w:eastAsia="ru-RU"/>
        </w:rPr>
        <w:softHyphen/>
        <w:t>ні бли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ку</w:t>
      </w:r>
      <w:r w:rsidRPr="00191403">
        <w:rPr>
          <w:rFonts w:ascii="Times New Roman" w:eastAsia="Times New Roman" w:hAnsi="Times New Roman" w:cs="Times New Roman"/>
          <w:i/>
          <w:sz w:val="28"/>
          <w:szCs w:val="28"/>
          <w:lang w:eastAsia="ru-RU"/>
        </w:rPr>
        <w:softHyphen/>
        <w:t>чих дже</w:t>
      </w:r>
      <w:r w:rsidRPr="00191403">
        <w:rPr>
          <w:rFonts w:ascii="Times New Roman" w:eastAsia="Times New Roman" w:hAnsi="Times New Roman" w:cs="Times New Roman"/>
          <w:i/>
          <w:sz w:val="28"/>
          <w:szCs w:val="28"/>
          <w:lang w:eastAsia="ru-RU"/>
        </w:rPr>
        <w:softHyphen/>
        <w:t>рел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 V</w:t>
      </w:r>
      <w:r w:rsidRPr="00191403">
        <w:rPr>
          <w:rFonts w:ascii="Times New Roman" w:eastAsia="Times New Roman" w:hAnsi="Times New Roman" w:cs="Times New Roman"/>
          <w:i/>
          <w:sz w:val="28"/>
          <w:szCs w:val="28"/>
          <w:vertAlign w:val="subscript"/>
          <w:lang w:eastAsia="ru-RU"/>
        </w:rPr>
        <w:t>2</w:t>
      </w:r>
      <w:r w:rsidRPr="00191403">
        <w:rPr>
          <w:rFonts w:ascii="Times New Roman" w:eastAsia="Times New Roman" w:hAnsi="Times New Roman" w:cs="Times New Roman"/>
          <w:i/>
          <w:sz w:val="28"/>
          <w:szCs w:val="28"/>
          <w:lang w:eastAsia="ru-RU"/>
        </w:rPr>
        <w:t xml:space="preserve"> – ви</w:t>
      </w:r>
      <w:r w:rsidRPr="00191403">
        <w:rPr>
          <w:rFonts w:ascii="Times New Roman" w:eastAsia="Times New Roman" w:hAnsi="Times New Roman" w:cs="Times New Roman"/>
          <w:i/>
          <w:sz w:val="28"/>
          <w:szCs w:val="28"/>
          <w:lang w:eastAsia="ru-RU"/>
        </w:rPr>
        <w:softHyphen/>
        <w:t>ди</w:t>
      </w:r>
      <w:r w:rsidRPr="00191403">
        <w:rPr>
          <w:rFonts w:ascii="Times New Roman" w:eastAsia="Times New Roman" w:hAnsi="Times New Roman" w:cs="Times New Roman"/>
          <w:i/>
          <w:sz w:val="28"/>
          <w:szCs w:val="28"/>
          <w:lang w:eastAsia="ru-RU"/>
        </w:rPr>
        <w:softHyphen/>
        <w:t>мість об'</w:t>
      </w:r>
      <w:r w:rsidRPr="00191403">
        <w:rPr>
          <w:rFonts w:ascii="Times New Roman" w:eastAsia="Times New Roman" w:hAnsi="Times New Roman" w:cs="Times New Roman"/>
          <w:i/>
          <w:sz w:val="28"/>
          <w:szCs w:val="28"/>
          <w:lang w:eastAsia="ru-RU"/>
        </w:rPr>
        <w:softHyphen/>
        <w:t>єк</w:t>
      </w:r>
      <w:r w:rsidRPr="00191403">
        <w:rPr>
          <w:rFonts w:ascii="Times New Roman" w:eastAsia="Times New Roman" w:hAnsi="Times New Roman" w:cs="Times New Roman"/>
          <w:i/>
          <w:sz w:val="28"/>
          <w:szCs w:val="28"/>
          <w:lang w:eastAsia="ru-RU"/>
        </w:rPr>
        <w:softHyphen/>
        <w:t>та спо</w:t>
      </w:r>
      <w:r w:rsidRPr="00191403">
        <w:rPr>
          <w:rFonts w:ascii="Times New Roman" w:eastAsia="Times New Roman" w:hAnsi="Times New Roman" w:cs="Times New Roman"/>
          <w:i/>
          <w:sz w:val="28"/>
          <w:szCs w:val="28"/>
          <w:lang w:eastAsia="ru-RU"/>
        </w:rPr>
        <w:softHyphen/>
        <w:t>сте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жен</w:t>
      </w:r>
      <w:r w:rsidRPr="00191403">
        <w:rPr>
          <w:rFonts w:ascii="Times New Roman" w:eastAsia="Times New Roman" w:hAnsi="Times New Roman" w:cs="Times New Roman"/>
          <w:i/>
          <w:sz w:val="28"/>
          <w:szCs w:val="28"/>
          <w:lang w:eastAsia="ru-RU"/>
        </w:rPr>
        <w:softHyphen/>
        <w:t>ня при на</w:t>
      </w:r>
      <w:r w:rsidRPr="00191403">
        <w:rPr>
          <w:rFonts w:ascii="Times New Roman" w:eastAsia="Times New Roman" w:hAnsi="Times New Roman" w:cs="Times New Roman"/>
          <w:i/>
          <w:sz w:val="28"/>
          <w:szCs w:val="28"/>
          <w:lang w:eastAsia="ru-RU"/>
        </w:rPr>
        <w:softHyphen/>
        <w:t>яв</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ті      бли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ку</w:t>
      </w:r>
      <w:r w:rsidRPr="00191403">
        <w:rPr>
          <w:rFonts w:ascii="Times New Roman" w:eastAsia="Times New Roman" w:hAnsi="Times New Roman" w:cs="Times New Roman"/>
          <w:i/>
          <w:sz w:val="28"/>
          <w:szCs w:val="28"/>
          <w:lang w:eastAsia="ru-RU"/>
        </w:rPr>
        <w:softHyphen/>
        <w:t>чих джерел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 в по</w:t>
      </w:r>
      <w:r w:rsidRPr="00191403">
        <w:rPr>
          <w:rFonts w:ascii="Times New Roman" w:eastAsia="Times New Roman" w:hAnsi="Times New Roman" w:cs="Times New Roman"/>
          <w:i/>
          <w:sz w:val="28"/>
          <w:szCs w:val="28"/>
          <w:lang w:eastAsia="ru-RU"/>
        </w:rPr>
        <w:softHyphen/>
        <w:t>лі зо</w:t>
      </w:r>
      <w:r w:rsidRPr="00191403">
        <w:rPr>
          <w:rFonts w:ascii="Times New Roman" w:eastAsia="Times New Roman" w:hAnsi="Times New Roman" w:cs="Times New Roman"/>
          <w:i/>
          <w:sz w:val="28"/>
          <w:szCs w:val="28"/>
          <w:lang w:eastAsia="ru-RU"/>
        </w:rPr>
        <w:softHyphen/>
        <w:t>ру.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Ви</w:t>
      </w:r>
      <w:r w:rsidRPr="00191403">
        <w:rPr>
          <w:rFonts w:ascii="Times New Roman" w:eastAsia="Times New Roman" w:hAnsi="Times New Roman" w:cs="Times New Roman"/>
          <w:b/>
          <w:sz w:val="28"/>
          <w:szCs w:val="28"/>
          <w:lang w:eastAsia="ru-RU"/>
        </w:rPr>
        <w:softHyphen/>
        <w:t>ди</w:t>
      </w:r>
      <w:r w:rsidRPr="00191403">
        <w:rPr>
          <w:rFonts w:ascii="Times New Roman" w:eastAsia="Times New Roman" w:hAnsi="Times New Roman" w:cs="Times New Roman"/>
          <w:b/>
          <w:sz w:val="28"/>
          <w:szCs w:val="28"/>
          <w:lang w:eastAsia="ru-RU"/>
        </w:rPr>
        <w:softHyphen/>
        <w:t xml:space="preserve">мість </w:t>
      </w:r>
      <w:r w:rsidRPr="00191403">
        <w:rPr>
          <w:rFonts w:ascii="Times New Roman" w:eastAsia="Times New Roman" w:hAnsi="Times New Roman" w:cs="Times New Roman"/>
          <w:b/>
          <w:i/>
          <w:sz w:val="28"/>
          <w:szCs w:val="28"/>
          <w:lang w:eastAsia="ru-RU"/>
        </w:rPr>
        <w:t>V</w:t>
      </w:r>
      <w:r w:rsidRPr="00191403">
        <w:rPr>
          <w:rFonts w:ascii="Times New Roman" w:eastAsia="Times New Roman" w:hAnsi="Times New Roman" w:cs="Times New Roman"/>
          <w:sz w:val="28"/>
          <w:szCs w:val="28"/>
          <w:lang w:eastAsia="ru-RU"/>
        </w:rPr>
        <w:t xml:space="preserve">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зує 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ність ока сприй</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 об’</w:t>
      </w:r>
      <w:r w:rsidRPr="00191403">
        <w:rPr>
          <w:rFonts w:ascii="Times New Roman" w:eastAsia="Times New Roman" w:hAnsi="Times New Roman" w:cs="Times New Roman"/>
          <w:sz w:val="28"/>
          <w:szCs w:val="28"/>
          <w:lang w:eastAsia="ru-RU"/>
        </w:rPr>
        <w:softHyphen/>
        <w:t>єкт; по</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зує, у скі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ки ра</w:t>
      </w:r>
      <w:r w:rsidRPr="00191403">
        <w:rPr>
          <w:rFonts w:ascii="Times New Roman" w:eastAsia="Times New Roman" w:hAnsi="Times New Roman" w:cs="Times New Roman"/>
          <w:sz w:val="28"/>
          <w:szCs w:val="28"/>
          <w:lang w:eastAsia="ru-RU"/>
        </w:rPr>
        <w:softHyphen/>
        <w:t>зів іс</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чий ко</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раст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ший за гра</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ний; 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жить від освітлено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роз</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ру об’</w:t>
      </w:r>
      <w:r w:rsidRPr="00191403">
        <w:rPr>
          <w:rFonts w:ascii="Times New Roman" w:eastAsia="Times New Roman" w:hAnsi="Times New Roman" w:cs="Times New Roman"/>
          <w:sz w:val="28"/>
          <w:szCs w:val="28"/>
          <w:lang w:eastAsia="ru-RU"/>
        </w:rPr>
        <w:softHyphen/>
        <w:t>єк</w:t>
      </w:r>
      <w:r w:rsidRPr="00191403">
        <w:rPr>
          <w:rFonts w:ascii="Times New Roman" w:eastAsia="Times New Roman" w:hAnsi="Times New Roman" w:cs="Times New Roman"/>
          <w:sz w:val="28"/>
          <w:szCs w:val="28"/>
          <w:lang w:eastAsia="ru-RU"/>
        </w:rPr>
        <w:softHyphen/>
        <w:t>та, йо</w:t>
      </w:r>
      <w:r w:rsidRPr="00191403">
        <w:rPr>
          <w:rFonts w:ascii="Times New Roman" w:eastAsia="Times New Roman" w:hAnsi="Times New Roman" w:cs="Times New Roman"/>
          <w:sz w:val="28"/>
          <w:szCs w:val="28"/>
          <w:lang w:eastAsia="ru-RU"/>
        </w:rPr>
        <w:softHyphen/>
        <w:t>го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екс</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ції, ко</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ту об’</w:t>
      </w:r>
      <w:r w:rsidRPr="00191403">
        <w:rPr>
          <w:rFonts w:ascii="Times New Roman" w:eastAsia="Times New Roman" w:hAnsi="Times New Roman" w:cs="Times New Roman"/>
          <w:sz w:val="28"/>
          <w:szCs w:val="28"/>
          <w:lang w:eastAsia="ru-RU"/>
        </w:rPr>
        <w:softHyphen/>
        <w:t>єк</w:t>
      </w:r>
      <w:r w:rsidRPr="00191403">
        <w:rPr>
          <w:rFonts w:ascii="Times New Roman" w:eastAsia="Times New Roman" w:hAnsi="Times New Roman" w:cs="Times New Roman"/>
          <w:sz w:val="28"/>
          <w:szCs w:val="28"/>
          <w:lang w:eastAsia="ru-RU"/>
        </w:rPr>
        <w:softHyphen/>
        <w:t>та з фо</w:t>
      </w:r>
      <w:r w:rsidRPr="00191403">
        <w:rPr>
          <w:rFonts w:ascii="Times New Roman" w:eastAsia="Times New Roman" w:hAnsi="Times New Roman" w:cs="Times New Roman"/>
          <w:sz w:val="28"/>
          <w:szCs w:val="28"/>
          <w:lang w:eastAsia="ru-RU"/>
        </w:rPr>
        <w:softHyphen/>
        <w:t>ном: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left="2552"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V</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i/>
          <w:sz w:val="28"/>
          <w:szCs w:val="28"/>
          <w:lang w:eastAsia="ru-RU"/>
        </w:rPr>
        <w:t>k / k</w:t>
      </w:r>
      <w:r w:rsidRPr="00191403">
        <w:rPr>
          <w:rFonts w:ascii="Times New Roman" w:eastAsia="Times New Roman" w:hAnsi="Times New Roman" w:cs="Times New Roman"/>
          <w:sz w:val="28"/>
          <w:szCs w:val="28"/>
          <w:vertAlign w:val="subscript"/>
          <w:lang w:eastAsia="ru-RU"/>
        </w:rPr>
        <w:t>пор</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(19)</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k</w:t>
      </w:r>
      <w:r w:rsidRPr="00191403">
        <w:rPr>
          <w:rFonts w:ascii="Times New Roman" w:eastAsia="Times New Roman" w:hAnsi="Times New Roman" w:cs="Times New Roman"/>
          <w:i/>
          <w:sz w:val="28"/>
          <w:szCs w:val="28"/>
          <w:vertAlign w:val="subscript"/>
          <w:lang w:eastAsia="ru-RU"/>
        </w:rPr>
        <w:t>пор</w:t>
      </w:r>
      <w:r w:rsidRPr="00191403">
        <w:rPr>
          <w:rFonts w:ascii="Times New Roman" w:eastAsia="Times New Roman" w:hAnsi="Times New Roman" w:cs="Times New Roman"/>
          <w:i/>
          <w:sz w:val="28"/>
          <w:szCs w:val="28"/>
          <w:lang w:eastAsia="ru-RU"/>
        </w:rPr>
        <w:t xml:space="preserve"> – по</w:t>
      </w:r>
      <w:r w:rsidRPr="00191403">
        <w:rPr>
          <w:rFonts w:ascii="Times New Roman" w:eastAsia="Times New Roman" w:hAnsi="Times New Roman" w:cs="Times New Roman"/>
          <w:i/>
          <w:sz w:val="28"/>
          <w:szCs w:val="28"/>
          <w:lang w:eastAsia="ru-RU"/>
        </w:rPr>
        <w:softHyphen/>
        <w:t>рі</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i/>
          <w:sz w:val="28"/>
          <w:szCs w:val="28"/>
          <w:lang w:eastAsia="ru-RU"/>
        </w:rPr>
        <w:softHyphen/>
        <w:t>вий ко</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раст, тоб</w:t>
      </w:r>
      <w:r w:rsidRPr="00191403">
        <w:rPr>
          <w:rFonts w:ascii="Times New Roman" w:eastAsia="Times New Roman" w:hAnsi="Times New Roman" w:cs="Times New Roman"/>
          <w:i/>
          <w:sz w:val="28"/>
          <w:szCs w:val="28"/>
          <w:lang w:eastAsia="ru-RU"/>
        </w:rPr>
        <w:softHyphen/>
        <w:t>то най</w:t>
      </w:r>
      <w:r w:rsidRPr="00191403">
        <w:rPr>
          <w:rFonts w:ascii="Times New Roman" w:eastAsia="Times New Roman" w:hAnsi="Times New Roman" w:cs="Times New Roman"/>
          <w:i/>
          <w:sz w:val="28"/>
          <w:szCs w:val="28"/>
          <w:lang w:eastAsia="ru-RU"/>
        </w:rPr>
        <w:softHyphen/>
        <w:t>менший ко</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раст, який роз</w:t>
      </w:r>
      <w:r w:rsidRPr="00191403">
        <w:rPr>
          <w:rFonts w:ascii="Times New Roman" w:eastAsia="Times New Roman" w:hAnsi="Times New Roman" w:cs="Times New Roman"/>
          <w:i/>
          <w:sz w:val="28"/>
          <w:szCs w:val="28"/>
          <w:lang w:eastAsia="ru-RU"/>
        </w:rPr>
        <w:softHyphen/>
        <w:t>пі</w:t>
      </w:r>
      <w:r w:rsidRPr="00191403">
        <w:rPr>
          <w:rFonts w:ascii="Times New Roman" w:eastAsia="Times New Roman" w:hAnsi="Times New Roman" w:cs="Times New Roman"/>
          <w:i/>
          <w:sz w:val="28"/>
          <w:szCs w:val="28"/>
          <w:lang w:eastAsia="ru-RU"/>
        </w:rPr>
        <w:softHyphen/>
        <w:t>знає око, мі</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i/>
          <w:sz w:val="28"/>
          <w:szCs w:val="28"/>
          <w:lang w:eastAsia="ru-RU"/>
        </w:rPr>
        <w:softHyphen/>
        <w:t>ма</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не зна</w:t>
      </w:r>
      <w:r w:rsidRPr="00191403">
        <w:rPr>
          <w:rFonts w:ascii="Times New Roman" w:eastAsia="Times New Roman" w:hAnsi="Times New Roman" w:cs="Times New Roman"/>
          <w:i/>
          <w:sz w:val="28"/>
          <w:szCs w:val="28"/>
          <w:lang w:eastAsia="ru-RU"/>
        </w:rPr>
        <w:softHyphen/>
        <w:t>чен</w:t>
      </w:r>
      <w:r w:rsidRPr="00191403">
        <w:rPr>
          <w:rFonts w:ascii="Times New Roman" w:eastAsia="Times New Roman" w:hAnsi="Times New Roman" w:cs="Times New Roman"/>
          <w:i/>
          <w:sz w:val="28"/>
          <w:szCs w:val="28"/>
          <w:lang w:eastAsia="ru-RU"/>
        </w:rPr>
        <w:softHyphen/>
        <w:t>ня ко</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ту, не</w:t>
      </w:r>
      <w:r w:rsidRPr="00191403">
        <w:rPr>
          <w:rFonts w:ascii="Times New Roman" w:eastAsia="Times New Roman" w:hAnsi="Times New Roman" w:cs="Times New Roman"/>
          <w:i/>
          <w:sz w:val="28"/>
          <w:szCs w:val="28"/>
          <w:lang w:eastAsia="ru-RU"/>
        </w:rPr>
        <w:softHyphen/>
        <w:t>об</w:t>
      </w:r>
      <w:r w:rsidRPr="00191403">
        <w:rPr>
          <w:rFonts w:ascii="Times New Roman" w:eastAsia="Times New Roman" w:hAnsi="Times New Roman" w:cs="Times New Roman"/>
          <w:i/>
          <w:sz w:val="28"/>
          <w:szCs w:val="28"/>
          <w:lang w:eastAsia="ru-RU"/>
        </w:rPr>
        <w:softHyphen/>
        <w:t>хід</w:t>
      </w:r>
      <w:r w:rsidRPr="00191403">
        <w:rPr>
          <w:rFonts w:ascii="Times New Roman" w:eastAsia="Times New Roman" w:hAnsi="Times New Roman" w:cs="Times New Roman"/>
          <w:i/>
          <w:sz w:val="28"/>
          <w:szCs w:val="28"/>
          <w:lang w:eastAsia="ru-RU"/>
        </w:rPr>
        <w:softHyphen/>
        <w:t>не для мо</w:t>
      </w:r>
      <w:r w:rsidRPr="00191403">
        <w:rPr>
          <w:rFonts w:ascii="Times New Roman" w:eastAsia="Times New Roman" w:hAnsi="Times New Roman" w:cs="Times New Roman"/>
          <w:i/>
          <w:sz w:val="28"/>
          <w:szCs w:val="28"/>
          <w:lang w:eastAsia="ru-RU"/>
        </w:rPr>
        <w:softHyphen/>
        <w:t>ж</w:t>
      </w:r>
      <w:r w:rsidRPr="00191403">
        <w:rPr>
          <w:rFonts w:ascii="Times New Roman" w:eastAsia="Times New Roman" w:hAnsi="Times New Roman" w:cs="Times New Roman"/>
          <w:i/>
          <w:sz w:val="28"/>
          <w:szCs w:val="28"/>
          <w:lang w:eastAsia="ru-RU"/>
        </w:rPr>
        <w:softHyphen/>
        <w:t>ли</w:t>
      </w:r>
      <w:r w:rsidRPr="00191403">
        <w:rPr>
          <w:rFonts w:ascii="Times New Roman" w:eastAsia="Times New Roman" w:hAnsi="Times New Roman" w:cs="Times New Roman"/>
          <w:i/>
          <w:sz w:val="28"/>
          <w:szCs w:val="28"/>
          <w:lang w:eastAsia="ru-RU"/>
        </w:rPr>
        <w:softHyphen/>
        <w:t>во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ті ви</w:t>
      </w:r>
      <w:r w:rsidRPr="00191403">
        <w:rPr>
          <w:rFonts w:ascii="Times New Roman" w:eastAsia="Times New Roman" w:hAnsi="Times New Roman" w:cs="Times New Roman"/>
          <w:i/>
          <w:sz w:val="28"/>
          <w:szCs w:val="28"/>
          <w:lang w:eastAsia="ru-RU"/>
        </w:rPr>
        <w:softHyphen/>
        <w:t>яв</w:t>
      </w:r>
      <w:r w:rsidRPr="00191403">
        <w:rPr>
          <w:rFonts w:ascii="Times New Roman" w:eastAsia="Times New Roman" w:hAnsi="Times New Roman" w:cs="Times New Roman"/>
          <w:i/>
          <w:sz w:val="28"/>
          <w:szCs w:val="28"/>
          <w:lang w:eastAsia="ru-RU"/>
        </w:rPr>
        <w:softHyphen/>
        <w:t>лен</w:t>
      </w:r>
      <w:r w:rsidRPr="00191403">
        <w:rPr>
          <w:rFonts w:ascii="Times New Roman" w:eastAsia="Times New Roman" w:hAnsi="Times New Roman" w:cs="Times New Roman"/>
          <w:i/>
          <w:sz w:val="28"/>
          <w:szCs w:val="28"/>
          <w:lang w:eastAsia="ru-RU"/>
        </w:rPr>
        <w:softHyphen/>
        <w:t>ня впе</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ше яко</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i/>
          <w:sz w:val="28"/>
          <w:szCs w:val="28"/>
          <w:lang w:eastAsia="ru-RU"/>
        </w:rPr>
        <w:softHyphen/>
        <w:t>не</w:t>
      </w:r>
      <w:r w:rsidRPr="00191403">
        <w:rPr>
          <w:rFonts w:ascii="Times New Roman" w:eastAsia="Times New Roman" w:hAnsi="Times New Roman" w:cs="Times New Roman"/>
          <w:i/>
          <w:sz w:val="28"/>
          <w:szCs w:val="28"/>
          <w:lang w:eastAsia="ru-RU"/>
        </w:rPr>
        <w:softHyphen/>
        <w:t>будь об'</w:t>
      </w:r>
      <w:r w:rsidRPr="00191403">
        <w:rPr>
          <w:rFonts w:ascii="Times New Roman" w:eastAsia="Times New Roman" w:hAnsi="Times New Roman" w:cs="Times New Roman"/>
          <w:i/>
          <w:sz w:val="28"/>
          <w:szCs w:val="28"/>
          <w:lang w:eastAsia="ru-RU"/>
        </w:rPr>
        <w:softHyphen/>
        <w:t>єк</w:t>
      </w:r>
      <w:r w:rsidRPr="00191403">
        <w:rPr>
          <w:rFonts w:ascii="Times New Roman" w:eastAsia="Times New Roman" w:hAnsi="Times New Roman" w:cs="Times New Roman"/>
          <w:i/>
          <w:sz w:val="28"/>
          <w:szCs w:val="28"/>
          <w:lang w:eastAsia="ru-RU"/>
        </w:rPr>
        <w:softHyphen/>
        <w:t>та з імо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тю роз</w:t>
      </w:r>
      <w:r w:rsidRPr="00191403">
        <w:rPr>
          <w:rFonts w:ascii="Times New Roman" w:eastAsia="Times New Roman" w:hAnsi="Times New Roman" w:cs="Times New Roman"/>
          <w:i/>
          <w:sz w:val="28"/>
          <w:szCs w:val="28"/>
          <w:lang w:eastAsia="ru-RU"/>
        </w:rPr>
        <w:softHyphen/>
        <w:t>пі</w:t>
      </w:r>
      <w:r w:rsidRPr="00191403">
        <w:rPr>
          <w:rFonts w:ascii="Times New Roman" w:eastAsia="Times New Roman" w:hAnsi="Times New Roman" w:cs="Times New Roman"/>
          <w:i/>
          <w:sz w:val="28"/>
          <w:szCs w:val="28"/>
          <w:lang w:eastAsia="ru-RU"/>
        </w:rPr>
        <w:softHyphen/>
        <w:t>зна</w:t>
      </w:r>
      <w:r w:rsidRPr="00191403">
        <w:rPr>
          <w:rFonts w:ascii="Times New Roman" w:eastAsia="Times New Roman" w:hAnsi="Times New Roman" w:cs="Times New Roman"/>
          <w:i/>
          <w:sz w:val="28"/>
          <w:szCs w:val="28"/>
          <w:lang w:eastAsia="ru-RU"/>
        </w:rPr>
        <w:softHyphen/>
        <w:t>ван</w:t>
      </w:r>
      <w:r w:rsidRPr="00191403">
        <w:rPr>
          <w:rFonts w:ascii="Times New Roman" w:eastAsia="Times New Roman" w:hAnsi="Times New Roman" w:cs="Times New Roman"/>
          <w:i/>
          <w:sz w:val="28"/>
          <w:szCs w:val="28"/>
          <w:lang w:eastAsia="ru-RU"/>
        </w:rPr>
        <w:softHyphen/>
        <w:t>ня 50 %; k – ко</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раст об’</w:t>
      </w:r>
      <w:r w:rsidRPr="00191403">
        <w:rPr>
          <w:rFonts w:ascii="Times New Roman" w:eastAsia="Times New Roman" w:hAnsi="Times New Roman" w:cs="Times New Roman"/>
          <w:i/>
          <w:sz w:val="28"/>
          <w:szCs w:val="28"/>
          <w:lang w:eastAsia="ru-RU"/>
        </w:rPr>
        <w:softHyphen/>
        <w:t>єк</w:t>
      </w:r>
      <w:r w:rsidRPr="00191403">
        <w:rPr>
          <w:rFonts w:ascii="Times New Roman" w:eastAsia="Times New Roman" w:hAnsi="Times New Roman" w:cs="Times New Roman"/>
          <w:i/>
          <w:sz w:val="28"/>
          <w:szCs w:val="28"/>
          <w:lang w:eastAsia="ru-RU"/>
        </w:rPr>
        <w:softHyphen/>
        <w:t>та роз</w:t>
      </w:r>
      <w:r w:rsidRPr="00191403">
        <w:rPr>
          <w:rFonts w:ascii="Times New Roman" w:eastAsia="Times New Roman" w:hAnsi="Times New Roman" w:cs="Times New Roman"/>
          <w:i/>
          <w:sz w:val="28"/>
          <w:szCs w:val="28"/>
          <w:lang w:eastAsia="ru-RU"/>
        </w:rPr>
        <w:softHyphen/>
        <w:t>пі</w:t>
      </w:r>
      <w:r w:rsidRPr="00191403">
        <w:rPr>
          <w:rFonts w:ascii="Times New Roman" w:eastAsia="Times New Roman" w:hAnsi="Times New Roman" w:cs="Times New Roman"/>
          <w:i/>
          <w:sz w:val="28"/>
          <w:szCs w:val="28"/>
          <w:lang w:eastAsia="ru-RU"/>
        </w:rPr>
        <w:softHyphen/>
        <w:t>зна</w:t>
      </w:r>
      <w:r w:rsidRPr="00191403">
        <w:rPr>
          <w:rFonts w:ascii="Times New Roman" w:eastAsia="Times New Roman" w:hAnsi="Times New Roman" w:cs="Times New Roman"/>
          <w:i/>
          <w:sz w:val="28"/>
          <w:szCs w:val="28"/>
          <w:lang w:eastAsia="ru-RU"/>
        </w:rPr>
        <w:softHyphen/>
        <w:t>ван</w:t>
      </w:r>
      <w:r w:rsidRPr="00191403">
        <w:rPr>
          <w:rFonts w:ascii="Times New Roman" w:eastAsia="Times New Roman" w:hAnsi="Times New Roman" w:cs="Times New Roman"/>
          <w:i/>
          <w:sz w:val="28"/>
          <w:szCs w:val="28"/>
          <w:lang w:eastAsia="ru-RU"/>
        </w:rPr>
        <w:softHyphen/>
        <w:t>ня з фо</w:t>
      </w:r>
      <w:r w:rsidRPr="00191403">
        <w:rPr>
          <w:rFonts w:ascii="Times New Roman" w:eastAsia="Times New Roman" w:hAnsi="Times New Roman" w:cs="Times New Roman"/>
          <w:i/>
          <w:sz w:val="28"/>
          <w:szCs w:val="28"/>
          <w:lang w:eastAsia="ru-RU"/>
        </w:rPr>
        <w:softHyphen/>
        <w:t>ном.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Ко</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раст</w:t>
      </w:r>
      <w:r w:rsidRPr="00191403">
        <w:rPr>
          <w:rFonts w:ascii="Times New Roman" w:eastAsia="Times New Roman" w:hAnsi="Times New Roman" w:cs="Times New Roman"/>
          <w:sz w:val="28"/>
          <w:szCs w:val="28"/>
          <w:lang w:eastAsia="ru-RU"/>
        </w:rPr>
        <w:t xml:space="preserve"> об'</w:t>
      </w:r>
      <w:r w:rsidRPr="00191403">
        <w:rPr>
          <w:rFonts w:ascii="Times New Roman" w:eastAsia="Times New Roman" w:hAnsi="Times New Roman" w:cs="Times New Roman"/>
          <w:sz w:val="28"/>
          <w:szCs w:val="28"/>
          <w:lang w:eastAsia="ru-RU"/>
        </w:rPr>
        <w:softHyphen/>
        <w:t>єк</w:t>
      </w:r>
      <w:r w:rsidRPr="00191403">
        <w:rPr>
          <w:rFonts w:ascii="Times New Roman" w:eastAsia="Times New Roman" w:hAnsi="Times New Roman" w:cs="Times New Roman"/>
          <w:sz w:val="28"/>
          <w:szCs w:val="28"/>
          <w:lang w:eastAsia="ru-RU"/>
        </w:rPr>
        <w:softHyphen/>
        <w:t>та роз</w:t>
      </w:r>
      <w:r w:rsidRPr="00191403">
        <w:rPr>
          <w:rFonts w:ascii="Times New Roman" w:eastAsia="Times New Roman" w:hAnsi="Times New Roman" w:cs="Times New Roman"/>
          <w:sz w:val="28"/>
          <w:szCs w:val="28"/>
          <w:lang w:eastAsia="ru-RU"/>
        </w:rPr>
        <w:softHyphen/>
        <w:t>пі</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з фо</w:t>
      </w:r>
      <w:r w:rsidRPr="00191403">
        <w:rPr>
          <w:rFonts w:ascii="Times New Roman" w:eastAsia="Times New Roman" w:hAnsi="Times New Roman" w:cs="Times New Roman"/>
          <w:sz w:val="28"/>
          <w:szCs w:val="28"/>
          <w:lang w:eastAsia="ru-RU"/>
        </w:rPr>
        <w:softHyphen/>
        <w:t>ном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як фотометрично ви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на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ця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двох зон. Це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 абсолю</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ці між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об</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sym w:font="Symbol" w:char="00A2"/>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та і фо</w:t>
      </w:r>
      <w:r w:rsidRPr="00191403">
        <w:rPr>
          <w:rFonts w:ascii="Times New Roman" w:eastAsia="Times New Roman" w:hAnsi="Times New Roman" w:cs="Times New Roman"/>
          <w:sz w:val="28"/>
          <w:szCs w:val="28"/>
          <w:lang w:eastAsia="ru-RU"/>
        </w:rPr>
        <w:softHyphen/>
        <w:t>ну до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фо</w:t>
      </w:r>
      <w:r w:rsidRPr="00191403">
        <w:rPr>
          <w:rFonts w:ascii="Times New Roman" w:eastAsia="Times New Roman" w:hAnsi="Times New Roman" w:cs="Times New Roman"/>
          <w:sz w:val="28"/>
          <w:szCs w:val="28"/>
          <w:lang w:eastAsia="ru-RU"/>
        </w:rPr>
        <w:softHyphen/>
        <w:t>ну: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left="3544" w:hanging="85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30"/>
          <w:sz w:val="28"/>
          <w:szCs w:val="28"/>
          <w:lang w:eastAsia="ru-RU"/>
        </w:rPr>
        <w:object w:dxaOrig="1620" w:dyaOrig="740">
          <v:shape id="_x0000_i1126" type="#_x0000_t75" style="width:118.5pt;height:35.25pt" o:ole="" fillcolor="window">
            <v:imagedata r:id="rId117" o:title=""/>
          </v:shape>
          <o:OLEObject Type="Embed" ProgID="Equation.3" ShapeID="_x0000_i1126" DrawAspect="Content" ObjectID="_1670708500" r:id="rId118"/>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(20</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Кон</w:t>
      </w:r>
      <w:r w:rsidRPr="00191403">
        <w:rPr>
          <w:rFonts w:ascii="Times New Roman" w:eastAsia="Times New Roman" w:hAnsi="Times New Roman" w:cs="Times New Roman"/>
          <w:sz w:val="28"/>
          <w:szCs w:val="28"/>
          <w:lang w:eastAsia="ru-RU"/>
        </w:rPr>
        <w:softHyphen/>
        <w:t>тра</w:t>
      </w:r>
      <w:r w:rsidRPr="00191403">
        <w:rPr>
          <w:rFonts w:ascii="Times New Roman" w:eastAsia="Times New Roman" w:hAnsi="Times New Roman" w:cs="Times New Roman"/>
          <w:sz w:val="28"/>
          <w:szCs w:val="28"/>
          <w:lang w:eastAsia="ru-RU"/>
        </w:rPr>
        <w:softHyphen/>
        <w:t>ст об'є</w:t>
      </w:r>
      <w:r w:rsidRPr="00191403">
        <w:rPr>
          <w:rFonts w:ascii="Times New Roman" w:eastAsia="Times New Roman" w:hAnsi="Times New Roman" w:cs="Times New Roman"/>
          <w:sz w:val="28"/>
          <w:szCs w:val="28"/>
          <w:lang w:eastAsia="ru-RU"/>
        </w:rPr>
        <w:softHyphen/>
        <w:t>кта роз</w:t>
      </w:r>
      <w:r w:rsidRPr="00191403">
        <w:rPr>
          <w:rFonts w:ascii="Times New Roman" w:eastAsia="Times New Roman" w:hAnsi="Times New Roman" w:cs="Times New Roman"/>
          <w:sz w:val="28"/>
          <w:szCs w:val="28"/>
          <w:lang w:eastAsia="ru-RU"/>
        </w:rPr>
        <w:softHyphen/>
        <w:t>пі</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вання</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 xml:space="preserve"> фоном вважається в</w:t>
      </w:r>
      <w:r w:rsidRPr="00191403">
        <w:rPr>
          <w:rFonts w:ascii="Times New Roman" w:eastAsia="Times New Roman" w:hAnsi="Times New Roman" w:cs="Times New Roman"/>
          <w:sz w:val="28"/>
          <w:szCs w:val="28"/>
          <w:lang w:eastAsia="ru-RU"/>
        </w:rPr>
        <w:softHyphen/>
        <w:t>ел</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ким при </w:t>
      </w:r>
      <w:r w:rsidRPr="00191403">
        <w:rPr>
          <w:rFonts w:ascii="Times New Roman" w:eastAsia="Times New Roman" w:hAnsi="Times New Roman" w:cs="Times New Roman"/>
          <w:i/>
          <w:sz w:val="28"/>
          <w:szCs w:val="28"/>
          <w:lang w:eastAsia="ru-RU"/>
        </w:rPr>
        <w:t>k</w:t>
      </w:r>
      <w:r w:rsidRPr="00191403">
        <w:rPr>
          <w:rFonts w:ascii="Times New Roman" w:eastAsia="Times New Roman" w:hAnsi="Times New Roman" w:cs="Times New Roman"/>
          <w:sz w:val="28"/>
          <w:szCs w:val="28"/>
          <w:lang w:eastAsia="ru-RU"/>
        </w:rPr>
        <w:t xml:space="preserve"> &gt; 0,5, середнім</w:t>
      </w:r>
      <w:r w:rsidRPr="00191403">
        <w:rPr>
          <w:rFonts w:ascii="Times New Roman" w:eastAsia="Times New Roman" w:hAnsi="Times New Roman" w:cs="Times New Roman"/>
          <w:sz w:val="28"/>
          <w:szCs w:val="28"/>
          <w:lang w:eastAsia="ru-RU"/>
        </w:rPr>
        <w:softHyphen/>
        <w:t xml:space="preserve"> при </w:t>
      </w:r>
      <w:r w:rsidRPr="00191403">
        <w:rPr>
          <w:rFonts w:ascii="Times New Roman" w:eastAsia="Times New Roman" w:hAnsi="Times New Roman" w:cs="Times New Roman"/>
          <w:i/>
          <w:sz w:val="28"/>
          <w:szCs w:val="28"/>
          <w:lang w:eastAsia="ru-RU"/>
        </w:rPr>
        <w:t>k</w:t>
      </w:r>
      <w:r w:rsidRPr="00191403">
        <w:rPr>
          <w:rFonts w:ascii="Times New Roman" w:eastAsia="Times New Roman" w:hAnsi="Times New Roman" w:cs="Times New Roman"/>
          <w:sz w:val="28"/>
          <w:szCs w:val="28"/>
          <w:lang w:eastAsia="ru-RU"/>
        </w:rPr>
        <w:t xml:space="preserve"> = 0,2…0,5 і малим</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при </w:t>
      </w:r>
      <w:r w:rsidRPr="00191403">
        <w:rPr>
          <w:rFonts w:ascii="Times New Roman" w:eastAsia="Times New Roman" w:hAnsi="Times New Roman" w:cs="Times New Roman"/>
          <w:i/>
          <w:sz w:val="28"/>
          <w:szCs w:val="28"/>
          <w:lang w:eastAsia="ru-RU"/>
        </w:rPr>
        <w:t>k</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&lt; </w:t>
      </w:r>
      <w:r w:rsidRPr="00191403">
        <w:rPr>
          <w:rFonts w:ascii="Times New Roman" w:eastAsia="Times New Roman" w:hAnsi="Times New Roman" w:cs="Times New Roman"/>
          <w:sz w:val="28"/>
          <w:szCs w:val="28"/>
          <w:lang w:eastAsia="ru-RU"/>
        </w:rPr>
        <w:softHyphen/>
        <w:t>0</w:t>
      </w:r>
      <w:r w:rsidRPr="00191403">
        <w:rPr>
          <w:rFonts w:ascii="Times New Roman" w:eastAsia="Times New Roman" w:hAnsi="Times New Roman" w:cs="Times New Roman"/>
          <w:sz w:val="28"/>
          <w:szCs w:val="28"/>
          <w:lang w:eastAsia="ru-RU"/>
        </w:rPr>
        <w:softHyphen/>
        <w:t>,2</w:t>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оцінки</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ідроз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вої</w:t>
      </w:r>
      <w:r w:rsidRPr="00191403">
        <w:rPr>
          <w:rFonts w:ascii="Times New Roman" w:eastAsia="Times New Roman" w:hAnsi="Times New Roman" w:cs="Times New Roman"/>
          <w:sz w:val="28"/>
          <w:szCs w:val="28"/>
          <w:lang w:eastAsia="ru-RU"/>
        </w:rPr>
        <w:softHyphen/>
        <w:t xml:space="preserve"> робо</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ис</w:t>
      </w:r>
      <w:r w:rsidRPr="00191403">
        <w:rPr>
          <w:rFonts w:ascii="Times New Roman" w:eastAsia="Times New Roman" w:hAnsi="Times New Roman" w:cs="Times New Roman"/>
          <w:sz w:val="28"/>
          <w:szCs w:val="28"/>
          <w:lang w:eastAsia="ru-RU"/>
        </w:rPr>
        <w:softHyphen/>
        <w:t>товую</w:t>
      </w:r>
      <w:r w:rsidRPr="00191403">
        <w:rPr>
          <w:rFonts w:ascii="Times New Roman" w:eastAsia="Times New Roman" w:hAnsi="Times New Roman" w:cs="Times New Roman"/>
          <w:sz w:val="28"/>
          <w:szCs w:val="28"/>
          <w:lang w:eastAsia="ru-RU"/>
        </w:rPr>
        <w:softHyphen/>
        <w:t>ться характеристика фо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 xml:space="preserve"> та кон</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аст</w:t>
      </w:r>
      <w:r w:rsidRPr="00191403">
        <w:rPr>
          <w:rFonts w:ascii="Times New Roman" w:eastAsia="Times New Roman" w:hAnsi="Times New Roman" w:cs="Times New Roman"/>
          <w:sz w:val="28"/>
          <w:szCs w:val="28"/>
          <w:lang w:eastAsia="ru-RU"/>
        </w:rPr>
        <w:softHyphen/>
        <w:t xml:space="preserve"> мі</w:t>
      </w:r>
      <w:r w:rsidRPr="00191403">
        <w:rPr>
          <w:rFonts w:ascii="Times New Roman" w:eastAsia="Times New Roman" w:hAnsi="Times New Roman" w:cs="Times New Roman"/>
          <w:sz w:val="28"/>
          <w:szCs w:val="28"/>
          <w:lang w:eastAsia="ru-RU"/>
        </w:rPr>
        <w:softHyphen/>
        <w:t>ж об’єкт</w:t>
      </w:r>
      <w:r w:rsidRPr="00191403">
        <w:rPr>
          <w:rFonts w:ascii="Times New Roman" w:eastAsia="Times New Roman" w:hAnsi="Times New Roman" w:cs="Times New Roman"/>
          <w:sz w:val="28"/>
          <w:szCs w:val="28"/>
          <w:lang w:eastAsia="ru-RU"/>
        </w:rPr>
        <w:softHyphen/>
        <w:t>ом розпізнавання</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фоном.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Фон</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 це пов</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хн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що приляга</w:t>
      </w:r>
      <w:r w:rsidRPr="00191403">
        <w:rPr>
          <w:rFonts w:ascii="Times New Roman" w:eastAsia="Times New Roman" w:hAnsi="Times New Roman" w:cs="Times New Roman"/>
          <w:sz w:val="28"/>
          <w:szCs w:val="28"/>
          <w:lang w:eastAsia="ru-RU"/>
        </w:rPr>
        <w:softHyphen/>
        <w:t xml:space="preserve">є </w:t>
      </w:r>
      <w:r w:rsidRPr="00191403">
        <w:rPr>
          <w:rFonts w:ascii="Times New Roman" w:eastAsia="Times New Roman" w:hAnsi="Times New Roman" w:cs="Times New Roman"/>
          <w:sz w:val="28"/>
          <w:szCs w:val="28"/>
          <w:lang w:eastAsia="ru-RU"/>
        </w:rPr>
        <w:softHyphen/>
        <w:t>безпос</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едн</w:t>
      </w:r>
      <w:r w:rsidRPr="00191403">
        <w:rPr>
          <w:rFonts w:ascii="Times New Roman" w:eastAsia="Times New Roman" w:hAnsi="Times New Roman" w:cs="Times New Roman"/>
          <w:sz w:val="28"/>
          <w:szCs w:val="28"/>
          <w:lang w:eastAsia="ru-RU"/>
        </w:rPr>
        <w:softHyphen/>
        <w:t xml:space="preserve">ьо </w:t>
      </w:r>
      <w:r w:rsidRPr="00191403">
        <w:rPr>
          <w:rFonts w:ascii="Times New Roman" w:eastAsia="Times New Roman" w:hAnsi="Times New Roman" w:cs="Times New Roman"/>
          <w:sz w:val="28"/>
          <w:szCs w:val="28"/>
          <w:lang w:eastAsia="ru-RU"/>
        </w:rPr>
        <w:softHyphen/>
        <w:t>до об'єкта розпізнавання</w:t>
      </w:r>
      <w:r w:rsidRPr="00191403">
        <w:rPr>
          <w:rFonts w:ascii="Times New Roman" w:eastAsia="Times New Roman" w:hAnsi="Times New Roman" w:cs="Times New Roman"/>
          <w:sz w:val="28"/>
          <w:szCs w:val="28"/>
          <w:lang w:eastAsia="ru-RU"/>
        </w:rPr>
        <w:softHyphen/>
        <w:t>, н</w:t>
      </w:r>
      <w:r w:rsidRPr="00191403">
        <w:rPr>
          <w:rFonts w:ascii="Times New Roman" w:eastAsia="Times New Roman" w:hAnsi="Times New Roman" w:cs="Times New Roman"/>
          <w:sz w:val="28"/>
          <w:szCs w:val="28"/>
          <w:lang w:eastAsia="ru-RU"/>
        </w:rPr>
        <w:softHyphen/>
        <w:t xml:space="preserve">а якій </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н р</w:t>
      </w:r>
      <w:r w:rsidRPr="00191403">
        <w:rPr>
          <w:rFonts w:ascii="Times New Roman" w:eastAsia="Times New Roman" w:hAnsi="Times New Roman" w:cs="Times New Roman"/>
          <w:sz w:val="28"/>
          <w:szCs w:val="28"/>
          <w:lang w:eastAsia="ru-RU"/>
        </w:rPr>
        <w:softHyphen/>
        <w:t>озглядає</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ьс</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цінюєть</w:t>
      </w:r>
      <w:r w:rsidRPr="00191403">
        <w:rPr>
          <w:rFonts w:ascii="Times New Roman" w:eastAsia="Times New Roman" w:hAnsi="Times New Roman" w:cs="Times New Roman"/>
          <w:sz w:val="28"/>
          <w:szCs w:val="28"/>
          <w:lang w:eastAsia="ru-RU"/>
        </w:rPr>
        <w:softHyphen/>
        <w:t xml:space="preserve">ся </w:t>
      </w:r>
      <w:r w:rsidRPr="00191403">
        <w:rPr>
          <w:rFonts w:ascii="Times New Roman" w:eastAsia="Times New Roman" w:hAnsi="Times New Roman" w:cs="Times New Roman"/>
          <w:sz w:val="28"/>
          <w:szCs w:val="28"/>
          <w:lang w:eastAsia="ru-RU"/>
        </w:rPr>
        <w:softHyphen/>
        <w:t>за ко</w:t>
      </w:r>
      <w:r w:rsidRPr="00191403">
        <w:rPr>
          <w:rFonts w:ascii="Times New Roman" w:eastAsia="Times New Roman" w:hAnsi="Times New Roman" w:cs="Times New Roman"/>
          <w:sz w:val="28"/>
          <w:szCs w:val="28"/>
          <w:lang w:eastAsia="ru-RU"/>
        </w:rPr>
        <w:softHyphen/>
        <w:t>еф</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ієнтом відбиття</w:t>
      </w:r>
      <w:r w:rsidRPr="00191403">
        <w:rPr>
          <w:rFonts w:ascii="Times New Roman" w:eastAsia="Times New Roman" w:hAnsi="Times New Roman" w:cs="Times New Roman"/>
          <w:sz w:val="28"/>
          <w:szCs w:val="28"/>
          <w:lang w:eastAsia="ru-RU"/>
        </w:rPr>
        <w:softHyphen/>
        <w:t xml:space="preserve"> по</w:t>
      </w:r>
      <w:r w:rsidRPr="00191403">
        <w:rPr>
          <w:rFonts w:ascii="Times New Roman" w:eastAsia="Times New Roman" w:hAnsi="Times New Roman" w:cs="Times New Roman"/>
          <w:sz w:val="28"/>
          <w:szCs w:val="28"/>
          <w:lang w:eastAsia="ru-RU"/>
        </w:rPr>
        <w:softHyphen/>
        <w:t>верхні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sym w:font="Symbol" w:char="0072"/>
      </w:r>
      <w:r w:rsidRPr="00191403">
        <w:rPr>
          <w:rFonts w:ascii="Times New Roman" w:eastAsia="Times New Roman" w:hAnsi="Times New Roman" w:cs="Times New Roman"/>
          <w:sz w:val="28"/>
          <w:szCs w:val="28"/>
          <w:lang w:eastAsia="ru-RU"/>
        </w:rPr>
        <w:t>. Фон вва</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ає</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світл</w:t>
      </w:r>
      <w:r w:rsidRPr="00191403">
        <w:rPr>
          <w:rFonts w:ascii="Times New Roman" w:eastAsia="Times New Roman" w:hAnsi="Times New Roman" w:cs="Times New Roman"/>
          <w:sz w:val="28"/>
          <w:szCs w:val="28"/>
          <w:lang w:eastAsia="ru-RU"/>
        </w:rPr>
        <w:softHyphen/>
        <w:t xml:space="preserve">им </w:t>
      </w:r>
      <w:r w:rsidRPr="00191403">
        <w:rPr>
          <w:rFonts w:ascii="Times New Roman" w:eastAsia="Times New Roman" w:hAnsi="Times New Roman" w:cs="Times New Roman"/>
          <w:sz w:val="28"/>
          <w:szCs w:val="28"/>
          <w:lang w:eastAsia="ru-RU"/>
        </w:rPr>
        <w:softHyphen/>
        <w:t>при к</w:t>
      </w:r>
      <w:r w:rsidRPr="00191403">
        <w:rPr>
          <w:rFonts w:ascii="Times New Roman" w:eastAsia="Times New Roman" w:hAnsi="Times New Roman" w:cs="Times New Roman"/>
          <w:sz w:val="28"/>
          <w:szCs w:val="28"/>
          <w:lang w:eastAsia="ru-RU"/>
        </w:rPr>
        <w:softHyphen/>
        <w:t>ое</w:t>
      </w:r>
      <w:r w:rsidRPr="00191403">
        <w:rPr>
          <w:rFonts w:ascii="Times New Roman" w:eastAsia="Times New Roman" w:hAnsi="Times New Roman" w:cs="Times New Roman"/>
          <w:sz w:val="28"/>
          <w:szCs w:val="28"/>
          <w:lang w:eastAsia="ru-RU"/>
        </w:rPr>
        <w:softHyphen/>
        <w:t>ф</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цієнті відбитт</w:t>
      </w:r>
      <w:r w:rsidRPr="00191403">
        <w:rPr>
          <w:rFonts w:ascii="Times New Roman" w:eastAsia="Times New Roman" w:hAnsi="Times New Roman" w:cs="Times New Roman"/>
          <w:sz w:val="28"/>
          <w:szCs w:val="28"/>
          <w:lang w:eastAsia="ru-RU"/>
        </w:rPr>
        <w:softHyphen/>
        <w:t xml:space="preserve">я поверхні </w:t>
      </w:r>
      <w:r w:rsidRPr="00191403">
        <w:rPr>
          <w:rFonts w:ascii="Times New Roman" w:eastAsia="Times New Roman" w:hAnsi="Times New Roman" w:cs="Times New Roman"/>
          <w:sz w:val="28"/>
          <w:szCs w:val="28"/>
          <w:lang w:eastAsia="ru-RU"/>
        </w:rPr>
        <w:sym w:font="Symbol" w:char="0072"/>
      </w:r>
      <w:r w:rsidRPr="00191403">
        <w:rPr>
          <w:rFonts w:ascii="Times New Roman" w:eastAsia="Times New Roman" w:hAnsi="Times New Roman" w:cs="Times New Roman"/>
          <w:sz w:val="28"/>
          <w:szCs w:val="28"/>
          <w:lang w:eastAsia="ru-RU"/>
        </w:rPr>
        <w:t xml:space="preserve"> &gt; 0,4, середн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м при </w:t>
      </w:r>
      <w:r w:rsidRPr="00191403">
        <w:rPr>
          <w:rFonts w:ascii="Times New Roman" w:eastAsia="Times New Roman" w:hAnsi="Times New Roman" w:cs="Times New Roman"/>
          <w:sz w:val="28"/>
          <w:szCs w:val="28"/>
          <w:lang w:eastAsia="ru-RU"/>
        </w:rPr>
        <w:sym w:font="Symbol" w:char="0072"/>
      </w:r>
      <w:r w:rsidRPr="00191403">
        <w:rPr>
          <w:rFonts w:ascii="Times New Roman" w:eastAsia="Times New Roman" w:hAnsi="Times New Roman" w:cs="Times New Roman"/>
          <w:sz w:val="28"/>
          <w:szCs w:val="28"/>
          <w:lang w:eastAsia="ru-RU"/>
        </w:rPr>
        <w:t xml:space="preserve"> = 0,2…0,4, темн</w:t>
      </w:r>
      <w:r w:rsidRPr="00191403">
        <w:rPr>
          <w:rFonts w:ascii="Times New Roman" w:eastAsia="Times New Roman" w:hAnsi="Times New Roman" w:cs="Times New Roman"/>
          <w:sz w:val="28"/>
          <w:szCs w:val="28"/>
          <w:lang w:eastAsia="ru-RU"/>
        </w:rPr>
        <w:softHyphen/>
        <w:t xml:space="preserve">им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sym w:font="Symbol" w:char="0072"/>
      </w:r>
      <w:r w:rsidRPr="00191403">
        <w:rPr>
          <w:rFonts w:ascii="Times New Roman" w:eastAsia="Times New Roman" w:hAnsi="Times New Roman" w:cs="Times New Roman"/>
          <w:sz w:val="28"/>
          <w:szCs w:val="28"/>
          <w:lang w:eastAsia="ru-RU"/>
        </w:rPr>
        <w:t xml:space="preserve"> &lt;</w:t>
      </w:r>
      <w:r w:rsidRPr="00191403">
        <w:rPr>
          <w:rFonts w:ascii="Times New Roman" w:eastAsia="Times New Roman" w:hAnsi="Times New Roman" w:cs="Times New Roman"/>
          <w:sz w:val="28"/>
          <w:szCs w:val="28"/>
          <w:lang w:eastAsia="ru-RU"/>
        </w:rPr>
        <w:softHyphen/>
        <w:t xml:space="preserve"> 0,2.</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ромінюв</w:t>
      </w:r>
      <w:r w:rsidRPr="00191403">
        <w:rPr>
          <w:rFonts w:ascii="Times New Roman" w:eastAsia="Times New Roman" w:hAnsi="Times New Roman" w:cs="Times New Roman"/>
          <w:sz w:val="28"/>
          <w:szCs w:val="28"/>
          <w:lang w:eastAsia="ru-RU"/>
        </w:rPr>
        <w:softHyphen/>
        <w:t>ання га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орозряд</w:t>
      </w:r>
      <w:r w:rsidRPr="00191403">
        <w:rPr>
          <w:rFonts w:ascii="Times New Roman" w:eastAsia="Times New Roman" w:hAnsi="Times New Roman" w:cs="Times New Roman"/>
          <w:sz w:val="28"/>
          <w:szCs w:val="28"/>
          <w:lang w:eastAsia="ru-RU"/>
        </w:rPr>
        <w:softHyphen/>
        <w:t>них джер</w:t>
      </w:r>
      <w:r w:rsidRPr="00191403">
        <w:rPr>
          <w:rFonts w:ascii="Times New Roman" w:eastAsia="Times New Roman" w:hAnsi="Times New Roman" w:cs="Times New Roman"/>
          <w:sz w:val="28"/>
          <w:szCs w:val="28"/>
          <w:lang w:eastAsia="ru-RU"/>
        </w:rPr>
        <w:softHyphen/>
        <w:t xml:space="preserve">ел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вітла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ул</w:t>
      </w:r>
      <w:r w:rsidRPr="00191403">
        <w:rPr>
          <w:rFonts w:ascii="Times New Roman" w:eastAsia="Times New Roman" w:hAnsi="Times New Roman" w:cs="Times New Roman"/>
          <w:sz w:val="28"/>
          <w:szCs w:val="28"/>
          <w:lang w:eastAsia="ru-RU"/>
        </w:rPr>
        <w:softHyphen/>
        <w:t>ьсує з п</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 xml:space="preserve">воєною частотою </w:t>
      </w:r>
      <w:r w:rsidRPr="00191403">
        <w:rPr>
          <w:rFonts w:ascii="Times New Roman" w:eastAsia="Times New Roman" w:hAnsi="Times New Roman" w:cs="Times New Roman"/>
          <w:sz w:val="28"/>
          <w:szCs w:val="28"/>
          <w:lang w:eastAsia="ru-RU"/>
        </w:rPr>
        <w:softHyphen/>
        <w:t>змінного струму</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щ</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 xml:space="preserve">ивить ОУ. </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іж</w:t>
      </w:r>
      <w:r w:rsidRPr="00191403">
        <w:rPr>
          <w:rFonts w:ascii="Times New Roman" w:eastAsia="Times New Roman" w:hAnsi="Times New Roman" w:cs="Times New Roman"/>
          <w:sz w:val="28"/>
          <w:szCs w:val="28"/>
          <w:lang w:eastAsia="ru-RU"/>
        </w:rPr>
        <w:softHyphen/>
        <w:t xml:space="preserve"> я</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краві</w:t>
      </w:r>
      <w:r w:rsidRPr="00191403">
        <w:rPr>
          <w:rFonts w:ascii="Times New Roman" w:eastAsia="Times New Roman" w:hAnsi="Times New Roman" w:cs="Times New Roman"/>
          <w:sz w:val="28"/>
          <w:szCs w:val="28"/>
          <w:lang w:eastAsia="ru-RU"/>
        </w:rPr>
        <w:softHyphen/>
        <w:t>стю та о</w:t>
      </w:r>
      <w:r w:rsidRPr="00191403">
        <w:rPr>
          <w:rFonts w:ascii="Times New Roman" w:eastAsia="Times New Roman" w:hAnsi="Times New Roman" w:cs="Times New Roman"/>
          <w:sz w:val="28"/>
          <w:szCs w:val="28"/>
          <w:lang w:eastAsia="ru-RU"/>
        </w:rPr>
        <w:softHyphen/>
        <w:t>сві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ені</w:t>
      </w:r>
      <w:r w:rsidRPr="00191403">
        <w:rPr>
          <w:rFonts w:ascii="Times New Roman" w:eastAsia="Times New Roman" w:hAnsi="Times New Roman" w:cs="Times New Roman"/>
          <w:sz w:val="28"/>
          <w:szCs w:val="28"/>
          <w:lang w:eastAsia="ru-RU"/>
        </w:rPr>
        <w:softHyphen/>
        <w:t>стю існує співвідношення:</w:t>
      </w:r>
    </w:p>
    <w:p w:rsidR="00191403" w:rsidRPr="00191403" w:rsidRDefault="00191403" w:rsidP="00191403">
      <w:pPr>
        <w:tabs>
          <w:tab w:val="left" w:pos="5529"/>
          <w:tab w:val="left" w:pos="5812"/>
        </w:tabs>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18"/>
          <w:sz w:val="28"/>
          <w:szCs w:val="28"/>
          <w:lang w:eastAsia="ru-RU"/>
        </w:rPr>
        <w:object w:dxaOrig="759" w:dyaOrig="500">
          <v:shape id="_x0000_i1127" type="#_x0000_t75" style="width:58.5pt;height:32.25pt" o:ole="" fillcolor="window">
            <v:imagedata r:id="rId119" o:title=""/>
          </v:shape>
          <o:OLEObject Type="Embed" ProgID="Equation.3" ShapeID="_x0000_i1127" DrawAspect="Content" ObjectID="_1670708501" r:id="rId120"/>
        </w:object>
      </w:r>
      <w:r w:rsidRPr="00191403">
        <w:rPr>
          <w:rFonts w:ascii="Times New Roman" w:eastAsia="Times New Roman" w:hAnsi="Times New Roman" w:cs="Times New Roman"/>
          <w:sz w:val="28"/>
          <w:szCs w:val="28"/>
          <w:lang w:eastAsia="ru-RU"/>
        </w:rPr>
        <w:t>,                                                (21)</w:t>
      </w:r>
    </w:p>
    <w:p w:rsidR="00191403" w:rsidRPr="00191403" w:rsidRDefault="00191403" w:rsidP="00191403">
      <w:pPr>
        <w:suppressAutoHyphens/>
        <w:spacing w:after="0" w:line="240" w:lineRule="auto"/>
        <w:ind w:left="360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fldChar w:fldCharType="begin"/>
      </w:r>
      <w:r w:rsidRPr="00191403">
        <w:rPr>
          <w:rFonts w:ascii="Times New Roman" w:eastAsia="Times New Roman" w:hAnsi="Times New Roman" w:cs="Times New Roman"/>
          <w:sz w:val="28"/>
          <w:szCs w:val="28"/>
          <w:lang w:eastAsia="ru-RU"/>
        </w:rPr>
        <w:instrText xml:space="preserve"> EM</w:instrText>
      </w:r>
      <w:r w:rsidRPr="00191403">
        <w:rPr>
          <w:rFonts w:ascii="Times New Roman" w:eastAsia="Times New Roman" w:hAnsi="Times New Roman" w:cs="Times New Roman"/>
          <w:sz w:val="28"/>
          <w:szCs w:val="28"/>
          <w:lang w:eastAsia="ru-RU"/>
        </w:rPr>
        <w:softHyphen/>
        <w:instrText>B</w:instrText>
      </w:r>
      <w:r w:rsidRPr="00191403">
        <w:rPr>
          <w:rFonts w:ascii="Times New Roman" w:eastAsia="Times New Roman" w:hAnsi="Times New Roman" w:cs="Times New Roman"/>
          <w:sz w:val="28"/>
          <w:szCs w:val="28"/>
          <w:lang w:eastAsia="ru-RU"/>
        </w:rPr>
        <w:softHyphen/>
        <w:instrText>ED</w:instrText>
      </w:r>
      <w:r w:rsidRPr="00191403">
        <w:rPr>
          <w:rFonts w:ascii="Times New Roman" w:eastAsia="Times New Roman" w:hAnsi="Times New Roman" w:cs="Times New Roman"/>
          <w:sz w:val="28"/>
          <w:szCs w:val="28"/>
          <w:lang w:eastAsia="ru-RU"/>
        </w:rPr>
        <w:softHyphen/>
        <w:instrText xml:space="preserve"> E</w:instrText>
      </w:r>
      <w:r w:rsidRPr="00191403">
        <w:rPr>
          <w:rFonts w:ascii="Times New Roman" w:eastAsia="Times New Roman" w:hAnsi="Times New Roman" w:cs="Times New Roman"/>
          <w:sz w:val="28"/>
          <w:szCs w:val="28"/>
          <w:lang w:eastAsia="ru-RU"/>
        </w:rPr>
        <w:softHyphen/>
        <w:instrText>quation</w:instrText>
      </w:r>
      <w:r w:rsidRPr="00191403">
        <w:rPr>
          <w:rFonts w:ascii="Times New Roman" w:eastAsia="Times New Roman" w:hAnsi="Times New Roman" w:cs="Times New Roman"/>
          <w:sz w:val="28"/>
          <w:szCs w:val="28"/>
          <w:lang w:eastAsia="ru-RU"/>
        </w:rPr>
        <w:softHyphen/>
        <w:instrText xml:space="preserve">.3 </w:instrText>
      </w:r>
      <w:r w:rsidRPr="00191403">
        <w:rPr>
          <w:rFonts w:ascii="Times New Roman" w:eastAsia="Times New Roman" w:hAnsi="Times New Roman" w:cs="Times New Roman"/>
          <w:sz w:val="28"/>
          <w:szCs w:val="28"/>
          <w:lang w:eastAsia="ru-RU"/>
        </w:rPr>
        <w:softHyphen/>
        <w:instrText xml:space="preserve"> </w:instrText>
      </w:r>
      <w:r w:rsidRPr="00191403">
        <w:rPr>
          <w:rFonts w:ascii="Times New Roman" w:eastAsia="Times New Roman" w:hAnsi="Times New Roman" w:cs="Times New Roman"/>
          <w:sz w:val="28"/>
          <w:szCs w:val="28"/>
          <w:lang w:eastAsia="ru-RU"/>
        </w:rPr>
        <w:fldChar w:fldCharType="separate"/>
      </w:r>
      <w:r w:rsidRPr="00191403">
        <w:rPr>
          <w:rFonts w:ascii="Times New Roman" w:eastAsia="Times New Roman" w:hAnsi="Times New Roman" w:cs="Times New Roman"/>
          <w:noProof/>
          <w:position w:val="-26"/>
          <w:sz w:val="28"/>
          <w:szCs w:val="28"/>
          <w:lang w:val="ru-RU" w:eastAsia="ru-RU"/>
        </w:rPr>
        <w:drawing>
          <wp:inline distT="0" distB="0" distL="0" distR="0" wp14:anchorId="1E0095D1" wp14:editId="178032D8">
            <wp:extent cx="564515" cy="338455"/>
            <wp:effectExtent l="0" t="0" r="0" b="0"/>
            <wp:docPr id="2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1" cstate="print"/>
                    <a:srcRect/>
                    <a:stretch>
                      <a:fillRect/>
                    </a:stretch>
                  </pic:blipFill>
                  <pic:spPr bwMode="auto">
                    <a:xfrm>
                      <a:off x="0" y="0"/>
                      <a:ext cx="564515" cy="338455"/>
                    </a:xfrm>
                    <a:prstGeom prst="rect">
                      <a:avLst/>
                    </a:prstGeom>
                    <a:noFill/>
                    <a:ln w="9525">
                      <a:noFill/>
                      <a:miter lim="800000"/>
                      <a:headEnd/>
                      <a:tailEnd/>
                    </a:ln>
                  </pic:spPr>
                </pic:pic>
              </a:graphicData>
            </a:graphic>
          </wp:inline>
        </w:drawing>
      </w:r>
      <w:r w:rsidRPr="00191403">
        <w:rPr>
          <w:rFonts w:ascii="Times New Roman" w:eastAsia="Times New Roman" w:hAnsi="Times New Roman" w:cs="Times New Roman"/>
          <w:sz w:val="28"/>
          <w:szCs w:val="28"/>
          <w:lang w:eastAsia="ru-RU"/>
        </w:rPr>
        <w:fldChar w:fldCharType="end"/>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ym w:font="Symbol" w:char="0072"/>
      </w:r>
      <w:r w:rsidRPr="00191403">
        <w:rPr>
          <w:rFonts w:ascii="Times New Roman" w:eastAsia="Times New Roman" w:hAnsi="Times New Roman" w:cs="Times New Roman"/>
          <w:sz w:val="28"/>
          <w:szCs w:val="28"/>
          <w:lang w:eastAsia="ru-RU"/>
        </w:rPr>
        <w:softHyphen/>
        <w:t xml:space="preserve"> – кое</w:t>
      </w:r>
      <w:r w:rsidRPr="00191403">
        <w:rPr>
          <w:rFonts w:ascii="Times New Roman" w:eastAsia="Times New Roman" w:hAnsi="Times New Roman" w:cs="Times New Roman"/>
          <w:sz w:val="28"/>
          <w:szCs w:val="28"/>
          <w:lang w:eastAsia="ru-RU"/>
        </w:rPr>
        <w:softHyphen/>
        <w:t>фіцієн</w:t>
      </w:r>
      <w:r w:rsidRPr="00191403">
        <w:rPr>
          <w:rFonts w:ascii="Times New Roman" w:eastAsia="Times New Roman" w:hAnsi="Times New Roman" w:cs="Times New Roman"/>
          <w:sz w:val="28"/>
          <w:szCs w:val="28"/>
          <w:lang w:eastAsia="ru-RU"/>
        </w:rPr>
        <w:softHyphen/>
        <w:t>т 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би</w:t>
      </w:r>
      <w:r w:rsidRPr="00191403">
        <w:rPr>
          <w:rFonts w:ascii="Times New Roman" w:eastAsia="Times New Roman" w:hAnsi="Times New Roman" w:cs="Times New Roman"/>
          <w:sz w:val="28"/>
          <w:szCs w:val="28"/>
          <w:lang w:eastAsia="ru-RU"/>
        </w:rPr>
        <w:softHyphen/>
        <w:t>ття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lang w:eastAsia="ru-RU"/>
        </w:rPr>
        <w:t xml:space="preserve"> – с</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ння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ік</w:t>
      </w:r>
      <w:r w:rsidRPr="00191403">
        <w:rPr>
          <w:rFonts w:ascii="Times New Roman" w:eastAsia="Times New Roman" w:hAnsi="Times New Roman" w:cs="Times New Roman"/>
          <w:sz w:val="28"/>
          <w:szCs w:val="28"/>
          <w:lang w:eastAsia="ru-RU"/>
        </w:rPr>
        <w:softHyphen/>
        <w:t xml:space="preserve"> випр</w:t>
      </w:r>
      <w:r w:rsidRPr="00191403">
        <w:rPr>
          <w:rFonts w:ascii="Times New Roman" w:eastAsia="Times New Roman" w:hAnsi="Times New Roman" w:cs="Times New Roman"/>
          <w:sz w:val="28"/>
          <w:szCs w:val="28"/>
          <w:lang w:eastAsia="ru-RU"/>
        </w:rPr>
        <w:softHyphen/>
        <w:t>омі</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юється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 xml:space="preserve"> пов</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хн</w:t>
      </w:r>
      <w:r w:rsidRPr="00191403">
        <w:rPr>
          <w:rFonts w:ascii="Times New Roman" w:eastAsia="Times New Roman" w:hAnsi="Times New Roman" w:cs="Times New Roman"/>
          <w:sz w:val="28"/>
          <w:szCs w:val="28"/>
          <w:lang w:eastAsia="ru-RU"/>
        </w:rPr>
        <w:softHyphen/>
        <w:t>і в пе</w:t>
      </w:r>
      <w:r w:rsidRPr="00191403">
        <w:rPr>
          <w:rFonts w:ascii="Times New Roman" w:eastAsia="Times New Roman" w:hAnsi="Times New Roman" w:cs="Times New Roman"/>
          <w:sz w:val="28"/>
          <w:szCs w:val="28"/>
          <w:lang w:eastAsia="ru-RU"/>
        </w:rPr>
        <w:softHyphen/>
        <w:t>рпе</w:t>
      </w:r>
      <w:r w:rsidRPr="00191403">
        <w:rPr>
          <w:rFonts w:ascii="Times New Roman" w:eastAsia="Times New Roman" w:hAnsi="Times New Roman" w:cs="Times New Roman"/>
          <w:sz w:val="28"/>
          <w:szCs w:val="28"/>
          <w:lang w:eastAsia="ru-RU"/>
        </w:rPr>
        <w:softHyphen/>
        <w:t>ндикуляр</w:t>
      </w:r>
      <w:r w:rsidRPr="00191403">
        <w:rPr>
          <w:rFonts w:ascii="Times New Roman" w:eastAsia="Times New Roman" w:hAnsi="Times New Roman" w:cs="Times New Roman"/>
          <w:sz w:val="28"/>
          <w:szCs w:val="28"/>
          <w:lang w:eastAsia="ru-RU"/>
        </w:rPr>
        <w:softHyphen/>
        <w:t>ном</w:t>
      </w:r>
      <w:r w:rsidRPr="00191403">
        <w:rPr>
          <w:rFonts w:ascii="Times New Roman" w:eastAsia="Times New Roman" w:hAnsi="Times New Roman" w:cs="Times New Roman"/>
          <w:sz w:val="28"/>
          <w:szCs w:val="28"/>
          <w:lang w:eastAsia="ru-RU"/>
        </w:rPr>
        <w:softHyphen/>
        <w:t>у н</w:t>
      </w:r>
      <w:r w:rsidRPr="00191403">
        <w:rPr>
          <w:rFonts w:ascii="Times New Roman" w:eastAsia="Times New Roman" w:hAnsi="Times New Roman" w:cs="Times New Roman"/>
          <w:sz w:val="28"/>
          <w:szCs w:val="28"/>
          <w:lang w:eastAsia="ru-RU"/>
        </w:rPr>
        <w:softHyphen/>
        <w:t>апрямку з</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ефі</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нта</w:t>
      </w:r>
      <w:r w:rsidRPr="00191403">
        <w:rPr>
          <w:rFonts w:ascii="Times New Roman" w:eastAsia="Times New Roman" w:hAnsi="Times New Roman" w:cs="Times New Roman"/>
          <w:sz w:val="28"/>
          <w:szCs w:val="28"/>
          <w:lang w:eastAsia="ru-RU"/>
        </w:rPr>
        <w:softHyphen/>
        <w:t xml:space="preserve">ми відбиття </w:t>
      </w:r>
      <w:r w:rsidRPr="00191403">
        <w:rPr>
          <w:rFonts w:ascii="Times New Roman" w:eastAsia="Times New Roman" w:hAnsi="Times New Roman" w:cs="Times New Roman"/>
          <w:sz w:val="28"/>
          <w:szCs w:val="28"/>
          <w:lang w:eastAsia="ru-RU"/>
        </w:rPr>
        <w:sym w:font="Symbol" w:char="0072"/>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xml:space="preserve"> поглинання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sym w:font="Symbol" w:char="0061"/>
      </w:r>
      <w:r w:rsidRPr="00191403">
        <w:rPr>
          <w:rFonts w:ascii="Times New Roman" w:eastAsia="Times New Roman" w:hAnsi="Times New Roman" w:cs="Times New Roman"/>
          <w:sz w:val="28"/>
          <w:szCs w:val="28"/>
          <w:lang w:eastAsia="ru-RU"/>
        </w:rPr>
        <w:softHyphen/>
        <w:t>, с</w:t>
      </w:r>
      <w:r w:rsidRPr="00191403">
        <w:rPr>
          <w:rFonts w:ascii="Times New Roman" w:eastAsia="Times New Roman" w:hAnsi="Times New Roman" w:cs="Times New Roman"/>
          <w:sz w:val="28"/>
          <w:szCs w:val="28"/>
          <w:lang w:eastAsia="ru-RU"/>
        </w:rPr>
        <w:softHyphen/>
        <w:t>вітло</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 xml:space="preserve">скання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sym w:font="Symbol" w:char="0074"/>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р</w:t>
      </w:r>
      <w:r w:rsidRPr="00191403">
        <w:rPr>
          <w:rFonts w:ascii="Times New Roman" w:eastAsia="Times New Roman" w:hAnsi="Times New Roman" w:cs="Times New Roman"/>
          <w:sz w:val="28"/>
          <w:szCs w:val="28"/>
          <w:lang w:eastAsia="ru-RU"/>
        </w:rPr>
        <w:softHyphen/>
        <w:t>оз</w:t>
      </w:r>
      <w:r w:rsidRPr="00191403">
        <w:rPr>
          <w:rFonts w:ascii="Times New Roman" w:eastAsia="Times New Roman" w:hAnsi="Times New Roman" w:cs="Times New Roman"/>
          <w:sz w:val="28"/>
          <w:szCs w:val="28"/>
          <w:lang w:eastAsia="ru-RU"/>
        </w:rPr>
        <w:softHyphen/>
        <w:t>рахунк</w:t>
      </w:r>
      <w:r w:rsidRPr="00191403">
        <w:rPr>
          <w:rFonts w:ascii="Times New Roman" w:eastAsia="Times New Roman" w:hAnsi="Times New Roman" w:cs="Times New Roman"/>
          <w:sz w:val="28"/>
          <w:szCs w:val="28"/>
          <w:lang w:eastAsia="ru-RU"/>
        </w:rPr>
        <w:softHyphen/>
        <w:t>у о</w:t>
      </w:r>
      <w:r w:rsidRPr="00191403">
        <w:rPr>
          <w:rFonts w:ascii="Times New Roman" w:eastAsia="Times New Roman" w:hAnsi="Times New Roman" w:cs="Times New Roman"/>
          <w:sz w:val="28"/>
          <w:szCs w:val="28"/>
          <w:lang w:eastAsia="ru-RU"/>
        </w:rPr>
        <w:softHyphen/>
        <w:t>світл</w:t>
      </w:r>
      <w:r w:rsidRPr="00191403">
        <w:rPr>
          <w:rFonts w:ascii="Times New Roman" w:eastAsia="Times New Roman" w:hAnsi="Times New Roman" w:cs="Times New Roman"/>
          <w:sz w:val="28"/>
          <w:szCs w:val="28"/>
          <w:lang w:eastAsia="ru-RU"/>
        </w:rPr>
        <w:softHyphen/>
        <w:t>ення ви</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нич</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приміщ</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нь</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лике значен</w:t>
      </w:r>
      <w:r w:rsidRPr="00191403">
        <w:rPr>
          <w:rFonts w:ascii="Times New Roman" w:eastAsia="Times New Roman" w:hAnsi="Times New Roman" w:cs="Times New Roman"/>
          <w:sz w:val="28"/>
          <w:szCs w:val="28"/>
          <w:lang w:eastAsia="ru-RU"/>
        </w:rPr>
        <w:softHyphen/>
        <w:t xml:space="preserve">ня мають </w:t>
      </w:r>
      <w:r w:rsidRPr="00191403">
        <w:rPr>
          <w:rFonts w:ascii="Times New Roman" w:eastAsia="Times New Roman" w:hAnsi="Times New Roman" w:cs="Times New Roman"/>
          <w:sz w:val="28"/>
          <w:szCs w:val="28"/>
          <w:lang w:eastAsia="ru-RU"/>
        </w:rPr>
        <w:softHyphen/>
        <w:t>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тлотех</w:t>
      </w:r>
      <w:r w:rsidRPr="00191403">
        <w:rPr>
          <w:rFonts w:ascii="Times New Roman" w:eastAsia="Times New Roman" w:hAnsi="Times New Roman" w:cs="Times New Roman"/>
          <w:sz w:val="28"/>
          <w:szCs w:val="28"/>
          <w:lang w:eastAsia="ru-RU"/>
        </w:rPr>
        <w:softHyphen/>
        <w:t>ніч</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ластивост</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л, тоб</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о їх </w:t>
      </w:r>
      <w:r w:rsidRPr="00191403">
        <w:rPr>
          <w:rFonts w:ascii="Times New Roman" w:eastAsia="Times New Roman" w:hAnsi="Times New Roman" w:cs="Times New Roman"/>
          <w:i/>
          <w:sz w:val="28"/>
          <w:szCs w:val="28"/>
          <w:lang w:eastAsia="ru-RU"/>
        </w:rPr>
        <w:t>від</w:t>
      </w:r>
      <w:r w:rsidRPr="00191403">
        <w:rPr>
          <w:rFonts w:ascii="Times New Roman" w:eastAsia="Times New Roman" w:hAnsi="Times New Roman" w:cs="Times New Roman"/>
          <w:i/>
          <w:sz w:val="28"/>
          <w:szCs w:val="28"/>
          <w:lang w:eastAsia="ru-RU"/>
        </w:rPr>
        <w:softHyphen/>
        <w:t>бивна</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по</w:t>
      </w:r>
      <w:r w:rsidRPr="00191403">
        <w:rPr>
          <w:rFonts w:ascii="Times New Roman" w:eastAsia="Times New Roman" w:hAnsi="Times New Roman" w:cs="Times New Roman"/>
          <w:i/>
          <w:sz w:val="28"/>
          <w:szCs w:val="28"/>
          <w:lang w:eastAsia="ru-RU"/>
        </w:rPr>
        <w:softHyphen/>
        <w:t>гл</w:t>
      </w:r>
      <w:r w:rsidRPr="00191403">
        <w:rPr>
          <w:rFonts w:ascii="Times New Roman" w:eastAsia="Times New Roman" w:hAnsi="Times New Roman" w:cs="Times New Roman"/>
          <w:i/>
          <w:sz w:val="28"/>
          <w:szCs w:val="28"/>
          <w:lang w:eastAsia="ru-RU"/>
        </w:rPr>
        <w:softHyphen/>
        <w:t>иналь</w:t>
      </w:r>
      <w:r w:rsidRPr="00191403">
        <w:rPr>
          <w:rFonts w:ascii="Times New Roman" w:eastAsia="Times New Roman" w:hAnsi="Times New Roman" w:cs="Times New Roman"/>
          <w:i/>
          <w:sz w:val="28"/>
          <w:szCs w:val="28"/>
          <w:lang w:eastAsia="ru-RU"/>
        </w:rPr>
        <w:softHyphen/>
        <w:t>на</w:t>
      </w:r>
      <w:r w:rsidRPr="00191403">
        <w:rPr>
          <w:rFonts w:ascii="Times New Roman" w:eastAsia="Times New Roman" w:hAnsi="Times New Roman" w:cs="Times New Roman"/>
          <w:i/>
          <w:sz w:val="28"/>
          <w:szCs w:val="28"/>
          <w:lang w:eastAsia="ru-RU"/>
        </w:rPr>
        <w:softHyphen/>
        <w:t xml:space="preserve"> та пропускна</w:t>
      </w:r>
      <w:r w:rsidRPr="00191403">
        <w:rPr>
          <w:rFonts w:ascii="Times New Roman" w:eastAsia="Times New Roman" w:hAnsi="Times New Roman" w:cs="Times New Roman"/>
          <w:sz w:val="28"/>
          <w:szCs w:val="28"/>
          <w:lang w:eastAsia="ru-RU"/>
        </w:rPr>
        <w:t xml:space="preserve"> здатність щодо світлового потоку.</w:t>
      </w:r>
    </w:p>
    <w:p w:rsidR="00191403" w:rsidRPr="00191403" w:rsidRDefault="00191403" w:rsidP="00191403">
      <w:pPr>
        <w:tabs>
          <w:tab w:val="left" w:pos="336"/>
          <w:tab w:val="left" w:pos="2446"/>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Відомо, що</w:t>
      </w:r>
    </w:p>
    <w:p w:rsidR="00191403" w:rsidRPr="00191403" w:rsidRDefault="00191403" w:rsidP="00191403">
      <w:pPr>
        <w:tabs>
          <w:tab w:val="left" w:pos="336"/>
          <w:tab w:val="left" w:pos="1985"/>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lastRenderedPageBreak/>
        <w:tab/>
      </w:r>
      <w:r w:rsidRPr="00191403">
        <w:rPr>
          <w:rFonts w:ascii="Times New Roman" w:eastAsia="Times New Roman" w:hAnsi="Times New Roman" w:cs="Times New Roman"/>
          <w:sz w:val="28"/>
          <w:szCs w:val="28"/>
          <w:lang w:eastAsia="ru-RU"/>
        </w:rPr>
        <w:t>Ф</w:t>
      </w:r>
      <w:r w:rsidRPr="00191403">
        <w:rPr>
          <w:rFonts w:ascii="Times New Roman" w:eastAsia="Times New Roman" w:hAnsi="Times New Roman" w:cs="Times New Roman"/>
          <w:sz w:val="28"/>
          <w:szCs w:val="28"/>
          <w:vertAlign w:val="subscript"/>
          <w:lang w:eastAsia="ru-RU"/>
        </w:rPr>
        <w:t>пад</w:t>
      </w:r>
      <w:r w:rsidRPr="00191403">
        <w:rPr>
          <w:rFonts w:ascii="Times New Roman" w:eastAsia="Times New Roman" w:hAnsi="Times New Roman" w:cs="Times New Roman"/>
          <w:i/>
          <w:sz w:val="28"/>
          <w:szCs w:val="28"/>
          <w:vertAlign w:val="subscript"/>
          <w:lang w:eastAsia="ru-RU"/>
        </w:rPr>
        <w:t xml:space="preserve"> </w:t>
      </w:r>
      <w:r w:rsidRPr="00191403">
        <w:rPr>
          <w:rFonts w:ascii="Times New Roman" w:eastAsia="Times New Roman" w:hAnsi="Times New Roman" w:cs="Times New Roman"/>
          <w:i/>
          <w:sz w:val="28"/>
          <w:szCs w:val="28"/>
          <w:lang w:eastAsia="ru-RU"/>
        </w:rPr>
        <w:t xml:space="preserve"> = </w:t>
      </w:r>
      <w:r w:rsidRPr="00191403">
        <w:rPr>
          <w:rFonts w:ascii="Times New Roman" w:eastAsia="Times New Roman" w:hAnsi="Times New Roman" w:cs="Times New Roman"/>
          <w:sz w:val="28"/>
          <w:szCs w:val="28"/>
          <w:lang w:eastAsia="ru-RU"/>
        </w:rPr>
        <w:t>Ф</w:t>
      </w:r>
      <w:r w:rsidRPr="00191403">
        <w:rPr>
          <w:rFonts w:ascii="Times New Roman" w:eastAsia="Times New Roman" w:hAnsi="Times New Roman" w:cs="Times New Roman"/>
          <w:sz w:val="28"/>
          <w:szCs w:val="28"/>
          <w:vertAlign w:val="subscript"/>
          <w:lang w:eastAsia="ru-RU"/>
        </w:rPr>
        <w:t>відб</w:t>
      </w:r>
      <w:r w:rsidRPr="00191403">
        <w:rPr>
          <w:rFonts w:ascii="Times New Roman" w:eastAsia="Times New Roman" w:hAnsi="Times New Roman" w:cs="Times New Roman"/>
          <w:i/>
          <w:sz w:val="28"/>
          <w:szCs w:val="28"/>
          <w:lang w:eastAsia="ru-RU"/>
        </w:rPr>
        <w:t xml:space="preserve"> + </w:t>
      </w:r>
      <w:r w:rsidRPr="00191403">
        <w:rPr>
          <w:rFonts w:ascii="Times New Roman" w:eastAsia="Times New Roman" w:hAnsi="Times New Roman" w:cs="Times New Roman"/>
          <w:sz w:val="28"/>
          <w:szCs w:val="28"/>
          <w:lang w:eastAsia="ru-RU"/>
        </w:rPr>
        <w:t>Ф</w:t>
      </w:r>
      <w:r w:rsidRPr="00191403">
        <w:rPr>
          <w:rFonts w:ascii="Times New Roman" w:eastAsia="Times New Roman" w:hAnsi="Times New Roman" w:cs="Times New Roman"/>
          <w:sz w:val="28"/>
          <w:szCs w:val="28"/>
          <w:vertAlign w:val="subscript"/>
          <w:lang w:eastAsia="ru-RU"/>
        </w:rPr>
        <w:t>погл</w:t>
      </w:r>
      <w:r w:rsidRPr="00191403">
        <w:rPr>
          <w:rFonts w:ascii="Times New Roman" w:eastAsia="Times New Roman" w:hAnsi="Times New Roman" w:cs="Times New Roman"/>
          <w:i/>
          <w:sz w:val="28"/>
          <w:szCs w:val="28"/>
          <w:lang w:eastAsia="ru-RU"/>
        </w:rPr>
        <w:t xml:space="preserve"> + </w:t>
      </w:r>
      <w:r w:rsidRPr="00191403">
        <w:rPr>
          <w:rFonts w:ascii="Times New Roman" w:eastAsia="Times New Roman" w:hAnsi="Times New Roman" w:cs="Times New Roman"/>
          <w:sz w:val="28"/>
          <w:szCs w:val="28"/>
          <w:lang w:eastAsia="ru-RU"/>
        </w:rPr>
        <w:t>Ф</w:t>
      </w:r>
      <w:r w:rsidRPr="00191403">
        <w:rPr>
          <w:rFonts w:ascii="Times New Roman" w:eastAsia="Times New Roman" w:hAnsi="Times New Roman" w:cs="Times New Roman"/>
          <w:sz w:val="28"/>
          <w:szCs w:val="28"/>
          <w:vertAlign w:val="subscript"/>
          <w:lang w:eastAsia="ru-RU"/>
        </w:rPr>
        <w:t>проп</w:t>
      </w:r>
      <w:r w:rsidRPr="00191403">
        <w:rPr>
          <w:rFonts w:ascii="Times New Roman" w:eastAsia="Times New Roman" w:hAnsi="Times New Roman" w:cs="Times New Roman"/>
          <w:i/>
          <w:sz w:val="28"/>
          <w:szCs w:val="28"/>
          <w:vertAlign w:val="subscript"/>
          <w:lang w:eastAsia="ru-RU"/>
        </w:rPr>
        <w:t>,</w:t>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sz w:val="28"/>
          <w:szCs w:val="28"/>
          <w:vertAlign w:val="subscript"/>
          <w:lang w:eastAsia="ru-RU"/>
        </w:rPr>
        <w:tab/>
      </w:r>
      <w:r w:rsidRPr="00191403">
        <w:rPr>
          <w:rFonts w:ascii="Times New Roman" w:eastAsia="Times New Roman" w:hAnsi="Times New Roman" w:cs="Times New Roman"/>
          <w:sz w:val="28"/>
          <w:szCs w:val="28"/>
          <w:lang w:eastAsia="ru-RU"/>
        </w:rPr>
        <w:tab/>
        <w:t xml:space="preserve">                     (22)</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tabs>
          <w:tab w:val="left" w:pos="336"/>
          <w:tab w:val="left" w:pos="2446"/>
        </w:tabs>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tabs>
          <w:tab w:val="left" w:pos="336"/>
          <w:tab w:val="left" w:pos="1985"/>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або</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position w:val="-40"/>
          <w:sz w:val="28"/>
          <w:szCs w:val="28"/>
          <w:lang w:eastAsia="ru-RU"/>
        </w:rPr>
        <w:object w:dxaOrig="2880" w:dyaOrig="880">
          <v:shape id="_x0000_i1128" type="#_x0000_t75" style="width:214.5pt;height:45pt" o:ole="" fillcolor="window">
            <v:imagedata r:id="rId122" o:title=""/>
          </v:shape>
          <o:OLEObject Type="Embed" ProgID="Equation.3" ShapeID="_x0000_i1128" DrawAspect="Content" ObjectID="_1670708502" r:id="rId123"/>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t xml:space="preserve">            (23)               </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position w:val="-8"/>
          <w:sz w:val="28"/>
          <w:szCs w:val="28"/>
          <w:lang w:eastAsia="ru-RU"/>
        </w:rPr>
        <w:object w:dxaOrig="920" w:dyaOrig="240">
          <v:shape id="_x0000_i1129" type="#_x0000_t75" style="width:91.5pt;height:24pt" o:ole="" fillcolor="window">
            <v:imagedata r:id="rId124" o:title=""/>
          </v:shape>
          <o:OLEObject Type="Embed" ProgID="Equation.3" ShapeID="_x0000_i1129" DrawAspect="Content" ObjectID="_1670708503" r:id="rId125"/>
        </w:object>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tab/>
        <w:t xml:space="preserve">                       (24)</w:t>
      </w:r>
    </w:p>
    <w:p w:rsidR="00191403" w:rsidRPr="00191403" w:rsidRDefault="00191403" w:rsidP="00191403">
      <w:pPr>
        <w:tabs>
          <w:tab w:val="left" w:pos="336"/>
          <w:tab w:val="left" w:pos="1985"/>
        </w:tabs>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b/>
          <w:sz w:val="28"/>
          <w:szCs w:val="28"/>
          <w:lang w:eastAsia="ru-RU"/>
        </w:rPr>
        <w:t>Значення коефіцієнтів у (24) залежать від стану</w:t>
      </w:r>
      <w:r w:rsidRPr="00191403">
        <w:rPr>
          <w:rFonts w:ascii="Times New Roman" w:eastAsia="Times New Roman" w:hAnsi="Times New Roman" w:cs="Times New Roman"/>
          <w:b/>
          <w:sz w:val="28"/>
          <w:szCs w:val="28"/>
          <w:lang w:eastAsia="ru-RU"/>
        </w:rPr>
        <w:softHyphen/>
        <w:t xml:space="preserve"> п</w:t>
      </w:r>
      <w:r w:rsidRPr="00191403">
        <w:rPr>
          <w:rFonts w:ascii="Times New Roman" w:eastAsia="Times New Roman" w:hAnsi="Times New Roman" w:cs="Times New Roman"/>
          <w:b/>
          <w:sz w:val="28"/>
          <w:szCs w:val="28"/>
          <w:lang w:eastAsia="ru-RU"/>
        </w:rPr>
        <w:softHyphen/>
        <w:t>оверхні</w:t>
      </w:r>
      <w:r w:rsidRPr="00191403">
        <w:rPr>
          <w:rFonts w:ascii="Times New Roman" w:eastAsia="Times New Roman" w:hAnsi="Times New Roman" w:cs="Times New Roman"/>
          <w:b/>
          <w:sz w:val="28"/>
          <w:szCs w:val="28"/>
          <w:lang w:eastAsia="ru-RU"/>
        </w:rPr>
        <w:softHyphen/>
        <w:t xml:space="preserve">, наприклад, для скла </w:t>
      </w:r>
      <w:r w:rsidRPr="00191403">
        <w:rPr>
          <w:rFonts w:ascii="Times New Roman" w:eastAsia="Times New Roman" w:hAnsi="Times New Roman" w:cs="Times New Roman"/>
          <w:b/>
          <w:sz w:val="28"/>
          <w:szCs w:val="28"/>
          <w:lang w:eastAsia="ru-RU"/>
        </w:rPr>
        <w:softHyphen/>
        <w:t>ві</w:t>
      </w:r>
      <w:r w:rsidRPr="00191403">
        <w:rPr>
          <w:rFonts w:ascii="Times New Roman" w:eastAsia="Times New Roman" w:hAnsi="Times New Roman" w:cs="Times New Roman"/>
          <w:b/>
          <w:sz w:val="28"/>
          <w:szCs w:val="28"/>
          <w:lang w:eastAsia="ru-RU"/>
        </w:rPr>
        <w:softHyphen/>
        <w:t>кон</w:t>
      </w:r>
      <w:r w:rsidRPr="00191403">
        <w:rPr>
          <w:rFonts w:ascii="Times New Roman" w:eastAsia="Times New Roman" w:hAnsi="Times New Roman" w:cs="Times New Roman"/>
          <w:b/>
          <w:sz w:val="28"/>
          <w:szCs w:val="28"/>
          <w:lang w:eastAsia="ru-RU"/>
        </w:rPr>
        <w:softHyphen/>
        <w:t xml:space="preserve">ного </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b/>
          <w:i/>
          <w:sz w:val="28"/>
          <w:szCs w:val="28"/>
          <w:lang w:eastAsia="ru-RU"/>
        </w:rPr>
        <w:sym w:font="Symbol" w:char="0072"/>
      </w:r>
      <w:r w:rsidRPr="00191403">
        <w:rPr>
          <w:rFonts w:ascii="Times New Roman" w:eastAsia="Times New Roman" w:hAnsi="Times New Roman" w:cs="Times New Roman"/>
          <w:b/>
          <w:i/>
          <w:sz w:val="28"/>
          <w:szCs w:val="28"/>
          <w:lang w:eastAsia="ru-RU"/>
        </w:rPr>
        <w:softHyphen/>
        <w:t xml:space="preserve"> =</w:t>
      </w:r>
      <w:r w:rsidRPr="00191403">
        <w:rPr>
          <w:rFonts w:ascii="Times New Roman" w:eastAsia="Times New Roman" w:hAnsi="Times New Roman" w:cs="Times New Roman"/>
          <w:b/>
          <w:i/>
          <w:sz w:val="28"/>
          <w:szCs w:val="28"/>
          <w:lang w:eastAsia="ru-RU"/>
        </w:rPr>
        <w:softHyphen/>
        <w:t xml:space="preserve"> 0</w:t>
      </w:r>
      <w:r w:rsidRPr="00191403">
        <w:rPr>
          <w:rFonts w:ascii="Times New Roman" w:eastAsia="Times New Roman" w:hAnsi="Times New Roman" w:cs="Times New Roman"/>
          <w:b/>
          <w:i/>
          <w:sz w:val="28"/>
          <w:szCs w:val="28"/>
          <w:lang w:eastAsia="ru-RU"/>
        </w:rPr>
        <w:softHyphen/>
        <w:t>,</w:t>
      </w:r>
      <w:r w:rsidRPr="00191403">
        <w:rPr>
          <w:rFonts w:ascii="Times New Roman" w:eastAsia="Times New Roman" w:hAnsi="Times New Roman" w:cs="Times New Roman"/>
          <w:b/>
          <w:i/>
          <w:sz w:val="28"/>
          <w:szCs w:val="28"/>
          <w:lang w:eastAsia="ru-RU"/>
        </w:rPr>
        <w:softHyphen/>
        <w:t>0</w:t>
      </w:r>
      <w:r w:rsidRPr="00191403">
        <w:rPr>
          <w:rFonts w:ascii="Times New Roman" w:eastAsia="Times New Roman" w:hAnsi="Times New Roman" w:cs="Times New Roman"/>
          <w:b/>
          <w:i/>
          <w:sz w:val="28"/>
          <w:szCs w:val="28"/>
          <w:lang w:eastAsia="ru-RU"/>
        </w:rPr>
        <w:softHyphen/>
        <w:t xml:space="preserve">8,  </w:t>
      </w:r>
      <w:r w:rsidRPr="00191403">
        <w:rPr>
          <w:rFonts w:ascii="Times New Roman" w:eastAsia="Times New Roman" w:hAnsi="Times New Roman" w:cs="Times New Roman"/>
          <w:b/>
          <w:i/>
          <w:sz w:val="28"/>
          <w:szCs w:val="28"/>
          <w:lang w:eastAsia="ru-RU"/>
        </w:rPr>
        <w:softHyphen/>
      </w:r>
      <w:r w:rsidRPr="00191403">
        <w:rPr>
          <w:rFonts w:ascii="Times New Roman" w:eastAsia="Times New Roman" w:hAnsi="Times New Roman" w:cs="Times New Roman"/>
          <w:b/>
          <w:i/>
          <w:sz w:val="28"/>
          <w:szCs w:val="28"/>
          <w:lang w:eastAsia="ru-RU"/>
        </w:rPr>
        <w:sym w:font="Symbol" w:char="0061"/>
      </w:r>
      <w:r w:rsidRPr="00191403">
        <w:rPr>
          <w:rFonts w:ascii="Times New Roman" w:eastAsia="Times New Roman" w:hAnsi="Times New Roman" w:cs="Times New Roman"/>
          <w:b/>
          <w:i/>
          <w:sz w:val="28"/>
          <w:szCs w:val="28"/>
          <w:lang w:eastAsia="ru-RU"/>
        </w:rPr>
        <w:softHyphen/>
        <w:t xml:space="preserve"> =</w:t>
      </w:r>
      <w:r w:rsidRPr="00191403">
        <w:rPr>
          <w:rFonts w:ascii="Times New Roman" w:eastAsia="Times New Roman" w:hAnsi="Times New Roman" w:cs="Times New Roman"/>
          <w:b/>
          <w:i/>
          <w:sz w:val="28"/>
          <w:szCs w:val="28"/>
          <w:lang w:eastAsia="ru-RU"/>
        </w:rPr>
        <w:softHyphen/>
        <w:t xml:space="preserve"> 0</w:t>
      </w:r>
      <w:r w:rsidRPr="00191403">
        <w:rPr>
          <w:rFonts w:ascii="Times New Roman" w:eastAsia="Times New Roman" w:hAnsi="Times New Roman" w:cs="Times New Roman"/>
          <w:b/>
          <w:i/>
          <w:sz w:val="28"/>
          <w:szCs w:val="28"/>
          <w:lang w:eastAsia="ru-RU"/>
        </w:rPr>
        <w:softHyphen/>
        <w:t>,</w:t>
      </w:r>
      <w:r w:rsidRPr="00191403">
        <w:rPr>
          <w:rFonts w:ascii="Times New Roman" w:eastAsia="Times New Roman" w:hAnsi="Times New Roman" w:cs="Times New Roman"/>
          <w:b/>
          <w:i/>
          <w:sz w:val="28"/>
          <w:szCs w:val="28"/>
          <w:lang w:eastAsia="ru-RU"/>
        </w:rPr>
        <w:softHyphen/>
        <w:t xml:space="preserve">02, </w:t>
      </w:r>
      <w:r w:rsidRPr="00191403">
        <w:rPr>
          <w:rFonts w:ascii="Times New Roman" w:eastAsia="Times New Roman" w:hAnsi="Times New Roman" w:cs="Times New Roman"/>
          <w:b/>
          <w:i/>
          <w:sz w:val="28"/>
          <w:szCs w:val="28"/>
          <w:lang w:eastAsia="ru-RU"/>
        </w:rPr>
        <w:sym w:font="Symbol" w:char="0074"/>
      </w:r>
      <w:r w:rsidRPr="00191403">
        <w:rPr>
          <w:rFonts w:ascii="Times New Roman" w:eastAsia="Times New Roman" w:hAnsi="Times New Roman" w:cs="Times New Roman"/>
          <w:b/>
          <w:i/>
          <w:sz w:val="28"/>
          <w:szCs w:val="28"/>
          <w:lang w:eastAsia="ru-RU"/>
        </w:rPr>
        <w:t xml:space="preserve"> </w:t>
      </w:r>
      <w:r w:rsidRPr="00191403">
        <w:rPr>
          <w:rFonts w:ascii="Times New Roman" w:eastAsia="Times New Roman" w:hAnsi="Times New Roman" w:cs="Times New Roman"/>
          <w:b/>
          <w:i/>
          <w:sz w:val="28"/>
          <w:szCs w:val="28"/>
          <w:lang w:eastAsia="ru-RU"/>
        </w:rPr>
        <w:softHyphen/>
        <w:t>=</w:t>
      </w:r>
      <w:r w:rsidRPr="00191403">
        <w:rPr>
          <w:rFonts w:ascii="Times New Roman" w:eastAsia="Times New Roman" w:hAnsi="Times New Roman" w:cs="Times New Roman"/>
          <w:b/>
          <w:i/>
          <w:sz w:val="28"/>
          <w:szCs w:val="28"/>
          <w:lang w:eastAsia="ru-RU"/>
        </w:rPr>
        <w:softHyphen/>
        <w:t xml:space="preserve"> 0</w:t>
      </w:r>
      <w:r w:rsidRPr="00191403">
        <w:rPr>
          <w:rFonts w:ascii="Times New Roman" w:eastAsia="Times New Roman" w:hAnsi="Times New Roman" w:cs="Times New Roman"/>
          <w:b/>
          <w:i/>
          <w:sz w:val="28"/>
          <w:szCs w:val="28"/>
          <w:lang w:eastAsia="ru-RU"/>
        </w:rPr>
        <w:softHyphen/>
        <w:t>,9</w:t>
      </w:r>
      <w:r w:rsidRPr="00191403">
        <w:rPr>
          <w:rFonts w:ascii="Times New Roman" w:eastAsia="Times New Roman" w:hAnsi="Times New Roman" w:cs="Times New Roman"/>
          <w:b/>
          <w:i/>
          <w:sz w:val="28"/>
          <w:szCs w:val="28"/>
          <w:lang w:eastAsia="ru-RU"/>
        </w:rPr>
        <w:softHyphen/>
      </w:r>
      <w:r w:rsidRPr="00191403">
        <w:rPr>
          <w:rFonts w:ascii="Times New Roman" w:eastAsia="Times New Roman" w:hAnsi="Times New Roman" w:cs="Times New Roman"/>
          <w:b/>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Глибин</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пульсаці</w:t>
      </w:r>
      <w:r w:rsidRPr="00191403">
        <w:rPr>
          <w:rFonts w:ascii="Times New Roman" w:eastAsia="Times New Roman" w:hAnsi="Times New Roman" w:cs="Times New Roman"/>
          <w:sz w:val="28"/>
          <w:szCs w:val="28"/>
          <w:lang w:eastAsia="ru-RU"/>
        </w:rPr>
        <w:softHyphen/>
        <w:t>ї</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тленості оц</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ється ко</w:t>
      </w:r>
      <w:r w:rsidRPr="00191403">
        <w:rPr>
          <w:rFonts w:ascii="Times New Roman" w:eastAsia="Times New Roman" w:hAnsi="Times New Roman" w:cs="Times New Roman"/>
          <w:sz w:val="28"/>
          <w:szCs w:val="28"/>
          <w:lang w:eastAsia="ru-RU"/>
        </w:rPr>
        <w:softHyphen/>
        <w:t>еф</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цієнтом</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льсації</w:t>
      </w:r>
      <w:r w:rsidRPr="00191403">
        <w:rPr>
          <w:rFonts w:ascii="Times New Roman" w:eastAsia="Times New Roman" w:hAnsi="Times New Roman" w:cs="Times New Roman"/>
          <w:sz w:val="28"/>
          <w:szCs w:val="28"/>
          <w:lang w:eastAsia="ru-RU"/>
        </w:rPr>
        <w:softHyphen/>
        <w:t xml:space="preserve">  освітл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ості.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Кое</w:t>
      </w:r>
      <w:r w:rsidRPr="00191403">
        <w:rPr>
          <w:rFonts w:ascii="Times New Roman" w:eastAsia="Times New Roman" w:hAnsi="Times New Roman" w:cs="Times New Roman"/>
          <w:b/>
          <w:sz w:val="28"/>
          <w:szCs w:val="28"/>
          <w:lang w:eastAsia="ru-RU"/>
        </w:rPr>
        <w:softHyphen/>
        <w:t>ф</w:t>
      </w:r>
      <w:r w:rsidRPr="00191403">
        <w:rPr>
          <w:rFonts w:ascii="Times New Roman" w:eastAsia="Times New Roman" w:hAnsi="Times New Roman" w:cs="Times New Roman"/>
          <w:b/>
          <w:sz w:val="28"/>
          <w:szCs w:val="28"/>
          <w:lang w:eastAsia="ru-RU"/>
        </w:rPr>
        <w:softHyphen/>
        <w:t>іц</w:t>
      </w:r>
      <w:r w:rsidRPr="00191403">
        <w:rPr>
          <w:rFonts w:ascii="Times New Roman" w:eastAsia="Times New Roman" w:hAnsi="Times New Roman" w:cs="Times New Roman"/>
          <w:b/>
          <w:sz w:val="28"/>
          <w:szCs w:val="28"/>
          <w:lang w:eastAsia="ru-RU"/>
        </w:rPr>
        <w:softHyphen/>
        <w:t>іє</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т пульс</w:t>
      </w:r>
      <w:r w:rsidRPr="00191403">
        <w:rPr>
          <w:rFonts w:ascii="Times New Roman" w:eastAsia="Times New Roman" w:hAnsi="Times New Roman" w:cs="Times New Roman"/>
          <w:b/>
          <w:sz w:val="28"/>
          <w:szCs w:val="28"/>
          <w:lang w:eastAsia="ru-RU"/>
        </w:rPr>
        <w:softHyphen/>
        <w:t>ації ос</w:t>
      </w:r>
      <w:r w:rsidRPr="00191403">
        <w:rPr>
          <w:rFonts w:ascii="Times New Roman" w:eastAsia="Times New Roman" w:hAnsi="Times New Roman" w:cs="Times New Roman"/>
          <w:b/>
          <w:sz w:val="28"/>
          <w:szCs w:val="28"/>
          <w:lang w:eastAsia="ru-RU"/>
        </w:rPr>
        <w:softHyphen/>
        <w:t>віт</w:t>
      </w:r>
      <w:r w:rsidRPr="00191403">
        <w:rPr>
          <w:rFonts w:ascii="Times New Roman" w:eastAsia="Times New Roman" w:hAnsi="Times New Roman" w:cs="Times New Roman"/>
          <w:b/>
          <w:sz w:val="28"/>
          <w:szCs w:val="28"/>
          <w:lang w:eastAsia="ru-RU"/>
        </w:rPr>
        <w:softHyphen/>
        <w:t>леності</w:t>
      </w:r>
      <w:r w:rsidRPr="00191403">
        <w:rPr>
          <w:rFonts w:ascii="Times New Roman" w:eastAsia="Times New Roman" w:hAnsi="Times New Roman" w:cs="Times New Roman"/>
          <w:b/>
          <w:sz w:val="28"/>
          <w:szCs w:val="28"/>
          <w:lang w:eastAsia="ru-RU"/>
        </w:rPr>
        <w:softHyphen/>
        <w:t xml:space="preserve"> </w:t>
      </w:r>
      <w:r w:rsidRPr="00191403">
        <w:rPr>
          <w:rFonts w:ascii="Times New Roman" w:eastAsia="Times New Roman" w:hAnsi="Times New Roman" w:cs="Times New Roman"/>
          <w:b/>
          <w:i/>
          <w:sz w:val="28"/>
          <w:szCs w:val="28"/>
          <w:lang w:eastAsia="ru-RU"/>
        </w:rPr>
        <w:t>К</w:t>
      </w:r>
      <w:r w:rsidRPr="00191403">
        <w:rPr>
          <w:rFonts w:ascii="Times New Roman" w:eastAsia="Times New Roman" w:hAnsi="Times New Roman" w:cs="Times New Roman"/>
          <w:b/>
          <w:sz w:val="28"/>
          <w:szCs w:val="28"/>
          <w:vertAlign w:val="subscript"/>
          <w:lang w:eastAsia="ru-RU"/>
        </w:rPr>
        <w:t>п</w:t>
      </w:r>
      <w:r w:rsidRPr="00191403">
        <w:rPr>
          <w:rFonts w:ascii="Times New Roman" w:eastAsia="Times New Roman" w:hAnsi="Times New Roman" w:cs="Times New Roman"/>
          <w:b/>
          <w:sz w:val="28"/>
          <w:szCs w:val="28"/>
          <w:lang w:eastAsia="ru-RU"/>
        </w:rPr>
        <w:t xml:space="preserve"> у </w:t>
      </w:r>
      <w:r w:rsidRPr="00191403">
        <w:rPr>
          <w:rFonts w:ascii="Times New Roman" w:eastAsia="Times New Roman" w:hAnsi="Times New Roman" w:cs="Times New Roman"/>
          <w:b/>
          <w:sz w:val="28"/>
          <w:szCs w:val="28"/>
          <w:lang w:eastAsia="ru-RU"/>
        </w:rPr>
        <w:softHyphen/>
        <w:t>в</w:t>
      </w:r>
      <w:r w:rsidRPr="00191403">
        <w:rPr>
          <w:rFonts w:ascii="Times New Roman" w:eastAsia="Times New Roman" w:hAnsi="Times New Roman" w:cs="Times New Roman"/>
          <w:b/>
          <w:sz w:val="28"/>
          <w:szCs w:val="28"/>
          <w:lang w:eastAsia="ru-RU"/>
        </w:rPr>
        <w:softHyphen/>
        <w:t>ід</w:t>
      </w:r>
      <w:r w:rsidRPr="00191403">
        <w:rPr>
          <w:rFonts w:ascii="Times New Roman" w:eastAsia="Times New Roman" w:hAnsi="Times New Roman" w:cs="Times New Roman"/>
          <w:b/>
          <w:sz w:val="28"/>
          <w:szCs w:val="28"/>
          <w:lang w:eastAsia="ru-RU"/>
        </w:rPr>
        <w:softHyphen/>
        <w:t>со</w:t>
      </w:r>
      <w:r w:rsidRPr="00191403">
        <w:rPr>
          <w:rFonts w:ascii="Times New Roman" w:eastAsia="Times New Roman" w:hAnsi="Times New Roman" w:cs="Times New Roman"/>
          <w:b/>
          <w:sz w:val="28"/>
          <w:szCs w:val="28"/>
          <w:lang w:eastAsia="ru-RU"/>
        </w:rPr>
        <w:softHyphen/>
        <w:t>тках</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показ</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 відносної глибини к</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лива</w:t>
      </w:r>
      <w:r w:rsidRPr="00191403">
        <w:rPr>
          <w:rFonts w:ascii="Times New Roman" w:eastAsia="Times New Roman" w:hAnsi="Times New Roman" w:cs="Times New Roman"/>
          <w:sz w:val="28"/>
          <w:szCs w:val="28"/>
          <w:lang w:eastAsia="ru-RU"/>
        </w:rPr>
        <w:softHyphen/>
        <w:t>нь осві</w:t>
      </w:r>
      <w:r w:rsidRPr="00191403">
        <w:rPr>
          <w:rFonts w:ascii="Times New Roman" w:eastAsia="Times New Roman" w:hAnsi="Times New Roman" w:cs="Times New Roman"/>
          <w:sz w:val="28"/>
          <w:szCs w:val="28"/>
          <w:lang w:eastAsia="ru-RU"/>
        </w:rPr>
        <w:softHyphen/>
        <w:t>тленості</w:t>
      </w:r>
      <w:r w:rsidRPr="00191403">
        <w:rPr>
          <w:rFonts w:ascii="Times New Roman" w:eastAsia="Times New Roman" w:hAnsi="Times New Roman" w:cs="Times New Roman"/>
          <w:sz w:val="28"/>
          <w:szCs w:val="28"/>
          <w:lang w:eastAsia="ru-RU"/>
        </w:rPr>
        <w:softHyphen/>
        <w:t xml:space="preserve"> в часі в наслідок зміни світлового потоку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 xml:space="preserve">зрядних </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мп</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що живл</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 xml:space="preserve">ся змінним </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румом: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b/>
          <w:position w:val="-30"/>
          <w:sz w:val="28"/>
          <w:szCs w:val="28"/>
          <w:lang w:eastAsia="ru-RU"/>
        </w:rPr>
        <w:object w:dxaOrig="2380" w:dyaOrig="620">
          <v:shape id="_x0000_i1130" type="#_x0000_t75" style="width:186pt;height:33.75pt" o:ole="" fillcolor="window">
            <v:imagedata r:id="rId126" o:title=""/>
          </v:shape>
          <o:OLEObject Type="Embed" ProgID="Equation.3" ShapeID="_x0000_i1130" DrawAspect="Content" ObjectID="_1670708504" r:id="rId127"/>
        </w:objec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fldChar w:fldCharType="begin"/>
      </w:r>
      <w:r w:rsidRPr="00191403">
        <w:rPr>
          <w:rFonts w:ascii="Times New Roman" w:eastAsia="Times New Roman" w:hAnsi="Times New Roman" w:cs="Times New Roman"/>
          <w:sz w:val="28"/>
          <w:szCs w:val="28"/>
          <w:lang w:eastAsia="ru-RU"/>
        </w:rPr>
        <w:instrText xml:space="preserve"> </w:instrText>
      </w:r>
      <w:r w:rsidRPr="00191403">
        <w:rPr>
          <w:rFonts w:ascii="Times New Roman" w:eastAsia="Times New Roman" w:hAnsi="Times New Roman" w:cs="Times New Roman"/>
          <w:sz w:val="28"/>
          <w:szCs w:val="28"/>
          <w:lang w:eastAsia="ru-RU"/>
        </w:rPr>
        <w:softHyphen/>
        <w:instrText xml:space="preserve">EMBED Equation.3  </w:instrText>
      </w:r>
      <w:r w:rsidRPr="00191403">
        <w:rPr>
          <w:rFonts w:ascii="Times New Roman" w:eastAsia="Times New Roman" w:hAnsi="Times New Roman" w:cs="Times New Roman"/>
          <w:sz w:val="28"/>
          <w:szCs w:val="28"/>
          <w:lang w:eastAsia="ru-RU"/>
        </w:rPr>
        <w:fldChar w:fldCharType="separate"/>
      </w:r>
      <w:r w:rsidRPr="00191403">
        <w:rPr>
          <w:rFonts w:ascii="Times New Roman" w:eastAsia="Times New Roman" w:hAnsi="Times New Roman" w:cs="Times New Roman"/>
          <w:noProof/>
          <w:position w:val="-38"/>
          <w:sz w:val="28"/>
          <w:szCs w:val="28"/>
          <w:lang w:val="ru-RU" w:eastAsia="ru-RU"/>
        </w:rPr>
        <w:drawing>
          <wp:inline distT="0" distB="0" distL="0" distR="0" wp14:anchorId="45962350" wp14:editId="2BD57EB1">
            <wp:extent cx="1727200" cy="429260"/>
            <wp:effectExtent l="0" t="0" r="0" b="0"/>
            <wp:docPr id="27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8" cstate="print"/>
                    <a:srcRect/>
                    <a:stretch>
                      <a:fillRect/>
                    </a:stretch>
                  </pic:blipFill>
                  <pic:spPr bwMode="auto">
                    <a:xfrm>
                      <a:off x="0" y="0"/>
                      <a:ext cx="1727200" cy="429260"/>
                    </a:xfrm>
                    <a:prstGeom prst="rect">
                      <a:avLst/>
                    </a:prstGeom>
                    <a:noFill/>
                    <a:ln w="9525">
                      <a:noFill/>
                      <a:miter lim="800000"/>
                      <a:headEnd/>
                      <a:tailEnd/>
                    </a:ln>
                  </pic:spPr>
                </pic:pic>
              </a:graphicData>
            </a:graphic>
          </wp:inline>
        </w:drawing>
      </w:r>
      <w:r w:rsidRPr="00191403">
        <w:rPr>
          <w:rFonts w:ascii="Times New Roman" w:eastAsia="Times New Roman" w:hAnsi="Times New Roman" w:cs="Times New Roman"/>
          <w:sz w:val="28"/>
          <w:szCs w:val="28"/>
          <w:lang w:eastAsia="ru-RU"/>
        </w:rPr>
        <w:fldChar w:fldCharType="end"/>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25)</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w:t>
      </w:r>
      <w:r w:rsidRPr="00191403">
        <w:rPr>
          <w:rFonts w:ascii="Times New Roman" w:eastAsia="Times New Roman" w:hAnsi="Times New Roman" w:cs="Times New Roman"/>
          <w:i/>
          <w:sz w:val="28"/>
          <w:szCs w:val="28"/>
          <w:lang w:eastAsia="ru-RU"/>
        </w:rPr>
        <w:softHyphen/>
        <w:t xml:space="preserve"> Е</w:t>
      </w:r>
      <w:r w:rsidRPr="00191403">
        <w:rPr>
          <w:rFonts w:ascii="Times New Roman" w:eastAsia="Times New Roman" w:hAnsi="Times New Roman" w:cs="Times New Roman"/>
          <w:i/>
          <w:sz w:val="28"/>
          <w:szCs w:val="28"/>
          <w:vertAlign w:val="subscript"/>
          <w:lang w:eastAsia="ru-RU"/>
        </w:rPr>
        <w:t>m</w:t>
      </w:r>
      <w:r w:rsidRPr="00191403">
        <w:rPr>
          <w:rFonts w:ascii="Times New Roman" w:eastAsia="Times New Roman" w:hAnsi="Times New Roman" w:cs="Times New Roman"/>
          <w:i/>
          <w:sz w:val="28"/>
          <w:szCs w:val="28"/>
          <w:vertAlign w:val="subscript"/>
          <w:lang w:eastAsia="ru-RU"/>
        </w:rPr>
        <w:softHyphen/>
        <w:t>ax</w:t>
      </w:r>
      <w:r w:rsidRPr="00191403">
        <w:rPr>
          <w:rFonts w:ascii="Times New Roman" w:eastAsia="Times New Roman" w:hAnsi="Times New Roman" w:cs="Times New Roman"/>
          <w:i/>
          <w:sz w:val="28"/>
          <w:szCs w:val="28"/>
          <w:lang w:eastAsia="ru-RU"/>
        </w:rPr>
        <w:t>, E</w:t>
      </w:r>
      <w:r w:rsidRPr="00191403">
        <w:rPr>
          <w:rFonts w:ascii="Times New Roman" w:eastAsia="Times New Roman" w:hAnsi="Times New Roman" w:cs="Times New Roman"/>
          <w:i/>
          <w:sz w:val="28"/>
          <w:szCs w:val="28"/>
          <w:vertAlign w:val="subscript"/>
          <w:lang w:eastAsia="ru-RU"/>
        </w:rPr>
        <w:t>mi</w:t>
      </w:r>
      <w:r w:rsidRPr="00191403">
        <w:rPr>
          <w:rFonts w:ascii="Times New Roman" w:eastAsia="Times New Roman" w:hAnsi="Times New Roman" w:cs="Times New Roman"/>
          <w:i/>
          <w:sz w:val="28"/>
          <w:szCs w:val="28"/>
          <w:vertAlign w:val="subscript"/>
          <w:lang w:eastAsia="ru-RU"/>
        </w:rPr>
        <w:softHyphen/>
        <w:t>n</w:t>
      </w:r>
      <w:r w:rsidRPr="00191403">
        <w:rPr>
          <w:rFonts w:ascii="Times New Roman" w:eastAsia="Times New Roman" w:hAnsi="Times New Roman" w:cs="Times New Roman"/>
          <w:i/>
          <w:sz w:val="28"/>
          <w:szCs w:val="28"/>
          <w:vertAlign w:val="subscript"/>
          <w:lang w:eastAsia="ru-RU"/>
        </w:rPr>
        <w:softHyphen/>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sz w:val="28"/>
          <w:szCs w:val="28"/>
          <w:lang w:eastAsia="ru-RU"/>
        </w:rPr>
        <w:softHyphen/>
        <w:t xml:space="preserve"> м</w:t>
      </w:r>
      <w:r w:rsidRPr="00191403">
        <w:rPr>
          <w:rFonts w:ascii="Times New Roman" w:eastAsia="Times New Roman" w:hAnsi="Times New Roman" w:cs="Times New Roman"/>
          <w:i/>
          <w:sz w:val="28"/>
          <w:szCs w:val="28"/>
          <w:lang w:eastAsia="ru-RU"/>
        </w:rPr>
        <w:softHyphen/>
        <w:t>а</w:t>
      </w:r>
      <w:r w:rsidRPr="00191403">
        <w:rPr>
          <w:rFonts w:ascii="Times New Roman" w:eastAsia="Times New Roman" w:hAnsi="Times New Roman" w:cs="Times New Roman"/>
          <w:i/>
          <w:sz w:val="28"/>
          <w:szCs w:val="28"/>
          <w:lang w:eastAsia="ru-RU"/>
        </w:rPr>
        <w:softHyphen/>
        <w:t>ксимальна та мі</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i/>
          <w:sz w:val="28"/>
          <w:szCs w:val="28"/>
          <w:lang w:eastAsia="ru-RU"/>
        </w:rPr>
        <w:softHyphen/>
        <w:t>мальна осв</w:t>
      </w:r>
      <w:r w:rsidRPr="00191403">
        <w:rPr>
          <w:rFonts w:ascii="Times New Roman" w:eastAsia="Times New Roman" w:hAnsi="Times New Roman" w:cs="Times New Roman"/>
          <w:i/>
          <w:sz w:val="28"/>
          <w:szCs w:val="28"/>
          <w:lang w:eastAsia="ru-RU"/>
        </w:rPr>
        <w:softHyphen/>
        <w:t>іт</w:t>
      </w:r>
      <w:r w:rsidRPr="00191403">
        <w:rPr>
          <w:rFonts w:ascii="Times New Roman" w:eastAsia="Times New Roman" w:hAnsi="Times New Roman" w:cs="Times New Roman"/>
          <w:i/>
          <w:sz w:val="28"/>
          <w:szCs w:val="28"/>
          <w:lang w:eastAsia="ru-RU"/>
        </w:rPr>
        <w:softHyphen/>
        <w:t>л</w:t>
      </w:r>
      <w:r w:rsidRPr="00191403">
        <w:rPr>
          <w:rFonts w:ascii="Times New Roman" w:eastAsia="Times New Roman" w:hAnsi="Times New Roman" w:cs="Times New Roman"/>
          <w:i/>
          <w:sz w:val="28"/>
          <w:szCs w:val="28"/>
          <w:lang w:eastAsia="ru-RU"/>
        </w:rPr>
        <w:softHyphen/>
        <w:t>еність</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за</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пе</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 xml:space="preserve">іод її </w:t>
      </w:r>
      <w:r w:rsidRPr="00191403">
        <w:rPr>
          <w:rFonts w:ascii="Times New Roman" w:eastAsia="Times New Roman" w:hAnsi="Times New Roman" w:cs="Times New Roman"/>
          <w:i/>
          <w:sz w:val="28"/>
          <w:szCs w:val="28"/>
          <w:lang w:eastAsia="ru-RU"/>
        </w:rPr>
        <w:softHyphen/>
        <w:t>ко</w:t>
      </w:r>
      <w:r w:rsidRPr="00191403">
        <w:rPr>
          <w:rFonts w:ascii="Times New Roman" w:eastAsia="Times New Roman" w:hAnsi="Times New Roman" w:cs="Times New Roman"/>
          <w:i/>
          <w:sz w:val="28"/>
          <w:szCs w:val="28"/>
          <w:lang w:eastAsia="ru-RU"/>
        </w:rPr>
        <w:softHyphen/>
        <w:t>л</w:t>
      </w:r>
      <w:r w:rsidRPr="00191403">
        <w:rPr>
          <w:rFonts w:ascii="Times New Roman" w:eastAsia="Times New Roman" w:hAnsi="Times New Roman" w:cs="Times New Roman"/>
          <w:i/>
          <w:sz w:val="28"/>
          <w:szCs w:val="28"/>
          <w:lang w:eastAsia="ru-RU"/>
        </w:rPr>
        <w:softHyphen/>
        <w:t>ив</w:t>
      </w:r>
      <w:r w:rsidRPr="00191403">
        <w:rPr>
          <w:rFonts w:ascii="Times New Roman" w:eastAsia="Times New Roman" w:hAnsi="Times New Roman" w:cs="Times New Roman"/>
          <w:i/>
          <w:sz w:val="28"/>
          <w:szCs w:val="28"/>
          <w:lang w:eastAsia="ru-RU"/>
        </w:rPr>
        <w:softHyphen/>
        <w:t>ан</w:t>
      </w:r>
      <w:r w:rsidRPr="00191403">
        <w:rPr>
          <w:rFonts w:ascii="Times New Roman" w:eastAsia="Times New Roman" w:hAnsi="Times New Roman" w:cs="Times New Roman"/>
          <w:i/>
          <w:sz w:val="28"/>
          <w:szCs w:val="28"/>
          <w:lang w:eastAsia="ru-RU"/>
        </w:rPr>
        <w:softHyphen/>
        <w:t>ня, лк</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Т = 0,02</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 xml:space="preserve"> E</w:t>
      </w:r>
      <w:r w:rsidRPr="00191403">
        <w:rPr>
          <w:rFonts w:ascii="Times New Roman" w:eastAsia="Times New Roman" w:hAnsi="Times New Roman" w:cs="Times New Roman"/>
          <w:i/>
          <w:sz w:val="28"/>
          <w:szCs w:val="28"/>
          <w:vertAlign w:val="subscript"/>
          <w:lang w:eastAsia="ru-RU"/>
        </w:rPr>
        <w:t>cp</w:t>
      </w:r>
      <w:r w:rsidRPr="00191403">
        <w:rPr>
          <w:rFonts w:ascii="Times New Roman" w:eastAsia="Times New Roman" w:hAnsi="Times New Roman" w:cs="Times New Roman"/>
          <w:i/>
          <w:sz w:val="28"/>
          <w:szCs w:val="28"/>
          <w:lang w:eastAsia="ru-RU"/>
        </w:rPr>
        <w:t xml:space="preserve"> – </w:t>
      </w:r>
      <w:r w:rsidRPr="00191403">
        <w:rPr>
          <w:rFonts w:ascii="Times New Roman" w:eastAsia="Times New Roman" w:hAnsi="Times New Roman" w:cs="Times New Roman"/>
          <w:i/>
          <w:sz w:val="28"/>
          <w:szCs w:val="28"/>
          <w:lang w:eastAsia="ru-RU"/>
        </w:rPr>
        <w:softHyphen/>
        <w:t xml:space="preserve">середнє </w:t>
      </w:r>
      <w:r w:rsidRPr="00191403">
        <w:rPr>
          <w:rFonts w:ascii="Times New Roman" w:eastAsia="Times New Roman" w:hAnsi="Times New Roman" w:cs="Times New Roman"/>
          <w:i/>
          <w:sz w:val="28"/>
          <w:szCs w:val="28"/>
          <w:lang w:eastAsia="ru-RU"/>
        </w:rPr>
        <w:softHyphen/>
        <w:t>значе</w:t>
      </w:r>
      <w:r w:rsidRPr="00191403">
        <w:rPr>
          <w:rFonts w:ascii="Times New Roman" w:eastAsia="Times New Roman" w:hAnsi="Times New Roman" w:cs="Times New Roman"/>
          <w:i/>
          <w:sz w:val="28"/>
          <w:szCs w:val="28"/>
          <w:lang w:eastAsia="ru-RU"/>
        </w:rPr>
        <w:softHyphen/>
        <w:t>ння освітл</w:t>
      </w:r>
      <w:r w:rsidRPr="00191403">
        <w:rPr>
          <w:rFonts w:ascii="Times New Roman" w:eastAsia="Times New Roman" w:hAnsi="Times New Roman" w:cs="Times New Roman"/>
          <w:i/>
          <w:sz w:val="28"/>
          <w:szCs w:val="28"/>
          <w:lang w:eastAsia="ru-RU"/>
        </w:rPr>
        <w:softHyphen/>
        <w:t>ено</w:t>
      </w:r>
      <w:r w:rsidRPr="00191403">
        <w:rPr>
          <w:rFonts w:ascii="Times New Roman" w:eastAsia="Times New Roman" w:hAnsi="Times New Roman" w:cs="Times New Roman"/>
          <w:i/>
          <w:sz w:val="28"/>
          <w:szCs w:val="28"/>
          <w:lang w:eastAsia="ru-RU"/>
        </w:rPr>
        <w:softHyphen/>
        <w:t>сті</w:t>
      </w:r>
      <w:r w:rsidRPr="00191403">
        <w:rPr>
          <w:rFonts w:ascii="Times New Roman" w:eastAsia="Times New Roman" w:hAnsi="Times New Roman" w:cs="Times New Roman"/>
          <w:i/>
          <w:sz w:val="28"/>
          <w:szCs w:val="28"/>
          <w:lang w:eastAsia="ru-RU"/>
        </w:rPr>
        <w:softHyphen/>
        <w:t xml:space="preserve"> за ц</w:t>
      </w:r>
      <w:r w:rsidRPr="00191403">
        <w:rPr>
          <w:rFonts w:ascii="Times New Roman" w:eastAsia="Times New Roman" w:hAnsi="Times New Roman" w:cs="Times New Roman"/>
          <w:i/>
          <w:sz w:val="28"/>
          <w:szCs w:val="28"/>
          <w:lang w:eastAsia="ru-RU"/>
        </w:rPr>
        <w:softHyphen/>
        <w:t>ей же пер</w:t>
      </w:r>
      <w:r w:rsidRPr="00191403">
        <w:rPr>
          <w:rFonts w:ascii="Times New Roman" w:eastAsia="Times New Roman" w:hAnsi="Times New Roman" w:cs="Times New Roman"/>
          <w:i/>
          <w:sz w:val="28"/>
          <w:szCs w:val="28"/>
          <w:lang w:eastAsia="ru-RU"/>
        </w:rPr>
        <w:softHyphen/>
        <w:t>іо</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лк</w:t>
      </w:r>
      <w:r w:rsidRPr="00191403">
        <w:rPr>
          <w:rFonts w:ascii="Times New Roman" w:eastAsia="Times New Roman" w:hAnsi="Times New Roman" w:cs="Times New Roman"/>
          <w:i/>
          <w:sz w:val="28"/>
          <w:szCs w:val="28"/>
          <w:lang w:eastAsia="ru-RU"/>
        </w:rPr>
        <w:softHyphen/>
        <w:t>.</w:t>
      </w:r>
    </w:p>
    <w:p w:rsidR="00191403" w:rsidRPr="00191403" w:rsidRDefault="00191403" w:rsidP="00191403">
      <w:pPr>
        <w:tabs>
          <w:tab w:val="left" w:pos="336"/>
          <w:tab w:val="left" w:pos="2446"/>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Показ</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 xml:space="preserve">ик </w:t>
      </w:r>
      <w:r w:rsidRPr="00191403">
        <w:rPr>
          <w:rFonts w:ascii="Times New Roman" w:eastAsia="Times New Roman" w:hAnsi="Times New Roman" w:cs="Times New Roman"/>
          <w:b/>
          <w:sz w:val="28"/>
          <w:szCs w:val="28"/>
          <w:lang w:eastAsia="ru-RU"/>
        </w:rPr>
        <w:softHyphen/>
        <w:t>диско</w:t>
      </w:r>
      <w:r w:rsidRPr="00191403">
        <w:rPr>
          <w:rFonts w:ascii="Times New Roman" w:eastAsia="Times New Roman" w:hAnsi="Times New Roman" w:cs="Times New Roman"/>
          <w:b/>
          <w:sz w:val="28"/>
          <w:szCs w:val="28"/>
          <w:lang w:eastAsia="ru-RU"/>
        </w:rPr>
        <w:softHyphen/>
        <w:t>мф</w:t>
      </w:r>
      <w:r w:rsidRPr="00191403">
        <w:rPr>
          <w:rFonts w:ascii="Times New Roman" w:eastAsia="Times New Roman" w:hAnsi="Times New Roman" w:cs="Times New Roman"/>
          <w:b/>
          <w:sz w:val="28"/>
          <w:szCs w:val="28"/>
          <w:lang w:eastAsia="ru-RU"/>
        </w:rPr>
        <w:softHyphen/>
        <w:t>орту</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М</w:t>
      </w:r>
      <w:r w:rsidRPr="00191403">
        <w:rPr>
          <w:rFonts w:ascii="Times New Roman" w:eastAsia="Times New Roman" w:hAnsi="Times New Roman" w:cs="Times New Roman"/>
          <w:sz w:val="28"/>
          <w:szCs w:val="28"/>
          <w:lang w:eastAsia="ru-RU"/>
        </w:rPr>
        <w:t xml:space="preserve">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теризує</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яв</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ість я</w:t>
      </w:r>
      <w:r w:rsidRPr="00191403">
        <w:rPr>
          <w:rFonts w:ascii="Times New Roman" w:eastAsia="Times New Roman" w:hAnsi="Times New Roman" w:cs="Times New Roman"/>
          <w:sz w:val="28"/>
          <w:szCs w:val="28"/>
          <w:lang w:eastAsia="ru-RU"/>
        </w:rPr>
        <w:softHyphen/>
        <w:t>скравих дже</w:t>
      </w:r>
      <w:r w:rsidRPr="00191403">
        <w:rPr>
          <w:rFonts w:ascii="Times New Roman" w:eastAsia="Times New Roman" w:hAnsi="Times New Roman" w:cs="Times New Roman"/>
          <w:sz w:val="28"/>
          <w:szCs w:val="28"/>
          <w:lang w:eastAsia="ru-RU"/>
        </w:rPr>
        <w:softHyphen/>
        <w:t>рел</w:t>
      </w:r>
      <w:r w:rsidRPr="00191403">
        <w:rPr>
          <w:rFonts w:ascii="Times New Roman" w:eastAsia="Times New Roman" w:hAnsi="Times New Roman" w:cs="Times New Roman"/>
          <w:sz w:val="28"/>
          <w:szCs w:val="28"/>
          <w:lang w:eastAsia="ru-RU"/>
        </w:rPr>
        <w:softHyphen/>
        <w:t xml:space="preserve"> у</w:t>
      </w:r>
      <w:r w:rsidRPr="00191403">
        <w:rPr>
          <w:rFonts w:ascii="Times New Roman" w:eastAsia="Times New Roman" w:hAnsi="Times New Roman" w:cs="Times New Roman"/>
          <w:sz w:val="28"/>
          <w:szCs w:val="28"/>
          <w:lang w:eastAsia="ru-RU"/>
        </w:rPr>
        <w:softHyphen/>
        <w:t xml:space="preserve"> полі зо</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При </w:t>
      </w:r>
      <w:r w:rsidRPr="00191403">
        <w:rPr>
          <w:rFonts w:ascii="Times New Roman" w:eastAsia="Times New Roman" w:hAnsi="Times New Roman" w:cs="Times New Roman"/>
          <w:sz w:val="28"/>
          <w:szCs w:val="28"/>
          <w:lang w:eastAsia="ru-RU"/>
        </w:rPr>
        <w:softHyphen/>
        <w:t>визначенні вимо</w:t>
      </w:r>
      <w:r w:rsidRPr="00191403">
        <w:rPr>
          <w:rFonts w:ascii="Times New Roman" w:eastAsia="Times New Roman" w:hAnsi="Times New Roman" w:cs="Times New Roman"/>
          <w:sz w:val="28"/>
          <w:szCs w:val="28"/>
          <w:lang w:eastAsia="ru-RU"/>
        </w:rPr>
        <w:softHyphen/>
        <w:t>г д</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виробни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ого</w:t>
      </w:r>
      <w:r w:rsidRPr="00191403">
        <w:rPr>
          <w:rFonts w:ascii="Times New Roman" w:eastAsia="Times New Roman" w:hAnsi="Times New Roman" w:cs="Times New Roman"/>
          <w:sz w:val="28"/>
          <w:szCs w:val="28"/>
          <w:lang w:eastAsia="ru-RU"/>
        </w:rPr>
        <w:softHyphen/>
        <w:t xml:space="preserve"> осві</w:t>
      </w:r>
      <w:r w:rsidRPr="00191403">
        <w:rPr>
          <w:rFonts w:ascii="Times New Roman" w:eastAsia="Times New Roman" w:hAnsi="Times New Roman" w:cs="Times New Roman"/>
          <w:sz w:val="28"/>
          <w:szCs w:val="28"/>
          <w:lang w:eastAsia="ru-RU"/>
        </w:rPr>
        <w:softHyphen/>
        <w:t xml:space="preserve">тлення </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одя</w:t>
      </w:r>
      <w:r w:rsidRPr="00191403">
        <w:rPr>
          <w:rFonts w:ascii="Times New Roman" w:eastAsia="Times New Roman" w:hAnsi="Times New Roman" w:cs="Times New Roman"/>
          <w:sz w:val="28"/>
          <w:szCs w:val="28"/>
          <w:lang w:eastAsia="ru-RU"/>
        </w:rPr>
        <w:softHyphen/>
        <w:t>ть з основни</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ивосте</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а це пер</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дбачає </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вор</w:t>
      </w:r>
      <w:r w:rsidRPr="00191403">
        <w:rPr>
          <w:rFonts w:ascii="Times New Roman" w:eastAsia="Times New Roman" w:hAnsi="Times New Roman" w:cs="Times New Roman"/>
          <w:sz w:val="28"/>
          <w:szCs w:val="28"/>
          <w:lang w:eastAsia="ru-RU"/>
        </w:rPr>
        <w:softHyphen/>
        <w:t>ення т</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 що  виключають</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томлен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ору і вин</w:t>
      </w:r>
      <w:r w:rsidRPr="00191403">
        <w:rPr>
          <w:rFonts w:ascii="Times New Roman" w:eastAsia="Times New Roman" w:hAnsi="Times New Roman" w:cs="Times New Roman"/>
          <w:sz w:val="28"/>
          <w:szCs w:val="28"/>
          <w:lang w:eastAsia="ru-RU"/>
        </w:rPr>
        <w:softHyphen/>
        <w:t>ик</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ня причин вир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бничо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ав</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ат</w:t>
      </w:r>
      <w:r w:rsidRPr="00191403">
        <w:rPr>
          <w:rFonts w:ascii="Times New Roman" w:eastAsia="Times New Roman" w:hAnsi="Times New Roman" w:cs="Times New Roman"/>
          <w:sz w:val="28"/>
          <w:szCs w:val="28"/>
          <w:lang w:eastAsia="ru-RU"/>
        </w:rPr>
        <w:softHyphen/>
        <w:t>изму 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прияют</w:t>
      </w:r>
      <w:r w:rsidRPr="00191403">
        <w:rPr>
          <w:rFonts w:ascii="Times New Roman" w:eastAsia="Times New Roman" w:hAnsi="Times New Roman" w:cs="Times New Roman"/>
          <w:sz w:val="28"/>
          <w:szCs w:val="28"/>
          <w:lang w:eastAsia="ru-RU"/>
        </w:rPr>
        <w:softHyphen/>
        <w:t>ь п</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ищенню</w:t>
      </w:r>
      <w:r w:rsidRPr="00191403">
        <w:rPr>
          <w:rFonts w:ascii="Times New Roman" w:eastAsia="Times New Roman" w:hAnsi="Times New Roman" w:cs="Times New Roman"/>
          <w:sz w:val="28"/>
          <w:szCs w:val="28"/>
          <w:lang w:eastAsia="ru-RU"/>
        </w:rPr>
        <w:softHyphen/>
        <w:t xml:space="preserve"> проду</w:t>
      </w:r>
      <w:r w:rsidRPr="00191403">
        <w:rPr>
          <w:rFonts w:ascii="Times New Roman" w:eastAsia="Times New Roman" w:hAnsi="Times New Roman" w:cs="Times New Roman"/>
          <w:sz w:val="28"/>
          <w:szCs w:val="28"/>
          <w:lang w:eastAsia="ru-RU"/>
        </w:rPr>
        <w:softHyphen/>
        <w:t>ктивнос</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праці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Ці вимо</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и  в</w:t>
      </w:r>
      <w:r w:rsidRPr="00191403">
        <w:rPr>
          <w:rFonts w:ascii="Times New Roman" w:eastAsia="Times New Roman" w:hAnsi="Times New Roman" w:cs="Times New Roman"/>
          <w:sz w:val="28"/>
          <w:szCs w:val="28"/>
          <w:lang w:eastAsia="ru-RU"/>
        </w:rPr>
        <w:softHyphen/>
        <w:t>ідбивают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к кількісні, </w:t>
      </w:r>
      <w:r w:rsidRPr="00191403">
        <w:rPr>
          <w:rFonts w:ascii="Times New Roman" w:eastAsia="Times New Roman" w:hAnsi="Times New Roman" w:cs="Times New Roman"/>
          <w:sz w:val="28"/>
          <w:szCs w:val="28"/>
          <w:lang w:eastAsia="ru-RU"/>
        </w:rPr>
        <w:softHyphen/>
        <w:t>так</w:t>
      </w:r>
      <w:r w:rsidRPr="00191403">
        <w:rPr>
          <w:rFonts w:ascii="Times New Roman" w:eastAsia="Times New Roman" w:hAnsi="Times New Roman" w:cs="Times New Roman"/>
          <w:sz w:val="28"/>
          <w:szCs w:val="28"/>
          <w:lang w:eastAsia="ru-RU"/>
        </w:rPr>
        <w:softHyphen/>
        <w:t xml:space="preserve"> і які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кт</w:t>
      </w:r>
      <w:r w:rsidRPr="00191403">
        <w:rPr>
          <w:rFonts w:ascii="Times New Roman" w:eastAsia="Times New Roman" w:hAnsi="Times New Roman" w:cs="Times New Roman"/>
          <w:sz w:val="28"/>
          <w:szCs w:val="28"/>
          <w:lang w:eastAsia="ru-RU"/>
        </w:rPr>
        <w:softHyphen/>
        <w:t>еристики сві</w:t>
      </w:r>
      <w:r w:rsidRPr="00191403">
        <w:rPr>
          <w:rFonts w:ascii="Times New Roman" w:eastAsia="Times New Roman" w:hAnsi="Times New Roman" w:cs="Times New Roman"/>
          <w:sz w:val="28"/>
          <w:szCs w:val="28"/>
          <w:lang w:eastAsia="ru-RU"/>
        </w:rPr>
        <w:softHyphen/>
        <w:t>тлово</w:t>
      </w:r>
      <w:r w:rsidRPr="00191403">
        <w:rPr>
          <w:rFonts w:ascii="Times New Roman" w:eastAsia="Times New Roman" w:hAnsi="Times New Roman" w:cs="Times New Roman"/>
          <w:sz w:val="28"/>
          <w:szCs w:val="28"/>
          <w:lang w:eastAsia="ru-RU"/>
        </w:rPr>
        <w:softHyphen/>
        <w:t>ї обс</w:t>
      </w:r>
      <w:r w:rsidRPr="00191403">
        <w:rPr>
          <w:rFonts w:ascii="Times New Roman" w:eastAsia="Times New Roman" w:hAnsi="Times New Roman" w:cs="Times New Roman"/>
          <w:sz w:val="28"/>
          <w:szCs w:val="28"/>
          <w:lang w:eastAsia="ru-RU"/>
        </w:rPr>
        <w:softHyphen/>
        <w:t>тановки.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ким ч</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ном, </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b/>
          <w:i/>
          <w:sz w:val="28"/>
          <w:szCs w:val="28"/>
          <w:lang w:eastAsia="ru-RU"/>
        </w:rPr>
        <w:t>ос</w:t>
      </w:r>
      <w:r w:rsidRPr="00191403">
        <w:rPr>
          <w:rFonts w:ascii="Times New Roman" w:eastAsia="Times New Roman" w:hAnsi="Times New Roman" w:cs="Times New Roman"/>
          <w:b/>
          <w:i/>
          <w:sz w:val="28"/>
          <w:szCs w:val="28"/>
          <w:lang w:eastAsia="ru-RU"/>
        </w:rPr>
        <w:softHyphen/>
        <w:t>но</w:t>
      </w:r>
      <w:r w:rsidRPr="00191403">
        <w:rPr>
          <w:rFonts w:ascii="Times New Roman" w:eastAsia="Times New Roman" w:hAnsi="Times New Roman" w:cs="Times New Roman"/>
          <w:b/>
          <w:i/>
          <w:sz w:val="28"/>
          <w:szCs w:val="28"/>
          <w:lang w:eastAsia="ru-RU"/>
        </w:rPr>
        <w:softHyphen/>
        <w:t>вна зад</w:t>
      </w:r>
      <w:r w:rsidRPr="00191403">
        <w:rPr>
          <w:rFonts w:ascii="Times New Roman" w:eastAsia="Times New Roman" w:hAnsi="Times New Roman" w:cs="Times New Roman"/>
          <w:b/>
          <w:i/>
          <w:sz w:val="28"/>
          <w:szCs w:val="28"/>
          <w:lang w:eastAsia="ru-RU"/>
        </w:rPr>
        <w:softHyphen/>
        <w:t>ача осв</w:t>
      </w:r>
      <w:r w:rsidRPr="00191403">
        <w:rPr>
          <w:rFonts w:ascii="Times New Roman" w:eastAsia="Times New Roman" w:hAnsi="Times New Roman" w:cs="Times New Roman"/>
          <w:b/>
          <w:i/>
          <w:sz w:val="28"/>
          <w:szCs w:val="28"/>
          <w:lang w:eastAsia="ru-RU"/>
        </w:rPr>
        <w:softHyphen/>
        <w:t>і</w:t>
      </w:r>
      <w:r w:rsidRPr="00191403">
        <w:rPr>
          <w:rFonts w:ascii="Times New Roman" w:eastAsia="Times New Roman" w:hAnsi="Times New Roman" w:cs="Times New Roman"/>
          <w:b/>
          <w:i/>
          <w:sz w:val="28"/>
          <w:szCs w:val="28"/>
          <w:lang w:eastAsia="ru-RU"/>
        </w:rPr>
        <w:softHyphen/>
        <w:t>тл</w:t>
      </w:r>
      <w:r w:rsidRPr="00191403">
        <w:rPr>
          <w:rFonts w:ascii="Times New Roman" w:eastAsia="Times New Roman" w:hAnsi="Times New Roman" w:cs="Times New Roman"/>
          <w:b/>
          <w:i/>
          <w:sz w:val="28"/>
          <w:szCs w:val="28"/>
          <w:lang w:eastAsia="ru-RU"/>
        </w:rPr>
        <w:softHyphen/>
        <w:t>ен</w:t>
      </w:r>
      <w:r w:rsidRPr="00191403">
        <w:rPr>
          <w:rFonts w:ascii="Times New Roman" w:eastAsia="Times New Roman" w:hAnsi="Times New Roman" w:cs="Times New Roman"/>
          <w:b/>
          <w:i/>
          <w:sz w:val="28"/>
          <w:szCs w:val="28"/>
          <w:lang w:eastAsia="ru-RU"/>
        </w:rPr>
        <w:softHyphen/>
        <w:t>ня</w:t>
      </w:r>
      <w:r w:rsidRPr="00191403">
        <w:rPr>
          <w:rFonts w:ascii="Times New Roman" w:eastAsia="Times New Roman" w:hAnsi="Times New Roman" w:cs="Times New Roman"/>
          <w:b/>
          <w:i/>
          <w:sz w:val="28"/>
          <w:szCs w:val="28"/>
          <w:lang w:eastAsia="ru-RU"/>
        </w:rPr>
        <w:softHyphen/>
        <w:t xml:space="preserve"> на ви</w:t>
      </w:r>
      <w:r w:rsidRPr="00191403">
        <w:rPr>
          <w:rFonts w:ascii="Times New Roman" w:eastAsia="Times New Roman" w:hAnsi="Times New Roman" w:cs="Times New Roman"/>
          <w:b/>
          <w:i/>
          <w:sz w:val="28"/>
          <w:szCs w:val="28"/>
          <w:lang w:eastAsia="ru-RU"/>
        </w:rPr>
        <w:softHyphen/>
        <w:t>р</w:t>
      </w:r>
      <w:r w:rsidRPr="00191403">
        <w:rPr>
          <w:rFonts w:ascii="Times New Roman" w:eastAsia="Times New Roman" w:hAnsi="Times New Roman" w:cs="Times New Roman"/>
          <w:b/>
          <w:i/>
          <w:sz w:val="28"/>
          <w:szCs w:val="28"/>
          <w:lang w:eastAsia="ru-RU"/>
        </w:rPr>
        <w:softHyphen/>
        <w:t>об</w:t>
      </w:r>
      <w:r w:rsidRPr="00191403">
        <w:rPr>
          <w:rFonts w:ascii="Times New Roman" w:eastAsia="Times New Roman" w:hAnsi="Times New Roman" w:cs="Times New Roman"/>
          <w:b/>
          <w:i/>
          <w:sz w:val="28"/>
          <w:szCs w:val="28"/>
          <w:lang w:eastAsia="ru-RU"/>
        </w:rPr>
        <w:softHyphen/>
        <w:t>ництві</w:t>
      </w:r>
      <w:r w:rsidRPr="00191403">
        <w:rPr>
          <w:rFonts w:ascii="Times New Roman" w:eastAsia="Times New Roman" w:hAnsi="Times New Roman" w:cs="Times New Roman"/>
          <w:sz w:val="28"/>
          <w:szCs w:val="28"/>
          <w:lang w:eastAsia="ru-RU"/>
        </w:rPr>
        <w:t xml:space="preserve"> – ст</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я найс</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тливі</w:t>
      </w:r>
      <w:r w:rsidRPr="00191403">
        <w:rPr>
          <w:rFonts w:ascii="Times New Roman" w:eastAsia="Times New Roman" w:hAnsi="Times New Roman" w:cs="Times New Roman"/>
          <w:sz w:val="28"/>
          <w:szCs w:val="28"/>
          <w:lang w:eastAsia="ru-RU"/>
        </w:rPr>
        <w:softHyphen/>
        <w:t>ши</w:t>
      </w:r>
      <w:r w:rsidRPr="00191403">
        <w:rPr>
          <w:rFonts w:ascii="Times New Roman" w:eastAsia="Times New Roman" w:hAnsi="Times New Roman" w:cs="Times New Roman"/>
          <w:sz w:val="28"/>
          <w:szCs w:val="28"/>
          <w:lang w:eastAsia="ru-RU"/>
        </w:rPr>
        <w:softHyphen/>
        <w:t>х умов прац</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щ</w:t>
      </w:r>
      <w:r w:rsidRPr="00191403">
        <w:rPr>
          <w:rFonts w:ascii="Times New Roman" w:eastAsia="Times New Roman" w:hAnsi="Times New Roman" w:cs="Times New Roman"/>
          <w:sz w:val="28"/>
          <w:szCs w:val="28"/>
          <w:lang w:eastAsia="ru-RU"/>
        </w:rPr>
        <w:softHyphen/>
        <w:t>одо зору.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Ц</w:t>
      </w:r>
      <w:r w:rsidRPr="00191403">
        <w:rPr>
          <w:rFonts w:ascii="Times New Roman" w:eastAsia="Times New Roman" w:hAnsi="Times New Roman" w:cs="Times New Roman"/>
          <w:sz w:val="28"/>
          <w:szCs w:val="28"/>
          <w:lang w:eastAsia="ru-RU"/>
        </w:rPr>
        <w:softHyphen/>
        <w:t xml:space="preserve">ю </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 xml:space="preserve">дачу </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 xml:space="preserve">ожна </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рішити ті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ки</w:t>
      </w:r>
      <w:r w:rsidRPr="00191403">
        <w:rPr>
          <w:rFonts w:ascii="Times New Roman" w:eastAsia="Times New Roman" w:hAnsi="Times New Roman" w:cs="Times New Roman"/>
          <w:sz w:val="28"/>
          <w:szCs w:val="28"/>
          <w:lang w:eastAsia="ru-RU"/>
        </w:rPr>
        <w:softHyphen/>
        <w:t xml:space="preserve"> осві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юв</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льн</w:t>
      </w:r>
      <w:r w:rsidRPr="00191403">
        <w:rPr>
          <w:rFonts w:ascii="Times New Roman" w:eastAsia="Times New Roman" w:hAnsi="Times New Roman" w:cs="Times New Roman"/>
          <w:sz w:val="28"/>
          <w:szCs w:val="28"/>
          <w:lang w:eastAsia="ru-RU"/>
        </w:rPr>
        <w:softHyphen/>
        <w:t>ою</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мою, я</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 xml:space="preserve">а задовольняє </w:t>
      </w:r>
      <w:r w:rsidRPr="00191403">
        <w:rPr>
          <w:rFonts w:ascii="Times New Roman" w:eastAsia="Times New Roman" w:hAnsi="Times New Roman" w:cs="Times New Roman"/>
          <w:sz w:val="28"/>
          <w:szCs w:val="28"/>
          <w:lang w:eastAsia="ru-RU"/>
        </w:rPr>
        <w:softHyphen/>
        <w:t>насту</w:t>
      </w:r>
      <w:r w:rsidRPr="00191403">
        <w:rPr>
          <w:rFonts w:ascii="Times New Roman" w:eastAsia="Times New Roman" w:hAnsi="Times New Roman" w:cs="Times New Roman"/>
          <w:sz w:val="28"/>
          <w:szCs w:val="28"/>
          <w:lang w:eastAsia="ru-RU"/>
        </w:rPr>
        <w:softHyphen/>
        <w:t>пні вим</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ги</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освіт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 xml:space="preserve">ність </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очому мі</w:t>
      </w:r>
      <w:r w:rsidRPr="00191403">
        <w:rPr>
          <w:rFonts w:ascii="Times New Roman" w:eastAsia="Times New Roman" w:hAnsi="Times New Roman" w:cs="Times New Roman"/>
          <w:sz w:val="28"/>
          <w:szCs w:val="28"/>
          <w:lang w:eastAsia="ru-RU"/>
        </w:rPr>
        <w:softHyphen/>
        <w:t>сц</w:t>
      </w:r>
      <w:r w:rsidRPr="00191403">
        <w:rPr>
          <w:rFonts w:ascii="Times New Roman" w:eastAsia="Times New Roman" w:hAnsi="Times New Roman" w:cs="Times New Roman"/>
          <w:sz w:val="28"/>
          <w:szCs w:val="28"/>
          <w:lang w:eastAsia="ru-RU"/>
        </w:rPr>
        <w:softHyphen/>
        <w:t>і пови</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відповід</w:t>
      </w:r>
      <w:r w:rsidRPr="00191403">
        <w:rPr>
          <w:rFonts w:ascii="Times New Roman" w:eastAsia="Times New Roman" w:hAnsi="Times New Roman" w:cs="Times New Roman"/>
          <w:sz w:val="28"/>
          <w:szCs w:val="28"/>
          <w:lang w:eastAsia="ru-RU"/>
        </w:rPr>
        <w:softHyphen/>
        <w:t xml:space="preserve">ати санітарно-гігієнічним </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мам;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м</w:t>
      </w:r>
      <w:r w:rsidRPr="00191403">
        <w:rPr>
          <w:rFonts w:ascii="Times New Roman" w:eastAsia="Times New Roman" w:hAnsi="Times New Roman" w:cs="Times New Roman"/>
          <w:sz w:val="28"/>
          <w:szCs w:val="28"/>
          <w:lang w:eastAsia="ru-RU"/>
        </w:rPr>
        <w:softHyphen/>
        <w:t>ає</w:t>
      </w:r>
      <w:r w:rsidRPr="00191403">
        <w:rPr>
          <w:rFonts w:ascii="Times New Roman" w:eastAsia="Times New Roman" w:hAnsi="Times New Roman" w:cs="Times New Roman"/>
          <w:sz w:val="28"/>
          <w:szCs w:val="28"/>
          <w:lang w:eastAsia="ru-RU"/>
        </w:rPr>
        <w:softHyphen/>
        <w:t xml:space="preserve"> бути досить рів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ір</w:t>
      </w:r>
      <w:r w:rsidRPr="00191403">
        <w:rPr>
          <w:rFonts w:ascii="Times New Roman" w:eastAsia="Times New Roman" w:hAnsi="Times New Roman" w:cs="Times New Roman"/>
          <w:sz w:val="28"/>
          <w:szCs w:val="28"/>
          <w:lang w:eastAsia="ru-RU"/>
        </w:rPr>
        <w:softHyphen/>
        <w:t>ним розподіл яскравості</w:t>
      </w:r>
      <w:r w:rsidRPr="00191403">
        <w:rPr>
          <w:rFonts w:ascii="Times New Roman" w:eastAsia="Times New Roman" w:hAnsi="Times New Roman" w:cs="Times New Roman"/>
          <w:sz w:val="28"/>
          <w:szCs w:val="28"/>
          <w:lang w:eastAsia="ru-RU"/>
        </w:rPr>
        <w:softHyphen/>
        <w:t xml:space="preserve"> на робочій поверхні, а т</w:t>
      </w:r>
      <w:r w:rsidRPr="00191403">
        <w:rPr>
          <w:rFonts w:ascii="Times New Roman" w:eastAsia="Times New Roman" w:hAnsi="Times New Roman" w:cs="Times New Roman"/>
          <w:sz w:val="28"/>
          <w:szCs w:val="28"/>
          <w:lang w:eastAsia="ru-RU"/>
        </w:rPr>
        <w:softHyphen/>
        <w:t>ак</w:t>
      </w:r>
      <w:r w:rsidRPr="00191403">
        <w:rPr>
          <w:rFonts w:ascii="Times New Roman" w:eastAsia="Times New Roman" w:hAnsi="Times New Roman" w:cs="Times New Roman"/>
          <w:sz w:val="28"/>
          <w:szCs w:val="28"/>
          <w:lang w:eastAsia="ru-RU"/>
        </w:rPr>
        <w:softHyphen/>
        <w:t>ож у м</w:t>
      </w:r>
      <w:r w:rsidRPr="00191403">
        <w:rPr>
          <w:rFonts w:ascii="Times New Roman" w:eastAsia="Times New Roman" w:hAnsi="Times New Roman" w:cs="Times New Roman"/>
          <w:sz w:val="28"/>
          <w:szCs w:val="28"/>
          <w:lang w:eastAsia="ru-RU"/>
        </w:rPr>
        <w:softHyphen/>
        <w:t>ежах о</w:t>
      </w:r>
      <w:r w:rsidRPr="00191403">
        <w:rPr>
          <w:rFonts w:ascii="Times New Roman" w:eastAsia="Times New Roman" w:hAnsi="Times New Roman" w:cs="Times New Roman"/>
          <w:sz w:val="28"/>
          <w:szCs w:val="28"/>
          <w:lang w:eastAsia="ru-RU"/>
        </w:rPr>
        <w:softHyphen/>
        <w:t>точуючого</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ростору</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 xml:space="preserve"> я</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кравіст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є не відрізнятись</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бі</w:t>
      </w:r>
      <w:r w:rsidRPr="00191403">
        <w:rPr>
          <w:rFonts w:ascii="Times New Roman" w:eastAsia="Times New Roman" w:hAnsi="Times New Roman" w:cs="Times New Roman"/>
          <w:sz w:val="28"/>
          <w:szCs w:val="28"/>
          <w:lang w:eastAsia="ru-RU"/>
        </w:rPr>
        <w:softHyphen/>
        <w:t>льш ні</w:t>
      </w:r>
      <w:r w:rsidRPr="00191403">
        <w:rPr>
          <w:rFonts w:ascii="Times New Roman" w:eastAsia="Times New Roman" w:hAnsi="Times New Roman" w:cs="Times New Roman"/>
          <w:sz w:val="28"/>
          <w:szCs w:val="28"/>
          <w:lang w:eastAsia="ru-RU"/>
        </w:rPr>
        <w:softHyphen/>
        <w:t xml:space="preserve">ж </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3-5 разів;</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у пол</w:t>
      </w:r>
      <w:r w:rsidRPr="00191403">
        <w:rPr>
          <w:rFonts w:ascii="Times New Roman" w:eastAsia="Times New Roman" w:hAnsi="Times New Roman" w:cs="Times New Roman"/>
          <w:sz w:val="28"/>
          <w:szCs w:val="28"/>
          <w:lang w:eastAsia="ru-RU"/>
        </w:rPr>
        <w:softHyphen/>
        <w:t>і з</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ру </w:t>
      </w:r>
      <w:r w:rsidRPr="00191403">
        <w:rPr>
          <w:rFonts w:ascii="Times New Roman" w:eastAsia="Times New Roman" w:hAnsi="Times New Roman" w:cs="Times New Roman"/>
          <w:sz w:val="28"/>
          <w:szCs w:val="28"/>
          <w:lang w:eastAsia="ru-RU"/>
        </w:rPr>
        <w:softHyphen/>
        <w:t xml:space="preserve">не повинно </w:t>
      </w:r>
      <w:r w:rsidRPr="00191403">
        <w:rPr>
          <w:rFonts w:ascii="Times New Roman" w:eastAsia="Times New Roman" w:hAnsi="Times New Roman" w:cs="Times New Roman"/>
          <w:sz w:val="28"/>
          <w:szCs w:val="28"/>
          <w:lang w:eastAsia="ru-RU"/>
        </w:rPr>
        <w:softHyphen/>
        <w:t>бут</w:t>
      </w:r>
      <w:r w:rsidRPr="00191403">
        <w:rPr>
          <w:rFonts w:ascii="Times New Roman" w:eastAsia="Times New Roman" w:hAnsi="Times New Roman" w:cs="Times New Roman"/>
          <w:sz w:val="28"/>
          <w:szCs w:val="28"/>
          <w:lang w:eastAsia="ru-RU"/>
        </w:rPr>
        <w:softHyphen/>
        <w:t>и прямо</w:t>
      </w:r>
      <w:r w:rsidRPr="00191403">
        <w:rPr>
          <w:rFonts w:ascii="Times New Roman" w:eastAsia="Times New Roman" w:hAnsi="Times New Roman" w:cs="Times New Roman"/>
          <w:sz w:val="28"/>
          <w:szCs w:val="28"/>
          <w:lang w:eastAsia="ru-RU"/>
        </w:rPr>
        <w:softHyphen/>
        <w:t>ї</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дбитої бли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сті (підвищена яс</w:t>
      </w:r>
      <w:r w:rsidRPr="00191403">
        <w:rPr>
          <w:rFonts w:ascii="Times New Roman" w:eastAsia="Times New Roman" w:hAnsi="Times New Roman" w:cs="Times New Roman"/>
          <w:sz w:val="28"/>
          <w:szCs w:val="28"/>
          <w:lang w:eastAsia="ru-RU"/>
        </w:rPr>
        <w:softHyphen/>
        <w:t>краві</w:t>
      </w:r>
      <w:r w:rsidRPr="00191403">
        <w:rPr>
          <w:rFonts w:ascii="Times New Roman" w:eastAsia="Times New Roman" w:hAnsi="Times New Roman" w:cs="Times New Roman"/>
          <w:sz w:val="28"/>
          <w:szCs w:val="28"/>
          <w:lang w:eastAsia="ru-RU"/>
        </w:rPr>
        <w:softHyphen/>
        <w:t xml:space="preserve">сть </w:t>
      </w:r>
      <w:r w:rsidRPr="00191403">
        <w:rPr>
          <w:rFonts w:ascii="Times New Roman" w:eastAsia="Times New Roman" w:hAnsi="Times New Roman" w:cs="Times New Roman"/>
          <w:sz w:val="28"/>
          <w:szCs w:val="28"/>
          <w:lang w:eastAsia="ru-RU"/>
        </w:rPr>
        <w:softHyphen/>
        <w:t>світлови</w:t>
      </w:r>
      <w:r w:rsidRPr="00191403">
        <w:rPr>
          <w:rFonts w:ascii="Times New Roman" w:eastAsia="Times New Roman" w:hAnsi="Times New Roman" w:cs="Times New Roman"/>
          <w:sz w:val="28"/>
          <w:szCs w:val="28"/>
          <w:lang w:eastAsia="ru-RU"/>
        </w:rPr>
        <w:softHyphen/>
        <w:t>х пове</w:t>
      </w:r>
      <w:r w:rsidRPr="00191403">
        <w:rPr>
          <w:rFonts w:ascii="Times New Roman" w:eastAsia="Times New Roman" w:hAnsi="Times New Roman" w:cs="Times New Roman"/>
          <w:sz w:val="28"/>
          <w:szCs w:val="28"/>
          <w:lang w:eastAsia="ru-RU"/>
        </w:rPr>
        <w:softHyphen/>
        <w:t>рх</w:t>
      </w:r>
      <w:r w:rsidRPr="00191403">
        <w:rPr>
          <w:rFonts w:ascii="Times New Roman" w:eastAsia="Times New Roman" w:hAnsi="Times New Roman" w:cs="Times New Roman"/>
          <w:sz w:val="28"/>
          <w:szCs w:val="28"/>
          <w:lang w:eastAsia="ru-RU"/>
        </w:rPr>
        <w:softHyphen/>
        <w:t>он</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що виклик</w:t>
      </w:r>
      <w:r w:rsidRPr="00191403">
        <w:rPr>
          <w:rFonts w:ascii="Times New Roman" w:eastAsia="Times New Roman" w:hAnsi="Times New Roman" w:cs="Times New Roman"/>
          <w:sz w:val="28"/>
          <w:szCs w:val="28"/>
          <w:lang w:eastAsia="ru-RU"/>
        </w:rPr>
        <w:softHyphen/>
        <w:t>ає</w:t>
      </w:r>
      <w:r w:rsidRPr="00191403">
        <w:rPr>
          <w:rFonts w:ascii="Times New Roman" w:eastAsia="Times New Roman" w:hAnsi="Times New Roman" w:cs="Times New Roman"/>
          <w:sz w:val="28"/>
          <w:szCs w:val="28"/>
          <w:lang w:eastAsia="ru-RU"/>
        </w:rPr>
        <w:softHyphen/>
        <w:t xml:space="preserve"> за</w:t>
      </w:r>
      <w:r w:rsidRPr="00191403">
        <w:rPr>
          <w:rFonts w:ascii="Times New Roman" w:eastAsia="Times New Roman" w:hAnsi="Times New Roman" w:cs="Times New Roman"/>
          <w:sz w:val="28"/>
          <w:szCs w:val="28"/>
          <w:lang w:eastAsia="ru-RU"/>
        </w:rPr>
        <w:softHyphen/>
        <w:t>сліпл</w:t>
      </w:r>
      <w:r w:rsidRPr="00191403">
        <w:rPr>
          <w:rFonts w:ascii="Times New Roman" w:eastAsia="Times New Roman" w:hAnsi="Times New Roman" w:cs="Times New Roman"/>
          <w:sz w:val="28"/>
          <w:szCs w:val="28"/>
          <w:lang w:eastAsia="ru-RU"/>
        </w:rPr>
        <w:softHyphen/>
        <w:t>енн</w:t>
      </w:r>
      <w:r w:rsidRPr="00191403">
        <w:rPr>
          <w:rFonts w:ascii="Times New Roman" w:eastAsia="Times New Roman" w:hAnsi="Times New Roman" w:cs="Times New Roman"/>
          <w:sz w:val="28"/>
          <w:szCs w:val="28"/>
          <w:lang w:eastAsia="ru-RU"/>
        </w:rPr>
        <w:softHyphen/>
        <w:t>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зн</w:t>
      </w:r>
      <w:r w:rsidRPr="00191403">
        <w:rPr>
          <w:rFonts w:ascii="Times New Roman" w:eastAsia="Times New Roman" w:hAnsi="Times New Roman" w:cs="Times New Roman"/>
          <w:sz w:val="28"/>
          <w:szCs w:val="28"/>
          <w:lang w:eastAsia="ru-RU"/>
        </w:rPr>
        <w:softHyphen/>
        <w:t>ачення о</w:t>
      </w:r>
      <w:r w:rsidRPr="00191403">
        <w:rPr>
          <w:rFonts w:ascii="Times New Roman" w:eastAsia="Times New Roman" w:hAnsi="Times New Roman" w:cs="Times New Roman"/>
          <w:sz w:val="28"/>
          <w:szCs w:val="28"/>
          <w:lang w:eastAsia="ru-RU"/>
        </w:rPr>
        <w:softHyphen/>
        <w:t>св</w:t>
      </w:r>
      <w:r w:rsidRPr="00191403">
        <w:rPr>
          <w:rFonts w:ascii="Times New Roman" w:eastAsia="Times New Roman" w:hAnsi="Times New Roman" w:cs="Times New Roman"/>
          <w:sz w:val="28"/>
          <w:szCs w:val="28"/>
          <w:lang w:eastAsia="ru-RU"/>
        </w:rPr>
        <w:softHyphen/>
        <w:t>ітленос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и сві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 xml:space="preserve">ового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оку</w:t>
      </w:r>
      <w:r w:rsidRPr="00191403">
        <w:rPr>
          <w:rFonts w:ascii="Times New Roman" w:eastAsia="Times New Roman" w:hAnsi="Times New Roman" w:cs="Times New Roman"/>
          <w:sz w:val="28"/>
          <w:szCs w:val="28"/>
          <w:lang w:eastAsia="ru-RU"/>
        </w:rPr>
        <w:softHyphen/>
        <w:t xml:space="preserve">) має </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ут</w:t>
      </w:r>
      <w:r w:rsidRPr="00191403">
        <w:rPr>
          <w:rFonts w:ascii="Times New Roman" w:eastAsia="Times New Roman" w:hAnsi="Times New Roman" w:cs="Times New Roman"/>
          <w:sz w:val="28"/>
          <w:szCs w:val="28"/>
          <w:lang w:eastAsia="ru-RU"/>
        </w:rPr>
        <w:softHyphen/>
        <w:t>и постій</w:t>
      </w:r>
      <w:r w:rsidRPr="00191403">
        <w:rPr>
          <w:rFonts w:ascii="Times New Roman" w:eastAsia="Times New Roman" w:hAnsi="Times New Roman" w:cs="Times New Roman"/>
          <w:sz w:val="28"/>
          <w:szCs w:val="28"/>
          <w:lang w:eastAsia="ru-RU"/>
        </w:rPr>
        <w:softHyphen/>
        <w:t>ною в часі (порушуєть</w:t>
      </w:r>
      <w:r w:rsidRPr="00191403">
        <w:rPr>
          <w:rFonts w:ascii="Times New Roman" w:eastAsia="Times New Roman" w:hAnsi="Times New Roman" w:cs="Times New Roman"/>
          <w:sz w:val="28"/>
          <w:szCs w:val="28"/>
          <w:lang w:eastAsia="ru-RU"/>
        </w:rPr>
        <w:softHyphen/>
        <w:t>ся</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ри ко</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і напру</w:t>
      </w:r>
      <w:r w:rsidRPr="00191403">
        <w:rPr>
          <w:rFonts w:ascii="Times New Roman" w:eastAsia="Times New Roman" w:hAnsi="Times New Roman" w:cs="Times New Roman"/>
          <w:sz w:val="28"/>
          <w:szCs w:val="28"/>
          <w:lang w:eastAsia="ru-RU"/>
        </w:rPr>
        <w:softHyphen/>
        <w:t>ги</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 xml:space="preserve"> мережі,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ул</w:t>
      </w:r>
      <w:r w:rsidRPr="00191403">
        <w:rPr>
          <w:rFonts w:ascii="Times New Roman" w:eastAsia="Times New Roman" w:hAnsi="Times New Roman" w:cs="Times New Roman"/>
          <w:sz w:val="28"/>
          <w:szCs w:val="28"/>
          <w:lang w:eastAsia="ru-RU"/>
        </w:rPr>
        <w:softHyphen/>
        <w:t>ьс</w:t>
      </w:r>
      <w:r w:rsidRPr="00191403">
        <w:rPr>
          <w:rFonts w:ascii="Times New Roman" w:eastAsia="Times New Roman" w:hAnsi="Times New Roman" w:cs="Times New Roman"/>
          <w:sz w:val="28"/>
          <w:szCs w:val="28"/>
          <w:lang w:eastAsia="ru-RU"/>
        </w:rPr>
        <w:softHyphen/>
        <w:t xml:space="preserve">ації </w:t>
      </w:r>
      <w:r w:rsidRPr="00191403">
        <w:rPr>
          <w:rFonts w:ascii="Times New Roman" w:eastAsia="Times New Roman" w:hAnsi="Times New Roman" w:cs="Times New Roman"/>
          <w:sz w:val="28"/>
          <w:szCs w:val="28"/>
          <w:lang w:eastAsia="ru-RU"/>
        </w:rPr>
        <w:softHyphen/>
        <w:t>св</w:t>
      </w:r>
      <w:r w:rsidRPr="00191403">
        <w:rPr>
          <w:rFonts w:ascii="Times New Roman" w:eastAsia="Times New Roman" w:hAnsi="Times New Roman" w:cs="Times New Roman"/>
          <w:sz w:val="28"/>
          <w:szCs w:val="28"/>
          <w:lang w:eastAsia="ru-RU"/>
        </w:rPr>
        <w:softHyphen/>
        <w:t>ітловог</w:t>
      </w:r>
      <w:r w:rsidRPr="00191403">
        <w:rPr>
          <w:rFonts w:ascii="Times New Roman" w:eastAsia="Times New Roman" w:hAnsi="Times New Roman" w:cs="Times New Roman"/>
          <w:sz w:val="28"/>
          <w:szCs w:val="28"/>
          <w:lang w:eastAsia="ru-RU"/>
        </w:rPr>
        <w:softHyphen/>
        <w:t>о потоку, за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мн</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 xml:space="preserve">ні світлових </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творів </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що);</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 xml:space="preserve"> с</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 xml:space="preserve"> виби</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 оптималь</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прямов</w:t>
      </w:r>
      <w:r w:rsidRPr="00191403">
        <w:rPr>
          <w:rFonts w:ascii="Times New Roman" w:eastAsia="Times New Roman" w:hAnsi="Times New Roman" w:cs="Times New Roman"/>
          <w:sz w:val="28"/>
          <w:szCs w:val="28"/>
          <w:lang w:eastAsia="ru-RU"/>
        </w:rPr>
        <w:softHyphen/>
        <w:t>ані</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св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лового</w:t>
      </w:r>
      <w:r w:rsidRPr="00191403">
        <w:rPr>
          <w:rFonts w:ascii="Times New Roman" w:eastAsia="Times New Roman" w:hAnsi="Times New Roman" w:cs="Times New Roman"/>
          <w:sz w:val="28"/>
          <w:szCs w:val="28"/>
          <w:lang w:eastAsia="ru-RU"/>
        </w:rPr>
        <w:softHyphen/>
        <w:t xml:space="preserve">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 xml:space="preserve">         необ</w:t>
      </w:r>
      <w:r w:rsidRPr="00191403">
        <w:rPr>
          <w:rFonts w:ascii="Times New Roman" w:eastAsia="Times New Roman" w:hAnsi="Times New Roman" w:cs="Times New Roman"/>
          <w:sz w:val="28"/>
          <w:szCs w:val="28"/>
          <w:lang w:eastAsia="ru-RU"/>
        </w:rPr>
        <w:softHyphen/>
        <w:t>хідний спектраль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 xml:space="preserve"> склад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(розпізн</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 xml:space="preserve">ня рельєфу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верхні</w:t>
      </w:r>
      <w:r w:rsidRPr="00191403">
        <w:rPr>
          <w:rFonts w:ascii="Times New Roman" w:eastAsia="Times New Roman" w:hAnsi="Times New Roman" w:cs="Times New Roman"/>
          <w:sz w:val="28"/>
          <w:szCs w:val="28"/>
          <w:lang w:eastAsia="ru-RU"/>
        </w:rPr>
        <w:softHyphen/>
        <w:t xml:space="preserve"> та    прав</w:t>
      </w:r>
      <w:r w:rsidRPr="00191403">
        <w:rPr>
          <w:rFonts w:ascii="Times New Roman" w:eastAsia="Times New Roman" w:hAnsi="Times New Roman" w:cs="Times New Roman"/>
          <w:sz w:val="28"/>
          <w:szCs w:val="28"/>
          <w:lang w:eastAsia="ru-RU"/>
        </w:rPr>
        <w:softHyphen/>
        <w:t>ил</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ї кольо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передачі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оз</w:t>
      </w:r>
      <w:r w:rsidRPr="00191403">
        <w:rPr>
          <w:rFonts w:ascii="Times New Roman" w:eastAsia="Times New Roman" w:hAnsi="Times New Roman" w:cs="Times New Roman"/>
          <w:sz w:val="28"/>
          <w:szCs w:val="28"/>
          <w:lang w:eastAsia="ru-RU"/>
        </w:rPr>
        <w:softHyphen/>
        <w:t xml:space="preserve">пізнання); </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сі</w:t>
      </w:r>
      <w:r w:rsidRPr="00191403">
        <w:rPr>
          <w:rFonts w:ascii="Times New Roman" w:eastAsia="Times New Roman" w:hAnsi="Times New Roman" w:cs="Times New Roman"/>
          <w:sz w:val="28"/>
          <w:szCs w:val="28"/>
          <w:lang w:eastAsia="ru-RU"/>
        </w:rPr>
        <w:softHyphen/>
        <w:t xml:space="preserve"> елемен</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освітлюва</w:t>
      </w:r>
      <w:r w:rsidRPr="00191403">
        <w:rPr>
          <w:rFonts w:ascii="Times New Roman" w:eastAsia="Times New Roman" w:hAnsi="Times New Roman" w:cs="Times New Roman"/>
          <w:sz w:val="28"/>
          <w:szCs w:val="28"/>
          <w:lang w:eastAsia="ru-RU"/>
        </w:rPr>
        <w:softHyphen/>
        <w:t xml:space="preserve">льних </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становок </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ОУ) повин</w:t>
      </w:r>
      <w:r w:rsidRPr="00191403">
        <w:rPr>
          <w:rFonts w:ascii="Times New Roman" w:eastAsia="Times New Roman" w:hAnsi="Times New Roman" w:cs="Times New Roman"/>
          <w:sz w:val="28"/>
          <w:szCs w:val="28"/>
          <w:lang w:eastAsia="ru-RU"/>
        </w:rPr>
        <w:softHyphen/>
        <w:t xml:space="preserve">ні </w:t>
      </w:r>
      <w:r w:rsidRPr="00191403">
        <w:rPr>
          <w:rFonts w:ascii="Times New Roman" w:eastAsia="Times New Roman" w:hAnsi="Times New Roman" w:cs="Times New Roman"/>
          <w:sz w:val="28"/>
          <w:szCs w:val="28"/>
          <w:lang w:eastAsia="ru-RU"/>
        </w:rPr>
        <w:softHyphen/>
        <w:t>бути  довговічни</w:t>
      </w:r>
      <w:r w:rsidRPr="00191403">
        <w:rPr>
          <w:rFonts w:ascii="Times New Roman" w:eastAsia="Times New Roman" w:hAnsi="Times New Roman" w:cs="Times New Roman"/>
          <w:sz w:val="28"/>
          <w:szCs w:val="28"/>
          <w:lang w:eastAsia="ru-RU"/>
        </w:rPr>
        <w:softHyphen/>
        <w:t>ми, елек</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 xml:space="preserve"> поже</w:t>
      </w:r>
      <w:r w:rsidRPr="00191403">
        <w:rPr>
          <w:rFonts w:ascii="Times New Roman" w:eastAsia="Times New Roman" w:hAnsi="Times New Roman" w:cs="Times New Roman"/>
          <w:sz w:val="28"/>
          <w:szCs w:val="28"/>
          <w:lang w:eastAsia="ru-RU"/>
        </w:rPr>
        <w:softHyphen/>
        <w:t>жо</w:t>
      </w:r>
      <w:r w:rsidRPr="00191403">
        <w:rPr>
          <w:rFonts w:ascii="Times New Roman" w:eastAsia="Times New Roman" w:hAnsi="Times New Roman" w:cs="Times New Roman"/>
          <w:sz w:val="28"/>
          <w:szCs w:val="28"/>
          <w:lang w:eastAsia="ru-RU"/>
        </w:rPr>
        <w:softHyphen/>
        <w:t>безпеч</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освітлюв</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ьна ус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вка</w:t>
      </w:r>
      <w:r w:rsidRPr="00191403">
        <w:rPr>
          <w:rFonts w:ascii="Times New Roman" w:eastAsia="Times New Roman" w:hAnsi="Times New Roman" w:cs="Times New Roman"/>
          <w:sz w:val="28"/>
          <w:szCs w:val="28"/>
          <w:lang w:eastAsia="ru-RU"/>
        </w:rPr>
        <w:softHyphen/>
        <w:t xml:space="preserve"> має б</w:t>
      </w:r>
      <w:r w:rsidRPr="00191403">
        <w:rPr>
          <w:rFonts w:ascii="Times New Roman" w:eastAsia="Times New Roman" w:hAnsi="Times New Roman" w:cs="Times New Roman"/>
          <w:sz w:val="28"/>
          <w:szCs w:val="28"/>
          <w:lang w:eastAsia="ru-RU"/>
        </w:rPr>
        <w:softHyphen/>
        <w:t>ут</w:t>
      </w:r>
      <w:r w:rsidRPr="00191403">
        <w:rPr>
          <w:rFonts w:ascii="Times New Roman" w:eastAsia="Times New Roman" w:hAnsi="Times New Roman" w:cs="Times New Roman"/>
          <w:sz w:val="28"/>
          <w:szCs w:val="28"/>
          <w:lang w:eastAsia="ru-RU"/>
        </w:rPr>
        <w:softHyphen/>
        <w:t>и зру</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ю і пр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ю т</w:t>
      </w:r>
      <w:r w:rsidRPr="00191403">
        <w:rPr>
          <w:rFonts w:ascii="Times New Roman" w:eastAsia="Times New Roman" w:hAnsi="Times New Roman" w:cs="Times New Roman"/>
          <w:sz w:val="28"/>
          <w:szCs w:val="28"/>
          <w:lang w:eastAsia="ru-RU"/>
        </w:rPr>
        <w:softHyphen/>
        <w:t>а надійн</w:t>
      </w:r>
      <w:r w:rsidRPr="00191403">
        <w:rPr>
          <w:rFonts w:ascii="Times New Roman" w:eastAsia="Times New Roman" w:hAnsi="Times New Roman" w:cs="Times New Roman"/>
          <w:sz w:val="28"/>
          <w:szCs w:val="28"/>
          <w:lang w:eastAsia="ru-RU"/>
        </w:rPr>
        <w:softHyphen/>
        <w:t>ою</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 xml:space="preserve"> експл</w:t>
      </w:r>
      <w:r w:rsidRPr="00191403">
        <w:rPr>
          <w:rFonts w:ascii="Times New Roman" w:eastAsia="Times New Roman" w:hAnsi="Times New Roman" w:cs="Times New Roman"/>
          <w:sz w:val="28"/>
          <w:szCs w:val="28"/>
          <w:lang w:eastAsia="ru-RU"/>
        </w:rPr>
        <w:softHyphen/>
        <w:t>уат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ї, відпо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іда</w:t>
      </w:r>
      <w:r w:rsidRPr="00191403">
        <w:rPr>
          <w:rFonts w:ascii="Times New Roman" w:eastAsia="Times New Roman" w:hAnsi="Times New Roman" w:cs="Times New Roman"/>
          <w:sz w:val="28"/>
          <w:szCs w:val="28"/>
          <w:lang w:eastAsia="ru-RU"/>
        </w:rPr>
        <w:softHyphen/>
        <w:t>ти вимо</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 xml:space="preserve"> е</w:t>
      </w:r>
      <w:r w:rsidRPr="00191403">
        <w:rPr>
          <w:rFonts w:ascii="Times New Roman" w:eastAsia="Times New Roman" w:hAnsi="Times New Roman" w:cs="Times New Roman"/>
          <w:sz w:val="28"/>
          <w:szCs w:val="28"/>
          <w:lang w:eastAsia="ru-RU"/>
        </w:rPr>
        <w:softHyphen/>
        <w:t>стетики</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Усі</w:t>
      </w:r>
      <w:r w:rsidRPr="00191403">
        <w:rPr>
          <w:rFonts w:ascii="Times New Roman" w:eastAsia="Times New Roman" w:hAnsi="Times New Roman" w:cs="Times New Roman"/>
          <w:sz w:val="28"/>
          <w:szCs w:val="28"/>
          <w:lang w:eastAsia="ru-RU"/>
        </w:rPr>
        <w:softHyphen/>
        <w:t xml:space="preserve"> ці вимоги в</w:t>
      </w:r>
      <w:r w:rsidRPr="00191403">
        <w:rPr>
          <w:rFonts w:ascii="Times New Roman" w:eastAsia="Times New Roman" w:hAnsi="Times New Roman" w:cs="Times New Roman"/>
          <w:sz w:val="28"/>
          <w:szCs w:val="28"/>
          <w:lang w:eastAsia="ru-RU"/>
        </w:rPr>
        <w:softHyphen/>
        <w:t>рах</w:t>
      </w:r>
      <w:r w:rsidRPr="00191403">
        <w:rPr>
          <w:rFonts w:ascii="Times New Roman" w:eastAsia="Times New Roman" w:hAnsi="Times New Roman" w:cs="Times New Roman"/>
          <w:sz w:val="28"/>
          <w:szCs w:val="28"/>
          <w:lang w:eastAsia="ru-RU"/>
        </w:rPr>
        <w:softHyphen/>
        <w:t>овуютьс</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ч</w:t>
      </w:r>
      <w:r w:rsidRPr="00191403">
        <w:rPr>
          <w:rFonts w:ascii="Times New Roman" w:eastAsia="Times New Roman" w:hAnsi="Times New Roman" w:cs="Times New Roman"/>
          <w:sz w:val="28"/>
          <w:szCs w:val="28"/>
          <w:lang w:eastAsia="ru-RU"/>
        </w:rPr>
        <w:softHyphen/>
        <w:t xml:space="preserve">инними </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ормами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ектува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 xml:space="preserve"> правилам</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ксплуатації освітлення у виробничих пр</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щеннях 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на відк</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х прос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орах, </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сц</w:t>
      </w:r>
      <w:r w:rsidRPr="00191403">
        <w:rPr>
          <w:rFonts w:ascii="Times New Roman" w:eastAsia="Times New Roman" w:hAnsi="Times New Roman" w:cs="Times New Roman"/>
          <w:sz w:val="28"/>
          <w:szCs w:val="28"/>
          <w:lang w:eastAsia="ru-RU"/>
        </w:rPr>
        <w:softHyphen/>
        <w:t>ях.</w:t>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Основним н</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мативн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м докумен</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м, який  ре</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і шту</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нях ДБН В.2.5-28-2006  "Природн</w:t>
      </w:r>
      <w:r w:rsidRPr="00191403">
        <w:rPr>
          <w:rFonts w:ascii="Times New Roman" w:eastAsia="Times New Roman" w:hAnsi="Times New Roman" w:cs="Times New Roman"/>
          <w:sz w:val="28"/>
          <w:szCs w:val="28"/>
          <w:lang w:eastAsia="ru-RU"/>
        </w:rPr>
        <w:softHyphen/>
        <w:t>е і шт</w:t>
      </w:r>
      <w:r w:rsidRPr="00191403">
        <w:rPr>
          <w:rFonts w:ascii="Times New Roman" w:eastAsia="Times New Roman" w:hAnsi="Times New Roman" w:cs="Times New Roman"/>
          <w:sz w:val="28"/>
          <w:szCs w:val="28"/>
          <w:lang w:eastAsia="ru-RU"/>
        </w:rPr>
        <w:softHyphen/>
        <w:t>уч</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е ос</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ітлення</w:t>
      </w:r>
      <w:r w:rsidRPr="00191403">
        <w:rPr>
          <w:rFonts w:ascii="Times New Roman" w:eastAsia="Times New Roman" w:hAnsi="Times New Roman" w:cs="Times New Roman"/>
          <w:sz w:val="28"/>
          <w:szCs w:val="28"/>
          <w:lang w:eastAsia="ru-RU"/>
        </w:rPr>
        <w:softHyphen/>
        <w:t xml:space="preserve">" Зміна № 1 2008, №2 2012.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 р</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очих міс</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 xml:space="preserve">ях не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винно б</w:t>
      </w:r>
      <w:r w:rsidRPr="00191403">
        <w:rPr>
          <w:rFonts w:ascii="Times New Roman" w:eastAsia="Times New Roman" w:hAnsi="Times New Roman" w:cs="Times New Roman"/>
          <w:sz w:val="28"/>
          <w:szCs w:val="28"/>
          <w:lang w:eastAsia="ru-RU"/>
        </w:rPr>
        <w:softHyphen/>
        <w:t>ут</w:t>
      </w:r>
      <w:r w:rsidRPr="00191403">
        <w:rPr>
          <w:rFonts w:ascii="Times New Roman" w:eastAsia="Times New Roman" w:hAnsi="Times New Roman" w:cs="Times New Roman"/>
          <w:sz w:val="28"/>
          <w:szCs w:val="28"/>
          <w:lang w:eastAsia="ru-RU"/>
        </w:rPr>
        <w:softHyphen/>
        <w:t>и р</w:t>
      </w:r>
      <w:r w:rsidRPr="00191403">
        <w:rPr>
          <w:rFonts w:ascii="Times New Roman" w:eastAsia="Times New Roman" w:hAnsi="Times New Roman" w:cs="Times New Roman"/>
          <w:sz w:val="28"/>
          <w:szCs w:val="28"/>
          <w:lang w:eastAsia="ru-RU"/>
        </w:rPr>
        <w:softHyphen/>
        <w:t>ізк</w:t>
      </w:r>
      <w:r w:rsidRPr="00191403">
        <w:rPr>
          <w:rFonts w:ascii="Times New Roman" w:eastAsia="Times New Roman" w:hAnsi="Times New Roman" w:cs="Times New Roman"/>
          <w:sz w:val="28"/>
          <w:szCs w:val="28"/>
          <w:lang w:eastAsia="ru-RU"/>
        </w:rPr>
        <w:softHyphen/>
        <w:t>их тін</w:t>
      </w:r>
      <w:r w:rsidRPr="00191403">
        <w:rPr>
          <w:rFonts w:ascii="Times New Roman" w:eastAsia="Times New Roman" w:hAnsi="Times New Roman" w:cs="Times New Roman"/>
          <w:sz w:val="28"/>
          <w:szCs w:val="28"/>
          <w:lang w:eastAsia="ru-RU"/>
        </w:rPr>
        <w:softHyphen/>
        <w:t>ей,</w:t>
      </w:r>
      <w:r w:rsidRPr="00191403">
        <w:rPr>
          <w:rFonts w:ascii="Times New Roman" w:eastAsia="Times New Roman" w:hAnsi="Times New Roman" w:cs="Times New Roman"/>
          <w:sz w:val="28"/>
          <w:szCs w:val="28"/>
          <w:lang w:eastAsia="ru-RU"/>
        </w:rPr>
        <w:softHyphen/>
        <w:t xml:space="preserve"> їх ная</w:t>
      </w:r>
      <w:r w:rsidRPr="00191403">
        <w:rPr>
          <w:rFonts w:ascii="Times New Roman" w:eastAsia="Times New Roman" w:hAnsi="Times New Roman" w:cs="Times New Roman"/>
          <w:sz w:val="28"/>
          <w:szCs w:val="28"/>
          <w:lang w:eastAsia="ru-RU"/>
        </w:rPr>
        <w:softHyphen/>
        <w:t>вність створює нерівномірн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й р</w:t>
      </w:r>
      <w:r w:rsidRPr="00191403">
        <w:rPr>
          <w:rFonts w:ascii="Times New Roman" w:eastAsia="Times New Roman" w:hAnsi="Times New Roman" w:cs="Times New Roman"/>
          <w:sz w:val="28"/>
          <w:szCs w:val="28"/>
          <w:lang w:eastAsia="ru-RU"/>
        </w:rPr>
        <w:softHyphen/>
        <w:t xml:space="preserve">озподіл </w:t>
      </w:r>
      <w:r w:rsidRPr="00191403">
        <w:rPr>
          <w:rFonts w:ascii="Times New Roman" w:eastAsia="Times New Roman" w:hAnsi="Times New Roman" w:cs="Times New Roman"/>
          <w:sz w:val="28"/>
          <w:szCs w:val="28"/>
          <w:lang w:eastAsia="ru-RU"/>
        </w:rPr>
        <w:softHyphen/>
        <w:t>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вості</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мінює розмі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и т</w:t>
      </w:r>
      <w:r w:rsidRPr="00191403">
        <w:rPr>
          <w:rFonts w:ascii="Times New Roman" w:eastAsia="Times New Roman" w:hAnsi="Times New Roman" w:cs="Times New Roman"/>
          <w:sz w:val="28"/>
          <w:szCs w:val="28"/>
          <w:lang w:eastAsia="ru-RU"/>
        </w:rPr>
        <w:softHyphen/>
        <w:t>а форму</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кті</w:t>
      </w:r>
      <w:r w:rsidRPr="00191403">
        <w:rPr>
          <w:rFonts w:ascii="Times New Roman" w:eastAsia="Times New Roman" w:hAnsi="Times New Roman" w:cs="Times New Roman"/>
          <w:sz w:val="28"/>
          <w:szCs w:val="28"/>
          <w:lang w:eastAsia="ru-RU"/>
        </w:rPr>
        <w:softHyphen/>
        <w:t>в розпізн</w:t>
      </w:r>
      <w:r w:rsidRPr="00191403">
        <w:rPr>
          <w:rFonts w:ascii="Times New Roman" w:eastAsia="Times New Roman" w:hAnsi="Times New Roman" w:cs="Times New Roman"/>
          <w:sz w:val="28"/>
          <w:szCs w:val="28"/>
          <w:lang w:eastAsia="ru-RU"/>
        </w:rPr>
        <w:softHyphen/>
        <w:t>авання,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виклик</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є втому </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чей.</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Вп</w:t>
      </w:r>
      <w:r w:rsidRPr="00191403">
        <w:rPr>
          <w:rFonts w:ascii="Times New Roman" w:eastAsia="Times New Roman" w:hAnsi="Times New Roman" w:cs="Times New Roman"/>
          <w:b/>
          <w:i/>
          <w:sz w:val="28"/>
          <w:szCs w:val="28"/>
          <w:lang w:eastAsia="ru-RU"/>
        </w:rPr>
        <w:softHyphen/>
        <w:t>л</w:t>
      </w:r>
      <w:r w:rsidRPr="00191403">
        <w:rPr>
          <w:rFonts w:ascii="Times New Roman" w:eastAsia="Times New Roman" w:hAnsi="Times New Roman" w:cs="Times New Roman"/>
          <w:b/>
          <w:i/>
          <w:sz w:val="28"/>
          <w:szCs w:val="28"/>
          <w:lang w:eastAsia="ru-RU"/>
        </w:rPr>
        <w:softHyphen/>
        <w:t>ив освітл</w:t>
      </w:r>
      <w:r w:rsidRPr="00191403">
        <w:rPr>
          <w:rFonts w:ascii="Times New Roman" w:eastAsia="Times New Roman" w:hAnsi="Times New Roman" w:cs="Times New Roman"/>
          <w:b/>
          <w:i/>
          <w:sz w:val="28"/>
          <w:szCs w:val="28"/>
          <w:lang w:eastAsia="ru-RU"/>
        </w:rPr>
        <w:softHyphen/>
        <w:t>енн</w:t>
      </w:r>
      <w:r w:rsidRPr="00191403">
        <w:rPr>
          <w:rFonts w:ascii="Times New Roman" w:eastAsia="Times New Roman" w:hAnsi="Times New Roman" w:cs="Times New Roman"/>
          <w:b/>
          <w:i/>
          <w:sz w:val="28"/>
          <w:szCs w:val="28"/>
          <w:lang w:eastAsia="ru-RU"/>
        </w:rPr>
        <w:softHyphen/>
        <w:t xml:space="preserve">я </w:t>
      </w:r>
      <w:r w:rsidRPr="00191403">
        <w:rPr>
          <w:rFonts w:ascii="Times New Roman" w:eastAsia="Times New Roman" w:hAnsi="Times New Roman" w:cs="Times New Roman"/>
          <w:b/>
          <w:i/>
          <w:sz w:val="28"/>
          <w:szCs w:val="28"/>
          <w:lang w:eastAsia="ru-RU"/>
        </w:rPr>
        <w:softHyphen/>
        <w:t xml:space="preserve">на </w:t>
      </w:r>
      <w:r w:rsidRPr="00191403">
        <w:rPr>
          <w:rFonts w:ascii="Times New Roman" w:eastAsia="Times New Roman" w:hAnsi="Times New Roman" w:cs="Times New Roman"/>
          <w:b/>
          <w:i/>
          <w:sz w:val="28"/>
          <w:szCs w:val="28"/>
          <w:lang w:eastAsia="ru-RU"/>
        </w:rPr>
        <w:softHyphen/>
        <w:t>вироб</w:t>
      </w:r>
      <w:r w:rsidRPr="00191403">
        <w:rPr>
          <w:rFonts w:ascii="Times New Roman" w:eastAsia="Times New Roman" w:hAnsi="Times New Roman" w:cs="Times New Roman"/>
          <w:b/>
          <w:i/>
          <w:sz w:val="28"/>
          <w:szCs w:val="28"/>
          <w:lang w:eastAsia="ru-RU"/>
        </w:rPr>
        <w:softHyphen/>
        <w:t>ни</w:t>
      </w:r>
      <w:r w:rsidRPr="00191403">
        <w:rPr>
          <w:rFonts w:ascii="Times New Roman" w:eastAsia="Times New Roman" w:hAnsi="Times New Roman" w:cs="Times New Roman"/>
          <w:b/>
          <w:i/>
          <w:sz w:val="28"/>
          <w:szCs w:val="28"/>
          <w:lang w:eastAsia="ru-RU"/>
        </w:rPr>
        <w:softHyphen/>
        <w:t>чу</w:t>
      </w:r>
      <w:r w:rsidRPr="00191403">
        <w:rPr>
          <w:rFonts w:ascii="Times New Roman" w:eastAsia="Times New Roman" w:hAnsi="Times New Roman" w:cs="Times New Roman"/>
          <w:b/>
          <w:i/>
          <w:sz w:val="28"/>
          <w:szCs w:val="28"/>
          <w:lang w:eastAsia="ru-RU"/>
        </w:rPr>
        <w:softHyphen/>
        <w:t xml:space="preserve"> діяльні</w:t>
      </w:r>
      <w:r w:rsidRPr="00191403">
        <w:rPr>
          <w:rFonts w:ascii="Times New Roman" w:eastAsia="Times New Roman" w:hAnsi="Times New Roman" w:cs="Times New Roman"/>
          <w:b/>
          <w:i/>
          <w:sz w:val="28"/>
          <w:szCs w:val="28"/>
          <w:lang w:eastAsia="ru-RU"/>
        </w:rPr>
        <w:softHyphen/>
        <w:t>сть</w:t>
      </w:r>
      <w:r w:rsidRPr="00191403">
        <w:rPr>
          <w:rFonts w:ascii="Times New Roman" w:eastAsia="Times New Roman" w:hAnsi="Times New Roman" w:cs="Times New Roman"/>
          <w:b/>
          <w:i/>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Осв</w:t>
      </w:r>
      <w:r w:rsidRPr="00191403">
        <w:rPr>
          <w:rFonts w:ascii="Times New Roman" w:eastAsia="Times New Roman" w:hAnsi="Times New Roman" w:cs="Times New Roman"/>
          <w:b/>
          <w:sz w:val="28"/>
          <w:szCs w:val="28"/>
          <w:lang w:eastAsia="ru-RU"/>
        </w:rPr>
        <w:softHyphen/>
        <w:t>ітл</w:t>
      </w:r>
      <w:r w:rsidRPr="00191403">
        <w:rPr>
          <w:rFonts w:ascii="Times New Roman" w:eastAsia="Times New Roman" w:hAnsi="Times New Roman" w:cs="Times New Roman"/>
          <w:b/>
          <w:sz w:val="28"/>
          <w:szCs w:val="28"/>
          <w:lang w:eastAsia="ru-RU"/>
        </w:rPr>
        <w:softHyphen/>
        <w:t>ен</w:t>
      </w:r>
      <w:r w:rsidRPr="00191403">
        <w:rPr>
          <w:rFonts w:ascii="Times New Roman" w:eastAsia="Times New Roman" w:hAnsi="Times New Roman" w:cs="Times New Roman"/>
          <w:b/>
          <w:sz w:val="28"/>
          <w:szCs w:val="28"/>
          <w:lang w:eastAsia="ru-RU"/>
        </w:rPr>
        <w:softHyphen/>
        <w:t>н</w:t>
      </w:r>
      <w:r w:rsidRPr="00191403">
        <w:rPr>
          <w:rFonts w:ascii="Times New Roman" w:eastAsia="Times New Roman" w:hAnsi="Times New Roman" w:cs="Times New Roman"/>
          <w:b/>
          <w:sz w:val="28"/>
          <w:szCs w:val="28"/>
          <w:lang w:eastAsia="ru-RU"/>
        </w:rPr>
        <w:softHyphen/>
        <w:t>я</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 викор</w:t>
      </w:r>
      <w:r w:rsidRPr="00191403">
        <w:rPr>
          <w:rFonts w:ascii="Times New Roman" w:eastAsia="Times New Roman" w:hAnsi="Times New Roman" w:cs="Times New Roman"/>
          <w:sz w:val="28"/>
          <w:szCs w:val="28"/>
          <w:lang w:eastAsia="ru-RU"/>
        </w:rPr>
        <w:softHyphen/>
        <w:t>истання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світлово</w:t>
      </w:r>
      <w:r w:rsidRPr="00191403">
        <w:rPr>
          <w:rFonts w:ascii="Times New Roman" w:eastAsia="Times New Roman" w:hAnsi="Times New Roman" w:cs="Times New Roman"/>
          <w:sz w:val="28"/>
          <w:szCs w:val="28"/>
          <w:lang w:eastAsia="ru-RU"/>
        </w:rPr>
        <w:softHyphen/>
        <w:t xml:space="preserve">ї </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нергії </w:t>
      </w:r>
      <w:r w:rsidRPr="00191403">
        <w:rPr>
          <w:rFonts w:ascii="Times New Roman" w:eastAsia="Times New Roman" w:hAnsi="Times New Roman" w:cs="Times New Roman"/>
          <w:sz w:val="28"/>
          <w:szCs w:val="28"/>
          <w:lang w:eastAsia="ru-RU"/>
        </w:rPr>
        <w:softHyphen/>
        <w:t>Сонця і</w:t>
      </w:r>
      <w:r w:rsidRPr="00191403">
        <w:rPr>
          <w:rFonts w:ascii="Times New Roman" w:eastAsia="Times New Roman" w:hAnsi="Times New Roman" w:cs="Times New Roman"/>
          <w:sz w:val="28"/>
          <w:szCs w:val="28"/>
          <w:lang w:eastAsia="ru-RU"/>
        </w:rPr>
        <w:softHyphen/>
        <w:t xml:space="preserve"> ш</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х джерел</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 xml:space="preserve">вітла </w:t>
      </w:r>
      <w:r w:rsidRPr="00191403">
        <w:rPr>
          <w:rFonts w:ascii="Times New Roman" w:eastAsia="Times New Roman" w:hAnsi="Times New Roman" w:cs="Times New Roman"/>
          <w:sz w:val="28"/>
          <w:szCs w:val="28"/>
          <w:lang w:eastAsia="ru-RU"/>
        </w:rPr>
        <w:softHyphen/>
        <w:t>дл</w:t>
      </w:r>
      <w:r w:rsidRPr="00191403">
        <w:rPr>
          <w:rFonts w:ascii="Times New Roman" w:eastAsia="Times New Roman" w:hAnsi="Times New Roman" w:cs="Times New Roman"/>
          <w:sz w:val="28"/>
          <w:szCs w:val="28"/>
          <w:lang w:eastAsia="ru-RU"/>
        </w:rPr>
        <w:softHyphen/>
        <w:t>я з</w:t>
      </w:r>
      <w:r w:rsidRPr="00191403">
        <w:rPr>
          <w:rFonts w:ascii="Times New Roman" w:eastAsia="Times New Roman" w:hAnsi="Times New Roman" w:cs="Times New Roman"/>
          <w:sz w:val="28"/>
          <w:szCs w:val="28"/>
          <w:lang w:eastAsia="ru-RU"/>
        </w:rPr>
        <w:softHyphen/>
        <w:t>абезпечення</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оро</w:t>
      </w:r>
      <w:r w:rsidRPr="00191403">
        <w:rPr>
          <w:rFonts w:ascii="Times New Roman" w:eastAsia="Times New Roman" w:hAnsi="Times New Roman" w:cs="Times New Roman"/>
          <w:sz w:val="28"/>
          <w:szCs w:val="28"/>
          <w:lang w:eastAsia="ru-RU"/>
        </w:rPr>
        <w:softHyphen/>
        <w:t>вого с</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 xml:space="preserve">ийняття </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вколишн</w:t>
      </w:r>
      <w:r w:rsidRPr="00191403">
        <w:rPr>
          <w:rFonts w:ascii="Times New Roman" w:eastAsia="Times New Roman" w:hAnsi="Times New Roman" w:cs="Times New Roman"/>
          <w:sz w:val="28"/>
          <w:szCs w:val="28"/>
          <w:lang w:eastAsia="ru-RU"/>
        </w:rPr>
        <w:softHyphen/>
        <w:t>ьо</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Сві</w:t>
      </w:r>
      <w:r w:rsidRPr="00191403">
        <w:rPr>
          <w:rFonts w:ascii="Times New Roman" w:eastAsia="Times New Roman" w:hAnsi="Times New Roman" w:cs="Times New Roman"/>
          <w:sz w:val="28"/>
          <w:szCs w:val="28"/>
          <w:lang w:eastAsia="ru-RU"/>
        </w:rPr>
        <w:softHyphen/>
        <w:t xml:space="preserve">тло є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ир</w:t>
      </w:r>
      <w:r w:rsidRPr="00191403">
        <w:rPr>
          <w:rFonts w:ascii="Times New Roman" w:eastAsia="Times New Roman" w:hAnsi="Times New Roman" w:cs="Times New Roman"/>
          <w:sz w:val="28"/>
          <w:szCs w:val="28"/>
          <w:lang w:eastAsia="ru-RU"/>
        </w:rPr>
        <w:softHyphen/>
        <w:t>одною умо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ю жит</w:t>
      </w:r>
      <w:r w:rsidRPr="00191403">
        <w:rPr>
          <w:rFonts w:ascii="Times New Roman" w:eastAsia="Times New Roman" w:hAnsi="Times New Roman" w:cs="Times New Roman"/>
          <w:sz w:val="28"/>
          <w:szCs w:val="28"/>
          <w:lang w:eastAsia="ru-RU"/>
        </w:rPr>
        <w:softHyphen/>
        <w:t>тє</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яльнос</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 xml:space="preserve"> л</w:t>
      </w:r>
      <w:r w:rsidRPr="00191403">
        <w:rPr>
          <w:rFonts w:ascii="Times New Roman" w:eastAsia="Times New Roman" w:hAnsi="Times New Roman" w:cs="Times New Roman"/>
          <w:sz w:val="28"/>
          <w:szCs w:val="28"/>
          <w:lang w:eastAsia="ru-RU"/>
        </w:rPr>
        <w:softHyphen/>
        <w:t>юд</w:t>
      </w:r>
      <w:r w:rsidRPr="00191403">
        <w:rPr>
          <w:rFonts w:ascii="Times New Roman" w:eastAsia="Times New Roman" w:hAnsi="Times New Roman" w:cs="Times New Roman"/>
          <w:sz w:val="28"/>
          <w:szCs w:val="28"/>
          <w:lang w:eastAsia="ru-RU"/>
        </w:rPr>
        <w:softHyphen/>
        <w:t>ини, нео</w:t>
      </w:r>
      <w:r w:rsidRPr="00191403">
        <w:rPr>
          <w:rFonts w:ascii="Times New Roman" w:eastAsia="Times New Roman" w:hAnsi="Times New Roman" w:cs="Times New Roman"/>
          <w:sz w:val="28"/>
          <w:szCs w:val="28"/>
          <w:lang w:eastAsia="ru-RU"/>
        </w:rPr>
        <w:softHyphen/>
        <w:t>бх</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им для з</w:t>
      </w:r>
      <w:r w:rsidRPr="00191403">
        <w:rPr>
          <w:rFonts w:ascii="Times New Roman" w:eastAsia="Times New Roman" w:hAnsi="Times New Roman" w:cs="Times New Roman"/>
          <w:sz w:val="28"/>
          <w:szCs w:val="28"/>
          <w:lang w:eastAsia="ru-RU"/>
        </w:rPr>
        <w:softHyphen/>
        <w:t>бер</w:t>
      </w:r>
      <w:r w:rsidRPr="00191403">
        <w:rPr>
          <w:rFonts w:ascii="Times New Roman" w:eastAsia="Times New Roman" w:hAnsi="Times New Roman" w:cs="Times New Roman"/>
          <w:sz w:val="28"/>
          <w:szCs w:val="28"/>
          <w:lang w:eastAsia="ru-RU"/>
        </w:rPr>
        <w:softHyphen/>
        <w:t>еж</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здор</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'я і в</w:t>
      </w:r>
      <w:r w:rsidRPr="00191403">
        <w:rPr>
          <w:rFonts w:ascii="Times New Roman" w:eastAsia="Times New Roman" w:hAnsi="Times New Roman" w:cs="Times New Roman"/>
          <w:sz w:val="28"/>
          <w:szCs w:val="28"/>
          <w:lang w:eastAsia="ru-RU"/>
        </w:rPr>
        <w:softHyphen/>
        <w:t>исокої</w:t>
      </w:r>
      <w:r w:rsidRPr="00191403">
        <w:rPr>
          <w:rFonts w:ascii="Times New Roman" w:eastAsia="Times New Roman" w:hAnsi="Times New Roman" w:cs="Times New Roman"/>
          <w:sz w:val="28"/>
          <w:szCs w:val="28"/>
          <w:lang w:eastAsia="ru-RU"/>
        </w:rPr>
        <w:softHyphen/>
        <w:t xml:space="preserve"> пр</w:t>
      </w:r>
      <w:r w:rsidRPr="00191403">
        <w:rPr>
          <w:rFonts w:ascii="Times New Roman" w:eastAsia="Times New Roman" w:hAnsi="Times New Roman" w:cs="Times New Roman"/>
          <w:sz w:val="28"/>
          <w:szCs w:val="28"/>
          <w:lang w:eastAsia="ru-RU"/>
        </w:rPr>
        <w:softHyphen/>
        <w:t>од</w:t>
      </w:r>
      <w:r w:rsidRPr="00191403">
        <w:rPr>
          <w:rFonts w:ascii="Times New Roman" w:eastAsia="Times New Roman" w:hAnsi="Times New Roman" w:cs="Times New Roman"/>
          <w:sz w:val="28"/>
          <w:szCs w:val="28"/>
          <w:lang w:eastAsia="ru-RU"/>
        </w:rPr>
        <w:softHyphen/>
        <w:t>ук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ивност</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ац</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основа</w:t>
      </w:r>
      <w:r w:rsidRPr="00191403">
        <w:rPr>
          <w:rFonts w:ascii="Times New Roman" w:eastAsia="Times New Roman" w:hAnsi="Times New Roman" w:cs="Times New Roman"/>
          <w:sz w:val="28"/>
          <w:szCs w:val="28"/>
          <w:lang w:eastAsia="ru-RU"/>
        </w:rPr>
        <w:softHyphen/>
        <w:t>ної на</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ті зоро</w:t>
      </w:r>
      <w:r w:rsidRPr="00191403">
        <w:rPr>
          <w:rFonts w:ascii="Times New Roman" w:eastAsia="Times New Roman" w:hAnsi="Times New Roman" w:cs="Times New Roman"/>
          <w:sz w:val="28"/>
          <w:szCs w:val="28"/>
          <w:lang w:eastAsia="ru-RU"/>
        </w:rPr>
        <w:softHyphen/>
        <w:t>вог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налізат</w:t>
      </w:r>
      <w:r w:rsidRPr="00191403">
        <w:rPr>
          <w:rFonts w:ascii="Times New Roman" w:eastAsia="Times New Roman" w:hAnsi="Times New Roman" w:cs="Times New Roman"/>
          <w:sz w:val="28"/>
          <w:szCs w:val="28"/>
          <w:lang w:eastAsia="ru-RU"/>
        </w:rPr>
        <w:softHyphen/>
        <w:t>ора – на</w:t>
      </w:r>
      <w:r w:rsidRPr="00191403">
        <w:rPr>
          <w:rFonts w:ascii="Times New Roman" w:eastAsia="Times New Roman" w:hAnsi="Times New Roman" w:cs="Times New Roman"/>
          <w:sz w:val="28"/>
          <w:szCs w:val="28"/>
          <w:lang w:eastAsia="ru-RU"/>
        </w:rPr>
        <w:softHyphen/>
        <w:t>й</w:t>
      </w:r>
      <w:r w:rsidRPr="00191403">
        <w:rPr>
          <w:rFonts w:ascii="Times New Roman" w:eastAsia="Times New Roman" w:hAnsi="Times New Roman" w:cs="Times New Roman"/>
          <w:sz w:val="28"/>
          <w:szCs w:val="28"/>
          <w:lang w:eastAsia="ru-RU"/>
        </w:rPr>
        <w:softHyphen/>
        <w:t>тоншого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ун</w:t>
      </w:r>
      <w:r w:rsidRPr="00191403">
        <w:rPr>
          <w:rFonts w:ascii="Times New Roman" w:eastAsia="Times New Roman" w:hAnsi="Times New Roman" w:cs="Times New Roman"/>
          <w:sz w:val="28"/>
          <w:szCs w:val="28"/>
          <w:lang w:eastAsia="ru-RU"/>
        </w:rPr>
        <w:softHyphen/>
        <w:t>іверса</w:t>
      </w:r>
      <w:r w:rsidRPr="00191403">
        <w:rPr>
          <w:rFonts w:ascii="Times New Roman" w:eastAsia="Times New Roman" w:hAnsi="Times New Roman" w:cs="Times New Roman"/>
          <w:sz w:val="28"/>
          <w:szCs w:val="28"/>
          <w:lang w:eastAsia="ru-RU"/>
        </w:rPr>
        <w:softHyphen/>
        <w:t>льн</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 xml:space="preserve"> органа відчу</w:t>
      </w:r>
      <w:r w:rsidRPr="00191403">
        <w:rPr>
          <w:rFonts w:ascii="Times New Roman" w:eastAsia="Times New Roman" w:hAnsi="Times New Roman" w:cs="Times New Roman"/>
          <w:sz w:val="28"/>
          <w:szCs w:val="28"/>
          <w:lang w:eastAsia="ru-RU"/>
        </w:rPr>
        <w:softHyphen/>
        <w:t>тт</w:t>
      </w:r>
      <w:r w:rsidRPr="00191403">
        <w:rPr>
          <w:rFonts w:ascii="Times New Roman" w:eastAsia="Times New Roman" w:hAnsi="Times New Roman" w:cs="Times New Roman"/>
          <w:sz w:val="28"/>
          <w:szCs w:val="28"/>
          <w:lang w:eastAsia="ru-RU"/>
        </w:rPr>
        <w:softHyphen/>
        <w:t>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w:t>
      </w:r>
      <w:r w:rsidRPr="00191403">
        <w:rPr>
          <w:rFonts w:ascii="Times New Roman" w:eastAsia="Times New Roman" w:hAnsi="Times New Roman" w:cs="Times New Roman"/>
          <w:sz w:val="28"/>
          <w:szCs w:val="28"/>
          <w:lang w:eastAsia="ru-RU"/>
        </w:rPr>
        <w:softHyphen/>
        <w:t>безпечу</w:t>
      </w:r>
      <w:r w:rsidRPr="00191403">
        <w:rPr>
          <w:rFonts w:ascii="Times New Roman" w:eastAsia="Times New Roman" w:hAnsi="Times New Roman" w:cs="Times New Roman"/>
          <w:sz w:val="28"/>
          <w:szCs w:val="28"/>
          <w:lang w:eastAsia="ru-RU"/>
        </w:rPr>
        <w:softHyphen/>
        <w:t>юч</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езпосер</w:t>
      </w:r>
      <w:r w:rsidRPr="00191403">
        <w:rPr>
          <w:rFonts w:ascii="Times New Roman" w:eastAsia="Times New Roman" w:hAnsi="Times New Roman" w:cs="Times New Roman"/>
          <w:sz w:val="28"/>
          <w:szCs w:val="28"/>
          <w:lang w:eastAsia="ru-RU"/>
        </w:rPr>
        <w:softHyphen/>
        <w:t>ед</w:t>
      </w:r>
      <w:r w:rsidRPr="00191403">
        <w:rPr>
          <w:rFonts w:ascii="Times New Roman" w:eastAsia="Times New Roman" w:hAnsi="Times New Roman" w:cs="Times New Roman"/>
          <w:sz w:val="28"/>
          <w:szCs w:val="28"/>
          <w:lang w:eastAsia="ru-RU"/>
        </w:rPr>
        <w:softHyphen/>
        <w:t>ній зв</w:t>
      </w:r>
      <w:r w:rsidRPr="00191403">
        <w:rPr>
          <w:rFonts w:ascii="Times New Roman" w:eastAsia="Times New Roman" w:hAnsi="Times New Roman" w:cs="Times New Roman"/>
          <w:sz w:val="28"/>
          <w:szCs w:val="28"/>
          <w:lang w:eastAsia="ru-RU"/>
        </w:rPr>
        <w:softHyphen/>
        <w:t>'яз</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к орган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зму</w:t>
      </w:r>
      <w:r w:rsidRPr="00191403">
        <w:rPr>
          <w:rFonts w:ascii="Times New Roman" w:eastAsia="Times New Roman" w:hAnsi="Times New Roman" w:cs="Times New Roman"/>
          <w:sz w:val="28"/>
          <w:szCs w:val="28"/>
          <w:lang w:eastAsia="ru-RU"/>
        </w:rPr>
        <w:softHyphen/>
        <w:t xml:space="preserve"> з навкол</w:t>
      </w:r>
      <w:r w:rsidRPr="00191403">
        <w:rPr>
          <w:rFonts w:ascii="Times New Roman" w:eastAsia="Times New Roman" w:hAnsi="Times New Roman" w:cs="Times New Roman"/>
          <w:sz w:val="28"/>
          <w:szCs w:val="28"/>
          <w:lang w:eastAsia="ru-RU"/>
        </w:rPr>
        <w:softHyphen/>
        <w:t>иш</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 xml:space="preserve"> світо</w:t>
      </w:r>
      <w:r w:rsidRPr="00191403">
        <w:rPr>
          <w:rFonts w:ascii="Times New Roman" w:eastAsia="Times New Roman" w:hAnsi="Times New Roman" w:cs="Times New Roman"/>
          <w:sz w:val="28"/>
          <w:szCs w:val="28"/>
          <w:lang w:eastAsia="ru-RU"/>
        </w:rPr>
        <w:softHyphen/>
        <w:t xml:space="preserve">м, світло </w:t>
      </w:r>
      <w:r w:rsidRPr="00191403">
        <w:rPr>
          <w:rFonts w:ascii="Times New Roman" w:eastAsia="Times New Roman" w:hAnsi="Times New Roman" w:cs="Times New Roman"/>
          <w:sz w:val="28"/>
          <w:szCs w:val="28"/>
          <w:lang w:eastAsia="ru-RU"/>
        </w:rPr>
        <w:softHyphen/>
        <w:t xml:space="preserve">є </w:t>
      </w:r>
      <w:r w:rsidRPr="00191403">
        <w:rPr>
          <w:rFonts w:ascii="Times New Roman" w:eastAsia="Times New Roman" w:hAnsi="Times New Roman" w:cs="Times New Roman"/>
          <w:sz w:val="28"/>
          <w:szCs w:val="28"/>
          <w:lang w:eastAsia="ru-RU"/>
        </w:rPr>
        <w:softHyphen/>
        <w:t>сиг</w:t>
      </w:r>
      <w:r w:rsidRPr="00191403">
        <w:rPr>
          <w:rFonts w:ascii="Times New Roman" w:eastAsia="Times New Roman" w:hAnsi="Times New Roman" w:cs="Times New Roman"/>
          <w:sz w:val="28"/>
          <w:szCs w:val="28"/>
          <w:lang w:eastAsia="ru-RU"/>
        </w:rPr>
        <w:softHyphen/>
        <w:t>нальн</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подразн</w:t>
      </w:r>
      <w:r w:rsidRPr="00191403">
        <w:rPr>
          <w:rFonts w:ascii="Times New Roman" w:eastAsia="Times New Roman" w:hAnsi="Times New Roman" w:cs="Times New Roman"/>
          <w:sz w:val="28"/>
          <w:szCs w:val="28"/>
          <w:lang w:eastAsia="ru-RU"/>
        </w:rPr>
        <w:softHyphen/>
        <w:t>ик</w:t>
      </w:r>
      <w:r w:rsidRPr="00191403">
        <w:rPr>
          <w:rFonts w:ascii="Times New Roman" w:eastAsia="Times New Roman" w:hAnsi="Times New Roman" w:cs="Times New Roman"/>
          <w:sz w:val="28"/>
          <w:szCs w:val="28"/>
          <w:lang w:eastAsia="ru-RU"/>
        </w:rPr>
        <w:softHyphen/>
        <w:t>ом для</w:t>
      </w:r>
      <w:r w:rsidRPr="00191403">
        <w:rPr>
          <w:rFonts w:ascii="Times New Roman" w:eastAsia="Times New Roman" w:hAnsi="Times New Roman" w:cs="Times New Roman"/>
          <w:sz w:val="28"/>
          <w:szCs w:val="28"/>
          <w:lang w:eastAsia="ru-RU"/>
        </w:rPr>
        <w:softHyphen/>
        <w:t xml:space="preserve"> орган</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 xml:space="preserve">ору й </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рг</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зму в ц</w:t>
      </w:r>
      <w:r w:rsidRPr="00191403">
        <w:rPr>
          <w:rFonts w:ascii="Times New Roman" w:eastAsia="Times New Roman" w:hAnsi="Times New Roman" w:cs="Times New Roman"/>
          <w:sz w:val="28"/>
          <w:szCs w:val="28"/>
          <w:lang w:eastAsia="ru-RU"/>
        </w:rPr>
        <w:softHyphen/>
        <w:t>іл</w:t>
      </w:r>
      <w:r w:rsidRPr="00191403">
        <w:rPr>
          <w:rFonts w:ascii="Times New Roman" w:eastAsia="Times New Roman" w:hAnsi="Times New Roman" w:cs="Times New Roman"/>
          <w:sz w:val="28"/>
          <w:szCs w:val="28"/>
          <w:lang w:eastAsia="ru-RU"/>
        </w:rPr>
        <w:softHyphen/>
        <w:t>ому: достатнє осв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д</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є тоні</w:t>
      </w:r>
      <w:r w:rsidRPr="00191403">
        <w:rPr>
          <w:rFonts w:ascii="Times New Roman" w:eastAsia="Times New Roman" w:hAnsi="Times New Roman" w:cs="Times New Roman"/>
          <w:sz w:val="28"/>
          <w:szCs w:val="28"/>
          <w:lang w:eastAsia="ru-RU"/>
        </w:rPr>
        <w:softHyphen/>
        <w:t>зу</w:t>
      </w:r>
      <w:r w:rsidRPr="00191403">
        <w:rPr>
          <w:rFonts w:ascii="Times New Roman" w:eastAsia="Times New Roman" w:hAnsi="Times New Roman" w:cs="Times New Roman"/>
          <w:sz w:val="28"/>
          <w:szCs w:val="28"/>
          <w:lang w:eastAsia="ru-RU"/>
        </w:rPr>
        <w:softHyphen/>
        <w:t>юче, пол</w:t>
      </w:r>
      <w:r w:rsidRPr="00191403">
        <w:rPr>
          <w:rFonts w:ascii="Times New Roman" w:eastAsia="Times New Roman" w:hAnsi="Times New Roman" w:cs="Times New Roman"/>
          <w:sz w:val="28"/>
          <w:szCs w:val="28"/>
          <w:lang w:eastAsia="ru-RU"/>
        </w:rPr>
        <w:softHyphen/>
        <w:t>іпшує про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ік</w:t>
      </w:r>
      <w:r w:rsidRPr="00191403">
        <w:rPr>
          <w:rFonts w:ascii="Times New Roman" w:eastAsia="Times New Roman" w:hAnsi="Times New Roman" w:cs="Times New Roman"/>
          <w:sz w:val="28"/>
          <w:szCs w:val="28"/>
          <w:lang w:eastAsia="ru-RU"/>
        </w:rPr>
        <w:softHyphen/>
        <w:t>анн</w:t>
      </w:r>
      <w:r w:rsidRPr="00191403">
        <w:rPr>
          <w:rFonts w:ascii="Times New Roman" w:eastAsia="Times New Roman" w:hAnsi="Times New Roman" w:cs="Times New Roman"/>
          <w:sz w:val="28"/>
          <w:szCs w:val="28"/>
          <w:lang w:eastAsia="ru-RU"/>
        </w:rPr>
        <w:softHyphen/>
        <w:t>я осн</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х про</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есів ви</w:t>
      </w:r>
      <w:r w:rsidRPr="00191403">
        <w:rPr>
          <w:rFonts w:ascii="Times New Roman" w:eastAsia="Times New Roman" w:hAnsi="Times New Roman" w:cs="Times New Roman"/>
          <w:sz w:val="28"/>
          <w:szCs w:val="28"/>
          <w:lang w:eastAsia="ru-RU"/>
        </w:rPr>
        <w:softHyphen/>
        <w:t>щ</w:t>
      </w:r>
      <w:r w:rsidRPr="00191403">
        <w:rPr>
          <w:rFonts w:ascii="Times New Roman" w:eastAsia="Times New Roman" w:hAnsi="Times New Roman" w:cs="Times New Roman"/>
          <w:sz w:val="28"/>
          <w:szCs w:val="28"/>
          <w:lang w:eastAsia="ru-RU"/>
        </w:rPr>
        <w:softHyphen/>
        <w:t>ої</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рвової</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іяльно</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стиму</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 xml:space="preserve">є обмінні </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іму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обіологі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оцеси, впливає</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а форм</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вання </w:t>
      </w:r>
      <w:r w:rsidRPr="00191403">
        <w:rPr>
          <w:rFonts w:ascii="Times New Roman" w:eastAsia="Times New Roman" w:hAnsi="Times New Roman" w:cs="Times New Roman"/>
          <w:sz w:val="28"/>
          <w:szCs w:val="28"/>
          <w:lang w:eastAsia="ru-RU"/>
        </w:rPr>
        <w:softHyphen/>
        <w:t>добовог</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ит</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у фізіологічн</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ф</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нкцій </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ганізм</w:t>
      </w:r>
      <w:r w:rsidRPr="00191403">
        <w:rPr>
          <w:rFonts w:ascii="Times New Roman" w:eastAsia="Times New Roman" w:hAnsi="Times New Roman" w:cs="Times New Roman"/>
          <w:sz w:val="28"/>
          <w:szCs w:val="28"/>
          <w:lang w:eastAsia="ru-RU"/>
        </w:rPr>
        <w:softHyphen/>
        <w:t>у люд</w:t>
      </w:r>
      <w:r w:rsidRPr="00191403">
        <w:rPr>
          <w:rFonts w:ascii="Times New Roman" w:eastAsia="Times New Roman" w:hAnsi="Times New Roman" w:cs="Times New Roman"/>
          <w:sz w:val="28"/>
          <w:szCs w:val="28"/>
          <w:lang w:eastAsia="ru-RU"/>
        </w:rPr>
        <w:softHyphen/>
        <w:t>ин</w:t>
      </w:r>
      <w:r w:rsidRPr="00191403">
        <w:rPr>
          <w:rFonts w:ascii="Times New Roman" w:eastAsia="Times New Roman" w:hAnsi="Times New Roman" w:cs="Times New Roman"/>
          <w:sz w:val="28"/>
          <w:szCs w:val="28"/>
          <w:lang w:eastAsia="ru-RU"/>
        </w:rPr>
        <w:softHyphen/>
        <w:t>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При не</w:t>
      </w:r>
      <w:r w:rsidRPr="00191403">
        <w:rPr>
          <w:rFonts w:ascii="Times New Roman" w:eastAsia="Times New Roman" w:hAnsi="Times New Roman" w:cs="Times New Roman"/>
          <w:sz w:val="28"/>
          <w:szCs w:val="28"/>
          <w:lang w:eastAsia="ru-RU"/>
        </w:rPr>
        <w:softHyphen/>
        <w:t>дос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тн</w:t>
      </w:r>
      <w:r w:rsidRPr="00191403">
        <w:rPr>
          <w:rFonts w:ascii="Times New Roman" w:eastAsia="Times New Roman" w:hAnsi="Times New Roman" w:cs="Times New Roman"/>
          <w:sz w:val="28"/>
          <w:szCs w:val="28"/>
          <w:lang w:eastAsia="ru-RU"/>
        </w:rPr>
        <w:softHyphen/>
        <w:t>ій</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світленос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або к</w:t>
      </w:r>
      <w:r w:rsidRPr="00191403">
        <w:rPr>
          <w:rFonts w:ascii="Times New Roman" w:eastAsia="Times New Roman" w:hAnsi="Times New Roman" w:cs="Times New Roman"/>
          <w:sz w:val="28"/>
          <w:szCs w:val="28"/>
          <w:lang w:eastAsia="ru-RU"/>
        </w:rPr>
        <w:softHyphen/>
        <w:t>оли</w:t>
      </w:r>
      <w:r w:rsidRPr="00191403">
        <w:rPr>
          <w:rFonts w:ascii="Times New Roman" w:eastAsia="Times New Roman" w:hAnsi="Times New Roman" w:cs="Times New Roman"/>
          <w:sz w:val="28"/>
          <w:szCs w:val="28"/>
          <w:lang w:eastAsia="ru-RU"/>
        </w:rPr>
        <w:softHyphen/>
        <w:t xml:space="preserve"> наявн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зміни освітленості чи ум</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в </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димост</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 xml:space="preserve">рганам зору </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еобхідно прис</w:t>
      </w:r>
      <w:r w:rsidRPr="00191403">
        <w:rPr>
          <w:rFonts w:ascii="Times New Roman" w:eastAsia="Times New Roman" w:hAnsi="Times New Roman" w:cs="Times New Roman"/>
          <w:sz w:val="28"/>
          <w:szCs w:val="28"/>
          <w:lang w:eastAsia="ru-RU"/>
        </w:rPr>
        <w:softHyphen/>
        <w:t>тос</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ув</w:t>
      </w:r>
      <w:r w:rsidRPr="00191403">
        <w:rPr>
          <w:rFonts w:ascii="Times New Roman" w:eastAsia="Times New Roman" w:hAnsi="Times New Roman" w:cs="Times New Roman"/>
          <w:sz w:val="28"/>
          <w:szCs w:val="28"/>
          <w:lang w:eastAsia="ru-RU"/>
        </w:rPr>
        <w:softHyphen/>
        <w:t>ат</w:t>
      </w:r>
      <w:r w:rsidRPr="00191403">
        <w:rPr>
          <w:rFonts w:ascii="Times New Roman" w:eastAsia="Times New Roman" w:hAnsi="Times New Roman" w:cs="Times New Roman"/>
          <w:sz w:val="28"/>
          <w:szCs w:val="28"/>
          <w:lang w:eastAsia="ru-RU"/>
        </w:rPr>
        <w:softHyphen/>
        <w:t>ис</w:t>
      </w:r>
      <w:r w:rsidRPr="00191403">
        <w:rPr>
          <w:rFonts w:ascii="Times New Roman" w:eastAsia="Times New Roman" w:hAnsi="Times New Roman" w:cs="Times New Roman"/>
          <w:sz w:val="28"/>
          <w:szCs w:val="28"/>
          <w:lang w:eastAsia="ru-RU"/>
        </w:rPr>
        <w:softHyphen/>
        <w:t>я; це мо</w:t>
      </w:r>
      <w:r w:rsidRPr="00191403">
        <w:rPr>
          <w:rFonts w:ascii="Times New Roman" w:eastAsia="Times New Roman" w:hAnsi="Times New Roman" w:cs="Times New Roman"/>
          <w:sz w:val="28"/>
          <w:szCs w:val="28"/>
          <w:lang w:eastAsia="ru-RU"/>
        </w:rPr>
        <w:softHyphen/>
        <w:t>жл</w:t>
      </w:r>
      <w:r w:rsidRPr="00191403">
        <w:rPr>
          <w:rFonts w:ascii="Times New Roman" w:eastAsia="Times New Roman" w:hAnsi="Times New Roman" w:cs="Times New Roman"/>
          <w:sz w:val="28"/>
          <w:szCs w:val="28"/>
          <w:lang w:eastAsia="ru-RU"/>
        </w:rPr>
        <w:softHyphen/>
        <w:t>иво   з</w:t>
      </w:r>
      <w:r w:rsidRPr="00191403">
        <w:rPr>
          <w:rFonts w:ascii="Times New Roman" w:eastAsia="Times New Roman" w:hAnsi="Times New Roman" w:cs="Times New Roman"/>
          <w:sz w:val="28"/>
          <w:szCs w:val="28"/>
          <w:lang w:eastAsia="ru-RU"/>
        </w:rPr>
        <w:softHyphen/>
        <w:t>авд</w:t>
      </w:r>
      <w:r w:rsidRPr="00191403">
        <w:rPr>
          <w:rFonts w:ascii="Times New Roman" w:eastAsia="Times New Roman" w:hAnsi="Times New Roman" w:cs="Times New Roman"/>
          <w:sz w:val="28"/>
          <w:szCs w:val="28"/>
          <w:lang w:eastAsia="ru-RU"/>
        </w:rPr>
        <w:softHyphen/>
        <w:t>яки вла</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ивостям оче</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 ак</w:t>
      </w:r>
      <w:r w:rsidRPr="00191403">
        <w:rPr>
          <w:rFonts w:ascii="Times New Roman" w:eastAsia="Times New Roman" w:hAnsi="Times New Roman" w:cs="Times New Roman"/>
          <w:sz w:val="28"/>
          <w:szCs w:val="28"/>
          <w:lang w:eastAsia="ru-RU"/>
        </w:rPr>
        <w:softHyphen/>
        <w:t>омодації й</w:t>
      </w:r>
      <w:r w:rsidRPr="00191403">
        <w:rPr>
          <w:rFonts w:ascii="Times New Roman" w:eastAsia="Times New Roman" w:hAnsi="Times New Roman" w:cs="Times New Roman"/>
          <w:sz w:val="28"/>
          <w:szCs w:val="28"/>
          <w:lang w:eastAsia="ru-RU"/>
        </w:rPr>
        <w:softHyphen/>
        <w:t xml:space="preserve"> адаптац</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ї.</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Аком</w:t>
      </w:r>
      <w:r w:rsidRPr="00191403">
        <w:rPr>
          <w:rFonts w:ascii="Times New Roman" w:eastAsia="Times New Roman" w:hAnsi="Times New Roman" w:cs="Times New Roman"/>
          <w:b/>
          <w:sz w:val="28"/>
          <w:szCs w:val="28"/>
          <w:lang w:eastAsia="ru-RU"/>
        </w:rPr>
        <w:softHyphen/>
        <w:t>ода</w:t>
      </w:r>
      <w:r w:rsidRPr="00191403">
        <w:rPr>
          <w:rFonts w:ascii="Times New Roman" w:eastAsia="Times New Roman" w:hAnsi="Times New Roman" w:cs="Times New Roman"/>
          <w:b/>
          <w:sz w:val="28"/>
          <w:szCs w:val="28"/>
          <w:lang w:eastAsia="ru-RU"/>
        </w:rPr>
        <w:softHyphen/>
        <w:t>ція</w:t>
      </w:r>
      <w:r w:rsidRPr="00191403">
        <w:rPr>
          <w:rFonts w:ascii="Times New Roman" w:eastAsia="Times New Roman" w:hAnsi="Times New Roman" w:cs="Times New Roman"/>
          <w:sz w:val="28"/>
          <w:szCs w:val="28"/>
          <w:lang w:eastAsia="ru-RU"/>
        </w:rPr>
        <w:t xml:space="preserve"> – це</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зд</w:t>
      </w:r>
      <w:r w:rsidRPr="00191403">
        <w:rPr>
          <w:rFonts w:ascii="Times New Roman" w:eastAsia="Times New Roman" w:hAnsi="Times New Roman" w:cs="Times New Roman"/>
          <w:sz w:val="28"/>
          <w:szCs w:val="28"/>
          <w:lang w:eastAsia="ru-RU"/>
        </w:rPr>
        <w:softHyphen/>
        <w:t>атніст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ока прис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осовуватися д</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яс</w:t>
      </w:r>
      <w:r w:rsidRPr="00191403">
        <w:rPr>
          <w:rFonts w:ascii="Times New Roman" w:eastAsia="Times New Roman" w:hAnsi="Times New Roman" w:cs="Times New Roman"/>
          <w:sz w:val="28"/>
          <w:szCs w:val="28"/>
          <w:lang w:eastAsia="ru-RU"/>
        </w:rPr>
        <w:softHyphen/>
        <w:t xml:space="preserve">ного </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ач</w:t>
      </w:r>
      <w:r w:rsidRPr="00191403">
        <w:rPr>
          <w:rFonts w:ascii="Times New Roman" w:eastAsia="Times New Roman" w:hAnsi="Times New Roman" w:cs="Times New Roman"/>
          <w:sz w:val="28"/>
          <w:szCs w:val="28"/>
          <w:lang w:eastAsia="ru-RU"/>
        </w:rPr>
        <w:softHyphen/>
        <w:t>ення предметі</w:t>
      </w:r>
      <w:r w:rsidRPr="00191403">
        <w:rPr>
          <w:rFonts w:ascii="Times New Roman" w:eastAsia="Times New Roman" w:hAnsi="Times New Roman" w:cs="Times New Roman"/>
          <w:sz w:val="28"/>
          <w:szCs w:val="28"/>
          <w:lang w:eastAsia="ru-RU"/>
        </w:rPr>
        <w:softHyphen/>
        <w:t>в, що знаход</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тьс</w:t>
      </w:r>
      <w:r w:rsidRPr="00191403">
        <w:rPr>
          <w:rFonts w:ascii="Times New Roman" w:eastAsia="Times New Roman" w:hAnsi="Times New Roman" w:cs="Times New Roman"/>
          <w:sz w:val="28"/>
          <w:szCs w:val="28"/>
          <w:lang w:eastAsia="ru-RU"/>
        </w:rPr>
        <w:softHyphen/>
        <w:t xml:space="preserve">я від </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 xml:space="preserve">го на </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зних 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дс</w:t>
      </w:r>
      <w:r w:rsidRPr="00191403">
        <w:rPr>
          <w:rFonts w:ascii="Times New Roman" w:eastAsia="Times New Roman" w:hAnsi="Times New Roman" w:cs="Times New Roman"/>
          <w:sz w:val="28"/>
          <w:szCs w:val="28"/>
          <w:lang w:eastAsia="ru-RU"/>
        </w:rPr>
        <w:softHyphen/>
        <w:t>танях.</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А</w:t>
      </w:r>
      <w:r w:rsidRPr="00191403">
        <w:rPr>
          <w:rFonts w:ascii="Times New Roman" w:eastAsia="Times New Roman" w:hAnsi="Times New Roman" w:cs="Times New Roman"/>
          <w:b/>
          <w:sz w:val="28"/>
          <w:szCs w:val="28"/>
          <w:lang w:eastAsia="ru-RU"/>
        </w:rPr>
        <w:softHyphen/>
        <w:t>даптаці</w:t>
      </w:r>
      <w:r w:rsidRPr="00191403">
        <w:rPr>
          <w:rFonts w:ascii="Times New Roman" w:eastAsia="Times New Roman" w:hAnsi="Times New Roman" w:cs="Times New Roman"/>
          <w:b/>
          <w:sz w:val="28"/>
          <w:szCs w:val="28"/>
          <w:lang w:eastAsia="ru-RU"/>
        </w:rPr>
        <w:softHyphen/>
        <w:t xml:space="preserve">я </w:t>
      </w:r>
      <w:r w:rsidRPr="00191403">
        <w:rPr>
          <w:rFonts w:ascii="Times New Roman" w:eastAsia="Times New Roman" w:hAnsi="Times New Roman" w:cs="Times New Roman"/>
          <w:b/>
          <w:sz w:val="28"/>
          <w:szCs w:val="28"/>
          <w:lang w:eastAsia="ru-RU"/>
        </w:rPr>
        <w:softHyphen/>
        <w:t>зо</w:t>
      </w:r>
      <w:r w:rsidRPr="00191403">
        <w:rPr>
          <w:rFonts w:ascii="Times New Roman" w:eastAsia="Times New Roman" w:hAnsi="Times New Roman" w:cs="Times New Roman"/>
          <w:b/>
          <w:sz w:val="28"/>
          <w:szCs w:val="28"/>
          <w:lang w:eastAsia="ru-RU"/>
        </w:rPr>
        <w:softHyphen/>
        <w:t xml:space="preserve">рова - </w:t>
      </w:r>
      <w:r w:rsidRPr="00191403">
        <w:rPr>
          <w:rFonts w:ascii="Times New Roman" w:eastAsia="Times New Roman" w:hAnsi="Times New Roman" w:cs="Times New Roman"/>
          <w:sz w:val="28"/>
          <w:szCs w:val="28"/>
          <w:lang w:eastAsia="ru-RU"/>
        </w:rPr>
        <w:t>здат</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ість ока </w:t>
      </w:r>
      <w:r w:rsidRPr="00191403">
        <w:rPr>
          <w:rFonts w:ascii="Times New Roman" w:eastAsia="Times New Roman" w:hAnsi="Times New Roman" w:cs="Times New Roman"/>
          <w:sz w:val="28"/>
          <w:szCs w:val="28"/>
          <w:lang w:eastAsia="ru-RU"/>
        </w:rPr>
        <w:softHyphen/>
        <w:t>зм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ювати ч</w:t>
      </w:r>
      <w:r w:rsidRPr="00191403">
        <w:rPr>
          <w:rFonts w:ascii="Times New Roman" w:eastAsia="Times New Roman" w:hAnsi="Times New Roman" w:cs="Times New Roman"/>
          <w:sz w:val="28"/>
          <w:szCs w:val="28"/>
          <w:lang w:eastAsia="ru-RU"/>
        </w:rPr>
        <w:softHyphen/>
        <w:t>ут</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вість</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зміні умов</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вітленн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вдяки 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оц</w:t>
      </w:r>
      <w:r w:rsidRPr="00191403">
        <w:rPr>
          <w:rFonts w:ascii="Times New Roman" w:eastAsia="Times New Roman" w:hAnsi="Times New Roman" w:cs="Times New Roman"/>
          <w:sz w:val="28"/>
          <w:szCs w:val="28"/>
          <w:lang w:eastAsia="ru-RU"/>
        </w:rPr>
        <w:softHyphen/>
        <w:t>есу ад</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пт</w:t>
      </w:r>
      <w:r w:rsidRPr="00191403">
        <w:rPr>
          <w:rFonts w:ascii="Times New Roman" w:eastAsia="Times New Roman" w:hAnsi="Times New Roman" w:cs="Times New Roman"/>
          <w:sz w:val="28"/>
          <w:szCs w:val="28"/>
          <w:lang w:eastAsia="ru-RU"/>
        </w:rPr>
        <w:softHyphen/>
        <w:t>ації зорови</w:t>
      </w:r>
      <w:r w:rsidRPr="00191403">
        <w:rPr>
          <w:rFonts w:ascii="Times New Roman" w:eastAsia="Times New Roman" w:hAnsi="Times New Roman" w:cs="Times New Roman"/>
          <w:sz w:val="28"/>
          <w:szCs w:val="28"/>
          <w:lang w:eastAsia="ru-RU"/>
        </w:rPr>
        <w:softHyphen/>
        <w:t>й анал</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 xml:space="preserve"> має зда</w:t>
      </w:r>
      <w:r w:rsidRPr="00191403">
        <w:rPr>
          <w:rFonts w:ascii="Times New Roman" w:eastAsia="Times New Roman" w:hAnsi="Times New Roman" w:cs="Times New Roman"/>
          <w:sz w:val="28"/>
          <w:szCs w:val="28"/>
          <w:lang w:eastAsia="ru-RU"/>
        </w:rPr>
        <w:softHyphen/>
        <w:t>тн</w:t>
      </w:r>
      <w:r w:rsidRPr="00191403">
        <w:rPr>
          <w:rFonts w:ascii="Times New Roman" w:eastAsia="Times New Roman" w:hAnsi="Times New Roman" w:cs="Times New Roman"/>
          <w:sz w:val="28"/>
          <w:szCs w:val="28"/>
          <w:lang w:eastAsia="ru-RU"/>
        </w:rPr>
        <w:softHyphen/>
        <w:t>ість  прац</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 в широк</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у діапазо</w:t>
      </w:r>
      <w:r w:rsidRPr="00191403">
        <w:rPr>
          <w:rFonts w:ascii="Times New Roman" w:eastAsia="Times New Roman" w:hAnsi="Times New Roman" w:cs="Times New Roman"/>
          <w:sz w:val="28"/>
          <w:szCs w:val="28"/>
          <w:lang w:eastAsia="ru-RU"/>
        </w:rPr>
        <w:softHyphen/>
        <w:t>ні освітл</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сті. 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зр</w:t>
      </w:r>
      <w:r w:rsidRPr="00191403">
        <w:rPr>
          <w:rFonts w:ascii="Times New Roman" w:eastAsia="Times New Roman" w:hAnsi="Times New Roman" w:cs="Times New Roman"/>
          <w:sz w:val="28"/>
          <w:szCs w:val="28"/>
          <w:lang w:eastAsia="ru-RU"/>
        </w:rPr>
        <w:softHyphen/>
        <w:t xml:space="preserve">ізняють </w:t>
      </w:r>
      <w:r w:rsidRPr="00191403">
        <w:rPr>
          <w:rFonts w:ascii="Times New Roman" w:eastAsia="Times New Roman" w:hAnsi="Times New Roman" w:cs="Times New Roman"/>
          <w:i/>
          <w:sz w:val="28"/>
          <w:szCs w:val="28"/>
          <w:lang w:eastAsia="ru-RU"/>
        </w:rPr>
        <w:t xml:space="preserve">світлову </w:t>
      </w:r>
      <w:r w:rsidRPr="00191403">
        <w:rPr>
          <w:rFonts w:ascii="Times New Roman" w:eastAsia="Times New Roman" w:hAnsi="Times New Roman" w:cs="Times New Roman"/>
          <w:sz w:val="28"/>
          <w:szCs w:val="28"/>
          <w:lang w:eastAsia="ru-RU"/>
        </w:rPr>
        <w:t xml:space="preserve">адаптацію (від малої яскравості до великої) і </w:t>
      </w:r>
      <w:r w:rsidRPr="00191403">
        <w:rPr>
          <w:rFonts w:ascii="Times New Roman" w:eastAsia="Times New Roman" w:hAnsi="Times New Roman" w:cs="Times New Roman"/>
          <w:i/>
          <w:sz w:val="28"/>
          <w:szCs w:val="28"/>
          <w:lang w:eastAsia="ru-RU"/>
        </w:rPr>
        <w:t>темнову</w:t>
      </w:r>
      <w:r w:rsidRPr="00191403">
        <w:rPr>
          <w:rFonts w:ascii="Times New Roman" w:eastAsia="Times New Roman" w:hAnsi="Times New Roman" w:cs="Times New Roman"/>
          <w:sz w:val="28"/>
          <w:szCs w:val="28"/>
          <w:lang w:eastAsia="ru-RU"/>
        </w:rPr>
        <w:t xml:space="preserve"> (від великої до малої):</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світлова адаптація</w:t>
      </w:r>
      <w:r w:rsidRPr="00191403">
        <w:rPr>
          <w:rFonts w:ascii="Times New Roman" w:eastAsia="Times New Roman" w:hAnsi="Times New Roman" w:cs="Times New Roman"/>
          <w:sz w:val="28"/>
          <w:szCs w:val="28"/>
          <w:lang w:eastAsia="ru-RU"/>
        </w:rPr>
        <w:t xml:space="preserve"> при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ні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у по</w:t>
      </w:r>
      <w:r w:rsidRPr="00191403">
        <w:rPr>
          <w:rFonts w:ascii="Times New Roman" w:eastAsia="Times New Roman" w:hAnsi="Times New Roman" w:cs="Times New Roman"/>
          <w:sz w:val="28"/>
          <w:szCs w:val="28"/>
          <w:lang w:eastAsia="ru-RU"/>
        </w:rPr>
        <w:softHyphen/>
        <w:t>лі зо</w:t>
      </w:r>
      <w:r w:rsidRPr="00191403">
        <w:rPr>
          <w:rFonts w:ascii="Times New Roman" w:eastAsia="Times New Roman" w:hAnsi="Times New Roman" w:cs="Times New Roman"/>
          <w:sz w:val="28"/>
          <w:szCs w:val="28"/>
          <w:lang w:eastAsia="ru-RU"/>
        </w:rPr>
        <w:softHyphen/>
        <w:t>ру від</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швидко – про</w:t>
      </w:r>
      <w:r w:rsidRPr="00191403">
        <w:rPr>
          <w:rFonts w:ascii="Times New Roman" w:eastAsia="Times New Roman" w:hAnsi="Times New Roman" w:cs="Times New Roman"/>
          <w:sz w:val="28"/>
          <w:szCs w:val="28"/>
          <w:lang w:eastAsia="ru-RU"/>
        </w:rPr>
        <w:softHyphen/>
        <w:t>тя</w:t>
      </w:r>
      <w:r w:rsidRPr="00191403">
        <w:rPr>
          <w:rFonts w:ascii="Times New Roman" w:eastAsia="Times New Roman" w:hAnsi="Times New Roman" w:cs="Times New Roman"/>
          <w:sz w:val="28"/>
          <w:szCs w:val="28"/>
          <w:lang w:eastAsia="ru-RU"/>
        </w:rPr>
        <w:softHyphen/>
        <w:t xml:space="preserve">гом 5–10 хв;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те</w:t>
      </w:r>
      <w:r w:rsidRPr="00191403">
        <w:rPr>
          <w:rFonts w:ascii="Times New Roman" w:eastAsia="Times New Roman" w:hAnsi="Times New Roman" w:cs="Times New Roman"/>
          <w:b/>
          <w:i/>
          <w:sz w:val="28"/>
          <w:szCs w:val="28"/>
          <w:lang w:eastAsia="ru-RU"/>
        </w:rPr>
        <w:softHyphen/>
        <w:t>м</w:t>
      </w:r>
      <w:r w:rsidRPr="00191403">
        <w:rPr>
          <w:rFonts w:ascii="Times New Roman" w:eastAsia="Times New Roman" w:hAnsi="Times New Roman" w:cs="Times New Roman"/>
          <w:b/>
          <w:i/>
          <w:sz w:val="28"/>
          <w:szCs w:val="28"/>
          <w:lang w:eastAsia="ru-RU"/>
        </w:rPr>
        <w:softHyphen/>
        <w:t>но</w:t>
      </w:r>
      <w:r w:rsidRPr="00191403">
        <w:rPr>
          <w:rFonts w:ascii="Times New Roman" w:eastAsia="Times New Roman" w:hAnsi="Times New Roman" w:cs="Times New Roman"/>
          <w:b/>
          <w:i/>
          <w:sz w:val="28"/>
          <w:szCs w:val="28"/>
          <w:lang w:eastAsia="ru-RU"/>
        </w:rPr>
        <w:softHyphen/>
        <w:t>ва ада</w:t>
      </w:r>
      <w:r w:rsidRPr="00191403">
        <w:rPr>
          <w:rFonts w:ascii="Times New Roman" w:eastAsia="Times New Roman" w:hAnsi="Times New Roman" w:cs="Times New Roman"/>
          <w:b/>
          <w:i/>
          <w:sz w:val="28"/>
          <w:szCs w:val="28"/>
          <w:lang w:eastAsia="ru-RU"/>
        </w:rPr>
        <w:softHyphen/>
        <w:t>п</w:t>
      </w:r>
      <w:r w:rsidRPr="00191403">
        <w:rPr>
          <w:rFonts w:ascii="Times New Roman" w:eastAsia="Times New Roman" w:hAnsi="Times New Roman" w:cs="Times New Roman"/>
          <w:b/>
          <w:i/>
          <w:sz w:val="28"/>
          <w:szCs w:val="28"/>
          <w:lang w:eastAsia="ru-RU"/>
        </w:rPr>
        <w:softHyphen/>
        <w:t>та</w:t>
      </w:r>
      <w:r w:rsidRPr="00191403">
        <w:rPr>
          <w:rFonts w:ascii="Times New Roman" w:eastAsia="Times New Roman" w:hAnsi="Times New Roman" w:cs="Times New Roman"/>
          <w:b/>
          <w:i/>
          <w:sz w:val="28"/>
          <w:szCs w:val="28"/>
          <w:lang w:eastAsia="ru-RU"/>
        </w:rPr>
        <w:softHyphen/>
        <w:t>ція</w:t>
      </w:r>
      <w:r w:rsidRPr="00191403">
        <w:rPr>
          <w:rFonts w:ascii="Times New Roman" w:eastAsia="Times New Roman" w:hAnsi="Times New Roman" w:cs="Times New Roman"/>
          <w:sz w:val="28"/>
          <w:szCs w:val="28"/>
          <w:lang w:eastAsia="ru-RU"/>
        </w:rPr>
        <w:t xml:space="preserve"> – при</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ока до більш ни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ких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тей по</w:t>
      </w:r>
      <w:r w:rsidRPr="00191403">
        <w:rPr>
          <w:rFonts w:ascii="Times New Roman" w:eastAsia="Times New Roman" w:hAnsi="Times New Roman" w:cs="Times New Roman"/>
          <w:sz w:val="28"/>
          <w:szCs w:val="28"/>
          <w:lang w:eastAsia="ru-RU"/>
        </w:rPr>
        <w:softHyphen/>
        <w:t>ля зо</w:t>
      </w:r>
      <w:r w:rsidRPr="00191403">
        <w:rPr>
          <w:rFonts w:ascii="Times New Roman" w:eastAsia="Times New Roman" w:hAnsi="Times New Roman" w:cs="Times New Roman"/>
          <w:sz w:val="28"/>
          <w:szCs w:val="28"/>
          <w:lang w:eastAsia="ru-RU"/>
        </w:rPr>
        <w:softHyphen/>
        <w:t>ру – роз</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ше (від 30 хви</w:t>
      </w:r>
      <w:r w:rsidRPr="00191403">
        <w:rPr>
          <w:rFonts w:ascii="Times New Roman" w:eastAsia="Times New Roman" w:hAnsi="Times New Roman" w:cs="Times New Roman"/>
          <w:sz w:val="28"/>
          <w:szCs w:val="28"/>
          <w:lang w:eastAsia="ru-RU"/>
        </w:rPr>
        <w:softHyphen/>
        <w:t>лин до 2 го</w:t>
      </w:r>
      <w:r w:rsidRPr="00191403">
        <w:rPr>
          <w:rFonts w:ascii="Times New Roman" w:eastAsia="Times New Roman" w:hAnsi="Times New Roman" w:cs="Times New Roman"/>
          <w:sz w:val="28"/>
          <w:szCs w:val="28"/>
          <w:lang w:eastAsia="ru-RU"/>
        </w:rPr>
        <w:softHyphen/>
        <w:t>дин).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змі</w:t>
      </w:r>
      <w:r w:rsidRPr="00191403">
        <w:rPr>
          <w:rFonts w:ascii="Times New Roman" w:eastAsia="Times New Roman" w:hAnsi="Times New Roman" w:cs="Times New Roman"/>
          <w:sz w:val="28"/>
          <w:szCs w:val="28"/>
          <w:lang w:eastAsia="ru-RU"/>
        </w:rPr>
        <w:softHyphen/>
        <w:t>ни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нів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при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дять до 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вих фу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цій, роз</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ку сто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вна</w:t>
      </w:r>
      <w:r w:rsidRPr="00191403">
        <w:rPr>
          <w:rFonts w:ascii="Times New Roman" w:eastAsia="Times New Roman" w:hAnsi="Times New Roman" w:cs="Times New Roman"/>
          <w:sz w:val="28"/>
          <w:szCs w:val="28"/>
          <w:lang w:eastAsia="ru-RU"/>
        </w:rPr>
        <w:softHyphen/>
        <w:t>слі</w:t>
      </w:r>
      <w:r w:rsidRPr="00191403">
        <w:rPr>
          <w:rFonts w:ascii="Times New Roman" w:eastAsia="Times New Roman" w:hAnsi="Times New Roman" w:cs="Times New Roman"/>
          <w:sz w:val="28"/>
          <w:szCs w:val="28"/>
          <w:lang w:eastAsia="ru-RU"/>
        </w:rPr>
        <w:softHyphen/>
        <w:t>док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ада</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ції ока. 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ве сто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викликане на</w:t>
      </w:r>
      <w:r w:rsidRPr="00191403">
        <w:rPr>
          <w:rFonts w:ascii="Times New Roman" w:eastAsia="Times New Roman" w:hAnsi="Times New Roman" w:cs="Times New Roman"/>
          <w:sz w:val="28"/>
          <w:szCs w:val="28"/>
          <w:lang w:eastAsia="ru-RU"/>
        </w:rPr>
        <w:softHyphen/>
        <w:t>пру</w:t>
      </w:r>
      <w:r w:rsidRPr="00191403">
        <w:rPr>
          <w:rFonts w:ascii="Times New Roman" w:eastAsia="Times New Roman" w:hAnsi="Times New Roman" w:cs="Times New Roman"/>
          <w:sz w:val="28"/>
          <w:szCs w:val="28"/>
          <w:lang w:eastAsia="ru-RU"/>
        </w:rPr>
        <w:softHyphen/>
        <w:t>же</w:t>
      </w:r>
      <w:r w:rsidRPr="00191403">
        <w:rPr>
          <w:rFonts w:ascii="Times New Roman" w:eastAsia="Times New Roman" w:hAnsi="Times New Roman" w:cs="Times New Roman"/>
          <w:sz w:val="28"/>
          <w:szCs w:val="28"/>
          <w:lang w:eastAsia="ru-RU"/>
        </w:rPr>
        <w:softHyphen/>
        <w:t>ною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тою та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тою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ада</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єю, при</w:t>
      </w:r>
      <w:r w:rsidRPr="00191403">
        <w:rPr>
          <w:rFonts w:ascii="Times New Roman" w:eastAsia="Times New Roman" w:hAnsi="Times New Roman" w:cs="Times New Roman"/>
          <w:sz w:val="28"/>
          <w:szCs w:val="28"/>
          <w:lang w:eastAsia="ru-RU"/>
        </w:rPr>
        <w:softHyphen/>
        <w:t>зво</w:t>
      </w:r>
      <w:r w:rsidRPr="00191403">
        <w:rPr>
          <w:rFonts w:ascii="Times New Roman" w:eastAsia="Times New Roman" w:hAnsi="Times New Roman" w:cs="Times New Roman"/>
          <w:sz w:val="28"/>
          <w:szCs w:val="28"/>
          <w:lang w:eastAsia="ru-RU"/>
        </w:rPr>
        <w:softHyphen/>
        <w:t>дить до 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вої і за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ної пра</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ний про</w:t>
      </w:r>
      <w:r w:rsidRPr="00191403">
        <w:rPr>
          <w:rFonts w:ascii="Times New Roman" w:eastAsia="Times New Roman" w:hAnsi="Times New Roman" w:cs="Times New Roman"/>
          <w:sz w:val="28"/>
          <w:szCs w:val="28"/>
          <w:lang w:eastAsia="ru-RU"/>
        </w:rPr>
        <w:softHyphen/>
        <w:t>цес зни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ви</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під час ада</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ції зо</w:t>
      </w:r>
      <w:r w:rsidRPr="00191403">
        <w:rPr>
          <w:rFonts w:ascii="Times New Roman" w:eastAsia="Times New Roman" w:hAnsi="Times New Roman" w:cs="Times New Roman"/>
          <w:sz w:val="28"/>
          <w:szCs w:val="28"/>
          <w:lang w:eastAsia="ru-RU"/>
        </w:rPr>
        <w:softHyphen/>
        <w:t>ру мо</w:t>
      </w:r>
      <w:r w:rsidRPr="00191403">
        <w:rPr>
          <w:rFonts w:ascii="Times New Roman" w:eastAsia="Times New Roman" w:hAnsi="Times New Roman" w:cs="Times New Roman"/>
          <w:sz w:val="28"/>
          <w:szCs w:val="28"/>
          <w:lang w:eastAsia="ru-RU"/>
        </w:rPr>
        <w:softHyphen/>
        <w:t>же ста</w:t>
      </w:r>
      <w:r w:rsidRPr="00191403">
        <w:rPr>
          <w:rFonts w:ascii="Times New Roman" w:eastAsia="Times New Roman" w:hAnsi="Times New Roman" w:cs="Times New Roman"/>
          <w:sz w:val="28"/>
          <w:szCs w:val="28"/>
          <w:lang w:eastAsia="ru-RU"/>
        </w:rPr>
        <w:softHyphen/>
        <w:t>ти при</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ною тра</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яка у цей пе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од втра</w:t>
      </w:r>
      <w:r w:rsidRPr="00191403">
        <w:rPr>
          <w:rFonts w:ascii="Times New Roman" w:eastAsia="Times New Roman" w:hAnsi="Times New Roman" w:cs="Times New Roman"/>
          <w:sz w:val="28"/>
          <w:szCs w:val="28"/>
          <w:lang w:eastAsia="ru-RU"/>
        </w:rPr>
        <w:softHyphen/>
        <w:t>чає 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ність візу</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ко</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лю сво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в не</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ній зо</w:t>
      </w:r>
      <w:r w:rsidRPr="00191403">
        <w:rPr>
          <w:rFonts w:ascii="Times New Roman" w:eastAsia="Times New Roman" w:hAnsi="Times New Roman" w:cs="Times New Roman"/>
          <w:sz w:val="28"/>
          <w:szCs w:val="28"/>
          <w:lang w:eastAsia="ru-RU"/>
        </w:rPr>
        <w:softHyphen/>
        <w:t>ні як на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цт</w:t>
      </w:r>
      <w:r w:rsidRPr="00191403">
        <w:rPr>
          <w:rFonts w:ascii="Times New Roman" w:eastAsia="Times New Roman" w:hAnsi="Times New Roman" w:cs="Times New Roman"/>
          <w:sz w:val="28"/>
          <w:szCs w:val="28"/>
          <w:lang w:eastAsia="ru-RU"/>
        </w:rPr>
        <w:softHyphen/>
        <w:t>ві, так і у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 жит</w:t>
      </w:r>
      <w:r w:rsidRPr="00191403">
        <w:rPr>
          <w:rFonts w:ascii="Times New Roman" w:eastAsia="Times New Roman" w:hAnsi="Times New Roman" w:cs="Times New Roman"/>
          <w:sz w:val="28"/>
          <w:szCs w:val="28"/>
          <w:lang w:eastAsia="ru-RU"/>
        </w:rPr>
        <w:softHyphen/>
        <w:t>тє</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Для на</w:t>
      </w:r>
      <w:r w:rsidRPr="00191403">
        <w:rPr>
          <w:rFonts w:ascii="Times New Roman" w:eastAsia="Times New Roman" w:hAnsi="Times New Roman" w:cs="Times New Roman"/>
          <w:sz w:val="28"/>
          <w:szCs w:val="28"/>
          <w:lang w:eastAsia="ru-RU"/>
        </w:rPr>
        <w:softHyphen/>
        <w:t>бли</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ча</w:t>
      </w:r>
      <w:r w:rsidRPr="00191403">
        <w:rPr>
          <w:rFonts w:ascii="Times New Roman" w:eastAsia="Times New Roman" w:hAnsi="Times New Roman" w:cs="Times New Roman"/>
          <w:sz w:val="28"/>
          <w:szCs w:val="28"/>
          <w:lang w:eastAsia="ru-RU"/>
        </w:rPr>
        <w:softHyphen/>
        <w:t>су ада</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ції до ну</w:t>
      </w:r>
      <w:r w:rsidRPr="00191403">
        <w:rPr>
          <w:rFonts w:ascii="Times New Roman" w:eastAsia="Times New Roman" w:hAnsi="Times New Roman" w:cs="Times New Roman"/>
          <w:sz w:val="28"/>
          <w:szCs w:val="28"/>
          <w:lang w:eastAsia="ru-RU"/>
        </w:rPr>
        <w:softHyphen/>
        <w:t>ля необхід</w:t>
      </w:r>
      <w:r w:rsidRPr="00191403">
        <w:rPr>
          <w:rFonts w:ascii="Times New Roman" w:eastAsia="Times New Roman" w:hAnsi="Times New Roman" w:cs="Times New Roman"/>
          <w:sz w:val="28"/>
          <w:szCs w:val="28"/>
          <w:lang w:eastAsia="ru-RU"/>
        </w:rPr>
        <w:softHyphen/>
        <w:t>но, щоб пе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вин</w:t>
      </w:r>
      <w:r w:rsidRPr="00191403">
        <w:rPr>
          <w:rFonts w:ascii="Times New Roman" w:eastAsia="Times New Roman" w:hAnsi="Times New Roman" w:cs="Times New Roman"/>
          <w:sz w:val="28"/>
          <w:szCs w:val="28"/>
          <w:lang w:eastAsia="ru-RU"/>
        </w:rPr>
        <w:softHyphen/>
        <w:t>на і вто</w:t>
      </w:r>
      <w:r w:rsidRPr="00191403">
        <w:rPr>
          <w:rFonts w:ascii="Times New Roman" w:eastAsia="Times New Roman" w:hAnsi="Times New Roman" w:cs="Times New Roman"/>
          <w:sz w:val="28"/>
          <w:szCs w:val="28"/>
          <w:lang w:eastAsia="ru-RU"/>
        </w:rPr>
        <w:softHyphen/>
        <w:t>рин</w:t>
      </w:r>
      <w:r w:rsidRPr="00191403">
        <w:rPr>
          <w:rFonts w:ascii="Times New Roman" w:eastAsia="Times New Roman" w:hAnsi="Times New Roman" w:cs="Times New Roman"/>
          <w:sz w:val="28"/>
          <w:szCs w:val="28"/>
          <w:lang w:eastAsia="ru-RU"/>
        </w:rPr>
        <w:softHyphen/>
        <w:t>на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від</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ся не більш ніж у 3-5 ра</w:t>
      </w:r>
      <w:r w:rsidRPr="00191403">
        <w:rPr>
          <w:rFonts w:ascii="Times New Roman" w:eastAsia="Times New Roman" w:hAnsi="Times New Roman" w:cs="Times New Roman"/>
          <w:sz w:val="28"/>
          <w:szCs w:val="28"/>
          <w:lang w:eastAsia="ru-RU"/>
        </w:rPr>
        <w:softHyphen/>
        <w:t>зів.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Зна</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 час, не</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хід</w:t>
      </w:r>
      <w:r w:rsidRPr="00191403">
        <w:rPr>
          <w:rFonts w:ascii="Times New Roman" w:eastAsia="Times New Roman" w:hAnsi="Times New Roman" w:cs="Times New Roman"/>
          <w:sz w:val="28"/>
          <w:szCs w:val="28"/>
          <w:lang w:eastAsia="ru-RU"/>
        </w:rPr>
        <w:softHyphen/>
        <w:t>ний на ада</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цію,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на роз</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би</w:t>
      </w:r>
      <w:r w:rsidRPr="00191403">
        <w:rPr>
          <w:rFonts w:ascii="Times New Roman" w:eastAsia="Times New Roman" w:hAnsi="Times New Roman" w:cs="Times New Roman"/>
          <w:sz w:val="28"/>
          <w:szCs w:val="28"/>
          <w:lang w:eastAsia="ru-RU"/>
        </w:rPr>
        <w:softHyphen/>
        <w:t>ти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ні за</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ди 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ки (на</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клад, об</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ти ви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ди з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додаткови</w:t>
      </w:r>
      <w:r w:rsidRPr="00191403">
        <w:rPr>
          <w:rFonts w:ascii="Times New Roman" w:eastAsia="Times New Roman" w:hAnsi="Times New Roman" w:cs="Times New Roman"/>
          <w:sz w:val="28"/>
          <w:szCs w:val="28"/>
          <w:lang w:eastAsia="ru-RU"/>
        </w:rPr>
        <w:softHyphen/>
        <w:t>ми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при</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ми; вла</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 ба</w:t>
      </w:r>
      <w:r w:rsidRPr="00191403">
        <w:rPr>
          <w:rFonts w:ascii="Times New Roman" w:eastAsia="Times New Roman" w:hAnsi="Times New Roman" w:cs="Times New Roman"/>
          <w:sz w:val="28"/>
          <w:szCs w:val="28"/>
          <w:lang w:eastAsia="ru-RU"/>
        </w:rPr>
        <w:softHyphen/>
        <w:t>р'є</w:t>
      </w:r>
      <w:r w:rsidRPr="00191403">
        <w:rPr>
          <w:rFonts w:ascii="Times New Roman" w:eastAsia="Times New Roman" w:hAnsi="Times New Roman" w:cs="Times New Roman"/>
          <w:sz w:val="28"/>
          <w:szCs w:val="28"/>
          <w:lang w:eastAsia="ru-RU"/>
        </w:rPr>
        <w:softHyphen/>
        <w:t>ри 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ки необхід</w:t>
      </w:r>
      <w:r w:rsidRPr="00191403">
        <w:rPr>
          <w:rFonts w:ascii="Times New Roman" w:eastAsia="Times New Roman" w:hAnsi="Times New Roman" w:cs="Times New Roman"/>
          <w:sz w:val="28"/>
          <w:szCs w:val="28"/>
          <w:lang w:eastAsia="ru-RU"/>
        </w:rPr>
        <w:softHyphen/>
        <w:t>ної до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жи</w:t>
      </w:r>
      <w:r w:rsidRPr="00191403">
        <w:rPr>
          <w:rFonts w:ascii="Times New Roman" w:eastAsia="Times New Roman" w:hAnsi="Times New Roman" w:cs="Times New Roman"/>
          <w:sz w:val="28"/>
          <w:szCs w:val="28"/>
          <w:lang w:eastAsia="ru-RU"/>
        </w:rPr>
        <w:softHyphen/>
        <w:t>ни та ін.).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ки, що гой</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по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шу</w:t>
      </w:r>
      <w:r w:rsidRPr="00191403">
        <w:rPr>
          <w:rFonts w:ascii="Times New Roman" w:eastAsia="Times New Roman" w:hAnsi="Times New Roman" w:cs="Times New Roman"/>
          <w:sz w:val="28"/>
          <w:szCs w:val="28"/>
          <w:lang w:eastAsia="ru-RU"/>
        </w:rPr>
        <w:softHyphen/>
        <w:t>ють ві</w:t>
      </w:r>
      <w:r w:rsidRPr="00191403">
        <w:rPr>
          <w:rFonts w:ascii="Times New Roman" w:eastAsia="Times New Roman" w:hAnsi="Times New Roman" w:cs="Times New Roman"/>
          <w:sz w:val="28"/>
          <w:szCs w:val="28"/>
          <w:lang w:eastAsia="ru-RU"/>
        </w:rPr>
        <w:softHyphen/>
        <w:t>зу</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сприйняття, зму</w:t>
      </w:r>
      <w:r w:rsidRPr="00191403">
        <w:rPr>
          <w:rFonts w:ascii="Times New Roman" w:eastAsia="Times New Roman" w:hAnsi="Times New Roman" w:cs="Times New Roman"/>
          <w:sz w:val="28"/>
          <w:szCs w:val="28"/>
          <w:lang w:eastAsia="ru-RU"/>
        </w:rPr>
        <w:softHyphen/>
        <w:t>шу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 зір увесь час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ада</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ся. З ці</w:t>
      </w:r>
      <w:r w:rsidRPr="00191403">
        <w:rPr>
          <w:rFonts w:ascii="Times New Roman" w:eastAsia="Times New Roman" w:hAnsi="Times New Roman" w:cs="Times New Roman"/>
          <w:sz w:val="28"/>
          <w:szCs w:val="28"/>
          <w:lang w:eastAsia="ru-RU"/>
        </w:rPr>
        <w:softHyphen/>
        <w:t>єї ж при</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ни непри</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ме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тан</w:t>
      </w:r>
      <w:r w:rsidRPr="00191403">
        <w:rPr>
          <w:rFonts w:ascii="Times New Roman" w:eastAsia="Times New Roman" w:hAnsi="Times New Roman" w:cs="Times New Roman"/>
          <w:sz w:val="28"/>
          <w:szCs w:val="28"/>
          <w:lang w:eastAsia="ru-RU"/>
        </w:rPr>
        <w:softHyphen/>
        <w:t>ня в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нях ламп без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ної арматури.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ста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ня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ність у по</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ті, на</w:t>
      </w:r>
      <w:r w:rsidRPr="00191403">
        <w:rPr>
          <w:rFonts w:ascii="Times New Roman" w:eastAsia="Times New Roman" w:hAnsi="Times New Roman" w:cs="Times New Roman"/>
          <w:sz w:val="28"/>
          <w:szCs w:val="28"/>
          <w:lang w:eastAsia="ru-RU"/>
        </w:rPr>
        <w:softHyphen/>
        <w:t>вча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них ау</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ях та виробницт</w:t>
      </w:r>
      <w:r w:rsidRPr="00191403">
        <w:rPr>
          <w:rFonts w:ascii="Times New Roman" w:eastAsia="Times New Roman" w:hAnsi="Times New Roman" w:cs="Times New Roman"/>
          <w:sz w:val="28"/>
          <w:szCs w:val="28"/>
          <w:lang w:eastAsia="ru-RU"/>
        </w:rPr>
        <w:softHyphen/>
        <w:t>ві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кає роз</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ток 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сто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і мо</w:t>
      </w:r>
      <w:r w:rsidRPr="00191403">
        <w:rPr>
          <w:rFonts w:ascii="Times New Roman" w:eastAsia="Times New Roman" w:hAnsi="Times New Roman" w:cs="Times New Roman"/>
          <w:sz w:val="28"/>
          <w:szCs w:val="28"/>
          <w:lang w:eastAsia="ru-RU"/>
        </w:rPr>
        <w:softHyphen/>
        <w:t>же при</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 до за</w:t>
      </w:r>
      <w:r w:rsidRPr="00191403">
        <w:rPr>
          <w:rFonts w:ascii="Times New Roman" w:eastAsia="Times New Roman" w:hAnsi="Times New Roman" w:cs="Times New Roman"/>
          <w:sz w:val="28"/>
          <w:szCs w:val="28"/>
          <w:lang w:eastAsia="ru-RU"/>
        </w:rPr>
        <w:softHyphen/>
        <w:t>хво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 ко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змі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 ши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ких ме</w:t>
      </w:r>
      <w:r w:rsidRPr="00191403">
        <w:rPr>
          <w:rFonts w:ascii="Times New Roman" w:eastAsia="Times New Roman" w:hAnsi="Times New Roman" w:cs="Times New Roman"/>
          <w:sz w:val="28"/>
          <w:szCs w:val="28"/>
          <w:lang w:eastAsia="ru-RU"/>
        </w:rPr>
        <w:softHyphen/>
        <w:t>жах і 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жить від таких фа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 xml:space="preserve">рів, як </w:t>
      </w:r>
      <w:r w:rsidRPr="00191403">
        <w:rPr>
          <w:rFonts w:ascii="Times New Roman" w:eastAsia="Times New Roman" w:hAnsi="Times New Roman" w:cs="Times New Roman"/>
          <w:i/>
          <w:sz w:val="28"/>
          <w:szCs w:val="28"/>
          <w:lang w:eastAsia="ru-RU"/>
        </w:rPr>
        <w:t>стан хма</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ті та сту</w:t>
      </w:r>
      <w:r w:rsidRPr="00191403">
        <w:rPr>
          <w:rFonts w:ascii="Times New Roman" w:eastAsia="Times New Roman" w:hAnsi="Times New Roman" w:cs="Times New Roman"/>
          <w:i/>
          <w:sz w:val="28"/>
          <w:szCs w:val="28"/>
          <w:lang w:eastAsia="ru-RU"/>
        </w:rPr>
        <w:softHyphen/>
        <w:t>пінь за</w:t>
      </w:r>
      <w:r w:rsidRPr="00191403">
        <w:rPr>
          <w:rFonts w:ascii="Times New Roman" w:eastAsia="Times New Roman" w:hAnsi="Times New Roman" w:cs="Times New Roman"/>
          <w:i/>
          <w:sz w:val="28"/>
          <w:szCs w:val="28"/>
          <w:lang w:eastAsia="ru-RU"/>
        </w:rPr>
        <w:softHyphen/>
        <w:t>бру</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нен</w:t>
      </w:r>
      <w:r w:rsidRPr="00191403">
        <w:rPr>
          <w:rFonts w:ascii="Times New Roman" w:eastAsia="Times New Roman" w:hAnsi="Times New Roman" w:cs="Times New Roman"/>
          <w:i/>
          <w:sz w:val="28"/>
          <w:szCs w:val="28"/>
          <w:lang w:eastAsia="ru-RU"/>
        </w:rPr>
        <w:softHyphen/>
        <w:t>ня по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ря</w:t>
      </w:r>
      <w:r w:rsidRPr="00191403">
        <w:rPr>
          <w:rFonts w:ascii="Times New Roman" w:eastAsia="Times New Roman" w:hAnsi="Times New Roman" w:cs="Times New Roman"/>
          <w:sz w:val="28"/>
          <w:szCs w:val="28"/>
          <w:lang w:eastAsia="ru-RU"/>
        </w:rPr>
        <w:t>. Наприклад, хма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ність вер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го яру</w:t>
      </w:r>
      <w:r w:rsidRPr="00191403">
        <w:rPr>
          <w:rFonts w:ascii="Times New Roman" w:eastAsia="Times New Roman" w:hAnsi="Times New Roman" w:cs="Times New Roman"/>
          <w:sz w:val="28"/>
          <w:szCs w:val="28"/>
          <w:lang w:eastAsia="ru-RU"/>
        </w:rPr>
        <w:softHyphen/>
        <w:t>су ат</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фе</w:t>
      </w:r>
      <w:r w:rsidRPr="00191403">
        <w:rPr>
          <w:rFonts w:ascii="Times New Roman" w:eastAsia="Times New Roman" w:hAnsi="Times New Roman" w:cs="Times New Roman"/>
          <w:sz w:val="28"/>
          <w:szCs w:val="28"/>
          <w:lang w:eastAsia="ru-RU"/>
        </w:rPr>
        <w:softHyphen/>
        <w:t>ри збі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шує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ність майже вдві</w:t>
      </w:r>
      <w:r w:rsidRPr="00191403">
        <w:rPr>
          <w:rFonts w:ascii="Times New Roman" w:eastAsia="Times New Roman" w:hAnsi="Times New Roman" w:cs="Times New Roman"/>
          <w:sz w:val="28"/>
          <w:szCs w:val="28"/>
          <w:lang w:eastAsia="ru-RU"/>
        </w:rPr>
        <w:softHyphen/>
        <w:t>чі, хма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ність ни</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го яру</w:t>
      </w:r>
      <w:r w:rsidRPr="00191403">
        <w:rPr>
          <w:rFonts w:ascii="Times New Roman" w:eastAsia="Times New Roman" w:hAnsi="Times New Roman" w:cs="Times New Roman"/>
          <w:sz w:val="28"/>
          <w:szCs w:val="28"/>
          <w:lang w:eastAsia="ru-RU"/>
        </w:rPr>
        <w:softHyphen/>
        <w:t>су зни</w:t>
      </w:r>
      <w:r w:rsidRPr="00191403">
        <w:rPr>
          <w:rFonts w:ascii="Times New Roman" w:eastAsia="Times New Roman" w:hAnsi="Times New Roman" w:cs="Times New Roman"/>
          <w:sz w:val="28"/>
          <w:szCs w:val="28"/>
          <w:lang w:eastAsia="ru-RU"/>
        </w:rPr>
        <w:softHyphen/>
        <w:t>жує її на 38 %, гро</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ва хма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ність зни</w:t>
      </w:r>
      <w:r w:rsidRPr="00191403">
        <w:rPr>
          <w:rFonts w:ascii="Times New Roman" w:eastAsia="Times New Roman" w:hAnsi="Times New Roman" w:cs="Times New Roman"/>
          <w:sz w:val="28"/>
          <w:szCs w:val="28"/>
          <w:lang w:eastAsia="ru-RU"/>
        </w:rPr>
        <w:softHyphen/>
        <w:t>жує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ність на 87 %. За</w:t>
      </w:r>
      <w:r w:rsidRPr="00191403">
        <w:rPr>
          <w:rFonts w:ascii="Times New Roman" w:eastAsia="Times New Roman" w:hAnsi="Times New Roman" w:cs="Times New Roman"/>
          <w:sz w:val="28"/>
          <w:szCs w:val="28"/>
          <w:lang w:eastAsia="ru-RU"/>
        </w:rPr>
        <w:softHyphen/>
        <w:t>бру</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ат</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фе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пи</w:t>
      </w:r>
      <w:r w:rsidRPr="00191403">
        <w:rPr>
          <w:rFonts w:ascii="Times New Roman" w:eastAsia="Times New Roman" w:hAnsi="Times New Roman" w:cs="Times New Roman"/>
          <w:sz w:val="28"/>
          <w:szCs w:val="28"/>
          <w:lang w:eastAsia="ru-RU"/>
        </w:rPr>
        <w:softHyphen/>
        <w:t>лом, димом і га</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ми зме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шує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ну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ність на 25–40 % і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ною мі</w:t>
      </w:r>
      <w:r w:rsidRPr="00191403">
        <w:rPr>
          <w:rFonts w:ascii="Times New Roman" w:eastAsia="Times New Roman" w:hAnsi="Times New Roman" w:cs="Times New Roman"/>
          <w:sz w:val="28"/>
          <w:szCs w:val="28"/>
          <w:lang w:eastAsia="ru-RU"/>
        </w:rPr>
        <w:softHyphen/>
        <w:t>рою за</w:t>
      </w:r>
      <w:r w:rsidRPr="00191403">
        <w:rPr>
          <w:rFonts w:ascii="Times New Roman" w:eastAsia="Times New Roman" w:hAnsi="Times New Roman" w:cs="Times New Roman"/>
          <w:sz w:val="28"/>
          <w:szCs w:val="28"/>
          <w:lang w:eastAsia="ru-RU"/>
        </w:rPr>
        <w:softHyphen/>
        <w:t>три</w:t>
      </w:r>
      <w:r w:rsidRPr="00191403">
        <w:rPr>
          <w:rFonts w:ascii="Times New Roman" w:eastAsia="Times New Roman" w:hAnsi="Times New Roman" w:cs="Times New Roman"/>
          <w:sz w:val="28"/>
          <w:szCs w:val="28"/>
          <w:lang w:eastAsia="ru-RU"/>
        </w:rPr>
        <w:softHyphen/>
        <w:t>мує біо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ак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ну УФ-</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ву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ну со</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випромі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Це не</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 по</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на 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ці жит</w:t>
      </w:r>
      <w:r w:rsidRPr="00191403">
        <w:rPr>
          <w:rFonts w:ascii="Times New Roman" w:eastAsia="Times New Roman" w:hAnsi="Times New Roman" w:cs="Times New Roman"/>
          <w:sz w:val="28"/>
          <w:szCs w:val="28"/>
          <w:lang w:eastAsia="ru-RU"/>
        </w:rPr>
        <w:softHyphen/>
        <w:t>тє</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люди</w:t>
      </w:r>
      <w:r w:rsidRPr="00191403">
        <w:rPr>
          <w:rFonts w:ascii="Times New Roman" w:eastAsia="Times New Roman" w:hAnsi="Times New Roman" w:cs="Times New Roman"/>
          <w:sz w:val="28"/>
          <w:szCs w:val="28"/>
          <w:lang w:eastAsia="ru-RU"/>
        </w:rPr>
        <w:softHyphen/>
        <w:t>ни і мо</w:t>
      </w:r>
      <w:r w:rsidRPr="00191403">
        <w:rPr>
          <w:rFonts w:ascii="Times New Roman" w:eastAsia="Times New Roman" w:hAnsi="Times New Roman" w:cs="Times New Roman"/>
          <w:sz w:val="28"/>
          <w:szCs w:val="28"/>
          <w:lang w:eastAsia="ru-RU"/>
        </w:rPr>
        <w:softHyphen/>
        <w:t>же при</w:t>
      </w:r>
      <w:r w:rsidRPr="00191403">
        <w:rPr>
          <w:rFonts w:ascii="Times New Roman" w:eastAsia="Times New Roman" w:hAnsi="Times New Roman" w:cs="Times New Roman"/>
          <w:sz w:val="28"/>
          <w:szCs w:val="28"/>
          <w:lang w:eastAsia="ru-RU"/>
        </w:rPr>
        <w:softHyphen/>
        <w:t>зве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 до змі</w:t>
      </w:r>
      <w:r w:rsidRPr="00191403">
        <w:rPr>
          <w:rFonts w:ascii="Times New Roman" w:eastAsia="Times New Roman" w:hAnsi="Times New Roman" w:cs="Times New Roman"/>
          <w:sz w:val="28"/>
          <w:szCs w:val="28"/>
          <w:lang w:eastAsia="ru-RU"/>
        </w:rPr>
        <w:softHyphen/>
        <w:t>ни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ти пуль</w:t>
      </w:r>
      <w:r w:rsidRPr="00191403">
        <w:rPr>
          <w:rFonts w:ascii="Times New Roman" w:eastAsia="Times New Roman" w:hAnsi="Times New Roman" w:cs="Times New Roman"/>
          <w:sz w:val="28"/>
          <w:szCs w:val="28"/>
          <w:lang w:eastAsia="ru-RU"/>
        </w:rPr>
        <w:softHyphen/>
        <w:t>су, упо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де</w:t>
      </w:r>
      <w:r w:rsidRPr="00191403">
        <w:rPr>
          <w:rFonts w:ascii="Times New Roman" w:eastAsia="Times New Roman" w:hAnsi="Times New Roman" w:cs="Times New Roman"/>
          <w:sz w:val="28"/>
          <w:szCs w:val="28"/>
          <w:lang w:eastAsia="ru-RU"/>
        </w:rPr>
        <w:softHyphen/>
        <w:t>яких проце</w:t>
      </w:r>
      <w:r w:rsidRPr="00191403">
        <w:rPr>
          <w:rFonts w:ascii="Times New Roman" w:eastAsia="Times New Roman" w:hAnsi="Times New Roman" w:cs="Times New Roman"/>
          <w:sz w:val="28"/>
          <w:szCs w:val="28"/>
          <w:lang w:eastAsia="ru-RU"/>
        </w:rPr>
        <w:softHyphen/>
        <w:t>сів об</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ну ре</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вин, впли</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ти на за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ний 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пси</w:t>
      </w:r>
      <w:r w:rsidRPr="00191403">
        <w:rPr>
          <w:rFonts w:ascii="Times New Roman" w:eastAsia="Times New Roman" w:hAnsi="Times New Roman" w:cs="Times New Roman"/>
          <w:sz w:val="28"/>
          <w:szCs w:val="28"/>
          <w:lang w:eastAsia="ru-RU"/>
        </w:rPr>
        <w:softHyphen/>
        <w:t>хі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ний стан. При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ких ін</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тях УФ-</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кає опі</w:t>
      </w:r>
      <w:r w:rsidRPr="00191403">
        <w:rPr>
          <w:rFonts w:ascii="Times New Roman" w:eastAsia="Times New Roman" w:hAnsi="Times New Roman" w:cs="Times New Roman"/>
          <w:sz w:val="28"/>
          <w:szCs w:val="28"/>
          <w:lang w:eastAsia="ru-RU"/>
        </w:rPr>
        <w:softHyphen/>
        <w:t>ки шкі</w:t>
      </w:r>
      <w:r w:rsidRPr="00191403">
        <w:rPr>
          <w:rFonts w:ascii="Times New Roman" w:eastAsia="Times New Roman" w:hAnsi="Times New Roman" w:cs="Times New Roman"/>
          <w:sz w:val="28"/>
          <w:szCs w:val="28"/>
          <w:lang w:eastAsia="ru-RU"/>
        </w:rPr>
        <w:softHyphen/>
        <w:t>ри, а про</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 в око, мо</w:t>
      </w:r>
      <w:r w:rsidRPr="00191403">
        <w:rPr>
          <w:rFonts w:ascii="Times New Roman" w:eastAsia="Times New Roman" w:hAnsi="Times New Roman" w:cs="Times New Roman"/>
          <w:sz w:val="28"/>
          <w:szCs w:val="28"/>
          <w:lang w:eastAsia="ru-RU"/>
        </w:rPr>
        <w:softHyphen/>
        <w:t>же при</w:t>
      </w:r>
      <w:r w:rsidRPr="00191403">
        <w:rPr>
          <w:rFonts w:ascii="Times New Roman" w:eastAsia="Times New Roman" w:hAnsi="Times New Roman" w:cs="Times New Roman"/>
          <w:sz w:val="28"/>
          <w:szCs w:val="28"/>
          <w:lang w:eastAsia="ru-RU"/>
        </w:rPr>
        <w:softHyphen/>
        <w:t>зве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 до опі</w:t>
      </w:r>
      <w:r w:rsidRPr="00191403">
        <w:rPr>
          <w:rFonts w:ascii="Times New Roman" w:eastAsia="Times New Roman" w:hAnsi="Times New Roman" w:cs="Times New Roman"/>
          <w:sz w:val="28"/>
          <w:szCs w:val="28"/>
          <w:lang w:eastAsia="ru-RU"/>
        </w:rPr>
        <w:softHyphen/>
        <w:t>ку сі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ки ока, що мо</w:t>
      </w:r>
      <w:r w:rsidRPr="00191403">
        <w:rPr>
          <w:rFonts w:ascii="Times New Roman" w:eastAsia="Times New Roman" w:hAnsi="Times New Roman" w:cs="Times New Roman"/>
          <w:sz w:val="28"/>
          <w:szCs w:val="28"/>
          <w:lang w:eastAsia="ru-RU"/>
        </w:rPr>
        <w:softHyphen/>
        <w:t>же спричинити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ву чи по</w:t>
      </w:r>
      <w:r w:rsidRPr="00191403">
        <w:rPr>
          <w:rFonts w:ascii="Times New Roman" w:eastAsia="Times New Roman" w:hAnsi="Times New Roman" w:cs="Times New Roman"/>
          <w:sz w:val="28"/>
          <w:szCs w:val="28"/>
          <w:lang w:eastAsia="ru-RU"/>
        </w:rPr>
        <w:softHyphen/>
        <w:t>вну втра</w:t>
      </w:r>
      <w:r w:rsidRPr="00191403">
        <w:rPr>
          <w:rFonts w:ascii="Times New Roman" w:eastAsia="Times New Roman" w:hAnsi="Times New Roman" w:cs="Times New Roman"/>
          <w:sz w:val="28"/>
          <w:szCs w:val="28"/>
          <w:lang w:eastAsia="ru-RU"/>
        </w:rPr>
        <w:softHyphen/>
        <w:t>ту зо</w:t>
      </w:r>
      <w:r w:rsidRPr="00191403">
        <w:rPr>
          <w:rFonts w:ascii="Times New Roman" w:eastAsia="Times New Roman" w:hAnsi="Times New Roman" w:cs="Times New Roman"/>
          <w:sz w:val="28"/>
          <w:szCs w:val="28"/>
          <w:lang w:eastAsia="ru-RU"/>
        </w:rPr>
        <w:softHyphen/>
        <w:t>ру.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Та</w:t>
      </w:r>
      <w:r w:rsidRPr="00191403">
        <w:rPr>
          <w:rFonts w:ascii="Times New Roman" w:eastAsia="Times New Roman" w:hAnsi="Times New Roman" w:cs="Times New Roman"/>
          <w:sz w:val="28"/>
          <w:szCs w:val="28"/>
          <w:lang w:eastAsia="ru-RU"/>
        </w:rPr>
        <w:softHyphen/>
        <w:t>ким чи</w:t>
      </w:r>
      <w:r w:rsidRPr="00191403">
        <w:rPr>
          <w:rFonts w:ascii="Times New Roman" w:eastAsia="Times New Roman" w:hAnsi="Times New Roman" w:cs="Times New Roman"/>
          <w:sz w:val="28"/>
          <w:szCs w:val="28"/>
          <w:lang w:eastAsia="ru-RU"/>
        </w:rPr>
        <w:softHyphen/>
        <w:t>ном, на 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ку жит</w:t>
      </w:r>
      <w:r w:rsidRPr="00191403">
        <w:rPr>
          <w:rFonts w:ascii="Times New Roman" w:eastAsia="Times New Roman" w:hAnsi="Times New Roman" w:cs="Times New Roman"/>
          <w:sz w:val="28"/>
          <w:szCs w:val="28"/>
          <w:lang w:eastAsia="ru-RU"/>
        </w:rPr>
        <w:softHyphen/>
        <w:t>тє</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впли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ють умо</w:t>
      </w:r>
      <w:r w:rsidRPr="00191403">
        <w:rPr>
          <w:rFonts w:ascii="Times New Roman" w:eastAsia="Times New Roman" w:hAnsi="Times New Roman" w:cs="Times New Roman"/>
          <w:sz w:val="28"/>
          <w:szCs w:val="28"/>
          <w:lang w:eastAsia="ru-RU"/>
        </w:rPr>
        <w:softHyphen/>
        <w:t>ви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дя</w:t>
      </w:r>
      <w:r w:rsidRPr="00191403">
        <w:rPr>
          <w:rFonts w:ascii="Times New Roman" w:eastAsia="Times New Roman" w:hAnsi="Times New Roman" w:cs="Times New Roman"/>
          <w:sz w:val="28"/>
          <w:szCs w:val="28"/>
          <w:lang w:eastAsia="ru-RU"/>
        </w:rPr>
        <w:softHyphen/>
        <w:t>чи з усьо</w:t>
      </w:r>
      <w:r w:rsidRPr="00191403">
        <w:rPr>
          <w:rFonts w:ascii="Times New Roman" w:eastAsia="Times New Roman" w:hAnsi="Times New Roman" w:cs="Times New Roman"/>
          <w:sz w:val="28"/>
          <w:szCs w:val="28"/>
          <w:lang w:eastAsia="ru-RU"/>
        </w:rPr>
        <w:softHyphen/>
        <w:t>го ви</w:t>
      </w:r>
      <w:r w:rsidRPr="00191403">
        <w:rPr>
          <w:rFonts w:ascii="Times New Roman" w:eastAsia="Times New Roman" w:hAnsi="Times New Roman" w:cs="Times New Roman"/>
          <w:sz w:val="28"/>
          <w:szCs w:val="28"/>
          <w:lang w:eastAsia="ru-RU"/>
        </w:rPr>
        <w:softHyphen/>
        <w:t>ще за</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гі</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ра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освіт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як на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ві, так і у по</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ті має 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не по</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не значення. Оп</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ні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ві умо</w:t>
      </w:r>
      <w:r w:rsidRPr="00191403">
        <w:rPr>
          <w:rFonts w:ascii="Times New Roman" w:eastAsia="Times New Roman" w:hAnsi="Times New Roman" w:cs="Times New Roman"/>
          <w:sz w:val="28"/>
          <w:szCs w:val="28"/>
          <w:lang w:eastAsia="ru-RU"/>
        </w:rPr>
        <w:softHyphen/>
        <w:t>ви впли</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ють на ак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ність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і її пра</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зда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ність.</w:t>
      </w:r>
    </w:p>
    <w:p w:rsidR="00191403" w:rsidRPr="00191403" w:rsidRDefault="00191403" w:rsidP="00191403">
      <w:pPr>
        <w:suppressAutoHyphens/>
        <w:spacing w:after="0" w:line="240" w:lineRule="auto"/>
        <w:ind w:firstLine="709"/>
        <w:jc w:val="center"/>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Ви</w:t>
      </w:r>
      <w:r w:rsidRPr="00191403">
        <w:rPr>
          <w:rFonts w:ascii="Times New Roman" w:eastAsia="Times New Roman" w:hAnsi="Times New Roman" w:cs="Times New Roman"/>
          <w:b/>
          <w:i/>
          <w:sz w:val="28"/>
          <w:szCs w:val="28"/>
          <w:lang w:eastAsia="ru-RU"/>
        </w:rPr>
        <w:softHyphen/>
        <w:t>ди і си</w:t>
      </w:r>
      <w:r w:rsidRPr="00191403">
        <w:rPr>
          <w:rFonts w:ascii="Times New Roman" w:eastAsia="Times New Roman" w:hAnsi="Times New Roman" w:cs="Times New Roman"/>
          <w:b/>
          <w:i/>
          <w:sz w:val="28"/>
          <w:szCs w:val="28"/>
          <w:lang w:eastAsia="ru-RU"/>
        </w:rPr>
        <w:softHyphen/>
        <w:t>с</w:t>
      </w:r>
      <w:r w:rsidRPr="00191403">
        <w:rPr>
          <w:rFonts w:ascii="Times New Roman" w:eastAsia="Times New Roman" w:hAnsi="Times New Roman" w:cs="Times New Roman"/>
          <w:b/>
          <w:i/>
          <w:sz w:val="28"/>
          <w:szCs w:val="28"/>
          <w:lang w:eastAsia="ru-RU"/>
        </w:rPr>
        <w:softHyphen/>
        <w:t>те</w:t>
      </w:r>
      <w:r w:rsidRPr="00191403">
        <w:rPr>
          <w:rFonts w:ascii="Times New Roman" w:eastAsia="Times New Roman" w:hAnsi="Times New Roman" w:cs="Times New Roman"/>
          <w:b/>
          <w:i/>
          <w:sz w:val="28"/>
          <w:szCs w:val="28"/>
          <w:lang w:eastAsia="ru-RU"/>
        </w:rPr>
        <w:softHyphen/>
        <w:t>ми ви</w:t>
      </w:r>
      <w:r w:rsidRPr="00191403">
        <w:rPr>
          <w:rFonts w:ascii="Times New Roman" w:eastAsia="Times New Roman" w:hAnsi="Times New Roman" w:cs="Times New Roman"/>
          <w:b/>
          <w:i/>
          <w:sz w:val="28"/>
          <w:szCs w:val="28"/>
          <w:lang w:eastAsia="ru-RU"/>
        </w:rPr>
        <w:softHyphen/>
        <w:t>ро</w:t>
      </w:r>
      <w:r w:rsidRPr="00191403">
        <w:rPr>
          <w:rFonts w:ascii="Times New Roman" w:eastAsia="Times New Roman" w:hAnsi="Times New Roman" w:cs="Times New Roman"/>
          <w:b/>
          <w:i/>
          <w:sz w:val="28"/>
          <w:szCs w:val="28"/>
          <w:lang w:eastAsia="ru-RU"/>
        </w:rPr>
        <w:softHyphen/>
        <w:t>б</w:t>
      </w:r>
      <w:r w:rsidRPr="00191403">
        <w:rPr>
          <w:rFonts w:ascii="Times New Roman" w:eastAsia="Times New Roman" w:hAnsi="Times New Roman" w:cs="Times New Roman"/>
          <w:b/>
          <w:i/>
          <w:sz w:val="28"/>
          <w:szCs w:val="28"/>
          <w:lang w:eastAsia="ru-RU"/>
        </w:rPr>
        <w:softHyphen/>
        <w:t>ни</w:t>
      </w:r>
      <w:r w:rsidRPr="00191403">
        <w:rPr>
          <w:rFonts w:ascii="Times New Roman" w:eastAsia="Times New Roman" w:hAnsi="Times New Roman" w:cs="Times New Roman"/>
          <w:b/>
          <w:i/>
          <w:sz w:val="28"/>
          <w:szCs w:val="28"/>
          <w:lang w:eastAsia="ru-RU"/>
        </w:rPr>
        <w:softHyphen/>
        <w:t>чо</w:t>
      </w:r>
      <w:r w:rsidRPr="00191403">
        <w:rPr>
          <w:rFonts w:ascii="Times New Roman" w:eastAsia="Times New Roman" w:hAnsi="Times New Roman" w:cs="Times New Roman"/>
          <w:b/>
          <w:i/>
          <w:sz w:val="28"/>
          <w:szCs w:val="28"/>
          <w:lang w:eastAsia="ru-RU"/>
        </w:rPr>
        <w:softHyphen/>
        <w:t>го осві</w:t>
      </w:r>
      <w:r w:rsidRPr="00191403">
        <w:rPr>
          <w:rFonts w:ascii="Times New Roman" w:eastAsia="Times New Roman" w:hAnsi="Times New Roman" w:cs="Times New Roman"/>
          <w:b/>
          <w:i/>
          <w:sz w:val="28"/>
          <w:szCs w:val="28"/>
          <w:lang w:eastAsia="ru-RU"/>
        </w:rPr>
        <w:softHyphen/>
        <w:t>т</w:t>
      </w:r>
      <w:r w:rsidRPr="00191403">
        <w:rPr>
          <w:rFonts w:ascii="Times New Roman" w:eastAsia="Times New Roman" w:hAnsi="Times New Roman" w:cs="Times New Roman"/>
          <w:b/>
          <w:i/>
          <w:sz w:val="28"/>
          <w:szCs w:val="28"/>
          <w:lang w:eastAsia="ru-RU"/>
        </w:rPr>
        <w:softHyphen/>
        <w:t>лен</w:t>
      </w:r>
      <w:r w:rsidRPr="00191403">
        <w:rPr>
          <w:rFonts w:ascii="Times New Roman" w:eastAsia="Times New Roman" w:hAnsi="Times New Roman" w:cs="Times New Roman"/>
          <w:b/>
          <w:i/>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но від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ди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ла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вої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гії роз</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ють три ви</w:t>
      </w:r>
      <w:r w:rsidRPr="00191403">
        <w:rPr>
          <w:rFonts w:ascii="Times New Roman" w:eastAsia="Times New Roman" w:hAnsi="Times New Roman" w:cs="Times New Roman"/>
          <w:sz w:val="28"/>
          <w:szCs w:val="28"/>
          <w:lang w:eastAsia="ru-RU"/>
        </w:rPr>
        <w:softHyphen/>
        <w:t>ди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i/>
          <w:sz w:val="28"/>
          <w:szCs w:val="28"/>
          <w:lang w:eastAsia="ru-RU"/>
        </w:rPr>
        <w:t>: при</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не, шту</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не і суміщене.</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ПРИ</w:t>
      </w:r>
      <w:r w:rsidRPr="00191403">
        <w:rPr>
          <w:rFonts w:ascii="Times New Roman" w:eastAsia="Times New Roman" w:hAnsi="Times New Roman" w:cs="Times New Roman"/>
          <w:b/>
          <w:sz w:val="28"/>
          <w:szCs w:val="28"/>
          <w:lang w:eastAsia="ru-RU"/>
        </w:rPr>
        <w:softHyphen/>
        <w:t>РО</w:t>
      </w:r>
      <w:r w:rsidRPr="00191403">
        <w:rPr>
          <w:rFonts w:ascii="Times New Roman" w:eastAsia="Times New Roman" w:hAnsi="Times New Roman" w:cs="Times New Roman"/>
          <w:b/>
          <w:sz w:val="28"/>
          <w:szCs w:val="28"/>
          <w:lang w:eastAsia="ru-RU"/>
        </w:rPr>
        <w:softHyphen/>
        <w:t>Д</w:t>
      </w:r>
      <w:r w:rsidRPr="00191403">
        <w:rPr>
          <w:rFonts w:ascii="Times New Roman" w:eastAsia="Times New Roman" w:hAnsi="Times New Roman" w:cs="Times New Roman"/>
          <w:b/>
          <w:sz w:val="28"/>
          <w:szCs w:val="28"/>
          <w:lang w:eastAsia="ru-RU"/>
        </w:rPr>
        <w:softHyphen/>
        <w:t>НЕ ОСВІ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ЛЕН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sz w:val="28"/>
          <w:szCs w:val="28"/>
          <w:lang w:eastAsia="ru-RU"/>
        </w:rPr>
        <w:t xml:space="preserve"> –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щень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лом не</w:t>
      </w:r>
      <w:r w:rsidRPr="00191403">
        <w:rPr>
          <w:rFonts w:ascii="Times New Roman" w:eastAsia="Times New Roman" w:hAnsi="Times New Roman" w:cs="Times New Roman"/>
          <w:sz w:val="28"/>
          <w:szCs w:val="28"/>
          <w:lang w:eastAsia="ru-RU"/>
        </w:rPr>
        <w:softHyphen/>
        <w:t>ба (пря</w:t>
      </w:r>
      <w:r w:rsidRPr="00191403">
        <w:rPr>
          <w:rFonts w:ascii="Times New Roman" w:eastAsia="Times New Roman" w:hAnsi="Times New Roman" w:cs="Times New Roman"/>
          <w:sz w:val="28"/>
          <w:szCs w:val="28"/>
          <w:lang w:eastAsia="ru-RU"/>
        </w:rPr>
        <w:softHyphen/>
        <w:t>мим чи від</w:t>
      </w:r>
      <w:r w:rsidRPr="00191403">
        <w:rPr>
          <w:rFonts w:ascii="Times New Roman" w:eastAsia="Times New Roman" w:hAnsi="Times New Roman" w:cs="Times New Roman"/>
          <w:sz w:val="28"/>
          <w:szCs w:val="28"/>
          <w:lang w:eastAsia="ru-RU"/>
        </w:rPr>
        <w:softHyphen/>
        <w:t>би</w:t>
      </w:r>
      <w:r w:rsidRPr="00191403">
        <w:rPr>
          <w:rFonts w:ascii="Times New Roman" w:eastAsia="Times New Roman" w:hAnsi="Times New Roman" w:cs="Times New Roman"/>
          <w:sz w:val="28"/>
          <w:szCs w:val="28"/>
          <w:lang w:eastAsia="ru-RU"/>
        </w:rPr>
        <w:softHyphen/>
        <w:t>тим), що про</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кає крізь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ві про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зи в зо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ніх захисних конс</w:t>
      </w:r>
      <w:r w:rsidRPr="00191403">
        <w:rPr>
          <w:rFonts w:ascii="Times New Roman" w:eastAsia="Times New Roman" w:hAnsi="Times New Roman" w:cs="Times New Roman"/>
          <w:sz w:val="28"/>
          <w:szCs w:val="28"/>
          <w:lang w:eastAsia="ru-RU"/>
        </w:rPr>
        <w:softHyphen/>
        <w:t>тру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ях.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джере</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ми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 пря</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ми со</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ми (80 %) і ди</w:t>
      </w:r>
      <w:r w:rsidRPr="00191403">
        <w:rPr>
          <w:rFonts w:ascii="Times New Roman" w:eastAsia="Times New Roman" w:hAnsi="Times New Roman" w:cs="Times New Roman"/>
          <w:sz w:val="28"/>
          <w:szCs w:val="28"/>
          <w:lang w:eastAsia="ru-RU"/>
        </w:rPr>
        <w:softHyphen/>
        <w:t>фу</w:t>
      </w:r>
      <w:r w:rsidRPr="00191403">
        <w:rPr>
          <w:rFonts w:ascii="Times New Roman" w:eastAsia="Times New Roman" w:hAnsi="Times New Roman" w:cs="Times New Roman"/>
          <w:sz w:val="28"/>
          <w:szCs w:val="28"/>
          <w:lang w:eastAsia="ru-RU"/>
        </w:rPr>
        <w:softHyphen/>
        <w:t>зій</w:t>
      </w:r>
      <w:r w:rsidRPr="00191403">
        <w:rPr>
          <w:rFonts w:ascii="Times New Roman" w:eastAsia="Times New Roman" w:hAnsi="Times New Roman" w:cs="Times New Roman"/>
          <w:sz w:val="28"/>
          <w:szCs w:val="28"/>
          <w:lang w:eastAsia="ru-RU"/>
        </w:rPr>
        <w:softHyphen/>
        <w:t>ним світлом небозводу (20 %, тоб</w:t>
      </w:r>
      <w:r w:rsidRPr="00191403">
        <w:rPr>
          <w:rFonts w:ascii="Times New Roman" w:eastAsia="Times New Roman" w:hAnsi="Times New Roman" w:cs="Times New Roman"/>
          <w:sz w:val="28"/>
          <w:szCs w:val="28"/>
          <w:lang w:eastAsia="ru-RU"/>
        </w:rPr>
        <w:softHyphen/>
        <w:t>то ре</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та со</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нів, роз</w:t>
      </w:r>
      <w:r w:rsidRPr="00191403">
        <w:rPr>
          <w:rFonts w:ascii="Times New Roman" w:eastAsia="Times New Roman" w:hAnsi="Times New Roman" w:cs="Times New Roman"/>
          <w:sz w:val="28"/>
          <w:szCs w:val="28"/>
          <w:lang w:eastAsia="ru-RU"/>
        </w:rPr>
        <w:softHyphen/>
        <w:t>сі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них атмосфе</w:t>
      </w:r>
      <w:r w:rsidRPr="00191403">
        <w:rPr>
          <w:rFonts w:ascii="Times New Roman" w:eastAsia="Times New Roman" w:hAnsi="Times New Roman" w:cs="Times New Roman"/>
          <w:sz w:val="28"/>
          <w:szCs w:val="28"/>
          <w:lang w:eastAsia="ru-RU"/>
        </w:rPr>
        <w:softHyphen/>
        <w:t xml:space="preserve">рою).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 це біо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най</w:t>
      </w:r>
      <w:r w:rsidRPr="00191403">
        <w:rPr>
          <w:rFonts w:ascii="Times New Roman" w:eastAsia="Times New Roman" w:hAnsi="Times New Roman" w:cs="Times New Roman"/>
          <w:sz w:val="28"/>
          <w:szCs w:val="28"/>
          <w:lang w:eastAsia="ru-RU"/>
        </w:rPr>
        <w:softHyphen/>
        <w:t>більш цін</w:t>
      </w:r>
      <w:r w:rsidRPr="00191403">
        <w:rPr>
          <w:rFonts w:ascii="Times New Roman" w:eastAsia="Times New Roman" w:hAnsi="Times New Roman" w:cs="Times New Roman"/>
          <w:sz w:val="28"/>
          <w:szCs w:val="28"/>
          <w:lang w:eastAsia="ru-RU"/>
        </w:rPr>
        <w:softHyphen/>
        <w:t>ний вид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до яко</w:t>
      </w:r>
      <w:r w:rsidRPr="00191403">
        <w:rPr>
          <w:rFonts w:ascii="Times New Roman" w:eastAsia="Times New Roman" w:hAnsi="Times New Roman" w:cs="Times New Roman"/>
          <w:sz w:val="28"/>
          <w:szCs w:val="28"/>
          <w:lang w:eastAsia="ru-RU"/>
        </w:rPr>
        <w:softHyphen/>
        <w:t>го ма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 при</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не око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ни. Йо</w:t>
      </w:r>
      <w:r w:rsidRPr="00191403">
        <w:rPr>
          <w:rFonts w:ascii="Times New Roman" w:eastAsia="Times New Roman" w:hAnsi="Times New Roman" w:cs="Times New Roman"/>
          <w:sz w:val="28"/>
          <w:szCs w:val="28"/>
          <w:lang w:eastAsia="ru-RU"/>
        </w:rPr>
        <w:softHyphen/>
        <w:t>го дія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 xml:space="preserve">ся </w:t>
      </w:r>
      <w:r w:rsidRPr="00191403">
        <w:rPr>
          <w:rFonts w:ascii="Times New Roman" w:eastAsia="Times New Roman" w:hAnsi="Times New Roman" w:cs="Times New Roman"/>
          <w:sz w:val="28"/>
          <w:szCs w:val="28"/>
          <w:lang w:eastAsia="ru-RU"/>
        </w:rPr>
        <w:lastRenderedPageBreak/>
        <w:t>високою ін</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си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 і спри</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вим спе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ним складом, що по</w:t>
      </w:r>
      <w:r w:rsidRPr="00191403">
        <w:rPr>
          <w:rFonts w:ascii="Times New Roman" w:eastAsia="Times New Roman" w:hAnsi="Times New Roman" w:cs="Times New Roman"/>
          <w:sz w:val="28"/>
          <w:szCs w:val="28"/>
          <w:lang w:eastAsia="ru-RU"/>
        </w:rPr>
        <w:softHyphen/>
        <w:t>єд</w:t>
      </w:r>
      <w:r w:rsidRPr="00191403">
        <w:rPr>
          <w:rFonts w:ascii="Times New Roman" w:eastAsia="Times New Roman" w:hAnsi="Times New Roman" w:cs="Times New Roman"/>
          <w:sz w:val="28"/>
          <w:szCs w:val="28"/>
          <w:lang w:eastAsia="ru-RU"/>
        </w:rPr>
        <w:softHyphen/>
        <w:t>нує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ний роз</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діл ене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гії в об</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ви</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го, ультра</w:t>
      </w:r>
      <w:r w:rsidRPr="00191403">
        <w:rPr>
          <w:rFonts w:ascii="Times New Roman" w:eastAsia="Times New Roman" w:hAnsi="Times New Roman" w:cs="Times New Roman"/>
          <w:sz w:val="28"/>
          <w:szCs w:val="28"/>
          <w:lang w:eastAsia="ru-RU"/>
        </w:rPr>
        <w:softHyphen/>
        <w:t>фі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й ін</w:t>
      </w:r>
      <w:r w:rsidRPr="00191403">
        <w:rPr>
          <w:rFonts w:ascii="Times New Roman" w:eastAsia="Times New Roman" w:hAnsi="Times New Roman" w:cs="Times New Roman"/>
          <w:sz w:val="28"/>
          <w:szCs w:val="28"/>
          <w:lang w:eastAsia="ru-RU"/>
        </w:rPr>
        <w:softHyphen/>
        <w:t>фра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ви</w:t>
      </w:r>
      <w:r w:rsidRPr="00191403">
        <w:rPr>
          <w:rFonts w:ascii="Times New Roman" w:eastAsia="Times New Roman" w:hAnsi="Times New Roman" w:cs="Times New Roman"/>
          <w:sz w:val="28"/>
          <w:szCs w:val="28"/>
          <w:lang w:eastAsia="ru-RU"/>
        </w:rPr>
        <w:softHyphen/>
        <w:t>дів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вань.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освітлен</w:t>
      </w:r>
      <w:r w:rsidRPr="00191403">
        <w:rPr>
          <w:rFonts w:ascii="Times New Roman" w:eastAsia="Times New Roman" w:hAnsi="Times New Roman" w:cs="Times New Roman"/>
          <w:sz w:val="28"/>
          <w:szCs w:val="28"/>
          <w:lang w:eastAsia="ru-RU"/>
        </w:rPr>
        <w:softHyphen/>
        <w:t>ня є чин</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ком, що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чає не тіль</w:t>
      </w:r>
      <w:r w:rsidRPr="00191403">
        <w:rPr>
          <w:rFonts w:ascii="Times New Roman" w:eastAsia="Times New Roman" w:hAnsi="Times New Roman" w:cs="Times New Roman"/>
          <w:sz w:val="28"/>
          <w:szCs w:val="28"/>
          <w:lang w:eastAsia="ru-RU"/>
        </w:rPr>
        <w:softHyphen/>
        <w:t>ки рі</w:t>
      </w:r>
      <w:r w:rsidRPr="00191403">
        <w:rPr>
          <w:rFonts w:ascii="Times New Roman" w:eastAsia="Times New Roman" w:hAnsi="Times New Roman" w:cs="Times New Roman"/>
          <w:sz w:val="28"/>
          <w:szCs w:val="28"/>
          <w:lang w:eastAsia="ru-RU"/>
        </w:rPr>
        <w:softHyphen/>
        <w:t>вень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й умо</w:t>
      </w:r>
      <w:r w:rsidRPr="00191403">
        <w:rPr>
          <w:rFonts w:ascii="Times New Roman" w:eastAsia="Times New Roman" w:hAnsi="Times New Roman" w:cs="Times New Roman"/>
          <w:sz w:val="28"/>
          <w:szCs w:val="28"/>
          <w:lang w:eastAsia="ru-RU"/>
        </w:rPr>
        <w:softHyphen/>
        <w:t>ви ви</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але ще й по</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 пси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фі</w:t>
      </w:r>
      <w:r w:rsidRPr="00191403">
        <w:rPr>
          <w:rFonts w:ascii="Times New Roman" w:eastAsia="Times New Roman" w:hAnsi="Times New Roman" w:cs="Times New Roman"/>
          <w:sz w:val="28"/>
          <w:szCs w:val="28"/>
          <w:lang w:eastAsia="ru-RU"/>
        </w:rPr>
        <w:softHyphen/>
        <w:t>зі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впли</w:t>
      </w:r>
      <w:r w:rsidRPr="00191403">
        <w:rPr>
          <w:rFonts w:ascii="Times New Roman" w:eastAsia="Times New Roman" w:hAnsi="Times New Roman" w:cs="Times New Roman"/>
          <w:sz w:val="28"/>
          <w:szCs w:val="28"/>
          <w:lang w:eastAsia="ru-RU"/>
        </w:rPr>
        <w:softHyphen/>
        <w:t>ває на лю</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ну за</w:t>
      </w:r>
      <w:r w:rsidRPr="00191403">
        <w:rPr>
          <w:rFonts w:ascii="Times New Roman" w:eastAsia="Times New Roman" w:hAnsi="Times New Roman" w:cs="Times New Roman"/>
          <w:sz w:val="28"/>
          <w:szCs w:val="28"/>
          <w:lang w:eastAsia="ru-RU"/>
        </w:rPr>
        <w:softHyphen/>
        <w:t>вдя</w:t>
      </w:r>
      <w:r w:rsidRPr="00191403">
        <w:rPr>
          <w:rFonts w:ascii="Times New Roman" w:eastAsia="Times New Roman" w:hAnsi="Times New Roman" w:cs="Times New Roman"/>
          <w:sz w:val="28"/>
          <w:szCs w:val="28"/>
          <w:lang w:eastAsia="ru-RU"/>
        </w:rPr>
        <w:softHyphen/>
        <w:t>ки  без</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му зв'я</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ку з на</w:t>
      </w:r>
      <w:r w:rsidRPr="00191403">
        <w:rPr>
          <w:rFonts w:ascii="Times New Roman" w:eastAsia="Times New Roman" w:hAnsi="Times New Roman" w:cs="Times New Roman"/>
          <w:sz w:val="28"/>
          <w:szCs w:val="28"/>
          <w:lang w:eastAsia="ru-RU"/>
        </w:rPr>
        <w:softHyphen/>
        <w:t>вко</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нім сві</w:t>
      </w:r>
      <w:r w:rsidRPr="00191403">
        <w:rPr>
          <w:rFonts w:ascii="Times New Roman" w:eastAsia="Times New Roman" w:hAnsi="Times New Roman" w:cs="Times New Roman"/>
          <w:sz w:val="28"/>
          <w:szCs w:val="28"/>
          <w:lang w:eastAsia="ru-RU"/>
        </w:rPr>
        <w:softHyphen/>
        <w:t>том че</w:t>
      </w:r>
      <w:r w:rsidRPr="00191403">
        <w:rPr>
          <w:rFonts w:ascii="Times New Roman" w:eastAsia="Times New Roman" w:hAnsi="Times New Roman" w:cs="Times New Roman"/>
          <w:sz w:val="28"/>
          <w:szCs w:val="28"/>
          <w:lang w:eastAsia="ru-RU"/>
        </w:rPr>
        <w:softHyphen/>
        <w:t>рез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ві про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Од</w:t>
      </w:r>
      <w:r w:rsidRPr="00191403">
        <w:rPr>
          <w:rFonts w:ascii="Times New Roman" w:eastAsia="Times New Roman" w:hAnsi="Times New Roman" w:cs="Times New Roman"/>
          <w:sz w:val="28"/>
          <w:szCs w:val="28"/>
          <w:lang w:eastAsia="ru-RU"/>
        </w:rPr>
        <w:softHyphen/>
        <w:t>нак зі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тех</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бо</w:t>
      </w:r>
      <w:r w:rsidRPr="00191403">
        <w:rPr>
          <w:rFonts w:ascii="Times New Roman" w:eastAsia="Times New Roman" w:hAnsi="Times New Roman" w:cs="Times New Roman"/>
          <w:sz w:val="28"/>
          <w:szCs w:val="28"/>
          <w:lang w:eastAsia="ru-RU"/>
        </w:rPr>
        <w:softHyphen/>
        <w:t>ку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 має ряд не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ків, особ</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 від</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них у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нях:</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важ</w:t>
      </w:r>
      <w:r w:rsidRPr="00191403">
        <w:rPr>
          <w:rFonts w:ascii="Times New Roman" w:eastAsia="Times New Roman" w:hAnsi="Times New Roman" w:cs="Times New Roman"/>
          <w:sz w:val="28"/>
          <w:szCs w:val="28"/>
          <w:lang w:eastAsia="ru-RU"/>
        </w:rPr>
        <w:softHyphen/>
        <w:t>ко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ти ра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всі</w:t>
      </w:r>
      <w:r w:rsidRPr="00191403">
        <w:rPr>
          <w:rFonts w:ascii="Times New Roman" w:eastAsia="Times New Roman" w:hAnsi="Times New Roman" w:cs="Times New Roman"/>
          <w:sz w:val="28"/>
          <w:szCs w:val="28"/>
          <w:lang w:eastAsia="ru-RU"/>
        </w:rPr>
        <w:softHyphen/>
        <w:t>єї пло</w:t>
      </w:r>
      <w:r w:rsidRPr="00191403">
        <w:rPr>
          <w:rFonts w:ascii="Times New Roman" w:eastAsia="Times New Roman" w:hAnsi="Times New Roman" w:cs="Times New Roman"/>
          <w:sz w:val="28"/>
          <w:szCs w:val="28"/>
          <w:lang w:eastAsia="ru-RU"/>
        </w:rPr>
        <w:softHyphen/>
        <w:t>щі це</w:t>
      </w:r>
      <w:r w:rsidRPr="00191403">
        <w:rPr>
          <w:rFonts w:ascii="Times New Roman" w:eastAsia="Times New Roman" w:hAnsi="Times New Roman" w:cs="Times New Roman"/>
          <w:sz w:val="28"/>
          <w:szCs w:val="28"/>
          <w:lang w:eastAsia="ru-RU"/>
        </w:rPr>
        <w:softHyphen/>
        <w:t>ху че</w:t>
      </w:r>
      <w:r w:rsidRPr="00191403">
        <w:rPr>
          <w:rFonts w:ascii="Times New Roman" w:eastAsia="Times New Roman" w:hAnsi="Times New Roman" w:cs="Times New Roman"/>
          <w:sz w:val="28"/>
          <w:szCs w:val="28"/>
          <w:lang w:eastAsia="ru-RU"/>
        </w:rPr>
        <w:softHyphen/>
        <w:t>рез спе</w:t>
      </w:r>
      <w:r w:rsidRPr="00191403">
        <w:rPr>
          <w:rFonts w:ascii="Times New Roman" w:eastAsia="Times New Roman" w:hAnsi="Times New Roman" w:cs="Times New Roman"/>
          <w:sz w:val="28"/>
          <w:szCs w:val="28"/>
          <w:lang w:eastAsia="ru-RU"/>
        </w:rPr>
        <w:softHyphen/>
        <w:t>ци</w:t>
      </w:r>
      <w:r w:rsidRPr="00191403">
        <w:rPr>
          <w:rFonts w:ascii="Times New Roman" w:eastAsia="Times New Roman" w:hAnsi="Times New Roman" w:cs="Times New Roman"/>
          <w:sz w:val="28"/>
          <w:szCs w:val="28"/>
          <w:lang w:eastAsia="ru-RU"/>
        </w:rPr>
        <w:softHyphen/>
        <w:t>фі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не роз</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шу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ві</w:t>
      </w:r>
      <w:r w:rsidRPr="00191403">
        <w:rPr>
          <w:rFonts w:ascii="Times New Roman" w:eastAsia="Times New Roman" w:hAnsi="Times New Roman" w:cs="Times New Roman"/>
          <w:sz w:val="28"/>
          <w:szCs w:val="28"/>
          <w:lang w:eastAsia="ru-RU"/>
        </w:rPr>
        <w:softHyphen/>
        <w:t>кон</w:t>
      </w:r>
      <w:r w:rsidRPr="00191403">
        <w:rPr>
          <w:rFonts w:ascii="Times New Roman" w:eastAsia="Times New Roman" w:hAnsi="Times New Roman" w:cs="Times New Roman"/>
          <w:sz w:val="28"/>
          <w:szCs w:val="28"/>
          <w:lang w:eastAsia="ru-RU"/>
        </w:rPr>
        <w:softHyphen/>
        <w:t>них про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пря</w:t>
      </w:r>
      <w:r w:rsidRPr="00191403">
        <w:rPr>
          <w:rFonts w:ascii="Times New Roman" w:eastAsia="Times New Roman" w:hAnsi="Times New Roman" w:cs="Times New Roman"/>
          <w:sz w:val="28"/>
          <w:szCs w:val="28"/>
          <w:lang w:eastAsia="ru-RU"/>
        </w:rPr>
        <w:softHyphen/>
        <w:t>мі со</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 ма</w:t>
      </w:r>
      <w:r w:rsidRPr="00191403">
        <w:rPr>
          <w:rFonts w:ascii="Times New Roman" w:eastAsia="Times New Roman" w:hAnsi="Times New Roman" w:cs="Times New Roman"/>
          <w:sz w:val="28"/>
          <w:szCs w:val="28"/>
          <w:lang w:eastAsia="ru-RU"/>
        </w:rPr>
        <w:softHyphen/>
        <w:t>ють слі</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чу яс</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вість і то</w:t>
      </w:r>
      <w:r w:rsidRPr="00191403">
        <w:rPr>
          <w:rFonts w:ascii="Times New Roman" w:eastAsia="Times New Roman" w:hAnsi="Times New Roman" w:cs="Times New Roman"/>
          <w:sz w:val="28"/>
          <w:szCs w:val="28"/>
          <w:lang w:eastAsia="ru-RU"/>
        </w:rPr>
        <w:softHyphen/>
        <w:t>му неприпустимі на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му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ність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від ча</w:t>
      </w:r>
      <w:r w:rsidRPr="00191403">
        <w:rPr>
          <w:rFonts w:ascii="Times New Roman" w:eastAsia="Times New Roman" w:hAnsi="Times New Roman" w:cs="Times New Roman"/>
          <w:sz w:val="28"/>
          <w:szCs w:val="28"/>
          <w:lang w:eastAsia="ru-RU"/>
        </w:rPr>
        <w:softHyphen/>
        <w:t>су до</w:t>
      </w:r>
      <w:r w:rsidRPr="00191403">
        <w:rPr>
          <w:rFonts w:ascii="Times New Roman" w:eastAsia="Times New Roman" w:hAnsi="Times New Roman" w:cs="Times New Roman"/>
          <w:sz w:val="28"/>
          <w:szCs w:val="28"/>
          <w:lang w:eastAsia="ru-RU"/>
        </w:rPr>
        <w:softHyphen/>
        <w:t>би і по</w:t>
      </w:r>
      <w:r w:rsidRPr="00191403">
        <w:rPr>
          <w:rFonts w:ascii="Times New Roman" w:eastAsia="Times New Roman" w:hAnsi="Times New Roman" w:cs="Times New Roman"/>
          <w:sz w:val="28"/>
          <w:szCs w:val="28"/>
          <w:lang w:eastAsia="ru-RU"/>
        </w:rPr>
        <w:softHyphen/>
        <w:t>ри ро</w:t>
      </w:r>
      <w:r w:rsidRPr="00191403">
        <w:rPr>
          <w:rFonts w:ascii="Times New Roman" w:eastAsia="Times New Roman" w:hAnsi="Times New Roman" w:cs="Times New Roman"/>
          <w:sz w:val="28"/>
          <w:szCs w:val="28"/>
          <w:lang w:eastAsia="ru-RU"/>
        </w:rPr>
        <w:softHyphen/>
        <w:t>ку, гео</w:t>
      </w:r>
      <w:r w:rsidRPr="00191403">
        <w:rPr>
          <w:rFonts w:ascii="Times New Roman" w:eastAsia="Times New Roman" w:hAnsi="Times New Roman" w:cs="Times New Roman"/>
          <w:sz w:val="28"/>
          <w:szCs w:val="28"/>
          <w:lang w:eastAsia="ru-RU"/>
        </w:rPr>
        <w:softHyphen/>
        <w:t>гра</w:t>
      </w:r>
      <w:r w:rsidRPr="00191403">
        <w:rPr>
          <w:rFonts w:ascii="Times New Roman" w:eastAsia="Times New Roman" w:hAnsi="Times New Roman" w:cs="Times New Roman"/>
          <w:sz w:val="28"/>
          <w:szCs w:val="28"/>
          <w:lang w:eastAsia="ru-RU"/>
        </w:rPr>
        <w:softHyphen/>
        <w:t>фі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ної широ</w:t>
      </w:r>
      <w:r w:rsidRPr="00191403">
        <w:rPr>
          <w:rFonts w:ascii="Times New Roman" w:eastAsia="Times New Roman" w:hAnsi="Times New Roman" w:cs="Times New Roman"/>
          <w:sz w:val="28"/>
          <w:szCs w:val="28"/>
          <w:lang w:eastAsia="ru-RU"/>
        </w:rPr>
        <w:softHyphen/>
        <w:t>ти, сту</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ня хма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та за</w:t>
      </w:r>
      <w:r w:rsidRPr="00191403">
        <w:rPr>
          <w:rFonts w:ascii="Times New Roman" w:eastAsia="Times New Roman" w:hAnsi="Times New Roman" w:cs="Times New Roman"/>
          <w:sz w:val="28"/>
          <w:szCs w:val="28"/>
          <w:lang w:eastAsia="ru-RU"/>
        </w:rPr>
        <w:softHyphen/>
        <w:t>бру</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ат</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фе</w:t>
      </w:r>
      <w:r w:rsidRPr="00191403">
        <w:rPr>
          <w:rFonts w:ascii="Times New Roman" w:eastAsia="Times New Roman" w:hAnsi="Times New Roman" w:cs="Times New Roman"/>
          <w:sz w:val="28"/>
          <w:szCs w:val="28"/>
          <w:lang w:eastAsia="ru-RU"/>
        </w:rPr>
        <w:softHyphen/>
        <w:t>ри.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 бу</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ми і пра</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ми ДБН В.2.5-28-2006  "Природн</w:t>
      </w:r>
      <w:r w:rsidRPr="00191403">
        <w:rPr>
          <w:rFonts w:ascii="Times New Roman" w:eastAsia="Times New Roman" w:hAnsi="Times New Roman" w:cs="Times New Roman"/>
          <w:sz w:val="28"/>
          <w:szCs w:val="28"/>
          <w:lang w:eastAsia="ru-RU"/>
        </w:rPr>
        <w:softHyphen/>
        <w:t>е і шт</w:t>
      </w:r>
      <w:r w:rsidRPr="00191403">
        <w:rPr>
          <w:rFonts w:ascii="Times New Roman" w:eastAsia="Times New Roman" w:hAnsi="Times New Roman" w:cs="Times New Roman"/>
          <w:sz w:val="28"/>
          <w:szCs w:val="28"/>
          <w:lang w:eastAsia="ru-RU"/>
        </w:rPr>
        <w:softHyphen/>
        <w:t>уч</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е </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ітлення</w:t>
      </w:r>
      <w:r w:rsidRPr="00191403">
        <w:rPr>
          <w:rFonts w:ascii="Times New Roman" w:eastAsia="Times New Roman" w:hAnsi="Times New Roman" w:cs="Times New Roman"/>
          <w:sz w:val="28"/>
          <w:szCs w:val="28"/>
          <w:lang w:eastAsia="ru-RU"/>
        </w:rPr>
        <w:softHyphen/>
        <w:t>" Зміна № 1 2008, №2 2012, необхід</w:t>
      </w:r>
      <w:r w:rsidRPr="00191403">
        <w:rPr>
          <w:rFonts w:ascii="Times New Roman" w:eastAsia="Times New Roman" w:hAnsi="Times New Roman" w:cs="Times New Roman"/>
          <w:sz w:val="28"/>
          <w:szCs w:val="28"/>
          <w:lang w:eastAsia="ru-RU"/>
        </w:rPr>
        <w:softHyphen/>
        <w:t>но, щоб усі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чі, під</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ні, склад</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кі та до</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ні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бу</w:t>
      </w:r>
      <w:r w:rsidRPr="00191403">
        <w:rPr>
          <w:rFonts w:ascii="Times New Roman" w:eastAsia="Times New Roman" w:hAnsi="Times New Roman" w:cs="Times New Roman"/>
          <w:sz w:val="28"/>
          <w:szCs w:val="28"/>
          <w:lang w:eastAsia="ru-RU"/>
        </w:rPr>
        <w:softHyphen/>
        <w:t>ли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ні ден</w:t>
      </w:r>
      <w:r w:rsidRPr="00191403">
        <w:rPr>
          <w:rFonts w:ascii="Times New Roman" w:eastAsia="Times New Roman" w:hAnsi="Times New Roman" w:cs="Times New Roman"/>
          <w:sz w:val="28"/>
          <w:szCs w:val="28"/>
          <w:lang w:eastAsia="ru-RU"/>
        </w:rPr>
        <w:softHyphen/>
        <w:t>ним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лом (для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щень з по</w:t>
      </w:r>
      <w:r w:rsidRPr="00191403">
        <w:rPr>
          <w:rFonts w:ascii="Times New Roman" w:eastAsia="Times New Roman" w:hAnsi="Times New Roman" w:cs="Times New Roman"/>
          <w:sz w:val="28"/>
          <w:szCs w:val="28"/>
          <w:lang w:eastAsia="ru-RU"/>
        </w:rPr>
        <w:softHyphen/>
        <w:t>стій</w:t>
      </w:r>
      <w:r w:rsidRPr="00191403">
        <w:rPr>
          <w:rFonts w:ascii="Times New Roman" w:eastAsia="Times New Roman" w:hAnsi="Times New Roman" w:cs="Times New Roman"/>
          <w:sz w:val="28"/>
          <w:szCs w:val="28"/>
          <w:lang w:eastAsia="ru-RU"/>
        </w:rPr>
        <w:softHyphen/>
        <w:t>ним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лю</w:t>
      </w:r>
      <w:r w:rsidRPr="00191403">
        <w:rPr>
          <w:rFonts w:ascii="Times New Roman" w:eastAsia="Times New Roman" w:hAnsi="Times New Roman" w:cs="Times New Roman"/>
          <w:sz w:val="28"/>
          <w:szCs w:val="28"/>
          <w:lang w:eastAsia="ru-RU"/>
        </w:rPr>
        <w:softHyphen/>
        <w:t>дей).</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ки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лять під</w:t>
      </w:r>
      <w:r w:rsidRPr="00191403">
        <w:rPr>
          <w:rFonts w:ascii="Times New Roman" w:eastAsia="Times New Roman" w:hAnsi="Times New Roman" w:cs="Times New Roman"/>
          <w:sz w:val="28"/>
          <w:szCs w:val="28"/>
          <w:lang w:eastAsia="ru-RU"/>
        </w:rPr>
        <w:softHyphen/>
        <w:t>зе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ні спо</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ди, скла</w:t>
      </w:r>
      <w:r w:rsidRPr="00191403">
        <w:rPr>
          <w:rFonts w:ascii="Times New Roman" w:eastAsia="Times New Roman" w:hAnsi="Times New Roman" w:cs="Times New Roman"/>
          <w:sz w:val="28"/>
          <w:szCs w:val="28"/>
          <w:lang w:eastAsia="ru-RU"/>
        </w:rPr>
        <w:softHyphen/>
        <w:t>ди з ко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ним перебуван</w:t>
      </w:r>
      <w:r w:rsidRPr="00191403">
        <w:rPr>
          <w:rFonts w:ascii="Times New Roman" w:eastAsia="Times New Roman" w:hAnsi="Times New Roman" w:cs="Times New Roman"/>
          <w:sz w:val="28"/>
          <w:szCs w:val="28"/>
          <w:lang w:eastAsia="ru-RU"/>
        </w:rPr>
        <w:softHyphen/>
        <w:t>ням у них лю</w:t>
      </w:r>
      <w:r w:rsidRPr="00191403">
        <w:rPr>
          <w:rFonts w:ascii="Times New Roman" w:eastAsia="Times New Roman" w:hAnsi="Times New Roman" w:cs="Times New Roman"/>
          <w:sz w:val="28"/>
          <w:szCs w:val="28"/>
          <w:lang w:eastAsia="ru-RU"/>
        </w:rPr>
        <w:softHyphen/>
        <w:t>дей, фо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рії та ін</w:t>
      </w:r>
      <w:r w:rsidRPr="00191403">
        <w:rPr>
          <w:rFonts w:ascii="Times New Roman" w:eastAsia="Times New Roman" w:hAnsi="Times New Roman" w:cs="Times New Roman"/>
          <w:sz w:val="28"/>
          <w:szCs w:val="28"/>
          <w:lang w:eastAsia="ru-RU"/>
        </w:rPr>
        <w:softHyphen/>
        <w:t>ші тех</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приміщення.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ність,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на роз</w:t>
      </w:r>
      <w:r w:rsidRPr="00191403">
        <w:rPr>
          <w:rFonts w:ascii="Times New Roman" w:eastAsia="Times New Roman" w:hAnsi="Times New Roman" w:cs="Times New Roman"/>
          <w:sz w:val="28"/>
          <w:szCs w:val="28"/>
          <w:lang w:eastAsia="ru-RU"/>
        </w:rPr>
        <w:softHyphen/>
        <w:t>сі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ним ден</w:t>
      </w:r>
      <w:r w:rsidRPr="00191403">
        <w:rPr>
          <w:rFonts w:ascii="Times New Roman" w:eastAsia="Times New Roman" w:hAnsi="Times New Roman" w:cs="Times New Roman"/>
          <w:sz w:val="28"/>
          <w:szCs w:val="28"/>
          <w:lang w:eastAsia="ru-RU"/>
        </w:rPr>
        <w:softHyphen/>
        <w:t>ним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лом у від</w:t>
      </w:r>
      <w:r w:rsidRPr="00191403">
        <w:rPr>
          <w:rFonts w:ascii="Times New Roman" w:eastAsia="Times New Roman" w:hAnsi="Times New Roman" w:cs="Times New Roman"/>
          <w:sz w:val="28"/>
          <w:szCs w:val="28"/>
          <w:lang w:eastAsia="ru-RU"/>
        </w:rPr>
        <w:softHyphen/>
        <w:t>кри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му місці, є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ною для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них ши</w:t>
      </w:r>
      <w:r w:rsidRPr="00191403">
        <w:rPr>
          <w:rFonts w:ascii="Times New Roman" w:eastAsia="Times New Roman" w:hAnsi="Times New Roman" w:cs="Times New Roman"/>
          <w:sz w:val="28"/>
          <w:szCs w:val="28"/>
          <w:lang w:eastAsia="ru-RU"/>
        </w:rPr>
        <w:softHyphen/>
        <w:t>рот, по</w:t>
      </w:r>
      <w:r w:rsidRPr="00191403">
        <w:rPr>
          <w:rFonts w:ascii="Times New Roman" w:eastAsia="Times New Roman" w:hAnsi="Times New Roman" w:cs="Times New Roman"/>
          <w:sz w:val="28"/>
          <w:szCs w:val="28"/>
          <w:lang w:eastAsia="ru-RU"/>
        </w:rPr>
        <w:softHyphen/>
        <w:t>ри ро</w:t>
      </w:r>
      <w:r w:rsidRPr="00191403">
        <w:rPr>
          <w:rFonts w:ascii="Times New Roman" w:eastAsia="Times New Roman" w:hAnsi="Times New Roman" w:cs="Times New Roman"/>
          <w:sz w:val="28"/>
          <w:szCs w:val="28"/>
          <w:lang w:eastAsia="ru-RU"/>
        </w:rPr>
        <w:softHyphen/>
        <w:t>ку і ча</w:t>
      </w:r>
      <w:r w:rsidRPr="00191403">
        <w:rPr>
          <w:rFonts w:ascii="Times New Roman" w:eastAsia="Times New Roman" w:hAnsi="Times New Roman" w:cs="Times New Roman"/>
          <w:sz w:val="28"/>
          <w:szCs w:val="28"/>
          <w:lang w:eastAsia="ru-RU"/>
        </w:rPr>
        <w:softHyphen/>
        <w:t>су до</w:t>
      </w:r>
      <w:r w:rsidRPr="00191403">
        <w:rPr>
          <w:rFonts w:ascii="Times New Roman" w:eastAsia="Times New Roman" w:hAnsi="Times New Roman" w:cs="Times New Roman"/>
          <w:sz w:val="28"/>
          <w:szCs w:val="28"/>
          <w:lang w:eastAsia="ru-RU"/>
        </w:rPr>
        <w:softHyphen/>
        <w:t>би, то</w:t>
      </w:r>
      <w:r w:rsidRPr="00191403">
        <w:rPr>
          <w:rFonts w:ascii="Times New Roman" w:eastAsia="Times New Roman" w:hAnsi="Times New Roman" w:cs="Times New Roman"/>
          <w:sz w:val="28"/>
          <w:szCs w:val="28"/>
          <w:lang w:eastAsia="ru-RU"/>
        </w:rPr>
        <w:softHyphen/>
        <w:t>му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освітлен</w:t>
      </w:r>
      <w:r w:rsidRPr="00191403">
        <w:rPr>
          <w:rFonts w:ascii="Times New Roman" w:eastAsia="Times New Roman" w:hAnsi="Times New Roman" w:cs="Times New Roman"/>
          <w:sz w:val="28"/>
          <w:szCs w:val="28"/>
          <w:lang w:eastAsia="ru-RU"/>
        </w:rPr>
        <w:softHyphen/>
        <w:t>ня не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на 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но оці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 зна</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ням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ті.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оцінки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при</w:t>
      </w:r>
      <w:r w:rsidRPr="00191403">
        <w:rPr>
          <w:rFonts w:ascii="Times New Roman" w:eastAsia="Times New Roman" w:hAnsi="Times New Roman" w:cs="Times New Roman"/>
          <w:sz w:val="28"/>
          <w:szCs w:val="28"/>
          <w:lang w:eastAsia="ru-RU"/>
        </w:rPr>
        <w:softHyphen/>
        <w:t>йн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та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на 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 xml:space="preserve">на –      </w:t>
      </w:r>
      <w:r w:rsidRPr="00191403">
        <w:rPr>
          <w:rFonts w:ascii="Times New Roman" w:eastAsia="Times New Roman" w:hAnsi="Times New Roman" w:cs="Times New Roman"/>
          <w:b/>
          <w:i/>
          <w:sz w:val="28"/>
          <w:szCs w:val="28"/>
          <w:lang w:eastAsia="ru-RU"/>
        </w:rPr>
        <w:t>ко</w:t>
      </w:r>
      <w:r w:rsidRPr="00191403">
        <w:rPr>
          <w:rFonts w:ascii="Times New Roman" w:eastAsia="Times New Roman" w:hAnsi="Times New Roman" w:cs="Times New Roman"/>
          <w:b/>
          <w:i/>
          <w:sz w:val="28"/>
          <w:szCs w:val="28"/>
          <w:lang w:eastAsia="ru-RU"/>
        </w:rPr>
        <w:softHyphen/>
        <w:t>е</w:t>
      </w:r>
      <w:r w:rsidRPr="00191403">
        <w:rPr>
          <w:rFonts w:ascii="Times New Roman" w:eastAsia="Times New Roman" w:hAnsi="Times New Roman" w:cs="Times New Roman"/>
          <w:b/>
          <w:i/>
          <w:sz w:val="28"/>
          <w:szCs w:val="28"/>
          <w:lang w:eastAsia="ru-RU"/>
        </w:rPr>
        <w:softHyphen/>
        <w:t>фі</w:t>
      </w:r>
      <w:r w:rsidRPr="00191403">
        <w:rPr>
          <w:rFonts w:ascii="Times New Roman" w:eastAsia="Times New Roman" w:hAnsi="Times New Roman" w:cs="Times New Roman"/>
          <w:b/>
          <w:i/>
          <w:sz w:val="28"/>
          <w:szCs w:val="28"/>
          <w:lang w:eastAsia="ru-RU"/>
        </w:rPr>
        <w:softHyphen/>
        <w:t>ці</w:t>
      </w:r>
      <w:r w:rsidRPr="00191403">
        <w:rPr>
          <w:rFonts w:ascii="Times New Roman" w:eastAsia="Times New Roman" w:hAnsi="Times New Roman" w:cs="Times New Roman"/>
          <w:b/>
          <w:i/>
          <w:sz w:val="28"/>
          <w:szCs w:val="28"/>
          <w:lang w:eastAsia="ru-RU"/>
        </w:rPr>
        <w:softHyphen/>
        <w:t>єнт при</w:t>
      </w:r>
      <w:r w:rsidRPr="00191403">
        <w:rPr>
          <w:rFonts w:ascii="Times New Roman" w:eastAsia="Times New Roman" w:hAnsi="Times New Roman" w:cs="Times New Roman"/>
          <w:b/>
          <w:i/>
          <w:sz w:val="28"/>
          <w:szCs w:val="28"/>
          <w:lang w:eastAsia="ru-RU"/>
        </w:rPr>
        <w:softHyphen/>
        <w:t>ро</w:t>
      </w:r>
      <w:r w:rsidRPr="00191403">
        <w:rPr>
          <w:rFonts w:ascii="Times New Roman" w:eastAsia="Times New Roman" w:hAnsi="Times New Roman" w:cs="Times New Roman"/>
          <w:b/>
          <w:i/>
          <w:sz w:val="28"/>
          <w:szCs w:val="28"/>
          <w:lang w:eastAsia="ru-RU"/>
        </w:rPr>
        <w:softHyphen/>
        <w:t>д</w:t>
      </w:r>
      <w:r w:rsidRPr="00191403">
        <w:rPr>
          <w:rFonts w:ascii="Times New Roman" w:eastAsia="Times New Roman" w:hAnsi="Times New Roman" w:cs="Times New Roman"/>
          <w:b/>
          <w:i/>
          <w:sz w:val="28"/>
          <w:szCs w:val="28"/>
          <w:lang w:eastAsia="ru-RU"/>
        </w:rPr>
        <w:softHyphen/>
        <w:t>ної осві</w:t>
      </w:r>
      <w:r w:rsidRPr="00191403">
        <w:rPr>
          <w:rFonts w:ascii="Times New Roman" w:eastAsia="Times New Roman" w:hAnsi="Times New Roman" w:cs="Times New Roman"/>
          <w:b/>
          <w:i/>
          <w:sz w:val="28"/>
          <w:szCs w:val="28"/>
          <w:lang w:eastAsia="ru-RU"/>
        </w:rPr>
        <w:softHyphen/>
        <w:t>т</w:t>
      </w:r>
      <w:r w:rsidRPr="00191403">
        <w:rPr>
          <w:rFonts w:ascii="Times New Roman" w:eastAsia="Times New Roman" w:hAnsi="Times New Roman" w:cs="Times New Roman"/>
          <w:b/>
          <w:i/>
          <w:sz w:val="28"/>
          <w:szCs w:val="28"/>
          <w:lang w:eastAsia="ru-RU"/>
        </w:rPr>
        <w:softHyphen/>
        <w:t>ле</w:t>
      </w:r>
      <w:r w:rsidRPr="00191403">
        <w:rPr>
          <w:rFonts w:ascii="Times New Roman" w:eastAsia="Times New Roman" w:hAnsi="Times New Roman" w:cs="Times New Roman"/>
          <w:b/>
          <w:i/>
          <w:sz w:val="28"/>
          <w:szCs w:val="28"/>
          <w:lang w:eastAsia="ru-RU"/>
        </w:rPr>
        <w:softHyphen/>
        <w:t>но</w:t>
      </w:r>
      <w:r w:rsidRPr="00191403">
        <w:rPr>
          <w:rFonts w:ascii="Times New Roman" w:eastAsia="Times New Roman" w:hAnsi="Times New Roman" w:cs="Times New Roman"/>
          <w:b/>
          <w:i/>
          <w:sz w:val="28"/>
          <w:szCs w:val="28"/>
          <w:lang w:eastAsia="ru-RU"/>
        </w:rPr>
        <w:softHyphen/>
        <w:t>с</w:t>
      </w:r>
      <w:r w:rsidRPr="00191403">
        <w:rPr>
          <w:rFonts w:ascii="Times New Roman" w:eastAsia="Times New Roman" w:hAnsi="Times New Roman" w:cs="Times New Roman"/>
          <w:b/>
          <w:i/>
          <w:sz w:val="28"/>
          <w:szCs w:val="28"/>
          <w:lang w:eastAsia="ru-RU"/>
        </w:rPr>
        <w:softHyphen/>
        <w:t>ті (КПО)</w:t>
      </w:r>
      <w:r w:rsidRPr="00191403">
        <w:rPr>
          <w:rFonts w:ascii="Times New Roman" w:eastAsia="Times New Roman" w:hAnsi="Times New Roman" w:cs="Times New Roman"/>
          <w:i/>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КПО –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ня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ної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ті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vertAlign w:val="subscript"/>
          <w:lang w:eastAsia="ru-RU"/>
        </w:rPr>
        <w:t>вн</w:t>
      </w:r>
      <w:r w:rsidRPr="00191403">
        <w:rPr>
          <w:rFonts w:ascii="Times New Roman" w:eastAsia="Times New Roman" w:hAnsi="Times New Roman" w:cs="Times New Roman"/>
          <w:sz w:val="28"/>
          <w:szCs w:val="28"/>
          <w:lang w:eastAsia="ru-RU"/>
        </w:rPr>
        <w:t>,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ної в де</w:t>
      </w:r>
      <w:r w:rsidRPr="00191403">
        <w:rPr>
          <w:rFonts w:ascii="Times New Roman" w:eastAsia="Times New Roman" w:hAnsi="Times New Roman" w:cs="Times New Roman"/>
          <w:sz w:val="28"/>
          <w:szCs w:val="28"/>
          <w:lang w:eastAsia="ru-RU"/>
        </w:rPr>
        <w:softHyphen/>
        <w:t>якій  то</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ці за</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ної пло</w:t>
      </w:r>
      <w:r w:rsidRPr="00191403">
        <w:rPr>
          <w:rFonts w:ascii="Times New Roman" w:eastAsia="Times New Roman" w:hAnsi="Times New Roman" w:cs="Times New Roman"/>
          <w:sz w:val="28"/>
          <w:szCs w:val="28"/>
          <w:lang w:eastAsia="ru-RU"/>
        </w:rPr>
        <w:softHyphen/>
        <w:t>щі все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ні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лом не</w:t>
      </w:r>
      <w:r w:rsidRPr="00191403">
        <w:rPr>
          <w:rFonts w:ascii="Times New Roman" w:eastAsia="Times New Roman" w:hAnsi="Times New Roman" w:cs="Times New Roman"/>
          <w:sz w:val="28"/>
          <w:szCs w:val="28"/>
          <w:lang w:eastAsia="ru-RU"/>
        </w:rPr>
        <w:softHyphen/>
        <w:t>ба (без</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нім чи від</w:t>
      </w:r>
      <w:r w:rsidRPr="00191403">
        <w:rPr>
          <w:rFonts w:ascii="Times New Roman" w:eastAsia="Times New Roman" w:hAnsi="Times New Roman" w:cs="Times New Roman"/>
          <w:sz w:val="28"/>
          <w:szCs w:val="28"/>
          <w:lang w:eastAsia="ru-RU"/>
        </w:rPr>
        <w:softHyphen/>
        <w:t>би</w:t>
      </w:r>
      <w:r w:rsidRPr="00191403">
        <w:rPr>
          <w:rFonts w:ascii="Times New Roman" w:eastAsia="Times New Roman" w:hAnsi="Times New Roman" w:cs="Times New Roman"/>
          <w:sz w:val="28"/>
          <w:szCs w:val="28"/>
          <w:lang w:eastAsia="ru-RU"/>
        </w:rPr>
        <w:softHyphen/>
        <w:t>тим), до од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зна</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ня зо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ньої го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ної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ті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vertAlign w:val="subscript"/>
          <w:lang w:eastAsia="ru-RU"/>
        </w:rPr>
        <w:t>з</w:t>
      </w:r>
      <w:r w:rsidRPr="00191403">
        <w:rPr>
          <w:rFonts w:ascii="Times New Roman" w:eastAsia="Times New Roman" w:hAnsi="Times New Roman" w:cs="Times New Roman"/>
          <w:sz w:val="28"/>
          <w:szCs w:val="28"/>
          <w:lang w:eastAsia="ru-RU"/>
        </w:rPr>
        <w:t>,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ної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лом по</w:t>
      </w:r>
      <w:r w:rsidRPr="00191403">
        <w:rPr>
          <w:rFonts w:ascii="Times New Roman" w:eastAsia="Times New Roman" w:hAnsi="Times New Roman" w:cs="Times New Roman"/>
          <w:sz w:val="28"/>
          <w:szCs w:val="28"/>
          <w:lang w:eastAsia="ru-RU"/>
        </w:rPr>
        <w:softHyphen/>
        <w:t>вні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від</w:t>
      </w:r>
      <w:r w:rsidRPr="00191403">
        <w:rPr>
          <w:rFonts w:ascii="Times New Roman" w:eastAsia="Times New Roman" w:hAnsi="Times New Roman" w:cs="Times New Roman"/>
          <w:sz w:val="28"/>
          <w:szCs w:val="28"/>
          <w:lang w:eastAsia="ru-RU"/>
        </w:rPr>
        <w:softHyphen/>
        <w:t>кри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го не</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зво</w:t>
      </w:r>
      <w:r w:rsidRPr="00191403">
        <w:rPr>
          <w:rFonts w:ascii="Times New Roman" w:eastAsia="Times New Roman" w:hAnsi="Times New Roman" w:cs="Times New Roman"/>
          <w:sz w:val="28"/>
          <w:szCs w:val="28"/>
          <w:lang w:eastAsia="ru-RU"/>
        </w:rPr>
        <w:softHyphen/>
        <w:t>ду. КПО ви</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у від</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ках і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за 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лою</w:t>
      </w:r>
    </w:p>
    <w:p w:rsidR="00191403" w:rsidRPr="00191403" w:rsidRDefault="00191403" w:rsidP="00191403">
      <w:pPr>
        <w:suppressAutoHyphens/>
        <w:spacing w:after="0" w:line="240" w:lineRule="auto"/>
        <w:ind w:left="288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32"/>
          <w:sz w:val="28"/>
          <w:szCs w:val="28"/>
          <w:lang w:eastAsia="ru-RU"/>
        </w:rPr>
        <w:object w:dxaOrig="2020" w:dyaOrig="740">
          <v:shape id="_x0000_i1131" type="#_x0000_t75" style="width:122.25pt;height:38.25pt" o:ole="" fillcolor="window">
            <v:imagedata r:id="rId129" o:title=""/>
          </v:shape>
          <o:OLEObject Type="Embed" ProgID="Equation.3" ShapeID="_x0000_i1131" DrawAspect="Content" ObjectID="_1670708505" r:id="rId130"/>
        </w:objec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(26)</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b/>
          <w:i/>
          <w:sz w:val="28"/>
          <w:szCs w:val="28"/>
          <w:lang w:eastAsia="ru-RU"/>
        </w:rPr>
        <w:softHyphen/>
        <w:t>Пр</w:t>
      </w:r>
      <w:r w:rsidRPr="00191403">
        <w:rPr>
          <w:rFonts w:ascii="Times New Roman" w:eastAsia="Times New Roman" w:hAnsi="Times New Roman" w:cs="Times New Roman"/>
          <w:b/>
          <w:i/>
          <w:sz w:val="28"/>
          <w:szCs w:val="28"/>
          <w:lang w:eastAsia="ru-RU"/>
        </w:rPr>
        <w:softHyphen/>
        <w:t>и</w:t>
      </w:r>
      <w:r w:rsidRPr="00191403">
        <w:rPr>
          <w:rFonts w:ascii="Times New Roman" w:eastAsia="Times New Roman" w:hAnsi="Times New Roman" w:cs="Times New Roman"/>
          <w:b/>
          <w:i/>
          <w:sz w:val="28"/>
          <w:szCs w:val="28"/>
          <w:lang w:eastAsia="ru-RU"/>
        </w:rPr>
        <w:softHyphen/>
        <w:t>ро</w:t>
      </w:r>
      <w:r w:rsidRPr="00191403">
        <w:rPr>
          <w:rFonts w:ascii="Times New Roman" w:eastAsia="Times New Roman" w:hAnsi="Times New Roman" w:cs="Times New Roman"/>
          <w:b/>
          <w:i/>
          <w:sz w:val="28"/>
          <w:szCs w:val="28"/>
          <w:lang w:eastAsia="ru-RU"/>
        </w:rPr>
        <w:softHyphen/>
        <w:t>дне осв</w:t>
      </w:r>
      <w:r w:rsidRPr="00191403">
        <w:rPr>
          <w:rFonts w:ascii="Times New Roman" w:eastAsia="Times New Roman" w:hAnsi="Times New Roman" w:cs="Times New Roman"/>
          <w:b/>
          <w:i/>
          <w:sz w:val="28"/>
          <w:szCs w:val="28"/>
          <w:lang w:eastAsia="ru-RU"/>
        </w:rPr>
        <w:softHyphen/>
        <w:t>іт</w:t>
      </w:r>
      <w:r w:rsidRPr="00191403">
        <w:rPr>
          <w:rFonts w:ascii="Times New Roman" w:eastAsia="Times New Roman" w:hAnsi="Times New Roman" w:cs="Times New Roman"/>
          <w:b/>
          <w:i/>
          <w:sz w:val="28"/>
          <w:szCs w:val="28"/>
          <w:lang w:eastAsia="ru-RU"/>
        </w:rPr>
        <w:softHyphen/>
        <w:t>лення</w:t>
      </w:r>
      <w:r w:rsidRPr="00191403">
        <w:rPr>
          <w:rFonts w:ascii="Times New Roman" w:eastAsia="Times New Roman" w:hAnsi="Times New Roman" w:cs="Times New Roman"/>
          <w:i/>
          <w:sz w:val="28"/>
          <w:szCs w:val="28"/>
          <w:lang w:eastAsia="ru-RU"/>
        </w:rPr>
        <w:t xml:space="preserve"> вир</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бн</w:t>
      </w:r>
      <w:r w:rsidRPr="00191403">
        <w:rPr>
          <w:rFonts w:ascii="Times New Roman" w:eastAsia="Times New Roman" w:hAnsi="Times New Roman" w:cs="Times New Roman"/>
          <w:i/>
          <w:sz w:val="28"/>
          <w:szCs w:val="28"/>
          <w:lang w:eastAsia="ru-RU"/>
        </w:rPr>
        <w:softHyphen/>
        <w:t>ичи</w:t>
      </w:r>
      <w:r w:rsidRPr="00191403">
        <w:rPr>
          <w:rFonts w:ascii="Times New Roman" w:eastAsia="Times New Roman" w:hAnsi="Times New Roman" w:cs="Times New Roman"/>
          <w:i/>
          <w:sz w:val="28"/>
          <w:szCs w:val="28"/>
          <w:lang w:eastAsia="ru-RU"/>
        </w:rPr>
        <w:softHyphen/>
        <w:t>х приміщ</w:t>
      </w:r>
      <w:r w:rsidRPr="00191403">
        <w:rPr>
          <w:rFonts w:ascii="Times New Roman" w:eastAsia="Times New Roman" w:hAnsi="Times New Roman" w:cs="Times New Roman"/>
          <w:i/>
          <w:sz w:val="28"/>
          <w:szCs w:val="28"/>
          <w:lang w:eastAsia="ru-RU"/>
        </w:rPr>
        <w:softHyphen/>
        <w:t>е</w:t>
      </w:r>
      <w:r w:rsidRPr="00191403">
        <w:rPr>
          <w:rFonts w:ascii="Times New Roman" w:eastAsia="Times New Roman" w:hAnsi="Times New Roman" w:cs="Times New Roman"/>
          <w:i/>
          <w:sz w:val="28"/>
          <w:szCs w:val="28"/>
          <w:lang w:eastAsia="ru-RU"/>
        </w:rPr>
        <w:softHyphen/>
        <w:t>нь здій</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нюється:</w:t>
      </w:r>
      <w:r w:rsidRPr="00191403">
        <w:rPr>
          <w:rFonts w:ascii="Times New Roman" w:eastAsia="Times New Roman" w:hAnsi="Times New Roman" w:cs="Times New Roman"/>
          <w:i/>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боковим св</w:t>
      </w:r>
      <w:r w:rsidRPr="00191403">
        <w:rPr>
          <w:rFonts w:ascii="Times New Roman" w:eastAsia="Times New Roman" w:hAnsi="Times New Roman" w:cs="Times New Roman"/>
          <w:i/>
          <w:sz w:val="28"/>
          <w:szCs w:val="28"/>
          <w:lang w:eastAsia="ru-RU"/>
        </w:rPr>
        <w:softHyphen/>
        <w:t>ітл</w:t>
      </w:r>
      <w:r w:rsidRPr="00191403">
        <w:rPr>
          <w:rFonts w:ascii="Times New Roman" w:eastAsia="Times New Roman" w:hAnsi="Times New Roman" w:cs="Times New Roman"/>
          <w:i/>
          <w:sz w:val="28"/>
          <w:szCs w:val="28"/>
          <w:lang w:eastAsia="ru-RU"/>
        </w:rPr>
        <w:softHyphen/>
        <w:t>ом</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sz w:val="28"/>
          <w:szCs w:val="28"/>
          <w:lang w:eastAsia="ru-RU"/>
        </w:rPr>
        <w:softHyphen/>
        <w:t>одно- 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дв</w:t>
      </w:r>
      <w:r w:rsidRPr="00191403">
        <w:rPr>
          <w:rFonts w:ascii="Times New Roman" w:eastAsia="Times New Roman" w:hAnsi="Times New Roman" w:cs="Times New Roman"/>
          <w:sz w:val="28"/>
          <w:szCs w:val="28"/>
          <w:lang w:eastAsia="ru-RU"/>
        </w:rPr>
        <w:softHyphen/>
        <w:t>ост</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оннє ч</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рез світ</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оп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орізи (</w:t>
      </w:r>
      <w:r w:rsidRPr="00191403">
        <w:rPr>
          <w:rFonts w:ascii="Times New Roman" w:eastAsia="Times New Roman" w:hAnsi="Times New Roman" w:cs="Times New Roman"/>
          <w:sz w:val="28"/>
          <w:szCs w:val="28"/>
          <w:lang w:eastAsia="ru-RU"/>
        </w:rPr>
        <w:softHyphen/>
        <w:t>вікна) у    з</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внішніх</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стінах;</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t>верхн</w:t>
      </w:r>
      <w:r w:rsidRPr="00191403">
        <w:rPr>
          <w:rFonts w:ascii="Times New Roman" w:eastAsia="Times New Roman" w:hAnsi="Times New Roman" w:cs="Times New Roman"/>
          <w:i/>
          <w:sz w:val="28"/>
          <w:szCs w:val="28"/>
          <w:lang w:eastAsia="ru-RU"/>
        </w:rPr>
        <w:softHyphen/>
        <w:t>і</w:t>
      </w:r>
      <w:r w:rsidRPr="00191403">
        <w:rPr>
          <w:rFonts w:ascii="Times New Roman" w:eastAsia="Times New Roman" w:hAnsi="Times New Roman" w:cs="Times New Roman"/>
          <w:i/>
          <w:sz w:val="28"/>
          <w:szCs w:val="28"/>
          <w:lang w:eastAsia="ru-RU"/>
        </w:rPr>
        <w:softHyphen/>
        <w:t xml:space="preserve">м </w:t>
      </w:r>
      <w:r w:rsidRPr="00191403">
        <w:rPr>
          <w:rFonts w:ascii="Times New Roman" w:eastAsia="Times New Roman" w:hAnsi="Times New Roman" w:cs="Times New Roman"/>
          <w:i/>
          <w:sz w:val="28"/>
          <w:szCs w:val="28"/>
          <w:lang w:eastAsia="ru-RU"/>
        </w:rPr>
        <w:softHyphen/>
        <w:t>світл</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 через </w:t>
      </w:r>
      <w:r w:rsidRPr="00191403">
        <w:rPr>
          <w:rFonts w:ascii="Times New Roman" w:eastAsia="Times New Roman" w:hAnsi="Times New Roman" w:cs="Times New Roman"/>
          <w:sz w:val="28"/>
          <w:szCs w:val="28"/>
          <w:lang w:eastAsia="ru-RU"/>
        </w:rPr>
        <w:softHyphen/>
        <w:t>св</w:t>
      </w:r>
      <w:r w:rsidRPr="00191403">
        <w:rPr>
          <w:rFonts w:ascii="Times New Roman" w:eastAsia="Times New Roman" w:hAnsi="Times New Roman" w:cs="Times New Roman"/>
          <w:sz w:val="28"/>
          <w:szCs w:val="28"/>
          <w:lang w:eastAsia="ru-RU"/>
        </w:rPr>
        <w:softHyphen/>
        <w:t xml:space="preserve">ітлові </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хтар</w:t>
      </w:r>
      <w:r w:rsidRPr="00191403">
        <w:rPr>
          <w:rFonts w:ascii="Times New Roman" w:eastAsia="Times New Roman" w:hAnsi="Times New Roman" w:cs="Times New Roman"/>
          <w:sz w:val="28"/>
          <w:szCs w:val="28"/>
          <w:lang w:eastAsia="ru-RU"/>
        </w:rPr>
        <w:softHyphen/>
        <w:t>і – проріз</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 xml:space="preserve">в </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рекритт</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х;</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ком</w:t>
      </w:r>
      <w:r w:rsidRPr="00191403">
        <w:rPr>
          <w:rFonts w:ascii="Times New Roman" w:eastAsia="Times New Roman" w:hAnsi="Times New Roman" w:cs="Times New Roman"/>
          <w:i/>
          <w:sz w:val="28"/>
          <w:szCs w:val="28"/>
          <w:lang w:eastAsia="ru-RU"/>
        </w:rPr>
        <w:softHyphen/>
        <w:t>бінован</w:t>
      </w:r>
      <w:r w:rsidRPr="00191403">
        <w:rPr>
          <w:rFonts w:ascii="Times New Roman" w:eastAsia="Times New Roman" w:hAnsi="Times New Roman" w:cs="Times New Roman"/>
          <w:i/>
          <w:sz w:val="28"/>
          <w:szCs w:val="28"/>
          <w:lang w:eastAsia="ru-RU"/>
        </w:rPr>
        <w:softHyphen/>
        <w:t>и</w:t>
      </w:r>
      <w:r w:rsidRPr="00191403">
        <w:rPr>
          <w:rFonts w:ascii="Times New Roman" w:eastAsia="Times New Roman" w:hAnsi="Times New Roman" w:cs="Times New Roman"/>
          <w:i/>
          <w:sz w:val="28"/>
          <w:szCs w:val="28"/>
          <w:lang w:eastAsia="ru-RU"/>
        </w:rPr>
        <w:softHyphen/>
        <w:t xml:space="preserve">м </w:t>
      </w:r>
      <w:r w:rsidRPr="00191403">
        <w:rPr>
          <w:rFonts w:ascii="Times New Roman" w:eastAsia="Times New Roman" w:hAnsi="Times New Roman" w:cs="Times New Roman"/>
          <w:i/>
          <w:sz w:val="28"/>
          <w:szCs w:val="28"/>
          <w:lang w:eastAsia="ru-RU"/>
        </w:rPr>
        <w:softHyphen/>
        <w:t>світл</w:t>
      </w:r>
      <w:r w:rsidRPr="00191403">
        <w:rPr>
          <w:rFonts w:ascii="Times New Roman" w:eastAsia="Times New Roman" w:hAnsi="Times New Roman" w:cs="Times New Roman"/>
          <w:i/>
          <w:sz w:val="28"/>
          <w:szCs w:val="28"/>
          <w:lang w:eastAsia="ru-RU"/>
        </w:rPr>
        <w:softHyphen/>
        <w:t>о</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 xml:space="preserve">– через </w:t>
      </w:r>
      <w:r w:rsidRPr="00191403">
        <w:rPr>
          <w:rFonts w:ascii="Times New Roman" w:eastAsia="Times New Roman" w:hAnsi="Times New Roman" w:cs="Times New Roman"/>
          <w:sz w:val="28"/>
          <w:szCs w:val="28"/>
          <w:lang w:eastAsia="ru-RU"/>
        </w:rPr>
        <w:softHyphen/>
        <w:t>св</w:t>
      </w:r>
      <w:r w:rsidRPr="00191403">
        <w:rPr>
          <w:rFonts w:ascii="Times New Roman" w:eastAsia="Times New Roman" w:hAnsi="Times New Roman" w:cs="Times New Roman"/>
          <w:sz w:val="28"/>
          <w:szCs w:val="28"/>
          <w:lang w:eastAsia="ru-RU"/>
        </w:rPr>
        <w:softHyphen/>
        <w:t xml:space="preserve">ітлові </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хтар</w:t>
      </w:r>
      <w:r w:rsidRPr="00191403">
        <w:rPr>
          <w:rFonts w:ascii="Times New Roman" w:eastAsia="Times New Roman" w:hAnsi="Times New Roman" w:cs="Times New Roman"/>
          <w:sz w:val="28"/>
          <w:szCs w:val="28"/>
          <w:lang w:eastAsia="ru-RU"/>
        </w:rPr>
        <w:softHyphen/>
        <w:t>і – прорі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и в перекриттях 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ві</w:t>
      </w:r>
      <w:r w:rsidRPr="00191403">
        <w:rPr>
          <w:rFonts w:ascii="Times New Roman" w:eastAsia="Times New Roman" w:hAnsi="Times New Roman" w:cs="Times New Roman"/>
          <w:sz w:val="28"/>
          <w:szCs w:val="28"/>
          <w:lang w:eastAsia="ru-RU"/>
        </w:rPr>
        <w:softHyphen/>
        <w:t>кна.</w:t>
      </w:r>
    </w:p>
    <w:p w:rsidR="00191403" w:rsidRPr="00191403" w:rsidRDefault="00191403" w:rsidP="00191403">
      <w:pPr>
        <w:suppressAutoHyphens/>
        <w:spacing w:after="0" w:line="288"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иродне ос</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 верх</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ім і к</w:t>
      </w:r>
      <w:r w:rsidRPr="00191403">
        <w:rPr>
          <w:rFonts w:ascii="Times New Roman" w:eastAsia="Times New Roman" w:hAnsi="Times New Roman" w:cs="Times New Roman"/>
          <w:sz w:val="28"/>
          <w:szCs w:val="28"/>
          <w:lang w:eastAsia="ru-RU"/>
        </w:rPr>
        <w:softHyphen/>
        <w:t>омб</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ованим</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вітло</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аб</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зпечує  більшу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ність рівн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освітлено</w:t>
      </w:r>
      <w:r w:rsidRPr="00191403">
        <w:rPr>
          <w:rFonts w:ascii="Times New Roman" w:eastAsia="Times New Roman" w:hAnsi="Times New Roman" w:cs="Times New Roman"/>
          <w:sz w:val="28"/>
          <w:szCs w:val="28"/>
          <w:lang w:eastAsia="ru-RU"/>
        </w:rPr>
        <w:softHyphen/>
        <w:t>сті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ніж</w:t>
      </w:r>
      <w:r w:rsidRPr="00191403">
        <w:rPr>
          <w:rFonts w:ascii="Times New Roman" w:eastAsia="Times New Roman" w:hAnsi="Times New Roman" w:cs="Times New Roman"/>
          <w:sz w:val="28"/>
          <w:szCs w:val="28"/>
          <w:lang w:eastAsia="ru-RU"/>
        </w:rPr>
        <w:softHyphen/>
        <w:t xml:space="preserve"> бокове.</w:t>
      </w:r>
      <w:r w:rsidRPr="00191403">
        <w:rPr>
          <w:rFonts w:ascii="Times New Roman" w:eastAsia="Times New Roman" w:hAnsi="Times New Roman" w:cs="Times New Roman"/>
          <w:sz w:val="28"/>
          <w:szCs w:val="28"/>
          <w:lang w:eastAsia="ru-RU"/>
        </w:rPr>
        <w:softHyphen/>
        <w:t xml:space="preserve"> При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ас</w:t>
      </w:r>
      <w:r w:rsidRPr="00191403">
        <w:rPr>
          <w:rFonts w:ascii="Times New Roman" w:eastAsia="Times New Roman" w:hAnsi="Times New Roman" w:cs="Times New Roman"/>
          <w:sz w:val="28"/>
          <w:szCs w:val="28"/>
          <w:lang w:eastAsia="ru-RU"/>
        </w:rPr>
        <w:softHyphen/>
        <w:t>тосуван</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 т</w:t>
      </w:r>
      <w:r w:rsidRPr="00191403">
        <w:rPr>
          <w:rFonts w:ascii="Times New Roman" w:eastAsia="Times New Roman" w:hAnsi="Times New Roman" w:cs="Times New Roman"/>
          <w:sz w:val="28"/>
          <w:szCs w:val="28"/>
          <w:lang w:eastAsia="ru-RU"/>
        </w:rPr>
        <w:softHyphen/>
        <w:t>ільки б</w:t>
      </w:r>
      <w:r w:rsidRPr="00191403">
        <w:rPr>
          <w:rFonts w:ascii="Times New Roman" w:eastAsia="Times New Roman" w:hAnsi="Times New Roman" w:cs="Times New Roman"/>
          <w:sz w:val="28"/>
          <w:szCs w:val="28"/>
          <w:lang w:eastAsia="ru-RU"/>
        </w:rPr>
        <w:softHyphen/>
        <w:t>іч</w:t>
      </w:r>
      <w:r w:rsidRPr="00191403">
        <w:rPr>
          <w:rFonts w:ascii="Times New Roman" w:eastAsia="Times New Roman" w:hAnsi="Times New Roman" w:cs="Times New Roman"/>
          <w:sz w:val="28"/>
          <w:szCs w:val="28"/>
          <w:lang w:eastAsia="ru-RU"/>
        </w:rPr>
        <w:softHyphen/>
        <w:t>ног</w:t>
      </w:r>
      <w:r w:rsidRPr="00191403">
        <w:rPr>
          <w:rFonts w:ascii="Times New Roman" w:eastAsia="Times New Roman" w:hAnsi="Times New Roman" w:cs="Times New Roman"/>
          <w:sz w:val="28"/>
          <w:szCs w:val="28"/>
          <w:lang w:eastAsia="ru-RU"/>
        </w:rPr>
        <w:softHyphen/>
        <w:t>о осв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лення 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 xml:space="preserve">рюється </w:t>
      </w:r>
      <w:r w:rsidRPr="00191403">
        <w:rPr>
          <w:rFonts w:ascii="Times New Roman" w:eastAsia="Times New Roman" w:hAnsi="Times New Roman" w:cs="Times New Roman"/>
          <w:sz w:val="28"/>
          <w:szCs w:val="28"/>
          <w:lang w:eastAsia="ru-RU"/>
        </w:rPr>
        <w:softHyphen/>
        <w:t>вис</w:t>
      </w:r>
      <w:r w:rsidRPr="00191403">
        <w:rPr>
          <w:rFonts w:ascii="Times New Roman" w:eastAsia="Times New Roman" w:hAnsi="Times New Roman" w:cs="Times New Roman"/>
          <w:sz w:val="28"/>
          <w:szCs w:val="28"/>
          <w:lang w:eastAsia="ru-RU"/>
        </w:rPr>
        <w:softHyphen/>
        <w:t>ока о</w:t>
      </w:r>
      <w:r w:rsidRPr="00191403">
        <w:rPr>
          <w:rFonts w:ascii="Times New Roman" w:eastAsia="Times New Roman" w:hAnsi="Times New Roman" w:cs="Times New Roman"/>
          <w:sz w:val="28"/>
          <w:szCs w:val="28"/>
          <w:lang w:eastAsia="ru-RU"/>
        </w:rPr>
        <w:softHyphen/>
        <w:t>світлені</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ь поблиз</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вікон</w:t>
      </w:r>
      <w:r w:rsidRPr="00191403">
        <w:rPr>
          <w:rFonts w:ascii="Times New Roman" w:eastAsia="Times New Roman" w:hAnsi="Times New Roman" w:cs="Times New Roman"/>
          <w:sz w:val="28"/>
          <w:szCs w:val="28"/>
          <w:lang w:eastAsia="ru-RU"/>
        </w:rPr>
        <w:softHyphen/>
        <w:t xml:space="preserve"> і низька у </w:t>
      </w:r>
      <w:r w:rsidRPr="00191403">
        <w:rPr>
          <w:rFonts w:ascii="Times New Roman" w:eastAsia="Times New Roman" w:hAnsi="Times New Roman" w:cs="Times New Roman"/>
          <w:sz w:val="28"/>
          <w:szCs w:val="28"/>
          <w:lang w:eastAsia="ru-RU"/>
        </w:rPr>
        <w:lastRenderedPageBreak/>
        <w:t>г</w:t>
      </w:r>
      <w:r w:rsidRPr="00191403">
        <w:rPr>
          <w:rFonts w:ascii="Times New Roman" w:eastAsia="Times New Roman" w:hAnsi="Times New Roman" w:cs="Times New Roman"/>
          <w:sz w:val="28"/>
          <w:szCs w:val="28"/>
          <w:lang w:eastAsia="ru-RU"/>
        </w:rPr>
        <w:softHyphen/>
        <w:t>либин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ц</w:t>
      </w:r>
      <w:r w:rsidRPr="00191403">
        <w:rPr>
          <w:rFonts w:ascii="Times New Roman" w:eastAsia="Times New Roman" w:hAnsi="Times New Roman" w:cs="Times New Roman"/>
          <w:sz w:val="28"/>
          <w:szCs w:val="28"/>
          <w:lang w:eastAsia="ru-RU"/>
        </w:rPr>
        <w:softHyphen/>
        <w:t xml:space="preserve">еху, і </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 xml:space="preserve"> цьом</w:t>
      </w:r>
      <w:r w:rsidRPr="00191403">
        <w:rPr>
          <w:rFonts w:ascii="Times New Roman" w:eastAsia="Times New Roman" w:hAnsi="Times New Roman" w:cs="Times New Roman"/>
          <w:sz w:val="28"/>
          <w:szCs w:val="28"/>
          <w:lang w:eastAsia="ru-RU"/>
        </w:rPr>
        <w:softHyphen/>
        <w:t>у можливе ут</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енн</w:t>
      </w:r>
      <w:r w:rsidRPr="00191403">
        <w:rPr>
          <w:rFonts w:ascii="Times New Roman" w:eastAsia="Times New Roman" w:hAnsi="Times New Roman" w:cs="Times New Roman"/>
          <w:sz w:val="28"/>
          <w:szCs w:val="28"/>
          <w:lang w:eastAsia="ru-RU"/>
        </w:rPr>
        <w:softHyphen/>
        <w:t>я тін</w:t>
      </w:r>
      <w:r w:rsidRPr="00191403">
        <w:rPr>
          <w:rFonts w:ascii="Times New Roman" w:eastAsia="Times New Roman" w:hAnsi="Times New Roman" w:cs="Times New Roman"/>
          <w:sz w:val="28"/>
          <w:szCs w:val="28"/>
          <w:lang w:eastAsia="ru-RU"/>
        </w:rPr>
        <w:softHyphen/>
        <w:t>ей</w:t>
      </w:r>
      <w:r w:rsidRPr="00191403">
        <w:rPr>
          <w:rFonts w:ascii="Times New Roman" w:eastAsia="Times New Roman" w:hAnsi="Times New Roman" w:cs="Times New Roman"/>
          <w:sz w:val="28"/>
          <w:szCs w:val="28"/>
          <w:lang w:eastAsia="ru-RU"/>
        </w:rPr>
        <w:softHyphen/>
        <w:t xml:space="preserve"> від ус</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ткування великих</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озмірів.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кт</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 xml:space="preserve">ка </w:t>
      </w:r>
      <w:r w:rsidRPr="00191403">
        <w:rPr>
          <w:rFonts w:ascii="Times New Roman" w:eastAsia="Times New Roman" w:hAnsi="Times New Roman" w:cs="Times New Roman"/>
          <w:sz w:val="28"/>
          <w:szCs w:val="28"/>
          <w:lang w:eastAsia="ru-RU"/>
        </w:rPr>
        <w:softHyphen/>
        <w:t>показ</w:t>
      </w:r>
      <w:r w:rsidRPr="00191403">
        <w:rPr>
          <w:rFonts w:ascii="Times New Roman" w:eastAsia="Times New Roman" w:hAnsi="Times New Roman" w:cs="Times New Roman"/>
          <w:sz w:val="28"/>
          <w:szCs w:val="28"/>
          <w:lang w:eastAsia="ru-RU"/>
        </w:rPr>
        <w:softHyphen/>
        <w:t>ує</w:t>
      </w:r>
      <w:r w:rsidRPr="00191403">
        <w:rPr>
          <w:rFonts w:ascii="Times New Roman" w:eastAsia="Times New Roman" w:hAnsi="Times New Roman" w:cs="Times New Roman"/>
          <w:sz w:val="28"/>
          <w:szCs w:val="28"/>
          <w:lang w:eastAsia="ru-RU"/>
        </w:rPr>
        <w:softHyphen/>
        <w:t>, що в</w:t>
      </w:r>
      <w:r w:rsidRPr="00191403">
        <w:rPr>
          <w:rFonts w:ascii="Times New Roman" w:eastAsia="Times New Roman" w:hAnsi="Times New Roman" w:cs="Times New Roman"/>
          <w:sz w:val="28"/>
          <w:szCs w:val="28"/>
          <w:lang w:eastAsia="ru-RU"/>
        </w:rPr>
        <w:softHyphen/>
        <w:t>ик</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стання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одного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сві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а для  про</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сло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их буд</w:t>
      </w:r>
      <w:r w:rsidRPr="00191403">
        <w:rPr>
          <w:rFonts w:ascii="Times New Roman" w:eastAsia="Times New Roman" w:hAnsi="Times New Roman" w:cs="Times New Roman"/>
          <w:sz w:val="28"/>
          <w:szCs w:val="28"/>
          <w:lang w:eastAsia="ru-RU"/>
        </w:rPr>
        <w:softHyphen/>
        <w:t xml:space="preserve">івель </w:t>
      </w:r>
      <w:r w:rsidRPr="00191403">
        <w:rPr>
          <w:rFonts w:ascii="Times New Roman" w:eastAsia="Times New Roman" w:hAnsi="Times New Roman" w:cs="Times New Roman"/>
          <w:sz w:val="28"/>
          <w:szCs w:val="28"/>
          <w:lang w:eastAsia="ru-RU"/>
        </w:rPr>
        <w:softHyphen/>
        <w:t xml:space="preserve">є </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ед</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татнім ч</w:t>
      </w:r>
      <w:r w:rsidRPr="00191403">
        <w:rPr>
          <w:rFonts w:ascii="Times New Roman" w:eastAsia="Times New Roman" w:hAnsi="Times New Roman" w:cs="Times New Roman"/>
          <w:sz w:val="28"/>
          <w:szCs w:val="28"/>
          <w:lang w:eastAsia="ru-RU"/>
        </w:rPr>
        <w:softHyphen/>
        <w:t>ере</w:t>
      </w:r>
      <w:r w:rsidRPr="00191403">
        <w:rPr>
          <w:rFonts w:ascii="Times New Roman" w:eastAsia="Times New Roman" w:hAnsi="Times New Roman" w:cs="Times New Roman"/>
          <w:sz w:val="28"/>
          <w:szCs w:val="28"/>
          <w:lang w:eastAsia="ru-RU"/>
        </w:rPr>
        <w:softHyphen/>
        <w:t xml:space="preserve">з </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сконалі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 xml:space="preserve"> за</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осовуван</w:t>
      </w:r>
      <w:r w:rsidRPr="00191403">
        <w:rPr>
          <w:rFonts w:ascii="Times New Roman" w:eastAsia="Times New Roman" w:hAnsi="Times New Roman" w:cs="Times New Roman"/>
          <w:sz w:val="28"/>
          <w:szCs w:val="28"/>
          <w:lang w:eastAsia="ru-RU"/>
        </w:rPr>
        <w:softHyphen/>
        <w:t>их світлопро</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нструкцій</w:t>
      </w:r>
      <w:r w:rsidRPr="00191403">
        <w:rPr>
          <w:rFonts w:ascii="Times New Roman" w:eastAsia="Times New Roman" w:hAnsi="Times New Roman" w:cs="Times New Roman"/>
          <w:sz w:val="28"/>
          <w:szCs w:val="28"/>
          <w:lang w:eastAsia="ru-RU"/>
        </w:rPr>
        <w:softHyphen/>
        <w:t xml:space="preserve"> і </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ез</w:t>
      </w:r>
      <w:r w:rsidRPr="00191403">
        <w:rPr>
          <w:rFonts w:ascii="Times New Roman" w:eastAsia="Times New Roman" w:hAnsi="Times New Roman" w:cs="Times New Roman"/>
          <w:sz w:val="28"/>
          <w:szCs w:val="28"/>
          <w:lang w:eastAsia="ru-RU"/>
        </w:rPr>
        <w:softHyphen/>
        <w:t>ад</w:t>
      </w:r>
      <w:r w:rsidRPr="00191403">
        <w:rPr>
          <w:rFonts w:ascii="Times New Roman" w:eastAsia="Times New Roman" w:hAnsi="Times New Roman" w:cs="Times New Roman"/>
          <w:sz w:val="28"/>
          <w:szCs w:val="28"/>
          <w:lang w:eastAsia="ru-RU"/>
        </w:rPr>
        <w:softHyphen/>
        <w:t>овільну</w:t>
      </w:r>
      <w:r w:rsidRPr="00191403">
        <w:rPr>
          <w:rFonts w:ascii="Times New Roman" w:eastAsia="Times New Roman" w:hAnsi="Times New Roman" w:cs="Times New Roman"/>
          <w:sz w:val="28"/>
          <w:szCs w:val="28"/>
          <w:lang w:eastAsia="ru-RU"/>
        </w:rPr>
        <w:softHyphen/>
        <w:t xml:space="preserve"> ї</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 xml:space="preserve"> експлуа</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цію</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буди</w:t>
      </w:r>
      <w:r w:rsidRPr="00191403">
        <w:rPr>
          <w:rFonts w:ascii="Times New Roman" w:eastAsia="Times New Roman" w:hAnsi="Times New Roman" w:cs="Times New Roman"/>
          <w:sz w:val="28"/>
          <w:szCs w:val="28"/>
          <w:lang w:eastAsia="ru-RU"/>
        </w:rPr>
        <w:softHyphen/>
        <w:t>нк</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х з недо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тат</w:t>
      </w:r>
      <w:r w:rsidRPr="00191403">
        <w:rPr>
          <w:rFonts w:ascii="Times New Roman" w:eastAsia="Times New Roman" w:hAnsi="Times New Roman" w:cs="Times New Roman"/>
          <w:sz w:val="28"/>
          <w:szCs w:val="28"/>
          <w:lang w:eastAsia="ru-RU"/>
        </w:rPr>
        <w:softHyphen/>
        <w:t>нім пр</w:t>
      </w:r>
      <w:r w:rsidRPr="00191403">
        <w:rPr>
          <w:rFonts w:ascii="Times New Roman" w:eastAsia="Times New Roman" w:hAnsi="Times New Roman" w:cs="Times New Roman"/>
          <w:sz w:val="28"/>
          <w:szCs w:val="28"/>
          <w:lang w:eastAsia="ru-RU"/>
        </w:rPr>
        <w:softHyphen/>
        <w:t>иро</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им</w:t>
      </w:r>
      <w:r w:rsidRPr="00191403">
        <w:rPr>
          <w:rFonts w:ascii="Times New Roman" w:eastAsia="Times New Roman" w:hAnsi="Times New Roman" w:cs="Times New Roman"/>
          <w:sz w:val="28"/>
          <w:szCs w:val="28"/>
          <w:lang w:eastAsia="ru-RU"/>
        </w:rPr>
        <w:softHyphen/>
        <w:t xml:space="preserve"> освітл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м засто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ову</w:t>
      </w:r>
      <w:r w:rsidRPr="00191403">
        <w:rPr>
          <w:rFonts w:ascii="Times New Roman" w:eastAsia="Times New Roman" w:hAnsi="Times New Roman" w:cs="Times New Roman"/>
          <w:sz w:val="28"/>
          <w:szCs w:val="28"/>
          <w:lang w:eastAsia="ru-RU"/>
        </w:rPr>
        <w:softHyphen/>
        <w:t xml:space="preserve">ють </w:t>
      </w:r>
      <w:r w:rsidRPr="00191403">
        <w:rPr>
          <w:rFonts w:ascii="Times New Roman" w:eastAsia="Times New Roman" w:hAnsi="Times New Roman" w:cs="Times New Roman"/>
          <w:b/>
          <w:sz w:val="28"/>
          <w:szCs w:val="28"/>
          <w:lang w:eastAsia="ru-RU"/>
        </w:rPr>
        <w:t>СУМІЩЕНЕ</w:t>
      </w:r>
      <w:r w:rsidRPr="00191403">
        <w:rPr>
          <w:rFonts w:ascii="Times New Roman" w:eastAsia="Times New Roman" w:hAnsi="Times New Roman" w:cs="Times New Roman"/>
          <w:b/>
          <w:sz w:val="28"/>
          <w:szCs w:val="28"/>
          <w:lang w:eastAsia="ru-RU"/>
        </w:rPr>
        <w:softHyphen/>
        <w:t xml:space="preserve"> ОСВІТЛЕННЯ</w:t>
      </w:r>
      <w:r w:rsidRPr="00191403">
        <w:rPr>
          <w:rFonts w:ascii="Times New Roman" w:eastAsia="Times New Roman" w:hAnsi="Times New Roman" w:cs="Times New Roman"/>
          <w:b/>
          <w:sz w:val="28"/>
          <w:szCs w:val="28"/>
          <w:lang w:eastAsia="ru-RU"/>
        </w:rPr>
        <w:softHyphen/>
      </w:r>
      <w:r w:rsidRPr="00191403">
        <w:rPr>
          <w:rFonts w:ascii="Times New Roman" w:eastAsia="Times New Roman" w:hAnsi="Times New Roman" w:cs="Times New Roman"/>
          <w:sz w:val="28"/>
          <w:szCs w:val="28"/>
          <w:lang w:eastAsia="ru-RU"/>
        </w:rPr>
        <w:t xml:space="preserve"> – ос</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тле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ня, при </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му нед</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атнє за</w:t>
      </w:r>
      <w:r w:rsidRPr="00191403">
        <w:rPr>
          <w:rFonts w:ascii="Times New Roman" w:eastAsia="Times New Roman" w:hAnsi="Times New Roman" w:cs="Times New Roman"/>
          <w:sz w:val="28"/>
          <w:szCs w:val="28"/>
          <w:lang w:eastAsia="ru-RU"/>
        </w:rPr>
        <w:softHyphen/>
        <w:t xml:space="preserve"> нормами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дне</w:t>
      </w:r>
      <w:r w:rsidRPr="00191403">
        <w:rPr>
          <w:rFonts w:ascii="Times New Roman" w:eastAsia="Times New Roman" w:hAnsi="Times New Roman" w:cs="Times New Roman"/>
          <w:sz w:val="28"/>
          <w:szCs w:val="28"/>
          <w:lang w:eastAsia="ru-RU"/>
        </w:rPr>
        <w:softHyphen/>
        <w:t xml:space="preserve"> освіт</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ення до</w:t>
      </w:r>
      <w:r w:rsidRPr="00191403">
        <w:rPr>
          <w:rFonts w:ascii="Times New Roman" w:eastAsia="Times New Roman" w:hAnsi="Times New Roman" w:cs="Times New Roman"/>
          <w:sz w:val="28"/>
          <w:szCs w:val="28"/>
          <w:lang w:eastAsia="ru-RU"/>
        </w:rPr>
        <w:softHyphen/>
        <w:t>повню</w:t>
      </w:r>
      <w:r w:rsidRPr="00191403">
        <w:rPr>
          <w:rFonts w:ascii="Times New Roman" w:eastAsia="Times New Roman" w:hAnsi="Times New Roman" w:cs="Times New Roman"/>
          <w:sz w:val="28"/>
          <w:szCs w:val="28"/>
          <w:lang w:eastAsia="ru-RU"/>
        </w:rPr>
        <w:softHyphen/>
        <w:t>єт</w:t>
      </w:r>
      <w:r w:rsidRPr="00191403">
        <w:rPr>
          <w:rFonts w:ascii="Times New Roman" w:eastAsia="Times New Roman" w:hAnsi="Times New Roman" w:cs="Times New Roman"/>
          <w:sz w:val="28"/>
          <w:szCs w:val="28"/>
          <w:lang w:eastAsia="ru-RU"/>
        </w:rPr>
        <w:softHyphen/>
        <w:t>ьс</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ш</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чни</w:t>
      </w:r>
      <w:r w:rsidRPr="00191403">
        <w:rPr>
          <w:rFonts w:ascii="Times New Roman" w:eastAsia="Times New Roman" w:hAnsi="Times New Roman" w:cs="Times New Roman"/>
          <w:sz w:val="28"/>
          <w:szCs w:val="28"/>
          <w:lang w:eastAsia="ru-RU"/>
        </w:rPr>
        <w:softHyphen/>
        <w:t xml:space="preserve">м. Воно використовується </w:t>
      </w:r>
      <w:r w:rsidRPr="00191403">
        <w:rPr>
          <w:rFonts w:ascii="Times New Roman" w:eastAsia="Times New Roman" w:hAnsi="Times New Roman" w:cs="Times New Roman"/>
          <w:sz w:val="28"/>
          <w:szCs w:val="28"/>
          <w:lang w:eastAsia="ru-RU"/>
        </w:rPr>
        <w:softHyphen/>
        <w:t>пр</w:t>
      </w:r>
      <w:r w:rsidRPr="00191403">
        <w:rPr>
          <w:rFonts w:ascii="Times New Roman" w:eastAsia="Times New Roman" w:hAnsi="Times New Roman" w:cs="Times New Roman"/>
          <w:sz w:val="28"/>
          <w:szCs w:val="28"/>
          <w:lang w:eastAsia="ru-RU"/>
        </w:rPr>
        <w:softHyphen/>
        <w:t>и вико</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 робіт</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исокої</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ності в</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ай</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нах пі</w:t>
      </w:r>
      <w:r w:rsidRPr="00191403">
        <w:rPr>
          <w:rFonts w:ascii="Times New Roman" w:eastAsia="Times New Roman" w:hAnsi="Times New Roman" w:cs="Times New Roman"/>
          <w:sz w:val="28"/>
          <w:szCs w:val="28"/>
          <w:lang w:eastAsia="ru-RU"/>
        </w:rPr>
        <w:softHyphen/>
        <w:t>внічної кл</w:t>
      </w:r>
      <w:r w:rsidRPr="00191403">
        <w:rPr>
          <w:rFonts w:ascii="Times New Roman" w:eastAsia="Times New Roman" w:hAnsi="Times New Roman" w:cs="Times New Roman"/>
          <w:sz w:val="28"/>
          <w:szCs w:val="28"/>
          <w:lang w:eastAsia="ru-RU"/>
        </w:rPr>
        <w:softHyphen/>
        <w:t>ім</w:t>
      </w:r>
      <w:r w:rsidRPr="00191403">
        <w:rPr>
          <w:rFonts w:ascii="Times New Roman" w:eastAsia="Times New Roman" w:hAnsi="Times New Roman" w:cs="Times New Roman"/>
          <w:sz w:val="28"/>
          <w:szCs w:val="28"/>
          <w:lang w:eastAsia="ru-RU"/>
        </w:rPr>
        <w:softHyphen/>
        <w:t>ати</w:t>
      </w:r>
      <w:r w:rsidRPr="00191403">
        <w:rPr>
          <w:rFonts w:ascii="Times New Roman" w:eastAsia="Times New Roman" w:hAnsi="Times New Roman" w:cs="Times New Roman"/>
          <w:sz w:val="28"/>
          <w:szCs w:val="28"/>
          <w:lang w:eastAsia="ru-RU"/>
        </w:rPr>
        <w:softHyphen/>
        <w:t>чн</w:t>
      </w:r>
      <w:r w:rsidRPr="00191403">
        <w:rPr>
          <w:rFonts w:ascii="Times New Roman" w:eastAsia="Times New Roman" w:hAnsi="Times New Roman" w:cs="Times New Roman"/>
          <w:sz w:val="28"/>
          <w:szCs w:val="28"/>
          <w:lang w:eastAsia="ru-RU"/>
        </w:rPr>
        <w:softHyphen/>
        <w:t>ої</w:t>
      </w:r>
      <w:r w:rsidRPr="00191403">
        <w:rPr>
          <w:rFonts w:ascii="Times New Roman" w:eastAsia="Times New Roman" w:hAnsi="Times New Roman" w:cs="Times New Roman"/>
          <w:sz w:val="28"/>
          <w:szCs w:val="28"/>
          <w:lang w:eastAsia="ru-RU"/>
        </w:rPr>
        <w:softHyphen/>
        <w:t xml:space="preserve"> зони,</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багатопр</w:t>
      </w:r>
      <w:r w:rsidRPr="00191403">
        <w:rPr>
          <w:rFonts w:ascii="Times New Roman" w:eastAsia="Times New Roman" w:hAnsi="Times New Roman" w:cs="Times New Roman"/>
          <w:sz w:val="28"/>
          <w:szCs w:val="28"/>
          <w:lang w:eastAsia="ru-RU"/>
        </w:rPr>
        <w:softHyphen/>
        <w:t>ог</w:t>
      </w:r>
      <w:r w:rsidRPr="00191403">
        <w:rPr>
          <w:rFonts w:ascii="Times New Roman" w:eastAsia="Times New Roman" w:hAnsi="Times New Roman" w:cs="Times New Roman"/>
          <w:sz w:val="28"/>
          <w:szCs w:val="28"/>
          <w:lang w:eastAsia="ru-RU"/>
        </w:rPr>
        <w:softHyphen/>
        <w:t>онових</w:t>
      </w:r>
      <w:r w:rsidRPr="00191403">
        <w:rPr>
          <w:rFonts w:ascii="Times New Roman" w:eastAsia="Times New Roman" w:hAnsi="Times New Roman" w:cs="Times New Roman"/>
          <w:sz w:val="28"/>
          <w:szCs w:val="28"/>
          <w:lang w:eastAsia="ru-RU"/>
        </w:rPr>
        <w:softHyphen/>
        <w:t xml:space="preserve"> б</w:t>
      </w:r>
      <w:r w:rsidRPr="00191403">
        <w:rPr>
          <w:rFonts w:ascii="Times New Roman" w:eastAsia="Times New Roman" w:hAnsi="Times New Roman" w:cs="Times New Roman"/>
          <w:sz w:val="28"/>
          <w:szCs w:val="28"/>
          <w:lang w:eastAsia="ru-RU"/>
        </w:rPr>
        <w:softHyphen/>
        <w:t>уд</w:t>
      </w:r>
      <w:r w:rsidRPr="00191403">
        <w:rPr>
          <w:rFonts w:ascii="Times New Roman" w:eastAsia="Times New Roman" w:hAnsi="Times New Roman" w:cs="Times New Roman"/>
          <w:sz w:val="28"/>
          <w:szCs w:val="28"/>
          <w:lang w:eastAsia="ru-RU"/>
        </w:rPr>
        <w:softHyphen/>
        <w:t xml:space="preserve">инках </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 xml:space="preserve"> велико</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 xml:space="preserve"> ши</w:t>
      </w:r>
      <w:r w:rsidRPr="00191403">
        <w:rPr>
          <w:rFonts w:ascii="Times New Roman" w:eastAsia="Times New Roman" w:hAnsi="Times New Roman" w:cs="Times New Roman"/>
          <w:sz w:val="28"/>
          <w:szCs w:val="28"/>
          <w:lang w:eastAsia="ru-RU"/>
        </w:rPr>
        <w:softHyphen/>
        <w:t>риною.</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Ш</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УЧ</w:t>
      </w:r>
      <w:r w:rsidRPr="00191403">
        <w:rPr>
          <w:rFonts w:ascii="Times New Roman" w:eastAsia="Times New Roman" w:hAnsi="Times New Roman" w:cs="Times New Roman"/>
          <w:b/>
          <w:sz w:val="28"/>
          <w:szCs w:val="28"/>
          <w:lang w:eastAsia="ru-RU"/>
        </w:rPr>
        <w:softHyphen/>
        <w:t>НЕ ОСВІ</w:t>
      </w:r>
      <w:r w:rsidRPr="00191403">
        <w:rPr>
          <w:rFonts w:ascii="Times New Roman" w:eastAsia="Times New Roman" w:hAnsi="Times New Roman" w:cs="Times New Roman"/>
          <w:b/>
          <w:sz w:val="28"/>
          <w:szCs w:val="28"/>
          <w:lang w:eastAsia="ru-RU"/>
        </w:rPr>
        <w:softHyphen/>
        <w:t>ТЛЕ</w:t>
      </w:r>
      <w:r w:rsidRPr="00191403">
        <w:rPr>
          <w:rFonts w:ascii="Times New Roman" w:eastAsia="Times New Roman" w:hAnsi="Times New Roman" w:cs="Times New Roman"/>
          <w:b/>
          <w:sz w:val="28"/>
          <w:szCs w:val="28"/>
          <w:lang w:eastAsia="ru-RU"/>
        </w:rPr>
        <w:softHyphen/>
        <w:t>ННЯ</w:t>
      </w:r>
      <w:r w:rsidRPr="00191403">
        <w:rPr>
          <w:rFonts w:ascii="Times New Roman" w:eastAsia="Times New Roman" w:hAnsi="Times New Roman" w:cs="Times New Roman"/>
          <w:sz w:val="28"/>
          <w:szCs w:val="28"/>
          <w:lang w:eastAsia="ru-RU"/>
        </w:rPr>
        <w:t xml:space="preserve"> промис</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 xml:space="preserve">их </w:t>
      </w:r>
      <w:r w:rsidRPr="00191403">
        <w:rPr>
          <w:rFonts w:ascii="Times New Roman" w:eastAsia="Times New Roman" w:hAnsi="Times New Roman" w:cs="Times New Roman"/>
          <w:sz w:val="28"/>
          <w:szCs w:val="28"/>
          <w:lang w:eastAsia="ru-RU"/>
        </w:rPr>
        <w:softHyphen/>
        <w:t>підпри</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мс</w:t>
      </w:r>
      <w:r w:rsidRPr="00191403">
        <w:rPr>
          <w:rFonts w:ascii="Times New Roman" w:eastAsia="Times New Roman" w:hAnsi="Times New Roman" w:cs="Times New Roman"/>
          <w:sz w:val="28"/>
          <w:szCs w:val="28"/>
          <w:lang w:eastAsia="ru-RU"/>
        </w:rPr>
        <w:softHyphen/>
        <w:t>тв зді</w:t>
      </w:r>
      <w:r w:rsidRPr="00191403">
        <w:rPr>
          <w:rFonts w:ascii="Times New Roman" w:eastAsia="Times New Roman" w:hAnsi="Times New Roman" w:cs="Times New Roman"/>
          <w:sz w:val="28"/>
          <w:szCs w:val="28"/>
          <w:lang w:eastAsia="ru-RU"/>
        </w:rPr>
        <w:softHyphen/>
        <w:t>йс</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 xml:space="preserve">ється штучними </w:t>
      </w:r>
      <w:r w:rsidRPr="00191403">
        <w:rPr>
          <w:rFonts w:ascii="Times New Roman" w:eastAsia="Times New Roman" w:hAnsi="Times New Roman" w:cs="Times New Roman"/>
          <w:sz w:val="28"/>
          <w:szCs w:val="28"/>
          <w:lang w:eastAsia="ru-RU"/>
        </w:rPr>
        <w:softHyphen/>
        <w:t>дж</w:t>
      </w:r>
      <w:r w:rsidRPr="00191403">
        <w:rPr>
          <w:rFonts w:ascii="Times New Roman" w:eastAsia="Times New Roman" w:hAnsi="Times New Roman" w:cs="Times New Roman"/>
          <w:sz w:val="28"/>
          <w:szCs w:val="28"/>
          <w:lang w:eastAsia="ru-RU"/>
        </w:rPr>
        <w:softHyphen/>
        <w:t>ерел</w:t>
      </w:r>
      <w:r w:rsidRPr="00191403">
        <w:rPr>
          <w:rFonts w:ascii="Times New Roman" w:eastAsia="Times New Roman" w:hAnsi="Times New Roman" w:cs="Times New Roman"/>
          <w:sz w:val="28"/>
          <w:szCs w:val="28"/>
          <w:lang w:eastAsia="ru-RU"/>
        </w:rPr>
        <w:softHyphen/>
        <w:t>ами с</w:t>
      </w:r>
      <w:r w:rsidRPr="00191403">
        <w:rPr>
          <w:rFonts w:ascii="Times New Roman" w:eastAsia="Times New Roman" w:hAnsi="Times New Roman" w:cs="Times New Roman"/>
          <w:sz w:val="28"/>
          <w:szCs w:val="28"/>
          <w:lang w:eastAsia="ru-RU"/>
        </w:rPr>
        <w:softHyphen/>
        <w:t xml:space="preserve">вітла. </w:t>
      </w:r>
      <w:r w:rsidRPr="00191403">
        <w:rPr>
          <w:rFonts w:ascii="Times New Roman" w:eastAsia="Times New Roman" w:hAnsi="Times New Roman" w:cs="Times New Roman"/>
          <w:sz w:val="28"/>
          <w:szCs w:val="28"/>
          <w:lang w:eastAsia="ru-RU"/>
        </w:rPr>
        <w:softHyphen/>
        <w:t>Уп</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ження н</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их технолог</w:t>
      </w:r>
      <w:r w:rsidRPr="00191403">
        <w:rPr>
          <w:rFonts w:ascii="Times New Roman" w:eastAsia="Times New Roman" w:hAnsi="Times New Roman" w:cs="Times New Roman"/>
          <w:sz w:val="28"/>
          <w:szCs w:val="28"/>
          <w:lang w:eastAsia="ru-RU"/>
        </w:rPr>
        <w:softHyphen/>
        <w:t>ічн</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проце</w:t>
      </w:r>
      <w:r w:rsidRPr="00191403">
        <w:rPr>
          <w:rFonts w:ascii="Times New Roman" w:eastAsia="Times New Roman" w:hAnsi="Times New Roman" w:cs="Times New Roman"/>
          <w:sz w:val="28"/>
          <w:szCs w:val="28"/>
          <w:lang w:eastAsia="ru-RU"/>
        </w:rPr>
        <w:softHyphen/>
        <w:t>сів</w:t>
      </w:r>
      <w:r w:rsidRPr="00191403">
        <w:rPr>
          <w:rFonts w:ascii="Times New Roman" w:eastAsia="Times New Roman" w:hAnsi="Times New Roman" w:cs="Times New Roman"/>
          <w:sz w:val="28"/>
          <w:szCs w:val="28"/>
          <w:lang w:eastAsia="ru-RU"/>
        </w:rPr>
        <w:softHyphen/>
        <w:t>, я</w:t>
      </w:r>
      <w:r w:rsidRPr="00191403">
        <w:rPr>
          <w:rFonts w:ascii="Times New Roman" w:eastAsia="Times New Roman" w:hAnsi="Times New Roman" w:cs="Times New Roman"/>
          <w:sz w:val="28"/>
          <w:szCs w:val="28"/>
          <w:lang w:eastAsia="ru-RU"/>
        </w:rPr>
        <w:softHyphen/>
        <w:t>кі по</w:t>
      </w:r>
      <w:r w:rsidRPr="00191403">
        <w:rPr>
          <w:rFonts w:ascii="Times New Roman" w:eastAsia="Times New Roman" w:hAnsi="Times New Roman" w:cs="Times New Roman"/>
          <w:sz w:val="28"/>
          <w:szCs w:val="28"/>
          <w:lang w:eastAsia="ru-RU"/>
        </w:rPr>
        <w:softHyphen/>
        <w:t>требую</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 xml:space="preserve"> н</w:t>
      </w:r>
      <w:r w:rsidRPr="00191403">
        <w:rPr>
          <w:rFonts w:ascii="Times New Roman" w:eastAsia="Times New Roman" w:hAnsi="Times New Roman" w:cs="Times New Roman"/>
          <w:sz w:val="28"/>
          <w:szCs w:val="28"/>
          <w:lang w:eastAsia="ru-RU"/>
        </w:rPr>
        <w:softHyphen/>
        <w:t>апружен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зору, </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ий ро</w:t>
      </w:r>
      <w:r w:rsidRPr="00191403">
        <w:rPr>
          <w:rFonts w:ascii="Times New Roman" w:eastAsia="Times New Roman" w:hAnsi="Times New Roman" w:cs="Times New Roman"/>
          <w:sz w:val="28"/>
          <w:szCs w:val="28"/>
          <w:lang w:eastAsia="ru-RU"/>
        </w:rPr>
        <w:softHyphen/>
        <w:t>зв</w:t>
      </w:r>
      <w:r w:rsidRPr="00191403">
        <w:rPr>
          <w:rFonts w:ascii="Times New Roman" w:eastAsia="Times New Roman" w:hAnsi="Times New Roman" w:cs="Times New Roman"/>
          <w:sz w:val="28"/>
          <w:szCs w:val="28"/>
          <w:lang w:eastAsia="ru-RU"/>
        </w:rPr>
        <w:softHyphen/>
        <w:t>ит</w:t>
      </w:r>
      <w:r w:rsidRPr="00191403">
        <w:rPr>
          <w:rFonts w:ascii="Times New Roman" w:eastAsia="Times New Roman" w:hAnsi="Times New Roman" w:cs="Times New Roman"/>
          <w:sz w:val="28"/>
          <w:szCs w:val="28"/>
          <w:lang w:eastAsia="ru-RU"/>
        </w:rPr>
        <w:softHyphen/>
        <w:t>ок ком</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ктнос</w:t>
      </w:r>
      <w:r w:rsidRPr="00191403">
        <w:rPr>
          <w:rFonts w:ascii="Times New Roman" w:eastAsia="Times New Roman" w:hAnsi="Times New Roman" w:cs="Times New Roman"/>
          <w:sz w:val="28"/>
          <w:szCs w:val="28"/>
          <w:lang w:eastAsia="ru-RU"/>
        </w:rPr>
        <w:softHyphen/>
        <w:t>ті забудови, м</w:t>
      </w:r>
      <w:r w:rsidRPr="00191403">
        <w:rPr>
          <w:rFonts w:ascii="Times New Roman" w:eastAsia="Times New Roman" w:hAnsi="Times New Roman" w:cs="Times New Roman"/>
          <w:sz w:val="28"/>
          <w:szCs w:val="28"/>
          <w:lang w:eastAsia="ru-RU"/>
        </w:rPr>
        <w:softHyphen/>
        <w:t>асове з</w:t>
      </w:r>
      <w:r w:rsidRPr="00191403">
        <w:rPr>
          <w:rFonts w:ascii="Times New Roman" w:eastAsia="Times New Roman" w:hAnsi="Times New Roman" w:cs="Times New Roman"/>
          <w:sz w:val="28"/>
          <w:szCs w:val="28"/>
          <w:lang w:eastAsia="ru-RU"/>
        </w:rPr>
        <w:softHyphen/>
        <w:t>ас</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 xml:space="preserve">ування </w:t>
      </w:r>
      <w:r w:rsidRPr="00191403">
        <w:rPr>
          <w:rFonts w:ascii="Times New Roman" w:eastAsia="Times New Roman" w:hAnsi="Times New Roman" w:cs="Times New Roman"/>
          <w:sz w:val="28"/>
          <w:szCs w:val="28"/>
          <w:lang w:eastAsia="ru-RU"/>
        </w:rPr>
        <w:softHyphen/>
        <w:t>блоків</w:t>
      </w:r>
      <w:r w:rsidRPr="00191403">
        <w:rPr>
          <w:rFonts w:ascii="Times New Roman" w:eastAsia="Times New Roman" w:hAnsi="Times New Roman" w:cs="Times New Roman"/>
          <w:sz w:val="28"/>
          <w:szCs w:val="28"/>
          <w:lang w:eastAsia="ru-RU"/>
        </w:rPr>
        <w:softHyphen/>
        <w:t xml:space="preserve"> п</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мисло</w:t>
      </w:r>
      <w:r w:rsidRPr="00191403">
        <w:rPr>
          <w:rFonts w:ascii="Times New Roman" w:eastAsia="Times New Roman" w:hAnsi="Times New Roman" w:cs="Times New Roman"/>
          <w:sz w:val="28"/>
          <w:szCs w:val="28"/>
          <w:lang w:eastAsia="ru-RU"/>
        </w:rPr>
        <w:softHyphen/>
        <w:t>вих</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поруд н</w:t>
      </w:r>
      <w:r w:rsidRPr="00191403">
        <w:rPr>
          <w:rFonts w:ascii="Times New Roman" w:eastAsia="Times New Roman" w:hAnsi="Times New Roman" w:cs="Times New Roman"/>
          <w:sz w:val="28"/>
          <w:szCs w:val="28"/>
          <w:lang w:eastAsia="ru-RU"/>
        </w:rPr>
        <w:softHyphen/>
        <w:t>ем</w:t>
      </w:r>
      <w:r w:rsidRPr="00191403">
        <w:rPr>
          <w:rFonts w:ascii="Times New Roman" w:eastAsia="Times New Roman" w:hAnsi="Times New Roman" w:cs="Times New Roman"/>
          <w:sz w:val="28"/>
          <w:szCs w:val="28"/>
          <w:lang w:eastAsia="ru-RU"/>
        </w:rPr>
        <w:softHyphen/>
        <w:t>ину</w:t>
      </w:r>
      <w:r w:rsidRPr="00191403">
        <w:rPr>
          <w:rFonts w:ascii="Times New Roman" w:eastAsia="Times New Roman" w:hAnsi="Times New Roman" w:cs="Times New Roman"/>
          <w:sz w:val="28"/>
          <w:szCs w:val="28"/>
          <w:lang w:eastAsia="ru-RU"/>
        </w:rPr>
        <w:softHyphen/>
        <w:t>че пов’язане</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з </w:t>
      </w:r>
      <w:r w:rsidRPr="00191403">
        <w:rPr>
          <w:rFonts w:ascii="Times New Roman" w:eastAsia="Times New Roman" w:hAnsi="Times New Roman" w:cs="Times New Roman"/>
          <w:sz w:val="28"/>
          <w:szCs w:val="28"/>
          <w:lang w:eastAsia="ru-RU"/>
        </w:rPr>
        <w:softHyphen/>
        <w:t>посилен</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ям </w:t>
      </w:r>
      <w:r w:rsidRPr="00191403">
        <w:rPr>
          <w:rFonts w:ascii="Times New Roman" w:eastAsia="Times New Roman" w:hAnsi="Times New Roman" w:cs="Times New Roman"/>
          <w:sz w:val="28"/>
          <w:szCs w:val="28"/>
          <w:lang w:eastAsia="ru-RU"/>
        </w:rPr>
        <w:softHyphen/>
        <w:t>ролі штучно</w:t>
      </w:r>
      <w:r w:rsidRPr="00191403">
        <w:rPr>
          <w:rFonts w:ascii="Times New Roman" w:eastAsia="Times New Roman" w:hAnsi="Times New Roman" w:cs="Times New Roman"/>
          <w:sz w:val="28"/>
          <w:szCs w:val="28"/>
          <w:lang w:eastAsia="ru-RU"/>
        </w:rPr>
        <w:softHyphen/>
        <w:t>го ос</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лення,</w:t>
      </w:r>
      <w:r w:rsidRPr="00191403">
        <w:rPr>
          <w:rFonts w:ascii="Times New Roman" w:eastAsia="Times New Roman" w:hAnsi="Times New Roman" w:cs="Times New Roman"/>
          <w:sz w:val="28"/>
          <w:szCs w:val="28"/>
          <w:lang w:eastAsia="ru-RU"/>
        </w:rPr>
        <w:softHyphen/>
        <w:t xml:space="preserve"> щ</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у р</w:t>
      </w:r>
      <w:r w:rsidRPr="00191403">
        <w:rPr>
          <w:rFonts w:ascii="Times New Roman" w:eastAsia="Times New Roman" w:hAnsi="Times New Roman" w:cs="Times New Roman"/>
          <w:sz w:val="28"/>
          <w:szCs w:val="28"/>
          <w:lang w:eastAsia="ru-RU"/>
        </w:rPr>
        <w:softHyphen/>
        <w:t>яді ви</w:t>
      </w:r>
      <w:r w:rsidRPr="00191403">
        <w:rPr>
          <w:rFonts w:ascii="Times New Roman" w:eastAsia="Times New Roman" w:hAnsi="Times New Roman" w:cs="Times New Roman"/>
          <w:sz w:val="28"/>
          <w:szCs w:val="28"/>
          <w:lang w:eastAsia="ru-RU"/>
        </w:rPr>
        <w:softHyphen/>
        <w:t>падків    залиша</w:t>
      </w:r>
      <w:r w:rsidRPr="00191403">
        <w:rPr>
          <w:rFonts w:ascii="Times New Roman" w:eastAsia="Times New Roman" w:hAnsi="Times New Roman" w:cs="Times New Roman"/>
          <w:sz w:val="28"/>
          <w:szCs w:val="28"/>
          <w:lang w:eastAsia="ru-RU"/>
        </w:rPr>
        <w:softHyphen/>
        <w:t xml:space="preserve">ється </w:t>
      </w:r>
      <w:r w:rsidRPr="00191403">
        <w:rPr>
          <w:rFonts w:ascii="Times New Roman" w:eastAsia="Times New Roman" w:hAnsi="Times New Roman" w:cs="Times New Roman"/>
          <w:sz w:val="28"/>
          <w:szCs w:val="28"/>
          <w:lang w:eastAsia="ru-RU"/>
        </w:rPr>
        <w:softHyphen/>
        <w:t>єд</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 (бе</w:t>
      </w:r>
      <w:r w:rsidRPr="00191403">
        <w:rPr>
          <w:rFonts w:ascii="Times New Roman" w:eastAsia="Times New Roman" w:hAnsi="Times New Roman" w:cs="Times New Roman"/>
          <w:sz w:val="28"/>
          <w:szCs w:val="28"/>
          <w:lang w:eastAsia="ru-RU"/>
        </w:rPr>
        <w:softHyphen/>
        <w:t>зв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конні пр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ислові буд</w:t>
      </w:r>
      <w:r w:rsidRPr="00191403">
        <w:rPr>
          <w:rFonts w:ascii="Times New Roman" w:eastAsia="Times New Roman" w:hAnsi="Times New Roman" w:cs="Times New Roman"/>
          <w:sz w:val="28"/>
          <w:szCs w:val="28"/>
          <w:lang w:eastAsia="ru-RU"/>
        </w:rPr>
        <w:softHyphen/>
        <w:t>ин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и і сп</w:t>
      </w:r>
      <w:r w:rsidRPr="00191403">
        <w:rPr>
          <w:rFonts w:ascii="Times New Roman" w:eastAsia="Times New Roman" w:hAnsi="Times New Roman" w:cs="Times New Roman"/>
          <w:sz w:val="28"/>
          <w:szCs w:val="28"/>
          <w:lang w:eastAsia="ru-RU"/>
        </w:rPr>
        <w:softHyphen/>
        <w:t>ор</w:t>
      </w:r>
      <w:r w:rsidRPr="00191403">
        <w:rPr>
          <w:rFonts w:ascii="Times New Roman" w:eastAsia="Times New Roman" w:hAnsi="Times New Roman" w:cs="Times New Roman"/>
          <w:sz w:val="28"/>
          <w:szCs w:val="28"/>
          <w:lang w:eastAsia="ru-RU"/>
        </w:rPr>
        <w:softHyphen/>
        <w:t>уди</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 або доповнює не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ост</w:t>
      </w:r>
      <w:r w:rsidRPr="00191403">
        <w:rPr>
          <w:rFonts w:ascii="Times New Roman" w:eastAsia="Times New Roman" w:hAnsi="Times New Roman" w:cs="Times New Roman"/>
          <w:sz w:val="28"/>
          <w:szCs w:val="28"/>
          <w:lang w:eastAsia="ru-RU"/>
        </w:rPr>
        <w:softHyphen/>
        <w:t>атнє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е освітленн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у</w:t>
      </w:r>
      <w:r w:rsidRPr="00191403">
        <w:rPr>
          <w:rFonts w:ascii="Times New Roman" w:eastAsia="Times New Roman" w:hAnsi="Times New Roman" w:cs="Times New Roman"/>
          <w:sz w:val="28"/>
          <w:szCs w:val="28"/>
          <w:lang w:eastAsia="ru-RU"/>
        </w:rPr>
        <w:softHyphen/>
        <w:t xml:space="preserve"> ві</w:t>
      </w:r>
      <w:r w:rsidRPr="00191403">
        <w:rPr>
          <w:rFonts w:ascii="Times New Roman" w:eastAsia="Times New Roman" w:hAnsi="Times New Roman" w:cs="Times New Roman"/>
          <w:sz w:val="28"/>
          <w:szCs w:val="28"/>
          <w:lang w:eastAsia="ru-RU"/>
        </w:rPr>
        <w:softHyphen/>
        <w:t>дд</w:t>
      </w:r>
      <w:r w:rsidRPr="00191403">
        <w:rPr>
          <w:rFonts w:ascii="Times New Roman" w:eastAsia="Times New Roman" w:hAnsi="Times New Roman" w:cs="Times New Roman"/>
          <w:sz w:val="28"/>
          <w:szCs w:val="28"/>
          <w:lang w:eastAsia="ru-RU"/>
        </w:rPr>
        <w:softHyphen/>
        <w:t>алених</w:t>
      </w:r>
      <w:r w:rsidRPr="00191403">
        <w:rPr>
          <w:rFonts w:ascii="Times New Roman" w:eastAsia="Times New Roman" w:hAnsi="Times New Roman" w:cs="Times New Roman"/>
          <w:sz w:val="28"/>
          <w:szCs w:val="28"/>
          <w:lang w:eastAsia="ru-RU"/>
        </w:rPr>
        <w:softHyphen/>
        <w:t xml:space="preserve"> від св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лоп</w:t>
      </w:r>
      <w:r w:rsidRPr="00191403">
        <w:rPr>
          <w:rFonts w:ascii="Times New Roman" w:eastAsia="Times New Roman" w:hAnsi="Times New Roman" w:cs="Times New Roman"/>
          <w:sz w:val="28"/>
          <w:szCs w:val="28"/>
          <w:lang w:eastAsia="ru-RU"/>
        </w:rPr>
        <w:softHyphen/>
        <w:t>рорізів зон</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риміщенн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б</w:t>
      </w:r>
      <w:r w:rsidRPr="00191403">
        <w:rPr>
          <w:rFonts w:ascii="Times New Roman" w:eastAsia="Times New Roman" w:hAnsi="Times New Roman" w:cs="Times New Roman"/>
          <w:sz w:val="28"/>
          <w:szCs w:val="28"/>
          <w:lang w:eastAsia="ru-RU"/>
        </w:rPr>
        <w:softHyphen/>
        <w:t>ез</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іх</w:t>
      </w:r>
      <w:r w:rsidRPr="00191403">
        <w:rPr>
          <w:rFonts w:ascii="Times New Roman" w:eastAsia="Times New Roman" w:hAnsi="Times New Roman" w:cs="Times New Roman"/>
          <w:sz w:val="28"/>
          <w:szCs w:val="28"/>
          <w:lang w:eastAsia="ru-RU"/>
        </w:rPr>
        <w:softHyphen/>
        <w:t>тарних</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багатоповерхових буд</w:t>
      </w:r>
      <w:r w:rsidRPr="00191403">
        <w:rPr>
          <w:rFonts w:ascii="Times New Roman" w:eastAsia="Times New Roman" w:hAnsi="Times New Roman" w:cs="Times New Roman"/>
          <w:sz w:val="28"/>
          <w:szCs w:val="28"/>
          <w:lang w:eastAsia="ru-RU"/>
        </w:rPr>
        <w:softHyphen/>
        <w:t>ин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ах</w:t>
      </w:r>
      <w:r w:rsidRPr="00191403">
        <w:rPr>
          <w:rFonts w:ascii="Times New Roman" w:eastAsia="Times New Roman" w:hAnsi="Times New Roman" w:cs="Times New Roman"/>
          <w:sz w:val="28"/>
          <w:szCs w:val="28"/>
          <w:lang w:eastAsia="ru-RU"/>
        </w:rPr>
        <w:softHyphen/>
        <w:t>). На ц</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й </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с  розробл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освітлювальн</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у</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новки,</w:t>
      </w:r>
      <w:r w:rsidRPr="00191403">
        <w:rPr>
          <w:rFonts w:ascii="Times New Roman" w:eastAsia="Times New Roman" w:hAnsi="Times New Roman" w:cs="Times New Roman"/>
          <w:sz w:val="28"/>
          <w:szCs w:val="28"/>
          <w:lang w:eastAsia="ru-RU"/>
        </w:rPr>
        <w:softHyphen/>
        <w:t xml:space="preserve"> я</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за яскра</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стю, х</w:t>
      </w:r>
      <w:r w:rsidRPr="00191403">
        <w:rPr>
          <w:rFonts w:ascii="Times New Roman" w:eastAsia="Times New Roman" w:hAnsi="Times New Roman" w:cs="Times New Roman"/>
          <w:sz w:val="28"/>
          <w:szCs w:val="28"/>
          <w:lang w:eastAsia="ru-RU"/>
        </w:rPr>
        <w:softHyphen/>
        <w:t>ара</w:t>
      </w:r>
      <w:r w:rsidRPr="00191403">
        <w:rPr>
          <w:rFonts w:ascii="Times New Roman" w:eastAsia="Times New Roman" w:hAnsi="Times New Roman" w:cs="Times New Roman"/>
          <w:sz w:val="28"/>
          <w:szCs w:val="28"/>
          <w:lang w:eastAsia="ru-RU"/>
        </w:rPr>
        <w:softHyphen/>
        <w:t>кт</w:t>
      </w:r>
      <w:r w:rsidRPr="00191403">
        <w:rPr>
          <w:rFonts w:ascii="Times New Roman" w:eastAsia="Times New Roman" w:hAnsi="Times New Roman" w:cs="Times New Roman"/>
          <w:sz w:val="28"/>
          <w:szCs w:val="28"/>
          <w:lang w:eastAsia="ru-RU"/>
        </w:rPr>
        <w:softHyphen/>
        <w:t>ер</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спектр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м вип</w:t>
      </w:r>
      <w:r w:rsidRPr="00191403">
        <w:rPr>
          <w:rFonts w:ascii="Times New Roman" w:eastAsia="Times New Roman" w:hAnsi="Times New Roman" w:cs="Times New Roman"/>
          <w:sz w:val="28"/>
          <w:szCs w:val="28"/>
          <w:lang w:eastAsia="ru-RU"/>
        </w:rPr>
        <w:softHyphen/>
        <w:t>ром</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юва</w:t>
      </w:r>
      <w:r w:rsidRPr="00191403">
        <w:rPr>
          <w:rFonts w:ascii="Times New Roman" w:eastAsia="Times New Roman" w:hAnsi="Times New Roman" w:cs="Times New Roman"/>
          <w:sz w:val="28"/>
          <w:szCs w:val="28"/>
          <w:lang w:eastAsia="ru-RU"/>
        </w:rPr>
        <w:softHyphen/>
        <w:t>ного світ</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ближаю</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ся до при</w:t>
      </w:r>
      <w:r w:rsidRPr="00191403">
        <w:rPr>
          <w:rFonts w:ascii="Times New Roman" w:eastAsia="Times New Roman" w:hAnsi="Times New Roman" w:cs="Times New Roman"/>
          <w:sz w:val="28"/>
          <w:szCs w:val="28"/>
          <w:lang w:eastAsia="ru-RU"/>
        </w:rPr>
        <w:softHyphen/>
        <w:t>род</w:t>
      </w:r>
      <w:r w:rsidRPr="00191403">
        <w:rPr>
          <w:rFonts w:ascii="Times New Roman" w:eastAsia="Times New Roman" w:hAnsi="Times New Roman" w:cs="Times New Roman"/>
          <w:sz w:val="28"/>
          <w:szCs w:val="28"/>
          <w:lang w:eastAsia="ru-RU"/>
        </w:rPr>
        <w:softHyphen/>
        <w:t>ного с</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тр</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що до</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ляє доп</w:t>
      </w:r>
      <w:r w:rsidRPr="00191403">
        <w:rPr>
          <w:rFonts w:ascii="Times New Roman" w:eastAsia="Times New Roman" w:hAnsi="Times New Roman" w:cs="Times New Roman"/>
          <w:sz w:val="28"/>
          <w:szCs w:val="28"/>
          <w:lang w:eastAsia="ru-RU"/>
        </w:rPr>
        <w:softHyphen/>
        <w:t>овнювати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штучно</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 xml:space="preserve"> "д</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нним" сві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м </w:t>
      </w:r>
      <w:r w:rsidRPr="00191403">
        <w:rPr>
          <w:rFonts w:ascii="Times New Roman" w:eastAsia="Times New Roman" w:hAnsi="Times New Roman" w:cs="Times New Roman"/>
          <w:sz w:val="28"/>
          <w:szCs w:val="28"/>
          <w:lang w:eastAsia="ru-RU"/>
        </w:rPr>
        <w:softHyphen/>
        <w:t>недост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тність</w:t>
      </w:r>
      <w:r w:rsidRPr="00191403">
        <w:rPr>
          <w:rFonts w:ascii="Times New Roman" w:eastAsia="Times New Roman" w:hAnsi="Times New Roman" w:cs="Times New Roman"/>
          <w:sz w:val="28"/>
          <w:szCs w:val="28"/>
          <w:lang w:eastAsia="ru-RU"/>
        </w:rPr>
        <w:softHyphen/>
        <w:t xml:space="preserve"> приро</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ог</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 св</w:t>
      </w:r>
      <w:r w:rsidRPr="00191403">
        <w:rPr>
          <w:rFonts w:ascii="Times New Roman" w:eastAsia="Times New Roman" w:hAnsi="Times New Roman" w:cs="Times New Roman"/>
          <w:sz w:val="28"/>
          <w:szCs w:val="28"/>
          <w:lang w:eastAsia="ru-RU"/>
        </w:rPr>
        <w:softHyphen/>
        <w:t>ітла. О</w:t>
      </w:r>
      <w:r w:rsidRPr="00191403">
        <w:rPr>
          <w:rFonts w:ascii="Times New Roman" w:eastAsia="Times New Roman" w:hAnsi="Times New Roman" w:cs="Times New Roman"/>
          <w:sz w:val="28"/>
          <w:szCs w:val="28"/>
          <w:lang w:eastAsia="ru-RU"/>
        </w:rPr>
        <w:softHyphen/>
        <w:t>дн</w:t>
      </w:r>
      <w:r w:rsidRPr="00191403">
        <w:rPr>
          <w:rFonts w:ascii="Times New Roman" w:eastAsia="Times New Roman" w:hAnsi="Times New Roman" w:cs="Times New Roman"/>
          <w:sz w:val="28"/>
          <w:szCs w:val="28"/>
          <w:lang w:eastAsia="ru-RU"/>
        </w:rPr>
        <w:softHyphen/>
        <w:t>ак вико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ист</w:t>
      </w:r>
      <w:r w:rsidRPr="00191403">
        <w:rPr>
          <w:rFonts w:ascii="Times New Roman" w:eastAsia="Times New Roman" w:hAnsi="Times New Roman" w:cs="Times New Roman"/>
          <w:sz w:val="28"/>
          <w:szCs w:val="28"/>
          <w:lang w:eastAsia="ru-RU"/>
        </w:rPr>
        <w:softHyphen/>
        <w:t xml:space="preserve">ання </w:t>
      </w:r>
      <w:r w:rsidRPr="00191403">
        <w:rPr>
          <w:rFonts w:ascii="Times New Roman" w:eastAsia="Times New Roman" w:hAnsi="Times New Roman" w:cs="Times New Roman"/>
          <w:sz w:val="28"/>
          <w:szCs w:val="28"/>
          <w:lang w:eastAsia="ru-RU"/>
        </w:rPr>
        <w:softHyphen/>
        <w:t>шту</w:t>
      </w:r>
      <w:r w:rsidRPr="00191403">
        <w:rPr>
          <w:rFonts w:ascii="Times New Roman" w:eastAsia="Times New Roman" w:hAnsi="Times New Roman" w:cs="Times New Roman"/>
          <w:sz w:val="28"/>
          <w:szCs w:val="28"/>
          <w:lang w:eastAsia="ru-RU"/>
        </w:rPr>
        <w:softHyphen/>
        <w:t>чн</w:t>
      </w:r>
      <w:r w:rsidRPr="00191403">
        <w:rPr>
          <w:rFonts w:ascii="Times New Roman" w:eastAsia="Times New Roman" w:hAnsi="Times New Roman" w:cs="Times New Roman"/>
          <w:sz w:val="28"/>
          <w:szCs w:val="28"/>
          <w:lang w:eastAsia="ru-RU"/>
        </w:rPr>
        <w:softHyphen/>
        <w:t>ого осв</w:t>
      </w:r>
      <w:r w:rsidRPr="00191403">
        <w:rPr>
          <w:rFonts w:ascii="Times New Roman" w:eastAsia="Times New Roman" w:hAnsi="Times New Roman" w:cs="Times New Roman"/>
          <w:sz w:val="28"/>
          <w:szCs w:val="28"/>
          <w:lang w:eastAsia="ru-RU"/>
        </w:rPr>
        <w:softHyphen/>
        <w:t>ітл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 пов</w:t>
      </w:r>
      <w:r w:rsidRPr="00191403">
        <w:rPr>
          <w:rFonts w:ascii="Times New Roman" w:eastAsia="Times New Roman" w:hAnsi="Times New Roman" w:cs="Times New Roman"/>
          <w:sz w:val="28"/>
          <w:szCs w:val="28"/>
          <w:lang w:eastAsia="ru-RU"/>
        </w:rPr>
        <w:softHyphen/>
        <w:t>’</w:t>
      </w:r>
      <w:r w:rsidRPr="00191403">
        <w:rPr>
          <w:rFonts w:ascii="Times New Roman" w:eastAsia="Times New Roman" w:hAnsi="Times New Roman" w:cs="Times New Roman"/>
          <w:sz w:val="28"/>
          <w:szCs w:val="28"/>
          <w:lang w:eastAsia="ru-RU"/>
        </w:rPr>
        <w:softHyphen/>
        <w:t xml:space="preserve">язане з </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ит</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тами енерг</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ї,</w:t>
      </w:r>
      <w:r w:rsidRPr="00191403">
        <w:rPr>
          <w:rFonts w:ascii="Times New Roman" w:eastAsia="Times New Roman" w:hAnsi="Times New Roman" w:cs="Times New Roman"/>
          <w:sz w:val="28"/>
          <w:szCs w:val="28"/>
          <w:lang w:eastAsia="ru-RU"/>
        </w:rPr>
        <w:softHyphen/>
        <w:t xml:space="preserve"> трудн</w:t>
      </w:r>
      <w:r w:rsidRPr="00191403">
        <w:rPr>
          <w:rFonts w:ascii="Times New Roman" w:eastAsia="Times New Roman" w:hAnsi="Times New Roman" w:cs="Times New Roman"/>
          <w:sz w:val="28"/>
          <w:szCs w:val="28"/>
          <w:lang w:eastAsia="ru-RU"/>
        </w:rPr>
        <w:softHyphen/>
        <w:t>ощ</w:t>
      </w:r>
      <w:r w:rsidRPr="00191403">
        <w:rPr>
          <w:rFonts w:ascii="Times New Roman" w:eastAsia="Times New Roman" w:hAnsi="Times New Roman" w:cs="Times New Roman"/>
          <w:sz w:val="28"/>
          <w:szCs w:val="28"/>
          <w:lang w:eastAsia="ru-RU"/>
        </w:rPr>
        <w:softHyphen/>
        <w:t>ами йо</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онтажу,</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исокою</w:t>
      </w:r>
      <w:r w:rsidRPr="00191403">
        <w:rPr>
          <w:rFonts w:ascii="Times New Roman" w:eastAsia="Times New Roman" w:hAnsi="Times New Roman" w:cs="Times New Roman"/>
          <w:sz w:val="28"/>
          <w:szCs w:val="28"/>
          <w:lang w:eastAsia="ru-RU"/>
        </w:rPr>
        <w:softHyphen/>
        <w:t xml:space="preserve"> вар</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стю і</w:t>
      </w:r>
      <w:r w:rsidRPr="00191403">
        <w:rPr>
          <w:rFonts w:ascii="Times New Roman" w:eastAsia="Times New Roman" w:hAnsi="Times New Roman" w:cs="Times New Roman"/>
          <w:sz w:val="28"/>
          <w:szCs w:val="28"/>
          <w:lang w:eastAsia="ru-RU"/>
        </w:rPr>
        <w:softHyphen/>
        <w:t xml:space="preserve"> ви</w:t>
      </w:r>
      <w:r w:rsidRPr="00191403">
        <w:rPr>
          <w:rFonts w:ascii="Times New Roman" w:eastAsia="Times New Roman" w:hAnsi="Times New Roman" w:cs="Times New Roman"/>
          <w:sz w:val="28"/>
          <w:szCs w:val="28"/>
          <w:lang w:eastAsia="ru-RU"/>
        </w:rPr>
        <w:softHyphen/>
        <w:t>магає пос</w:t>
      </w:r>
      <w:r w:rsidRPr="00191403">
        <w:rPr>
          <w:rFonts w:ascii="Times New Roman" w:eastAsia="Times New Roman" w:hAnsi="Times New Roman" w:cs="Times New Roman"/>
          <w:sz w:val="28"/>
          <w:szCs w:val="28"/>
          <w:lang w:eastAsia="ru-RU"/>
        </w:rPr>
        <w:softHyphen/>
        <w:t>тій</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ог</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нагляду за 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пл</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ат</w:t>
      </w:r>
      <w:r w:rsidRPr="00191403">
        <w:rPr>
          <w:rFonts w:ascii="Times New Roman" w:eastAsia="Times New Roman" w:hAnsi="Times New Roman" w:cs="Times New Roman"/>
          <w:sz w:val="28"/>
          <w:szCs w:val="28"/>
          <w:lang w:eastAsia="ru-RU"/>
        </w:rPr>
        <w:softHyphen/>
        <w:t>ац</w:t>
      </w:r>
      <w:r w:rsidRPr="00191403">
        <w:rPr>
          <w:rFonts w:ascii="Times New Roman" w:eastAsia="Times New Roman" w:hAnsi="Times New Roman" w:cs="Times New Roman"/>
          <w:sz w:val="28"/>
          <w:szCs w:val="28"/>
          <w:lang w:eastAsia="ru-RU"/>
        </w:rPr>
        <w:softHyphen/>
        <w:t>ією ОУ.</w:t>
      </w:r>
      <w:r w:rsidRPr="00191403">
        <w:rPr>
          <w:rFonts w:ascii="Times New Roman" w:eastAsia="Times New Roman" w:hAnsi="Times New Roman" w:cs="Times New Roman"/>
          <w:sz w:val="28"/>
          <w:szCs w:val="28"/>
          <w:lang w:eastAsia="ru-RU"/>
        </w:rPr>
        <w:softHyphen/>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u w:val="single"/>
          <w:lang w:eastAsia="ru-RU"/>
        </w:rPr>
        <w:t>фу</w:t>
      </w:r>
      <w:r w:rsidRPr="00191403">
        <w:rPr>
          <w:rFonts w:ascii="Times New Roman" w:eastAsia="Times New Roman" w:hAnsi="Times New Roman" w:cs="Times New Roman"/>
          <w:sz w:val="28"/>
          <w:szCs w:val="28"/>
          <w:u w:val="single"/>
          <w:lang w:eastAsia="ru-RU"/>
        </w:rPr>
        <w:softHyphen/>
        <w:t>нкціона</w:t>
      </w:r>
      <w:r w:rsidRPr="00191403">
        <w:rPr>
          <w:rFonts w:ascii="Times New Roman" w:eastAsia="Times New Roman" w:hAnsi="Times New Roman" w:cs="Times New Roman"/>
          <w:sz w:val="28"/>
          <w:szCs w:val="28"/>
          <w:u w:val="single"/>
          <w:lang w:eastAsia="ru-RU"/>
        </w:rPr>
        <w:softHyphen/>
        <w:t>л</w:t>
      </w:r>
      <w:r w:rsidRPr="00191403">
        <w:rPr>
          <w:rFonts w:ascii="Times New Roman" w:eastAsia="Times New Roman" w:hAnsi="Times New Roman" w:cs="Times New Roman"/>
          <w:sz w:val="28"/>
          <w:szCs w:val="28"/>
          <w:u w:val="single"/>
          <w:lang w:eastAsia="ru-RU"/>
        </w:rPr>
        <w:softHyphen/>
        <w:t>ьним пр</w:t>
      </w:r>
      <w:r w:rsidRPr="00191403">
        <w:rPr>
          <w:rFonts w:ascii="Times New Roman" w:eastAsia="Times New Roman" w:hAnsi="Times New Roman" w:cs="Times New Roman"/>
          <w:sz w:val="28"/>
          <w:szCs w:val="28"/>
          <w:u w:val="single"/>
          <w:lang w:eastAsia="ru-RU"/>
        </w:rPr>
        <w:softHyphen/>
        <w:t>и</w:t>
      </w:r>
      <w:r w:rsidRPr="00191403">
        <w:rPr>
          <w:rFonts w:ascii="Times New Roman" w:eastAsia="Times New Roman" w:hAnsi="Times New Roman" w:cs="Times New Roman"/>
          <w:sz w:val="28"/>
          <w:szCs w:val="28"/>
          <w:u w:val="single"/>
          <w:lang w:eastAsia="ru-RU"/>
        </w:rPr>
        <w:softHyphen/>
        <w:t>зна</w:t>
      </w:r>
      <w:r w:rsidRPr="00191403">
        <w:rPr>
          <w:rFonts w:ascii="Times New Roman" w:eastAsia="Times New Roman" w:hAnsi="Times New Roman" w:cs="Times New Roman"/>
          <w:sz w:val="28"/>
          <w:szCs w:val="28"/>
          <w:u w:val="single"/>
          <w:lang w:eastAsia="ru-RU"/>
        </w:rPr>
        <w:softHyphen/>
        <w:t>чення</w:t>
      </w:r>
      <w:r w:rsidRPr="00191403">
        <w:rPr>
          <w:rFonts w:ascii="Times New Roman" w:eastAsia="Times New Roman" w:hAnsi="Times New Roman" w:cs="Times New Roman"/>
          <w:sz w:val="28"/>
          <w:szCs w:val="28"/>
          <w:u w:val="single"/>
          <w:lang w:eastAsia="ru-RU"/>
        </w:rPr>
        <w:softHyphen/>
        <w:t>м</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шт</w:t>
      </w:r>
      <w:r w:rsidRPr="00191403">
        <w:rPr>
          <w:rFonts w:ascii="Times New Roman" w:eastAsia="Times New Roman" w:hAnsi="Times New Roman" w:cs="Times New Roman"/>
          <w:sz w:val="28"/>
          <w:szCs w:val="28"/>
          <w:lang w:eastAsia="ru-RU"/>
        </w:rPr>
        <w:softHyphen/>
        <w:t>учн</w:t>
      </w:r>
      <w:r w:rsidRPr="00191403">
        <w:rPr>
          <w:rFonts w:ascii="Times New Roman" w:eastAsia="Times New Roman" w:hAnsi="Times New Roman" w:cs="Times New Roman"/>
          <w:sz w:val="28"/>
          <w:szCs w:val="28"/>
          <w:lang w:eastAsia="ru-RU"/>
        </w:rPr>
        <w:softHyphen/>
        <w:t>е освітл</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ня поді</w:t>
      </w:r>
      <w:r w:rsidRPr="00191403">
        <w:rPr>
          <w:rFonts w:ascii="Times New Roman" w:eastAsia="Times New Roman" w:hAnsi="Times New Roman" w:cs="Times New Roman"/>
          <w:sz w:val="28"/>
          <w:szCs w:val="28"/>
          <w:lang w:eastAsia="ru-RU"/>
        </w:rPr>
        <w:softHyphen/>
        <w:t>ляє</w:t>
      </w:r>
      <w:r w:rsidRPr="00191403">
        <w:rPr>
          <w:rFonts w:ascii="Times New Roman" w:eastAsia="Times New Roman" w:hAnsi="Times New Roman" w:cs="Times New Roman"/>
          <w:sz w:val="28"/>
          <w:szCs w:val="28"/>
          <w:lang w:eastAsia="ru-RU"/>
        </w:rPr>
        <w:softHyphen/>
        <w:t>ться на</w:t>
      </w:r>
      <w:r w:rsidRPr="00191403">
        <w:rPr>
          <w:rFonts w:ascii="Times New Roman" w:eastAsia="Times New Roman" w:hAnsi="Times New Roman" w:cs="Times New Roman"/>
          <w:sz w:val="28"/>
          <w:szCs w:val="28"/>
          <w:lang w:eastAsia="ru-RU"/>
        </w:rPr>
        <w:softHyphen/>
        <w:t xml:space="preserve"> ро</w:t>
      </w:r>
      <w:r w:rsidRPr="00191403">
        <w:rPr>
          <w:rFonts w:ascii="Times New Roman" w:eastAsia="Times New Roman" w:hAnsi="Times New Roman" w:cs="Times New Roman"/>
          <w:sz w:val="28"/>
          <w:szCs w:val="28"/>
          <w:lang w:eastAsia="ru-RU"/>
        </w:rPr>
        <w:softHyphen/>
        <w:t>боч</w:t>
      </w:r>
      <w:r w:rsidRPr="00191403">
        <w:rPr>
          <w:rFonts w:ascii="Times New Roman" w:eastAsia="Times New Roman" w:hAnsi="Times New Roman" w:cs="Times New Roman"/>
          <w:sz w:val="28"/>
          <w:szCs w:val="28"/>
          <w:lang w:eastAsia="ru-RU"/>
        </w:rPr>
        <w:softHyphen/>
        <w:t>е, авар</w:t>
      </w:r>
      <w:r w:rsidRPr="00191403">
        <w:rPr>
          <w:rFonts w:ascii="Times New Roman" w:eastAsia="Times New Roman" w:hAnsi="Times New Roman" w:cs="Times New Roman"/>
          <w:sz w:val="28"/>
          <w:szCs w:val="28"/>
          <w:lang w:eastAsia="ru-RU"/>
        </w:rPr>
        <w:softHyphen/>
        <w:t>ійн</w:t>
      </w:r>
      <w:r w:rsidRPr="00191403">
        <w:rPr>
          <w:rFonts w:ascii="Times New Roman" w:eastAsia="Times New Roman" w:hAnsi="Times New Roman" w:cs="Times New Roman"/>
          <w:sz w:val="28"/>
          <w:szCs w:val="28"/>
          <w:lang w:eastAsia="ru-RU"/>
        </w:rPr>
        <w:softHyphen/>
        <w:t>е, еваку</w:t>
      </w:r>
      <w:r w:rsidRPr="00191403">
        <w:rPr>
          <w:rFonts w:ascii="Times New Roman" w:eastAsia="Times New Roman" w:hAnsi="Times New Roman" w:cs="Times New Roman"/>
          <w:sz w:val="28"/>
          <w:szCs w:val="28"/>
          <w:lang w:eastAsia="ru-RU"/>
        </w:rPr>
        <w:softHyphen/>
        <w:t>ац</w:t>
      </w:r>
      <w:r w:rsidRPr="00191403">
        <w:rPr>
          <w:rFonts w:ascii="Times New Roman" w:eastAsia="Times New Roman" w:hAnsi="Times New Roman" w:cs="Times New Roman"/>
          <w:sz w:val="28"/>
          <w:szCs w:val="28"/>
          <w:lang w:eastAsia="ru-RU"/>
        </w:rPr>
        <w:softHyphen/>
        <w:t>ійне, охор</w:t>
      </w:r>
      <w:r w:rsidRPr="00191403">
        <w:rPr>
          <w:rFonts w:ascii="Times New Roman" w:eastAsia="Times New Roman" w:hAnsi="Times New Roman" w:cs="Times New Roman"/>
          <w:sz w:val="28"/>
          <w:szCs w:val="28"/>
          <w:lang w:eastAsia="ru-RU"/>
        </w:rPr>
        <w:softHyphen/>
        <w:t>он</w:t>
      </w:r>
      <w:r w:rsidRPr="00191403">
        <w:rPr>
          <w:rFonts w:ascii="Times New Roman" w:eastAsia="Times New Roman" w:hAnsi="Times New Roman" w:cs="Times New Roman"/>
          <w:sz w:val="28"/>
          <w:szCs w:val="28"/>
          <w:lang w:eastAsia="ru-RU"/>
        </w:rPr>
        <w:softHyphen/>
        <w:t>не і че</w:t>
      </w:r>
      <w:r w:rsidRPr="00191403">
        <w:rPr>
          <w:rFonts w:ascii="Times New Roman" w:eastAsia="Times New Roman" w:hAnsi="Times New Roman" w:cs="Times New Roman"/>
          <w:sz w:val="28"/>
          <w:szCs w:val="28"/>
          <w:lang w:eastAsia="ru-RU"/>
        </w:rPr>
        <w:softHyphen/>
        <w:t>рг</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е.</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softHyphen/>
        <w:t xml:space="preserve">За </w:t>
      </w:r>
      <w:r w:rsidRPr="00191403">
        <w:rPr>
          <w:rFonts w:ascii="Times New Roman" w:eastAsia="Times New Roman" w:hAnsi="Times New Roman" w:cs="Times New Roman"/>
          <w:sz w:val="28"/>
          <w:szCs w:val="28"/>
          <w:u w:val="single"/>
          <w:lang w:eastAsia="ru-RU"/>
        </w:rPr>
        <w:t>спо</w:t>
      </w:r>
      <w:r w:rsidRPr="00191403">
        <w:rPr>
          <w:rFonts w:ascii="Times New Roman" w:eastAsia="Times New Roman" w:hAnsi="Times New Roman" w:cs="Times New Roman"/>
          <w:sz w:val="28"/>
          <w:szCs w:val="28"/>
          <w:u w:val="single"/>
          <w:lang w:eastAsia="ru-RU"/>
        </w:rPr>
        <w:softHyphen/>
        <w:t>собом р</w:t>
      </w:r>
      <w:r w:rsidRPr="00191403">
        <w:rPr>
          <w:rFonts w:ascii="Times New Roman" w:eastAsia="Times New Roman" w:hAnsi="Times New Roman" w:cs="Times New Roman"/>
          <w:sz w:val="28"/>
          <w:szCs w:val="28"/>
          <w:u w:val="single"/>
          <w:lang w:eastAsia="ru-RU"/>
        </w:rPr>
        <w:softHyphen/>
        <w:t>о</w:t>
      </w:r>
      <w:r w:rsidRPr="00191403">
        <w:rPr>
          <w:rFonts w:ascii="Times New Roman" w:eastAsia="Times New Roman" w:hAnsi="Times New Roman" w:cs="Times New Roman"/>
          <w:sz w:val="28"/>
          <w:szCs w:val="28"/>
          <w:u w:val="single"/>
          <w:lang w:eastAsia="ru-RU"/>
        </w:rPr>
        <w:softHyphen/>
        <w:t>зташування</w:t>
      </w:r>
      <w:r w:rsidRPr="00191403">
        <w:rPr>
          <w:rFonts w:ascii="Times New Roman" w:eastAsia="Times New Roman" w:hAnsi="Times New Roman" w:cs="Times New Roman"/>
          <w:sz w:val="28"/>
          <w:szCs w:val="28"/>
          <w:u w:val="single"/>
          <w:lang w:eastAsia="ru-RU"/>
        </w:rPr>
        <w:softHyphen/>
        <w:t xml:space="preserve"> д</w:t>
      </w:r>
      <w:r w:rsidRPr="00191403">
        <w:rPr>
          <w:rFonts w:ascii="Times New Roman" w:eastAsia="Times New Roman" w:hAnsi="Times New Roman" w:cs="Times New Roman"/>
          <w:sz w:val="28"/>
          <w:szCs w:val="28"/>
          <w:u w:val="single"/>
          <w:lang w:eastAsia="ru-RU"/>
        </w:rPr>
        <w:softHyphen/>
        <w:t>же</w:t>
      </w:r>
      <w:r w:rsidRPr="00191403">
        <w:rPr>
          <w:rFonts w:ascii="Times New Roman" w:eastAsia="Times New Roman" w:hAnsi="Times New Roman" w:cs="Times New Roman"/>
          <w:sz w:val="28"/>
          <w:szCs w:val="28"/>
          <w:u w:val="single"/>
          <w:lang w:eastAsia="ru-RU"/>
        </w:rPr>
        <w:softHyphen/>
        <w:t>рел</w:t>
      </w:r>
      <w:r w:rsidRPr="00191403">
        <w:rPr>
          <w:rFonts w:ascii="Times New Roman" w:eastAsia="Times New Roman" w:hAnsi="Times New Roman" w:cs="Times New Roman"/>
          <w:sz w:val="28"/>
          <w:szCs w:val="28"/>
          <w:lang w:eastAsia="ru-RU"/>
        </w:rPr>
        <w:t xml:space="preserve"> св</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тл</w:t>
      </w:r>
      <w:r w:rsidRPr="00191403">
        <w:rPr>
          <w:rFonts w:ascii="Times New Roman" w:eastAsia="Times New Roman" w:hAnsi="Times New Roman" w:cs="Times New Roman"/>
          <w:sz w:val="28"/>
          <w:szCs w:val="28"/>
          <w:lang w:eastAsia="ru-RU"/>
        </w:rPr>
        <w:softHyphen/>
        <w:t>а – на з</w:t>
      </w:r>
      <w:r w:rsidRPr="00191403">
        <w:rPr>
          <w:rFonts w:ascii="Times New Roman" w:eastAsia="Times New Roman" w:hAnsi="Times New Roman" w:cs="Times New Roman"/>
          <w:sz w:val="28"/>
          <w:szCs w:val="28"/>
          <w:lang w:eastAsia="ru-RU"/>
        </w:rPr>
        <w:softHyphen/>
        <w:t>аг</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ьн</w:t>
      </w:r>
      <w:r w:rsidRPr="00191403">
        <w:rPr>
          <w:rFonts w:ascii="Times New Roman" w:eastAsia="Times New Roman" w:hAnsi="Times New Roman" w:cs="Times New Roman"/>
          <w:sz w:val="28"/>
          <w:szCs w:val="28"/>
          <w:lang w:eastAsia="ru-RU"/>
        </w:rPr>
        <w:softHyphen/>
        <w:t>е, міс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 xml:space="preserve"> і комбіно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е (зага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 xml:space="preserve"> плюс м</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сце</w:t>
      </w:r>
      <w:r w:rsidRPr="00191403">
        <w:rPr>
          <w:rFonts w:ascii="Times New Roman" w:eastAsia="Times New Roman" w:hAnsi="Times New Roman" w:cs="Times New Roman"/>
          <w:sz w:val="28"/>
          <w:szCs w:val="28"/>
          <w:lang w:eastAsia="ru-RU"/>
        </w:rPr>
        <w:softHyphen/>
        <w:t>ве).</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ЗАГАЛЬН</w:t>
      </w:r>
      <w:r w:rsidRPr="00191403">
        <w:rPr>
          <w:rFonts w:ascii="Times New Roman" w:eastAsia="Times New Roman" w:hAnsi="Times New Roman" w:cs="Times New Roman"/>
          <w:b/>
          <w:sz w:val="28"/>
          <w:szCs w:val="28"/>
          <w:lang w:eastAsia="ru-RU"/>
        </w:rPr>
        <w:softHyphen/>
        <w:t>Е</w:t>
      </w:r>
      <w:r w:rsidRPr="00191403">
        <w:rPr>
          <w:rFonts w:ascii="Times New Roman" w:eastAsia="Times New Roman" w:hAnsi="Times New Roman" w:cs="Times New Roman"/>
          <w:b/>
          <w:sz w:val="28"/>
          <w:szCs w:val="28"/>
          <w:lang w:eastAsia="ru-RU"/>
        </w:rPr>
        <w:softHyphen/>
        <w:t xml:space="preserve"> ОС</w:t>
      </w:r>
      <w:r w:rsidRPr="00191403">
        <w:rPr>
          <w:rFonts w:ascii="Times New Roman" w:eastAsia="Times New Roman" w:hAnsi="Times New Roman" w:cs="Times New Roman"/>
          <w:b/>
          <w:sz w:val="28"/>
          <w:szCs w:val="28"/>
          <w:lang w:eastAsia="ru-RU"/>
        </w:rPr>
        <w:softHyphen/>
        <w:t>ВІТЛЕННЯ</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sz w:val="28"/>
          <w:szCs w:val="28"/>
          <w:lang w:eastAsia="ru-RU"/>
        </w:rPr>
        <w:softHyphen/>
        <w:t>це осв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я, при</w:t>
      </w:r>
      <w:r w:rsidRPr="00191403">
        <w:rPr>
          <w:rFonts w:ascii="Times New Roman" w:eastAsia="Times New Roman" w:hAnsi="Times New Roman" w:cs="Times New Roman"/>
          <w:sz w:val="28"/>
          <w:szCs w:val="28"/>
          <w:lang w:eastAsia="ru-RU"/>
        </w:rPr>
        <w:softHyphen/>
        <w:t xml:space="preserve"> я</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 xml:space="preserve">му </w:t>
      </w:r>
      <w:r w:rsidRPr="00191403">
        <w:rPr>
          <w:rFonts w:ascii="Times New Roman" w:eastAsia="Times New Roman" w:hAnsi="Times New Roman" w:cs="Times New Roman"/>
          <w:sz w:val="28"/>
          <w:szCs w:val="28"/>
          <w:lang w:eastAsia="ru-RU"/>
        </w:rPr>
        <w:softHyphen/>
        <w:t>світильн</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ки роз</w:t>
      </w:r>
      <w:r w:rsidRPr="00191403">
        <w:rPr>
          <w:rFonts w:ascii="Times New Roman" w:eastAsia="Times New Roman" w:hAnsi="Times New Roman" w:cs="Times New Roman"/>
          <w:sz w:val="28"/>
          <w:szCs w:val="28"/>
          <w:lang w:eastAsia="ru-RU"/>
        </w:rPr>
        <w:softHyphen/>
        <w:t>міщуют</w:t>
      </w:r>
      <w:r w:rsidRPr="00191403">
        <w:rPr>
          <w:rFonts w:ascii="Times New Roman" w:eastAsia="Times New Roman" w:hAnsi="Times New Roman" w:cs="Times New Roman"/>
          <w:sz w:val="28"/>
          <w:szCs w:val="28"/>
          <w:lang w:eastAsia="ru-RU"/>
        </w:rPr>
        <w:softHyphen/>
        <w:t>ьс</w:t>
      </w:r>
      <w:r w:rsidRPr="00191403">
        <w:rPr>
          <w:rFonts w:ascii="Times New Roman" w:eastAsia="Times New Roman" w:hAnsi="Times New Roman" w:cs="Times New Roman"/>
          <w:sz w:val="28"/>
          <w:szCs w:val="28"/>
          <w:lang w:eastAsia="ru-RU"/>
        </w:rPr>
        <w:softHyphen/>
        <w:t>я у</w:t>
      </w:r>
      <w:r w:rsidRPr="00191403">
        <w:rPr>
          <w:rFonts w:ascii="Times New Roman" w:eastAsia="Times New Roman" w:hAnsi="Times New Roman" w:cs="Times New Roman"/>
          <w:sz w:val="28"/>
          <w:szCs w:val="28"/>
          <w:lang w:eastAsia="ru-RU"/>
        </w:rPr>
        <w:softHyphen/>
        <w:t xml:space="preserve"> верх</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ій</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ні приміще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я р</w:t>
      </w:r>
      <w:r w:rsidRPr="00191403">
        <w:rPr>
          <w:rFonts w:ascii="Times New Roman" w:eastAsia="Times New Roman" w:hAnsi="Times New Roman" w:cs="Times New Roman"/>
          <w:sz w:val="28"/>
          <w:szCs w:val="28"/>
          <w:lang w:eastAsia="ru-RU"/>
        </w:rPr>
        <w:softHyphen/>
        <w:t>івномі</w:t>
      </w:r>
      <w:r w:rsidRPr="00191403">
        <w:rPr>
          <w:rFonts w:ascii="Times New Roman" w:eastAsia="Times New Roman" w:hAnsi="Times New Roman" w:cs="Times New Roman"/>
          <w:sz w:val="28"/>
          <w:szCs w:val="28"/>
          <w:lang w:eastAsia="ru-RU"/>
        </w:rPr>
        <w:softHyphen/>
        <w:t>рн</w:t>
      </w:r>
      <w:r w:rsidRPr="00191403">
        <w:rPr>
          <w:rFonts w:ascii="Times New Roman" w:eastAsia="Times New Roman" w:hAnsi="Times New Roman" w:cs="Times New Roman"/>
          <w:sz w:val="28"/>
          <w:szCs w:val="28"/>
          <w:lang w:eastAsia="ru-RU"/>
        </w:rPr>
        <w:softHyphen/>
        <w:t xml:space="preserve">о </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 xml:space="preserve"> урах</w:t>
      </w:r>
      <w:r w:rsidRPr="00191403">
        <w:rPr>
          <w:rFonts w:ascii="Times New Roman" w:eastAsia="Times New Roman" w:hAnsi="Times New Roman" w:cs="Times New Roman"/>
          <w:sz w:val="28"/>
          <w:szCs w:val="28"/>
          <w:lang w:eastAsia="ru-RU"/>
        </w:rPr>
        <w:softHyphen/>
        <w:t>ув</w:t>
      </w:r>
      <w:r w:rsidRPr="00191403">
        <w:rPr>
          <w:rFonts w:ascii="Times New Roman" w:eastAsia="Times New Roman" w:hAnsi="Times New Roman" w:cs="Times New Roman"/>
          <w:sz w:val="28"/>
          <w:szCs w:val="28"/>
          <w:lang w:eastAsia="ru-RU"/>
        </w:rPr>
        <w:softHyphen/>
        <w:t>ання розташув</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робо</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их</w:t>
      </w:r>
      <w:r w:rsidRPr="00191403">
        <w:rPr>
          <w:rFonts w:ascii="Times New Roman" w:eastAsia="Times New Roman" w:hAnsi="Times New Roman" w:cs="Times New Roman"/>
          <w:sz w:val="28"/>
          <w:szCs w:val="28"/>
          <w:lang w:eastAsia="ru-RU"/>
        </w:rPr>
        <w:softHyphen/>
        <w:t xml:space="preserve"> м</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сць (за</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аль</w:t>
      </w:r>
      <w:r w:rsidRPr="00191403">
        <w:rPr>
          <w:rFonts w:ascii="Times New Roman" w:eastAsia="Times New Roman" w:hAnsi="Times New Roman" w:cs="Times New Roman"/>
          <w:sz w:val="28"/>
          <w:szCs w:val="28"/>
          <w:lang w:eastAsia="ru-RU"/>
        </w:rPr>
        <w:softHyphen/>
        <w:t>не рівномі</w:t>
      </w:r>
      <w:r w:rsidRPr="00191403">
        <w:rPr>
          <w:rFonts w:ascii="Times New Roman" w:eastAsia="Times New Roman" w:hAnsi="Times New Roman" w:cs="Times New Roman"/>
          <w:sz w:val="28"/>
          <w:szCs w:val="28"/>
          <w:lang w:eastAsia="ru-RU"/>
        </w:rPr>
        <w:softHyphen/>
        <w:t>рн</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 xml:space="preserve"> о</w:t>
      </w:r>
      <w:r w:rsidRPr="00191403">
        <w:rPr>
          <w:rFonts w:ascii="Times New Roman" w:eastAsia="Times New Roman" w:hAnsi="Times New Roman" w:cs="Times New Roman"/>
          <w:sz w:val="28"/>
          <w:szCs w:val="28"/>
          <w:lang w:eastAsia="ru-RU"/>
        </w:rPr>
        <w:softHyphen/>
        <w:t>сві</w:t>
      </w:r>
      <w:r w:rsidRPr="00191403">
        <w:rPr>
          <w:rFonts w:ascii="Times New Roman" w:eastAsia="Times New Roman" w:hAnsi="Times New Roman" w:cs="Times New Roman"/>
          <w:sz w:val="28"/>
          <w:szCs w:val="28"/>
          <w:lang w:eastAsia="ru-RU"/>
        </w:rPr>
        <w:softHyphen/>
        <w:t>тленн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або обладнують</w:t>
      </w:r>
      <w:r w:rsidRPr="00191403">
        <w:rPr>
          <w:rFonts w:ascii="Times New Roman" w:eastAsia="Times New Roman" w:hAnsi="Times New Roman" w:cs="Times New Roman"/>
          <w:sz w:val="28"/>
          <w:szCs w:val="28"/>
          <w:lang w:eastAsia="ru-RU"/>
        </w:rPr>
        <w:softHyphen/>
        <w:t xml:space="preserve">ся </w:t>
      </w:r>
      <w:r w:rsidRPr="00191403">
        <w:rPr>
          <w:rFonts w:ascii="Times New Roman" w:eastAsia="Times New Roman" w:hAnsi="Times New Roman" w:cs="Times New Roman"/>
          <w:sz w:val="28"/>
          <w:szCs w:val="28"/>
          <w:lang w:eastAsia="ru-RU"/>
        </w:rPr>
        <w:softHyphen/>
        <w:t>залежно</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д р</w:t>
      </w:r>
      <w:r w:rsidRPr="00191403">
        <w:rPr>
          <w:rFonts w:ascii="Times New Roman" w:eastAsia="Times New Roman" w:hAnsi="Times New Roman" w:cs="Times New Roman"/>
          <w:sz w:val="28"/>
          <w:szCs w:val="28"/>
          <w:lang w:eastAsia="ru-RU"/>
        </w:rPr>
        <w:softHyphen/>
        <w:t>озташ</w:t>
      </w:r>
      <w:r w:rsidRPr="00191403">
        <w:rPr>
          <w:rFonts w:ascii="Times New Roman" w:eastAsia="Times New Roman" w:hAnsi="Times New Roman" w:cs="Times New Roman"/>
          <w:sz w:val="28"/>
          <w:szCs w:val="28"/>
          <w:lang w:eastAsia="ru-RU"/>
        </w:rPr>
        <w:softHyphen/>
        <w:t>ув</w:t>
      </w:r>
      <w:r w:rsidRPr="00191403">
        <w:rPr>
          <w:rFonts w:ascii="Times New Roman" w:eastAsia="Times New Roman" w:hAnsi="Times New Roman" w:cs="Times New Roman"/>
          <w:sz w:val="28"/>
          <w:szCs w:val="28"/>
          <w:lang w:eastAsia="ru-RU"/>
        </w:rPr>
        <w:softHyphen/>
        <w:t>ання устаткув</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робо</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сц</w:t>
      </w:r>
      <w:r w:rsidRPr="00191403">
        <w:rPr>
          <w:rFonts w:ascii="Times New Roman" w:eastAsia="Times New Roman" w:hAnsi="Times New Roman" w:cs="Times New Roman"/>
          <w:sz w:val="28"/>
          <w:szCs w:val="28"/>
          <w:lang w:eastAsia="ru-RU"/>
        </w:rPr>
        <w:softHyphen/>
        <w:t>ь (загальне</w:t>
      </w:r>
      <w:r w:rsidRPr="00191403">
        <w:rPr>
          <w:rFonts w:ascii="Times New Roman" w:eastAsia="Times New Roman" w:hAnsi="Times New Roman" w:cs="Times New Roman"/>
          <w:sz w:val="28"/>
          <w:szCs w:val="28"/>
          <w:lang w:eastAsia="ru-RU"/>
        </w:rPr>
        <w:softHyphen/>
        <w:t xml:space="preserve"> локалі</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не ос</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w:t>
      </w:r>
      <w:r w:rsidRPr="00191403">
        <w:rPr>
          <w:rFonts w:ascii="Times New Roman" w:eastAsia="Times New Roman" w:hAnsi="Times New Roman" w:cs="Times New Roman"/>
          <w:sz w:val="28"/>
          <w:szCs w:val="28"/>
          <w:lang w:eastAsia="ru-RU"/>
        </w:rPr>
        <w:softHyphen/>
        <w:t>аг</w:t>
      </w:r>
      <w:r w:rsidRPr="00191403">
        <w:rPr>
          <w:rFonts w:ascii="Times New Roman" w:eastAsia="Times New Roman" w:hAnsi="Times New Roman" w:cs="Times New Roman"/>
          <w:sz w:val="28"/>
          <w:szCs w:val="28"/>
          <w:lang w:eastAsia="ru-RU"/>
        </w:rPr>
        <w:softHyphen/>
        <w:t>аль</w:t>
      </w:r>
      <w:r w:rsidRPr="00191403">
        <w:rPr>
          <w:rFonts w:ascii="Times New Roman" w:eastAsia="Times New Roman" w:hAnsi="Times New Roman" w:cs="Times New Roman"/>
          <w:sz w:val="28"/>
          <w:szCs w:val="28"/>
          <w:lang w:eastAsia="ru-RU"/>
        </w:rPr>
        <w:softHyphen/>
        <w:t>не рів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рн</w:t>
      </w:r>
      <w:r w:rsidRPr="00191403">
        <w:rPr>
          <w:rFonts w:ascii="Times New Roman" w:eastAsia="Times New Roman" w:hAnsi="Times New Roman" w:cs="Times New Roman"/>
          <w:sz w:val="28"/>
          <w:szCs w:val="28"/>
          <w:lang w:eastAsia="ru-RU"/>
        </w:rPr>
        <w:softHyphen/>
        <w:t>е розміщен</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 xml:space="preserve"> с</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іт</w:t>
      </w:r>
      <w:r w:rsidRPr="00191403">
        <w:rPr>
          <w:rFonts w:ascii="Times New Roman" w:eastAsia="Times New Roman" w:hAnsi="Times New Roman" w:cs="Times New Roman"/>
          <w:sz w:val="28"/>
          <w:szCs w:val="28"/>
          <w:lang w:eastAsia="ru-RU"/>
        </w:rPr>
        <w:softHyphen/>
        <w:t>ильників</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sz w:val="28"/>
          <w:szCs w:val="28"/>
          <w:lang w:eastAsia="ru-RU"/>
        </w:rPr>
        <w:softHyphen/>
        <w:t>прямо</w:t>
      </w:r>
      <w:r w:rsidRPr="00191403">
        <w:rPr>
          <w:rFonts w:ascii="Times New Roman" w:eastAsia="Times New Roman" w:hAnsi="Times New Roman" w:cs="Times New Roman"/>
          <w:sz w:val="28"/>
          <w:szCs w:val="28"/>
          <w:lang w:eastAsia="ru-RU"/>
        </w:rPr>
        <w:softHyphen/>
        <w:t>кут</w:t>
      </w:r>
      <w:r w:rsidRPr="00191403">
        <w:rPr>
          <w:rFonts w:ascii="Times New Roman" w:eastAsia="Times New Roman" w:hAnsi="Times New Roman" w:cs="Times New Roman"/>
          <w:sz w:val="28"/>
          <w:szCs w:val="28"/>
          <w:lang w:eastAsia="ru-RU"/>
        </w:rPr>
        <w:softHyphen/>
        <w:t>ному чи шахо</w:t>
      </w:r>
      <w:r w:rsidRPr="00191403">
        <w:rPr>
          <w:rFonts w:ascii="Times New Roman" w:eastAsia="Times New Roman" w:hAnsi="Times New Roman" w:cs="Times New Roman"/>
          <w:sz w:val="28"/>
          <w:szCs w:val="28"/>
          <w:lang w:eastAsia="ru-RU"/>
        </w:rPr>
        <w:softHyphen/>
        <w:t>вом</w:t>
      </w:r>
      <w:r w:rsidRPr="00191403">
        <w:rPr>
          <w:rFonts w:ascii="Times New Roman" w:eastAsia="Times New Roman" w:hAnsi="Times New Roman" w:cs="Times New Roman"/>
          <w:sz w:val="28"/>
          <w:szCs w:val="28"/>
          <w:lang w:eastAsia="ru-RU"/>
        </w:rPr>
        <w:softHyphen/>
        <w:t>у пор</w:t>
      </w:r>
      <w:r w:rsidRPr="00191403">
        <w:rPr>
          <w:rFonts w:ascii="Times New Roman" w:eastAsia="Times New Roman" w:hAnsi="Times New Roman" w:cs="Times New Roman"/>
          <w:sz w:val="28"/>
          <w:szCs w:val="28"/>
          <w:lang w:eastAsia="ru-RU"/>
        </w:rPr>
        <w:softHyphen/>
        <w:t>яд</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д</w:t>
      </w:r>
      <w:r w:rsidRPr="00191403">
        <w:rPr>
          <w:rFonts w:ascii="Times New Roman" w:eastAsia="Times New Roman" w:hAnsi="Times New Roman" w:cs="Times New Roman"/>
          <w:sz w:val="28"/>
          <w:szCs w:val="28"/>
          <w:lang w:eastAsia="ru-RU"/>
        </w:rPr>
        <w:softHyphen/>
        <w:t>ля створ</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 xml:space="preserve">я </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аціон</w:t>
      </w:r>
      <w:r w:rsidRPr="00191403">
        <w:rPr>
          <w:rFonts w:ascii="Times New Roman" w:eastAsia="Times New Roman" w:hAnsi="Times New Roman" w:cs="Times New Roman"/>
          <w:sz w:val="28"/>
          <w:szCs w:val="28"/>
          <w:lang w:eastAsia="ru-RU"/>
        </w:rPr>
        <w:softHyphen/>
        <w:t>аль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 xml:space="preserve">ї </w:t>
      </w:r>
      <w:r w:rsidRPr="00191403">
        <w:rPr>
          <w:rFonts w:ascii="Times New Roman" w:eastAsia="Times New Roman" w:hAnsi="Times New Roman" w:cs="Times New Roman"/>
          <w:sz w:val="28"/>
          <w:szCs w:val="28"/>
          <w:lang w:eastAsia="ru-RU"/>
        </w:rPr>
        <w:softHyphen/>
        <w:t>освітленос</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 xml:space="preserve"> за</w:t>
      </w:r>
      <w:r w:rsidRPr="00191403">
        <w:rPr>
          <w:rFonts w:ascii="Times New Roman" w:eastAsia="Times New Roman" w:hAnsi="Times New Roman" w:cs="Times New Roman"/>
          <w:sz w:val="28"/>
          <w:szCs w:val="28"/>
          <w:lang w:eastAsia="ru-RU"/>
        </w:rPr>
        <w:softHyphen/>
        <w:t>стосо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ют</w:t>
      </w:r>
      <w:r w:rsidRPr="00191403">
        <w:rPr>
          <w:rFonts w:ascii="Times New Roman" w:eastAsia="Times New Roman" w:hAnsi="Times New Roman" w:cs="Times New Roman"/>
          <w:sz w:val="28"/>
          <w:szCs w:val="28"/>
          <w:lang w:eastAsia="ru-RU"/>
        </w:rPr>
        <w:softHyphen/>
        <w:t>ь</w:t>
      </w:r>
      <w:r w:rsidRPr="00191403">
        <w:rPr>
          <w:rFonts w:ascii="Times New Roman" w:eastAsia="Times New Roman" w:hAnsi="Times New Roman" w:cs="Times New Roman"/>
          <w:sz w:val="28"/>
          <w:szCs w:val="28"/>
          <w:lang w:eastAsia="ru-RU"/>
        </w:rPr>
        <w:softHyphen/>
        <w:t xml:space="preserve"> при в</w:t>
      </w:r>
      <w:r w:rsidRPr="00191403">
        <w:rPr>
          <w:rFonts w:ascii="Times New Roman" w:eastAsia="Times New Roman" w:hAnsi="Times New Roman" w:cs="Times New Roman"/>
          <w:sz w:val="28"/>
          <w:szCs w:val="28"/>
          <w:lang w:eastAsia="ru-RU"/>
        </w:rPr>
        <w:softHyphen/>
        <w:t>иконанні о</w:t>
      </w:r>
      <w:r w:rsidRPr="00191403">
        <w:rPr>
          <w:rFonts w:ascii="Times New Roman" w:eastAsia="Times New Roman" w:hAnsi="Times New Roman" w:cs="Times New Roman"/>
          <w:sz w:val="28"/>
          <w:szCs w:val="28"/>
          <w:lang w:eastAsia="ru-RU"/>
        </w:rPr>
        <w:softHyphen/>
        <w:t>днотип</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х р</w:t>
      </w:r>
      <w:r w:rsidRPr="00191403">
        <w:rPr>
          <w:rFonts w:ascii="Times New Roman" w:eastAsia="Times New Roman" w:hAnsi="Times New Roman" w:cs="Times New Roman"/>
          <w:sz w:val="28"/>
          <w:szCs w:val="28"/>
          <w:lang w:eastAsia="ru-RU"/>
        </w:rPr>
        <w:softHyphen/>
        <w:t>обіт в усь</w:t>
      </w:r>
      <w:r w:rsidRPr="00191403">
        <w:rPr>
          <w:rFonts w:ascii="Times New Roman" w:eastAsia="Times New Roman" w:hAnsi="Times New Roman" w:cs="Times New Roman"/>
          <w:sz w:val="28"/>
          <w:szCs w:val="28"/>
          <w:lang w:eastAsia="ru-RU"/>
        </w:rPr>
        <w:softHyphen/>
        <w:t>ом</w:t>
      </w:r>
      <w:r w:rsidRPr="00191403">
        <w:rPr>
          <w:rFonts w:ascii="Times New Roman" w:eastAsia="Times New Roman" w:hAnsi="Times New Roman" w:cs="Times New Roman"/>
          <w:sz w:val="28"/>
          <w:szCs w:val="28"/>
          <w:lang w:eastAsia="ru-RU"/>
        </w:rPr>
        <w:softHyphen/>
        <w:t>у приміщ</w:t>
      </w:r>
      <w:r w:rsidRPr="00191403">
        <w:rPr>
          <w:rFonts w:ascii="Times New Roman" w:eastAsia="Times New Roman" w:hAnsi="Times New Roman" w:cs="Times New Roman"/>
          <w:sz w:val="28"/>
          <w:szCs w:val="28"/>
          <w:lang w:eastAsia="ru-RU"/>
        </w:rPr>
        <w:softHyphen/>
        <w:t>ен</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і, пр</w:t>
      </w:r>
      <w:r w:rsidRPr="00191403">
        <w:rPr>
          <w:rFonts w:ascii="Times New Roman" w:eastAsia="Times New Roman" w:hAnsi="Times New Roman" w:cs="Times New Roman"/>
          <w:sz w:val="28"/>
          <w:szCs w:val="28"/>
          <w:lang w:eastAsia="ru-RU"/>
        </w:rPr>
        <w:softHyphen/>
        <w:t xml:space="preserve">и </w:t>
      </w:r>
      <w:r w:rsidRPr="00191403">
        <w:rPr>
          <w:rFonts w:ascii="Times New Roman" w:eastAsia="Times New Roman" w:hAnsi="Times New Roman" w:cs="Times New Roman"/>
          <w:sz w:val="28"/>
          <w:szCs w:val="28"/>
          <w:lang w:eastAsia="ru-RU"/>
        </w:rPr>
        <w:softHyphen/>
        <w:t>великій щільності</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обочи</w:t>
      </w:r>
      <w:r w:rsidRPr="00191403">
        <w:rPr>
          <w:rFonts w:ascii="Times New Roman" w:eastAsia="Times New Roman" w:hAnsi="Times New Roman" w:cs="Times New Roman"/>
          <w:sz w:val="28"/>
          <w:szCs w:val="28"/>
          <w:lang w:eastAsia="ru-RU"/>
        </w:rPr>
        <w:softHyphen/>
        <w:t>х місць (с</w:t>
      </w:r>
      <w:r w:rsidRPr="00191403">
        <w:rPr>
          <w:rFonts w:ascii="Times New Roman" w:eastAsia="Times New Roman" w:hAnsi="Times New Roman" w:cs="Times New Roman"/>
          <w:sz w:val="28"/>
          <w:szCs w:val="28"/>
          <w:lang w:eastAsia="ru-RU"/>
        </w:rPr>
        <w:softHyphen/>
        <w:t>кл</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ьні це</w:t>
      </w:r>
      <w:r w:rsidRPr="00191403">
        <w:rPr>
          <w:rFonts w:ascii="Times New Roman" w:eastAsia="Times New Roman" w:hAnsi="Times New Roman" w:cs="Times New Roman"/>
          <w:sz w:val="28"/>
          <w:szCs w:val="28"/>
          <w:lang w:eastAsia="ru-RU"/>
        </w:rPr>
        <w:softHyphen/>
        <w:t>хи</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при ві</w:t>
      </w:r>
      <w:r w:rsidRPr="00191403">
        <w:rPr>
          <w:rFonts w:ascii="Times New Roman" w:eastAsia="Times New Roman" w:hAnsi="Times New Roman" w:cs="Times New Roman"/>
          <w:sz w:val="28"/>
          <w:szCs w:val="28"/>
          <w:lang w:eastAsia="ru-RU"/>
        </w:rPr>
        <w:softHyphen/>
        <w:t>дс</w:t>
      </w:r>
      <w:r w:rsidRPr="00191403">
        <w:rPr>
          <w:rFonts w:ascii="Times New Roman" w:eastAsia="Times New Roman" w:hAnsi="Times New Roman" w:cs="Times New Roman"/>
          <w:sz w:val="28"/>
          <w:szCs w:val="28"/>
          <w:lang w:eastAsia="ru-RU"/>
        </w:rPr>
        <w:softHyphen/>
        <w:t>ут</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конвеєра, деревообробн</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Зага</w:t>
      </w:r>
      <w:r w:rsidRPr="00191403">
        <w:rPr>
          <w:rFonts w:ascii="Times New Roman" w:eastAsia="Times New Roman" w:hAnsi="Times New Roman" w:cs="Times New Roman"/>
          <w:sz w:val="28"/>
          <w:szCs w:val="28"/>
          <w:lang w:eastAsia="ru-RU"/>
        </w:rPr>
        <w:softHyphen/>
        <w:t>л</w:t>
      </w:r>
      <w:r w:rsidRPr="00191403">
        <w:rPr>
          <w:rFonts w:ascii="Times New Roman" w:eastAsia="Times New Roman" w:hAnsi="Times New Roman" w:cs="Times New Roman"/>
          <w:sz w:val="28"/>
          <w:szCs w:val="28"/>
          <w:lang w:eastAsia="ru-RU"/>
        </w:rPr>
        <w:softHyphen/>
        <w:t>ьне</w:t>
      </w:r>
      <w:r w:rsidRPr="00191403">
        <w:rPr>
          <w:rFonts w:ascii="Times New Roman" w:eastAsia="Times New Roman" w:hAnsi="Times New Roman" w:cs="Times New Roman"/>
          <w:sz w:val="28"/>
          <w:szCs w:val="28"/>
          <w:lang w:eastAsia="ru-RU"/>
        </w:rPr>
        <w:softHyphen/>
        <w:t xml:space="preserve"> лока</w:t>
      </w:r>
      <w:r w:rsidRPr="00191403">
        <w:rPr>
          <w:rFonts w:ascii="Times New Roman" w:eastAsia="Times New Roman" w:hAnsi="Times New Roman" w:cs="Times New Roman"/>
          <w:sz w:val="28"/>
          <w:szCs w:val="28"/>
          <w:lang w:eastAsia="ru-RU"/>
        </w:rPr>
        <w:softHyphen/>
        <w:t>ліз</w:t>
      </w:r>
      <w:r w:rsidRPr="00191403">
        <w:rPr>
          <w:rFonts w:ascii="Times New Roman" w:eastAsia="Times New Roman" w:hAnsi="Times New Roman" w:cs="Times New Roman"/>
          <w:sz w:val="28"/>
          <w:szCs w:val="28"/>
          <w:lang w:eastAsia="ru-RU"/>
        </w:rPr>
        <w:softHyphen/>
        <w:t>ов</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е о</w:t>
      </w:r>
      <w:r w:rsidRPr="00191403">
        <w:rPr>
          <w:rFonts w:ascii="Times New Roman" w:eastAsia="Times New Roman" w:hAnsi="Times New Roman" w:cs="Times New Roman"/>
          <w:sz w:val="28"/>
          <w:szCs w:val="28"/>
          <w:lang w:eastAsia="ru-RU"/>
        </w:rPr>
        <w:softHyphen/>
        <w:t>світлення</w:t>
      </w:r>
      <w:r w:rsidRPr="00191403">
        <w:rPr>
          <w:rFonts w:ascii="Times New Roman" w:eastAsia="Times New Roman" w:hAnsi="Times New Roman" w:cs="Times New Roman"/>
          <w:sz w:val="28"/>
          <w:szCs w:val="28"/>
          <w:lang w:eastAsia="ru-RU"/>
        </w:rPr>
        <w:softHyphen/>
        <w:t xml:space="preserve">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дба</w:t>
      </w:r>
      <w:r w:rsidRPr="00191403">
        <w:rPr>
          <w:rFonts w:ascii="Times New Roman" w:eastAsia="Times New Roman" w:hAnsi="Times New Roman" w:cs="Times New Roman"/>
          <w:sz w:val="28"/>
          <w:szCs w:val="28"/>
          <w:lang w:eastAsia="ru-RU"/>
        </w:rPr>
        <w:softHyphen/>
        <w:t xml:space="preserve">чається </w:t>
      </w:r>
      <w:r w:rsidRPr="00191403">
        <w:rPr>
          <w:rFonts w:ascii="Times New Roman" w:eastAsia="Times New Roman" w:hAnsi="Times New Roman" w:cs="Times New Roman"/>
          <w:sz w:val="28"/>
          <w:szCs w:val="28"/>
          <w:lang w:eastAsia="ru-RU"/>
        </w:rPr>
        <w:softHyphen/>
        <w:t>для з</w:t>
      </w:r>
      <w:r w:rsidRPr="00191403">
        <w:rPr>
          <w:rFonts w:ascii="Times New Roman" w:eastAsia="Times New Roman" w:hAnsi="Times New Roman" w:cs="Times New Roman"/>
          <w:sz w:val="28"/>
          <w:szCs w:val="28"/>
          <w:lang w:eastAsia="ru-RU"/>
        </w:rPr>
        <w:softHyphen/>
        <w:t>аб</w:t>
      </w:r>
      <w:r w:rsidRPr="00191403">
        <w:rPr>
          <w:rFonts w:ascii="Times New Roman" w:eastAsia="Times New Roman" w:hAnsi="Times New Roman" w:cs="Times New Roman"/>
          <w:sz w:val="28"/>
          <w:szCs w:val="28"/>
          <w:lang w:eastAsia="ru-RU"/>
        </w:rPr>
        <w:softHyphen/>
        <w:t>езпечення на р</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бочих м</w:t>
      </w:r>
      <w:r w:rsidRPr="00191403">
        <w:rPr>
          <w:rFonts w:ascii="Times New Roman" w:eastAsia="Times New Roman" w:hAnsi="Times New Roman" w:cs="Times New Roman"/>
          <w:sz w:val="28"/>
          <w:szCs w:val="28"/>
          <w:lang w:eastAsia="ru-RU"/>
        </w:rPr>
        <w:softHyphen/>
        <w:t>ісць ос</w:t>
      </w:r>
      <w:r w:rsidRPr="00191403">
        <w:rPr>
          <w:rFonts w:ascii="Times New Roman" w:eastAsia="Times New Roman" w:hAnsi="Times New Roman" w:cs="Times New Roman"/>
          <w:sz w:val="28"/>
          <w:szCs w:val="28"/>
          <w:lang w:eastAsia="ru-RU"/>
        </w:rPr>
        <w:softHyphen/>
        <w:t>вітленості в даній площі (терміч</w:t>
      </w:r>
      <w:r w:rsidRPr="00191403">
        <w:rPr>
          <w:rFonts w:ascii="Times New Roman" w:eastAsia="Times New Roman" w:hAnsi="Times New Roman" w:cs="Times New Roman"/>
          <w:sz w:val="28"/>
          <w:szCs w:val="28"/>
          <w:lang w:eastAsia="ru-RU"/>
        </w:rPr>
        <w:softHyphen/>
        <w:t>на піч, ко</w:t>
      </w:r>
      <w:r w:rsidRPr="00191403">
        <w:rPr>
          <w:rFonts w:ascii="Times New Roman" w:eastAsia="Times New Roman" w:hAnsi="Times New Roman" w:cs="Times New Roman"/>
          <w:sz w:val="28"/>
          <w:szCs w:val="28"/>
          <w:lang w:eastAsia="ru-RU"/>
        </w:rPr>
        <w:softHyphen/>
        <w:t>валь</w:t>
      </w:r>
      <w:r w:rsidRPr="00191403">
        <w:rPr>
          <w:rFonts w:ascii="Times New Roman" w:eastAsia="Times New Roman" w:hAnsi="Times New Roman" w:cs="Times New Roman"/>
          <w:sz w:val="28"/>
          <w:szCs w:val="28"/>
          <w:lang w:eastAsia="ru-RU"/>
        </w:rPr>
        <w:softHyphen/>
        <w:t>сь</w:t>
      </w:r>
      <w:r w:rsidRPr="00191403">
        <w:rPr>
          <w:rFonts w:ascii="Times New Roman" w:eastAsia="Times New Roman" w:hAnsi="Times New Roman" w:cs="Times New Roman"/>
          <w:sz w:val="28"/>
          <w:szCs w:val="28"/>
          <w:lang w:eastAsia="ru-RU"/>
        </w:rPr>
        <w:softHyphen/>
        <w:t>кий молот то</w:t>
      </w:r>
      <w:r w:rsidRPr="00191403">
        <w:rPr>
          <w:rFonts w:ascii="Times New Roman" w:eastAsia="Times New Roman" w:hAnsi="Times New Roman" w:cs="Times New Roman"/>
          <w:sz w:val="28"/>
          <w:szCs w:val="28"/>
          <w:lang w:eastAsia="ru-RU"/>
        </w:rPr>
        <w:softHyphen/>
        <w:t>що), ко</w:t>
      </w:r>
      <w:r w:rsidRPr="00191403">
        <w:rPr>
          <w:rFonts w:ascii="Times New Roman" w:eastAsia="Times New Roman" w:hAnsi="Times New Roman" w:cs="Times New Roman"/>
          <w:sz w:val="28"/>
          <w:szCs w:val="28"/>
          <w:lang w:eastAsia="ru-RU"/>
        </w:rPr>
        <w:softHyphen/>
        <w:t>ли бі</w:t>
      </w:r>
      <w:r w:rsidRPr="00191403">
        <w:rPr>
          <w:rFonts w:ascii="Times New Roman" w:eastAsia="Times New Roman" w:hAnsi="Times New Roman" w:cs="Times New Roman"/>
          <w:sz w:val="28"/>
          <w:szCs w:val="28"/>
          <w:lang w:eastAsia="ru-RU"/>
        </w:rPr>
        <w:softHyphen/>
        <w:t>ля ко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з них об</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ну</w:t>
      </w:r>
      <w:r w:rsidRPr="00191403">
        <w:rPr>
          <w:rFonts w:ascii="Times New Roman" w:eastAsia="Times New Roman" w:hAnsi="Times New Roman" w:cs="Times New Roman"/>
          <w:sz w:val="28"/>
          <w:szCs w:val="28"/>
          <w:lang w:eastAsia="ru-RU"/>
        </w:rPr>
        <w:softHyphen/>
        <w:t>ють до</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вий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ник (на</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клад, ко</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світ), а та</w:t>
      </w:r>
      <w:r w:rsidRPr="00191403">
        <w:rPr>
          <w:rFonts w:ascii="Times New Roman" w:eastAsia="Times New Roman" w:hAnsi="Times New Roman" w:cs="Times New Roman"/>
          <w:sz w:val="28"/>
          <w:szCs w:val="28"/>
          <w:lang w:eastAsia="ru-RU"/>
        </w:rPr>
        <w:softHyphen/>
        <w:t>кож при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нан</w:t>
      </w:r>
      <w:r w:rsidRPr="00191403">
        <w:rPr>
          <w:rFonts w:ascii="Times New Roman" w:eastAsia="Times New Roman" w:hAnsi="Times New Roman" w:cs="Times New Roman"/>
          <w:sz w:val="28"/>
          <w:szCs w:val="28"/>
          <w:lang w:eastAsia="ru-RU"/>
        </w:rPr>
        <w:softHyphen/>
        <w:t>ні на 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ках це</w:t>
      </w:r>
      <w:r w:rsidRPr="00191403">
        <w:rPr>
          <w:rFonts w:ascii="Times New Roman" w:eastAsia="Times New Roman" w:hAnsi="Times New Roman" w:cs="Times New Roman"/>
          <w:sz w:val="28"/>
          <w:szCs w:val="28"/>
          <w:lang w:eastAsia="ru-RU"/>
        </w:rPr>
        <w:softHyphen/>
        <w:t>ху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них за харак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ром ро</w:t>
      </w:r>
      <w:r w:rsidRPr="00191403">
        <w:rPr>
          <w:rFonts w:ascii="Times New Roman" w:eastAsia="Times New Roman" w:hAnsi="Times New Roman" w:cs="Times New Roman"/>
          <w:sz w:val="28"/>
          <w:szCs w:val="28"/>
          <w:lang w:eastAsia="ru-RU"/>
        </w:rPr>
        <w:softHyphen/>
        <w:t>біт чи при на</w:t>
      </w:r>
      <w:r w:rsidRPr="00191403">
        <w:rPr>
          <w:rFonts w:ascii="Times New Roman" w:eastAsia="Times New Roman" w:hAnsi="Times New Roman" w:cs="Times New Roman"/>
          <w:sz w:val="28"/>
          <w:szCs w:val="28"/>
          <w:lang w:eastAsia="ru-RU"/>
        </w:rPr>
        <w:softHyphen/>
        <w:t>яв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за</w:t>
      </w:r>
      <w:r w:rsidRPr="00191403">
        <w:rPr>
          <w:rFonts w:ascii="Times New Roman" w:eastAsia="Times New Roman" w:hAnsi="Times New Roman" w:cs="Times New Roman"/>
          <w:sz w:val="28"/>
          <w:szCs w:val="28"/>
          <w:lang w:eastAsia="ru-RU"/>
        </w:rPr>
        <w:softHyphen/>
        <w:t>ті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уста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lastRenderedPageBreak/>
        <w:t>МІ</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ЦЕ</w:t>
      </w:r>
      <w:r w:rsidRPr="00191403">
        <w:rPr>
          <w:rFonts w:ascii="Times New Roman" w:eastAsia="Times New Roman" w:hAnsi="Times New Roman" w:cs="Times New Roman"/>
          <w:b/>
          <w:sz w:val="28"/>
          <w:szCs w:val="28"/>
          <w:lang w:eastAsia="ru-RU"/>
        </w:rPr>
        <w:softHyphen/>
        <w:t>ВЕ ОСВІ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ЛЕН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sz w:val="28"/>
          <w:szCs w:val="28"/>
          <w:lang w:eastAsia="ru-RU"/>
        </w:rPr>
        <w:t xml:space="preserve"> є до</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вим до за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і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ми, що кон</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ють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вий по</w:t>
      </w:r>
      <w:r w:rsidRPr="00191403">
        <w:rPr>
          <w:rFonts w:ascii="Times New Roman" w:eastAsia="Times New Roman" w:hAnsi="Times New Roman" w:cs="Times New Roman"/>
          <w:sz w:val="28"/>
          <w:szCs w:val="28"/>
          <w:lang w:eastAsia="ru-RU"/>
        </w:rPr>
        <w:softHyphen/>
        <w:t>тік без</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ньо на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му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ве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бу</w:t>
      </w:r>
      <w:r w:rsidRPr="00191403">
        <w:rPr>
          <w:rFonts w:ascii="Times New Roman" w:eastAsia="Times New Roman" w:hAnsi="Times New Roman" w:cs="Times New Roman"/>
          <w:sz w:val="28"/>
          <w:szCs w:val="28"/>
          <w:lang w:eastAsia="ru-RU"/>
        </w:rPr>
        <w:softHyphen/>
        <w:t>ває СТА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НИМ і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НИМ (напруга 12–36 В) і слу</w:t>
      </w:r>
      <w:r w:rsidRPr="00191403">
        <w:rPr>
          <w:rFonts w:ascii="Times New Roman" w:eastAsia="Times New Roman" w:hAnsi="Times New Roman" w:cs="Times New Roman"/>
          <w:sz w:val="28"/>
          <w:szCs w:val="28"/>
          <w:lang w:eastAsia="ru-RU"/>
        </w:rPr>
        <w:softHyphen/>
        <w:t>жить для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тіль</w:t>
      </w:r>
      <w:r w:rsidRPr="00191403">
        <w:rPr>
          <w:rFonts w:ascii="Times New Roman" w:eastAsia="Times New Roman" w:hAnsi="Times New Roman" w:cs="Times New Roman"/>
          <w:sz w:val="28"/>
          <w:szCs w:val="28"/>
          <w:lang w:eastAsia="ru-RU"/>
        </w:rPr>
        <w:softHyphen/>
        <w:t>ки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 xml:space="preserve">чих місць.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од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у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му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ні са</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ми не до</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оскі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ки од</w:t>
      </w:r>
      <w:r w:rsidRPr="00191403">
        <w:rPr>
          <w:rFonts w:ascii="Times New Roman" w:eastAsia="Times New Roman" w:hAnsi="Times New Roman" w:cs="Times New Roman"/>
          <w:sz w:val="28"/>
          <w:szCs w:val="28"/>
          <w:lang w:eastAsia="ru-RU"/>
        </w:rPr>
        <w:softHyphen/>
        <w:t>не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ве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не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чує до</w:t>
      </w:r>
      <w:r w:rsidRPr="00191403">
        <w:rPr>
          <w:rFonts w:ascii="Times New Roman" w:eastAsia="Times New Roman" w:hAnsi="Times New Roman" w:cs="Times New Roman"/>
          <w:sz w:val="28"/>
          <w:szCs w:val="28"/>
          <w:lang w:eastAsia="ru-RU"/>
        </w:rPr>
        <w:softHyphen/>
        <w:t>ста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ню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ність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су</w:t>
      </w:r>
      <w:r w:rsidRPr="00191403">
        <w:rPr>
          <w:rFonts w:ascii="Times New Roman" w:eastAsia="Times New Roman" w:hAnsi="Times New Roman" w:cs="Times New Roman"/>
          <w:sz w:val="28"/>
          <w:szCs w:val="28"/>
          <w:lang w:eastAsia="ru-RU"/>
        </w:rPr>
        <w:softHyphen/>
        <w:t>сі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ніх зон.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 цьо</w:t>
      </w:r>
      <w:r w:rsidRPr="00191403">
        <w:rPr>
          <w:rFonts w:ascii="Times New Roman" w:eastAsia="Times New Roman" w:hAnsi="Times New Roman" w:cs="Times New Roman"/>
          <w:sz w:val="28"/>
          <w:szCs w:val="28"/>
          <w:lang w:eastAsia="ru-RU"/>
        </w:rPr>
        <w:softHyphen/>
        <w:t>му по</w:t>
      </w:r>
      <w:r w:rsidRPr="00191403">
        <w:rPr>
          <w:rFonts w:ascii="Times New Roman" w:eastAsia="Times New Roman" w:hAnsi="Times New Roman" w:cs="Times New Roman"/>
          <w:sz w:val="28"/>
          <w:szCs w:val="28"/>
          <w:lang w:eastAsia="ru-RU"/>
        </w:rPr>
        <w:softHyphen/>
        <w:t>трі</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но ма</w:t>
      </w:r>
      <w:r w:rsidRPr="00191403">
        <w:rPr>
          <w:rFonts w:ascii="Times New Roman" w:eastAsia="Times New Roman" w:hAnsi="Times New Roman" w:cs="Times New Roman"/>
          <w:sz w:val="28"/>
          <w:szCs w:val="28"/>
          <w:lang w:eastAsia="ru-RU"/>
        </w:rPr>
        <w:softHyphen/>
        <w:t>ти на ува</w:t>
      </w:r>
      <w:r w:rsidRPr="00191403">
        <w:rPr>
          <w:rFonts w:ascii="Times New Roman" w:eastAsia="Times New Roman" w:hAnsi="Times New Roman" w:cs="Times New Roman"/>
          <w:sz w:val="28"/>
          <w:szCs w:val="28"/>
          <w:lang w:eastAsia="ru-RU"/>
        </w:rPr>
        <w:softHyphen/>
        <w:t>зі, що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ність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чої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на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ми за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при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мі ком</w:t>
      </w:r>
      <w:r w:rsidRPr="00191403">
        <w:rPr>
          <w:rFonts w:ascii="Times New Roman" w:eastAsia="Times New Roman" w:hAnsi="Times New Roman" w:cs="Times New Roman"/>
          <w:sz w:val="28"/>
          <w:szCs w:val="28"/>
          <w:lang w:eastAsia="ru-RU"/>
        </w:rPr>
        <w:softHyphen/>
        <w:t>бі</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нна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вить 10 % від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ми, але не 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ше 150 лк при викори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тан</w:t>
      </w:r>
      <w:r w:rsidRPr="00191403">
        <w:rPr>
          <w:rFonts w:ascii="Times New Roman" w:eastAsia="Times New Roman" w:hAnsi="Times New Roman" w:cs="Times New Roman"/>
          <w:sz w:val="28"/>
          <w:szCs w:val="28"/>
          <w:lang w:eastAsia="ru-RU"/>
        </w:rPr>
        <w:softHyphen/>
        <w:t>ні га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них ламп і 50 лк при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пах роз</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АВА</w:t>
      </w:r>
      <w:r w:rsidRPr="00191403">
        <w:rPr>
          <w:rFonts w:ascii="Times New Roman" w:eastAsia="Times New Roman" w:hAnsi="Times New Roman" w:cs="Times New Roman"/>
          <w:b/>
          <w:sz w:val="28"/>
          <w:szCs w:val="28"/>
          <w:lang w:eastAsia="ru-RU"/>
        </w:rPr>
        <w:softHyphen/>
        <w:t>РІЙ</w:t>
      </w:r>
      <w:r w:rsidRPr="00191403">
        <w:rPr>
          <w:rFonts w:ascii="Times New Roman" w:eastAsia="Times New Roman" w:hAnsi="Times New Roman" w:cs="Times New Roman"/>
          <w:b/>
          <w:sz w:val="28"/>
          <w:szCs w:val="28"/>
          <w:lang w:eastAsia="ru-RU"/>
        </w:rPr>
        <w:softHyphen/>
        <w:t>НЕ ОСВІ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ЛЕН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sz w:val="28"/>
          <w:szCs w:val="28"/>
          <w:lang w:eastAsia="ru-RU"/>
        </w:rPr>
        <w:t xml:space="preserve"> –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для про</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ти при ава</w:t>
      </w:r>
      <w:r w:rsidRPr="00191403">
        <w:rPr>
          <w:rFonts w:ascii="Times New Roman" w:eastAsia="Times New Roman" w:hAnsi="Times New Roman" w:cs="Times New Roman"/>
          <w:sz w:val="28"/>
          <w:szCs w:val="28"/>
          <w:lang w:eastAsia="ru-RU"/>
        </w:rPr>
        <w:softHyphen/>
        <w:t>рій</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від</w:t>
      </w:r>
      <w:r w:rsidRPr="00191403">
        <w:rPr>
          <w:rFonts w:ascii="Times New Roman" w:eastAsia="Times New Roman" w:hAnsi="Times New Roman" w:cs="Times New Roman"/>
          <w:sz w:val="28"/>
          <w:szCs w:val="28"/>
          <w:lang w:eastAsia="ru-RU"/>
        </w:rPr>
        <w:softHyphen/>
        <w:t>клю</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ні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Ава</w:t>
      </w:r>
      <w:r w:rsidRPr="00191403">
        <w:rPr>
          <w:rFonts w:ascii="Times New Roman" w:eastAsia="Times New Roman" w:hAnsi="Times New Roman" w:cs="Times New Roman"/>
          <w:sz w:val="28"/>
          <w:szCs w:val="28"/>
          <w:lang w:eastAsia="ru-RU"/>
        </w:rPr>
        <w:softHyphen/>
        <w:t>рій</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(хіміч</w:t>
      </w:r>
      <w:r w:rsidRPr="00191403">
        <w:rPr>
          <w:rFonts w:ascii="Times New Roman" w:eastAsia="Times New Roman" w:hAnsi="Times New Roman" w:cs="Times New Roman"/>
          <w:sz w:val="28"/>
          <w:szCs w:val="28"/>
          <w:lang w:eastAsia="ru-RU"/>
        </w:rPr>
        <w:softHyphen/>
        <w:t>ні за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ди, ме</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гій</w:t>
      </w:r>
      <w:r w:rsidRPr="00191403">
        <w:rPr>
          <w:rFonts w:ascii="Times New Roman" w:eastAsia="Times New Roman" w:hAnsi="Times New Roman" w:cs="Times New Roman"/>
          <w:sz w:val="28"/>
          <w:szCs w:val="28"/>
          <w:lang w:eastAsia="ru-RU"/>
        </w:rPr>
        <w:softHyphen/>
        <w:t>ні ком</w:t>
      </w:r>
      <w:r w:rsidRPr="00191403">
        <w:rPr>
          <w:rFonts w:ascii="Times New Roman" w:eastAsia="Times New Roman" w:hAnsi="Times New Roman" w:cs="Times New Roman"/>
          <w:sz w:val="28"/>
          <w:szCs w:val="28"/>
          <w:lang w:eastAsia="ru-RU"/>
        </w:rPr>
        <w:softHyphen/>
        <w:t>бі</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ти то</w:t>
      </w:r>
      <w:r w:rsidRPr="00191403">
        <w:rPr>
          <w:rFonts w:ascii="Times New Roman" w:eastAsia="Times New Roman" w:hAnsi="Times New Roman" w:cs="Times New Roman"/>
          <w:sz w:val="28"/>
          <w:szCs w:val="28"/>
          <w:lang w:eastAsia="ru-RU"/>
        </w:rPr>
        <w:softHyphen/>
        <w:t>що) пе</w:t>
      </w:r>
      <w:r w:rsidRPr="00191403">
        <w:rPr>
          <w:rFonts w:ascii="Times New Roman" w:eastAsia="Times New Roman" w:hAnsi="Times New Roman" w:cs="Times New Roman"/>
          <w:sz w:val="28"/>
          <w:szCs w:val="28"/>
          <w:lang w:eastAsia="ru-RU"/>
        </w:rPr>
        <w:softHyphen/>
        <w:t>ред</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як</w:t>
      </w:r>
      <w:r w:rsidRPr="00191403">
        <w:rPr>
          <w:rFonts w:ascii="Times New Roman" w:eastAsia="Times New Roman" w:hAnsi="Times New Roman" w:cs="Times New Roman"/>
          <w:sz w:val="28"/>
          <w:szCs w:val="28"/>
          <w:lang w:eastAsia="ru-RU"/>
        </w:rPr>
        <w:softHyphen/>
        <w:t>що відключен</w:t>
      </w:r>
      <w:r w:rsidRPr="00191403">
        <w:rPr>
          <w:rFonts w:ascii="Times New Roman" w:eastAsia="Times New Roman" w:hAnsi="Times New Roman" w:cs="Times New Roman"/>
          <w:sz w:val="28"/>
          <w:szCs w:val="28"/>
          <w:lang w:eastAsia="ru-RU"/>
        </w:rPr>
        <w:softHyphen/>
        <w:t>ня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мо</w:t>
      </w:r>
      <w:r w:rsidRPr="00191403">
        <w:rPr>
          <w:rFonts w:ascii="Times New Roman" w:eastAsia="Times New Roman" w:hAnsi="Times New Roman" w:cs="Times New Roman"/>
          <w:sz w:val="28"/>
          <w:szCs w:val="28"/>
          <w:lang w:eastAsia="ru-RU"/>
        </w:rPr>
        <w:softHyphen/>
        <w:t>же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ти: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ви</w:t>
      </w:r>
      <w:r w:rsidRPr="00191403">
        <w:rPr>
          <w:rFonts w:ascii="Times New Roman" w:eastAsia="Times New Roman" w:hAnsi="Times New Roman" w:cs="Times New Roman"/>
          <w:i/>
          <w:sz w:val="28"/>
          <w:szCs w:val="28"/>
          <w:lang w:eastAsia="ru-RU"/>
        </w:rPr>
        <w:softHyphen/>
        <w:t>бу</w:t>
      </w:r>
      <w:r w:rsidRPr="00191403">
        <w:rPr>
          <w:rFonts w:ascii="Times New Roman" w:eastAsia="Times New Roman" w:hAnsi="Times New Roman" w:cs="Times New Roman"/>
          <w:i/>
          <w:sz w:val="28"/>
          <w:szCs w:val="28"/>
          <w:lang w:eastAsia="ru-RU"/>
        </w:rPr>
        <w:softHyphen/>
        <w:t>хи, по</w:t>
      </w:r>
      <w:r w:rsidRPr="00191403">
        <w:rPr>
          <w:rFonts w:ascii="Times New Roman" w:eastAsia="Times New Roman" w:hAnsi="Times New Roman" w:cs="Times New Roman"/>
          <w:i/>
          <w:sz w:val="28"/>
          <w:szCs w:val="28"/>
          <w:lang w:eastAsia="ru-RU"/>
        </w:rPr>
        <w:softHyphen/>
        <w:t>же</w:t>
      </w:r>
      <w:r w:rsidRPr="00191403">
        <w:rPr>
          <w:rFonts w:ascii="Times New Roman" w:eastAsia="Times New Roman" w:hAnsi="Times New Roman" w:cs="Times New Roman"/>
          <w:i/>
          <w:sz w:val="28"/>
          <w:szCs w:val="28"/>
          <w:lang w:eastAsia="ru-RU"/>
        </w:rPr>
        <w:softHyphen/>
        <w:t>жі, от</w:t>
      </w:r>
      <w:r w:rsidRPr="00191403">
        <w:rPr>
          <w:rFonts w:ascii="Times New Roman" w:eastAsia="Times New Roman" w:hAnsi="Times New Roman" w:cs="Times New Roman"/>
          <w:i/>
          <w:sz w:val="28"/>
          <w:szCs w:val="28"/>
          <w:lang w:eastAsia="ru-RU"/>
        </w:rPr>
        <w:softHyphen/>
        <w:t>ру</w:t>
      </w:r>
      <w:r w:rsidRPr="00191403">
        <w:rPr>
          <w:rFonts w:ascii="Times New Roman" w:eastAsia="Times New Roman" w:hAnsi="Times New Roman" w:cs="Times New Roman"/>
          <w:i/>
          <w:sz w:val="28"/>
          <w:szCs w:val="28"/>
          <w:lang w:eastAsia="ru-RU"/>
        </w:rPr>
        <w:softHyphen/>
        <w:t>єн</w:t>
      </w:r>
      <w:r w:rsidRPr="00191403">
        <w:rPr>
          <w:rFonts w:ascii="Times New Roman" w:eastAsia="Times New Roman" w:hAnsi="Times New Roman" w:cs="Times New Roman"/>
          <w:i/>
          <w:sz w:val="28"/>
          <w:szCs w:val="28"/>
          <w:lang w:eastAsia="ru-RU"/>
        </w:rPr>
        <w:softHyphen/>
        <w:t>ня лю</w:t>
      </w:r>
      <w:r w:rsidRPr="00191403">
        <w:rPr>
          <w:rFonts w:ascii="Times New Roman" w:eastAsia="Times New Roman" w:hAnsi="Times New Roman" w:cs="Times New Roman"/>
          <w:i/>
          <w:sz w:val="28"/>
          <w:szCs w:val="28"/>
          <w:lang w:eastAsia="ru-RU"/>
        </w:rPr>
        <w:softHyphen/>
        <w:t>дей;</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три</w:t>
      </w:r>
      <w:r w:rsidRPr="00191403">
        <w:rPr>
          <w:rFonts w:ascii="Times New Roman" w:eastAsia="Times New Roman" w:hAnsi="Times New Roman" w:cs="Times New Roman"/>
          <w:i/>
          <w:sz w:val="28"/>
          <w:szCs w:val="28"/>
          <w:lang w:eastAsia="ru-RU"/>
        </w:rPr>
        <w:softHyphen/>
        <w:t>ва</w:t>
      </w:r>
      <w:r w:rsidRPr="00191403">
        <w:rPr>
          <w:rFonts w:ascii="Times New Roman" w:eastAsia="Times New Roman" w:hAnsi="Times New Roman" w:cs="Times New Roman"/>
          <w:i/>
          <w:sz w:val="28"/>
          <w:szCs w:val="28"/>
          <w:lang w:eastAsia="ru-RU"/>
        </w:rPr>
        <w:softHyphen/>
        <w:t>ле по</w:t>
      </w:r>
      <w:r w:rsidRPr="00191403">
        <w:rPr>
          <w:rFonts w:ascii="Times New Roman" w:eastAsia="Times New Roman" w:hAnsi="Times New Roman" w:cs="Times New Roman"/>
          <w:i/>
          <w:sz w:val="28"/>
          <w:szCs w:val="28"/>
          <w:lang w:eastAsia="ru-RU"/>
        </w:rPr>
        <w:softHyphen/>
        <w:t>ру</w:t>
      </w:r>
      <w:r w:rsidRPr="00191403">
        <w:rPr>
          <w:rFonts w:ascii="Times New Roman" w:eastAsia="Times New Roman" w:hAnsi="Times New Roman" w:cs="Times New Roman"/>
          <w:i/>
          <w:sz w:val="28"/>
          <w:szCs w:val="28"/>
          <w:lang w:eastAsia="ru-RU"/>
        </w:rPr>
        <w:softHyphen/>
        <w:t>шен</w:t>
      </w:r>
      <w:r w:rsidRPr="00191403">
        <w:rPr>
          <w:rFonts w:ascii="Times New Roman" w:eastAsia="Times New Roman" w:hAnsi="Times New Roman" w:cs="Times New Roman"/>
          <w:i/>
          <w:sz w:val="28"/>
          <w:szCs w:val="28"/>
          <w:lang w:eastAsia="ru-RU"/>
        </w:rPr>
        <w:softHyphen/>
        <w:t>ня тех</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гі</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про</w:t>
      </w:r>
      <w:r w:rsidRPr="00191403">
        <w:rPr>
          <w:rFonts w:ascii="Times New Roman" w:eastAsia="Times New Roman" w:hAnsi="Times New Roman" w:cs="Times New Roman"/>
          <w:i/>
          <w:sz w:val="28"/>
          <w:szCs w:val="28"/>
          <w:lang w:eastAsia="ru-RU"/>
        </w:rPr>
        <w:softHyphen/>
        <w:t>це</w:t>
      </w:r>
      <w:r w:rsidRPr="00191403">
        <w:rPr>
          <w:rFonts w:ascii="Times New Roman" w:eastAsia="Times New Roman" w:hAnsi="Times New Roman" w:cs="Times New Roman"/>
          <w:i/>
          <w:sz w:val="28"/>
          <w:szCs w:val="28"/>
          <w:lang w:eastAsia="ru-RU"/>
        </w:rPr>
        <w:softHyphen/>
        <w:t>су;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по</w:t>
      </w:r>
      <w:r w:rsidRPr="00191403">
        <w:rPr>
          <w:rFonts w:ascii="Times New Roman" w:eastAsia="Times New Roman" w:hAnsi="Times New Roman" w:cs="Times New Roman"/>
          <w:i/>
          <w:sz w:val="28"/>
          <w:szCs w:val="28"/>
          <w:lang w:eastAsia="ru-RU"/>
        </w:rPr>
        <w:softHyphen/>
        <w:t>ру</w:t>
      </w:r>
      <w:r w:rsidRPr="00191403">
        <w:rPr>
          <w:rFonts w:ascii="Times New Roman" w:eastAsia="Times New Roman" w:hAnsi="Times New Roman" w:cs="Times New Roman"/>
          <w:i/>
          <w:sz w:val="28"/>
          <w:szCs w:val="28"/>
          <w:lang w:eastAsia="ru-RU"/>
        </w:rPr>
        <w:softHyphen/>
        <w:t>шен</w:t>
      </w:r>
      <w:r w:rsidRPr="00191403">
        <w:rPr>
          <w:rFonts w:ascii="Times New Roman" w:eastAsia="Times New Roman" w:hAnsi="Times New Roman" w:cs="Times New Roman"/>
          <w:i/>
          <w:sz w:val="28"/>
          <w:szCs w:val="28"/>
          <w:lang w:eastAsia="ru-RU"/>
        </w:rPr>
        <w:softHyphen/>
        <w:t>ня ро</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ти та</w:t>
      </w:r>
      <w:r w:rsidRPr="00191403">
        <w:rPr>
          <w:rFonts w:ascii="Times New Roman" w:eastAsia="Times New Roman" w:hAnsi="Times New Roman" w:cs="Times New Roman"/>
          <w:i/>
          <w:sz w:val="28"/>
          <w:szCs w:val="28"/>
          <w:lang w:eastAsia="ru-RU"/>
        </w:rPr>
        <w:softHyphen/>
        <w:t>ких об'</w:t>
      </w:r>
      <w:r w:rsidRPr="00191403">
        <w:rPr>
          <w:rFonts w:ascii="Times New Roman" w:eastAsia="Times New Roman" w:hAnsi="Times New Roman" w:cs="Times New Roman"/>
          <w:i/>
          <w:sz w:val="28"/>
          <w:szCs w:val="28"/>
          <w:lang w:eastAsia="ru-RU"/>
        </w:rPr>
        <w:softHyphen/>
        <w:t>єк</w:t>
      </w:r>
      <w:r w:rsidRPr="00191403">
        <w:rPr>
          <w:rFonts w:ascii="Times New Roman" w:eastAsia="Times New Roman" w:hAnsi="Times New Roman" w:cs="Times New Roman"/>
          <w:i/>
          <w:sz w:val="28"/>
          <w:szCs w:val="28"/>
          <w:lang w:eastAsia="ru-RU"/>
        </w:rPr>
        <w:softHyphen/>
        <w:t>тів, як еле</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ста</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ції, на</w:t>
      </w:r>
      <w:r w:rsidRPr="00191403">
        <w:rPr>
          <w:rFonts w:ascii="Times New Roman" w:eastAsia="Times New Roman" w:hAnsi="Times New Roman" w:cs="Times New Roman"/>
          <w:i/>
          <w:sz w:val="28"/>
          <w:szCs w:val="28"/>
          <w:lang w:eastAsia="ru-RU"/>
        </w:rPr>
        <w:softHyphen/>
        <w:t>со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ні ста</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ції во</w:t>
      </w:r>
      <w:r w:rsidRPr="00191403">
        <w:rPr>
          <w:rFonts w:ascii="Times New Roman" w:eastAsia="Times New Roman" w:hAnsi="Times New Roman" w:cs="Times New Roman"/>
          <w:i/>
          <w:sz w:val="28"/>
          <w:szCs w:val="28"/>
          <w:lang w:eastAsia="ru-RU"/>
        </w:rPr>
        <w:softHyphen/>
        <w:t>до</w:t>
      </w:r>
      <w:r w:rsidRPr="00191403">
        <w:rPr>
          <w:rFonts w:ascii="Times New Roman" w:eastAsia="Times New Roman" w:hAnsi="Times New Roman" w:cs="Times New Roman"/>
          <w:i/>
          <w:sz w:val="28"/>
          <w:szCs w:val="28"/>
          <w:lang w:eastAsia="ru-RU"/>
        </w:rPr>
        <w:softHyphen/>
        <w:t>по</w:t>
      </w:r>
      <w:r w:rsidRPr="00191403">
        <w:rPr>
          <w:rFonts w:ascii="Times New Roman" w:eastAsia="Times New Roman" w:hAnsi="Times New Roman" w:cs="Times New Roman"/>
          <w:i/>
          <w:sz w:val="28"/>
          <w:szCs w:val="28"/>
          <w:lang w:eastAsia="ru-RU"/>
        </w:rPr>
        <w:softHyphen/>
        <w:t>ста</w:t>
      </w:r>
      <w:r w:rsidRPr="00191403">
        <w:rPr>
          <w:rFonts w:ascii="Times New Roman" w:eastAsia="Times New Roman" w:hAnsi="Times New Roman" w:cs="Times New Roman"/>
          <w:i/>
          <w:sz w:val="28"/>
          <w:szCs w:val="28"/>
          <w:lang w:eastAsia="ru-RU"/>
        </w:rPr>
        <w:softHyphen/>
        <w:t>чан</w:t>
      </w:r>
      <w:r w:rsidRPr="00191403">
        <w:rPr>
          <w:rFonts w:ascii="Times New Roman" w:eastAsia="Times New Roman" w:hAnsi="Times New Roman" w:cs="Times New Roman"/>
          <w:i/>
          <w:sz w:val="28"/>
          <w:szCs w:val="28"/>
          <w:lang w:eastAsia="ru-RU"/>
        </w:rPr>
        <w:softHyphen/>
        <w:t>ня, ка</w:t>
      </w:r>
      <w:r w:rsidRPr="00191403">
        <w:rPr>
          <w:rFonts w:ascii="Times New Roman" w:eastAsia="Times New Roman" w:hAnsi="Times New Roman" w:cs="Times New Roman"/>
          <w:i/>
          <w:sz w:val="28"/>
          <w:szCs w:val="28"/>
          <w:lang w:eastAsia="ru-RU"/>
        </w:rPr>
        <w:softHyphen/>
        <w:t>на</w:t>
      </w:r>
      <w:r w:rsidRPr="00191403">
        <w:rPr>
          <w:rFonts w:ascii="Times New Roman" w:eastAsia="Times New Roman" w:hAnsi="Times New Roman" w:cs="Times New Roman"/>
          <w:i/>
          <w:sz w:val="28"/>
          <w:szCs w:val="28"/>
          <w:lang w:eastAsia="ru-RU"/>
        </w:rPr>
        <w:softHyphen/>
        <w:t>лі</w:t>
      </w:r>
      <w:r w:rsidRPr="00191403">
        <w:rPr>
          <w:rFonts w:ascii="Times New Roman" w:eastAsia="Times New Roman" w:hAnsi="Times New Roman" w:cs="Times New Roman"/>
          <w:i/>
          <w:sz w:val="28"/>
          <w:szCs w:val="28"/>
          <w:lang w:eastAsia="ru-RU"/>
        </w:rPr>
        <w:softHyphen/>
        <w:t>за</w:t>
      </w:r>
      <w:r w:rsidRPr="00191403">
        <w:rPr>
          <w:rFonts w:ascii="Times New Roman" w:eastAsia="Times New Roman" w:hAnsi="Times New Roman" w:cs="Times New Roman"/>
          <w:i/>
          <w:sz w:val="28"/>
          <w:szCs w:val="28"/>
          <w:lang w:eastAsia="ru-RU"/>
        </w:rPr>
        <w:softHyphen/>
        <w:t>ції і те</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фі</w:t>
      </w:r>
      <w:r w:rsidRPr="00191403">
        <w:rPr>
          <w:rFonts w:ascii="Times New Roman" w:eastAsia="Times New Roman" w:hAnsi="Times New Roman" w:cs="Times New Roman"/>
          <w:i/>
          <w:sz w:val="28"/>
          <w:szCs w:val="28"/>
          <w:lang w:eastAsia="ru-RU"/>
        </w:rPr>
        <w:softHyphen/>
        <w:t>ка</w:t>
      </w:r>
      <w:r w:rsidRPr="00191403">
        <w:rPr>
          <w:rFonts w:ascii="Times New Roman" w:eastAsia="Times New Roman" w:hAnsi="Times New Roman" w:cs="Times New Roman"/>
          <w:i/>
          <w:sz w:val="28"/>
          <w:szCs w:val="28"/>
          <w:lang w:eastAsia="ru-RU"/>
        </w:rPr>
        <w:softHyphen/>
        <w:t>ції та ін.;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для ви</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б</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чих при</w:t>
      </w:r>
      <w:r w:rsidRPr="00191403">
        <w:rPr>
          <w:rFonts w:ascii="Times New Roman" w:eastAsia="Times New Roman" w:hAnsi="Times New Roman" w:cs="Times New Roman"/>
          <w:i/>
          <w:sz w:val="28"/>
          <w:szCs w:val="28"/>
          <w:lang w:eastAsia="ru-RU"/>
        </w:rPr>
        <w:softHyphen/>
        <w:t>мі</w:t>
      </w:r>
      <w:r w:rsidRPr="00191403">
        <w:rPr>
          <w:rFonts w:ascii="Times New Roman" w:eastAsia="Times New Roman" w:hAnsi="Times New Roman" w:cs="Times New Roman"/>
          <w:i/>
          <w:sz w:val="28"/>
          <w:szCs w:val="28"/>
          <w:lang w:eastAsia="ru-RU"/>
        </w:rPr>
        <w:softHyphen/>
        <w:t>щень з чи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лом пра</w:t>
      </w:r>
      <w:r w:rsidRPr="00191403">
        <w:rPr>
          <w:rFonts w:ascii="Times New Roman" w:eastAsia="Times New Roman" w:hAnsi="Times New Roman" w:cs="Times New Roman"/>
          <w:i/>
          <w:sz w:val="28"/>
          <w:szCs w:val="28"/>
          <w:lang w:eastAsia="ru-RU"/>
        </w:rPr>
        <w:softHyphen/>
        <w:t>цю</w:t>
      </w:r>
      <w:r w:rsidRPr="00191403">
        <w:rPr>
          <w:rFonts w:ascii="Times New Roman" w:eastAsia="Times New Roman" w:hAnsi="Times New Roman" w:cs="Times New Roman"/>
          <w:i/>
          <w:sz w:val="28"/>
          <w:szCs w:val="28"/>
          <w:lang w:eastAsia="ru-RU"/>
        </w:rPr>
        <w:softHyphen/>
        <w:t>ю</w:t>
      </w:r>
      <w:r w:rsidRPr="00191403">
        <w:rPr>
          <w:rFonts w:ascii="Times New Roman" w:eastAsia="Times New Roman" w:hAnsi="Times New Roman" w:cs="Times New Roman"/>
          <w:i/>
          <w:sz w:val="28"/>
          <w:szCs w:val="28"/>
          <w:lang w:eastAsia="ru-RU"/>
        </w:rPr>
        <w:softHyphen/>
        <w:t>чих в них бі</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ше 50 осіб.</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Ава</w:t>
      </w:r>
      <w:r w:rsidRPr="00191403">
        <w:rPr>
          <w:rFonts w:ascii="Times New Roman" w:eastAsia="Times New Roman" w:hAnsi="Times New Roman" w:cs="Times New Roman"/>
          <w:sz w:val="28"/>
          <w:szCs w:val="28"/>
          <w:lang w:eastAsia="ru-RU"/>
        </w:rPr>
        <w:softHyphen/>
        <w:t>рій</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має роз</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тись та</w:t>
      </w:r>
      <w:r w:rsidRPr="00191403">
        <w:rPr>
          <w:rFonts w:ascii="Times New Roman" w:eastAsia="Times New Roman" w:hAnsi="Times New Roman" w:cs="Times New Roman"/>
          <w:sz w:val="28"/>
          <w:szCs w:val="28"/>
          <w:lang w:eastAsia="ru-RU"/>
        </w:rPr>
        <w:softHyphen/>
        <w:t>ким чи</w:t>
      </w:r>
      <w:r w:rsidRPr="00191403">
        <w:rPr>
          <w:rFonts w:ascii="Times New Roman" w:eastAsia="Times New Roman" w:hAnsi="Times New Roman" w:cs="Times New Roman"/>
          <w:sz w:val="28"/>
          <w:szCs w:val="28"/>
          <w:lang w:eastAsia="ru-RU"/>
        </w:rPr>
        <w:softHyphen/>
        <w:t>ном:</w:t>
      </w:r>
    </w:p>
    <w:p w:rsidR="00191403" w:rsidRPr="00191403" w:rsidRDefault="00191403" w:rsidP="00191403">
      <w:pPr>
        <w:suppressAutoHyphens/>
        <w:spacing w:after="0" w:line="240" w:lineRule="auto"/>
        <w:ind w:left="1701"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vertAlign w:val="subscript"/>
          <w:lang w:eastAsia="ru-RU"/>
        </w:rPr>
        <w:t>ав</w:t>
      </w:r>
      <w:r w:rsidRPr="00191403">
        <w:rPr>
          <w:rFonts w:ascii="Times New Roman" w:eastAsia="Times New Roman" w:hAnsi="Times New Roman" w:cs="Times New Roman"/>
          <w:sz w:val="28"/>
          <w:szCs w:val="28"/>
          <w:lang w:eastAsia="ru-RU"/>
        </w:rPr>
        <w:t xml:space="preserve"> = 0,05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vertAlign w:val="subscript"/>
          <w:lang w:eastAsia="ru-RU"/>
        </w:rPr>
        <w:t>роб</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(27)</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але не 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ше 2 лк усе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ні бу</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ку та 1 лк зо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Жи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ава</w:t>
      </w:r>
      <w:r w:rsidRPr="00191403">
        <w:rPr>
          <w:rFonts w:ascii="Times New Roman" w:eastAsia="Times New Roman" w:hAnsi="Times New Roman" w:cs="Times New Roman"/>
          <w:sz w:val="28"/>
          <w:szCs w:val="28"/>
          <w:lang w:eastAsia="ru-RU"/>
        </w:rPr>
        <w:softHyphen/>
        <w:t>рій</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нне бу</w:t>
      </w:r>
      <w:r w:rsidRPr="00191403">
        <w:rPr>
          <w:rFonts w:ascii="Times New Roman" w:eastAsia="Times New Roman" w:hAnsi="Times New Roman" w:cs="Times New Roman"/>
          <w:sz w:val="28"/>
          <w:szCs w:val="28"/>
          <w:lang w:eastAsia="ru-RU"/>
        </w:rPr>
        <w:softHyphen/>
        <w:t>ти на</w:t>
      </w:r>
      <w:r w:rsidRPr="00191403">
        <w:rPr>
          <w:rFonts w:ascii="Times New Roman" w:eastAsia="Times New Roman" w:hAnsi="Times New Roman" w:cs="Times New Roman"/>
          <w:sz w:val="28"/>
          <w:szCs w:val="28"/>
          <w:lang w:eastAsia="ru-RU"/>
        </w:rPr>
        <w:softHyphen/>
        <w:t>дій</w:t>
      </w:r>
      <w:r w:rsidRPr="00191403">
        <w:rPr>
          <w:rFonts w:ascii="Times New Roman" w:eastAsia="Times New Roman" w:hAnsi="Times New Roman" w:cs="Times New Roman"/>
          <w:sz w:val="28"/>
          <w:szCs w:val="28"/>
          <w:lang w:eastAsia="ru-RU"/>
        </w:rPr>
        <w:softHyphen/>
        <w:t>ним і здійснювати</w:t>
      </w:r>
      <w:r w:rsidRPr="00191403">
        <w:rPr>
          <w:rFonts w:ascii="Times New Roman" w:eastAsia="Times New Roman" w:hAnsi="Times New Roman" w:cs="Times New Roman"/>
          <w:sz w:val="28"/>
          <w:szCs w:val="28"/>
          <w:lang w:eastAsia="ru-RU"/>
        </w:rPr>
        <w:softHyphen/>
        <w:t>ся від не</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ла по</w:t>
      </w:r>
      <w:r w:rsidRPr="00191403">
        <w:rPr>
          <w:rFonts w:ascii="Times New Roman" w:eastAsia="Times New Roman" w:hAnsi="Times New Roman" w:cs="Times New Roman"/>
          <w:sz w:val="28"/>
          <w:szCs w:val="28"/>
          <w:lang w:eastAsia="ru-RU"/>
        </w:rPr>
        <w:softHyphen/>
        <w:t>ста</w:t>
      </w:r>
      <w:r w:rsidRPr="00191403">
        <w:rPr>
          <w:rFonts w:ascii="Times New Roman" w:eastAsia="Times New Roman" w:hAnsi="Times New Roman" w:cs="Times New Roman"/>
          <w:sz w:val="28"/>
          <w:szCs w:val="28"/>
          <w:lang w:eastAsia="ru-RU"/>
        </w:rPr>
        <w:softHyphen/>
        <w:t>чан</w:t>
      </w:r>
      <w:r w:rsidRPr="00191403">
        <w:rPr>
          <w:rFonts w:ascii="Times New Roman" w:eastAsia="Times New Roman" w:hAnsi="Times New Roman" w:cs="Times New Roman"/>
          <w:sz w:val="28"/>
          <w:szCs w:val="28"/>
          <w:lang w:eastAsia="ru-RU"/>
        </w:rPr>
        <w:softHyphen/>
        <w:t>ня (аку</w:t>
      </w:r>
      <w:r w:rsidRPr="00191403">
        <w:rPr>
          <w:rFonts w:ascii="Times New Roman" w:eastAsia="Times New Roman" w:hAnsi="Times New Roman" w:cs="Times New Roman"/>
          <w:sz w:val="28"/>
          <w:szCs w:val="28"/>
          <w:lang w:eastAsia="ru-RU"/>
        </w:rPr>
        <w:softHyphen/>
        <w:t>му</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тор, дизельна електростанція (ДЕС),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ма шин від ін</w:t>
      </w:r>
      <w:r w:rsidRPr="00191403">
        <w:rPr>
          <w:rFonts w:ascii="Times New Roman" w:eastAsia="Times New Roman" w:hAnsi="Times New Roman" w:cs="Times New Roman"/>
          <w:sz w:val="28"/>
          <w:szCs w:val="28"/>
          <w:lang w:eastAsia="ru-RU"/>
        </w:rPr>
        <w:softHyphen/>
        <w:t>ших дже</w:t>
      </w:r>
      <w:r w:rsidRPr="00191403">
        <w:rPr>
          <w:rFonts w:ascii="Times New Roman" w:eastAsia="Times New Roman" w:hAnsi="Times New Roman" w:cs="Times New Roman"/>
          <w:sz w:val="28"/>
          <w:szCs w:val="28"/>
          <w:lang w:eastAsia="ru-RU"/>
        </w:rPr>
        <w:softHyphen/>
        <w:t>рел жи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 xml:space="preserve">ня).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 зни</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ні на</w:t>
      </w:r>
      <w:r w:rsidRPr="00191403">
        <w:rPr>
          <w:rFonts w:ascii="Times New Roman" w:eastAsia="Times New Roman" w:hAnsi="Times New Roman" w:cs="Times New Roman"/>
          <w:sz w:val="28"/>
          <w:szCs w:val="28"/>
          <w:lang w:eastAsia="ru-RU"/>
        </w:rPr>
        <w:softHyphen/>
        <w:t>пру</w:t>
      </w:r>
      <w:r w:rsidRPr="00191403">
        <w:rPr>
          <w:rFonts w:ascii="Times New Roman" w:eastAsia="Times New Roman" w:hAnsi="Times New Roman" w:cs="Times New Roman"/>
          <w:sz w:val="28"/>
          <w:szCs w:val="28"/>
          <w:lang w:eastAsia="ru-RU"/>
        </w:rPr>
        <w:softHyphen/>
        <w:t>ги на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чих ши</w:t>
      </w:r>
      <w:r w:rsidRPr="00191403">
        <w:rPr>
          <w:rFonts w:ascii="Times New Roman" w:eastAsia="Times New Roman" w:hAnsi="Times New Roman" w:cs="Times New Roman"/>
          <w:sz w:val="28"/>
          <w:szCs w:val="28"/>
          <w:lang w:eastAsia="ru-RU"/>
        </w:rPr>
        <w:softHyphen/>
        <w:t>нах ме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жа ава</w:t>
      </w:r>
      <w:r w:rsidRPr="00191403">
        <w:rPr>
          <w:rFonts w:ascii="Times New Roman" w:eastAsia="Times New Roman" w:hAnsi="Times New Roman" w:cs="Times New Roman"/>
          <w:sz w:val="28"/>
          <w:szCs w:val="28"/>
          <w:lang w:eastAsia="ru-RU"/>
        </w:rPr>
        <w:softHyphen/>
        <w:t>рій</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освітлення ав</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вмика</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ся.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ЕВА</w:t>
      </w:r>
      <w:r w:rsidRPr="00191403">
        <w:rPr>
          <w:rFonts w:ascii="Times New Roman" w:eastAsia="Times New Roman" w:hAnsi="Times New Roman" w:cs="Times New Roman"/>
          <w:b/>
          <w:sz w:val="28"/>
          <w:szCs w:val="28"/>
          <w:lang w:eastAsia="ru-RU"/>
        </w:rPr>
        <w:softHyphen/>
        <w:t>КУ</w:t>
      </w:r>
      <w:r w:rsidRPr="00191403">
        <w:rPr>
          <w:rFonts w:ascii="Times New Roman" w:eastAsia="Times New Roman" w:hAnsi="Times New Roman" w:cs="Times New Roman"/>
          <w:b/>
          <w:sz w:val="28"/>
          <w:szCs w:val="28"/>
          <w:lang w:eastAsia="ru-RU"/>
        </w:rPr>
        <w:softHyphen/>
        <w:t>А</w:t>
      </w:r>
      <w:r w:rsidRPr="00191403">
        <w:rPr>
          <w:rFonts w:ascii="Times New Roman" w:eastAsia="Times New Roman" w:hAnsi="Times New Roman" w:cs="Times New Roman"/>
          <w:b/>
          <w:sz w:val="28"/>
          <w:szCs w:val="28"/>
          <w:lang w:eastAsia="ru-RU"/>
        </w:rPr>
        <w:softHyphen/>
        <w:t>ЦІЙ</w:t>
      </w:r>
      <w:r w:rsidRPr="00191403">
        <w:rPr>
          <w:rFonts w:ascii="Times New Roman" w:eastAsia="Times New Roman" w:hAnsi="Times New Roman" w:cs="Times New Roman"/>
          <w:b/>
          <w:sz w:val="28"/>
          <w:szCs w:val="28"/>
          <w:lang w:eastAsia="ru-RU"/>
        </w:rPr>
        <w:softHyphen/>
        <w:t>НЕ ОСВІ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ЛЕН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sz w:val="28"/>
          <w:szCs w:val="28"/>
          <w:lang w:eastAsia="ru-RU"/>
        </w:rPr>
        <w:t xml:space="preserve"> (ава</w:t>
      </w:r>
      <w:r w:rsidRPr="00191403">
        <w:rPr>
          <w:rFonts w:ascii="Times New Roman" w:eastAsia="Times New Roman" w:hAnsi="Times New Roman" w:cs="Times New Roman"/>
          <w:sz w:val="28"/>
          <w:szCs w:val="28"/>
          <w:lang w:eastAsia="ru-RU"/>
        </w:rPr>
        <w:softHyphen/>
        <w:t>рій</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для ева</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ції) –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для ева</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ції лю</w:t>
      </w:r>
      <w:r w:rsidRPr="00191403">
        <w:rPr>
          <w:rFonts w:ascii="Times New Roman" w:eastAsia="Times New Roman" w:hAnsi="Times New Roman" w:cs="Times New Roman"/>
          <w:sz w:val="28"/>
          <w:szCs w:val="28"/>
          <w:lang w:eastAsia="ru-RU"/>
        </w:rPr>
        <w:softHyphen/>
        <w:t>дей з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при ава</w:t>
      </w:r>
      <w:r w:rsidRPr="00191403">
        <w:rPr>
          <w:rFonts w:ascii="Times New Roman" w:eastAsia="Times New Roman" w:hAnsi="Times New Roman" w:cs="Times New Roman"/>
          <w:sz w:val="28"/>
          <w:szCs w:val="28"/>
          <w:lang w:eastAsia="ru-RU"/>
        </w:rPr>
        <w:softHyphen/>
        <w:t>рій</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від</w:t>
      </w:r>
      <w:r w:rsidRPr="00191403">
        <w:rPr>
          <w:rFonts w:ascii="Times New Roman" w:eastAsia="Times New Roman" w:hAnsi="Times New Roman" w:cs="Times New Roman"/>
          <w:sz w:val="28"/>
          <w:szCs w:val="28"/>
          <w:lang w:eastAsia="ru-RU"/>
        </w:rPr>
        <w:softHyphen/>
        <w:t>клю</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ні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Ева</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цій</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 мі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цях, не</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для проходжен</w:t>
      </w:r>
      <w:r w:rsidRPr="00191403">
        <w:rPr>
          <w:rFonts w:ascii="Times New Roman" w:eastAsia="Times New Roman" w:hAnsi="Times New Roman" w:cs="Times New Roman"/>
          <w:sz w:val="28"/>
          <w:szCs w:val="28"/>
          <w:lang w:eastAsia="ru-RU"/>
        </w:rPr>
        <w:softHyphen/>
        <w:t>ня лю</w:t>
      </w:r>
      <w:r w:rsidRPr="00191403">
        <w:rPr>
          <w:rFonts w:ascii="Times New Roman" w:eastAsia="Times New Roman" w:hAnsi="Times New Roman" w:cs="Times New Roman"/>
          <w:sz w:val="28"/>
          <w:szCs w:val="28"/>
          <w:lang w:eastAsia="ru-RU"/>
        </w:rPr>
        <w:softHyphen/>
        <w:t>дей, у про</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дах і на схо</w:t>
      </w:r>
      <w:r w:rsidRPr="00191403">
        <w:rPr>
          <w:rFonts w:ascii="Times New Roman" w:eastAsia="Times New Roman" w:hAnsi="Times New Roman" w:cs="Times New Roman"/>
          <w:sz w:val="28"/>
          <w:szCs w:val="28"/>
          <w:lang w:eastAsia="ru-RU"/>
        </w:rPr>
        <w:softHyphen/>
        <w:t>дах, пе</w:t>
      </w:r>
      <w:r w:rsidRPr="00191403">
        <w:rPr>
          <w:rFonts w:ascii="Times New Roman" w:eastAsia="Times New Roman" w:hAnsi="Times New Roman" w:cs="Times New Roman"/>
          <w:sz w:val="28"/>
          <w:szCs w:val="28"/>
          <w:lang w:eastAsia="ru-RU"/>
        </w:rPr>
        <w:softHyphen/>
        <w:t>ред</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них для ева</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ції людей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 50 осіб)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ми про</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ми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щень, у яких пра</w:t>
      </w:r>
      <w:r w:rsidRPr="00191403">
        <w:rPr>
          <w:rFonts w:ascii="Times New Roman" w:eastAsia="Times New Roman" w:hAnsi="Times New Roman" w:cs="Times New Roman"/>
          <w:sz w:val="28"/>
          <w:szCs w:val="28"/>
          <w:lang w:eastAsia="ru-RU"/>
        </w:rPr>
        <w:softHyphen/>
        <w:t>цює по</w:t>
      </w:r>
      <w:r w:rsidRPr="00191403">
        <w:rPr>
          <w:rFonts w:ascii="Times New Roman" w:eastAsia="Times New Roman" w:hAnsi="Times New Roman" w:cs="Times New Roman"/>
          <w:sz w:val="28"/>
          <w:szCs w:val="28"/>
          <w:lang w:eastAsia="ru-RU"/>
        </w:rPr>
        <w:softHyphen/>
        <w:t>над 50 осіб. На від</w:t>
      </w:r>
      <w:r w:rsidRPr="00191403">
        <w:rPr>
          <w:rFonts w:ascii="Times New Roman" w:eastAsia="Times New Roman" w:hAnsi="Times New Roman" w:cs="Times New Roman"/>
          <w:sz w:val="28"/>
          <w:szCs w:val="28"/>
          <w:lang w:eastAsia="ru-RU"/>
        </w:rPr>
        <w:softHyphen/>
        <w:t>кри</w:t>
      </w:r>
      <w:r w:rsidRPr="00191403">
        <w:rPr>
          <w:rFonts w:ascii="Times New Roman" w:eastAsia="Times New Roman" w:hAnsi="Times New Roman" w:cs="Times New Roman"/>
          <w:sz w:val="28"/>
          <w:szCs w:val="28"/>
          <w:lang w:eastAsia="ru-RU"/>
        </w:rPr>
        <w:softHyphen/>
        <w:t>тих 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 xml:space="preserve">ях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vertAlign w:val="subscript"/>
          <w:lang w:eastAsia="ru-RU"/>
        </w:rPr>
        <w:t>min</w:t>
      </w:r>
      <w:r w:rsidRPr="00191403">
        <w:rPr>
          <w:rFonts w:ascii="Times New Roman" w:eastAsia="Times New Roman" w:hAnsi="Times New Roman" w:cs="Times New Roman"/>
          <w:sz w:val="28"/>
          <w:szCs w:val="28"/>
          <w:lang w:eastAsia="ru-RU"/>
        </w:rPr>
        <w:t xml:space="preserve"> = 0,2 лк, у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 xml:space="preserve">нях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vertAlign w:val="subscript"/>
          <w:lang w:eastAsia="ru-RU"/>
        </w:rPr>
        <w:t>min</w:t>
      </w:r>
      <w:r w:rsidRPr="00191403">
        <w:rPr>
          <w:rFonts w:ascii="Times New Roman" w:eastAsia="Times New Roman" w:hAnsi="Times New Roman" w:cs="Times New Roman"/>
          <w:sz w:val="28"/>
          <w:szCs w:val="28"/>
          <w:lang w:eastAsia="ru-RU"/>
        </w:rPr>
        <w:t xml:space="preserve"> = 0,5 лк.</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ОХО</w:t>
      </w:r>
      <w:r w:rsidRPr="00191403">
        <w:rPr>
          <w:rFonts w:ascii="Times New Roman" w:eastAsia="Times New Roman" w:hAnsi="Times New Roman" w:cs="Times New Roman"/>
          <w:b/>
          <w:sz w:val="28"/>
          <w:szCs w:val="28"/>
          <w:lang w:eastAsia="ru-RU"/>
        </w:rPr>
        <w:softHyphen/>
        <w:t>РОН</w:t>
      </w:r>
      <w:r w:rsidRPr="00191403">
        <w:rPr>
          <w:rFonts w:ascii="Times New Roman" w:eastAsia="Times New Roman" w:hAnsi="Times New Roman" w:cs="Times New Roman"/>
          <w:b/>
          <w:sz w:val="28"/>
          <w:szCs w:val="28"/>
          <w:lang w:eastAsia="ru-RU"/>
        </w:rPr>
        <w:softHyphen/>
        <w:t>НЕ ОСВІ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ЛЕН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sz w:val="28"/>
          <w:szCs w:val="28"/>
          <w:lang w:eastAsia="ru-RU"/>
        </w:rPr>
        <w:t xml:space="preserve"> пе</w:t>
      </w:r>
      <w:r w:rsidRPr="00191403">
        <w:rPr>
          <w:rFonts w:ascii="Times New Roman" w:eastAsia="Times New Roman" w:hAnsi="Times New Roman" w:cs="Times New Roman"/>
          <w:sz w:val="28"/>
          <w:szCs w:val="28"/>
          <w:lang w:eastAsia="ru-RU"/>
        </w:rPr>
        <w:softHyphen/>
        <w:t>ред</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уз</w:t>
      </w:r>
      <w:r w:rsidRPr="00191403">
        <w:rPr>
          <w:rFonts w:ascii="Times New Roman" w:eastAsia="Times New Roman" w:hAnsi="Times New Roman" w:cs="Times New Roman"/>
          <w:sz w:val="28"/>
          <w:szCs w:val="28"/>
          <w:lang w:eastAsia="ru-RU"/>
        </w:rPr>
        <w:softHyphen/>
        <w:t>довж меж 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рії, що охо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 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ний час. Мі</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охо</w:t>
      </w:r>
      <w:r w:rsidRPr="00191403">
        <w:rPr>
          <w:rFonts w:ascii="Times New Roman" w:eastAsia="Times New Roman" w:hAnsi="Times New Roman" w:cs="Times New Roman"/>
          <w:sz w:val="28"/>
          <w:szCs w:val="28"/>
          <w:lang w:eastAsia="ru-RU"/>
        </w:rPr>
        <w:softHyphen/>
        <w:t>рон</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 xml:space="preserve">ня </w:t>
      </w:r>
      <w:r w:rsidRPr="00191403">
        <w:rPr>
          <w:rFonts w:ascii="Times New Roman" w:eastAsia="Times New Roman" w:hAnsi="Times New Roman" w:cs="Times New Roman"/>
          <w:i/>
          <w:sz w:val="28"/>
          <w:szCs w:val="28"/>
          <w:lang w:eastAsia="ru-RU"/>
        </w:rPr>
        <w:t>Е</w:t>
      </w:r>
      <w:r w:rsidRPr="00191403">
        <w:rPr>
          <w:rFonts w:ascii="Times New Roman" w:eastAsia="Times New Roman" w:hAnsi="Times New Roman" w:cs="Times New Roman"/>
          <w:sz w:val="28"/>
          <w:szCs w:val="28"/>
          <w:vertAlign w:val="subscript"/>
          <w:lang w:eastAsia="ru-RU"/>
        </w:rPr>
        <w:t>min</w:t>
      </w:r>
      <w:r w:rsidRPr="00191403">
        <w:rPr>
          <w:rFonts w:ascii="Times New Roman" w:eastAsia="Times New Roman" w:hAnsi="Times New Roman" w:cs="Times New Roman"/>
          <w:sz w:val="28"/>
          <w:szCs w:val="28"/>
          <w:lang w:eastAsia="ru-RU"/>
        </w:rPr>
        <w:t xml:space="preserve"> = 0,5 лк на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зе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лі або на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0,5 м від зе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лі на од</w:t>
      </w:r>
      <w:r w:rsidRPr="00191403">
        <w:rPr>
          <w:rFonts w:ascii="Times New Roman" w:eastAsia="Times New Roman" w:hAnsi="Times New Roman" w:cs="Times New Roman"/>
          <w:sz w:val="28"/>
          <w:szCs w:val="28"/>
          <w:lang w:eastAsia="ru-RU"/>
        </w:rPr>
        <w:softHyphen/>
        <w:t>ній сто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ні 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ної площі, пе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ної до лі</w:t>
      </w:r>
      <w:r w:rsidRPr="00191403">
        <w:rPr>
          <w:rFonts w:ascii="Times New Roman" w:eastAsia="Times New Roman" w:hAnsi="Times New Roman" w:cs="Times New Roman"/>
          <w:sz w:val="28"/>
          <w:szCs w:val="28"/>
          <w:lang w:eastAsia="ru-RU"/>
        </w:rPr>
        <w:softHyphen/>
        <w:t>нії ме</w:t>
      </w:r>
      <w:r w:rsidRPr="00191403">
        <w:rPr>
          <w:rFonts w:ascii="Times New Roman" w:eastAsia="Times New Roman" w:hAnsi="Times New Roman" w:cs="Times New Roman"/>
          <w:sz w:val="28"/>
          <w:szCs w:val="28"/>
          <w:lang w:eastAsia="ru-RU"/>
        </w:rPr>
        <w:softHyphen/>
        <w:t xml:space="preserve">жі.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охо</w:t>
      </w:r>
      <w:r w:rsidRPr="00191403">
        <w:rPr>
          <w:rFonts w:ascii="Times New Roman" w:eastAsia="Times New Roman" w:hAnsi="Times New Roman" w:cs="Times New Roman"/>
          <w:sz w:val="28"/>
          <w:szCs w:val="28"/>
          <w:lang w:eastAsia="ru-RU"/>
        </w:rPr>
        <w:softHyphen/>
        <w:t>рон</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а та</w:t>
      </w:r>
      <w:r w:rsidRPr="00191403">
        <w:rPr>
          <w:rFonts w:ascii="Times New Roman" w:eastAsia="Times New Roman" w:hAnsi="Times New Roman" w:cs="Times New Roman"/>
          <w:sz w:val="28"/>
          <w:szCs w:val="28"/>
          <w:lang w:eastAsia="ru-RU"/>
        </w:rPr>
        <w:softHyphen/>
        <w:t xml:space="preserve">кож </w:t>
      </w:r>
      <w:r w:rsidRPr="00191403">
        <w:rPr>
          <w:rFonts w:ascii="Times New Roman" w:eastAsia="Times New Roman" w:hAnsi="Times New Roman" w:cs="Times New Roman"/>
          <w:i/>
          <w:sz w:val="28"/>
          <w:szCs w:val="28"/>
          <w:lang w:eastAsia="ru-RU"/>
        </w:rPr>
        <w:t>чер</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i/>
          <w:sz w:val="28"/>
          <w:szCs w:val="28"/>
          <w:lang w:eastAsia="ru-RU"/>
        </w:rPr>
        <w:softHyphen/>
        <w:t>во</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sz w:val="28"/>
          <w:szCs w:val="28"/>
          <w:lang w:eastAsia="ru-RU"/>
        </w:rPr>
        <w:t xml:space="preserve">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 не</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чий час) освітлен</w:t>
      </w:r>
      <w:r w:rsidRPr="00191403">
        <w:rPr>
          <w:rFonts w:ascii="Times New Roman" w:eastAsia="Times New Roman" w:hAnsi="Times New Roman" w:cs="Times New Roman"/>
          <w:sz w:val="28"/>
          <w:szCs w:val="28"/>
          <w:lang w:eastAsia="ru-RU"/>
        </w:rPr>
        <w:softHyphen/>
        <w:t>ня зви</w:t>
      </w:r>
      <w:r w:rsidRPr="00191403">
        <w:rPr>
          <w:rFonts w:ascii="Times New Roman" w:eastAsia="Times New Roman" w:hAnsi="Times New Roman" w:cs="Times New Roman"/>
          <w:sz w:val="28"/>
          <w:szCs w:val="28"/>
          <w:lang w:eastAsia="ru-RU"/>
        </w:rPr>
        <w:softHyphen/>
        <w:t>чай</w:t>
      </w:r>
      <w:r w:rsidRPr="00191403">
        <w:rPr>
          <w:rFonts w:ascii="Times New Roman" w:eastAsia="Times New Roman" w:hAnsi="Times New Roman" w:cs="Times New Roman"/>
          <w:sz w:val="28"/>
          <w:szCs w:val="28"/>
          <w:lang w:eastAsia="ru-RU"/>
        </w:rPr>
        <w:softHyphen/>
        <w:t>но ви</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на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ків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чи аварійного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До дже</w:t>
      </w:r>
      <w:r w:rsidRPr="00191403">
        <w:rPr>
          <w:rFonts w:ascii="Times New Roman" w:eastAsia="Times New Roman" w:hAnsi="Times New Roman" w:cs="Times New Roman"/>
          <w:sz w:val="28"/>
          <w:szCs w:val="28"/>
          <w:lang w:eastAsia="ru-RU"/>
        </w:rPr>
        <w:softHyphen/>
        <w:t>рел шту</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на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жать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роз</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і газороз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w:t>
      </w:r>
      <w:r w:rsidRPr="00191403">
        <w:rPr>
          <w:rFonts w:ascii="Times New Roman" w:eastAsia="Times New Roman" w:hAnsi="Times New Roman" w:cs="Times New Roman"/>
          <w:color w:val="0000FF"/>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ЛА</w:t>
      </w:r>
      <w:r w:rsidRPr="00191403">
        <w:rPr>
          <w:rFonts w:ascii="Times New Roman" w:eastAsia="Times New Roman" w:hAnsi="Times New Roman" w:cs="Times New Roman"/>
          <w:b/>
          <w:sz w:val="28"/>
          <w:szCs w:val="28"/>
          <w:lang w:eastAsia="ru-RU"/>
        </w:rPr>
        <w:softHyphen/>
        <w:t>М</w:t>
      </w:r>
      <w:r w:rsidRPr="00191403">
        <w:rPr>
          <w:rFonts w:ascii="Times New Roman" w:eastAsia="Times New Roman" w:hAnsi="Times New Roman" w:cs="Times New Roman"/>
          <w:b/>
          <w:sz w:val="28"/>
          <w:szCs w:val="28"/>
          <w:lang w:eastAsia="ru-RU"/>
        </w:rPr>
        <w:softHyphen/>
        <w:t>ПИ РОЗ</w:t>
      </w:r>
      <w:r w:rsidRPr="00191403">
        <w:rPr>
          <w:rFonts w:ascii="Times New Roman" w:eastAsia="Times New Roman" w:hAnsi="Times New Roman" w:cs="Times New Roman"/>
          <w:b/>
          <w:sz w:val="28"/>
          <w:szCs w:val="28"/>
          <w:lang w:eastAsia="ru-RU"/>
        </w:rPr>
        <w:softHyphen/>
        <w:t>ЖА</w:t>
      </w:r>
      <w:r w:rsidRPr="00191403">
        <w:rPr>
          <w:rFonts w:ascii="Times New Roman" w:eastAsia="Times New Roman" w:hAnsi="Times New Roman" w:cs="Times New Roman"/>
          <w:b/>
          <w:sz w:val="28"/>
          <w:szCs w:val="28"/>
          <w:lang w:eastAsia="ru-RU"/>
        </w:rPr>
        <w:softHyphen/>
        <w:t>РЮ</w:t>
      </w:r>
      <w:r w:rsidRPr="00191403">
        <w:rPr>
          <w:rFonts w:ascii="Times New Roman" w:eastAsia="Times New Roman" w:hAnsi="Times New Roman" w:cs="Times New Roman"/>
          <w:b/>
          <w:sz w:val="28"/>
          <w:szCs w:val="28"/>
          <w:lang w:eastAsia="ru-RU"/>
        </w:rPr>
        <w:softHyphen/>
        <w:t>ВАН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sz w:val="28"/>
          <w:szCs w:val="28"/>
          <w:lang w:eastAsia="ru-RU"/>
        </w:rPr>
        <w:t xml:space="preserve">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сять до дже</w:t>
      </w:r>
      <w:r w:rsidRPr="00191403">
        <w:rPr>
          <w:rFonts w:ascii="Times New Roman" w:eastAsia="Times New Roman" w:hAnsi="Times New Roman" w:cs="Times New Roman"/>
          <w:sz w:val="28"/>
          <w:szCs w:val="28"/>
          <w:lang w:eastAsia="ru-RU"/>
        </w:rPr>
        <w:softHyphen/>
        <w:t>рел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ча, у їх спе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рі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ють жо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ні про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ні, що спотворює ко</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не сприй</w:t>
      </w:r>
      <w:r w:rsidRPr="00191403">
        <w:rPr>
          <w:rFonts w:ascii="Times New Roman" w:eastAsia="Times New Roman" w:hAnsi="Times New Roman" w:cs="Times New Roman"/>
          <w:sz w:val="28"/>
          <w:szCs w:val="28"/>
          <w:lang w:eastAsia="ru-RU"/>
        </w:rPr>
        <w:softHyphen/>
        <w:t>нят</w:t>
      </w:r>
      <w:r w:rsidRPr="00191403">
        <w:rPr>
          <w:rFonts w:ascii="Times New Roman" w:eastAsia="Times New Roman" w:hAnsi="Times New Roman" w:cs="Times New Roman"/>
          <w:sz w:val="28"/>
          <w:szCs w:val="28"/>
          <w:lang w:eastAsia="ru-RU"/>
        </w:rPr>
        <w:softHyphen/>
        <w:t>тя. Во</w:t>
      </w:r>
      <w:r w:rsidRPr="00191403">
        <w:rPr>
          <w:rFonts w:ascii="Times New Roman" w:eastAsia="Times New Roman" w:hAnsi="Times New Roman" w:cs="Times New Roman"/>
          <w:sz w:val="28"/>
          <w:szCs w:val="28"/>
          <w:lang w:eastAsia="ru-RU"/>
        </w:rPr>
        <w:softHyphen/>
        <w:t>ни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по</w:t>
      </w:r>
      <w:r w:rsidRPr="00191403">
        <w:rPr>
          <w:rFonts w:ascii="Times New Roman" w:eastAsia="Times New Roman" w:hAnsi="Times New Roman" w:cs="Times New Roman"/>
          <w:sz w:val="28"/>
          <w:szCs w:val="28"/>
          <w:lang w:eastAsia="ru-RU"/>
        </w:rPr>
        <w:softHyphen/>
        <w:t>сту</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га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ним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лам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за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вою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чею і за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чею, за стро</w:t>
      </w:r>
      <w:r w:rsidRPr="00191403">
        <w:rPr>
          <w:rFonts w:ascii="Times New Roman" w:eastAsia="Times New Roman" w:hAnsi="Times New Roman" w:cs="Times New Roman"/>
          <w:sz w:val="28"/>
          <w:szCs w:val="28"/>
          <w:lang w:eastAsia="ru-RU"/>
        </w:rPr>
        <w:softHyphen/>
        <w:t>ком служ</w:t>
      </w:r>
      <w:r w:rsidRPr="00191403">
        <w:rPr>
          <w:rFonts w:ascii="Times New Roman" w:eastAsia="Times New Roman" w:hAnsi="Times New Roman" w:cs="Times New Roman"/>
          <w:sz w:val="28"/>
          <w:szCs w:val="28"/>
          <w:lang w:eastAsia="ru-RU"/>
        </w:rPr>
        <w:softHyphen/>
        <w:t>би, що об</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жує їх за</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на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ві. Од</w:t>
      </w:r>
      <w:r w:rsidRPr="00191403">
        <w:rPr>
          <w:rFonts w:ascii="Times New Roman" w:eastAsia="Times New Roman" w:hAnsi="Times New Roman" w:cs="Times New Roman"/>
          <w:sz w:val="28"/>
          <w:szCs w:val="28"/>
          <w:lang w:eastAsia="ru-RU"/>
        </w:rPr>
        <w:softHyphen/>
        <w:t>нак во</w:t>
      </w:r>
      <w:r w:rsidRPr="00191403">
        <w:rPr>
          <w:rFonts w:ascii="Times New Roman" w:eastAsia="Times New Roman" w:hAnsi="Times New Roman" w:cs="Times New Roman"/>
          <w:sz w:val="28"/>
          <w:szCs w:val="28"/>
          <w:lang w:eastAsia="ru-RU"/>
        </w:rPr>
        <w:softHyphen/>
        <w:t>ни є най</w:t>
      </w:r>
      <w:r w:rsidRPr="00191403">
        <w:rPr>
          <w:rFonts w:ascii="Times New Roman" w:eastAsia="Times New Roman" w:hAnsi="Times New Roman" w:cs="Times New Roman"/>
          <w:sz w:val="28"/>
          <w:szCs w:val="28"/>
          <w:lang w:eastAsia="ru-RU"/>
        </w:rPr>
        <w:softHyphen/>
        <w:t>більш на</w:t>
      </w:r>
      <w:r w:rsidRPr="00191403">
        <w:rPr>
          <w:rFonts w:ascii="Times New Roman" w:eastAsia="Times New Roman" w:hAnsi="Times New Roman" w:cs="Times New Roman"/>
          <w:sz w:val="28"/>
          <w:szCs w:val="28"/>
          <w:lang w:eastAsia="ru-RU"/>
        </w:rPr>
        <w:softHyphen/>
        <w:t>дій</w:t>
      </w:r>
      <w:r w:rsidRPr="00191403">
        <w:rPr>
          <w:rFonts w:ascii="Times New Roman" w:eastAsia="Times New Roman" w:hAnsi="Times New Roman" w:cs="Times New Roman"/>
          <w:sz w:val="28"/>
          <w:szCs w:val="28"/>
          <w:lang w:eastAsia="ru-RU"/>
        </w:rPr>
        <w:softHyphen/>
        <w:t>ним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лом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в зв'я</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ку з еле</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но про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тою схе</w:t>
      </w:r>
      <w:r w:rsidRPr="00191403">
        <w:rPr>
          <w:rFonts w:ascii="Times New Roman" w:eastAsia="Times New Roman" w:hAnsi="Times New Roman" w:cs="Times New Roman"/>
          <w:sz w:val="28"/>
          <w:szCs w:val="28"/>
          <w:lang w:eastAsia="ru-RU"/>
        </w:rPr>
        <w:softHyphen/>
        <w:t>мою їх включен</w:t>
      </w:r>
      <w:r w:rsidRPr="00191403">
        <w:rPr>
          <w:rFonts w:ascii="Times New Roman" w:eastAsia="Times New Roman" w:hAnsi="Times New Roman" w:cs="Times New Roman"/>
          <w:sz w:val="28"/>
          <w:szCs w:val="28"/>
          <w:lang w:eastAsia="ru-RU"/>
        </w:rPr>
        <w:softHyphen/>
        <w:t>ня, про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тою конс</w:t>
      </w:r>
      <w:r w:rsidRPr="00191403">
        <w:rPr>
          <w:rFonts w:ascii="Times New Roman" w:eastAsia="Times New Roman" w:hAnsi="Times New Roman" w:cs="Times New Roman"/>
          <w:sz w:val="28"/>
          <w:szCs w:val="28"/>
          <w:lang w:eastAsia="ru-RU"/>
        </w:rPr>
        <w:softHyphen/>
        <w:t>тру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ції та екс</w:t>
      </w:r>
      <w:r w:rsidRPr="00191403">
        <w:rPr>
          <w:rFonts w:ascii="Times New Roman" w:eastAsia="Times New Roman" w:hAnsi="Times New Roman" w:cs="Times New Roman"/>
          <w:sz w:val="28"/>
          <w:szCs w:val="28"/>
          <w:lang w:eastAsia="ru-RU"/>
        </w:rPr>
        <w:softHyphen/>
        <w:t>плу</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ції, ма</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ми га</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ми, великою но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рою, прак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по</w:t>
      </w:r>
      <w:r w:rsidRPr="00191403">
        <w:rPr>
          <w:rFonts w:ascii="Times New Roman" w:eastAsia="Times New Roman" w:hAnsi="Times New Roman" w:cs="Times New Roman"/>
          <w:sz w:val="28"/>
          <w:szCs w:val="28"/>
          <w:lang w:eastAsia="ru-RU"/>
        </w:rPr>
        <w:softHyphen/>
        <w:t>стій</w:t>
      </w:r>
      <w:r w:rsidRPr="00191403">
        <w:rPr>
          <w:rFonts w:ascii="Times New Roman" w:eastAsia="Times New Roman" w:hAnsi="Times New Roman" w:cs="Times New Roman"/>
          <w:sz w:val="28"/>
          <w:szCs w:val="28"/>
          <w:lang w:eastAsia="ru-RU"/>
        </w:rPr>
        <w:softHyphen/>
        <w:t>ним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 xml:space="preserve">ком  </w:t>
      </w:r>
      <w:r w:rsidRPr="00191403">
        <w:rPr>
          <w:rFonts w:ascii="Times New Roman" w:eastAsia="Times New Roman" w:hAnsi="Times New Roman" w:cs="Times New Roman"/>
          <w:i/>
          <w:sz w:val="28"/>
          <w:szCs w:val="28"/>
          <w:lang w:eastAsia="ru-RU"/>
        </w:rPr>
        <w:t>К</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 xml:space="preserve"> = 6…7 %, а умо</w:t>
      </w:r>
      <w:r w:rsidRPr="00191403">
        <w:rPr>
          <w:rFonts w:ascii="Times New Roman" w:eastAsia="Times New Roman" w:hAnsi="Times New Roman" w:cs="Times New Roman"/>
          <w:sz w:val="28"/>
          <w:szCs w:val="28"/>
          <w:lang w:eastAsia="ru-RU"/>
        </w:rPr>
        <w:softHyphen/>
        <w:t>ви зо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го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ща, вклю</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чи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ру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ря, не впливають на їх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 xml:space="preserve">ту.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У  ГА</w:t>
      </w:r>
      <w:r w:rsidRPr="00191403">
        <w:rPr>
          <w:rFonts w:ascii="Times New Roman" w:eastAsia="Times New Roman" w:hAnsi="Times New Roman" w:cs="Times New Roman"/>
          <w:b/>
          <w:sz w:val="28"/>
          <w:szCs w:val="28"/>
          <w:lang w:eastAsia="ru-RU"/>
        </w:rPr>
        <w:softHyphen/>
        <w:t>ЗО</w:t>
      </w:r>
      <w:r w:rsidRPr="00191403">
        <w:rPr>
          <w:rFonts w:ascii="Times New Roman" w:eastAsia="Times New Roman" w:hAnsi="Times New Roman" w:cs="Times New Roman"/>
          <w:b/>
          <w:sz w:val="28"/>
          <w:szCs w:val="28"/>
          <w:lang w:eastAsia="ru-RU"/>
        </w:rPr>
        <w:softHyphen/>
        <w:t>РОЗ</w:t>
      </w:r>
      <w:r w:rsidRPr="00191403">
        <w:rPr>
          <w:rFonts w:ascii="Times New Roman" w:eastAsia="Times New Roman" w:hAnsi="Times New Roman" w:cs="Times New Roman"/>
          <w:b/>
          <w:sz w:val="28"/>
          <w:szCs w:val="28"/>
          <w:lang w:eastAsia="ru-RU"/>
        </w:rPr>
        <w:softHyphen/>
        <w:t>РЯ</w:t>
      </w:r>
      <w:r w:rsidRPr="00191403">
        <w:rPr>
          <w:rFonts w:ascii="Times New Roman" w:eastAsia="Times New Roman" w:hAnsi="Times New Roman" w:cs="Times New Roman"/>
          <w:b/>
          <w:sz w:val="28"/>
          <w:szCs w:val="28"/>
          <w:lang w:eastAsia="ru-RU"/>
        </w:rPr>
        <w:softHyphen/>
        <w:t>Д</w:t>
      </w:r>
      <w:r w:rsidRPr="00191403">
        <w:rPr>
          <w:rFonts w:ascii="Times New Roman" w:eastAsia="Times New Roman" w:hAnsi="Times New Roman" w:cs="Times New Roman"/>
          <w:b/>
          <w:sz w:val="28"/>
          <w:szCs w:val="28"/>
          <w:lang w:eastAsia="ru-RU"/>
        </w:rPr>
        <w:softHyphen/>
        <w:t>НИХ ЛА</w:t>
      </w:r>
      <w:r w:rsidRPr="00191403">
        <w:rPr>
          <w:rFonts w:ascii="Times New Roman" w:eastAsia="Times New Roman" w:hAnsi="Times New Roman" w:cs="Times New Roman"/>
          <w:b/>
          <w:sz w:val="28"/>
          <w:szCs w:val="28"/>
          <w:lang w:eastAsia="ru-RU"/>
        </w:rPr>
        <w:softHyphen/>
        <w:t>М</w:t>
      </w:r>
      <w:r w:rsidRPr="00191403">
        <w:rPr>
          <w:rFonts w:ascii="Times New Roman" w:eastAsia="Times New Roman" w:hAnsi="Times New Roman" w:cs="Times New Roman"/>
          <w:b/>
          <w:sz w:val="28"/>
          <w:szCs w:val="28"/>
          <w:lang w:eastAsia="ru-RU"/>
        </w:rPr>
        <w:softHyphen/>
        <w:t>ПАХ</w:t>
      </w:r>
      <w:r w:rsidRPr="00191403">
        <w:rPr>
          <w:rFonts w:ascii="Times New Roman" w:eastAsia="Times New Roman" w:hAnsi="Times New Roman" w:cs="Times New Roman"/>
          <w:sz w:val="28"/>
          <w:szCs w:val="28"/>
          <w:lang w:eastAsia="ru-RU"/>
        </w:rPr>
        <w:t xml:space="preserve">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яви</w:t>
      </w:r>
      <w:r w:rsidRPr="00191403">
        <w:rPr>
          <w:rFonts w:ascii="Times New Roman" w:eastAsia="Times New Roman" w:hAnsi="Times New Roman" w:cs="Times New Roman"/>
          <w:sz w:val="28"/>
          <w:szCs w:val="28"/>
          <w:lang w:eastAsia="ru-RU"/>
        </w:rPr>
        <w:softHyphen/>
        <w:t>ще люмінесце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ції ("хо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сві</w:t>
      </w:r>
      <w:r w:rsidRPr="00191403">
        <w:rPr>
          <w:rFonts w:ascii="Times New Roman" w:eastAsia="Times New Roman" w:hAnsi="Times New Roman" w:cs="Times New Roman"/>
          <w:sz w:val="28"/>
          <w:szCs w:val="28"/>
          <w:lang w:eastAsia="ru-RU"/>
        </w:rPr>
        <w:softHyphen/>
        <w:t>тін</w:t>
      </w:r>
      <w:r w:rsidRPr="00191403">
        <w:rPr>
          <w:rFonts w:ascii="Times New Roman" w:eastAsia="Times New Roman" w:hAnsi="Times New Roman" w:cs="Times New Roman"/>
          <w:sz w:val="28"/>
          <w:szCs w:val="28"/>
          <w:lang w:eastAsia="ru-RU"/>
        </w:rPr>
        <w:softHyphen/>
        <w:t>ня"),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 ви</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кає в ре</w:t>
      </w:r>
      <w:r w:rsidRPr="00191403">
        <w:rPr>
          <w:rFonts w:ascii="Times New Roman" w:eastAsia="Times New Roman" w:hAnsi="Times New Roman" w:cs="Times New Roman"/>
          <w:sz w:val="28"/>
          <w:szCs w:val="28"/>
          <w:lang w:eastAsia="ru-RU"/>
        </w:rPr>
        <w:softHyphen/>
        <w:t>зуль</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ті еле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ду в га</w:t>
      </w:r>
      <w:r w:rsidRPr="00191403">
        <w:rPr>
          <w:rFonts w:ascii="Times New Roman" w:eastAsia="Times New Roman" w:hAnsi="Times New Roman" w:cs="Times New Roman"/>
          <w:sz w:val="28"/>
          <w:szCs w:val="28"/>
          <w:lang w:eastAsia="ru-RU"/>
        </w:rPr>
        <w:softHyphen/>
        <w:t>зі, па</w:t>
      </w:r>
      <w:r w:rsidRPr="00191403">
        <w:rPr>
          <w:rFonts w:ascii="Times New Roman" w:eastAsia="Times New Roman" w:hAnsi="Times New Roman" w:cs="Times New Roman"/>
          <w:sz w:val="28"/>
          <w:szCs w:val="28"/>
          <w:lang w:eastAsia="ru-RU"/>
        </w:rPr>
        <w:softHyphen/>
        <w:t>рах ме</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лів чи у су</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ші га</w:t>
      </w:r>
      <w:r w:rsidRPr="00191403">
        <w:rPr>
          <w:rFonts w:ascii="Times New Roman" w:eastAsia="Times New Roman" w:hAnsi="Times New Roman" w:cs="Times New Roman"/>
          <w:sz w:val="28"/>
          <w:szCs w:val="28"/>
          <w:lang w:eastAsia="ru-RU"/>
        </w:rPr>
        <w:softHyphen/>
        <w:t>зу з па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 xml:space="preserve">ми.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 них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 xml:space="preserve">сять </w:t>
      </w:r>
      <w:r w:rsidRPr="00191403">
        <w:rPr>
          <w:rFonts w:ascii="Times New Roman" w:eastAsia="Times New Roman" w:hAnsi="Times New Roman" w:cs="Times New Roman"/>
          <w:i/>
          <w:sz w:val="28"/>
          <w:szCs w:val="28"/>
          <w:lang w:eastAsia="ru-RU"/>
        </w:rPr>
        <w:t>різні ти</w:t>
      </w:r>
      <w:r w:rsidRPr="00191403">
        <w:rPr>
          <w:rFonts w:ascii="Times New Roman" w:eastAsia="Times New Roman" w:hAnsi="Times New Roman" w:cs="Times New Roman"/>
          <w:i/>
          <w:sz w:val="28"/>
          <w:szCs w:val="28"/>
          <w:lang w:eastAsia="ru-RU"/>
        </w:rPr>
        <w:softHyphen/>
        <w:t>пи лю</w:t>
      </w:r>
      <w:r w:rsidRPr="00191403">
        <w:rPr>
          <w:rFonts w:ascii="Times New Roman" w:eastAsia="Times New Roman" w:hAnsi="Times New Roman" w:cs="Times New Roman"/>
          <w:i/>
          <w:sz w:val="28"/>
          <w:szCs w:val="28"/>
          <w:lang w:eastAsia="ru-RU"/>
        </w:rPr>
        <w:softHyphen/>
        <w:t>мі</w:t>
      </w:r>
      <w:r w:rsidRPr="00191403">
        <w:rPr>
          <w:rFonts w:ascii="Times New Roman" w:eastAsia="Times New Roman" w:hAnsi="Times New Roman" w:cs="Times New Roman"/>
          <w:i/>
          <w:sz w:val="28"/>
          <w:szCs w:val="28"/>
          <w:lang w:eastAsia="ru-RU"/>
        </w:rPr>
        <w:softHyphen/>
        <w:t>не</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це</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них ламп</w:t>
      </w:r>
      <w:r w:rsidRPr="00191403">
        <w:rPr>
          <w:rFonts w:ascii="Times New Roman" w:eastAsia="Times New Roman" w:hAnsi="Times New Roman" w:cs="Times New Roman"/>
          <w:sz w:val="28"/>
          <w:szCs w:val="28"/>
          <w:lang w:eastAsia="ru-RU"/>
        </w:rPr>
        <w:t xml:space="preserve"> ни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 з    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ним роз</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лом світлово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 за спе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ром: </w:t>
      </w:r>
      <w:r w:rsidRPr="00191403">
        <w:rPr>
          <w:rFonts w:ascii="Times New Roman" w:eastAsia="Times New Roman" w:hAnsi="Times New Roman" w:cs="Times New Roman"/>
          <w:i/>
          <w:sz w:val="28"/>
          <w:szCs w:val="28"/>
          <w:lang w:eastAsia="ru-RU"/>
        </w:rPr>
        <w:t>ла</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пи ден</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xml:space="preserve"> (ЛД), </w:t>
      </w:r>
      <w:r w:rsidRPr="00191403">
        <w:rPr>
          <w:rFonts w:ascii="Times New Roman" w:eastAsia="Times New Roman" w:hAnsi="Times New Roman" w:cs="Times New Roman"/>
          <w:i/>
          <w:sz w:val="28"/>
          <w:szCs w:val="28"/>
          <w:lang w:eastAsia="ru-RU"/>
        </w:rPr>
        <w:t>бі</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го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xml:space="preserve"> (ЛБ), </w:t>
      </w:r>
      <w:r w:rsidRPr="00191403">
        <w:rPr>
          <w:rFonts w:ascii="Times New Roman" w:eastAsia="Times New Roman" w:hAnsi="Times New Roman" w:cs="Times New Roman"/>
          <w:i/>
          <w:sz w:val="28"/>
          <w:szCs w:val="28"/>
          <w:lang w:eastAsia="ru-RU"/>
        </w:rPr>
        <w:t>хо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бі</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го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xml:space="preserve"> (ЛХБ), </w:t>
      </w:r>
      <w:r w:rsidRPr="00191403">
        <w:rPr>
          <w:rFonts w:ascii="Times New Roman" w:eastAsia="Times New Roman" w:hAnsi="Times New Roman" w:cs="Times New Roman"/>
          <w:i/>
          <w:sz w:val="28"/>
          <w:szCs w:val="28"/>
          <w:lang w:eastAsia="ru-RU"/>
        </w:rPr>
        <w:t>з по</w:t>
      </w:r>
      <w:r w:rsidRPr="00191403">
        <w:rPr>
          <w:rFonts w:ascii="Times New Roman" w:eastAsia="Times New Roman" w:hAnsi="Times New Roman" w:cs="Times New Roman"/>
          <w:i/>
          <w:sz w:val="28"/>
          <w:szCs w:val="28"/>
          <w:lang w:eastAsia="ru-RU"/>
        </w:rPr>
        <w:softHyphen/>
        <w:t>ліп</w:t>
      </w:r>
      <w:r w:rsidRPr="00191403">
        <w:rPr>
          <w:rFonts w:ascii="Times New Roman" w:eastAsia="Times New Roman" w:hAnsi="Times New Roman" w:cs="Times New Roman"/>
          <w:i/>
          <w:sz w:val="28"/>
          <w:szCs w:val="28"/>
          <w:lang w:eastAsia="ru-RU"/>
        </w:rPr>
        <w:softHyphen/>
        <w:t>ше</w:t>
      </w:r>
      <w:r w:rsidRPr="00191403">
        <w:rPr>
          <w:rFonts w:ascii="Times New Roman" w:eastAsia="Times New Roman" w:hAnsi="Times New Roman" w:cs="Times New Roman"/>
          <w:i/>
          <w:sz w:val="28"/>
          <w:szCs w:val="28"/>
          <w:lang w:eastAsia="ru-RU"/>
        </w:rPr>
        <w:softHyphen/>
        <w:t>ною пе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да</w:t>
      </w:r>
      <w:r w:rsidRPr="00191403">
        <w:rPr>
          <w:rFonts w:ascii="Times New Roman" w:eastAsia="Times New Roman" w:hAnsi="Times New Roman" w:cs="Times New Roman"/>
          <w:i/>
          <w:sz w:val="28"/>
          <w:szCs w:val="28"/>
          <w:lang w:eastAsia="ru-RU"/>
        </w:rPr>
        <w:softHyphen/>
        <w:t>чею ко</w:t>
      </w:r>
      <w:r w:rsidRPr="00191403">
        <w:rPr>
          <w:rFonts w:ascii="Times New Roman" w:eastAsia="Times New Roman" w:hAnsi="Times New Roman" w:cs="Times New Roman"/>
          <w:i/>
          <w:sz w:val="28"/>
          <w:szCs w:val="28"/>
          <w:lang w:eastAsia="ru-RU"/>
        </w:rPr>
        <w:softHyphen/>
        <w:t>льо</w:t>
      </w:r>
      <w:r w:rsidRPr="00191403">
        <w:rPr>
          <w:rFonts w:ascii="Times New Roman" w:eastAsia="Times New Roman" w:hAnsi="Times New Roman" w:cs="Times New Roman"/>
          <w:i/>
          <w:sz w:val="28"/>
          <w:szCs w:val="28"/>
          <w:lang w:eastAsia="ru-RU"/>
        </w:rPr>
        <w:softHyphen/>
        <w:t>ру</w:t>
      </w:r>
      <w:r w:rsidRPr="00191403">
        <w:rPr>
          <w:rFonts w:ascii="Times New Roman" w:eastAsia="Times New Roman" w:hAnsi="Times New Roman" w:cs="Times New Roman"/>
          <w:sz w:val="28"/>
          <w:szCs w:val="28"/>
          <w:lang w:eastAsia="ru-RU"/>
        </w:rPr>
        <w:t xml:space="preserve"> (ЛДЦ), </w:t>
      </w:r>
      <w:r w:rsidRPr="00191403">
        <w:rPr>
          <w:rFonts w:ascii="Times New Roman" w:eastAsia="Times New Roman" w:hAnsi="Times New Roman" w:cs="Times New Roman"/>
          <w:i/>
          <w:sz w:val="28"/>
          <w:szCs w:val="28"/>
          <w:lang w:eastAsia="ru-RU"/>
        </w:rPr>
        <w:t>бли</w:t>
      </w:r>
      <w:r w:rsidRPr="00191403">
        <w:rPr>
          <w:rFonts w:ascii="Times New Roman" w:eastAsia="Times New Roman" w:hAnsi="Times New Roman" w:cs="Times New Roman"/>
          <w:i/>
          <w:sz w:val="28"/>
          <w:szCs w:val="28"/>
          <w:lang w:eastAsia="ru-RU"/>
        </w:rPr>
        <w:softHyphen/>
        <w:t>зь</w:t>
      </w:r>
      <w:r w:rsidRPr="00191403">
        <w:rPr>
          <w:rFonts w:ascii="Times New Roman" w:eastAsia="Times New Roman" w:hAnsi="Times New Roman" w:cs="Times New Roman"/>
          <w:i/>
          <w:sz w:val="28"/>
          <w:szCs w:val="28"/>
          <w:lang w:eastAsia="ru-RU"/>
        </w:rPr>
        <w:softHyphen/>
        <w:t>кі за спе</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ром до со</w:t>
      </w:r>
      <w:r w:rsidRPr="00191403">
        <w:rPr>
          <w:rFonts w:ascii="Times New Roman" w:eastAsia="Times New Roman" w:hAnsi="Times New Roman" w:cs="Times New Roman"/>
          <w:i/>
          <w:sz w:val="28"/>
          <w:szCs w:val="28"/>
          <w:lang w:eastAsia="ru-RU"/>
        </w:rPr>
        <w:softHyphen/>
        <w:t>ня</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xml:space="preserve"> (ЛЕ), </w:t>
      </w:r>
      <w:r w:rsidRPr="00191403">
        <w:rPr>
          <w:rFonts w:ascii="Times New Roman" w:eastAsia="Times New Roman" w:hAnsi="Times New Roman" w:cs="Times New Roman"/>
          <w:i/>
          <w:sz w:val="28"/>
          <w:szCs w:val="28"/>
          <w:lang w:eastAsia="ru-RU"/>
        </w:rPr>
        <w:t>ду</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i/>
          <w:sz w:val="28"/>
          <w:szCs w:val="28"/>
          <w:lang w:eastAsia="ru-RU"/>
        </w:rPr>
        <w:softHyphen/>
        <w:t>ві рту</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ні ла</w:t>
      </w:r>
      <w:r w:rsidRPr="00191403">
        <w:rPr>
          <w:rFonts w:ascii="Times New Roman" w:eastAsia="Times New Roman" w:hAnsi="Times New Roman" w:cs="Times New Roman"/>
          <w:i/>
          <w:sz w:val="28"/>
          <w:szCs w:val="28"/>
          <w:lang w:eastAsia="ru-RU"/>
        </w:rPr>
        <w:softHyphen/>
        <w:t>м</w:t>
      </w:r>
      <w:r w:rsidRPr="00191403">
        <w:rPr>
          <w:rFonts w:ascii="Times New Roman" w:eastAsia="Times New Roman" w:hAnsi="Times New Roman" w:cs="Times New Roman"/>
          <w:i/>
          <w:sz w:val="28"/>
          <w:szCs w:val="28"/>
          <w:lang w:eastAsia="ru-RU"/>
        </w:rPr>
        <w:softHyphen/>
        <w:t>пи ви</w:t>
      </w:r>
      <w:r w:rsidRPr="00191403">
        <w:rPr>
          <w:rFonts w:ascii="Times New Roman" w:eastAsia="Times New Roman" w:hAnsi="Times New Roman" w:cs="Times New Roman"/>
          <w:i/>
          <w:sz w:val="28"/>
          <w:szCs w:val="28"/>
          <w:lang w:eastAsia="ru-RU"/>
        </w:rPr>
        <w:softHyphen/>
        <w:t>со</w:t>
      </w:r>
      <w:r w:rsidRPr="00191403">
        <w:rPr>
          <w:rFonts w:ascii="Times New Roman" w:eastAsia="Times New Roman" w:hAnsi="Times New Roman" w:cs="Times New Roman"/>
          <w:i/>
          <w:sz w:val="28"/>
          <w:szCs w:val="28"/>
          <w:lang w:eastAsia="ru-RU"/>
        </w:rPr>
        <w:softHyphen/>
        <w:t>ко</w:t>
      </w:r>
      <w:r w:rsidRPr="00191403">
        <w:rPr>
          <w:rFonts w:ascii="Times New Roman" w:eastAsia="Times New Roman" w:hAnsi="Times New Roman" w:cs="Times New Roman"/>
          <w:i/>
          <w:sz w:val="28"/>
          <w:szCs w:val="28"/>
          <w:lang w:eastAsia="ru-RU"/>
        </w:rPr>
        <w:softHyphen/>
        <w:t>го ти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ку з ви</w:t>
      </w:r>
      <w:r w:rsidRPr="00191403">
        <w:rPr>
          <w:rFonts w:ascii="Times New Roman" w:eastAsia="Times New Roman" w:hAnsi="Times New Roman" w:cs="Times New Roman"/>
          <w:i/>
          <w:sz w:val="28"/>
          <w:szCs w:val="28"/>
          <w:lang w:eastAsia="ru-RU"/>
        </w:rPr>
        <w:softHyphen/>
        <w:t>пра</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ле</w:t>
      </w:r>
      <w:r w:rsidRPr="00191403">
        <w:rPr>
          <w:rFonts w:ascii="Times New Roman" w:eastAsia="Times New Roman" w:hAnsi="Times New Roman" w:cs="Times New Roman"/>
          <w:i/>
          <w:sz w:val="28"/>
          <w:szCs w:val="28"/>
          <w:lang w:eastAsia="ru-RU"/>
        </w:rPr>
        <w:softHyphen/>
        <w:t>ною ко</w:t>
      </w:r>
      <w:r w:rsidRPr="00191403">
        <w:rPr>
          <w:rFonts w:ascii="Times New Roman" w:eastAsia="Times New Roman" w:hAnsi="Times New Roman" w:cs="Times New Roman"/>
          <w:i/>
          <w:sz w:val="28"/>
          <w:szCs w:val="28"/>
          <w:lang w:eastAsia="ru-RU"/>
        </w:rPr>
        <w:softHyphen/>
        <w:t>льо</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тю</w:t>
      </w:r>
      <w:r w:rsidRPr="00191403">
        <w:rPr>
          <w:rFonts w:ascii="Times New Roman" w:eastAsia="Times New Roman" w:hAnsi="Times New Roman" w:cs="Times New Roman"/>
          <w:sz w:val="28"/>
          <w:szCs w:val="28"/>
          <w:lang w:eastAsia="ru-RU"/>
        </w:rPr>
        <w:t xml:space="preserve"> (ДРЛ); </w:t>
      </w:r>
      <w:r w:rsidRPr="00191403">
        <w:rPr>
          <w:rFonts w:ascii="Times New Roman" w:eastAsia="Times New Roman" w:hAnsi="Times New Roman" w:cs="Times New Roman"/>
          <w:i/>
          <w:sz w:val="28"/>
          <w:szCs w:val="28"/>
          <w:lang w:eastAsia="ru-RU"/>
        </w:rPr>
        <w:t>ксе</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sz w:val="28"/>
          <w:szCs w:val="28"/>
          <w:lang w:eastAsia="ru-RU"/>
        </w:rPr>
        <w:t xml:space="preserve"> (Дкст), за</w:t>
      </w:r>
      <w:r w:rsidRPr="00191403">
        <w:rPr>
          <w:rFonts w:ascii="Times New Roman" w:eastAsia="Times New Roman" w:hAnsi="Times New Roman" w:cs="Times New Roman"/>
          <w:sz w:val="28"/>
          <w:szCs w:val="28"/>
          <w:lang w:eastAsia="ru-RU"/>
        </w:rPr>
        <w:softHyphen/>
        <w:t>сно</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ні на випро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ні ду</w:t>
      </w:r>
      <w:r w:rsidRPr="00191403">
        <w:rPr>
          <w:rFonts w:ascii="Times New Roman" w:eastAsia="Times New Roman" w:hAnsi="Times New Roman" w:cs="Times New Roman"/>
          <w:sz w:val="28"/>
          <w:szCs w:val="28"/>
          <w:lang w:eastAsia="ru-RU"/>
        </w:rPr>
        <w:softHyphen/>
        <w:t>го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ду у ва</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ких іне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них га</w:t>
      </w:r>
      <w:r w:rsidRPr="00191403">
        <w:rPr>
          <w:rFonts w:ascii="Times New Roman" w:eastAsia="Times New Roman" w:hAnsi="Times New Roman" w:cs="Times New Roman"/>
          <w:sz w:val="28"/>
          <w:szCs w:val="28"/>
          <w:lang w:eastAsia="ru-RU"/>
        </w:rPr>
        <w:softHyphen/>
        <w:t xml:space="preserve">зах; </w:t>
      </w:r>
      <w:r w:rsidRPr="00191403">
        <w:rPr>
          <w:rFonts w:ascii="Times New Roman" w:eastAsia="Times New Roman" w:hAnsi="Times New Roman" w:cs="Times New Roman"/>
          <w:i/>
          <w:sz w:val="28"/>
          <w:szCs w:val="28"/>
          <w:lang w:eastAsia="ru-RU"/>
        </w:rPr>
        <w:t>на</w:t>
      </w:r>
      <w:r w:rsidRPr="00191403">
        <w:rPr>
          <w:rFonts w:ascii="Times New Roman" w:eastAsia="Times New Roman" w:hAnsi="Times New Roman" w:cs="Times New Roman"/>
          <w:i/>
          <w:sz w:val="28"/>
          <w:szCs w:val="28"/>
          <w:lang w:eastAsia="ru-RU"/>
        </w:rPr>
        <w:softHyphen/>
        <w:t>трі</w:t>
      </w:r>
      <w:r w:rsidRPr="00191403">
        <w:rPr>
          <w:rFonts w:ascii="Times New Roman" w:eastAsia="Times New Roman" w:hAnsi="Times New Roman" w:cs="Times New Roman"/>
          <w:i/>
          <w:sz w:val="28"/>
          <w:szCs w:val="28"/>
          <w:lang w:eastAsia="ru-RU"/>
        </w:rPr>
        <w:softHyphen/>
        <w:t>є</w:t>
      </w:r>
      <w:r w:rsidRPr="00191403">
        <w:rPr>
          <w:rFonts w:ascii="Times New Roman" w:eastAsia="Times New Roman" w:hAnsi="Times New Roman" w:cs="Times New Roman"/>
          <w:i/>
          <w:sz w:val="28"/>
          <w:szCs w:val="28"/>
          <w:lang w:eastAsia="ru-RU"/>
        </w:rPr>
        <w:softHyphen/>
        <w:t>ві</w:t>
      </w:r>
      <w:r w:rsidRPr="00191403">
        <w:rPr>
          <w:rFonts w:ascii="Times New Roman" w:eastAsia="Times New Roman" w:hAnsi="Times New Roman" w:cs="Times New Roman"/>
          <w:sz w:val="28"/>
          <w:szCs w:val="28"/>
          <w:lang w:eastAsia="ru-RU"/>
        </w:rPr>
        <w:t xml:space="preserve"> високого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 xml:space="preserve">ку (Днат) і </w:t>
      </w:r>
      <w:r w:rsidRPr="00191403">
        <w:rPr>
          <w:rFonts w:ascii="Times New Roman" w:eastAsia="Times New Roman" w:hAnsi="Times New Roman" w:cs="Times New Roman"/>
          <w:i/>
          <w:sz w:val="28"/>
          <w:szCs w:val="28"/>
          <w:lang w:eastAsia="ru-RU"/>
        </w:rPr>
        <w:t>ме</w:t>
      </w:r>
      <w:r w:rsidRPr="00191403">
        <w:rPr>
          <w:rFonts w:ascii="Times New Roman" w:eastAsia="Times New Roman" w:hAnsi="Times New Roman" w:cs="Times New Roman"/>
          <w:i/>
          <w:sz w:val="28"/>
          <w:szCs w:val="28"/>
          <w:lang w:eastAsia="ru-RU"/>
        </w:rPr>
        <w:softHyphen/>
        <w:t>та</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га</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ген</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sz w:val="28"/>
          <w:szCs w:val="28"/>
          <w:lang w:eastAsia="ru-RU"/>
        </w:rPr>
        <w:t xml:space="preserve"> (ДРІ) з до</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іо</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дів ме</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лів.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ЛЕ, ЛДЦ за</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у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ках, ко</w:t>
      </w:r>
      <w:r w:rsidRPr="00191403">
        <w:rPr>
          <w:rFonts w:ascii="Times New Roman" w:eastAsia="Times New Roman" w:hAnsi="Times New Roman" w:cs="Times New Roman"/>
          <w:sz w:val="28"/>
          <w:szCs w:val="28"/>
          <w:lang w:eastAsia="ru-RU"/>
        </w:rPr>
        <w:softHyphen/>
        <w:t>ли ста</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лять</w:t>
      </w:r>
      <w:r w:rsidRPr="00191403">
        <w:rPr>
          <w:rFonts w:ascii="Times New Roman" w:eastAsia="Times New Roman" w:hAnsi="Times New Roman" w:cs="Times New Roman"/>
          <w:sz w:val="28"/>
          <w:szCs w:val="28"/>
          <w:lang w:eastAsia="ru-RU"/>
        </w:rPr>
        <w:softHyphen/>
        <w:t>ся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кі ви</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ги до роз</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ко</w:t>
      </w:r>
      <w:r w:rsidRPr="00191403">
        <w:rPr>
          <w:rFonts w:ascii="Times New Roman" w:eastAsia="Times New Roman" w:hAnsi="Times New Roman" w:cs="Times New Roman"/>
          <w:sz w:val="28"/>
          <w:szCs w:val="28"/>
          <w:lang w:eastAsia="ru-RU"/>
        </w:rPr>
        <w:softHyphen/>
        <w:t>льо</w:t>
      </w:r>
      <w:r w:rsidRPr="00191403">
        <w:rPr>
          <w:rFonts w:ascii="Times New Roman" w:eastAsia="Times New Roman" w:hAnsi="Times New Roman" w:cs="Times New Roman"/>
          <w:sz w:val="28"/>
          <w:szCs w:val="28"/>
          <w:lang w:eastAsia="ru-RU"/>
        </w:rPr>
        <w:softHyphen/>
        <w:t>ру, а в ін</w:t>
      </w:r>
      <w:r w:rsidRPr="00191403">
        <w:rPr>
          <w:rFonts w:ascii="Times New Roman" w:eastAsia="Times New Roman" w:hAnsi="Times New Roman" w:cs="Times New Roman"/>
          <w:sz w:val="28"/>
          <w:szCs w:val="28"/>
          <w:lang w:eastAsia="ru-RU"/>
        </w:rPr>
        <w:softHyphen/>
        <w:t>ших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ках –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ЛБ як най</w:t>
      </w:r>
      <w:r w:rsidRPr="00191403">
        <w:rPr>
          <w:rFonts w:ascii="Times New Roman" w:eastAsia="Times New Roman" w:hAnsi="Times New Roman" w:cs="Times New Roman"/>
          <w:sz w:val="28"/>
          <w:szCs w:val="28"/>
          <w:lang w:eastAsia="ru-RU"/>
        </w:rPr>
        <w:softHyphen/>
        <w:t>більш економіч</w:t>
      </w:r>
      <w:r w:rsidRPr="00191403">
        <w:rPr>
          <w:rFonts w:ascii="Times New Roman" w:eastAsia="Times New Roman" w:hAnsi="Times New Roman" w:cs="Times New Roman"/>
          <w:sz w:val="28"/>
          <w:szCs w:val="28"/>
          <w:lang w:eastAsia="ru-RU"/>
        </w:rPr>
        <w:softHyphen/>
        <w:t>ні.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ДРЛ ре</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ду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для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щень, як</w:t>
      </w:r>
      <w:r w:rsidRPr="00191403">
        <w:rPr>
          <w:rFonts w:ascii="Times New Roman" w:eastAsia="Times New Roman" w:hAnsi="Times New Roman" w:cs="Times New Roman"/>
          <w:sz w:val="28"/>
          <w:szCs w:val="28"/>
          <w:lang w:eastAsia="ru-RU"/>
        </w:rPr>
        <w:softHyphen/>
        <w:t>що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та не зв'я</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на з роз</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ням ко</w:t>
      </w:r>
      <w:r w:rsidRPr="00191403">
        <w:rPr>
          <w:rFonts w:ascii="Times New Roman" w:eastAsia="Times New Roman" w:hAnsi="Times New Roman" w:cs="Times New Roman"/>
          <w:sz w:val="28"/>
          <w:szCs w:val="28"/>
          <w:lang w:eastAsia="ru-RU"/>
        </w:rPr>
        <w:softHyphen/>
        <w:t>льо</w:t>
      </w:r>
      <w:r w:rsidRPr="00191403">
        <w:rPr>
          <w:rFonts w:ascii="Times New Roman" w:eastAsia="Times New Roman" w:hAnsi="Times New Roman" w:cs="Times New Roman"/>
          <w:sz w:val="28"/>
          <w:szCs w:val="28"/>
          <w:lang w:eastAsia="ru-RU"/>
        </w:rPr>
        <w:softHyphen/>
        <w:t>рів (у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ких це</w:t>
      </w:r>
      <w:r w:rsidRPr="00191403">
        <w:rPr>
          <w:rFonts w:ascii="Times New Roman" w:eastAsia="Times New Roman" w:hAnsi="Times New Roman" w:cs="Times New Roman"/>
          <w:sz w:val="28"/>
          <w:szCs w:val="28"/>
          <w:lang w:eastAsia="ru-RU"/>
        </w:rPr>
        <w:softHyphen/>
        <w:t>хах машинобудівних, ме</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гій</w:t>
      </w:r>
      <w:r w:rsidRPr="00191403">
        <w:rPr>
          <w:rFonts w:ascii="Times New Roman" w:eastAsia="Times New Roman" w:hAnsi="Times New Roman" w:cs="Times New Roman"/>
          <w:sz w:val="28"/>
          <w:szCs w:val="28"/>
          <w:lang w:eastAsia="ru-RU"/>
        </w:rPr>
        <w:softHyphen/>
        <w:t>них під</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ємств то</w:t>
      </w:r>
      <w:r w:rsidRPr="00191403">
        <w:rPr>
          <w:rFonts w:ascii="Times New Roman" w:eastAsia="Times New Roman" w:hAnsi="Times New Roman" w:cs="Times New Roman"/>
          <w:sz w:val="28"/>
          <w:szCs w:val="28"/>
          <w:lang w:eastAsia="ru-RU"/>
        </w:rPr>
        <w:softHyphen/>
        <w:t>що) і для зо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ньо</w:t>
      </w:r>
      <w:r w:rsidRPr="00191403">
        <w:rPr>
          <w:rFonts w:ascii="Times New Roman" w:eastAsia="Times New Roman" w:hAnsi="Times New Roman" w:cs="Times New Roman"/>
          <w:sz w:val="28"/>
          <w:szCs w:val="28"/>
          <w:lang w:eastAsia="ru-RU"/>
        </w:rPr>
        <w:softHyphen/>
        <w:t>го освітлен</w:t>
      </w:r>
      <w:r w:rsidRPr="00191403">
        <w:rPr>
          <w:rFonts w:ascii="Times New Roman" w:eastAsia="Times New Roman" w:hAnsi="Times New Roman" w:cs="Times New Roman"/>
          <w:sz w:val="28"/>
          <w:szCs w:val="28"/>
          <w:lang w:eastAsia="ru-RU"/>
        </w:rPr>
        <w:softHyphen/>
        <w:t xml:space="preserve">ня.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ДРІ ма</w:t>
      </w:r>
      <w:r w:rsidRPr="00191403">
        <w:rPr>
          <w:rFonts w:ascii="Times New Roman" w:eastAsia="Times New Roman" w:hAnsi="Times New Roman" w:cs="Times New Roman"/>
          <w:sz w:val="28"/>
          <w:szCs w:val="28"/>
          <w:lang w:eastAsia="ru-RU"/>
        </w:rPr>
        <w:softHyphen/>
        <w:t>ють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ку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ву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чу і по</w:t>
      </w:r>
      <w:r w:rsidRPr="00191403">
        <w:rPr>
          <w:rFonts w:ascii="Times New Roman" w:eastAsia="Times New Roman" w:hAnsi="Times New Roman" w:cs="Times New Roman"/>
          <w:sz w:val="28"/>
          <w:szCs w:val="28"/>
          <w:lang w:eastAsia="ru-RU"/>
        </w:rPr>
        <w:softHyphen/>
        <w:t>ліп</w:t>
      </w:r>
      <w:r w:rsidRPr="00191403">
        <w:rPr>
          <w:rFonts w:ascii="Times New Roman" w:eastAsia="Times New Roman" w:hAnsi="Times New Roman" w:cs="Times New Roman"/>
          <w:sz w:val="28"/>
          <w:szCs w:val="28"/>
          <w:lang w:eastAsia="ru-RU"/>
        </w:rPr>
        <w:softHyphen/>
        <w:t>ше</w:t>
      </w:r>
      <w:r w:rsidRPr="00191403">
        <w:rPr>
          <w:rFonts w:ascii="Times New Roman" w:eastAsia="Times New Roman" w:hAnsi="Times New Roman" w:cs="Times New Roman"/>
          <w:sz w:val="28"/>
          <w:szCs w:val="28"/>
          <w:lang w:eastAsia="ru-RU"/>
        </w:rPr>
        <w:softHyphen/>
        <w:t>ну ко</w:t>
      </w:r>
      <w:r w:rsidRPr="00191403">
        <w:rPr>
          <w:rFonts w:ascii="Times New Roman" w:eastAsia="Times New Roman" w:hAnsi="Times New Roman" w:cs="Times New Roman"/>
          <w:sz w:val="28"/>
          <w:szCs w:val="28"/>
          <w:lang w:eastAsia="ru-RU"/>
        </w:rPr>
        <w:softHyphen/>
        <w:t>льо</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вість, за</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для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щень 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кої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ти і пло</w:t>
      </w:r>
      <w:r w:rsidRPr="00191403">
        <w:rPr>
          <w:rFonts w:ascii="Times New Roman" w:eastAsia="Times New Roman" w:hAnsi="Times New Roman" w:cs="Times New Roman"/>
          <w:sz w:val="28"/>
          <w:szCs w:val="28"/>
          <w:lang w:eastAsia="ru-RU"/>
        </w:rPr>
        <w:softHyphen/>
        <w:t>щі, будівельних май</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ків, ка</w:t>
      </w:r>
      <w:r w:rsidRPr="00191403">
        <w:rPr>
          <w:rFonts w:ascii="Times New Roman" w:eastAsia="Times New Roman" w:hAnsi="Times New Roman" w:cs="Times New Roman"/>
          <w:sz w:val="28"/>
          <w:szCs w:val="28"/>
          <w:lang w:eastAsia="ru-RU"/>
        </w:rPr>
        <w:softHyphen/>
        <w:t>р'є</w:t>
      </w:r>
      <w:r w:rsidRPr="00191403">
        <w:rPr>
          <w:rFonts w:ascii="Times New Roman" w:eastAsia="Times New Roman" w:hAnsi="Times New Roman" w:cs="Times New Roman"/>
          <w:sz w:val="28"/>
          <w:szCs w:val="28"/>
          <w:lang w:eastAsia="ru-RU"/>
        </w:rPr>
        <w:softHyphen/>
        <w:t>рів то</w:t>
      </w:r>
      <w:r w:rsidRPr="00191403">
        <w:rPr>
          <w:rFonts w:ascii="Times New Roman" w:eastAsia="Times New Roman" w:hAnsi="Times New Roman" w:cs="Times New Roman"/>
          <w:sz w:val="28"/>
          <w:szCs w:val="28"/>
          <w:lang w:eastAsia="ru-RU"/>
        </w:rPr>
        <w:softHyphen/>
        <w:t>що. Ксе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ють для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про</w:t>
      </w:r>
      <w:r w:rsidRPr="00191403">
        <w:rPr>
          <w:rFonts w:ascii="Times New Roman" w:eastAsia="Times New Roman" w:hAnsi="Times New Roman" w:cs="Times New Roman"/>
          <w:sz w:val="28"/>
          <w:szCs w:val="28"/>
          <w:lang w:eastAsia="ru-RU"/>
        </w:rPr>
        <w:softHyphen/>
        <w:t>їз</w:t>
      </w:r>
      <w:r w:rsidRPr="00191403">
        <w:rPr>
          <w:rFonts w:ascii="Times New Roman" w:eastAsia="Times New Roman" w:hAnsi="Times New Roman" w:cs="Times New Roman"/>
          <w:sz w:val="28"/>
          <w:szCs w:val="28"/>
          <w:lang w:eastAsia="ru-RU"/>
        </w:rPr>
        <w:softHyphen/>
        <w:t>дів гір</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ру</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них ка</w:t>
      </w:r>
      <w:r w:rsidRPr="00191403">
        <w:rPr>
          <w:rFonts w:ascii="Times New Roman" w:eastAsia="Times New Roman" w:hAnsi="Times New Roman" w:cs="Times New Roman"/>
          <w:sz w:val="28"/>
          <w:szCs w:val="28"/>
          <w:lang w:eastAsia="ru-RU"/>
        </w:rPr>
        <w:softHyphen/>
        <w:t>р'є</w:t>
      </w:r>
      <w:r w:rsidRPr="00191403">
        <w:rPr>
          <w:rFonts w:ascii="Times New Roman" w:eastAsia="Times New Roman" w:hAnsi="Times New Roman" w:cs="Times New Roman"/>
          <w:sz w:val="28"/>
          <w:szCs w:val="28"/>
          <w:lang w:eastAsia="ru-RU"/>
        </w:rPr>
        <w:softHyphen/>
        <w:t>рів, 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рій про</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вих підпри</w:t>
      </w:r>
      <w:r w:rsidRPr="00191403">
        <w:rPr>
          <w:rFonts w:ascii="Times New Roman" w:eastAsia="Times New Roman" w:hAnsi="Times New Roman" w:cs="Times New Roman"/>
          <w:sz w:val="28"/>
          <w:szCs w:val="28"/>
          <w:lang w:eastAsia="ru-RU"/>
        </w:rPr>
        <w:softHyphen/>
        <w:t>ємств.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Га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ма</w:t>
      </w:r>
      <w:r w:rsidRPr="00191403">
        <w:rPr>
          <w:rFonts w:ascii="Times New Roman" w:eastAsia="Times New Roman" w:hAnsi="Times New Roman" w:cs="Times New Roman"/>
          <w:sz w:val="28"/>
          <w:szCs w:val="28"/>
          <w:lang w:eastAsia="ru-RU"/>
        </w:rPr>
        <w:softHyphen/>
        <w:t>ють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ну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ву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чу, еко</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(тер</w:t>
      </w:r>
      <w:r w:rsidRPr="00191403">
        <w:rPr>
          <w:rFonts w:ascii="Times New Roman" w:eastAsia="Times New Roman" w:hAnsi="Times New Roman" w:cs="Times New Roman"/>
          <w:sz w:val="28"/>
          <w:szCs w:val="28"/>
          <w:lang w:eastAsia="ru-RU"/>
        </w:rPr>
        <w:softHyphen/>
        <w:t>мін слу</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би 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вить 5000 го</w:t>
      </w:r>
      <w:r w:rsidRPr="00191403">
        <w:rPr>
          <w:rFonts w:ascii="Times New Roman" w:eastAsia="Times New Roman" w:hAnsi="Times New Roman" w:cs="Times New Roman"/>
          <w:sz w:val="28"/>
          <w:szCs w:val="28"/>
          <w:lang w:eastAsia="ru-RU"/>
        </w:rPr>
        <w:softHyphen/>
        <w:t>дин і бі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ше),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ють 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 по</w:t>
      </w:r>
      <w:r w:rsidRPr="00191403">
        <w:rPr>
          <w:rFonts w:ascii="Times New Roman" w:eastAsia="Times New Roman" w:hAnsi="Times New Roman" w:cs="Times New Roman"/>
          <w:sz w:val="28"/>
          <w:szCs w:val="28"/>
          <w:lang w:eastAsia="ru-RU"/>
        </w:rPr>
        <w:softHyphen/>
        <w:t>лі зо</w:t>
      </w:r>
      <w:r w:rsidRPr="00191403">
        <w:rPr>
          <w:rFonts w:ascii="Times New Roman" w:eastAsia="Times New Roman" w:hAnsi="Times New Roman" w:cs="Times New Roman"/>
          <w:sz w:val="28"/>
          <w:szCs w:val="28"/>
          <w:lang w:eastAsia="ru-RU"/>
        </w:rPr>
        <w:softHyphen/>
        <w:t>ру, не ви</w:t>
      </w:r>
      <w:r w:rsidRPr="00191403">
        <w:rPr>
          <w:rFonts w:ascii="Times New Roman" w:eastAsia="Times New Roman" w:hAnsi="Times New Roman" w:cs="Times New Roman"/>
          <w:sz w:val="28"/>
          <w:szCs w:val="28"/>
          <w:lang w:eastAsia="ru-RU"/>
        </w:rPr>
        <w:softHyphen/>
        <w:t>кли</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ють те</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вих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вань, спектр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є бли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ким до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Лю</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за</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ють</w:t>
      </w:r>
      <w:r w:rsidRPr="00191403">
        <w:rPr>
          <w:rFonts w:ascii="Times New Roman" w:eastAsia="Times New Roman" w:hAnsi="Times New Roman" w:cs="Times New Roman"/>
          <w:sz w:val="28"/>
          <w:szCs w:val="28"/>
          <w:lang w:eastAsia="ru-RU"/>
        </w:rPr>
        <w:softHyphen/>
        <w:t>ся при то</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тах, що ви</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ють пра</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ної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чі ко</w:t>
      </w:r>
      <w:r w:rsidRPr="00191403">
        <w:rPr>
          <w:rFonts w:ascii="Times New Roman" w:eastAsia="Times New Roman" w:hAnsi="Times New Roman" w:cs="Times New Roman"/>
          <w:sz w:val="28"/>
          <w:szCs w:val="28"/>
          <w:lang w:eastAsia="ru-RU"/>
        </w:rPr>
        <w:softHyphen/>
        <w:t>льо</w:t>
      </w:r>
      <w:r w:rsidRPr="00191403">
        <w:rPr>
          <w:rFonts w:ascii="Times New Roman" w:eastAsia="Times New Roman" w:hAnsi="Times New Roman" w:cs="Times New Roman"/>
          <w:sz w:val="28"/>
          <w:szCs w:val="28"/>
          <w:lang w:eastAsia="ru-RU"/>
        </w:rPr>
        <w:softHyphen/>
        <w:t>ру,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на</w:t>
      </w:r>
      <w:r w:rsidRPr="00191403">
        <w:rPr>
          <w:rFonts w:ascii="Times New Roman" w:eastAsia="Times New Roman" w:hAnsi="Times New Roman" w:cs="Times New Roman"/>
          <w:sz w:val="28"/>
          <w:szCs w:val="28"/>
          <w:lang w:eastAsia="ru-RU"/>
        </w:rPr>
        <w:softHyphen/>
        <w:t>пру</w:t>
      </w:r>
      <w:r w:rsidRPr="00191403">
        <w:rPr>
          <w:rFonts w:ascii="Times New Roman" w:eastAsia="Times New Roman" w:hAnsi="Times New Roman" w:cs="Times New Roman"/>
          <w:sz w:val="28"/>
          <w:szCs w:val="28"/>
          <w:lang w:eastAsia="ru-RU"/>
        </w:rPr>
        <w:softHyphen/>
        <w:t>жен</w:t>
      </w:r>
      <w:r w:rsidRPr="00191403">
        <w:rPr>
          <w:rFonts w:ascii="Times New Roman" w:eastAsia="Times New Roman" w:hAnsi="Times New Roman" w:cs="Times New Roman"/>
          <w:sz w:val="28"/>
          <w:szCs w:val="28"/>
          <w:lang w:eastAsia="ru-RU"/>
        </w:rPr>
        <w:softHyphen/>
        <w:t>ня зо</w:t>
      </w:r>
      <w:r w:rsidRPr="00191403">
        <w:rPr>
          <w:rFonts w:ascii="Times New Roman" w:eastAsia="Times New Roman" w:hAnsi="Times New Roman" w:cs="Times New Roman"/>
          <w:sz w:val="28"/>
          <w:szCs w:val="28"/>
          <w:lang w:eastAsia="ru-RU"/>
        </w:rPr>
        <w:softHyphen/>
        <w:t>ру й ува</w:t>
      </w:r>
      <w:r w:rsidRPr="00191403">
        <w:rPr>
          <w:rFonts w:ascii="Times New Roman" w:eastAsia="Times New Roman" w:hAnsi="Times New Roman" w:cs="Times New Roman"/>
          <w:sz w:val="28"/>
          <w:szCs w:val="28"/>
          <w:lang w:eastAsia="ru-RU"/>
        </w:rPr>
        <w:softHyphen/>
        <w:t>ги (ра</w:t>
      </w:r>
      <w:r w:rsidRPr="00191403">
        <w:rPr>
          <w:rFonts w:ascii="Times New Roman" w:eastAsia="Times New Roman" w:hAnsi="Times New Roman" w:cs="Times New Roman"/>
          <w:sz w:val="28"/>
          <w:szCs w:val="28"/>
          <w:lang w:eastAsia="ru-RU"/>
        </w:rPr>
        <w:softHyphen/>
        <w:t>діо</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на, по</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гра</w:t>
      </w:r>
      <w:r w:rsidRPr="00191403">
        <w:rPr>
          <w:rFonts w:ascii="Times New Roman" w:eastAsia="Times New Roman" w:hAnsi="Times New Roman" w:cs="Times New Roman"/>
          <w:sz w:val="28"/>
          <w:szCs w:val="28"/>
          <w:lang w:eastAsia="ru-RU"/>
        </w:rPr>
        <w:softHyphen/>
        <w:t>фі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на, те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на про</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вість, приладо-, ма</w:t>
      </w:r>
      <w:r w:rsidRPr="00191403">
        <w:rPr>
          <w:rFonts w:ascii="Times New Roman" w:eastAsia="Times New Roman" w:hAnsi="Times New Roman" w:cs="Times New Roman"/>
          <w:sz w:val="28"/>
          <w:szCs w:val="28"/>
          <w:lang w:eastAsia="ru-RU"/>
        </w:rPr>
        <w:softHyphen/>
        <w:t>ши</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ду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та ін.), у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нях з не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ста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нім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ним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ням, у без</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них, без</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кон</w:t>
      </w:r>
      <w:r w:rsidRPr="00191403">
        <w:rPr>
          <w:rFonts w:ascii="Times New Roman" w:eastAsia="Times New Roman" w:hAnsi="Times New Roman" w:cs="Times New Roman"/>
          <w:sz w:val="28"/>
          <w:szCs w:val="28"/>
          <w:lang w:eastAsia="ru-RU"/>
        </w:rPr>
        <w:softHyphen/>
        <w:t>них бу</w:t>
      </w:r>
      <w:r w:rsidRPr="00191403">
        <w:rPr>
          <w:rFonts w:ascii="Times New Roman" w:eastAsia="Times New Roman" w:hAnsi="Times New Roman" w:cs="Times New Roman"/>
          <w:sz w:val="28"/>
          <w:szCs w:val="28"/>
          <w:lang w:eastAsia="ru-RU"/>
        </w:rPr>
        <w:softHyphen/>
        <w:t>ди</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ках і т.д.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характеристи</w:t>
      </w:r>
      <w:r w:rsidRPr="00191403">
        <w:rPr>
          <w:rFonts w:ascii="Times New Roman" w:eastAsia="Times New Roman" w:hAnsi="Times New Roman" w:cs="Times New Roman"/>
          <w:sz w:val="28"/>
          <w:szCs w:val="28"/>
          <w:lang w:eastAsia="ru-RU"/>
        </w:rPr>
        <w:softHyphen/>
        <w:t>ки еле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ламп на</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де</w:t>
      </w:r>
      <w:r w:rsidRPr="00191403">
        <w:rPr>
          <w:rFonts w:ascii="Times New Roman" w:eastAsia="Times New Roman" w:hAnsi="Times New Roman" w:cs="Times New Roman"/>
          <w:sz w:val="28"/>
          <w:szCs w:val="28"/>
          <w:lang w:eastAsia="ru-RU"/>
        </w:rPr>
        <w:softHyphen/>
        <w:t>ні в таб</w:t>
      </w:r>
      <w:r w:rsidRPr="00191403">
        <w:rPr>
          <w:rFonts w:ascii="Times New Roman" w:eastAsia="Times New Roman" w:hAnsi="Times New Roman" w:cs="Times New Roman"/>
          <w:sz w:val="28"/>
          <w:szCs w:val="28"/>
          <w:lang w:eastAsia="ru-RU"/>
        </w:rPr>
        <w:softHyphen/>
        <w:t>л. 2.</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Таб</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ця 2 – Ос</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ки еле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ламп</w:t>
      </w:r>
    </w:p>
    <w:tbl>
      <w:tblPr>
        <w:tblW w:w="0" w:type="auto"/>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842"/>
        <w:gridCol w:w="2802"/>
      </w:tblGrid>
      <w:tr w:rsidR="00191403" w:rsidRPr="00191403" w:rsidTr="00191403">
        <w:trPr>
          <w:jc w:val="center"/>
        </w:trPr>
        <w:tc>
          <w:tcPr>
            <w:tcW w:w="436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b/>
                <w:sz w:val="24"/>
                <w:szCs w:val="24"/>
              </w:rPr>
            </w:pPr>
            <w:r w:rsidRPr="00191403">
              <w:rPr>
                <w:rFonts w:ascii="Times New Roman" w:eastAsia="Times New Roman" w:hAnsi="Times New Roman" w:cs="Times New Roman"/>
                <w:b/>
                <w:sz w:val="24"/>
                <w:szCs w:val="24"/>
              </w:rPr>
              <w:t>По</w:t>
            </w:r>
            <w:r w:rsidRPr="00191403">
              <w:rPr>
                <w:rFonts w:ascii="Times New Roman" w:eastAsia="Times New Roman" w:hAnsi="Times New Roman" w:cs="Times New Roman"/>
                <w:b/>
                <w:sz w:val="24"/>
                <w:szCs w:val="24"/>
              </w:rPr>
              <w:softHyphen/>
              <w:t>ка</w:t>
            </w:r>
            <w:r w:rsidRPr="00191403">
              <w:rPr>
                <w:rFonts w:ascii="Times New Roman" w:eastAsia="Times New Roman" w:hAnsi="Times New Roman" w:cs="Times New Roman"/>
                <w:b/>
                <w:sz w:val="24"/>
                <w:szCs w:val="24"/>
              </w:rPr>
              <w:softHyphen/>
              <w:t>з</w:t>
            </w:r>
            <w:r w:rsidRPr="00191403">
              <w:rPr>
                <w:rFonts w:ascii="Times New Roman" w:eastAsia="Times New Roman" w:hAnsi="Times New Roman" w:cs="Times New Roman"/>
                <w:b/>
                <w:sz w:val="24"/>
                <w:szCs w:val="24"/>
              </w:rPr>
              <w:softHyphen/>
              <w:t>ник</w:t>
            </w:r>
          </w:p>
        </w:tc>
        <w:tc>
          <w:tcPr>
            <w:tcW w:w="184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b/>
                <w:sz w:val="24"/>
                <w:szCs w:val="24"/>
              </w:rPr>
            </w:pPr>
            <w:r w:rsidRPr="00191403">
              <w:rPr>
                <w:rFonts w:ascii="Times New Roman" w:eastAsia="Times New Roman" w:hAnsi="Times New Roman" w:cs="Times New Roman"/>
                <w:b/>
                <w:sz w:val="24"/>
                <w:szCs w:val="24"/>
              </w:rPr>
              <w:t>Ла</w:t>
            </w:r>
            <w:r w:rsidRPr="00191403">
              <w:rPr>
                <w:rFonts w:ascii="Times New Roman" w:eastAsia="Times New Roman" w:hAnsi="Times New Roman" w:cs="Times New Roman"/>
                <w:b/>
                <w:sz w:val="24"/>
                <w:szCs w:val="24"/>
              </w:rPr>
              <w:softHyphen/>
              <w:t>м</w:t>
            </w:r>
            <w:r w:rsidRPr="00191403">
              <w:rPr>
                <w:rFonts w:ascii="Times New Roman" w:eastAsia="Times New Roman" w:hAnsi="Times New Roman" w:cs="Times New Roman"/>
                <w:b/>
                <w:sz w:val="24"/>
                <w:szCs w:val="24"/>
              </w:rPr>
              <w:softHyphen/>
              <w:t>пи</w:t>
            </w:r>
          </w:p>
          <w:p w:rsidR="00191403" w:rsidRPr="00191403" w:rsidRDefault="00191403" w:rsidP="00191403">
            <w:pPr>
              <w:suppressAutoHyphens/>
              <w:spacing w:after="0" w:line="240" w:lineRule="auto"/>
              <w:jc w:val="center"/>
              <w:rPr>
                <w:rFonts w:ascii="Times New Roman" w:eastAsia="Times New Roman" w:hAnsi="Times New Roman" w:cs="Times New Roman"/>
                <w:b/>
                <w:sz w:val="24"/>
                <w:szCs w:val="24"/>
              </w:rPr>
            </w:pPr>
            <w:r w:rsidRPr="00191403">
              <w:rPr>
                <w:rFonts w:ascii="Times New Roman" w:eastAsia="Times New Roman" w:hAnsi="Times New Roman" w:cs="Times New Roman"/>
                <w:b/>
                <w:sz w:val="24"/>
                <w:szCs w:val="24"/>
              </w:rPr>
              <w:t>роз</w:t>
            </w:r>
            <w:r w:rsidRPr="00191403">
              <w:rPr>
                <w:rFonts w:ascii="Times New Roman" w:eastAsia="Times New Roman" w:hAnsi="Times New Roman" w:cs="Times New Roman"/>
                <w:b/>
                <w:sz w:val="24"/>
                <w:szCs w:val="24"/>
              </w:rPr>
              <w:softHyphen/>
              <w:t>жа</w:t>
            </w:r>
            <w:r w:rsidRPr="00191403">
              <w:rPr>
                <w:rFonts w:ascii="Times New Roman" w:eastAsia="Times New Roman" w:hAnsi="Times New Roman" w:cs="Times New Roman"/>
                <w:b/>
                <w:sz w:val="24"/>
                <w:szCs w:val="24"/>
              </w:rPr>
              <w:softHyphen/>
              <w:t>рю</w:t>
            </w:r>
            <w:r w:rsidRPr="00191403">
              <w:rPr>
                <w:rFonts w:ascii="Times New Roman" w:eastAsia="Times New Roman" w:hAnsi="Times New Roman" w:cs="Times New Roman"/>
                <w:b/>
                <w:sz w:val="24"/>
                <w:szCs w:val="24"/>
              </w:rPr>
              <w:softHyphen/>
              <w:t>ван</w:t>
            </w:r>
            <w:r w:rsidRPr="00191403">
              <w:rPr>
                <w:rFonts w:ascii="Times New Roman" w:eastAsia="Times New Roman" w:hAnsi="Times New Roman" w:cs="Times New Roman"/>
                <w:b/>
                <w:sz w:val="24"/>
                <w:szCs w:val="24"/>
              </w:rPr>
              <w:softHyphen/>
              <w:t>ня</w:t>
            </w:r>
          </w:p>
        </w:tc>
        <w:tc>
          <w:tcPr>
            <w:tcW w:w="280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b/>
                <w:sz w:val="24"/>
                <w:szCs w:val="24"/>
              </w:rPr>
            </w:pPr>
            <w:r w:rsidRPr="00191403">
              <w:rPr>
                <w:rFonts w:ascii="Times New Roman" w:eastAsia="Times New Roman" w:hAnsi="Times New Roman" w:cs="Times New Roman"/>
                <w:b/>
                <w:sz w:val="24"/>
                <w:szCs w:val="24"/>
              </w:rPr>
              <w:t>Лю</w:t>
            </w:r>
            <w:r w:rsidRPr="00191403">
              <w:rPr>
                <w:rFonts w:ascii="Times New Roman" w:eastAsia="Times New Roman" w:hAnsi="Times New Roman" w:cs="Times New Roman"/>
                <w:b/>
                <w:sz w:val="24"/>
                <w:szCs w:val="24"/>
              </w:rPr>
              <w:softHyphen/>
              <w:t>мі</w:t>
            </w:r>
            <w:r w:rsidRPr="00191403">
              <w:rPr>
                <w:rFonts w:ascii="Times New Roman" w:eastAsia="Times New Roman" w:hAnsi="Times New Roman" w:cs="Times New Roman"/>
                <w:b/>
                <w:sz w:val="24"/>
                <w:szCs w:val="24"/>
              </w:rPr>
              <w:softHyphen/>
              <w:t>не</w:t>
            </w:r>
            <w:r w:rsidRPr="00191403">
              <w:rPr>
                <w:rFonts w:ascii="Times New Roman" w:eastAsia="Times New Roman" w:hAnsi="Times New Roman" w:cs="Times New Roman"/>
                <w:b/>
                <w:sz w:val="24"/>
                <w:szCs w:val="24"/>
              </w:rPr>
              <w:softHyphen/>
              <w:t>с</w:t>
            </w:r>
            <w:r w:rsidRPr="00191403">
              <w:rPr>
                <w:rFonts w:ascii="Times New Roman" w:eastAsia="Times New Roman" w:hAnsi="Times New Roman" w:cs="Times New Roman"/>
                <w:b/>
                <w:sz w:val="24"/>
                <w:szCs w:val="24"/>
              </w:rPr>
              <w:softHyphen/>
              <w:t>це</w:t>
            </w:r>
            <w:r w:rsidRPr="00191403">
              <w:rPr>
                <w:rFonts w:ascii="Times New Roman" w:eastAsia="Times New Roman" w:hAnsi="Times New Roman" w:cs="Times New Roman"/>
                <w:b/>
                <w:sz w:val="24"/>
                <w:szCs w:val="24"/>
              </w:rPr>
              <w:softHyphen/>
              <w:t>н</w:t>
            </w:r>
            <w:r w:rsidRPr="00191403">
              <w:rPr>
                <w:rFonts w:ascii="Times New Roman" w:eastAsia="Times New Roman" w:hAnsi="Times New Roman" w:cs="Times New Roman"/>
                <w:b/>
                <w:sz w:val="24"/>
                <w:szCs w:val="24"/>
              </w:rPr>
              <w:softHyphen/>
              <w:t>т</w:t>
            </w:r>
            <w:r w:rsidRPr="00191403">
              <w:rPr>
                <w:rFonts w:ascii="Times New Roman" w:eastAsia="Times New Roman" w:hAnsi="Times New Roman" w:cs="Times New Roman"/>
                <w:b/>
                <w:sz w:val="24"/>
                <w:szCs w:val="24"/>
              </w:rPr>
              <w:softHyphen/>
              <w:t>ні   ла</w:t>
            </w:r>
            <w:r w:rsidRPr="00191403">
              <w:rPr>
                <w:rFonts w:ascii="Times New Roman" w:eastAsia="Times New Roman" w:hAnsi="Times New Roman" w:cs="Times New Roman"/>
                <w:b/>
                <w:sz w:val="24"/>
                <w:szCs w:val="24"/>
              </w:rPr>
              <w:softHyphen/>
              <w:t>м</w:t>
            </w:r>
            <w:r w:rsidRPr="00191403">
              <w:rPr>
                <w:rFonts w:ascii="Times New Roman" w:eastAsia="Times New Roman" w:hAnsi="Times New Roman" w:cs="Times New Roman"/>
                <w:b/>
                <w:sz w:val="24"/>
                <w:szCs w:val="24"/>
              </w:rPr>
              <w:softHyphen/>
              <w:t>пи</w:t>
            </w:r>
          </w:p>
        </w:tc>
      </w:tr>
      <w:tr w:rsidR="00191403" w:rsidRPr="00191403" w:rsidTr="00191403">
        <w:trPr>
          <w:jc w:val="center"/>
        </w:trPr>
        <w:tc>
          <w:tcPr>
            <w:tcW w:w="436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lastRenderedPageBreak/>
              <w:t>Но</w:t>
            </w:r>
            <w:r w:rsidRPr="00191403">
              <w:rPr>
                <w:rFonts w:ascii="Times New Roman" w:eastAsia="Times New Roman" w:hAnsi="Times New Roman" w:cs="Times New Roman"/>
                <w:sz w:val="24"/>
                <w:szCs w:val="24"/>
              </w:rPr>
              <w:softHyphen/>
              <w:t>мі</w:t>
            </w:r>
            <w:r w:rsidRPr="00191403">
              <w:rPr>
                <w:rFonts w:ascii="Times New Roman" w:eastAsia="Times New Roman" w:hAnsi="Times New Roman" w:cs="Times New Roman"/>
                <w:sz w:val="24"/>
                <w:szCs w:val="24"/>
              </w:rPr>
              <w:softHyphen/>
              <w:t>на</w:t>
            </w:r>
            <w:r w:rsidRPr="00191403">
              <w:rPr>
                <w:rFonts w:ascii="Times New Roman" w:eastAsia="Times New Roman" w:hAnsi="Times New Roman" w:cs="Times New Roman"/>
                <w:sz w:val="24"/>
                <w:szCs w:val="24"/>
              </w:rPr>
              <w:softHyphen/>
              <w:t>ль</w:t>
            </w:r>
            <w:r w:rsidRPr="00191403">
              <w:rPr>
                <w:rFonts w:ascii="Times New Roman" w:eastAsia="Times New Roman" w:hAnsi="Times New Roman" w:cs="Times New Roman"/>
                <w:sz w:val="24"/>
                <w:szCs w:val="24"/>
              </w:rPr>
              <w:softHyphen/>
              <w:t>на на</w:t>
            </w:r>
            <w:r w:rsidRPr="00191403">
              <w:rPr>
                <w:rFonts w:ascii="Times New Roman" w:eastAsia="Times New Roman" w:hAnsi="Times New Roman" w:cs="Times New Roman"/>
                <w:sz w:val="24"/>
                <w:szCs w:val="24"/>
              </w:rPr>
              <w:softHyphen/>
              <w:t>пру</w:t>
            </w:r>
            <w:r w:rsidRPr="00191403">
              <w:rPr>
                <w:rFonts w:ascii="Times New Roman" w:eastAsia="Times New Roman" w:hAnsi="Times New Roman" w:cs="Times New Roman"/>
                <w:sz w:val="24"/>
                <w:szCs w:val="24"/>
              </w:rPr>
              <w:softHyphen/>
              <w:t>га, В</w:t>
            </w:r>
          </w:p>
        </w:tc>
        <w:tc>
          <w:tcPr>
            <w:tcW w:w="184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127 – 220</w:t>
            </w:r>
          </w:p>
        </w:tc>
        <w:tc>
          <w:tcPr>
            <w:tcW w:w="280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127 – 220</w:t>
            </w:r>
          </w:p>
        </w:tc>
      </w:tr>
      <w:tr w:rsidR="00191403" w:rsidRPr="00191403" w:rsidTr="00191403">
        <w:trPr>
          <w:jc w:val="center"/>
        </w:trPr>
        <w:tc>
          <w:tcPr>
            <w:tcW w:w="436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Еле</w:t>
            </w:r>
            <w:r w:rsidRPr="00191403">
              <w:rPr>
                <w:rFonts w:ascii="Times New Roman" w:eastAsia="Times New Roman" w:hAnsi="Times New Roman" w:cs="Times New Roman"/>
                <w:sz w:val="24"/>
                <w:szCs w:val="24"/>
              </w:rPr>
              <w:softHyphen/>
              <w:t>к</w:t>
            </w:r>
            <w:r w:rsidRPr="00191403">
              <w:rPr>
                <w:rFonts w:ascii="Times New Roman" w:eastAsia="Times New Roman" w:hAnsi="Times New Roman" w:cs="Times New Roman"/>
                <w:sz w:val="24"/>
                <w:szCs w:val="24"/>
              </w:rPr>
              <w:softHyphen/>
              <w:t>т</w:t>
            </w:r>
            <w:r w:rsidRPr="00191403">
              <w:rPr>
                <w:rFonts w:ascii="Times New Roman" w:eastAsia="Times New Roman" w:hAnsi="Times New Roman" w:cs="Times New Roman"/>
                <w:sz w:val="24"/>
                <w:szCs w:val="24"/>
              </w:rPr>
              <w:softHyphen/>
              <w:t>ри</w:t>
            </w:r>
            <w:r w:rsidRPr="00191403">
              <w:rPr>
                <w:rFonts w:ascii="Times New Roman" w:eastAsia="Times New Roman" w:hAnsi="Times New Roman" w:cs="Times New Roman"/>
                <w:sz w:val="24"/>
                <w:szCs w:val="24"/>
              </w:rPr>
              <w:softHyphen/>
              <w:t>ч</w:t>
            </w:r>
            <w:r w:rsidRPr="00191403">
              <w:rPr>
                <w:rFonts w:ascii="Times New Roman" w:eastAsia="Times New Roman" w:hAnsi="Times New Roman" w:cs="Times New Roman"/>
                <w:sz w:val="24"/>
                <w:szCs w:val="24"/>
              </w:rPr>
              <w:softHyphen/>
              <w:t>на по</w:t>
            </w:r>
            <w:r w:rsidRPr="00191403">
              <w:rPr>
                <w:rFonts w:ascii="Times New Roman" w:eastAsia="Times New Roman" w:hAnsi="Times New Roman" w:cs="Times New Roman"/>
                <w:sz w:val="24"/>
                <w:szCs w:val="24"/>
              </w:rPr>
              <w:softHyphen/>
              <w:t>ту</w:t>
            </w:r>
            <w:r w:rsidRPr="00191403">
              <w:rPr>
                <w:rFonts w:ascii="Times New Roman" w:eastAsia="Times New Roman" w:hAnsi="Times New Roman" w:cs="Times New Roman"/>
                <w:sz w:val="24"/>
                <w:szCs w:val="24"/>
              </w:rPr>
              <w:softHyphen/>
              <w:t>ж</w:t>
            </w:r>
            <w:r w:rsidRPr="00191403">
              <w:rPr>
                <w:rFonts w:ascii="Times New Roman" w:eastAsia="Times New Roman" w:hAnsi="Times New Roman" w:cs="Times New Roman"/>
                <w:sz w:val="24"/>
                <w:szCs w:val="24"/>
              </w:rPr>
              <w:softHyphen/>
              <w:t>ність, Вт</w:t>
            </w:r>
          </w:p>
        </w:tc>
        <w:tc>
          <w:tcPr>
            <w:tcW w:w="184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15 – 1500</w:t>
            </w:r>
          </w:p>
        </w:tc>
        <w:tc>
          <w:tcPr>
            <w:tcW w:w="280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 – 80</w:t>
            </w:r>
          </w:p>
        </w:tc>
      </w:tr>
      <w:tr w:rsidR="00191403" w:rsidRPr="00191403" w:rsidTr="00191403">
        <w:trPr>
          <w:jc w:val="center"/>
        </w:trPr>
        <w:tc>
          <w:tcPr>
            <w:tcW w:w="436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both"/>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Сві</w:t>
            </w:r>
            <w:r w:rsidRPr="00191403">
              <w:rPr>
                <w:rFonts w:ascii="Times New Roman" w:eastAsia="Times New Roman" w:hAnsi="Times New Roman" w:cs="Times New Roman"/>
                <w:sz w:val="24"/>
                <w:szCs w:val="24"/>
              </w:rPr>
              <w:softHyphen/>
              <w:t>т</w:t>
            </w:r>
            <w:r w:rsidRPr="00191403">
              <w:rPr>
                <w:rFonts w:ascii="Times New Roman" w:eastAsia="Times New Roman" w:hAnsi="Times New Roman" w:cs="Times New Roman"/>
                <w:sz w:val="24"/>
                <w:szCs w:val="24"/>
              </w:rPr>
              <w:softHyphen/>
              <w:t>ло</w:t>
            </w:r>
            <w:r w:rsidRPr="00191403">
              <w:rPr>
                <w:rFonts w:ascii="Times New Roman" w:eastAsia="Times New Roman" w:hAnsi="Times New Roman" w:cs="Times New Roman"/>
                <w:sz w:val="24"/>
                <w:szCs w:val="24"/>
              </w:rPr>
              <w:softHyphen/>
              <w:t>вий по</w:t>
            </w:r>
            <w:r w:rsidRPr="00191403">
              <w:rPr>
                <w:rFonts w:ascii="Times New Roman" w:eastAsia="Times New Roman" w:hAnsi="Times New Roman" w:cs="Times New Roman"/>
                <w:sz w:val="24"/>
                <w:szCs w:val="24"/>
              </w:rPr>
              <w:softHyphen/>
              <w:t>тік, лм (при на</w:t>
            </w:r>
            <w:r w:rsidRPr="00191403">
              <w:rPr>
                <w:rFonts w:ascii="Times New Roman" w:eastAsia="Times New Roman" w:hAnsi="Times New Roman" w:cs="Times New Roman"/>
                <w:sz w:val="24"/>
                <w:szCs w:val="24"/>
              </w:rPr>
              <w:softHyphen/>
              <w:t>пру</w:t>
            </w:r>
            <w:r w:rsidRPr="00191403">
              <w:rPr>
                <w:rFonts w:ascii="Times New Roman" w:eastAsia="Times New Roman" w:hAnsi="Times New Roman" w:cs="Times New Roman"/>
                <w:sz w:val="24"/>
                <w:szCs w:val="24"/>
              </w:rPr>
              <w:softHyphen/>
              <w:t>зі 220 В)</w:t>
            </w:r>
          </w:p>
        </w:tc>
        <w:tc>
          <w:tcPr>
            <w:tcW w:w="184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both"/>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300 – 1700</w:t>
            </w:r>
          </w:p>
        </w:tc>
        <w:tc>
          <w:tcPr>
            <w:tcW w:w="280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300 – 3000</w:t>
            </w:r>
          </w:p>
        </w:tc>
      </w:tr>
      <w:tr w:rsidR="00191403" w:rsidRPr="00191403" w:rsidTr="00191403">
        <w:trPr>
          <w:jc w:val="center"/>
        </w:trPr>
        <w:tc>
          <w:tcPr>
            <w:tcW w:w="436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Сві</w:t>
            </w:r>
            <w:r w:rsidRPr="00191403">
              <w:rPr>
                <w:rFonts w:ascii="Times New Roman" w:eastAsia="Times New Roman" w:hAnsi="Times New Roman" w:cs="Times New Roman"/>
                <w:sz w:val="24"/>
                <w:szCs w:val="24"/>
              </w:rPr>
              <w:softHyphen/>
              <w:t>т</w:t>
            </w:r>
            <w:r w:rsidRPr="00191403">
              <w:rPr>
                <w:rFonts w:ascii="Times New Roman" w:eastAsia="Times New Roman" w:hAnsi="Times New Roman" w:cs="Times New Roman"/>
                <w:sz w:val="24"/>
                <w:szCs w:val="24"/>
              </w:rPr>
              <w:softHyphen/>
              <w:t>ло</w:t>
            </w:r>
            <w:r w:rsidRPr="00191403">
              <w:rPr>
                <w:rFonts w:ascii="Times New Roman" w:eastAsia="Times New Roman" w:hAnsi="Times New Roman" w:cs="Times New Roman"/>
                <w:sz w:val="24"/>
                <w:szCs w:val="24"/>
              </w:rPr>
              <w:softHyphen/>
              <w:t>ва від</w:t>
            </w:r>
            <w:r w:rsidRPr="00191403">
              <w:rPr>
                <w:rFonts w:ascii="Times New Roman" w:eastAsia="Times New Roman" w:hAnsi="Times New Roman" w:cs="Times New Roman"/>
                <w:sz w:val="24"/>
                <w:szCs w:val="24"/>
              </w:rPr>
              <w:softHyphen/>
              <w:t>да</w:t>
            </w:r>
            <w:r w:rsidRPr="00191403">
              <w:rPr>
                <w:rFonts w:ascii="Times New Roman" w:eastAsia="Times New Roman" w:hAnsi="Times New Roman" w:cs="Times New Roman"/>
                <w:sz w:val="24"/>
                <w:szCs w:val="24"/>
              </w:rPr>
              <w:softHyphen/>
              <w:t xml:space="preserve">ча </w:t>
            </w:r>
            <w:r w:rsidRPr="00191403">
              <w:rPr>
                <w:rFonts w:ascii="Times New Roman" w:eastAsia="Times New Roman" w:hAnsi="Times New Roman" w:cs="Times New Roman"/>
                <w:sz w:val="24"/>
                <w:szCs w:val="24"/>
              </w:rPr>
              <w:sym w:font="Symbol" w:char="0068"/>
            </w:r>
            <w:r w:rsidRPr="00191403">
              <w:rPr>
                <w:rFonts w:ascii="Times New Roman" w:eastAsia="Times New Roman" w:hAnsi="Times New Roman" w:cs="Times New Roman"/>
                <w:sz w:val="24"/>
                <w:szCs w:val="24"/>
              </w:rPr>
              <w:t xml:space="preserve"> = Ф/</w:t>
            </w:r>
            <w:r w:rsidRPr="00191403">
              <w:rPr>
                <w:rFonts w:ascii="Times New Roman" w:eastAsia="Times New Roman" w:hAnsi="Times New Roman" w:cs="Times New Roman"/>
                <w:i/>
                <w:sz w:val="24"/>
                <w:szCs w:val="24"/>
              </w:rPr>
              <w:t>W,</w:t>
            </w:r>
            <w:r w:rsidRPr="00191403">
              <w:rPr>
                <w:rFonts w:ascii="Times New Roman" w:eastAsia="Times New Roman" w:hAnsi="Times New Roman" w:cs="Times New Roman"/>
                <w:sz w:val="24"/>
                <w:szCs w:val="24"/>
              </w:rPr>
              <w:t xml:space="preserve"> лм/Вт </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(ви</w:t>
            </w:r>
            <w:r w:rsidRPr="00191403">
              <w:rPr>
                <w:rFonts w:ascii="Times New Roman" w:eastAsia="Times New Roman" w:hAnsi="Times New Roman" w:cs="Times New Roman"/>
                <w:sz w:val="24"/>
                <w:szCs w:val="24"/>
              </w:rPr>
              <w:softHyphen/>
              <w:t>зна</w:t>
            </w:r>
            <w:r w:rsidRPr="00191403">
              <w:rPr>
                <w:rFonts w:ascii="Times New Roman" w:eastAsia="Times New Roman" w:hAnsi="Times New Roman" w:cs="Times New Roman"/>
                <w:sz w:val="24"/>
                <w:szCs w:val="24"/>
              </w:rPr>
              <w:softHyphen/>
              <w:t>чає еко</w:t>
            </w:r>
            <w:r w:rsidRPr="00191403">
              <w:rPr>
                <w:rFonts w:ascii="Times New Roman" w:eastAsia="Times New Roman" w:hAnsi="Times New Roman" w:cs="Times New Roman"/>
                <w:sz w:val="24"/>
                <w:szCs w:val="24"/>
              </w:rPr>
              <w:softHyphen/>
              <w:t>но</w:t>
            </w:r>
            <w:r w:rsidRPr="00191403">
              <w:rPr>
                <w:rFonts w:ascii="Times New Roman" w:eastAsia="Times New Roman" w:hAnsi="Times New Roman" w:cs="Times New Roman"/>
                <w:sz w:val="24"/>
                <w:szCs w:val="24"/>
              </w:rPr>
              <w:softHyphen/>
              <w:t>мі</w:t>
            </w:r>
            <w:r w:rsidRPr="00191403">
              <w:rPr>
                <w:rFonts w:ascii="Times New Roman" w:eastAsia="Times New Roman" w:hAnsi="Times New Roman" w:cs="Times New Roman"/>
                <w:sz w:val="24"/>
                <w:szCs w:val="24"/>
              </w:rPr>
              <w:softHyphen/>
              <w:t>ч</w:t>
            </w:r>
            <w:r w:rsidRPr="00191403">
              <w:rPr>
                <w:rFonts w:ascii="Times New Roman" w:eastAsia="Times New Roman" w:hAnsi="Times New Roman" w:cs="Times New Roman"/>
                <w:sz w:val="24"/>
                <w:szCs w:val="24"/>
              </w:rPr>
              <w:softHyphen/>
              <w:t>ність ла</w:t>
            </w:r>
            <w:r w:rsidRPr="00191403">
              <w:rPr>
                <w:rFonts w:ascii="Times New Roman" w:eastAsia="Times New Roman" w:hAnsi="Times New Roman" w:cs="Times New Roman"/>
                <w:sz w:val="24"/>
                <w:szCs w:val="24"/>
              </w:rPr>
              <w:softHyphen/>
              <w:t>м</w:t>
            </w:r>
            <w:r w:rsidRPr="00191403">
              <w:rPr>
                <w:rFonts w:ascii="Times New Roman" w:eastAsia="Times New Roman" w:hAnsi="Times New Roman" w:cs="Times New Roman"/>
                <w:sz w:val="24"/>
                <w:szCs w:val="24"/>
              </w:rPr>
              <w:softHyphen/>
              <w:t>пи)</w:t>
            </w:r>
          </w:p>
        </w:tc>
        <w:tc>
          <w:tcPr>
            <w:tcW w:w="184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 – 20</w:t>
            </w:r>
          </w:p>
        </w:tc>
        <w:tc>
          <w:tcPr>
            <w:tcW w:w="280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30–60(ДРЛ – 50 лм/Вт)</w:t>
            </w:r>
          </w:p>
        </w:tc>
      </w:tr>
      <w:tr w:rsidR="00191403" w:rsidRPr="00191403" w:rsidTr="00191403">
        <w:trPr>
          <w:jc w:val="center"/>
        </w:trPr>
        <w:tc>
          <w:tcPr>
            <w:tcW w:w="436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both"/>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Те</w:t>
            </w:r>
            <w:r w:rsidRPr="00191403">
              <w:rPr>
                <w:rFonts w:ascii="Times New Roman" w:eastAsia="Times New Roman" w:hAnsi="Times New Roman" w:cs="Times New Roman"/>
                <w:sz w:val="24"/>
                <w:szCs w:val="24"/>
              </w:rPr>
              <w:softHyphen/>
              <w:t>р</w:t>
            </w:r>
            <w:r w:rsidRPr="00191403">
              <w:rPr>
                <w:rFonts w:ascii="Times New Roman" w:eastAsia="Times New Roman" w:hAnsi="Times New Roman" w:cs="Times New Roman"/>
                <w:sz w:val="24"/>
                <w:szCs w:val="24"/>
              </w:rPr>
              <w:softHyphen/>
              <w:t>мін слу</w:t>
            </w:r>
            <w:r w:rsidRPr="00191403">
              <w:rPr>
                <w:rFonts w:ascii="Times New Roman" w:eastAsia="Times New Roman" w:hAnsi="Times New Roman" w:cs="Times New Roman"/>
                <w:sz w:val="24"/>
                <w:szCs w:val="24"/>
              </w:rPr>
              <w:softHyphen/>
              <w:t>ж</w:t>
            </w:r>
            <w:r w:rsidRPr="00191403">
              <w:rPr>
                <w:rFonts w:ascii="Times New Roman" w:eastAsia="Times New Roman" w:hAnsi="Times New Roman" w:cs="Times New Roman"/>
                <w:sz w:val="24"/>
                <w:szCs w:val="24"/>
              </w:rPr>
              <w:softHyphen/>
              <w:t>би, го</w:t>
            </w:r>
            <w:r w:rsidRPr="00191403">
              <w:rPr>
                <w:rFonts w:ascii="Times New Roman" w:eastAsia="Times New Roman" w:hAnsi="Times New Roman" w:cs="Times New Roman"/>
                <w:sz w:val="24"/>
                <w:szCs w:val="24"/>
              </w:rPr>
              <w:softHyphen/>
              <w:t>дин</w:t>
            </w:r>
          </w:p>
        </w:tc>
        <w:tc>
          <w:tcPr>
            <w:tcW w:w="184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до 2500</w:t>
            </w:r>
          </w:p>
        </w:tc>
        <w:tc>
          <w:tcPr>
            <w:tcW w:w="280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5000 – 10000 (до 14000)</w:t>
            </w:r>
          </w:p>
        </w:tc>
      </w:tr>
    </w:tbl>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нян</w:t>
      </w:r>
      <w:r w:rsidRPr="00191403">
        <w:rPr>
          <w:rFonts w:ascii="Times New Roman" w:eastAsia="Times New Roman" w:hAnsi="Times New Roman" w:cs="Times New Roman"/>
          <w:sz w:val="28"/>
          <w:szCs w:val="28"/>
          <w:lang w:eastAsia="ru-RU"/>
        </w:rPr>
        <w:softHyphen/>
        <w:t>ня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тик по</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зує, що лю</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ма</w:t>
      </w:r>
      <w:r w:rsidRPr="00191403">
        <w:rPr>
          <w:rFonts w:ascii="Times New Roman" w:eastAsia="Times New Roman" w:hAnsi="Times New Roman" w:cs="Times New Roman"/>
          <w:sz w:val="28"/>
          <w:szCs w:val="28"/>
          <w:lang w:eastAsia="ru-RU"/>
        </w:rPr>
        <w:softHyphen/>
        <w:t>ють ряд пе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ваг у по</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нян</w:t>
      </w:r>
      <w:r w:rsidRPr="00191403">
        <w:rPr>
          <w:rFonts w:ascii="Times New Roman" w:eastAsia="Times New Roman" w:hAnsi="Times New Roman" w:cs="Times New Roman"/>
          <w:sz w:val="28"/>
          <w:szCs w:val="28"/>
          <w:lang w:eastAsia="ru-RU"/>
        </w:rPr>
        <w:softHyphen/>
        <w:t>ні з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ми роз</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(за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вою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чею, те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ном слу</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би, спе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ром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Од</w:t>
      </w:r>
      <w:r w:rsidRPr="00191403">
        <w:rPr>
          <w:rFonts w:ascii="Times New Roman" w:eastAsia="Times New Roman" w:hAnsi="Times New Roman" w:cs="Times New Roman"/>
          <w:sz w:val="28"/>
          <w:szCs w:val="28"/>
          <w:lang w:eastAsia="ru-RU"/>
        </w:rPr>
        <w:softHyphen/>
        <w:t>нак лю</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ма</w:t>
      </w:r>
      <w:r w:rsidRPr="00191403">
        <w:rPr>
          <w:rFonts w:ascii="Times New Roman" w:eastAsia="Times New Roman" w:hAnsi="Times New Roman" w:cs="Times New Roman"/>
          <w:sz w:val="28"/>
          <w:szCs w:val="28"/>
          <w:lang w:eastAsia="ru-RU"/>
        </w:rPr>
        <w:softHyphen/>
        <w:t>ють і не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 xml:space="preserve">ки: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під</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ще</w:t>
      </w:r>
      <w:r w:rsidRPr="00191403">
        <w:rPr>
          <w:rFonts w:ascii="Times New Roman" w:eastAsia="Times New Roman" w:hAnsi="Times New Roman" w:cs="Times New Roman"/>
          <w:sz w:val="28"/>
          <w:szCs w:val="28"/>
          <w:lang w:eastAsia="ru-RU"/>
        </w:rPr>
        <w:softHyphen/>
        <w:t>ний ко</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фі</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єнт пуль</w:t>
      </w:r>
      <w:r w:rsidRPr="00191403">
        <w:rPr>
          <w:rFonts w:ascii="Times New Roman" w:eastAsia="Times New Roman" w:hAnsi="Times New Roman" w:cs="Times New Roman"/>
          <w:sz w:val="28"/>
          <w:szCs w:val="28"/>
          <w:lang w:eastAsia="ru-RU"/>
        </w:rPr>
        <w:softHyphen/>
        <w:t>са</w:t>
      </w:r>
      <w:r w:rsidRPr="00191403">
        <w:rPr>
          <w:rFonts w:ascii="Times New Roman" w:eastAsia="Times New Roman" w:hAnsi="Times New Roman" w:cs="Times New Roman"/>
          <w:sz w:val="28"/>
          <w:szCs w:val="28"/>
          <w:lang w:eastAsia="ru-RU"/>
        </w:rPr>
        <w:softHyphen/>
        <w:t>ції (</w:t>
      </w:r>
      <w:r w:rsidRPr="00191403">
        <w:rPr>
          <w:rFonts w:ascii="Times New Roman" w:eastAsia="Times New Roman" w:hAnsi="Times New Roman" w:cs="Times New Roman"/>
          <w:i/>
          <w:sz w:val="28"/>
          <w:szCs w:val="28"/>
          <w:lang w:eastAsia="ru-RU"/>
        </w:rPr>
        <w:t>К</w:t>
      </w:r>
      <w:r w:rsidRPr="00191403">
        <w:rPr>
          <w:rFonts w:ascii="Times New Roman" w:eastAsia="Times New Roman" w:hAnsi="Times New Roman" w:cs="Times New Roman"/>
          <w:sz w:val="28"/>
          <w:szCs w:val="28"/>
          <w:vertAlign w:val="subscript"/>
          <w:lang w:eastAsia="ru-RU"/>
        </w:rPr>
        <w:t>п</w:t>
      </w:r>
      <w:r w:rsidRPr="00191403">
        <w:rPr>
          <w:rFonts w:ascii="Times New Roman" w:eastAsia="Times New Roman" w:hAnsi="Times New Roman" w:cs="Times New Roman"/>
          <w:sz w:val="28"/>
          <w:szCs w:val="28"/>
          <w:lang w:eastAsia="ru-RU"/>
        </w:rPr>
        <w:t xml:space="preserve"> &lt; 15 %);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скла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ше ула</w:t>
      </w:r>
      <w:r w:rsidRPr="00191403">
        <w:rPr>
          <w:rFonts w:ascii="Times New Roman" w:eastAsia="Times New Roman" w:hAnsi="Times New Roman" w:cs="Times New Roman"/>
          <w:sz w:val="28"/>
          <w:szCs w:val="28"/>
          <w:lang w:eastAsia="ru-RU"/>
        </w:rPr>
        <w:softHyphen/>
        <w:t>ш</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(на</w:t>
      </w:r>
      <w:r w:rsidRPr="00191403">
        <w:rPr>
          <w:rFonts w:ascii="Times New Roman" w:eastAsia="Times New Roman" w:hAnsi="Times New Roman" w:cs="Times New Roman"/>
          <w:sz w:val="28"/>
          <w:szCs w:val="28"/>
          <w:lang w:eastAsia="ru-RU"/>
        </w:rPr>
        <w:softHyphen/>
        <w:t>яв</w:t>
      </w:r>
      <w:r w:rsidRPr="00191403">
        <w:rPr>
          <w:rFonts w:ascii="Times New Roman" w:eastAsia="Times New Roman" w:hAnsi="Times New Roman" w:cs="Times New Roman"/>
          <w:sz w:val="28"/>
          <w:szCs w:val="28"/>
          <w:lang w:eastAsia="ru-RU"/>
        </w:rPr>
        <w:softHyphen/>
        <w:t>ність 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гу</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при</w:t>
      </w:r>
      <w:r w:rsidRPr="00191403">
        <w:rPr>
          <w:rFonts w:ascii="Times New Roman" w:eastAsia="Times New Roman" w:hAnsi="Times New Roman" w:cs="Times New Roman"/>
          <w:sz w:val="28"/>
          <w:szCs w:val="28"/>
          <w:lang w:eastAsia="ru-RU"/>
        </w:rPr>
        <w:softHyphen/>
        <w:t xml:space="preserve">строю);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при</w:t>
      </w:r>
      <w:r w:rsidRPr="00191403">
        <w:rPr>
          <w:rFonts w:ascii="Times New Roman" w:eastAsia="Times New Roman" w:hAnsi="Times New Roman" w:cs="Times New Roman"/>
          <w:sz w:val="28"/>
          <w:szCs w:val="28"/>
          <w:lang w:eastAsia="ru-RU"/>
        </w:rPr>
        <w:softHyphen/>
        <w:t>сме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вий ефект;</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ни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ка по</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ність;</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не роз</w:t>
      </w:r>
      <w:r w:rsidRPr="00191403">
        <w:rPr>
          <w:rFonts w:ascii="Times New Roman" w:eastAsia="Times New Roman" w:hAnsi="Times New Roman" w:cs="Times New Roman"/>
          <w:sz w:val="28"/>
          <w:szCs w:val="28"/>
          <w:lang w:eastAsia="ru-RU"/>
        </w:rPr>
        <w:softHyphen/>
        <w:t>в’я</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не пи</w:t>
      </w:r>
      <w:r w:rsidRPr="00191403">
        <w:rPr>
          <w:rFonts w:ascii="Times New Roman" w:eastAsia="Times New Roman" w:hAnsi="Times New Roman" w:cs="Times New Roman"/>
          <w:sz w:val="28"/>
          <w:szCs w:val="28"/>
          <w:lang w:eastAsia="ru-RU"/>
        </w:rPr>
        <w:softHyphen/>
        <w:t>тан</w:t>
      </w:r>
      <w:r w:rsidRPr="00191403">
        <w:rPr>
          <w:rFonts w:ascii="Times New Roman" w:eastAsia="Times New Roman" w:hAnsi="Times New Roman" w:cs="Times New Roman"/>
          <w:sz w:val="28"/>
          <w:szCs w:val="28"/>
          <w:lang w:eastAsia="ru-RU"/>
        </w:rPr>
        <w:softHyphen/>
        <w:t>ня зне</w:t>
      </w:r>
      <w:r w:rsidRPr="00191403">
        <w:rPr>
          <w:rFonts w:ascii="Times New Roman" w:eastAsia="Times New Roman" w:hAnsi="Times New Roman" w:cs="Times New Roman"/>
          <w:sz w:val="28"/>
          <w:szCs w:val="28"/>
          <w:lang w:eastAsia="ru-RU"/>
        </w:rPr>
        <w:softHyphen/>
        <w:t>шко</w:t>
      </w:r>
      <w:r w:rsidRPr="00191403">
        <w:rPr>
          <w:rFonts w:ascii="Times New Roman" w:eastAsia="Times New Roman" w:hAnsi="Times New Roman" w:cs="Times New Roman"/>
          <w:sz w:val="28"/>
          <w:szCs w:val="28"/>
          <w:lang w:eastAsia="ru-RU"/>
        </w:rPr>
        <w:softHyphen/>
        <w:t>джен</w:t>
      </w:r>
      <w:r w:rsidRPr="00191403">
        <w:rPr>
          <w:rFonts w:ascii="Times New Roman" w:eastAsia="Times New Roman" w:hAnsi="Times New Roman" w:cs="Times New Roman"/>
          <w:sz w:val="28"/>
          <w:szCs w:val="28"/>
          <w:lang w:eastAsia="ru-RU"/>
        </w:rPr>
        <w:softHyphen/>
        <w:t>ня ламп (на</w:t>
      </w:r>
      <w:r w:rsidRPr="00191403">
        <w:rPr>
          <w:rFonts w:ascii="Times New Roman" w:eastAsia="Times New Roman" w:hAnsi="Times New Roman" w:cs="Times New Roman"/>
          <w:sz w:val="28"/>
          <w:szCs w:val="28"/>
          <w:lang w:eastAsia="ru-RU"/>
        </w:rPr>
        <w:softHyphen/>
        <w:t>яв</w:t>
      </w:r>
      <w:r w:rsidRPr="00191403">
        <w:rPr>
          <w:rFonts w:ascii="Times New Roman" w:eastAsia="Times New Roman" w:hAnsi="Times New Roman" w:cs="Times New Roman"/>
          <w:sz w:val="28"/>
          <w:szCs w:val="28"/>
          <w:lang w:eastAsia="ru-RU"/>
        </w:rPr>
        <w:softHyphen/>
        <w:t>ність рту</w:t>
      </w:r>
      <w:r w:rsidRPr="00191403">
        <w:rPr>
          <w:rFonts w:ascii="Times New Roman" w:eastAsia="Times New Roman" w:hAnsi="Times New Roman" w:cs="Times New Roman"/>
          <w:sz w:val="28"/>
          <w:szCs w:val="28"/>
          <w:lang w:eastAsia="ru-RU"/>
        </w:rPr>
        <w:softHyphen/>
        <w:t>ті);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не</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ка но</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стро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пі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ний ефект (уяв</w:t>
      </w:r>
      <w:r w:rsidRPr="00191403">
        <w:rPr>
          <w:rFonts w:ascii="Times New Roman" w:eastAsia="Times New Roman" w:hAnsi="Times New Roman" w:cs="Times New Roman"/>
          <w:sz w:val="28"/>
          <w:szCs w:val="28"/>
          <w:lang w:eastAsia="ru-RU"/>
        </w:rPr>
        <w:softHyphen/>
        <w:t>ні змі</w:t>
      </w:r>
      <w:r w:rsidRPr="00191403">
        <w:rPr>
          <w:rFonts w:ascii="Times New Roman" w:eastAsia="Times New Roman" w:hAnsi="Times New Roman" w:cs="Times New Roman"/>
          <w:sz w:val="28"/>
          <w:szCs w:val="28"/>
          <w:lang w:eastAsia="ru-RU"/>
        </w:rPr>
        <w:softHyphen/>
        <w:t>на чи при</w:t>
      </w:r>
      <w:r w:rsidRPr="00191403">
        <w:rPr>
          <w:rFonts w:ascii="Times New Roman" w:eastAsia="Times New Roman" w:hAnsi="Times New Roman" w:cs="Times New Roman"/>
          <w:sz w:val="28"/>
          <w:szCs w:val="28"/>
          <w:lang w:eastAsia="ru-RU"/>
        </w:rPr>
        <w:softHyphen/>
        <w:t>пи</w:t>
      </w:r>
      <w:r w:rsidRPr="00191403">
        <w:rPr>
          <w:rFonts w:ascii="Times New Roman" w:eastAsia="Times New Roman" w:hAnsi="Times New Roman" w:cs="Times New Roman"/>
          <w:sz w:val="28"/>
          <w:szCs w:val="28"/>
          <w:lang w:eastAsia="ru-RU"/>
        </w:rPr>
        <w:softHyphen/>
        <w:t>нен</w:t>
      </w:r>
      <w:r w:rsidRPr="00191403">
        <w:rPr>
          <w:rFonts w:ascii="Times New Roman" w:eastAsia="Times New Roman" w:hAnsi="Times New Roman" w:cs="Times New Roman"/>
          <w:sz w:val="28"/>
          <w:szCs w:val="28"/>
          <w:lang w:eastAsia="ru-RU"/>
        </w:rPr>
        <w:softHyphen/>
        <w:t>ня ру</w:t>
      </w:r>
      <w:r w:rsidRPr="00191403">
        <w:rPr>
          <w:rFonts w:ascii="Times New Roman" w:eastAsia="Times New Roman" w:hAnsi="Times New Roman" w:cs="Times New Roman"/>
          <w:sz w:val="28"/>
          <w:szCs w:val="28"/>
          <w:lang w:eastAsia="ru-RU"/>
        </w:rPr>
        <w:softHyphen/>
        <w:t>ху пред</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та,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лом, яке пе</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оди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 змі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з ви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ною 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тою);</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шум дро</w:t>
      </w:r>
      <w:r w:rsidRPr="00191403">
        <w:rPr>
          <w:rFonts w:ascii="Times New Roman" w:eastAsia="Times New Roman" w:hAnsi="Times New Roman" w:cs="Times New Roman"/>
          <w:sz w:val="28"/>
          <w:szCs w:val="28"/>
          <w:lang w:eastAsia="ru-RU"/>
        </w:rPr>
        <w:softHyphen/>
        <w:t>се</w:t>
      </w:r>
      <w:r w:rsidRPr="00191403">
        <w:rPr>
          <w:rFonts w:ascii="Times New Roman" w:eastAsia="Times New Roman" w:hAnsi="Times New Roman" w:cs="Times New Roman"/>
          <w:sz w:val="28"/>
          <w:szCs w:val="28"/>
          <w:lang w:eastAsia="ru-RU"/>
        </w:rPr>
        <w:softHyphen/>
        <w:t xml:space="preserve">лів.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пра</w:t>
      </w:r>
      <w:r w:rsidRPr="00191403">
        <w:rPr>
          <w:rFonts w:ascii="Times New Roman" w:eastAsia="Times New Roman" w:hAnsi="Times New Roman" w:cs="Times New Roman"/>
          <w:sz w:val="28"/>
          <w:szCs w:val="28"/>
          <w:lang w:eastAsia="ru-RU"/>
        </w:rPr>
        <w:softHyphen/>
        <w:t>цю</w:t>
      </w:r>
      <w:r w:rsidRPr="00191403">
        <w:rPr>
          <w:rFonts w:ascii="Times New Roman" w:eastAsia="Times New Roman" w:hAnsi="Times New Roman" w:cs="Times New Roman"/>
          <w:sz w:val="28"/>
          <w:szCs w:val="28"/>
          <w:lang w:eastAsia="ru-RU"/>
        </w:rPr>
        <w:softHyphen/>
        <w:t>ють   у   но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ре</w:t>
      </w:r>
      <w:r w:rsidRPr="00191403">
        <w:rPr>
          <w:rFonts w:ascii="Times New Roman" w:eastAsia="Times New Roman" w:hAnsi="Times New Roman" w:cs="Times New Roman"/>
          <w:sz w:val="28"/>
          <w:szCs w:val="28"/>
          <w:lang w:eastAsia="ru-RU"/>
        </w:rPr>
        <w:softHyphen/>
        <w:t>жи</w:t>
      </w:r>
      <w:r w:rsidRPr="00191403">
        <w:rPr>
          <w:rFonts w:ascii="Times New Roman" w:eastAsia="Times New Roman" w:hAnsi="Times New Roman" w:cs="Times New Roman"/>
          <w:sz w:val="28"/>
          <w:szCs w:val="28"/>
          <w:lang w:eastAsia="ru-RU"/>
        </w:rPr>
        <w:softHyphen/>
        <w:t>мі  ли</w:t>
      </w:r>
      <w:r w:rsidRPr="00191403">
        <w:rPr>
          <w:rFonts w:ascii="Times New Roman" w:eastAsia="Times New Roman" w:hAnsi="Times New Roman" w:cs="Times New Roman"/>
          <w:sz w:val="28"/>
          <w:szCs w:val="28"/>
          <w:lang w:eastAsia="ru-RU"/>
        </w:rPr>
        <w:softHyphen/>
        <w:t>ше  при  тем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рі  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ря 15–25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С, при ве</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ких чи мен</w:t>
      </w:r>
      <w:r w:rsidRPr="00191403">
        <w:rPr>
          <w:rFonts w:ascii="Times New Roman" w:eastAsia="Times New Roman" w:hAnsi="Times New Roman" w:cs="Times New Roman"/>
          <w:sz w:val="28"/>
          <w:szCs w:val="28"/>
          <w:lang w:eastAsia="ru-RU"/>
        </w:rPr>
        <w:softHyphen/>
        <w:t>ших те</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рах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ва від</w:t>
      </w:r>
      <w:r w:rsidRPr="00191403">
        <w:rPr>
          <w:rFonts w:ascii="Times New Roman" w:eastAsia="Times New Roman" w:hAnsi="Times New Roman" w:cs="Times New Roman"/>
          <w:sz w:val="28"/>
          <w:szCs w:val="28"/>
          <w:lang w:eastAsia="ru-RU"/>
        </w:rPr>
        <w:softHyphen/>
        <w:t>да</w:t>
      </w:r>
      <w:r w:rsidRPr="00191403">
        <w:rPr>
          <w:rFonts w:ascii="Times New Roman" w:eastAsia="Times New Roman" w:hAnsi="Times New Roman" w:cs="Times New Roman"/>
          <w:sz w:val="28"/>
          <w:szCs w:val="28"/>
          <w:lang w:eastAsia="ru-RU"/>
        </w:rPr>
        <w:softHyphen/>
        <w:t>ча зни</w:t>
      </w:r>
      <w:r w:rsidRPr="00191403">
        <w:rPr>
          <w:rFonts w:ascii="Times New Roman" w:eastAsia="Times New Roman" w:hAnsi="Times New Roman" w:cs="Times New Roman"/>
          <w:sz w:val="28"/>
          <w:szCs w:val="28"/>
          <w:lang w:eastAsia="ru-RU"/>
        </w:rPr>
        <w:softHyphen/>
        <w:t>жу</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ть</w:t>
      </w:r>
      <w:r w:rsidRPr="00191403">
        <w:rPr>
          <w:rFonts w:ascii="Times New Roman" w:eastAsia="Times New Roman" w:hAnsi="Times New Roman" w:cs="Times New Roman"/>
          <w:sz w:val="28"/>
          <w:szCs w:val="28"/>
          <w:lang w:eastAsia="ru-RU"/>
        </w:rPr>
        <w:softHyphen/>
        <w:t>ся. Об</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жу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їх за</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в по</w:t>
      </w:r>
      <w:r w:rsidRPr="00191403">
        <w:rPr>
          <w:rFonts w:ascii="Times New Roman" w:eastAsia="Times New Roman" w:hAnsi="Times New Roman" w:cs="Times New Roman"/>
          <w:sz w:val="28"/>
          <w:szCs w:val="28"/>
          <w:lang w:eastAsia="ru-RU"/>
        </w:rPr>
        <w:softHyphen/>
        <w:t>же</w:t>
      </w:r>
      <w:r w:rsidRPr="00191403">
        <w:rPr>
          <w:rFonts w:ascii="Times New Roman" w:eastAsia="Times New Roman" w:hAnsi="Times New Roman" w:cs="Times New Roman"/>
          <w:sz w:val="28"/>
          <w:szCs w:val="28"/>
          <w:lang w:eastAsia="ru-RU"/>
        </w:rPr>
        <w:softHyphen/>
        <w:t>жо- і вибухонебезпе</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вах.</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Од</w:t>
      </w:r>
      <w:r w:rsidRPr="00191403">
        <w:rPr>
          <w:rFonts w:ascii="Times New Roman" w:eastAsia="Times New Roman" w:hAnsi="Times New Roman" w:cs="Times New Roman"/>
          <w:sz w:val="28"/>
          <w:szCs w:val="28"/>
          <w:lang w:eastAsia="ru-RU"/>
        </w:rPr>
        <w:softHyphen/>
        <w:t>нак згі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 зі ДБН В.2.5-28-2006  "Природн</w:t>
      </w:r>
      <w:r w:rsidRPr="00191403">
        <w:rPr>
          <w:rFonts w:ascii="Times New Roman" w:eastAsia="Times New Roman" w:hAnsi="Times New Roman" w:cs="Times New Roman"/>
          <w:sz w:val="28"/>
          <w:szCs w:val="28"/>
          <w:lang w:eastAsia="ru-RU"/>
        </w:rPr>
        <w:softHyphen/>
        <w:t>е і шт</w:t>
      </w:r>
      <w:r w:rsidRPr="00191403">
        <w:rPr>
          <w:rFonts w:ascii="Times New Roman" w:eastAsia="Times New Roman" w:hAnsi="Times New Roman" w:cs="Times New Roman"/>
          <w:sz w:val="28"/>
          <w:szCs w:val="28"/>
          <w:lang w:eastAsia="ru-RU"/>
        </w:rPr>
        <w:softHyphen/>
        <w:t>уч</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е </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ітлення</w:t>
      </w:r>
      <w:r w:rsidRPr="00191403">
        <w:rPr>
          <w:rFonts w:ascii="Times New Roman" w:eastAsia="Times New Roman" w:hAnsi="Times New Roman" w:cs="Times New Roman"/>
          <w:sz w:val="28"/>
          <w:szCs w:val="28"/>
          <w:lang w:eastAsia="ru-RU"/>
        </w:rPr>
        <w:softHyphen/>
        <w:t xml:space="preserve">" Зміна № 1 2008, №2 2012.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для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чих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щень слід пе</w:t>
      </w:r>
      <w:r w:rsidRPr="00191403">
        <w:rPr>
          <w:rFonts w:ascii="Times New Roman" w:eastAsia="Times New Roman" w:hAnsi="Times New Roman" w:cs="Times New Roman"/>
          <w:sz w:val="28"/>
          <w:szCs w:val="28"/>
          <w:lang w:eastAsia="ru-RU"/>
        </w:rPr>
        <w:softHyphen/>
        <w:t>ред</w:t>
      </w:r>
      <w:r w:rsidRPr="00191403">
        <w:rPr>
          <w:rFonts w:ascii="Times New Roman" w:eastAsia="Times New Roman" w:hAnsi="Times New Roman" w:cs="Times New Roman"/>
          <w:sz w:val="28"/>
          <w:szCs w:val="28"/>
          <w:lang w:eastAsia="ru-RU"/>
        </w:rPr>
        <w:softHyphen/>
        <w:t>ба</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ти га</w:t>
      </w:r>
      <w:r w:rsidRPr="00191403">
        <w:rPr>
          <w:rFonts w:ascii="Times New Roman" w:eastAsia="Times New Roman" w:hAnsi="Times New Roman" w:cs="Times New Roman"/>
          <w:sz w:val="28"/>
          <w:szCs w:val="28"/>
          <w:lang w:eastAsia="ru-RU"/>
        </w:rPr>
        <w:softHyphen/>
        <w:t>зо</w:t>
      </w:r>
      <w:r w:rsidRPr="00191403">
        <w:rPr>
          <w:rFonts w:ascii="Times New Roman" w:eastAsia="Times New Roman" w:hAnsi="Times New Roman" w:cs="Times New Roman"/>
          <w:sz w:val="28"/>
          <w:szCs w:val="28"/>
          <w:lang w:eastAsia="ru-RU"/>
        </w:rPr>
        <w:softHyphen/>
        <w:t>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ні ла</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пи ни</w:t>
      </w:r>
      <w:r w:rsidRPr="00191403">
        <w:rPr>
          <w:rFonts w:ascii="Times New Roman" w:eastAsia="Times New Roman" w:hAnsi="Times New Roman" w:cs="Times New Roman"/>
          <w:sz w:val="28"/>
          <w:szCs w:val="28"/>
          <w:lang w:eastAsia="ru-RU"/>
        </w:rPr>
        <w:softHyphen/>
        <w:t>зь</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і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го ти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ку (лю</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не</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ні, ДРЛ, ме</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га</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ген</w:t>
      </w:r>
      <w:r w:rsidRPr="00191403">
        <w:rPr>
          <w:rFonts w:ascii="Times New Roman" w:eastAsia="Times New Roman" w:hAnsi="Times New Roman" w:cs="Times New Roman"/>
          <w:sz w:val="28"/>
          <w:szCs w:val="28"/>
          <w:lang w:eastAsia="ru-RU"/>
        </w:rPr>
        <w:softHyphen/>
        <w:t>ні, на</w:t>
      </w:r>
      <w:r w:rsidRPr="00191403">
        <w:rPr>
          <w:rFonts w:ascii="Times New Roman" w:eastAsia="Times New Roman" w:hAnsi="Times New Roman" w:cs="Times New Roman"/>
          <w:sz w:val="28"/>
          <w:szCs w:val="28"/>
          <w:lang w:eastAsia="ru-RU"/>
        </w:rPr>
        <w:softHyphen/>
        <w:t>трі</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ві, ксе</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ві). У ви</w:t>
      </w:r>
      <w:r w:rsidRPr="00191403">
        <w:rPr>
          <w:rFonts w:ascii="Times New Roman" w:eastAsia="Times New Roman" w:hAnsi="Times New Roman" w:cs="Times New Roman"/>
          <w:sz w:val="28"/>
          <w:szCs w:val="28"/>
          <w:lang w:eastAsia="ru-RU"/>
        </w:rPr>
        <w:softHyphen/>
        <w:t>па</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ку немож</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або при тех</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еко</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ній не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за</w:t>
      </w:r>
      <w:r w:rsidRPr="00191403">
        <w:rPr>
          <w:rFonts w:ascii="Times New Roman" w:eastAsia="Times New Roman" w:hAnsi="Times New Roman" w:cs="Times New Roman"/>
          <w:sz w:val="28"/>
          <w:szCs w:val="28"/>
          <w:lang w:eastAsia="ru-RU"/>
        </w:rPr>
        <w:softHyphen/>
        <w:t>сто</w:t>
      </w:r>
      <w:r w:rsidRPr="00191403">
        <w:rPr>
          <w:rFonts w:ascii="Times New Roman" w:eastAsia="Times New Roman" w:hAnsi="Times New Roman" w:cs="Times New Roman"/>
          <w:sz w:val="28"/>
          <w:szCs w:val="28"/>
          <w:lang w:eastAsia="ru-RU"/>
        </w:rPr>
        <w:softHyphen/>
        <w:t>су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газороз</w:t>
      </w:r>
      <w:r w:rsidRPr="00191403">
        <w:rPr>
          <w:rFonts w:ascii="Times New Roman" w:eastAsia="Times New Roman" w:hAnsi="Times New Roman" w:cs="Times New Roman"/>
          <w:sz w:val="28"/>
          <w:szCs w:val="28"/>
          <w:lang w:eastAsia="ru-RU"/>
        </w:rPr>
        <w:softHyphen/>
        <w:t>ря</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них дже</w:t>
      </w:r>
      <w:r w:rsidRPr="00191403">
        <w:rPr>
          <w:rFonts w:ascii="Times New Roman" w:eastAsia="Times New Roman" w:hAnsi="Times New Roman" w:cs="Times New Roman"/>
          <w:sz w:val="28"/>
          <w:szCs w:val="28"/>
          <w:lang w:eastAsia="ru-RU"/>
        </w:rPr>
        <w:softHyphen/>
        <w:t>рел до</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ка</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тан</w:t>
      </w:r>
      <w:r w:rsidRPr="00191403">
        <w:rPr>
          <w:rFonts w:ascii="Times New Roman" w:eastAsia="Times New Roman" w:hAnsi="Times New Roman" w:cs="Times New Roman"/>
          <w:sz w:val="28"/>
          <w:szCs w:val="28"/>
          <w:lang w:eastAsia="ru-RU"/>
        </w:rPr>
        <w:softHyphen/>
        <w:t>ня ламп роз</w:t>
      </w:r>
      <w:r w:rsidRPr="00191403">
        <w:rPr>
          <w:rFonts w:ascii="Times New Roman" w:eastAsia="Times New Roman" w:hAnsi="Times New Roman" w:cs="Times New Roman"/>
          <w:sz w:val="28"/>
          <w:szCs w:val="28"/>
          <w:lang w:eastAsia="ru-RU"/>
        </w:rPr>
        <w:softHyphen/>
        <w:t>жа</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 ря</w:t>
      </w:r>
      <w:r w:rsidRPr="00191403">
        <w:rPr>
          <w:rFonts w:ascii="Times New Roman" w:eastAsia="Times New Roman" w:hAnsi="Times New Roman" w:cs="Times New Roman"/>
          <w:sz w:val="28"/>
          <w:szCs w:val="28"/>
          <w:lang w:eastAsia="ru-RU"/>
        </w:rPr>
        <w:softHyphen/>
        <w:t>ді про</w:t>
      </w:r>
      <w:r w:rsidRPr="00191403">
        <w:rPr>
          <w:rFonts w:ascii="Times New Roman" w:eastAsia="Times New Roman" w:hAnsi="Times New Roman" w:cs="Times New Roman"/>
          <w:sz w:val="28"/>
          <w:szCs w:val="28"/>
          <w:lang w:eastAsia="ru-RU"/>
        </w:rPr>
        <w:softHyphen/>
        <w:t>ми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вих під</w:t>
      </w:r>
      <w:r w:rsidRPr="00191403">
        <w:rPr>
          <w:rFonts w:ascii="Times New Roman" w:eastAsia="Times New Roman" w:hAnsi="Times New Roman" w:cs="Times New Roman"/>
          <w:sz w:val="28"/>
          <w:szCs w:val="28"/>
          <w:lang w:eastAsia="ru-RU"/>
        </w:rPr>
        <w:softHyphen/>
        <w:t>при</w:t>
      </w:r>
      <w:r w:rsidRPr="00191403">
        <w:rPr>
          <w:rFonts w:ascii="Times New Roman" w:eastAsia="Times New Roman" w:hAnsi="Times New Roman" w:cs="Times New Roman"/>
          <w:sz w:val="28"/>
          <w:szCs w:val="28"/>
          <w:lang w:eastAsia="ru-RU"/>
        </w:rPr>
        <w:softHyphen/>
        <w:t>ємств – у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ві на</w:t>
      </w:r>
      <w:r w:rsidRPr="00191403">
        <w:rPr>
          <w:rFonts w:ascii="Times New Roman" w:eastAsia="Times New Roman" w:hAnsi="Times New Roman" w:cs="Times New Roman"/>
          <w:sz w:val="28"/>
          <w:szCs w:val="28"/>
          <w:lang w:eastAsia="ru-RU"/>
        </w:rPr>
        <w:softHyphen/>
        <w:t>пів</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ків, ра</w:t>
      </w:r>
      <w:r w:rsidRPr="00191403">
        <w:rPr>
          <w:rFonts w:ascii="Times New Roman" w:eastAsia="Times New Roman" w:hAnsi="Times New Roman" w:cs="Times New Roman"/>
          <w:sz w:val="28"/>
          <w:szCs w:val="28"/>
          <w:lang w:eastAsia="ru-RU"/>
        </w:rPr>
        <w:softHyphen/>
        <w:t>діо</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ки,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еле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ки та в де</w:t>
      </w:r>
      <w:r w:rsidRPr="00191403">
        <w:rPr>
          <w:rFonts w:ascii="Times New Roman" w:eastAsia="Times New Roman" w:hAnsi="Times New Roman" w:cs="Times New Roman"/>
          <w:sz w:val="28"/>
          <w:szCs w:val="28"/>
          <w:lang w:eastAsia="ru-RU"/>
        </w:rPr>
        <w:softHyphen/>
        <w:t>яких ін</w:t>
      </w:r>
      <w:r w:rsidRPr="00191403">
        <w:rPr>
          <w:rFonts w:ascii="Times New Roman" w:eastAsia="Times New Roman" w:hAnsi="Times New Roman" w:cs="Times New Roman"/>
          <w:sz w:val="28"/>
          <w:szCs w:val="28"/>
          <w:lang w:eastAsia="ru-RU"/>
        </w:rPr>
        <w:softHyphen/>
        <w:t>ших га</w:t>
      </w:r>
      <w:r w:rsidRPr="00191403">
        <w:rPr>
          <w:rFonts w:ascii="Times New Roman" w:eastAsia="Times New Roman" w:hAnsi="Times New Roman" w:cs="Times New Roman"/>
          <w:sz w:val="28"/>
          <w:szCs w:val="28"/>
          <w:lang w:eastAsia="ru-RU"/>
        </w:rPr>
        <w:softHyphen/>
        <w:t>лу</w:t>
      </w:r>
      <w:r w:rsidRPr="00191403">
        <w:rPr>
          <w:rFonts w:ascii="Times New Roman" w:eastAsia="Times New Roman" w:hAnsi="Times New Roman" w:cs="Times New Roman"/>
          <w:sz w:val="28"/>
          <w:szCs w:val="28"/>
          <w:lang w:eastAsia="ru-RU"/>
        </w:rPr>
        <w:softHyphen/>
        <w:t>зях – у зв'я</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ку з необхід</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тю під</w:t>
      </w:r>
      <w:r w:rsidRPr="00191403">
        <w:rPr>
          <w:rFonts w:ascii="Times New Roman" w:eastAsia="Times New Roman" w:hAnsi="Times New Roman" w:cs="Times New Roman"/>
          <w:sz w:val="28"/>
          <w:szCs w:val="28"/>
          <w:lang w:eastAsia="ru-RU"/>
        </w:rPr>
        <w:softHyphen/>
        <w:t>три</w:t>
      </w:r>
      <w:r w:rsidRPr="00191403">
        <w:rPr>
          <w:rFonts w:ascii="Times New Roman" w:eastAsia="Times New Roman" w:hAnsi="Times New Roman" w:cs="Times New Roman"/>
          <w:sz w:val="28"/>
          <w:szCs w:val="28"/>
          <w:lang w:eastAsia="ru-RU"/>
        </w:rPr>
        <w:softHyphen/>
        <w:t>м</w:t>
      </w:r>
      <w:r w:rsidRPr="00191403">
        <w:rPr>
          <w:rFonts w:ascii="Times New Roman" w:eastAsia="Times New Roman" w:hAnsi="Times New Roman" w:cs="Times New Roman"/>
          <w:sz w:val="28"/>
          <w:szCs w:val="28"/>
          <w:lang w:eastAsia="ru-RU"/>
        </w:rPr>
        <w:softHyphen/>
        <w:t>ки по</w:t>
      </w:r>
      <w:r w:rsidRPr="00191403">
        <w:rPr>
          <w:rFonts w:ascii="Times New Roman" w:eastAsia="Times New Roman" w:hAnsi="Times New Roman" w:cs="Times New Roman"/>
          <w:sz w:val="28"/>
          <w:szCs w:val="28"/>
          <w:lang w:eastAsia="ru-RU"/>
        </w:rPr>
        <w:softHyphen/>
        <w:t>стій</w:t>
      </w:r>
      <w:r w:rsidRPr="00191403">
        <w:rPr>
          <w:rFonts w:ascii="Times New Roman" w:eastAsia="Times New Roman" w:hAnsi="Times New Roman" w:cs="Times New Roman"/>
          <w:sz w:val="28"/>
          <w:szCs w:val="28"/>
          <w:lang w:eastAsia="ru-RU"/>
        </w:rPr>
        <w:softHyphen/>
        <w:t>них умов мі</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клі</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 ви</w:t>
      </w:r>
      <w:r w:rsidRPr="00191403">
        <w:rPr>
          <w:rFonts w:ascii="Times New Roman" w:eastAsia="Times New Roman" w:hAnsi="Times New Roman" w:cs="Times New Roman"/>
          <w:sz w:val="28"/>
          <w:szCs w:val="28"/>
          <w:lang w:eastAsia="ru-RU"/>
        </w:rPr>
        <w:softHyphen/>
        <w:t>со</w:t>
      </w:r>
      <w:r w:rsidRPr="00191403">
        <w:rPr>
          <w:rFonts w:ascii="Times New Roman" w:eastAsia="Times New Roman" w:hAnsi="Times New Roman" w:cs="Times New Roman"/>
          <w:sz w:val="28"/>
          <w:szCs w:val="28"/>
          <w:lang w:eastAsia="ru-RU"/>
        </w:rPr>
        <w:softHyphen/>
        <w:t>кої чи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ти повітря чи осо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ли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ре</w:t>
      </w:r>
      <w:r w:rsidRPr="00191403">
        <w:rPr>
          <w:rFonts w:ascii="Times New Roman" w:eastAsia="Times New Roman" w:hAnsi="Times New Roman" w:cs="Times New Roman"/>
          <w:sz w:val="28"/>
          <w:szCs w:val="28"/>
          <w:lang w:eastAsia="ru-RU"/>
        </w:rPr>
        <w:softHyphen/>
        <w:t>жи</w:t>
      </w:r>
      <w:r w:rsidRPr="00191403">
        <w:rPr>
          <w:rFonts w:ascii="Times New Roman" w:eastAsia="Times New Roman" w:hAnsi="Times New Roman" w:cs="Times New Roman"/>
          <w:sz w:val="28"/>
          <w:szCs w:val="28"/>
          <w:lang w:eastAsia="ru-RU"/>
        </w:rPr>
        <w:softHyphen/>
        <w:t>му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та про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дить</w:t>
      </w:r>
      <w:r w:rsidRPr="00191403">
        <w:rPr>
          <w:rFonts w:ascii="Times New Roman" w:eastAsia="Times New Roman" w:hAnsi="Times New Roman" w:cs="Times New Roman"/>
          <w:sz w:val="28"/>
          <w:szCs w:val="28"/>
          <w:lang w:eastAsia="ru-RU"/>
        </w:rPr>
        <w:softHyphen/>
        <w:t>ся в умо</w:t>
      </w:r>
      <w:r w:rsidRPr="00191403">
        <w:rPr>
          <w:rFonts w:ascii="Times New Roman" w:eastAsia="Times New Roman" w:hAnsi="Times New Roman" w:cs="Times New Roman"/>
          <w:sz w:val="28"/>
          <w:szCs w:val="28"/>
          <w:lang w:eastAsia="ru-RU"/>
        </w:rPr>
        <w:softHyphen/>
        <w:t>вах тільки шту</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(без</w:t>
      </w:r>
      <w:r w:rsidRPr="00191403">
        <w:rPr>
          <w:rFonts w:ascii="Times New Roman" w:eastAsia="Times New Roman" w:hAnsi="Times New Roman" w:cs="Times New Roman"/>
          <w:sz w:val="28"/>
          <w:szCs w:val="28"/>
          <w:lang w:eastAsia="ru-RU"/>
        </w:rPr>
        <w:softHyphen/>
        <w:t>лі</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ні та без</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кон</w:t>
      </w:r>
      <w:r w:rsidRPr="00191403">
        <w:rPr>
          <w:rFonts w:ascii="Times New Roman" w:eastAsia="Times New Roman" w:hAnsi="Times New Roman" w:cs="Times New Roman"/>
          <w:sz w:val="28"/>
          <w:szCs w:val="28"/>
          <w:lang w:eastAsia="ru-RU"/>
        </w:rPr>
        <w:softHyphen/>
        <w:t>ні ви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чі приміщення).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та в та</w:t>
      </w:r>
      <w:r w:rsidRPr="00191403">
        <w:rPr>
          <w:rFonts w:ascii="Times New Roman" w:eastAsia="Times New Roman" w:hAnsi="Times New Roman" w:cs="Times New Roman"/>
          <w:sz w:val="28"/>
          <w:szCs w:val="28"/>
          <w:lang w:eastAsia="ru-RU"/>
        </w:rPr>
        <w:softHyphen/>
        <w:t>ких бу</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лях при</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дить до пси</w:t>
      </w:r>
      <w:r w:rsidRPr="00191403">
        <w:rPr>
          <w:rFonts w:ascii="Times New Roman" w:eastAsia="Times New Roman" w:hAnsi="Times New Roman" w:cs="Times New Roman"/>
          <w:sz w:val="28"/>
          <w:szCs w:val="28"/>
          <w:lang w:eastAsia="ru-RU"/>
        </w:rPr>
        <w:softHyphen/>
        <w:t>хо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дискомфо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ту, то</w:t>
      </w:r>
      <w:r w:rsidRPr="00191403">
        <w:rPr>
          <w:rFonts w:ascii="Times New Roman" w:eastAsia="Times New Roman" w:hAnsi="Times New Roman" w:cs="Times New Roman"/>
          <w:sz w:val="28"/>
          <w:szCs w:val="28"/>
          <w:lang w:eastAsia="ru-RU"/>
        </w:rPr>
        <w:softHyphen/>
        <w:t>му бу</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ц</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во та</w:t>
      </w:r>
      <w:r w:rsidRPr="00191403">
        <w:rPr>
          <w:rFonts w:ascii="Times New Roman" w:eastAsia="Times New Roman" w:hAnsi="Times New Roman" w:cs="Times New Roman"/>
          <w:sz w:val="28"/>
          <w:szCs w:val="28"/>
          <w:lang w:eastAsia="ru-RU"/>
        </w:rPr>
        <w:softHyphen/>
        <w:t>ких бу</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вель при</w:t>
      </w:r>
      <w:r w:rsidRPr="00191403">
        <w:rPr>
          <w:rFonts w:ascii="Times New Roman" w:eastAsia="Times New Roman" w:hAnsi="Times New Roman" w:cs="Times New Roman"/>
          <w:sz w:val="28"/>
          <w:szCs w:val="28"/>
          <w:lang w:eastAsia="ru-RU"/>
        </w:rPr>
        <w:softHyphen/>
        <w:t>пу</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ме ли</w:t>
      </w:r>
      <w:r w:rsidRPr="00191403">
        <w:rPr>
          <w:rFonts w:ascii="Times New Roman" w:eastAsia="Times New Roman" w:hAnsi="Times New Roman" w:cs="Times New Roman"/>
          <w:sz w:val="28"/>
          <w:szCs w:val="28"/>
          <w:lang w:eastAsia="ru-RU"/>
        </w:rPr>
        <w:softHyphen/>
        <w:t>ше при строгому тех</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му об</w:t>
      </w:r>
      <w:r w:rsidRPr="00191403">
        <w:rPr>
          <w:rFonts w:ascii="Times New Roman" w:eastAsia="Times New Roman" w:hAnsi="Times New Roman" w:cs="Times New Roman"/>
          <w:sz w:val="28"/>
          <w:szCs w:val="28"/>
          <w:lang w:eastAsia="ru-RU"/>
        </w:rPr>
        <w:softHyphen/>
        <w:t>ґру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ні й до</w:t>
      </w:r>
      <w:r w:rsidRPr="00191403">
        <w:rPr>
          <w:rFonts w:ascii="Times New Roman" w:eastAsia="Times New Roman" w:hAnsi="Times New Roman" w:cs="Times New Roman"/>
          <w:sz w:val="28"/>
          <w:szCs w:val="28"/>
          <w:lang w:eastAsia="ru-RU"/>
        </w:rPr>
        <w:softHyphen/>
        <w:t>три</w:t>
      </w:r>
      <w:r w:rsidRPr="00191403">
        <w:rPr>
          <w:rFonts w:ascii="Times New Roman" w:eastAsia="Times New Roman" w:hAnsi="Times New Roman" w:cs="Times New Roman"/>
          <w:sz w:val="28"/>
          <w:szCs w:val="28"/>
          <w:lang w:eastAsia="ru-RU"/>
        </w:rPr>
        <w:softHyphen/>
        <w:t>ман</w:t>
      </w:r>
      <w:r w:rsidRPr="00191403">
        <w:rPr>
          <w:rFonts w:ascii="Times New Roman" w:eastAsia="Times New Roman" w:hAnsi="Times New Roman" w:cs="Times New Roman"/>
          <w:sz w:val="28"/>
          <w:szCs w:val="28"/>
          <w:lang w:eastAsia="ru-RU"/>
        </w:rPr>
        <w:softHyphen/>
        <w:t>ні всіх гі</w:t>
      </w:r>
      <w:r w:rsidRPr="00191403">
        <w:rPr>
          <w:rFonts w:ascii="Times New Roman" w:eastAsia="Times New Roman" w:hAnsi="Times New Roman" w:cs="Times New Roman"/>
          <w:sz w:val="28"/>
          <w:szCs w:val="28"/>
          <w:lang w:eastAsia="ru-RU"/>
        </w:rPr>
        <w:softHyphen/>
        <w:t>гі</w:t>
      </w:r>
      <w:r w:rsidRPr="00191403">
        <w:rPr>
          <w:rFonts w:ascii="Times New Roman" w:eastAsia="Times New Roman" w:hAnsi="Times New Roman" w:cs="Times New Roman"/>
          <w:sz w:val="28"/>
          <w:szCs w:val="28"/>
          <w:lang w:eastAsia="ru-RU"/>
        </w:rPr>
        <w:softHyphen/>
        <w:t>є</w:t>
      </w:r>
      <w:r w:rsidRPr="00191403">
        <w:rPr>
          <w:rFonts w:ascii="Times New Roman" w:eastAsia="Times New Roman" w:hAnsi="Times New Roman" w:cs="Times New Roman"/>
          <w:sz w:val="28"/>
          <w:szCs w:val="28"/>
          <w:lang w:eastAsia="ru-RU"/>
        </w:rPr>
        <w:softHyphen/>
        <w:t>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ви</w:t>
      </w:r>
      <w:r w:rsidRPr="00191403">
        <w:rPr>
          <w:rFonts w:ascii="Times New Roman" w:eastAsia="Times New Roman" w:hAnsi="Times New Roman" w:cs="Times New Roman"/>
          <w:sz w:val="28"/>
          <w:szCs w:val="28"/>
          <w:lang w:eastAsia="ru-RU"/>
        </w:rPr>
        <w:softHyphen/>
        <w:t>мог до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щень без 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ла.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Ра</w:t>
      </w:r>
      <w:r w:rsidRPr="00191403">
        <w:rPr>
          <w:rFonts w:ascii="Times New Roman" w:eastAsia="Times New Roman" w:hAnsi="Times New Roman" w:cs="Times New Roman"/>
          <w:sz w:val="28"/>
          <w:szCs w:val="28"/>
          <w:lang w:eastAsia="ru-RU"/>
        </w:rPr>
        <w:softHyphen/>
        <w:t>ці</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на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зна</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ною мі</w:t>
      </w:r>
      <w:r w:rsidRPr="00191403">
        <w:rPr>
          <w:rFonts w:ascii="Times New Roman" w:eastAsia="Times New Roman" w:hAnsi="Times New Roman" w:cs="Times New Roman"/>
          <w:sz w:val="28"/>
          <w:szCs w:val="28"/>
          <w:lang w:eastAsia="ru-RU"/>
        </w:rPr>
        <w:softHyphen/>
        <w:t>рою 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жить від ви</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ру освітлюва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при</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ду.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СВІ</w:t>
      </w:r>
      <w:r w:rsidRPr="00191403">
        <w:rPr>
          <w:rFonts w:ascii="Times New Roman" w:eastAsia="Times New Roman" w:hAnsi="Times New Roman" w:cs="Times New Roman"/>
          <w:b/>
          <w:sz w:val="28"/>
          <w:szCs w:val="28"/>
          <w:lang w:eastAsia="ru-RU"/>
        </w:rPr>
        <w:softHyphen/>
        <w:t>ТИ</w:t>
      </w:r>
      <w:r w:rsidRPr="00191403">
        <w:rPr>
          <w:rFonts w:ascii="Times New Roman" w:eastAsia="Times New Roman" w:hAnsi="Times New Roman" w:cs="Times New Roman"/>
          <w:b/>
          <w:sz w:val="28"/>
          <w:szCs w:val="28"/>
          <w:lang w:eastAsia="ru-RU"/>
        </w:rPr>
        <w:softHyphen/>
        <w:t>ЛЬ</w:t>
      </w:r>
      <w:r w:rsidRPr="00191403">
        <w:rPr>
          <w:rFonts w:ascii="Times New Roman" w:eastAsia="Times New Roman" w:hAnsi="Times New Roman" w:cs="Times New Roman"/>
          <w:b/>
          <w:sz w:val="28"/>
          <w:szCs w:val="28"/>
          <w:lang w:eastAsia="ru-RU"/>
        </w:rPr>
        <w:softHyphen/>
        <w:t>НИ</w:t>
      </w:r>
      <w:r w:rsidRPr="00191403">
        <w:rPr>
          <w:rFonts w:ascii="Times New Roman" w:eastAsia="Times New Roman" w:hAnsi="Times New Roman" w:cs="Times New Roman"/>
          <w:b/>
          <w:sz w:val="28"/>
          <w:szCs w:val="28"/>
          <w:lang w:eastAsia="ru-RU"/>
        </w:rPr>
        <w:softHyphen/>
        <w:t>КИ</w:t>
      </w:r>
      <w:r w:rsidRPr="00191403">
        <w:rPr>
          <w:rFonts w:ascii="Times New Roman" w:eastAsia="Times New Roman" w:hAnsi="Times New Roman" w:cs="Times New Roman"/>
          <w:sz w:val="28"/>
          <w:szCs w:val="28"/>
          <w:lang w:eastAsia="ru-RU"/>
        </w:rPr>
        <w:t xml:space="preserve"> –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ла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укла</w:t>
      </w:r>
      <w:r w:rsidRPr="00191403">
        <w:rPr>
          <w:rFonts w:ascii="Times New Roman" w:eastAsia="Times New Roman" w:hAnsi="Times New Roman" w:cs="Times New Roman"/>
          <w:sz w:val="28"/>
          <w:szCs w:val="28"/>
          <w:lang w:eastAsia="ru-RU"/>
        </w:rPr>
        <w:softHyphen/>
        <w:t>де</w:t>
      </w:r>
      <w:r w:rsidRPr="00191403">
        <w:rPr>
          <w:rFonts w:ascii="Times New Roman" w:eastAsia="Times New Roman" w:hAnsi="Times New Roman" w:cs="Times New Roman"/>
          <w:sz w:val="28"/>
          <w:szCs w:val="28"/>
          <w:lang w:eastAsia="ru-RU"/>
        </w:rPr>
        <w:softHyphen/>
        <w:t>ні в ар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ру, при</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че</w:t>
      </w:r>
      <w:r w:rsidRPr="00191403">
        <w:rPr>
          <w:rFonts w:ascii="Times New Roman" w:eastAsia="Times New Roman" w:hAnsi="Times New Roman" w:cs="Times New Roman"/>
          <w:sz w:val="28"/>
          <w:szCs w:val="28"/>
          <w:lang w:eastAsia="ru-RU"/>
        </w:rPr>
        <w:softHyphen/>
        <w:t>ну для пра</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роз</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лу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 і за</w:t>
      </w:r>
      <w:r w:rsidRPr="00191403">
        <w:rPr>
          <w:rFonts w:ascii="Times New Roman" w:eastAsia="Times New Roman" w:hAnsi="Times New Roman" w:cs="Times New Roman"/>
          <w:sz w:val="28"/>
          <w:szCs w:val="28"/>
          <w:lang w:eastAsia="ru-RU"/>
        </w:rPr>
        <w:softHyphen/>
        <w:t>хи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ту очей від над</w:t>
      </w:r>
      <w:r w:rsidRPr="00191403">
        <w:rPr>
          <w:rFonts w:ascii="Times New Roman" w:eastAsia="Times New Roman" w:hAnsi="Times New Roman" w:cs="Times New Roman"/>
          <w:sz w:val="28"/>
          <w:szCs w:val="28"/>
          <w:lang w:eastAsia="ru-RU"/>
        </w:rPr>
        <w:softHyphen/>
        <w:t>мір</w:t>
      </w:r>
      <w:r w:rsidRPr="00191403">
        <w:rPr>
          <w:rFonts w:ascii="Times New Roman" w:eastAsia="Times New Roman" w:hAnsi="Times New Roman" w:cs="Times New Roman"/>
          <w:sz w:val="28"/>
          <w:szCs w:val="28"/>
          <w:lang w:eastAsia="ru-RU"/>
        </w:rPr>
        <w:softHyphen/>
        <w:t>ної яск</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ті цьо</w:t>
      </w:r>
      <w:r w:rsidRPr="00191403">
        <w:rPr>
          <w:rFonts w:ascii="Times New Roman" w:eastAsia="Times New Roman" w:hAnsi="Times New Roman" w:cs="Times New Roman"/>
          <w:sz w:val="28"/>
          <w:szCs w:val="28"/>
          <w:lang w:eastAsia="ru-RU"/>
        </w:rPr>
        <w:softHyphen/>
        <w:t>го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ла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 Ар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ра за</w:t>
      </w:r>
      <w:r w:rsidRPr="00191403">
        <w:rPr>
          <w:rFonts w:ascii="Times New Roman" w:eastAsia="Times New Roman" w:hAnsi="Times New Roman" w:cs="Times New Roman"/>
          <w:sz w:val="28"/>
          <w:szCs w:val="28"/>
          <w:lang w:eastAsia="ru-RU"/>
        </w:rPr>
        <w:softHyphen/>
        <w:t>хи</w:t>
      </w:r>
      <w:r w:rsidRPr="00191403">
        <w:rPr>
          <w:rFonts w:ascii="Times New Roman" w:eastAsia="Times New Roman" w:hAnsi="Times New Roman" w:cs="Times New Roman"/>
          <w:sz w:val="28"/>
          <w:szCs w:val="28"/>
          <w:lang w:eastAsia="ru-RU"/>
        </w:rPr>
        <w:softHyphen/>
        <w:t>щає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ло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 xml:space="preserve">ла від </w:t>
      </w:r>
      <w:r w:rsidRPr="00191403">
        <w:rPr>
          <w:rFonts w:ascii="Times New Roman" w:eastAsia="Times New Roman" w:hAnsi="Times New Roman" w:cs="Times New Roman"/>
          <w:sz w:val="28"/>
          <w:szCs w:val="28"/>
          <w:lang w:eastAsia="ru-RU"/>
        </w:rPr>
        <w:lastRenderedPageBreak/>
        <w:t>механі</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них по</w:t>
      </w:r>
      <w:r w:rsidRPr="00191403">
        <w:rPr>
          <w:rFonts w:ascii="Times New Roman" w:eastAsia="Times New Roman" w:hAnsi="Times New Roman" w:cs="Times New Roman"/>
          <w:sz w:val="28"/>
          <w:szCs w:val="28"/>
          <w:lang w:eastAsia="ru-RU"/>
        </w:rPr>
        <w:softHyphen/>
        <w:t>шко</w:t>
      </w:r>
      <w:r w:rsidRPr="00191403">
        <w:rPr>
          <w:rFonts w:ascii="Times New Roman" w:eastAsia="Times New Roman" w:hAnsi="Times New Roman" w:cs="Times New Roman"/>
          <w:sz w:val="28"/>
          <w:szCs w:val="28"/>
          <w:lang w:eastAsia="ru-RU"/>
        </w:rPr>
        <w:softHyphen/>
        <w:t>джень, а та</w:t>
      </w:r>
      <w:r w:rsidRPr="00191403">
        <w:rPr>
          <w:rFonts w:ascii="Times New Roman" w:eastAsia="Times New Roman" w:hAnsi="Times New Roman" w:cs="Times New Roman"/>
          <w:sz w:val="28"/>
          <w:szCs w:val="28"/>
          <w:lang w:eastAsia="ru-RU"/>
        </w:rPr>
        <w:softHyphen/>
        <w:t>кож від ди</w:t>
      </w:r>
      <w:r w:rsidRPr="00191403">
        <w:rPr>
          <w:rFonts w:ascii="Times New Roman" w:eastAsia="Times New Roman" w:hAnsi="Times New Roman" w:cs="Times New Roman"/>
          <w:sz w:val="28"/>
          <w:szCs w:val="28"/>
          <w:lang w:eastAsia="ru-RU"/>
        </w:rPr>
        <w:softHyphen/>
        <w:t>му, пи</w:t>
      </w:r>
      <w:r w:rsidRPr="00191403">
        <w:rPr>
          <w:rFonts w:ascii="Times New Roman" w:eastAsia="Times New Roman" w:hAnsi="Times New Roman" w:cs="Times New Roman"/>
          <w:sz w:val="28"/>
          <w:szCs w:val="28"/>
          <w:lang w:eastAsia="ru-RU"/>
        </w:rPr>
        <w:softHyphen/>
        <w:t>лу, кі</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тя</w:t>
      </w:r>
      <w:r w:rsidRPr="00191403">
        <w:rPr>
          <w:rFonts w:ascii="Times New Roman" w:eastAsia="Times New Roman" w:hAnsi="Times New Roman" w:cs="Times New Roman"/>
          <w:sz w:val="28"/>
          <w:szCs w:val="28"/>
          <w:lang w:eastAsia="ru-RU"/>
        </w:rPr>
        <w:softHyphen/>
        <w:t>ви, во</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ги, за</w:t>
      </w:r>
      <w:r w:rsidRPr="00191403">
        <w:rPr>
          <w:rFonts w:ascii="Times New Roman" w:eastAsia="Times New Roman" w:hAnsi="Times New Roman" w:cs="Times New Roman"/>
          <w:sz w:val="28"/>
          <w:szCs w:val="28"/>
          <w:lang w:eastAsia="ru-RU"/>
        </w:rPr>
        <w:softHyphen/>
        <w:t>без</w:t>
      </w:r>
      <w:r w:rsidRPr="00191403">
        <w:rPr>
          <w:rFonts w:ascii="Times New Roman" w:eastAsia="Times New Roman" w:hAnsi="Times New Roman" w:cs="Times New Roman"/>
          <w:sz w:val="28"/>
          <w:szCs w:val="28"/>
          <w:lang w:eastAsia="ru-RU"/>
        </w:rPr>
        <w:softHyphen/>
        <w:t>пе</w:t>
      </w:r>
      <w:r w:rsidRPr="00191403">
        <w:rPr>
          <w:rFonts w:ascii="Times New Roman" w:eastAsia="Times New Roman" w:hAnsi="Times New Roman" w:cs="Times New Roman"/>
          <w:sz w:val="28"/>
          <w:szCs w:val="28"/>
          <w:lang w:eastAsia="ru-RU"/>
        </w:rPr>
        <w:softHyphen/>
        <w:t>чує крі</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і під</w:t>
      </w:r>
      <w:r w:rsidRPr="00191403">
        <w:rPr>
          <w:rFonts w:ascii="Times New Roman" w:eastAsia="Times New Roman" w:hAnsi="Times New Roman" w:cs="Times New Roman"/>
          <w:sz w:val="28"/>
          <w:szCs w:val="28"/>
          <w:lang w:eastAsia="ru-RU"/>
        </w:rPr>
        <w:softHyphen/>
        <w:t>клю</w:t>
      </w:r>
      <w:r w:rsidRPr="00191403">
        <w:rPr>
          <w:rFonts w:ascii="Times New Roman" w:eastAsia="Times New Roman" w:hAnsi="Times New Roman" w:cs="Times New Roman"/>
          <w:sz w:val="28"/>
          <w:szCs w:val="28"/>
          <w:lang w:eastAsia="ru-RU"/>
        </w:rPr>
        <w:softHyphen/>
        <w:t>чен</w:t>
      </w:r>
      <w:r w:rsidRPr="00191403">
        <w:rPr>
          <w:rFonts w:ascii="Times New Roman" w:eastAsia="Times New Roman" w:hAnsi="Times New Roman" w:cs="Times New Roman"/>
          <w:sz w:val="28"/>
          <w:szCs w:val="28"/>
          <w:lang w:eastAsia="ru-RU"/>
        </w:rPr>
        <w:softHyphen/>
        <w:t>ня до дже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ла жи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За роз</w:t>
      </w:r>
      <w:r w:rsidRPr="00191403">
        <w:rPr>
          <w:rFonts w:ascii="Times New Roman" w:eastAsia="Times New Roman" w:hAnsi="Times New Roman" w:cs="Times New Roman"/>
          <w:b/>
          <w:sz w:val="28"/>
          <w:szCs w:val="28"/>
          <w:lang w:eastAsia="ru-RU"/>
        </w:rPr>
        <w:softHyphen/>
        <w:t>по</w:t>
      </w:r>
      <w:r w:rsidRPr="00191403">
        <w:rPr>
          <w:rFonts w:ascii="Times New Roman" w:eastAsia="Times New Roman" w:hAnsi="Times New Roman" w:cs="Times New Roman"/>
          <w:b/>
          <w:sz w:val="28"/>
          <w:szCs w:val="28"/>
          <w:lang w:eastAsia="ru-RU"/>
        </w:rPr>
        <w:softHyphen/>
        <w:t>ді</w:t>
      </w:r>
      <w:r w:rsidRPr="00191403">
        <w:rPr>
          <w:rFonts w:ascii="Times New Roman" w:eastAsia="Times New Roman" w:hAnsi="Times New Roman" w:cs="Times New Roman"/>
          <w:b/>
          <w:sz w:val="28"/>
          <w:szCs w:val="28"/>
          <w:lang w:eastAsia="ru-RU"/>
        </w:rPr>
        <w:softHyphen/>
        <w:t>лом світлово</w:t>
      </w:r>
      <w:r w:rsidRPr="00191403">
        <w:rPr>
          <w:rFonts w:ascii="Times New Roman" w:eastAsia="Times New Roman" w:hAnsi="Times New Roman" w:cs="Times New Roman"/>
          <w:b/>
          <w:sz w:val="28"/>
          <w:szCs w:val="28"/>
          <w:lang w:eastAsia="ru-RU"/>
        </w:rPr>
        <w:softHyphen/>
        <w:t>го по</w:t>
      </w:r>
      <w:r w:rsidRPr="00191403">
        <w:rPr>
          <w:rFonts w:ascii="Times New Roman" w:eastAsia="Times New Roman" w:hAnsi="Times New Roman" w:cs="Times New Roman"/>
          <w:b/>
          <w:sz w:val="28"/>
          <w:szCs w:val="28"/>
          <w:lang w:eastAsia="ru-RU"/>
        </w:rPr>
        <w:softHyphen/>
        <w:t>то</w:t>
      </w:r>
      <w:r w:rsidRPr="00191403">
        <w:rPr>
          <w:rFonts w:ascii="Times New Roman" w:eastAsia="Times New Roman" w:hAnsi="Times New Roman" w:cs="Times New Roman"/>
          <w:b/>
          <w:sz w:val="28"/>
          <w:szCs w:val="28"/>
          <w:lang w:eastAsia="ru-RU"/>
        </w:rPr>
        <w:softHyphen/>
        <w:t>ку в про</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то</w:t>
      </w:r>
      <w:r w:rsidRPr="00191403">
        <w:rPr>
          <w:rFonts w:ascii="Times New Roman" w:eastAsia="Times New Roman" w:hAnsi="Times New Roman" w:cs="Times New Roman"/>
          <w:b/>
          <w:sz w:val="28"/>
          <w:szCs w:val="28"/>
          <w:lang w:eastAsia="ru-RU"/>
        </w:rPr>
        <w:softHyphen/>
        <w:t>рі</w:t>
      </w:r>
      <w:r w:rsidRPr="00191403">
        <w:rPr>
          <w:rFonts w:ascii="Times New Roman" w:eastAsia="Times New Roman" w:hAnsi="Times New Roman" w:cs="Times New Roman"/>
          <w:sz w:val="28"/>
          <w:szCs w:val="28"/>
          <w:lang w:eastAsia="ru-RU"/>
        </w:rPr>
        <w:t xml:space="preserve">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ки по</w:t>
      </w:r>
      <w:r w:rsidRPr="00191403">
        <w:rPr>
          <w:rFonts w:ascii="Times New Roman" w:eastAsia="Times New Roman" w:hAnsi="Times New Roman" w:cs="Times New Roman"/>
          <w:sz w:val="28"/>
          <w:szCs w:val="28"/>
          <w:lang w:eastAsia="ru-RU"/>
        </w:rPr>
        <w:softHyphen/>
        <w:t>ді</w:t>
      </w:r>
      <w:r w:rsidRPr="00191403">
        <w:rPr>
          <w:rFonts w:ascii="Times New Roman" w:eastAsia="Times New Roman" w:hAnsi="Times New Roman" w:cs="Times New Roman"/>
          <w:sz w:val="28"/>
          <w:szCs w:val="28"/>
          <w:lang w:eastAsia="ru-RU"/>
        </w:rPr>
        <w:softHyphen/>
        <w:t>ля</w:t>
      </w:r>
      <w:r w:rsidRPr="00191403">
        <w:rPr>
          <w:rFonts w:ascii="Times New Roman" w:eastAsia="Times New Roman" w:hAnsi="Times New Roman" w:cs="Times New Roman"/>
          <w:sz w:val="28"/>
          <w:szCs w:val="28"/>
          <w:lang w:eastAsia="ru-RU"/>
        </w:rPr>
        <w:softHyphen/>
        <w:t>ють на та</w:t>
      </w:r>
      <w:r w:rsidRPr="00191403">
        <w:rPr>
          <w:rFonts w:ascii="Times New Roman" w:eastAsia="Times New Roman" w:hAnsi="Times New Roman" w:cs="Times New Roman"/>
          <w:sz w:val="28"/>
          <w:szCs w:val="28"/>
          <w:lang w:eastAsia="ru-RU"/>
        </w:rPr>
        <w:softHyphen/>
        <w:t>кі гру</w:t>
      </w:r>
      <w:r w:rsidRPr="00191403">
        <w:rPr>
          <w:rFonts w:ascii="Times New Roman" w:eastAsia="Times New Roman" w:hAnsi="Times New Roman" w:cs="Times New Roman"/>
          <w:sz w:val="28"/>
          <w:szCs w:val="28"/>
          <w:lang w:eastAsia="ru-RU"/>
        </w:rPr>
        <w:softHyphen/>
        <w:t xml:space="preserve">пи: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1) </w:t>
      </w:r>
      <w:r w:rsidRPr="00191403">
        <w:rPr>
          <w:rFonts w:ascii="Times New Roman" w:eastAsia="Times New Roman" w:hAnsi="Times New Roman" w:cs="Times New Roman"/>
          <w:i/>
          <w:sz w:val="28"/>
          <w:szCs w:val="28"/>
          <w:lang w:eastAsia="ru-RU"/>
        </w:rPr>
        <w:t>сві</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ки пря</w:t>
      </w:r>
      <w:r w:rsidRPr="00191403">
        <w:rPr>
          <w:rFonts w:ascii="Times New Roman" w:eastAsia="Times New Roman" w:hAnsi="Times New Roman" w:cs="Times New Roman"/>
          <w:i/>
          <w:sz w:val="28"/>
          <w:szCs w:val="28"/>
          <w:lang w:eastAsia="ru-RU"/>
        </w:rPr>
        <w:softHyphen/>
        <w:t>мо</w:t>
      </w:r>
      <w:r w:rsidRPr="00191403">
        <w:rPr>
          <w:rFonts w:ascii="Times New Roman" w:eastAsia="Times New Roman" w:hAnsi="Times New Roman" w:cs="Times New Roman"/>
          <w:i/>
          <w:sz w:val="28"/>
          <w:szCs w:val="28"/>
          <w:lang w:eastAsia="ru-RU"/>
        </w:rPr>
        <w:softHyphen/>
        <w:t>го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що від 50 до 90 % усьо</w:t>
      </w:r>
      <w:r w:rsidRPr="00191403">
        <w:rPr>
          <w:rFonts w:ascii="Times New Roman" w:eastAsia="Times New Roman" w:hAnsi="Times New Roman" w:cs="Times New Roman"/>
          <w:sz w:val="28"/>
          <w:szCs w:val="28"/>
          <w:lang w:eastAsia="ru-RU"/>
        </w:rPr>
        <w:softHyphen/>
        <w:t>го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 спря</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ву</w:t>
      </w:r>
      <w:r w:rsidRPr="00191403">
        <w:rPr>
          <w:rFonts w:ascii="Times New Roman" w:eastAsia="Times New Roman" w:hAnsi="Times New Roman" w:cs="Times New Roman"/>
          <w:sz w:val="28"/>
          <w:szCs w:val="28"/>
          <w:lang w:eastAsia="ru-RU"/>
        </w:rPr>
        <w:softHyphen/>
        <w:t>ють у ни</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ню пів</w:t>
      </w:r>
      <w:r w:rsidRPr="00191403">
        <w:rPr>
          <w:rFonts w:ascii="Times New Roman" w:eastAsia="Times New Roman" w:hAnsi="Times New Roman" w:cs="Times New Roman"/>
          <w:sz w:val="28"/>
          <w:szCs w:val="28"/>
          <w:lang w:eastAsia="ru-RU"/>
        </w:rPr>
        <w:softHyphen/>
        <w:t>сфе</w:t>
      </w:r>
      <w:r w:rsidRPr="00191403">
        <w:rPr>
          <w:rFonts w:ascii="Times New Roman" w:eastAsia="Times New Roman" w:hAnsi="Times New Roman" w:cs="Times New Roman"/>
          <w:sz w:val="28"/>
          <w:szCs w:val="28"/>
          <w:lang w:eastAsia="ru-RU"/>
        </w:rPr>
        <w:softHyphen/>
        <w:t>ру;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2) </w:t>
      </w:r>
      <w:r w:rsidRPr="00191403">
        <w:rPr>
          <w:rFonts w:ascii="Times New Roman" w:eastAsia="Times New Roman" w:hAnsi="Times New Roman" w:cs="Times New Roman"/>
          <w:i/>
          <w:sz w:val="28"/>
          <w:szCs w:val="28"/>
          <w:lang w:eastAsia="ru-RU"/>
        </w:rPr>
        <w:t>сві</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ки від</w:t>
      </w:r>
      <w:r w:rsidRPr="00191403">
        <w:rPr>
          <w:rFonts w:ascii="Times New Roman" w:eastAsia="Times New Roman" w:hAnsi="Times New Roman" w:cs="Times New Roman"/>
          <w:i/>
          <w:sz w:val="28"/>
          <w:szCs w:val="28"/>
          <w:lang w:eastAsia="ru-RU"/>
        </w:rPr>
        <w:softHyphen/>
        <w:t>би</w:t>
      </w:r>
      <w:r w:rsidRPr="00191403">
        <w:rPr>
          <w:rFonts w:ascii="Times New Roman" w:eastAsia="Times New Roman" w:hAnsi="Times New Roman" w:cs="Times New Roman"/>
          <w:i/>
          <w:sz w:val="28"/>
          <w:szCs w:val="28"/>
          <w:lang w:eastAsia="ru-RU"/>
        </w:rPr>
        <w:softHyphen/>
        <w:t>то</w:t>
      </w:r>
      <w:r w:rsidRPr="00191403">
        <w:rPr>
          <w:rFonts w:ascii="Times New Roman" w:eastAsia="Times New Roman" w:hAnsi="Times New Roman" w:cs="Times New Roman"/>
          <w:i/>
          <w:sz w:val="28"/>
          <w:szCs w:val="28"/>
          <w:lang w:eastAsia="ru-RU"/>
        </w:rPr>
        <w:softHyphen/>
        <w:t>го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ла</w:t>
      </w:r>
      <w:r w:rsidRPr="00191403">
        <w:rPr>
          <w:rFonts w:ascii="Times New Roman" w:eastAsia="Times New Roman" w:hAnsi="Times New Roman" w:cs="Times New Roman"/>
          <w:sz w:val="28"/>
          <w:szCs w:val="28"/>
          <w:lang w:eastAsia="ru-RU"/>
        </w:rPr>
        <w:t xml:space="preserve"> з ви</w:t>
      </w:r>
      <w:r w:rsidRPr="00191403">
        <w:rPr>
          <w:rFonts w:ascii="Times New Roman" w:eastAsia="Times New Roman" w:hAnsi="Times New Roman" w:cs="Times New Roman"/>
          <w:sz w:val="28"/>
          <w:szCs w:val="28"/>
          <w:lang w:eastAsia="ru-RU"/>
        </w:rPr>
        <w:softHyphen/>
        <w:t>про</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ню</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ням у вер</w:t>
      </w:r>
      <w:r w:rsidRPr="00191403">
        <w:rPr>
          <w:rFonts w:ascii="Times New Roman" w:eastAsia="Times New Roman" w:hAnsi="Times New Roman" w:cs="Times New Roman"/>
          <w:sz w:val="28"/>
          <w:szCs w:val="28"/>
          <w:lang w:eastAsia="ru-RU"/>
        </w:rPr>
        <w:softHyphen/>
        <w:t>х</w:t>
      </w:r>
      <w:r w:rsidRPr="00191403">
        <w:rPr>
          <w:rFonts w:ascii="Times New Roman" w:eastAsia="Times New Roman" w:hAnsi="Times New Roman" w:cs="Times New Roman"/>
          <w:sz w:val="28"/>
          <w:szCs w:val="28"/>
          <w:lang w:eastAsia="ru-RU"/>
        </w:rPr>
        <w:softHyphen/>
        <w:t>ню півсферу від 55 до 90 %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3)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ки роз</w:t>
      </w:r>
      <w:r w:rsidRPr="00191403">
        <w:rPr>
          <w:rFonts w:ascii="Times New Roman" w:eastAsia="Times New Roman" w:hAnsi="Times New Roman" w:cs="Times New Roman"/>
          <w:sz w:val="28"/>
          <w:szCs w:val="28"/>
          <w:lang w:eastAsia="ru-RU"/>
        </w:rPr>
        <w:softHyphen/>
        <w:t>сі</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Та</w:t>
      </w:r>
      <w:r w:rsidRPr="00191403">
        <w:rPr>
          <w:rFonts w:ascii="Times New Roman" w:eastAsia="Times New Roman" w:hAnsi="Times New Roman" w:cs="Times New Roman"/>
          <w:sz w:val="28"/>
          <w:szCs w:val="28"/>
          <w:lang w:eastAsia="ru-RU"/>
        </w:rPr>
        <w:softHyphen/>
        <w:t>кий по</w:t>
      </w:r>
      <w:r w:rsidRPr="00191403">
        <w:rPr>
          <w:rFonts w:ascii="Times New Roman" w:eastAsia="Times New Roman" w:hAnsi="Times New Roman" w:cs="Times New Roman"/>
          <w:sz w:val="28"/>
          <w:szCs w:val="28"/>
          <w:lang w:eastAsia="ru-RU"/>
        </w:rPr>
        <w:softHyphen/>
        <w:t>діл ґру</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на 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шен</w:t>
      </w:r>
      <w:r w:rsidRPr="00191403">
        <w:rPr>
          <w:rFonts w:ascii="Times New Roman" w:eastAsia="Times New Roman" w:hAnsi="Times New Roman" w:cs="Times New Roman"/>
          <w:sz w:val="28"/>
          <w:szCs w:val="28"/>
          <w:lang w:eastAsia="ru-RU"/>
        </w:rPr>
        <w:softHyphen/>
        <w:t>ні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 випромінюва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в ни</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ню сфе</w:t>
      </w:r>
      <w:r w:rsidRPr="00191403">
        <w:rPr>
          <w:rFonts w:ascii="Times New Roman" w:eastAsia="Times New Roman" w:hAnsi="Times New Roman" w:cs="Times New Roman"/>
          <w:sz w:val="28"/>
          <w:szCs w:val="28"/>
          <w:lang w:eastAsia="ru-RU"/>
        </w:rPr>
        <w:softHyphen/>
        <w:t>ру, до по</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во</w:t>
      </w:r>
      <w:r w:rsidRPr="00191403">
        <w:rPr>
          <w:rFonts w:ascii="Times New Roman" w:eastAsia="Times New Roman" w:hAnsi="Times New Roman" w:cs="Times New Roman"/>
          <w:sz w:val="28"/>
          <w:szCs w:val="28"/>
          <w:lang w:eastAsia="ru-RU"/>
        </w:rPr>
        <w:softHyphen/>
        <w:t>го по</w:t>
      </w:r>
      <w:r w:rsidRPr="00191403">
        <w:rPr>
          <w:rFonts w:ascii="Times New Roman" w:eastAsia="Times New Roman" w:hAnsi="Times New Roman" w:cs="Times New Roman"/>
          <w:sz w:val="28"/>
          <w:szCs w:val="28"/>
          <w:lang w:eastAsia="ru-RU"/>
        </w:rPr>
        <w:softHyphen/>
        <w:t>то</w:t>
      </w:r>
      <w:r w:rsidRPr="00191403">
        <w:rPr>
          <w:rFonts w:ascii="Times New Roman" w:eastAsia="Times New Roman" w:hAnsi="Times New Roman" w:cs="Times New Roman"/>
          <w:sz w:val="28"/>
          <w:szCs w:val="28"/>
          <w:lang w:eastAsia="ru-RU"/>
        </w:rPr>
        <w:softHyphen/>
        <w:t>ку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но від конс</w:t>
      </w:r>
      <w:r w:rsidRPr="00191403">
        <w:rPr>
          <w:rFonts w:ascii="Times New Roman" w:eastAsia="Times New Roman" w:hAnsi="Times New Roman" w:cs="Times New Roman"/>
          <w:sz w:val="28"/>
          <w:szCs w:val="28"/>
          <w:lang w:eastAsia="ru-RU"/>
        </w:rPr>
        <w:softHyphen/>
        <w:t>тру</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ви</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нан</w:t>
      </w:r>
      <w:r w:rsidRPr="00191403">
        <w:rPr>
          <w:rFonts w:ascii="Times New Roman" w:eastAsia="Times New Roman" w:hAnsi="Times New Roman" w:cs="Times New Roman"/>
          <w:sz w:val="28"/>
          <w:szCs w:val="28"/>
          <w:lang w:eastAsia="ru-RU"/>
        </w:rPr>
        <w:softHyphen/>
        <w:t>ня роз</w:t>
      </w:r>
      <w:r w:rsidRPr="00191403">
        <w:rPr>
          <w:rFonts w:ascii="Times New Roman" w:eastAsia="Times New Roman" w:hAnsi="Times New Roman" w:cs="Times New Roman"/>
          <w:sz w:val="28"/>
          <w:szCs w:val="28"/>
          <w:lang w:eastAsia="ru-RU"/>
        </w:rPr>
        <w:softHyphen/>
        <w:t>рі</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ня</w:t>
      </w:r>
      <w:r w:rsidRPr="00191403">
        <w:rPr>
          <w:rFonts w:ascii="Times New Roman" w:eastAsia="Times New Roman" w:hAnsi="Times New Roman" w:cs="Times New Roman"/>
          <w:sz w:val="28"/>
          <w:szCs w:val="28"/>
          <w:lang w:eastAsia="ru-RU"/>
        </w:rPr>
        <w:softHyphen/>
        <w:t>ють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 xml:space="preserve">ки: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від</w:t>
      </w:r>
      <w:r w:rsidRPr="00191403">
        <w:rPr>
          <w:rFonts w:ascii="Times New Roman" w:eastAsia="Times New Roman" w:hAnsi="Times New Roman" w:cs="Times New Roman"/>
          <w:i/>
          <w:sz w:val="28"/>
          <w:szCs w:val="28"/>
          <w:lang w:eastAsia="ru-RU"/>
        </w:rPr>
        <w:softHyphen/>
        <w:t>кри</w:t>
      </w:r>
      <w:r w:rsidRPr="00191403">
        <w:rPr>
          <w:rFonts w:ascii="Times New Roman" w:eastAsia="Times New Roman" w:hAnsi="Times New Roman" w:cs="Times New Roman"/>
          <w:i/>
          <w:sz w:val="28"/>
          <w:szCs w:val="28"/>
          <w:lang w:eastAsia="ru-RU"/>
        </w:rPr>
        <w:softHyphen/>
        <w:t>ті</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i/>
          <w:sz w:val="28"/>
          <w:szCs w:val="28"/>
          <w:lang w:eastAsia="ru-RU"/>
        </w:rPr>
        <w:t xml:space="preserve"> за</w:t>
      </w:r>
      <w:r w:rsidRPr="00191403">
        <w:rPr>
          <w:rFonts w:ascii="Times New Roman" w:eastAsia="Times New Roman" w:hAnsi="Times New Roman" w:cs="Times New Roman"/>
          <w:i/>
          <w:sz w:val="28"/>
          <w:szCs w:val="28"/>
          <w:lang w:eastAsia="ru-RU"/>
        </w:rPr>
        <w:softHyphen/>
        <w:t>кри</w:t>
      </w:r>
      <w:r w:rsidRPr="00191403">
        <w:rPr>
          <w:rFonts w:ascii="Times New Roman" w:eastAsia="Times New Roman" w:hAnsi="Times New Roman" w:cs="Times New Roman"/>
          <w:i/>
          <w:sz w:val="28"/>
          <w:szCs w:val="28"/>
          <w:lang w:eastAsia="ru-RU"/>
        </w:rPr>
        <w:softHyphen/>
        <w:t>ті;</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пи</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не</w:t>
      </w:r>
      <w:r w:rsidRPr="00191403">
        <w:rPr>
          <w:rFonts w:ascii="Times New Roman" w:eastAsia="Times New Roman" w:hAnsi="Times New Roman" w:cs="Times New Roman"/>
          <w:i/>
          <w:sz w:val="28"/>
          <w:szCs w:val="28"/>
          <w:lang w:eastAsia="ru-RU"/>
        </w:rPr>
        <w:softHyphen/>
        <w:t>про</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ні, пи</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за</w:t>
      </w:r>
      <w:r w:rsidRPr="00191403">
        <w:rPr>
          <w:rFonts w:ascii="Times New Roman" w:eastAsia="Times New Roman" w:hAnsi="Times New Roman" w:cs="Times New Roman"/>
          <w:i/>
          <w:sz w:val="28"/>
          <w:szCs w:val="28"/>
          <w:lang w:eastAsia="ru-RU"/>
        </w:rPr>
        <w:softHyphen/>
        <w:t>хи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 xml:space="preserve">ні </w:t>
      </w:r>
      <w:r w:rsidRPr="00191403">
        <w:rPr>
          <w:rFonts w:ascii="Times New Roman" w:eastAsia="Times New Roman" w:hAnsi="Times New Roman" w:cs="Times New Roman"/>
          <w:sz w:val="28"/>
          <w:szCs w:val="28"/>
          <w:lang w:eastAsia="ru-RU"/>
        </w:rPr>
        <w:t>(ге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ні від пи</w:t>
      </w:r>
      <w:r w:rsidRPr="00191403">
        <w:rPr>
          <w:rFonts w:ascii="Times New Roman" w:eastAsia="Times New Roman" w:hAnsi="Times New Roman" w:cs="Times New Roman"/>
          <w:sz w:val="28"/>
          <w:szCs w:val="28"/>
          <w:lang w:eastAsia="ru-RU"/>
        </w:rPr>
        <w:softHyphen/>
        <w:t>лу);</w:t>
      </w:r>
    </w:p>
    <w:p w:rsidR="00191403" w:rsidRPr="00191403" w:rsidRDefault="00191403" w:rsidP="00191403">
      <w:pPr>
        <w:suppressAutoHyphens/>
        <w:spacing w:after="0" w:line="240" w:lineRule="auto"/>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во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i/>
          <w:sz w:val="28"/>
          <w:szCs w:val="28"/>
          <w:lang w:eastAsia="ru-RU"/>
        </w:rPr>
        <w:softHyphen/>
        <w:t>за</w:t>
      </w:r>
      <w:r w:rsidRPr="00191403">
        <w:rPr>
          <w:rFonts w:ascii="Times New Roman" w:eastAsia="Times New Roman" w:hAnsi="Times New Roman" w:cs="Times New Roman"/>
          <w:i/>
          <w:sz w:val="28"/>
          <w:szCs w:val="28"/>
          <w:lang w:eastAsia="ru-RU"/>
        </w:rPr>
        <w:softHyphen/>
        <w:t>хи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ні; які не про</w:t>
      </w:r>
      <w:r w:rsidRPr="00191403">
        <w:rPr>
          <w:rFonts w:ascii="Times New Roman" w:eastAsia="Times New Roman" w:hAnsi="Times New Roman" w:cs="Times New Roman"/>
          <w:i/>
          <w:sz w:val="28"/>
          <w:szCs w:val="28"/>
          <w:lang w:eastAsia="ru-RU"/>
        </w:rPr>
        <w:softHyphen/>
        <w:t>пу</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ка</w:t>
      </w:r>
      <w:r w:rsidRPr="00191403">
        <w:rPr>
          <w:rFonts w:ascii="Times New Roman" w:eastAsia="Times New Roman" w:hAnsi="Times New Roman" w:cs="Times New Roman"/>
          <w:i/>
          <w:sz w:val="28"/>
          <w:szCs w:val="28"/>
          <w:lang w:eastAsia="ru-RU"/>
        </w:rPr>
        <w:softHyphen/>
        <w:t>ють во</w:t>
      </w:r>
      <w:r w:rsidRPr="00191403">
        <w:rPr>
          <w:rFonts w:ascii="Times New Roman" w:eastAsia="Times New Roman" w:hAnsi="Times New Roman" w:cs="Times New Roman"/>
          <w:i/>
          <w:sz w:val="28"/>
          <w:szCs w:val="28"/>
          <w:lang w:eastAsia="ru-RU"/>
        </w:rPr>
        <w:softHyphen/>
        <w:t>ло</w:t>
      </w:r>
      <w:r w:rsidRPr="00191403">
        <w:rPr>
          <w:rFonts w:ascii="Times New Roman" w:eastAsia="Times New Roman" w:hAnsi="Times New Roman" w:cs="Times New Roman"/>
          <w:i/>
          <w:sz w:val="28"/>
          <w:szCs w:val="28"/>
          <w:lang w:eastAsia="ru-RU"/>
        </w:rPr>
        <w:softHyphen/>
        <w:t>гу</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ви</w:t>
      </w:r>
      <w:r w:rsidRPr="00191403">
        <w:rPr>
          <w:rFonts w:ascii="Times New Roman" w:eastAsia="Times New Roman" w:hAnsi="Times New Roman" w:cs="Times New Roman"/>
          <w:i/>
          <w:sz w:val="28"/>
          <w:szCs w:val="28"/>
          <w:lang w:eastAsia="ru-RU"/>
        </w:rPr>
        <w:softHyphen/>
        <w:t>бу</w:t>
      </w:r>
      <w:r w:rsidRPr="00191403">
        <w:rPr>
          <w:rFonts w:ascii="Times New Roman" w:eastAsia="Times New Roman" w:hAnsi="Times New Roman" w:cs="Times New Roman"/>
          <w:i/>
          <w:sz w:val="28"/>
          <w:szCs w:val="28"/>
          <w:lang w:eastAsia="ru-RU"/>
        </w:rPr>
        <w:softHyphen/>
        <w:t>хо</w:t>
      </w:r>
      <w:r w:rsidRPr="00191403">
        <w:rPr>
          <w:rFonts w:ascii="Times New Roman" w:eastAsia="Times New Roman" w:hAnsi="Times New Roman" w:cs="Times New Roman"/>
          <w:i/>
          <w:sz w:val="28"/>
          <w:szCs w:val="28"/>
          <w:lang w:eastAsia="ru-RU"/>
        </w:rPr>
        <w:softHyphen/>
        <w:t>за</w:t>
      </w:r>
      <w:r w:rsidRPr="00191403">
        <w:rPr>
          <w:rFonts w:ascii="Times New Roman" w:eastAsia="Times New Roman" w:hAnsi="Times New Roman" w:cs="Times New Roman"/>
          <w:i/>
          <w:sz w:val="28"/>
          <w:szCs w:val="28"/>
          <w:lang w:eastAsia="ru-RU"/>
        </w:rPr>
        <w:softHyphen/>
        <w:t>хи</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ви</w:t>
      </w:r>
      <w:r w:rsidRPr="00191403">
        <w:rPr>
          <w:rFonts w:ascii="Times New Roman" w:eastAsia="Times New Roman" w:hAnsi="Times New Roman" w:cs="Times New Roman"/>
          <w:i/>
          <w:sz w:val="28"/>
          <w:szCs w:val="28"/>
          <w:lang w:eastAsia="ru-RU"/>
        </w:rPr>
        <w:softHyphen/>
        <w:t>бу</w:t>
      </w:r>
      <w:r w:rsidRPr="00191403">
        <w:rPr>
          <w:rFonts w:ascii="Times New Roman" w:eastAsia="Times New Roman" w:hAnsi="Times New Roman" w:cs="Times New Roman"/>
          <w:i/>
          <w:sz w:val="28"/>
          <w:szCs w:val="28"/>
          <w:lang w:eastAsia="ru-RU"/>
        </w:rPr>
        <w:softHyphen/>
        <w:t>хо</w:t>
      </w:r>
      <w:r w:rsidRPr="00191403">
        <w:rPr>
          <w:rFonts w:ascii="Times New Roman" w:eastAsia="Times New Roman" w:hAnsi="Times New Roman" w:cs="Times New Roman"/>
          <w:i/>
          <w:sz w:val="28"/>
          <w:szCs w:val="28"/>
          <w:lang w:eastAsia="ru-RU"/>
        </w:rPr>
        <w:softHyphen/>
        <w:t>не</w:t>
      </w:r>
      <w:r w:rsidRPr="00191403">
        <w:rPr>
          <w:rFonts w:ascii="Times New Roman" w:eastAsia="Times New Roman" w:hAnsi="Times New Roman" w:cs="Times New Roman"/>
          <w:i/>
          <w:sz w:val="28"/>
          <w:szCs w:val="28"/>
          <w:lang w:eastAsia="ru-RU"/>
        </w:rPr>
        <w:softHyphen/>
        <w:t>п</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к</w:t>
      </w:r>
      <w:r w:rsidRPr="00191403">
        <w:rPr>
          <w:rFonts w:ascii="Times New Roman" w:eastAsia="Times New Roman" w:hAnsi="Times New Roman" w:cs="Times New Roman"/>
          <w:i/>
          <w:sz w:val="28"/>
          <w:szCs w:val="28"/>
          <w:lang w:eastAsia="ru-RU"/>
        </w:rPr>
        <w:softHyphen/>
        <w:t>ні, під</w:t>
      </w:r>
      <w:r w:rsidRPr="00191403">
        <w:rPr>
          <w:rFonts w:ascii="Times New Roman" w:eastAsia="Times New Roman" w:hAnsi="Times New Roman" w:cs="Times New Roman"/>
          <w:i/>
          <w:sz w:val="28"/>
          <w:szCs w:val="28"/>
          <w:lang w:eastAsia="ru-RU"/>
        </w:rPr>
        <w:softHyphen/>
        <w:t>ви</w:t>
      </w:r>
      <w:r w:rsidRPr="00191403">
        <w:rPr>
          <w:rFonts w:ascii="Times New Roman" w:eastAsia="Times New Roman" w:hAnsi="Times New Roman" w:cs="Times New Roman"/>
          <w:i/>
          <w:sz w:val="28"/>
          <w:szCs w:val="28"/>
          <w:lang w:eastAsia="ru-RU"/>
        </w:rPr>
        <w:softHyphen/>
        <w:t>ще</w:t>
      </w:r>
      <w:r w:rsidRPr="00191403">
        <w:rPr>
          <w:rFonts w:ascii="Times New Roman" w:eastAsia="Times New Roman" w:hAnsi="Times New Roman" w:cs="Times New Roman"/>
          <w:i/>
          <w:sz w:val="28"/>
          <w:szCs w:val="28"/>
          <w:lang w:eastAsia="ru-RU"/>
        </w:rPr>
        <w:softHyphen/>
        <w:t>ної на</w:t>
      </w:r>
      <w:r w:rsidRPr="00191403">
        <w:rPr>
          <w:rFonts w:ascii="Times New Roman" w:eastAsia="Times New Roman" w:hAnsi="Times New Roman" w:cs="Times New Roman"/>
          <w:i/>
          <w:sz w:val="28"/>
          <w:szCs w:val="28"/>
          <w:lang w:eastAsia="ru-RU"/>
        </w:rPr>
        <w:softHyphen/>
        <w:t>дій</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ті що</w:t>
      </w:r>
      <w:r w:rsidRPr="00191403">
        <w:rPr>
          <w:rFonts w:ascii="Times New Roman" w:eastAsia="Times New Roman" w:hAnsi="Times New Roman" w:cs="Times New Roman"/>
          <w:i/>
          <w:sz w:val="28"/>
          <w:szCs w:val="28"/>
          <w:lang w:eastAsia="ru-RU"/>
        </w:rPr>
        <w:softHyphen/>
        <w:t>до ви</w:t>
      </w:r>
      <w:r w:rsidRPr="00191403">
        <w:rPr>
          <w:rFonts w:ascii="Times New Roman" w:eastAsia="Times New Roman" w:hAnsi="Times New Roman" w:cs="Times New Roman"/>
          <w:i/>
          <w:sz w:val="28"/>
          <w:szCs w:val="28"/>
          <w:lang w:eastAsia="ru-RU"/>
        </w:rPr>
        <w:softHyphen/>
        <w:t>бу</w:t>
      </w:r>
      <w:r w:rsidRPr="00191403">
        <w:rPr>
          <w:rFonts w:ascii="Times New Roman" w:eastAsia="Times New Roman" w:hAnsi="Times New Roman" w:cs="Times New Roman"/>
          <w:i/>
          <w:sz w:val="28"/>
          <w:szCs w:val="28"/>
          <w:lang w:eastAsia="ru-RU"/>
        </w:rPr>
        <w:softHyphen/>
        <w:t>ху</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За при</w:t>
      </w:r>
      <w:r w:rsidRPr="00191403">
        <w:rPr>
          <w:rFonts w:ascii="Times New Roman" w:eastAsia="Times New Roman" w:hAnsi="Times New Roman" w:cs="Times New Roman"/>
          <w:i/>
          <w:sz w:val="28"/>
          <w:szCs w:val="28"/>
          <w:lang w:eastAsia="ru-RU"/>
        </w:rPr>
        <w:softHyphen/>
        <w:t>зна</w:t>
      </w:r>
      <w:r w:rsidRPr="00191403">
        <w:rPr>
          <w:rFonts w:ascii="Times New Roman" w:eastAsia="Times New Roman" w:hAnsi="Times New Roman" w:cs="Times New Roman"/>
          <w:i/>
          <w:sz w:val="28"/>
          <w:szCs w:val="28"/>
          <w:lang w:eastAsia="ru-RU"/>
        </w:rPr>
        <w:softHyphen/>
        <w:t>чен</w:t>
      </w:r>
      <w:r w:rsidRPr="00191403">
        <w:rPr>
          <w:rFonts w:ascii="Times New Roman" w:eastAsia="Times New Roman" w:hAnsi="Times New Roman" w:cs="Times New Roman"/>
          <w:i/>
          <w:sz w:val="28"/>
          <w:szCs w:val="28"/>
          <w:lang w:eastAsia="ru-RU"/>
        </w:rPr>
        <w:softHyphen/>
        <w:t>ням сві</w:t>
      </w:r>
      <w:r w:rsidRPr="00191403">
        <w:rPr>
          <w:rFonts w:ascii="Times New Roman" w:eastAsia="Times New Roman" w:hAnsi="Times New Roman" w:cs="Times New Roman"/>
          <w:i/>
          <w:sz w:val="28"/>
          <w:szCs w:val="28"/>
          <w:lang w:eastAsia="ru-RU"/>
        </w:rPr>
        <w:softHyphen/>
        <w:t>ти</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ни</w:t>
      </w:r>
      <w:r w:rsidRPr="00191403">
        <w:rPr>
          <w:rFonts w:ascii="Times New Roman" w:eastAsia="Times New Roman" w:hAnsi="Times New Roman" w:cs="Times New Roman"/>
          <w:i/>
          <w:sz w:val="28"/>
          <w:szCs w:val="28"/>
          <w:lang w:eastAsia="ru-RU"/>
        </w:rPr>
        <w:softHyphen/>
        <w:t>ки</w:t>
      </w:r>
      <w:r w:rsidRPr="00191403">
        <w:rPr>
          <w:rFonts w:ascii="Times New Roman" w:eastAsia="Times New Roman" w:hAnsi="Times New Roman" w:cs="Times New Roman"/>
          <w:sz w:val="28"/>
          <w:szCs w:val="28"/>
          <w:lang w:eastAsia="ru-RU"/>
        </w:rPr>
        <w:t xml:space="preserve"> бу</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 xml:space="preserve">ють: для </w:t>
      </w:r>
      <w:r w:rsidRPr="00191403">
        <w:rPr>
          <w:rFonts w:ascii="Times New Roman" w:eastAsia="Times New Roman" w:hAnsi="Times New Roman" w:cs="Times New Roman"/>
          <w:i/>
          <w:sz w:val="28"/>
          <w:szCs w:val="28"/>
          <w:lang w:eastAsia="ru-RU"/>
        </w:rPr>
        <w:t>за</w:t>
      </w:r>
      <w:r w:rsidRPr="00191403">
        <w:rPr>
          <w:rFonts w:ascii="Times New Roman" w:eastAsia="Times New Roman" w:hAnsi="Times New Roman" w:cs="Times New Roman"/>
          <w:i/>
          <w:sz w:val="28"/>
          <w:szCs w:val="28"/>
          <w:lang w:eastAsia="ru-RU"/>
        </w:rPr>
        <w:softHyphen/>
        <w:t>га</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sz w:val="28"/>
          <w:szCs w:val="28"/>
          <w:lang w:eastAsia="ru-RU"/>
        </w:rPr>
        <w:t xml:space="preserve"> і </w:t>
      </w:r>
      <w:r w:rsidRPr="00191403">
        <w:rPr>
          <w:rFonts w:ascii="Times New Roman" w:eastAsia="Times New Roman" w:hAnsi="Times New Roman" w:cs="Times New Roman"/>
          <w:i/>
          <w:sz w:val="28"/>
          <w:szCs w:val="28"/>
          <w:lang w:eastAsia="ru-RU"/>
        </w:rPr>
        <w:t>мі</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це</w:t>
      </w:r>
      <w:r w:rsidRPr="00191403">
        <w:rPr>
          <w:rFonts w:ascii="Times New Roman" w:eastAsia="Times New Roman" w:hAnsi="Times New Roman" w:cs="Times New Roman"/>
          <w:i/>
          <w:sz w:val="28"/>
          <w:szCs w:val="28"/>
          <w:lang w:eastAsia="ru-RU"/>
        </w:rPr>
        <w:softHyphen/>
        <w:t>во</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sz w:val="28"/>
          <w:szCs w:val="28"/>
          <w:lang w:eastAsia="ru-RU"/>
        </w:rPr>
        <w:t xml:space="preserve"> освіт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ки мо</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на ви</w:t>
      </w:r>
      <w:r w:rsidRPr="00191403">
        <w:rPr>
          <w:rFonts w:ascii="Times New Roman" w:eastAsia="Times New Roman" w:hAnsi="Times New Roman" w:cs="Times New Roman"/>
          <w:sz w:val="28"/>
          <w:szCs w:val="28"/>
          <w:lang w:eastAsia="ru-RU"/>
        </w:rPr>
        <w:softHyphen/>
        <w:t>б</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ти за</w:t>
      </w:r>
      <w:r w:rsidRPr="00191403">
        <w:rPr>
          <w:rFonts w:ascii="Times New Roman" w:eastAsia="Times New Roman" w:hAnsi="Times New Roman" w:cs="Times New Roman"/>
          <w:sz w:val="28"/>
          <w:szCs w:val="28"/>
          <w:lang w:eastAsia="ru-RU"/>
        </w:rPr>
        <w:softHyphen/>
        <w:t>ле</w:t>
      </w:r>
      <w:r w:rsidRPr="00191403">
        <w:rPr>
          <w:rFonts w:ascii="Times New Roman" w:eastAsia="Times New Roman" w:hAnsi="Times New Roman" w:cs="Times New Roman"/>
          <w:sz w:val="28"/>
          <w:szCs w:val="28"/>
          <w:lang w:eastAsia="ru-RU"/>
        </w:rPr>
        <w:softHyphen/>
        <w:t>ж</w:t>
      </w:r>
      <w:r w:rsidRPr="00191403">
        <w:rPr>
          <w:rFonts w:ascii="Times New Roman" w:eastAsia="Times New Roman" w:hAnsi="Times New Roman" w:cs="Times New Roman"/>
          <w:sz w:val="28"/>
          <w:szCs w:val="28"/>
          <w:lang w:eastAsia="ru-RU"/>
        </w:rPr>
        <w:softHyphen/>
        <w:t>но від ха</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ри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ки ото</w:t>
      </w:r>
      <w:r w:rsidRPr="00191403">
        <w:rPr>
          <w:rFonts w:ascii="Times New Roman" w:eastAsia="Times New Roman" w:hAnsi="Times New Roman" w:cs="Times New Roman"/>
          <w:sz w:val="28"/>
          <w:szCs w:val="28"/>
          <w:lang w:eastAsia="ru-RU"/>
        </w:rPr>
        <w:softHyphen/>
        <w:t>чу</w:t>
      </w:r>
      <w:r w:rsidRPr="00191403">
        <w:rPr>
          <w:rFonts w:ascii="Times New Roman" w:eastAsia="Times New Roman" w:hAnsi="Times New Roman" w:cs="Times New Roman"/>
          <w:sz w:val="28"/>
          <w:szCs w:val="28"/>
          <w:lang w:eastAsia="ru-RU"/>
        </w:rPr>
        <w:softHyphen/>
        <w:t>ю</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се</w:t>
      </w:r>
      <w:r w:rsidRPr="00191403">
        <w:rPr>
          <w:rFonts w:ascii="Times New Roman" w:eastAsia="Times New Roman" w:hAnsi="Times New Roman" w:cs="Times New Roman"/>
          <w:sz w:val="28"/>
          <w:szCs w:val="28"/>
          <w:lang w:eastAsia="ru-RU"/>
        </w:rPr>
        <w:softHyphen/>
        <w:t>ре</w:t>
      </w:r>
      <w:r w:rsidRPr="00191403">
        <w:rPr>
          <w:rFonts w:ascii="Times New Roman" w:eastAsia="Times New Roman" w:hAnsi="Times New Roman" w:cs="Times New Roman"/>
          <w:sz w:val="28"/>
          <w:szCs w:val="28"/>
          <w:lang w:eastAsia="ru-RU"/>
        </w:rPr>
        <w:softHyphen/>
        <w:t>до</w:t>
      </w:r>
      <w:r w:rsidRPr="00191403">
        <w:rPr>
          <w:rFonts w:ascii="Times New Roman" w:eastAsia="Times New Roman" w:hAnsi="Times New Roman" w:cs="Times New Roman"/>
          <w:sz w:val="28"/>
          <w:szCs w:val="28"/>
          <w:lang w:eastAsia="ru-RU"/>
        </w:rPr>
        <w:softHyphen/>
        <w:t>ви</w:t>
      </w:r>
      <w:r w:rsidRPr="00191403">
        <w:rPr>
          <w:rFonts w:ascii="Times New Roman" w:eastAsia="Times New Roman" w:hAnsi="Times New Roman" w:cs="Times New Roman"/>
          <w:sz w:val="28"/>
          <w:szCs w:val="28"/>
          <w:lang w:eastAsia="ru-RU"/>
        </w:rPr>
        <w:softHyphen/>
        <w:t>ща.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Слід за</w:t>
      </w:r>
      <w:r w:rsidRPr="00191403">
        <w:rPr>
          <w:rFonts w:ascii="Times New Roman" w:eastAsia="Times New Roman" w:hAnsi="Times New Roman" w:cs="Times New Roman"/>
          <w:sz w:val="28"/>
          <w:szCs w:val="28"/>
          <w:lang w:eastAsia="ru-RU"/>
        </w:rPr>
        <w:softHyphen/>
        <w:t>зна</w:t>
      </w:r>
      <w:r w:rsidRPr="00191403">
        <w:rPr>
          <w:rFonts w:ascii="Times New Roman" w:eastAsia="Times New Roman" w:hAnsi="Times New Roman" w:cs="Times New Roman"/>
          <w:sz w:val="28"/>
          <w:szCs w:val="28"/>
          <w:lang w:eastAsia="ru-RU"/>
        </w:rPr>
        <w:softHyphen/>
        <w:t>чи</w:t>
      </w:r>
      <w:r w:rsidRPr="00191403">
        <w:rPr>
          <w:rFonts w:ascii="Times New Roman" w:eastAsia="Times New Roman" w:hAnsi="Times New Roman" w:cs="Times New Roman"/>
          <w:sz w:val="28"/>
          <w:szCs w:val="28"/>
          <w:lang w:eastAsia="ru-RU"/>
        </w:rPr>
        <w:softHyphen/>
        <w:t>ти, що ефе</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ність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лю</w:t>
      </w:r>
      <w:r w:rsidRPr="00191403">
        <w:rPr>
          <w:rFonts w:ascii="Times New Roman" w:eastAsia="Times New Roman" w:hAnsi="Times New Roman" w:cs="Times New Roman"/>
          <w:sz w:val="28"/>
          <w:szCs w:val="28"/>
          <w:lang w:eastAsia="ru-RU"/>
        </w:rPr>
        <w:softHyphen/>
        <w:t>ва</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них уста</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вок у про</w:t>
      </w:r>
      <w:r w:rsidRPr="00191403">
        <w:rPr>
          <w:rFonts w:ascii="Times New Roman" w:eastAsia="Times New Roman" w:hAnsi="Times New Roman" w:cs="Times New Roman"/>
          <w:sz w:val="28"/>
          <w:szCs w:val="28"/>
          <w:lang w:eastAsia="ru-RU"/>
        </w:rPr>
        <w:softHyphen/>
        <w:t>це</w:t>
      </w:r>
      <w:r w:rsidRPr="00191403">
        <w:rPr>
          <w:rFonts w:ascii="Times New Roman" w:eastAsia="Times New Roman" w:hAnsi="Times New Roman" w:cs="Times New Roman"/>
          <w:sz w:val="28"/>
          <w:szCs w:val="28"/>
          <w:lang w:eastAsia="ru-RU"/>
        </w:rPr>
        <w:softHyphen/>
        <w:t>сі екс</w:t>
      </w:r>
      <w:r w:rsidRPr="00191403">
        <w:rPr>
          <w:rFonts w:ascii="Times New Roman" w:eastAsia="Times New Roman" w:hAnsi="Times New Roman" w:cs="Times New Roman"/>
          <w:sz w:val="28"/>
          <w:szCs w:val="28"/>
          <w:lang w:eastAsia="ru-RU"/>
        </w:rPr>
        <w:softHyphen/>
        <w:t>плу</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та</w:t>
      </w:r>
      <w:r w:rsidRPr="00191403">
        <w:rPr>
          <w:rFonts w:ascii="Times New Roman" w:eastAsia="Times New Roman" w:hAnsi="Times New Roman" w:cs="Times New Roman"/>
          <w:sz w:val="28"/>
          <w:szCs w:val="28"/>
          <w:lang w:eastAsia="ru-RU"/>
        </w:rPr>
        <w:softHyphen/>
        <w:t>ції мо</w:t>
      </w:r>
      <w:r w:rsidRPr="00191403">
        <w:rPr>
          <w:rFonts w:ascii="Times New Roman" w:eastAsia="Times New Roman" w:hAnsi="Times New Roman" w:cs="Times New Roman"/>
          <w:sz w:val="28"/>
          <w:szCs w:val="28"/>
          <w:lang w:eastAsia="ru-RU"/>
        </w:rPr>
        <w:softHyphen/>
        <w:t>же зни</w:t>
      </w:r>
      <w:r w:rsidRPr="00191403">
        <w:rPr>
          <w:rFonts w:ascii="Times New Roman" w:eastAsia="Times New Roman" w:hAnsi="Times New Roman" w:cs="Times New Roman"/>
          <w:sz w:val="28"/>
          <w:szCs w:val="28"/>
          <w:lang w:eastAsia="ru-RU"/>
        </w:rPr>
        <w:softHyphen/>
        <w:t>зи</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ся, то</w:t>
      </w:r>
      <w:r w:rsidRPr="00191403">
        <w:rPr>
          <w:rFonts w:ascii="Times New Roman" w:eastAsia="Times New Roman" w:hAnsi="Times New Roman" w:cs="Times New Roman"/>
          <w:sz w:val="28"/>
          <w:szCs w:val="28"/>
          <w:lang w:eastAsia="ru-RU"/>
        </w:rPr>
        <w:softHyphen/>
        <w:t>му не</w:t>
      </w:r>
      <w:r w:rsidRPr="00191403">
        <w:rPr>
          <w:rFonts w:ascii="Times New Roman" w:eastAsia="Times New Roman" w:hAnsi="Times New Roman" w:cs="Times New Roman"/>
          <w:sz w:val="28"/>
          <w:szCs w:val="28"/>
          <w:lang w:eastAsia="ru-RU"/>
        </w:rPr>
        <w:softHyphen/>
        <w:t>об</w:t>
      </w:r>
      <w:r w:rsidRPr="00191403">
        <w:rPr>
          <w:rFonts w:ascii="Times New Roman" w:eastAsia="Times New Roman" w:hAnsi="Times New Roman" w:cs="Times New Roman"/>
          <w:sz w:val="28"/>
          <w:szCs w:val="28"/>
          <w:lang w:eastAsia="ru-RU"/>
        </w:rPr>
        <w:softHyphen/>
        <w:t>хід</w:t>
      </w:r>
      <w:r w:rsidRPr="00191403">
        <w:rPr>
          <w:rFonts w:ascii="Times New Roman" w:eastAsia="Times New Roman" w:hAnsi="Times New Roman" w:cs="Times New Roman"/>
          <w:sz w:val="28"/>
          <w:szCs w:val="28"/>
          <w:lang w:eastAsia="ru-RU"/>
        </w:rPr>
        <w:softHyphen/>
        <w:t>ний си</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те</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ний на</w:t>
      </w:r>
      <w:r w:rsidRPr="00191403">
        <w:rPr>
          <w:rFonts w:ascii="Times New Roman" w:eastAsia="Times New Roman" w:hAnsi="Times New Roman" w:cs="Times New Roman"/>
          <w:sz w:val="28"/>
          <w:szCs w:val="28"/>
          <w:lang w:eastAsia="ru-RU"/>
        </w:rPr>
        <w:softHyphen/>
        <w:t>гляд за їх ста</w:t>
      </w:r>
      <w:r w:rsidRPr="00191403">
        <w:rPr>
          <w:rFonts w:ascii="Times New Roman" w:eastAsia="Times New Roman" w:hAnsi="Times New Roman" w:cs="Times New Roman"/>
          <w:sz w:val="28"/>
          <w:szCs w:val="28"/>
          <w:lang w:eastAsia="ru-RU"/>
        </w:rPr>
        <w:softHyphen/>
        <w:t>ном, своє</w:t>
      </w:r>
      <w:r w:rsidRPr="00191403">
        <w:rPr>
          <w:rFonts w:ascii="Times New Roman" w:eastAsia="Times New Roman" w:hAnsi="Times New Roman" w:cs="Times New Roman"/>
          <w:sz w:val="28"/>
          <w:szCs w:val="28"/>
          <w:lang w:eastAsia="ru-RU"/>
        </w:rPr>
        <w:softHyphen/>
        <w:t>ча</w:t>
      </w:r>
      <w:r w:rsidRPr="00191403">
        <w:rPr>
          <w:rFonts w:ascii="Times New Roman" w:eastAsia="Times New Roman" w:hAnsi="Times New Roman" w:cs="Times New Roman"/>
          <w:sz w:val="28"/>
          <w:szCs w:val="28"/>
          <w:lang w:eastAsia="ru-RU"/>
        </w:rPr>
        <w:softHyphen/>
        <w:t>с</w:t>
      </w:r>
      <w:r w:rsidRPr="00191403">
        <w:rPr>
          <w:rFonts w:ascii="Times New Roman" w:eastAsia="Times New Roman" w:hAnsi="Times New Roman" w:cs="Times New Roman"/>
          <w:sz w:val="28"/>
          <w:szCs w:val="28"/>
          <w:lang w:eastAsia="ru-RU"/>
        </w:rPr>
        <w:softHyphen/>
        <w:t>не чи</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ар</w:t>
      </w:r>
      <w:r w:rsidRPr="00191403">
        <w:rPr>
          <w:rFonts w:ascii="Times New Roman" w:eastAsia="Times New Roman" w:hAnsi="Times New Roman" w:cs="Times New Roman"/>
          <w:sz w:val="28"/>
          <w:szCs w:val="28"/>
          <w:lang w:eastAsia="ru-RU"/>
        </w:rPr>
        <w:softHyphen/>
        <w:t>ма</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ри та скля</w:t>
      </w:r>
      <w:r w:rsidRPr="00191403">
        <w:rPr>
          <w:rFonts w:ascii="Times New Roman" w:eastAsia="Times New Roman" w:hAnsi="Times New Roman" w:cs="Times New Roman"/>
          <w:sz w:val="28"/>
          <w:szCs w:val="28"/>
          <w:lang w:eastAsia="ru-RU"/>
        </w:rPr>
        <w:softHyphen/>
        <w:t>них по</w:t>
      </w:r>
      <w:r w:rsidRPr="00191403">
        <w:rPr>
          <w:rFonts w:ascii="Times New Roman" w:eastAsia="Times New Roman" w:hAnsi="Times New Roman" w:cs="Times New Roman"/>
          <w:sz w:val="28"/>
          <w:szCs w:val="28"/>
          <w:lang w:eastAsia="ru-RU"/>
        </w:rPr>
        <w:softHyphen/>
        <w:t>ве</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хонь і ламп від пи</w:t>
      </w:r>
      <w:r w:rsidRPr="00191403">
        <w:rPr>
          <w:rFonts w:ascii="Times New Roman" w:eastAsia="Times New Roman" w:hAnsi="Times New Roman" w:cs="Times New Roman"/>
          <w:sz w:val="28"/>
          <w:szCs w:val="28"/>
          <w:lang w:eastAsia="ru-RU"/>
        </w:rPr>
        <w:softHyphen/>
        <w:t>лу, кі</w:t>
      </w:r>
      <w:r w:rsidRPr="00191403">
        <w:rPr>
          <w:rFonts w:ascii="Times New Roman" w:eastAsia="Times New Roman" w:hAnsi="Times New Roman" w:cs="Times New Roman"/>
          <w:sz w:val="28"/>
          <w:szCs w:val="28"/>
          <w:lang w:eastAsia="ru-RU"/>
        </w:rPr>
        <w:softHyphen/>
        <w:t>п</w:t>
      </w:r>
      <w:r w:rsidRPr="00191403">
        <w:rPr>
          <w:rFonts w:ascii="Times New Roman" w:eastAsia="Times New Roman" w:hAnsi="Times New Roman" w:cs="Times New Roman"/>
          <w:sz w:val="28"/>
          <w:szCs w:val="28"/>
          <w:lang w:eastAsia="ru-RU"/>
        </w:rPr>
        <w:softHyphen/>
        <w:t>тя</w:t>
      </w:r>
      <w:r w:rsidRPr="00191403">
        <w:rPr>
          <w:rFonts w:ascii="Times New Roman" w:eastAsia="Times New Roman" w:hAnsi="Times New Roman" w:cs="Times New Roman"/>
          <w:sz w:val="28"/>
          <w:szCs w:val="28"/>
          <w:lang w:eastAsia="ru-RU"/>
        </w:rPr>
        <w:softHyphen/>
        <w:t>ви, фа</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бу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уста</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ку</w:t>
      </w:r>
      <w:r w:rsidRPr="00191403">
        <w:rPr>
          <w:rFonts w:ascii="Times New Roman" w:eastAsia="Times New Roman" w:hAnsi="Times New Roman" w:cs="Times New Roman"/>
          <w:sz w:val="28"/>
          <w:szCs w:val="28"/>
          <w:lang w:eastAsia="ru-RU"/>
        </w:rPr>
        <w:softHyphen/>
        <w:t>ван</w:t>
      </w:r>
      <w:r w:rsidRPr="00191403">
        <w:rPr>
          <w:rFonts w:ascii="Times New Roman" w:eastAsia="Times New Roman" w:hAnsi="Times New Roman" w:cs="Times New Roman"/>
          <w:sz w:val="28"/>
          <w:szCs w:val="28"/>
          <w:lang w:eastAsia="ru-RU"/>
        </w:rPr>
        <w:softHyphen/>
        <w:t>ня, стін, сте</w:t>
      </w:r>
      <w:r w:rsidRPr="00191403">
        <w:rPr>
          <w:rFonts w:ascii="Times New Roman" w:eastAsia="Times New Roman" w:hAnsi="Times New Roman" w:cs="Times New Roman"/>
          <w:sz w:val="28"/>
          <w:szCs w:val="28"/>
          <w:lang w:eastAsia="ru-RU"/>
        </w:rPr>
        <w:softHyphen/>
        <w:t>лі.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 до</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мо</w:t>
      </w:r>
      <w:r w:rsidRPr="00191403">
        <w:rPr>
          <w:rFonts w:ascii="Times New Roman" w:eastAsia="Times New Roman" w:hAnsi="Times New Roman" w:cs="Times New Roman"/>
          <w:sz w:val="28"/>
          <w:szCs w:val="28"/>
          <w:lang w:eastAsia="ru-RU"/>
        </w:rPr>
        <w:softHyphen/>
        <w:t>гою від</w:t>
      </w:r>
      <w:r w:rsidRPr="00191403">
        <w:rPr>
          <w:rFonts w:ascii="Times New Roman" w:eastAsia="Times New Roman" w:hAnsi="Times New Roman" w:cs="Times New Roman"/>
          <w:sz w:val="28"/>
          <w:szCs w:val="28"/>
          <w:lang w:eastAsia="ru-RU"/>
        </w:rPr>
        <w:softHyphen/>
        <w:t>по</w:t>
      </w:r>
      <w:r w:rsidRPr="00191403">
        <w:rPr>
          <w:rFonts w:ascii="Times New Roman" w:eastAsia="Times New Roman" w:hAnsi="Times New Roman" w:cs="Times New Roman"/>
          <w:sz w:val="28"/>
          <w:szCs w:val="28"/>
          <w:lang w:eastAsia="ru-RU"/>
        </w:rPr>
        <w:softHyphen/>
        <w:t>ві</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го роз</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сві</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ль</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ків в об’</w:t>
      </w:r>
      <w:r w:rsidRPr="00191403">
        <w:rPr>
          <w:rFonts w:ascii="Times New Roman" w:eastAsia="Times New Roman" w:hAnsi="Times New Roman" w:cs="Times New Roman"/>
          <w:sz w:val="28"/>
          <w:szCs w:val="28"/>
          <w:lang w:eastAsia="ru-RU"/>
        </w:rPr>
        <w:softHyphen/>
        <w:t>ємі ро</w:t>
      </w:r>
      <w:r w:rsidRPr="00191403">
        <w:rPr>
          <w:rFonts w:ascii="Times New Roman" w:eastAsia="Times New Roman" w:hAnsi="Times New Roman" w:cs="Times New Roman"/>
          <w:sz w:val="28"/>
          <w:szCs w:val="28"/>
          <w:lang w:eastAsia="ru-RU"/>
        </w:rPr>
        <w:softHyphen/>
        <w:t>бо</w:t>
      </w:r>
      <w:r w:rsidRPr="00191403">
        <w:rPr>
          <w:rFonts w:ascii="Times New Roman" w:eastAsia="Times New Roman" w:hAnsi="Times New Roman" w:cs="Times New Roman"/>
          <w:sz w:val="28"/>
          <w:szCs w:val="28"/>
          <w:lang w:eastAsia="ru-RU"/>
        </w:rPr>
        <w:softHyphen/>
        <w:t>чо</w:t>
      </w:r>
      <w:r w:rsidRPr="00191403">
        <w:rPr>
          <w:rFonts w:ascii="Times New Roman" w:eastAsia="Times New Roman" w:hAnsi="Times New Roman" w:cs="Times New Roman"/>
          <w:sz w:val="28"/>
          <w:szCs w:val="28"/>
          <w:lang w:eastAsia="ru-RU"/>
        </w:rPr>
        <w:softHyphen/>
        <w:t>го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 ство</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 xml:space="preserve">ся </w:t>
      </w:r>
      <w:r w:rsidRPr="00191403">
        <w:rPr>
          <w:rFonts w:ascii="Times New Roman" w:eastAsia="Times New Roman" w:hAnsi="Times New Roman" w:cs="Times New Roman"/>
          <w:b/>
          <w:sz w:val="28"/>
          <w:szCs w:val="28"/>
          <w:lang w:eastAsia="ru-RU"/>
        </w:rPr>
        <w:t>си</w:t>
      </w:r>
      <w:r w:rsidRPr="00191403">
        <w:rPr>
          <w:rFonts w:ascii="Times New Roman" w:eastAsia="Times New Roman" w:hAnsi="Times New Roman" w:cs="Times New Roman"/>
          <w:b/>
          <w:sz w:val="28"/>
          <w:szCs w:val="28"/>
          <w:lang w:eastAsia="ru-RU"/>
        </w:rPr>
        <w:softHyphen/>
        <w:t>с</w:t>
      </w:r>
      <w:r w:rsidRPr="00191403">
        <w:rPr>
          <w:rFonts w:ascii="Times New Roman" w:eastAsia="Times New Roman" w:hAnsi="Times New Roman" w:cs="Times New Roman"/>
          <w:b/>
          <w:sz w:val="28"/>
          <w:szCs w:val="28"/>
          <w:lang w:eastAsia="ru-RU"/>
        </w:rPr>
        <w:softHyphen/>
        <w:t>те</w:t>
      </w:r>
      <w:r w:rsidRPr="00191403">
        <w:rPr>
          <w:rFonts w:ascii="Times New Roman" w:eastAsia="Times New Roman" w:hAnsi="Times New Roman" w:cs="Times New Roman"/>
          <w:b/>
          <w:sz w:val="28"/>
          <w:szCs w:val="28"/>
          <w:lang w:eastAsia="ru-RU"/>
        </w:rPr>
        <w:softHyphen/>
        <w:t>ма осві</w:t>
      </w:r>
      <w:r w:rsidRPr="00191403">
        <w:rPr>
          <w:rFonts w:ascii="Times New Roman" w:eastAsia="Times New Roman" w:hAnsi="Times New Roman" w:cs="Times New Roman"/>
          <w:b/>
          <w:sz w:val="28"/>
          <w:szCs w:val="28"/>
          <w:lang w:eastAsia="ru-RU"/>
        </w:rPr>
        <w:softHyphen/>
        <w:t>т</w:t>
      </w:r>
      <w:r w:rsidRPr="00191403">
        <w:rPr>
          <w:rFonts w:ascii="Times New Roman" w:eastAsia="Times New Roman" w:hAnsi="Times New Roman" w:cs="Times New Roman"/>
          <w:b/>
          <w:sz w:val="28"/>
          <w:szCs w:val="28"/>
          <w:lang w:eastAsia="ru-RU"/>
        </w:rPr>
        <w:softHyphen/>
        <w:t>лен</w:t>
      </w:r>
      <w:r w:rsidRPr="00191403">
        <w:rPr>
          <w:rFonts w:ascii="Times New Roman" w:eastAsia="Times New Roman" w:hAnsi="Times New Roman" w:cs="Times New Roman"/>
          <w:b/>
          <w:sz w:val="28"/>
          <w:szCs w:val="28"/>
          <w:lang w:eastAsia="ru-RU"/>
        </w:rPr>
        <w:softHyphen/>
        <w:t>ня</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При</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д</w:t>
      </w:r>
      <w:r w:rsidRPr="00191403">
        <w:rPr>
          <w:rFonts w:ascii="Times New Roman" w:eastAsia="Times New Roman" w:hAnsi="Times New Roman" w:cs="Times New Roman"/>
          <w:sz w:val="28"/>
          <w:szCs w:val="28"/>
          <w:lang w:eastAsia="ru-RU"/>
        </w:rPr>
        <w:softHyphen/>
        <w:t>не і шту</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не осві</w:t>
      </w:r>
      <w:r w:rsidRPr="00191403">
        <w:rPr>
          <w:rFonts w:ascii="Times New Roman" w:eastAsia="Times New Roman" w:hAnsi="Times New Roman" w:cs="Times New Roman"/>
          <w:sz w:val="28"/>
          <w:szCs w:val="28"/>
          <w:lang w:eastAsia="ru-RU"/>
        </w:rPr>
        <w:softHyphen/>
        <w:t>т</w:t>
      </w:r>
      <w:r w:rsidRPr="00191403">
        <w:rPr>
          <w:rFonts w:ascii="Times New Roman" w:eastAsia="Times New Roman" w:hAnsi="Times New Roman" w:cs="Times New Roman"/>
          <w:sz w:val="28"/>
          <w:szCs w:val="28"/>
          <w:lang w:eastAsia="ru-RU"/>
        </w:rPr>
        <w:softHyphen/>
        <w:t>лен</w:t>
      </w:r>
      <w:r w:rsidRPr="00191403">
        <w:rPr>
          <w:rFonts w:ascii="Times New Roman" w:eastAsia="Times New Roman" w:hAnsi="Times New Roman" w:cs="Times New Roman"/>
          <w:sz w:val="28"/>
          <w:szCs w:val="28"/>
          <w:lang w:eastAsia="ru-RU"/>
        </w:rPr>
        <w:softHyphen/>
        <w:t>ня в при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щен</w:t>
      </w:r>
      <w:r w:rsidRPr="00191403">
        <w:rPr>
          <w:rFonts w:ascii="Times New Roman" w:eastAsia="Times New Roman" w:hAnsi="Times New Roman" w:cs="Times New Roman"/>
          <w:sz w:val="28"/>
          <w:szCs w:val="28"/>
          <w:lang w:eastAsia="ru-RU"/>
        </w:rPr>
        <w:softHyphen/>
        <w:t>нях ре</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ла</w:t>
      </w:r>
      <w:r w:rsidRPr="00191403">
        <w:rPr>
          <w:rFonts w:ascii="Times New Roman" w:eastAsia="Times New Roman" w:hAnsi="Times New Roman" w:cs="Times New Roman"/>
          <w:sz w:val="28"/>
          <w:szCs w:val="28"/>
          <w:lang w:eastAsia="ru-RU"/>
        </w:rPr>
        <w:softHyphen/>
        <w:t>ме</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ту</w:t>
      </w:r>
      <w:r w:rsidRPr="00191403">
        <w:rPr>
          <w:rFonts w:ascii="Times New Roman" w:eastAsia="Times New Roman" w:hAnsi="Times New Roman" w:cs="Times New Roman"/>
          <w:sz w:val="28"/>
          <w:szCs w:val="28"/>
          <w:lang w:eastAsia="ru-RU"/>
        </w:rPr>
        <w:softHyphen/>
        <w:t>єть</w:t>
      </w:r>
      <w:r w:rsidRPr="00191403">
        <w:rPr>
          <w:rFonts w:ascii="Times New Roman" w:eastAsia="Times New Roman" w:hAnsi="Times New Roman" w:cs="Times New Roman"/>
          <w:sz w:val="28"/>
          <w:szCs w:val="28"/>
          <w:lang w:eastAsia="ru-RU"/>
        </w:rPr>
        <w:softHyphen/>
        <w:t>ся нормами ДБН В.2.5-28-2006  "Природн</w:t>
      </w:r>
      <w:r w:rsidRPr="00191403">
        <w:rPr>
          <w:rFonts w:ascii="Times New Roman" w:eastAsia="Times New Roman" w:hAnsi="Times New Roman" w:cs="Times New Roman"/>
          <w:sz w:val="28"/>
          <w:szCs w:val="28"/>
          <w:lang w:eastAsia="ru-RU"/>
        </w:rPr>
        <w:softHyphen/>
        <w:t>е і шт</w:t>
      </w:r>
      <w:r w:rsidRPr="00191403">
        <w:rPr>
          <w:rFonts w:ascii="Times New Roman" w:eastAsia="Times New Roman" w:hAnsi="Times New Roman" w:cs="Times New Roman"/>
          <w:sz w:val="28"/>
          <w:szCs w:val="28"/>
          <w:lang w:eastAsia="ru-RU"/>
        </w:rPr>
        <w:softHyphen/>
        <w:t>уч</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е </w:t>
      </w:r>
      <w:r w:rsidRPr="00191403">
        <w:rPr>
          <w:rFonts w:ascii="Times New Roman" w:eastAsia="Times New Roman" w:hAnsi="Times New Roman" w:cs="Times New Roman"/>
          <w:sz w:val="28"/>
          <w:szCs w:val="28"/>
          <w:lang w:eastAsia="ru-RU"/>
        </w:rPr>
        <w:softHyphen/>
        <w:t>ос</w:t>
      </w:r>
      <w:r w:rsidRPr="00191403">
        <w:rPr>
          <w:rFonts w:ascii="Times New Roman" w:eastAsia="Times New Roman" w:hAnsi="Times New Roman" w:cs="Times New Roman"/>
          <w:sz w:val="28"/>
          <w:szCs w:val="28"/>
          <w:lang w:eastAsia="ru-RU"/>
        </w:rPr>
        <w:softHyphen/>
        <w:t>в</w:t>
      </w:r>
      <w:r w:rsidRPr="00191403">
        <w:rPr>
          <w:rFonts w:ascii="Times New Roman" w:eastAsia="Times New Roman" w:hAnsi="Times New Roman" w:cs="Times New Roman"/>
          <w:sz w:val="28"/>
          <w:szCs w:val="28"/>
          <w:lang w:eastAsia="ru-RU"/>
        </w:rPr>
        <w:softHyphen/>
        <w:t>ітлення</w:t>
      </w:r>
      <w:r w:rsidRPr="00191403">
        <w:rPr>
          <w:rFonts w:ascii="Times New Roman" w:eastAsia="Times New Roman" w:hAnsi="Times New Roman" w:cs="Times New Roman"/>
          <w:sz w:val="28"/>
          <w:szCs w:val="28"/>
          <w:lang w:eastAsia="ru-RU"/>
        </w:rPr>
        <w:softHyphen/>
        <w:t xml:space="preserve">" Зміна № 1 2008, №2 2012.  </w:t>
      </w:r>
    </w:p>
    <w:p w:rsidR="00191403" w:rsidRPr="00191403" w:rsidRDefault="00191403" w:rsidP="00191403">
      <w:pPr>
        <w:shd w:val="clear" w:color="auto" w:fill="FFFFFF"/>
        <w:spacing w:after="0" w:line="240" w:lineRule="auto"/>
        <w:ind w:left="23" w:firstLine="686"/>
        <w:jc w:val="both"/>
        <w:rPr>
          <w:rFonts w:ascii="Times New Roman" w:eastAsia="Times New Roman" w:hAnsi="Times New Roman" w:cs="Times New Roman"/>
          <w:color w:val="000000"/>
          <w:spacing w:val="-5"/>
          <w:sz w:val="28"/>
          <w:szCs w:val="28"/>
          <w:lang w:eastAsia="ru-RU"/>
        </w:rPr>
      </w:pPr>
      <w:r w:rsidRPr="00191403">
        <w:rPr>
          <w:rFonts w:ascii="Times New Roman" w:eastAsia="Times New Roman" w:hAnsi="Times New Roman" w:cs="Times New Roman"/>
          <w:color w:val="000000"/>
          <w:spacing w:val="-5"/>
          <w:sz w:val="28"/>
          <w:szCs w:val="28"/>
          <w:lang w:eastAsia="ru-RU"/>
        </w:rPr>
        <w:t xml:space="preserve">Ці </w:t>
      </w:r>
      <w:r w:rsidRPr="00191403">
        <w:rPr>
          <w:rFonts w:ascii="Times New Roman" w:eastAsia="Times New Roman" w:hAnsi="Times New Roman" w:cs="Times New Roman"/>
          <w:b/>
          <w:color w:val="000000"/>
          <w:spacing w:val="-5"/>
          <w:sz w:val="28"/>
          <w:szCs w:val="28"/>
          <w:lang w:eastAsia="ru-RU"/>
        </w:rPr>
        <w:t>Норми поширюються</w:t>
      </w:r>
      <w:r w:rsidRPr="00191403">
        <w:rPr>
          <w:rFonts w:ascii="Times New Roman" w:eastAsia="Times New Roman" w:hAnsi="Times New Roman" w:cs="Times New Roman"/>
          <w:color w:val="000000"/>
          <w:spacing w:val="-5"/>
          <w:sz w:val="28"/>
          <w:szCs w:val="28"/>
          <w:lang w:eastAsia="ru-RU"/>
        </w:rPr>
        <w:t xml:space="preserve"> на проектування освітлення: </w:t>
      </w:r>
    </w:p>
    <w:p w:rsidR="00191403" w:rsidRPr="00191403" w:rsidRDefault="00191403" w:rsidP="00191403">
      <w:pPr>
        <w:shd w:val="clear" w:color="auto" w:fill="FFFFFF"/>
        <w:spacing w:after="0" w:line="240" w:lineRule="auto"/>
        <w:ind w:left="23" w:firstLine="686"/>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5"/>
          <w:sz w:val="28"/>
          <w:szCs w:val="28"/>
          <w:lang w:eastAsia="ru-RU"/>
        </w:rPr>
        <w:t>територій, приміщень нових та існуючих, що підлягають реконструкції;</w:t>
      </w:r>
    </w:p>
    <w:p w:rsidR="00191403" w:rsidRPr="00191403" w:rsidRDefault="00191403" w:rsidP="00191403">
      <w:pPr>
        <w:shd w:val="clear" w:color="auto" w:fill="FFFFFF"/>
        <w:spacing w:after="0" w:line="240" w:lineRule="auto"/>
        <w:ind w:left="23" w:firstLine="686"/>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5"/>
          <w:sz w:val="28"/>
          <w:szCs w:val="28"/>
          <w:lang w:eastAsia="ru-RU"/>
        </w:rPr>
        <w:t>будівель і споруд різного призначення, місць виконання робіт на відкритих просторах;</w:t>
      </w:r>
    </w:p>
    <w:p w:rsidR="00191403" w:rsidRPr="00191403" w:rsidRDefault="00191403" w:rsidP="00191403">
      <w:pPr>
        <w:shd w:val="clear" w:color="auto" w:fill="FFFFFF"/>
        <w:spacing w:after="0" w:line="240" w:lineRule="auto"/>
        <w:ind w:left="23" w:firstLine="686"/>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5"/>
          <w:sz w:val="28"/>
          <w:szCs w:val="28"/>
          <w:lang w:eastAsia="ru-RU"/>
        </w:rPr>
        <w:t>територій промислових та сільськогосподарських підприємств;</w:t>
      </w:r>
    </w:p>
    <w:p w:rsidR="00191403" w:rsidRPr="00191403" w:rsidRDefault="00191403" w:rsidP="00191403">
      <w:pPr>
        <w:shd w:val="clear" w:color="auto" w:fill="FFFFFF"/>
        <w:spacing w:after="0" w:line="240" w:lineRule="auto"/>
        <w:ind w:left="23" w:firstLine="686"/>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5"/>
          <w:sz w:val="28"/>
          <w:szCs w:val="28"/>
          <w:lang w:eastAsia="ru-RU"/>
        </w:rPr>
        <w:t>залізничних колій площ підприємств;</w:t>
      </w:r>
    </w:p>
    <w:p w:rsidR="00191403" w:rsidRPr="00191403" w:rsidRDefault="00191403" w:rsidP="00191403">
      <w:pPr>
        <w:shd w:val="clear" w:color="auto" w:fill="FFFFFF"/>
        <w:spacing w:after="0" w:line="240" w:lineRule="auto"/>
        <w:ind w:left="23" w:firstLine="686"/>
        <w:jc w:val="both"/>
        <w:rPr>
          <w:rFonts w:ascii="Times New Roman" w:eastAsia="Times New Roman" w:hAnsi="Times New Roman" w:cs="Times New Roman"/>
          <w:color w:val="000000"/>
          <w:spacing w:val="-8"/>
          <w:sz w:val="28"/>
          <w:szCs w:val="28"/>
          <w:lang w:eastAsia="ru-RU"/>
        </w:rPr>
      </w:pPr>
      <w:r w:rsidRPr="00191403">
        <w:rPr>
          <w:rFonts w:ascii="Times New Roman" w:eastAsia="Times New Roman" w:hAnsi="Times New Roman" w:cs="Times New Roman"/>
          <w:i/>
          <w:color w:val="000000"/>
          <w:spacing w:val="-5"/>
          <w:sz w:val="28"/>
          <w:szCs w:val="28"/>
          <w:lang w:eastAsia="ru-RU"/>
        </w:rPr>
        <w:t>зовнішнього освітлення міст, поселень та сільських населених пунктів.</w:t>
      </w:r>
    </w:p>
    <w:p w:rsidR="00191403" w:rsidRPr="00191403" w:rsidRDefault="00191403" w:rsidP="00191403">
      <w:pPr>
        <w:shd w:val="clear" w:color="auto" w:fill="FFFFFF"/>
        <w:spacing w:after="0" w:line="240" w:lineRule="auto"/>
        <w:ind w:left="23" w:firstLine="686"/>
        <w:jc w:val="both"/>
        <w:rPr>
          <w:rFonts w:ascii="Times New Roman" w:eastAsia="Times New Roman" w:hAnsi="Times New Roman" w:cs="Times New Roman"/>
          <w:sz w:val="28"/>
          <w:szCs w:val="28"/>
          <w:lang w:val="ru-RU" w:eastAsia="ru-RU"/>
        </w:rPr>
      </w:pPr>
      <w:r w:rsidRPr="00191403">
        <w:rPr>
          <w:rFonts w:ascii="Times New Roman" w:eastAsia="Times New Roman" w:hAnsi="Times New Roman" w:cs="Times New Roman"/>
          <w:color w:val="000000"/>
          <w:spacing w:val="-8"/>
          <w:sz w:val="28"/>
          <w:szCs w:val="28"/>
          <w:lang w:eastAsia="ru-RU"/>
        </w:rPr>
        <w:t xml:space="preserve">А також проектування пристроїв місцевого освітлення, які постачаються комплектно зі станками, машинами і </w:t>
      </w:r>
      <w:r w:rsidRPr="00191403">
        <w:rPr>
          <w:rFonts w:ascii="Times New Roman" w:eastAsia="Times New Roman" w:hAnsi="Times New Roman" w:cs="Times New Roman"/>
          <w:color w:val="000000"/>
          <w:spacing w:val="-5"/>
          <w:sz w:val="28"/>
          <w:szCs w:val="28"/>
          <w:lang w:eastAsia="ru-RU"/>
        </w:rPr>
        <w:t>виробничими меблями, слід також виконувати відповідно до цих Норм.</w:t>
      </w:r>
    </w:p>
    <w:p w:rsidR="00191403" w:rsidRPr="00191403" w:rsidRDefault="00191403" w:rsidP="00191403">
      <w:pPr>
        <w:shd w:val="clear" w:color="auto" w:fill="FFFFFF"/>
        <w:spacing w:after="0" w:line="240" w:lineRule="auto"/>
        <w:ind w:firstLine="680"/>
        <w:jc w:val="both"/>
        <w:rPr>
          <w:rFonts w:ascii="Times New Roman" w:eastAsia="Times New Roman" w:hAnsi="Times New Roman" w:cs="Times New Roman"/>
          <w:color w:val="000000"/>
          <w:spacing w:val="-7"/>
          <w:sz w:val="28"/>
          <w:szCs w:val="28"/>
          <w:lang w:eastAsia="ru-RU"/>
        </w:rPr>
      </w:pPr>
      <w:r w:rsidRPr="00191403">
        <w:rPr>
          <w:rFonts w:ascii="Times New Roman" w:eastAsia="Times New Roman" w:hAnsi="Times New Roman" w:cs="Times New Roman"/>
          <w:color w:val="000000"/>
          <w:spacing w:val="-7"/>
          <w:sz w:val="28"/>
          <w:szCs w:val="28"/>
          <w:lang w:eastAsia="ru-RU"/>
        </w:rPr>
        <w:t xml:space="preserve">Ці </w:t>
      </w:r>
      <w:r w:rsidRPr="00191403">
        <w:rPr>
          <w:rFonts w:ascii="Times New Roman" w:eastAsia="Times New Roman" w:hAnsi="Times New Roman" w:cs="Times New Roman"/>
          <w:b/>
          <w:color w:val="000000"/>
          <w:spacing w:val="-7"/>
          <w:sz w:val="28"/>
          <w:szCs w:val="28"/>
          <w:lang w:eastAsia="ru-RU"/>
        </w:rPr>
        <w:t>Норми не поширюються</w:t>
      </w:r>
      <w:r w:rsidRPr="00191403">
        <w:rPr>
          <w:rFonts w:ascii="Times New Roman" w:eastAsia="Times New Roman" w:hAnsi="Times New Roman" w:cs="Times New Roman"/>
          <w:color w:val="000000"/>
          <w:spacing w:val="-7"/>
          <w:sz w:val="28"/>
          <w:szCs w:val="28"/>
          <w:lang w:eastAsia="ru-RU"/>
        </w:rPr>
        <w:t xml:space="preserve"> на проектування освітлення:</w:t>
      </w:r>
    </w:p>
    <w:p w:rsidR="00191403" w:rsidRPr="00191403" w:rsidRDefault="00191403" w:rsidP="00191403">
      <w:pPr>
        <w:shd w:val="clear" w:color="auto" w:fill="FFFFFF"/>
        <w:spacing w:after="0" w:line="240" w:lineRule="auto"/>
        <w:ind w:firstLine="680"/>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7"/>
          <w:sz w:val="28"/>
          <w:szCs w:val="28"/>
          <w:lang w:eastAsia="ru-RU"/>
        </w:rPr>
        <w:t xml:space="preserve">підземних виробок, морських і річкових </w:t>
      </w:r>
      <w:r w:rsidRPr="00191403">
        <w:rPr>
          <w:rFonts w:ascii="Times New Roman" w:eastAsia="Times New Roman" w:hAnsi="Times New Roman" w:cs="Times New Roman"/>
          <w:i/>
          <w:color w:val="000000"/>
          <w:spacing w:val="-6"/>
          <w:sz w:val="28"/>
          <w:szCs w:val="28"/>
          <w:lang w:eastAsia="ru-RU"/>
        </w:rPr>
        <w:t xml:space="preserve">портів, аеродромів, залізничних станцій та їх колій, спортивних споруд, лікувально-профілактичних </w:t>
      </w:r>
      <w:r w:rsidRPr="00191403">
        <w:rPr>
          <w:rFonts w:ascii="Times New Roman" w:eastAsia="Times New Roman" w:hAnsi="Times New Roman" w:cs="Times New Roman"/>
          <w:i/>
          <w:color w:val="000000"/>
          <w:spacing w:val="-5"/>
          <w:sz w:val="28"/>
          <w:szCs w:val="28"/>
          <w:lang w:eastAsia="ru-RU"/>
        </w:rPr>
        <w:t>закладів, приміщень для зберігання сільськогосподарської продукції, розміщення рослин, тварин, птиці, а також на проектування спеціального технологічного і охоронного освітлення при засто</w:t>
      </w:r>
      <w:r w:rsidRPr="00191403">
        <w:rPr>
          <w:rFonts w:ascii="Times New Roman" w:eastAsia="Times New Roman" w:hAnsi="Times New Roman" w:cs="Times New Roman"/>
          <w:i/>
          <w:color w:val="000000"/>
          <w:spacing w:val="-5"/>
          <w:sz w:val="28"/>
          <w:szCs w:val="28"/>
          <w:lang w:eastAsia="ru-RU"/>
        </w:rPr>
        <w:softHyphen/>
        <w:t>суванні технічних засобів охорони.</w:t>
      </w:r>
    </w:p>
    <w:p w:rsidR="00191403" w:rsidRPr="00191403" w:rsidRDefault="00191403" w:rsidP="00191403">
      <w:pPr>
        <w:shd w:val="clear" w:color="auto" w:fill="FFFFFF"/>
        <w:spacing w:after="0" w:line="240" w:lineRule="auto"/>
        <w:ind w:left="11" w:right="11" w:firstLine="68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color w:val="000000"/>
          <w:spacing w:val="-5"/>
          <w:sz w:val="28"/>
          <w:szCs w:val="28"/>
          <w:lang w:eastAsia="ru-RU"/>
        </w:rPr>
        <w:t>На базі цих Норм розробляються галузеві норми освітлення, які враховують специфічні особ</w:t>
      </w:r>
      <w:r w:rsidRPr="00191403">
        <w:rPr>
          <w:rFonts w:ascii="Times New Roman" w:eastAsia="Times New Roman" w:hAnsi="Times New Roman" w:cs="Times New Roman"/>
          <w:color w:val="000000"/>
          <w:spacing w:val="-5"/>
          <w:sz w:val="28"/>
          <w:szCs w:val="28"/>
          <w:lang w:eastAsia="ru-RU"/>
        </w:rPr>
        <w:softHyphen/>
      </w:r>
      <w:r w:rsidRPr="00191403">
        <w:rPr>
          <w:rFonts w:ascii="Times New Roman" w:eastAsia="Times New Roman" w:hAnsi="Times New Roman" w:cs="Times New Roman"/>
          <w:color w:val="000000"/>
          <w:spacing w:val="-7"/>
          <w:sz w:val="28"/>
          <w:szCs w:val="28"/>
          <w:lang w:eastAsia="ru-RU"/>
        </w:rPr>
        <w:t xml:space="preserve">ливості технологічного процесу і будівельних </w:t>
      </w:r>
      <w:r w:rsidRPr="00191403">
        <w:rPr>
          <w:rFonts w:ascii="Times New Roman" w:eastAsia="Times New Roman" w:hAnsi="Times New Roman" w:cs="Times New Roman"/>
          <w:color w:val="000000"/>
          <w:spacing w:val="-7"/>
          <w:sz w:val="28"/>
          <w:szCs w:val="28"/>
          <w:lang w:eastAsia="ru-RU"/>
        </w:rPr>
        <w:lastRenderedPageBreak/>
        <w:t>рішень будівель і споруд галузі, які погоджуються і за</w:t>
      </w:r>
      <w:r w:rsidRPr="00191403">
        <w:rPr>
          <w:rFonts w:ascii="Times New Roman" w:eastAsia="Times New Roman" w:hAnsi="Times New Roman" w:cs="Times New Roman"/>
          <w:color w:val="000000"/>
          <w:spacing w:val="-7"/>
          <w:sz w:val="28"/>
          <w:szCs w:val="28"/>
          <w:lang w:eastAsia="ru-RU"/>
        </w:rPr>
        <w:softHyphen/>
      </w:r>
      <w:r w:rsidRPr="00191403">
        <w:rPr>
          <w:rFonts w:ascii="Times New Roman" w:eastAsia="Times New Roman" w:hAnsi="Times New Roman" w:cs="Times New Roman"/>
          <w:color w:val="000000"/>
          <w:spacing w:val="-5"/>
          <w:sz w:val="28"/>
          <w:szCs w:val="28"/>
          <w:lang w:eastAsia="ru-RU"/>
        </w:rPr>
        <w:t>тверджуються відповідно до чинного порядку.</w:t>
      </w:r>
    </w:p>
    <w:p w:rsidR="00191403" w:rsidRPr="00191403" w:rsidRDefault="00191403" w:rsidP="00191403">
      <w:pPr>
        <w:shd w:val="clear" w:color="auto" w:fill="FFFFFF"/>
        <w:tabs>
          <w:tab w:val="left" w:pos="826"/>
        </w:tabs>
        <w:spacing w:after="0" w:line="240" w:lineRule="auto"/>
        <w:ind w:firstLine="709"/>
        <w:jc w:val="both"/>
        <w:rPr>
          <w:rFonts w:ascii="Times New Roman" w:eastAsia="Times New Roman" w:hAnsi="Times New Roman" w:cs="Times New Roman"/>
          <w:color w:val="000000"/>
          <w:spacing w:val="-7"/>
          <w:sz w:val="28"/>
          <w:szCs w:val="28"/>
          <w:lang w:eastAsia="ru-RU"/>
        </w:rPr>
      </w:pPr>
      <w:r w:rsidRPr="00191403">
        <w:rPr>
          <w:rFonts w:ascii="Times New Roman" w:eastAsia="Times New Roman" w:hAnsi="Times New Roman" w:cs="Times New Roman"/>
          <w:color w:val="000000"/>
          <w:spacing w:val="-7"/>
          <w:sz w:val="28"/>
          <w:szCs w:val="28"/>
          <w:lang w:eastAsia="ru-RU"/>
        </w:rPr>
        <w:t xml:space="preserve">В даному документі визначенні </w:t>
      </w:r>
      <w:r w:rsidRPr="00191403">
        <w:rPr>
          <w:rFonts w:ascii="Times New Roman" w:eastAsia="Times New Roman" w:hAnsi="Times New Roman" w:cs="Times New Roman"/>
          <w:b/>
          <w:color w:val="000000"/>
          <w:spacing w:val="-7"/>
          <w:sz w:val="28"/>
          <w:szCs w:val="28"/>
          <w:lang w:eastAsia="ru-RU"/>
        </w:rPr>
        <w:t>нормативні показники та значення</w:t>
      </w:r>
      <w:r w:rsidRPr="00191403">
        <w:rPr>
          <w:rFonts w:ascii="Times New Roman" w:eastAsia="Times New Roman" w:hAnsi="Times New Roman" w:cs="Times New Roman"/>
          <w:color w:val="000000"/>
          <w:spacing w:val="-7"/>
          <w:sz w:val="28"/>
          <w:szCs w:val="28"/>
          <w:lang w:eastAsia="ru-RU"/>
        </w:rPr>
        <w:t>, а саме:</w:t>
      </w:r>
    </w:p>
    <w:p w:rsidR="00191403" w:rsidRPr="00191403" w:rsidRDefault="00191403" w:rsidP="00191403">
      <w:pPr>
        <w:shd w:val="clear" w:color="auto" w:fill="FFFFFF"/>
        <w:tabs>
          <w:tab w:val="left" w:pos="826"/>
        </w:tabs>
        <w:spacing w:after="0" w:line="240" w:lineRule="auto"/>
        <w:ind w:firstLine="709"/>
        <w:jc w:val="both"/>
        <w:rPr>
          <w:rFonts w:ascii="Times New Roman" w:eastAsia="Times New Roman" w:hAnsi="Times New Roman" w:cs="Times New Roman"/>
          <w:sz w:val="28"/>
          <w:szCs w:val="28"/>
          <w:lang w:val="ru-RU" w:eastAsia="ru-RU"/>
        </w:rPr>
      </w:pPr>
      <w:r w:rsidRPr="00191403">
        <w:rPr>
          <w:rFonts w:ascii="Times New Roman" w:eastAsia="Times New Roman" w:hAnsi="Times New Roman" w:cs="Times New Roman"/>
          <w:b/>
          <w:color w:val="000000"/>
          <w:spacing w:val="-7"/>
          <w:sz w:val="28"/>
          <w:szCs w:val="28"/>
          <w:lang w:eastAsia="ru-RU"/>
        </w:rPr>
        <w:t>показники освітленості</w:t>
      </w:r>
      <w:r w:rsidRPr="00191403">
        <w:rPr>
          <w:rFonts w:ascii="Times New Roman" w:eastAsia="Times New Roman" w:hAnsi="Times New Roman" w:cs="Times New Roman"/>
          <w:color w:val="000000"/>
          <w:spacing w:val="-7"/>
          <w:sz w:val="28"/>
          <w:szCs w:val="28"/>
          <w:lang w:eastAsia="ru-RU"/>
        </w:rPr>
        <w:t xml:space="preserve"> -  </w:t>
      </w:r>
      <w:r w:rsidRPr="00191403">
        <w:rPr>
          <w:rFonts w:ascii="Times New Roman" w:eastAsia="Times New Roman" w:hAnsi="Times New Roman" w:cs="Times New Roman"/>
          <w:i/>
          <w:color w:val="000000"/>
          <w:spacing w:val="-7"/>
          <w:sz w:val="28"/>
          <w:szCs w:val="28"/>
          <w:lang w:eastAsia="ru-RU"/>
        </w:rPr>
        <w:t>наведені в точках її мінімального значення</w:t>
      </w:r>
      <w:r w:rsidRPr="00191403">
        <w:rPr>
          <w:rFonts w:ascii="Times New Roman" w:eastAsia="Times New Roman" w:hAnsi="Times New Roman" w:cs="Times New Roman"/>
          <w:i/>
          <w:color w:val="000000"/>
          <w:spacing w:val="2"/>
          <w:sz w:val="28"/>
          <w:szCs w:val="28"/>
          <w:lang w:eastAsia="ru-RU"/>
        </w:rPr>
        <w:t xml:space="preserve"> на робочій поверхні в приміщеннях для розрядних джерел світла, крім окремих випадків; для </w:t>
      </w:r>
      <w:r w:rsidRPr="00191403">
        <w:rPr>
          <w:rFonts w:ascii="Times New Roman" w:eastAsia="Times New Roman" w:hAnsi="Times New Roman" w:cs="Times New Roman"/>
          <w:i/>
          <w:color w:val="000000"/>
          <w:spacing w:val="-4"/>
          <w:sz w:val="28"/>
          <w:szCs w:val="28"/>
          <w:lang w:eastAsia="ru-RU"/>
        </w:rPr>
        <w:t>зовнішнього освітлення - для різних джерел світла;</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color w:val="000000"/>
          <w:spacing w:val="-4"/>
          <w:sz w:val="28"/>
          <w:szCs w:val="28"/>
          <w:lang w:eastAsia="ru-RU"/>
        </w:rPr>
        <w:t xml:space="preserve">значення яскравості - </w:t>
      </w:r>
      <w:r w:rsidRPr="00191403">
        <w:rPr>
          <w:rFonts w:ascii="Times New Roman" w:eastAsia="Times New Roman" w:hAnsi="Times New Roman" w:cs="Times New Roman"/>
          <w:color w:val="000000"/>
          <w:spacing w:val="-4"/>
          <w:sz w:val="28"/>
          <w:szCs w:val="28"/>
          <w:lang w:eastAsia="ru-RU"/>
        </w:rPr>
        <w:t xml:space="preserve"> </w:t>
      </w:r>
      <w:r w:rsidRPr="00191403">
        <w:rPr>
          <w:rFonts w:ascii="Times New Roman" w:eastAsia="Times New Roman" w:hAnsi="Times New Roman" w:cs="Times New Roman"/>
          <w:i/>
          <w:color w:val="000000"/>
          <w:spacing w:val="-4"/>
          <w:sz w:val="28"/>
          <w:szCs w:val="28"/>
          <w:lang w:eastAsia="ru-RU"/>
        </w:rPr>
        <w:t xml:space="preserve">дорожніх покриттів для різних джерел </w:t>
      </w:r>
      <w:r w:rsidRPr="00191403">
        <w:rPr>
          <w:rFonts w:ascii="Times New Roman" w:eastAsia="Times New Roman" w:hAnsi="Times New Roman" w:cs="Times New Roman"/>
          <w:i/>
          <w:color w:val="000000"/>
          <w:spacing w:val="-8"/>
          <w:sz w:val="28"/>
          <w:szCs w:val="28"/>
          <w:lang w:eastAsia="ru-RU"/>
        </w:rPr>
        <w:t>світла;</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b/>
          <w:color w:val="000000"/>
          <w:spacing w:val="-7"/>
          <w:sz w:val="28"/>
          <w:szCs w:val="28"/>
          <w:lang w:eastAsia="ru-RU"/>
        </w:rPr>
      </w:pPr>
      <w:r w:rsidRPr="00191403">
        <w:rPr>
          <w:rFonts w:ascii="Times New Roman" w:eastAsia="Times New Roman" w:hAnsi="Times New Roman" w:cs="Times New Roman"/>
          <w:b/>
          <w:color w:val="000000"/>
          <w:spacing w:val="-7"/>
          <w:sz w:val="28"/>
          <w:szCs w:val="28"/>
          <w:lang w:eastAsia="ru-RU"/>
        </w:rPr>
        <w:t>значення освітленості:</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val="ru-RU" w:eastAsia="ru-RU"/>
        </w:rPr>
      </w:pPr>
      <w:r w:rsidRPr="00191403">
        <w:rPr>
          <w:rFonts w:ascii="Times New Roman" w:eastAsia="Times New Roman" w:hAnsi="Times New Roman" w:cs="Times New Roman"/>
          <w:color w:val="000000"/>
          <w:spacing w:val="-7"/>
          <w:sz w:val="28"/>
          <w:szCs w:val="28"/>
          <w:lang w:eastAsia="ru-RU"/>
        </w:rPr>
        <w:t xml:space="preserve"> </w:t>
      </w:r>
      <w:r w:rsidRPr="00191403">
        <w:rPr>
          <w:rFonts w:ascii="Times New Roman" w:eastAsia="Times New Roman" w:hAnsi="Times New Roman" w:cs="Times New Roman"/>
          <w:i/>
          <w:color w:val="000000"/>
          <w:spacing w:val="-7"/>
          <w:sz w:val="28"/>
          <w:szCs w:val="28"/>
          <w:lang w:eastAsia="ru-RU"/>
        </w:rPr>
        <w:t xml:space="preserve">в </w:t>
      </w:r>
      <w:r w:rsidRPr="00191403">
        <w:rPr>
          <w:rFonts w:ascii="Times New Roman" w:eastAsia="Times New Roman" w:hAnsi="Times New Roman" w:cs="Times New Roman"/>
          <w:b/>
          <w:i/>
          <w:color w:val="000000"/>
          <w:spacing w:val="-7"/>
          <w:sz w:val="28"/>
          <w:szCs w:val="28"/>
          <w:lang w:eastAsia="ru-RU"/>
        </w:rPr>
        <w:t>люксах</w:t>
      </w:r>
      <w:r w:rsidRPr="00191403">
        <w:rPr>
          <w:rFonts w:ascii="Times New Roman" w:eastAsia="Times New Roman" w:hAnsi="Times New Roman" w:cs="Times New Roman"/>
          <w:i/>
          <w:color w:val="000000"/>
          <w:spacing w:val="-7"/>
          <w:sz w:val="28"/>
          <w:szCs w:val="28"/>
          <w:lang w:eastAsia="ru-RU"/>
        </w:rPr>
        <w:t xml:space="preserve"> (</w:t>
      </w:r>
      <w:r w:rsidRPr="00191403">
        <w:rPr>
          <w:rFonts w:ascii="Times New Roman" w:eastAsia="Times New Roman" w:hAnsi="Times New Roman" w:cs="Times New Roman"/>
          <w:b/>
          <w:i/>
          <w:color w:val="000000"/>
          <w:spacing w:val="-7"/>
          <w:sz w:val="28"/>
          <w:szCs w:val="28"/>
          <w:lang w:eastAsia="ru-RU"/>
        </w:rPr>
        <w:t>лк</w:t>
      </w:r>
      <w:r w:rsidRPr="00191403">
        <w:rPr>
          <w:rFonts w:ascii="Times New Roman" w:eastAsia="Times New Roman" w:hAnsi="Times New Roman" w:cs="Times New Roman"/>
          <w:i/>
          <w:color w:val="000000"/>
          <w:spacing w:val="-7"/>
          <w:sz w:val="28"/>
          <w:szCs w:val="28"/>
          <w:lang w:eastAsia="ru-RU"/>
        </w:rPr>
        <w:t xml:space="preserve">), що відрізняються на один ступінь, слід сприймати за </w:t>
      </w:r>
      <w:r w:rsidRPr="00191403">
        <w:rPr>
          <w:rFonts w:ascii="Times New Roman" w:eastAsia="Times New Roman" w:hAnsi="Times New Roman" w:cs="Times New Roman"/>
          <w:i/>
          <w:color w:val="000000"/>
          <w:spacing w:val="-8"/>
          <w:sz w:val="28"/>
          <w:szCs w:val="28"/>
          <w:lang w:eastAsia="ru-RU"/>
        </w:rPr>
        <w:t xml:space="preserve">шкалою: 0,2; 0,3; 0,5; 1; 2; 3; 4; 5; 6; 7; 10; 15; 20; 30; 50; 75; 100; 150; 200; 300; 400; 500; 600; 750; 1 000; </w:t>
      </w:r>
      <w:r w:rsidRPr="00191403">
        <w:rPr>
          <w:rFonts w:ascii="Times New Roman" w:eastAsia="Times New Roman" w:hAnsi="Times New Roman" w:cs="Times New Roman"/>
          <w:i/>
          <w:color w:val="000000"/>
          <w:spacing w:val="-5"/>
          <w:sz w:val="28"/>
          <w:szCs w:val="28"/>
          <w:lang w:eastAsia="ru-RU"/>
        </w:rPr>
        <w:t>1 250; 1 500; 2 000; 2 500; 3 000; 3 500; 4 000;        4 500; 5 000.</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2"/>
          <w:sz w:val="28"/>
          <w:szCs w:val="28"/>
          <w:lang w:eastAsia="ru-RU"/>
        </w:rPr>
        <w:t xml:space="preserve">в </w:t>
      </w:r>
      <w:r w:rsidRPr="00191403">
        <w:rPr>
          <w:rFonts w:ascii="Times New Roman" w:eastAsia="Times New Roman" w:hAnsi="Times New Roman" w:cs="Times New Roman"/>
          <w:b/>
          <w:i/>
          <w:color w:val="000000"/>
          <w:spacing w:val="-2"/>
          <w:sz w:val="28"/>
          <w:szCs w:val="28"/>
          <w:lang w:eastAsia="ru-RU"/>
        </w:rPr>
        <w:t>кандела на метр квадратний (кд/м</w:t>
      </w:r>
      <w:r w:rsidRPr="00191403">
        <w:rPr>
          <w:rFonts w:ascii="Times New Roman" w:eastAsia="Times New Roman" w:hAnsi="Times New Roman" w:cs="Times New Roman"/>
          <w:b/>
          <w:i/>
          <w:color w:val="000000"/>
          <w:spacing w:val="-2"/>
          <w:sz w:val="28"/>
          <w:szCs w:val="28"/>
          <w:vertAlign w:val="superscript"/>
          <w:lang w:eastAsia="ru-RU"/>
        </w:rPr>
        <w:t>)2</w:t>
      </w:r>
      <w:r w:rsidRPr="00191403">
        <w:rPr>
          <w:rFonts w:ascii="Times New Roman" w:eastAsia="Times New Roman" w:hAnsi="Times New Roman" w:cs="Times New Roman"/>
          <w:i/>
          <w:color w:val="000000"/>
          <w:spacing w:val="-2"/>
          <w:sz w:val="28"/>
          <w:szCs w:val="28"/>
          <w:lang w:eastAsia="ru-RU"/>
        </w:rPr>
        <w:t xml:space="preserve">, що відрізняються на один ступінь, слід </w:t>
      </w:r>
      <w:r w:rsidRPr="00191403">
        <w:rPr>
          <w:rFonts w:ascii="Times New Roman" w:eastAsia="Times New Roman" w:hAnsi="Times New Roman" w:cs="Times New Roman"/>
          <w:i/>
          <w:color w:val="000000"/>
          <w:spacing w:val="-6"/>
          <w:sz w:val="28"/>
          <w:szCs w:val="28"/>
          <w:lang w:eastAsia="ru-RU"/>
        </w:rPr>
        <w:t xml:space="preserve">приймати за шкалою: 0,2; 0,3; 0,4; 0,6; 0,8; 1; 2; 3; 5;8; 10; 12; 15; 20; 25; 30; 50; 75;  100; 125; 150; 200; </w:t>
      </w:r>
      <w:r w:rsidRPr="00191403">
        <w:rPr>
          <w:rFonts w:ascii="Times New Roman" w:eastAsia="Times New Roman" w:hAnsi="Times New Roman" w:cs="Times New Roman"/>
          <w:i/>
          <w:color w:val="000000"/>
          <w:spacing w:val="-5"/>
          <w:sz w:val="28"/>
          <w:szCs w:val="28"/>
          <w:lang w:eastAsia="ru-RU"/>
        </w:rPr>
        <w:t>400; 500; 750; 1 000; 1 500; 2 000; 2 500.</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b/>
          <w:color w:val="000000"/>
          <w:spacing w:val="-6"/>
          <w:sz w:val="28"/>
          <w:szCs w:val="28"/>
          <w:lang w:eastAsia="ru-RU"/>
        </w:rPr>
        <w:t xml:space="preserve">значення коефіцієнта природної освітленості </w:t>
      </w:r>
      <w:r w:rsidRPr="00191403">
        <w:rPr>
          <w:rFonts w:ascii="Times New Roman" w:eastAsia="Times New Roman" w:hAnsi="Times New Roman" w:cs="Times New Roman"/>
          <w:b/>
          <w:color w:val="000000"/>
          <w:spacing w:val="-9"/>
          <w:sz w:val="28"/>
          <w:szCs w:val="28"/>
          <w:lang w:eastAsia="ru-RU"/>
        </w:rPr>
        <w:t xml:space="preserve">(КПО) - </w:t>
      </w:r>
      <w:r w:rsidRPr="00191403">
        <w:rPr>
          <w:rFonts w:ascii="Times New Roman" w:eastAsia="Times New Roman" w:hAnsi="Times New Roman" w:cs="Times New Roman"/>
          <w:i/>
          <w:sz w:val="28"/>
          <w:szCs w:val="28"/>
          <w:lang w:eastAsia="ru-RU"/>
        </w:rPr>
        <w:t>для оцінки при</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осві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лен</w:t>
      </w:r>
      <w:r w:rsidRPr="00191403">
        <w:rPr>
          <w:rFonts w:ascii="Times New Roman" w:eastAsia="Times New Roman" w:hAnsi="Times New Roman" w:cs="Times New Roman"/>
          <w:i/>
          <w:sz w:val="28"/>
          <w:szCs w:val="28"/>
          <w:lang w:eastAsia="ru-RU"/>
        </w:rPr>
        <w:softHyphen/>
        <w:t>ня при</w:t>
      </w:r>
      <w:r w:rsidRPr="00191403">
        <w:rPr>
          <w:rFonts w:ascii="Times New Roman" w:eastAsia="Times New Roman" w:hAnsi="Times New Roman" w:cs="Times New Roman"/>
          <w:i/>
          <w:sz w:val="28"/>
          <w:szCs w:val="28"/>
          <w:lang w:eastAsia="ru-RU"/>
        </w:rPr>
        <w:softHyphen/>
        <w:t>йн</w:t>
      </w:r>
      <w:r w:rsidRPr="00191403">
        <w:rPr>
          <w:rFonts w:ascii="Times New Roman" w:eastAsia="Times New Roman" w:hAnsi="Times New Roman" w:cs="Times New Roman"/>
          <w:i/>
          <w:sz w:val="28"/>
          <w:szCs w:val="28"/>
          <w:lang w:eastAsia="ru-RU"/>
        </w:rPr>
        <w:softHyphen/>
        <w:t>я</w:t>
      </w:r>
      <w:r w:rsidRPr="00191403">
        <w:rPr>
          <w:rFonts w:ascii="Times New Roman" w:eastAsia="Times New Roman" w:hAnsi="Times New Roman" w:cs="Times New Roman"/>
          <w:i/>
          <w:sz w:val="28"/>
          <w:szCs w:val="28"/>
          <w:lang w:eastAsia="ru-RU"/>
        </w:rPr>
        <w:softHyphen/>
        <w:t>та від</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на ве</w:t>
      </w:r>
      <w:r w:rsidRPr="00191403">
        <w:rPr>
          <w:rFonts w:ascii="Times New Roman" w:eastAsia="Times New Roman" w:hAnsi="Times New Roman" w:cs="Times New Roman"/>
          <w:i/>
          <w:sz w:val="28"/>
          <w:szCs w:val="28"/>
          <w:lang w:eastAsia="ru-RU"/>
        </w:rPr>
        <w:softHyphen/>
        <w:t>ли</w:t>
      </w:r>
      <w:r w:rsidRPr="00191403">
        <w:rPr>
          <w:rFonts w:ascii="Times New Roman" w:eastAsia="Times New Roman" w:hAnsi="Times New Roman" w:cs="Times New Roman"/>
          <w:i/>
          <w:sz w:val="28"/>
          <w:szCs w:val="28"/>
          <w:lang w:eastAsia="ru-RU"/>
        </w:rPr>
        <w:softHyphen/>
        <w:t>чи</w:t>
      </w:r>
      <w:r w:rsidRPr="00191403">
        <w:rPr>
          <w:rFonts w:ascii="Times New Roman" w:eastAsia="Times New Roman" w:hAnsi="Times New Roman" w:cs="Times New Roman"/>
          <w:i/>
          <w:sz w:val="28"/>
          <w:szCs w:val="28"/>
          <w:lang w:eastAsia="ru-RU"/>
        </w:rPr>
        <w:softHyphen/>
        <w:t xml:space="preserve">на  це  </w:t>
      </w:r>
      <w:r w:rsidRPr="00191403">
        <w:rPr>
          <w:rFonts w:ascii="Times New Roman" w:eastAsia="Times New Roman" w:hAnsi="Times New Roman" w:cs="Times New Roman"/>
          <w:b/>
          <w:i/>
          <w:sz w:val="28"/>
          <w:szCs w:val="28"/>
          <w:lang w:eastAsia="ru-RU"/>
        </w:rPr>
        <w:t>ко</w:t>
      </w:r>
      <w:r w:rsidRPr="00191403">
        <w:rPr>
          <w:rFonts w:ascii="Times New Roman" w:eastAsia="Times New Roman" w:hAnsi="Times New Roman" w:cs="Times New Roman"/>
          <w:b/>
          <w:i/>
          <w:sz w:val="28"/>
          <w:szCs w:val="28"/>
          <w:lang w:eastAsia="ru-RU"/>
        </w:rPr>
        <w:softHyphen/>
        <w:t>е</w:t>
      </w:r>
      <w:r w:rsidRPr="00191403">
        <w:rPr>
          <w:rFonts w:ascii="Times New Roman" w:eastAsia="Times New Roman" w:hAnsi="Times New Roman" w:cs="Times New Roman"/>
          <w:b/>
          <w:i/>
          <w:sz w:val="28"/>
          <w:szCs w:val="28"/>
          <w:lang w:eastAsia="ru-RU"/>
        </w:rPr>
        <w:softHyphen/>
        <w:t>фі</w:t>
      </w:r>
      <w:r w:rsidRPr="00191403">
        <w:rPr>
          <w:rFonts w:ascii="Times New Roman" w:eastAsia="Times New Roman" w:hAnsi="Times New Roman" w:cs="Times New Roman"/>
          <w:b/>
          <w:i/>
          <w:sz w:val="28"/>
          <w:szCs w:val="28"/>
          <w:lang w:eastAsia="ru-RU"/>
        </w:rPr>
        <w:softHyphen/>
        <w:t>ці</w:t>
      </w:r>
      <w:r w:rsidRPr="00191403">
        <w:rPr>
          <w:rFonts w:ascii="Times New Roman" w:eastAsia="Times New Roman" w:hAnsi="Times New Roman" w:cs="Times New Roman"/>
          <w:b/>
          <w:i/>
          <w:sz w:val="28"/>
          <w:szCs w:val="28"/>
          <w:lang w:eastAsia="ru-RU"/>
        </w:rPr>
        <w:softHyphen/>
        <w:t>єнт при</w:t>
      </w:r>
      <w:r w:rsidRPr="00191403">
        <w:rPr>
          <w:rFonts w:ascii="Times New Roman" w:eastAsia="Times New Roman" w:hAnsi="Times New Roman" w:cs="Times New Roman"/>
          <w:b/>
          <w:i/>
          <w:sz w:val="28"/>
          <w:szCs w:val="28"/>
          <w:lang w:eastAsia="ru-RU"/>
        </w:rPr>
        <w:softHyphen/>
        <w:t>ро</w:t>
      </w:r>
      <w:r w:rsidRPr="00191403">
        <w:rPr>
          <w:rFonts w:ascii="Times New Roman" w:eastAsia="Times New Roman" w:hAnsi="Times New Roman" w:cs="Times New Roman"/>
          <w:b/>
          <w:i/>
          <w:sz w:val="28"/>
          <w:szCs w:val="28"/>
          <w:lang w:eastAsia="ru-RU"/>
        </w:rPr>
        <w:softHyphen/>
        <w:t>д</w:t>
      </w:r>
      <w:r w:rsidRPr="00191403">
        <w:rPr>
          <w:rFonts w:ascii="Times New Roman" w:eastAsia="Times New Roman" w:hAnsi="Times New Roman" w:cs="Times New Roman"/>
          <w:b/>
          <w:i/>
          <w:sz w:val="28"/>
          <w:szCs w:val="28"/>
          <w:lang w:eastAsia="ru-RU"/>
        </w:rPr>
        <w:softHyphen/>
        <w:t>ної осві</w:t>
      </w:r>
      <w:r w:rsidRPr="00191403">
        <w:rPr>
          <w:rFonts w:ascii="Times New Roman" w:eastAsia="Times New Roman" w:hAnsi="Times New Roman" w:cs="Times New Roman"/>
          <w:b/>
          <w:i/>
          <w:sz w:val="28"/>
          <w:szCs w:val="28"/>
          <w:lang w:eastAsia="ru-RU"/>
        </w:rPr>
        <w:softHyphen/>
        <w:t>т</w:t>
      </w:r>
      <w:r w:rsidRPr="00191403">
        <w:rPr>
          <w:rFonts w:ascii="Times New Roman" w:eastAsia="Times New Roman" w:hAnsi="Times New Roman" w:cs="Times New Roman"/>
          <w:b/>
          <w:i/>
          <w:sz w:val="28"/>
          <w:szCs w:val="28"/>
          <w:lang w:eastAsia="ru-RU"/>
        </w:rPr>
        <w:softHyphen/>
        <w:t>ле</w:t>
      </w:r>
      <w:r w:rsidRPr="00191403">
        <w:rPr>
          <w:rFonts w:ascii="Times New Roman" w:eastAsia="Times New Roman" w:hAnsi="Times New Roman" w:cs="Times New Roman"/>
          <w:b/>
          <w:i/>
          <w:sz w:val="28"/>
          <w:szCs w:val="28"/>
          <w:lang w:eastAsia="ru-RU"/>
        </w:rPr>
        <w:softHyphen/>
        <w:t>но</w:t>
      </w:r>
      <w:r w:rsidRPr="00191403">
        <w:rPr>
          <w:rFonts w:ascii="Times New Roman" w:eastAsia="Times New Roman" w:hAnsi="Times New Roman" w:cs="Times New Roman"/>
          <w:b/>
          <w:i/>
          <w:sz w:val="28"/>
          <w:szCs w:val="28"/>
          <w:lang w:eastAsia="ru-RU"/>
        </w:rPr>
        <w:softHyphen/>
        <w:t>с</w:t>
      </w:r>
      <w:r w:rsidRPr="00191403">
        <w:rPr>
          <w:rFonts w:ascii="Times New Roman" w:eastAsia="Times New Roman" w:hAnsi="Times New Roman" w:cs="Times New Roman"/>
          <w:b/>
          <w:i/>
          <w:sz w:val="28"/>
          <w:szCs w:val="28"/>
          <w:lang w:eastAsia="ru-RU"/>
        </w:rPr>
        <w:softHyphen/>
        <w:t>ті (КПО)</w:t>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b/>
          <w:i/>
          <w:sz w:val="28"/>
          <w:szCs w:val="28"/>
          <w:lang w:eastAsia="ru-RU"/>
        </w:rPr>
        <w:t xml:space="preserve"> КПО</w:t>
      </w:r>
      <w:r w:rsidRPr="00191403">
        <w:rPr>
          <w:rFonts w:ascii="Times New Roman" w:eastAsia="Times New Roman" w:hAnsi="Times New Roman" w:cs="Times New Roman"/>
          <w:i/>
          <w:sz w:val="28"/>
          <w:szCs w:val="28"/>
          <w:lang w:eastAsia="ru-RU"/>
        </w:rPr>
        <w:t xml:space="preserve"> – від</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шен</w:t>
      </w:r>
      <w:r w:rsidRPr="00191403">
        <w:rPr>
          <w:rFonts w:ascii="Times New Roman" w:eastAsia="Times New Roman" w:hAnsi="Times New Roman" w:cs="Times New Roman"/>
          <w:i/>
          <w:sz w:val="28"/>
          <w:szCs w:val="28"/>
          <w:lang w:eastAsia="ru-RU"/>
        </w:rPr>
        <w:softHyphen/>
        <w:t>ня при</w:t>
      </w:r>
      <w:r w:rsidRPr="00191403">
        <w:rPr>
          <w:rFonts w:ascii="Times New Roman" w:eastAsia="Times New Roman" w:hAnsi="Times New Roman" w:cs="Times New Roman"/>
          <w:i/>
          <w:sz w:val="28"/>
          <w:szCs w:val="28"/>
          <w:lang w:eastAsia="ru-RU"/>
        </w:rPr>
        <w:softHyphen/>
        <w:t>ро</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ної осві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ле</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 xml:space="preserve">ті </w:t>
      </w:r>
      <w:r w:rsidRPr="00191403">
        <w:rPr>
          <w:rFonts w:ascii="Times New Roman" w:eastAsia="Times New Roman" w:hAnsi="Times New Roman" w:cs="Times New Roman"/>
          <w:b/>
          <w:i/>
          <w:sz w:val="28"/>
          <w:szCs w:val="28"/>
          <w:lang w:eastAsia="ru-RU"/>
        </w:rPr>
        <w:t>Е</w:t>
      </w:r>
      <w:r w:rsidRPr="00191403">
        <w:rPr>
          <w:rFonts w:ascii="Times New Roman" w:eastAsia="Times New Roman" w:hAnsi="Times New Roman" w:cs="Times New Roman"/>
          <w:b/>
          <w:i/>
          <w:sz w:val="28"/>
          <w:szCs w:val="28"/>
          <w:vertAlign w:val="subscript"/>
          <w:lang w:eastAsia="ru-RU"/>
        </w:rPr>
        <w:t>вн</w:t>
      </w:r>
      <w:r w:rsidRPr="00191403">
        <w:rPr>
          <w:rFonts w:ascii="Times New Roman" w:eastAsia="Times New Roman" w:hAnsi="Times New Roman" w:cs="Times New Roman"/>
          <w:b/>
          <w:i/>
          <w:sz w:val="28"/>
          <w:szCs w:val="28"/>
          <w:lang w:eastAsia="ru-RU"/>
        </w:rPr>
        <w:t>,</w:t>
      </w:r>
      <w:r w:rsidRPr="00191403">
        <w:rPr>
          <w:rFonts w:ascii="Times New Roman" w:eastAsia="Times New Roman" w:hAnsi="Times New Roman" w:cs="Times New Roman"/>
          <w:i/>
          <w:sz w:val="28"/>
          <w:szCs w:val="28"/>
          <w:lang w:eastAsia="ru-RU"/>
        </w:rPr>
        <w:t xml:space="preserve"> ство</w:t>
      </w:r>
      <w:r w:rsidRPr="00191403">
        <w:rPr>
          <w:rFonts w:ascii="Times New Roman" w:eastAsia="Times New Roman" w:hAnsi="Times New Roman" w:cs="Times New Roman"/>
          <w:i/>
          <w:sz w:val="28"/>
          <w:szCs w:val="28"/>
          <w:lang w:eastAsia="ru-RU"/>
        </w:rPr>
        <w:softHyphen/>
        <w:t>рю</w:t>
      </w:r>
      <w:r w:rsidRPr="00191403">
        <w:rPr>
          <w:rFonts w:ascii="Times New Roman" w:eastAsia="Times New Roman" w:hAnsi="Times New Roman" w:cs="Times New Roman"/>
          <w:i/>
          <w:sz w:val="28"/>
          <w:szCs w:val="28"/>
          <w:lang w:eastAsia="ru-RU"/>
        </w:rPr>
        <w:softHyphen/>
        <w:t>ва</w:t>
      </w:r>
      <w:r w:rsidRPr="00191403">
        <w:rPr>
          <w:rFonts w:ascii="Times New Roman" w:eastAsia="Times New Roman" w:hAnsi="Times New Roman" w:cs="Times New Roman"/>
          <w:i/>
          <w:sz w:val="28"/>
          <w:szCs w:val="28"/>
          <w:lang w:eastAsia="ru-RU"/>
        </w:rPr>
        <w:softHyphen/>
        <w:t>ної в де</w:t>
      </w:r>
      <w:r w:rsidRPr="00191403">
        <w:rPr>
          <w:rFonts w:ascii="Times New Roman" w:eastAsia="Times New Roman" w:hAnsi="Times New Roman" w:cs="Times New Roman"/>
          <w:i/>
          <w:sz w:val="28"/>
          <w:szCs w:val="28"/>
          <w:lang w:eastAsia="ru-RU"/>
        </w:rPr>
        <w:softHyphen/>
        <w:t>якій то</w:t>
      </w:r>
      <w:r w:rsidRPr="00191403">
        <w:rPr>
          <w:rFonts w:ascii="Times New Roman" w:eastAsia="Times New Roman" w:hAnsi="Times New Roman" w:cs="Times New Roman"/>
          <w:i/>
          <w:sz w:val="28"/>
          <w:szCs w:val="28"/>
          <w:lang w:eastAsia="ru-RU"/>
        </w:rPr>
        <w:softHyphen/>
        <w:t>ч</w:t>
      </w:r>
      <w:r w:rsidRPr="00191403">
        <w:rPr>
          <w:rFonts w:ascii="Times New Roman" w:eastAsia="Times New Roman" w:hAnsi="Times New Roman" w:cs="Times New Roman"/>
          <w:i/>
          <w:sz w:val="28"/>
          <w:szCs w:val="28"/>
          <w:lang w:eastAsia="ru-RU"/>
        </w:rPr>
        <w:softHyphen/>
        <w:t>ці за</w:t>
      </w:r>
      <w:r w:rsidRPr="00191403">
        <w:rPr>
          <w:rFonts w:ascii="Times New Roman" w:eastAsia="Times New Roman" w:hAnsi="Times New Roman" w:cs="Times New Roman"/>
          <w:i/>
          <w:sz w:val="28"/>
          <w:szCs w:val="28"/>
          <w:lang w:eastAsia="ru-RU"/>
        </w:rPr>
        <w:softHyphen/>
        <w:t>да</w:t>
      </w:r>
      <w:r w:rsidRPr="00191403">
        <w:rPr>
          <w:rFonts w:ascii="Times New Roman" w:eastAsia="Times New Roman" w:hAnsi="Times New Roman" w:cs="Times New Roman"/>
          <w:i/>
          <w:sz w:val="28"/>
          <w:szCs w:val="28"/>
          <w:lang w:eastAsia="ru-RU"/>
        </w:rPr>
        <w:softHyphen/>
        <w:t>ної пло</w:t>
      </w:r>
      <w:r w:rsidRPr="00191403">
        <w:rPr>
          <w:rFonts w:ascii="Times New Roman" w:eastAsia="Times New Roman" w:hAnsi="Times New Roman" w:cs="Times New Roman"/>
          <w:i/>
          <w:sz w:val="28"/>
          <w:szCs w:val="28"/>
          <w:lang w:eastAsia="ru-RU"/>
        </w:rPr>
        <w:softHyphen/>
        <w:t>щі все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ди</w:t>
      </w:r>
      <w:r w:rsidRPr="00191403">
        <w:rPr>
          <w:rFonts w:ascii="Times New Roman" w:eastAsia="Times New Roman" w:hAnsi="Times New Roman" w:cs="Times New Roman"/>
          <w:i/>
          <w:sz w:val="28"/>
          <w:szCs w:val="28"/>
          <w:lang w:eastAsia="ru-RU"/>
        </w:rPr>
        <w:softHyphen/>
        <w:t>ні при</w:t>
      </w:r>
      <w:r w:rsidRPr="00191403">
        <w:rPr>
          <w:rFonts w:ascii="Times New Roman" w:eastAsia="Times New Roman" w:hAnsi="Times New Roman" w:cs="Times New Roman"/>
          <w:i/>
          <w:sz w:val="28"/>
          <w:szCs w:val="28"/>
          <w:lang w:eastAsia="ru-RU"/>
        </w:rPr>
        <w:softHyphen/>
        <w:t>мі</w:t>
      </w:r>
      <w:r w:rsidRPr="00191403">
        <w:rPr>
          <w:rFonts w:ascii="Times New Roman" w:eastAsia="Times New Roman" w:hAnsi="Times New Roman" w:cs="Times New Roman"/>
          <w:i/>
          <w:sz w:val="28"/>
          <w:szCs w:val="28"/>
          <w:lang w:eastAsia="ru-RU"/>
        </w:rPr>
        <w:softHyphen/>
        <w:t>щен</w:t>
      </w:r>
      <w:r w:rsidRPr="00191403">
        <w:rPr>
          <w:rFonts w:ascii="Times New Roman" w:eastAsia="Times New Roman" w:hAnsi="Times New Roman" w:cs="Times New Roman"/>
          <w:i/>
          <w:sz w:val="28"/>
          <w:szCs w:val="28"/>
          <w:lang w:eastAsia="ru-RU"/>
        </w:rPr>
        <w:softHyphen/>
        <w:t>ня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лом не</w:t>
      </w:r>
      <w:r w:rsidRPr="00191403">
        <w:rPr>
          <w:rFonts w:ascii="Times New Roman" w:eastAsia="Times New Roman" w:hAnsi="Times New Roman" w:cs="Times New Roman"/>
          <w:i/>
          <w:sz w:val="28"/>
          <w:szCs w:val="28"/>
          <w:lang w:eastAsia="ru-RU"/>
        </w:rPr>
        <w:softHyphen/>
        <w:t>ба (без</w:t>
      </w:r>
      <w:r w:rsidRPr="00191403">
        <w:rPr>
          <w:rFonts w:ascii="Times New Roman" w:eastAsia="Times New Roman" w:hAnsi="Times New Roman" w:cs="Times New Roman"/>
          <w:i/>
          <w:sz w:val="28"/>
          <w:szCs w:val="28"/>
          <w:lang w:eastAsia="ru-RU"/>
        </w:rPr>
        <w:softHyphen/>
        <w:t>по</w:t>
      </w:r>
      <w:r w:rsidRPr="00191403">
        <w:rPr>
          <w:rFonts w:ascii="Times New Roman" w:eastAsia="Times New Roman" w:hAnsi="Times New Roman" w:cs="Times New Roman"/>
          <w:i/>
          <w:sz w:val="28"/>
          <w:szCs w:val="28"/>
          <w:lang w:eastAsia="ru-RU"/>
        </w:rPr>
        <w:softHyphen/>
        <w:t>се</w:t>
      </w:r>
      <w:r w:rsidRPr="00191403">
        <w:rPr>
          <w:rFonts w:ascii="Times New Roman" w:eastAsia="Times New Roman" w:hAnsi="Times New Roman" w:cs="Times New Roman"/>
          <w:i/>
          <w:sz w:val="28"/>
          <w:szCs w:val="28"/>
          <w:lang w:eastAsia="ru-RU"/>
        </w:rPr>
        <w:softHyphen/>
        <w:t>ре</w:t>
      </w:r>
      <w:r w:rsidRPr="00191403">
        <w:rPr>
          <w:rFonts w:ascii="Times New Roman" w:eastAsia="Times New Roman" w:hAnsi="Times New Roman" w:cs="Times New Roman"/>
          <w:i/>
          <w:sz w:val="28"/>
          <w:szCs w:val="28"/>
          <w:lang w:eastAsia="ru-RU"/>
        </w:rPr>
        <w:softHyphen/>
        <w:t>д</w:t>
      </w:r>
      <w:r w:rsidRPr="00191403">
        <w:rPr>
          <w:rFonts w:ascii="Times New Roman" w:eastAsia="Times New Roman" w:hAnsi="Times New Roman" w:cs="Times New Roman"/>
          <w:i/>
          <w:sz w:val="28"/>
          <w:szCs w:val="28"/>
          <w:lang w:eastAsia="ru-RU"/>
        </w:rPr>
        <w:softHyphen/>
        <w:t>нім чи від</w:t>
      </w:r>
      <w:r w:rsidRPr="00191403">
        <w:rPr>
          <w:rFonts w:ascii="Times New Roman" w:eastAsia="Times New Roman" w:hAnsi="Times New Roman" w:cs="Times New Roman"/>
          <w:i/>
          <w:sz w:val="28"/>
          <w:szCs w:val="28"/>
          <w:lang w:eastAsia="ru-RU"/>
        </w:rPr>
        <w:softHyphen/>
        <w:t>би</w:t>
      </w:r>
      <w:r w:rsidRPr="00191403">
        <w:rPr>
          <w:rFonts w:ascii="Times New Roman" w:eastAsia="Times New Roman" w:hAnsi="Times New Roman" w:cs="Times New Roman"/>
          <w:i/>
          <w:sz w:val="28"/>
          <w:szCs w:val="28"/>
          <w:lang w:eastAsia="ru-RU"/>
        </w:rPr>
        <w:softHyphen/>
        <w:t>тим), до од</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ча</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го зна</w:t>
      </w:r>
      <w:r w:rsidRPr="00191403">
        <w:rPr>
          <w:rFonts w:ascii="Times New Roman" w:eastAsia="Times New Roman" w:hAnsi="Times New Roman" w:cs="Times New Roman"/>
          <w:i/>
          <w:sz w:val="28"/>
          <w:szCs w:val="28"/>
          <w:lang w:eastAsia="ru-RU"/>
        </w:rPr>
        <w:softHyphen/>
        <w:t>чен</w:t>
      </w:r>
      <w:r w:rsidRPr="00191403">
        <w:rPr>
          <w:rFonts w:ascii="Times New Roman" w:eastAsia="Times New Roman" w:hAnsi="Times New Roman" w:cs="Times New Roman"/>
          <w:i/>
          <w:sz w:val="28"/>
          <w:szCs w:val="28"/>
          <w:lang w:eastAsia="ru-RU"/>
        </w:rPr>
        <w:softHyphen/>
        <w:t>ня зо</w:t>
      </w:r>
      <w:r w:rsidRPr="00191403">
        <w:rPr>
          <w:rFonts w:ascii="Times New Roman" w:eastAsia="Times New Roman" w:hAnsi="Times New Roman" w:cs="Times New Roman"/>
          <w:i/>
          <w:sz w:val="28"/>
          <w:szCs w:val="28"/>
          <w:lang w:eastAsia="ru-RU"/>
        </w:rPr>
        <w:softHyphen/>
        <w:t>в</w:t>
      </w:r>
      <w:r w:rsidRPr="00191403">
        <w:rPr>
          <w:rFonts w:ascii="Times New Roman" w:eastAsia="Times New Roman" w:hAnsi="Times New Roman" w:cs="Times New Roman"/>
          <w:i/>
          <w:sz w:val="28"/>
          <w:szCs w:val="28"/>
          <w:lang w:eastAsia="ru-RU"/>
        </w:rPr>
        <w:softHyphen/>
        <w:t>ні</w:t>
      </w:r>
      <w:r w:rsidRPr="00191403">
        <w:rPr>
          <w:rFonts w:ascii="Times New Roman" w:eastAsia="Times New Roman" w:hAnsi="Times New Roman" w:cs="Times New Roman"/>
          <w:i/>
          <w:sz w:val="28"/>
          <w:szCs w:val="28"/>
          <w:lang w:eastAsia="ru-RU"/>
        </w:rPr>
        <w:softHyphen/>
        <w:t>ш</w:t>
      </w:r>
      <w:r w:rsidRPr="00191403">
        <w:rPr>
          <w:rFonts w:ascii="Times New Roman" w:eastAsia="Times New Roman" w:hAnsi="Times New Roman" w:cs="Times New Roman"/>
          <w:i/>
          <w:sz w:val="28"/>
          <w:szCs w:val="28"/>
          <w:lang w:eastAsia="ru-RU"/>
        </w:rPr>
        <w:softHyphen/>
        <w:t>ньої го</w:t>
      </w:r>
      <w:r w:rsidRPr="00191403">
        <w:rPr>
          <w:rFonts w:ascii="Times New Roman" w:eastAsia="Times New Roman" w:hAnsi="Times New Roman" w:cs="Times New Roman"/>
          <w:i/>
          <w:sz w:val="28"/>
          <w:szCs w:val="28"/>
          <w:lang w:eastAsia="ru-RU"/>
        </w:rPr>
        <w:softHyphen/>
        <w:t>ри</w:t>
      </w:r>
      <w:r w:rsidRPr="00191403">
        <w:rPr>
          <w:rFonts w:ascii="Times New Roman" w:eastAsia="Times New Roman" w:hAnsi="Times New Roman" w:cs="Times New Roman"/>
          <w:i/>
          <w:sz w:val="28"/>
          <w:szCs w:val="28"/>
          <w:lang w:eastAsia="ru-RU"/>
        </w:rPr>
        <w:softHyphen/>
        <w:t>зо</w:t>
      </w:r>
      <w:r w:rsidRPr="00191403">
        <w:rPr>
          <w:rFonts w:ascii="Times New Roman" w:eastAsia="Times New Roman" w:hAnsi="Times New Roman" w:cs="Times New Roman"/>
          <w:i/>
          <w:sz w:val="28"/>
          <w:szCs w:val="28"/>
          <w:lang w:eastAsia="ru-RU"/>
        </w:rPr>
        <w:softHyphen/>
        <w:t>н</w:t>
      </w:r>
      <w:r w:rsidRPr="00191403">
        <w:rPr>
          <w:rFonts w:ascii="Times New Roman" w:eastAsia="Times New Roman" w:hAnsi="Times New Roman" w:cs="Times New Roman"/>
          <w:i/>
          <w:sz w:val="28"/>
          <w:szCs w:val="28"/>
          <w:lang w:eastAsia="ru-RU"/>
        </w:rPr>
        <w:softHyphen/>
        <w:t>та</w:t>
      </w:r>
      <w:r w:rsidRPr="00191403">
        <w:rPr>
          <w:rFonts w:ascii="Times New Roman" w:eastAsia="Times New Roman" w:hAnsi="Times New Roman" w:cs="Times New Roman"/>
          <w:i/>
          <w:sz w:val="28"/>
          <w:szCs w:val="28"/>
          <w:lang w:eastAsia="ru-RU"/>
        </w:rPr>
        <w:softHyphen/>
        <w:t>ль</w:t>
      </w:r>
      <w:r w:rsidRPr="00191403">
        <w:rPr>
          <w:rFonts w:ascii="Times New Roman" w:eastAsia="Times New Roman" w:hAnsi="Times New Roman" w:cs="Times New Roman"/>
          <w:i/>
          <w:sz w:val="28"/>
          <w:szCs w:val="28"/>
          <w:lang w:eastAsia="ru-RU"/>
        </w:rPr>
        <w:softHyphen/>
        <w:t>ної осві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ле</w:t>
      </w:r>
      <w:r w:rsidRPr="00191403">
        <w:rPr>
          <w:rFonts w:ascii="Times New Roman" w:eastAsia="Times New Roman" w:hAnsi="Times New Roman" w:cs="Times New Roman"/>
          <w:i/>
          <w:sz w:val="28"/>
          <w:szCs w:val="28"/>
          <w:lang w:eastAsia="ru-RU"/>
        </w:rPr>
        <w:softHyphen/>
        <w:t>но</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 xml:space="preserve">ті </w:t>
      </w:r>
      <w:r w:rsidRPr="00191403">
        <w:rPr>
          <w:rFonts w:ascii="Times New Roman" w:eastAsia="Times New Roman" w:hAnsi="Times New Roman" w:cs="Times New Roman"/>
          <w:b/>
          <w:i/>
          <w:sz w:val="28"/>
          <w:szCs w:val="28"/>
          <w:lang w:eastAsia="ru-RU"/>
        </w:rPr>
        <w:t>Е</w:t>
      </w:r>
      <w:r w:rsidRPr="00191403">
        <w:rPr>
          <w:rFonts w:ascii="Times New Roman" w:eastAsia="Times New Roman" w:hAnsi="Times New Roman" w:cs="Times New Roman"/>
          <w:b/>
          <w:i/>
          <w:sz w:val="28"/>
          <w:szCs w:val="28"/>
          <w:vertAlign w:val="subscript"/>
          <w:lang w:eastAsia="ru-RU"/>
        </w:rPr>
        <w:t>з</w:t>
      </w:r>
      <w:r w:rsidRPr="00191403">
        <w:rPr>
          <w:rFonts w:ascii="Times New Roman" w:eastAsia="Times New Roman" w:hAnsi="Times New Roman" w:cs="Times New Roman"/>
          <w:b/>
          <w:i/>
          <w:sz w:val="28"/>
          <w:szCs w:val="28"/>
          <w:lang w:eastAsia="ru-RU"/>
        </w:rPr>
        <w:t>,</w:t>
      </w:r>
      <w:r w:rsidRPr="00191403">
        <w:rPr>
          <w:rFonts w:ascii="Times New Roman" w:eastAsia="Times New Roman" w:hAnsi="Times New Roman" w:cs="Times New Roman"/>
          <w:i/>
          <w:sz w:val="28"/>
          <w:szCs w:val="28"/>
          <w:lang w:eastAsia="ru-RU"/>
        </w:rPr>
        <w:t xml:space="preserve"> ство</w:t>
      </w:r>
      <w:r w:rsidRPr="00191403">
        <w:rPr>
          <w:rFonts w:ascii="Times New Roman" w:eastAsia="Times New Roman" w:hAnsi="Times New Roman" w:cs="Times New Roman"/>
          <w:i/>
          <w:sz w:val="28"/>
          <w:szCs w:val="28"/>
          <w:lang w:eastAsia="ru-RU"/>
        </w:rPr>
        <w:softHyphen/>
        <w:t>рю</w:t>
      </w:r>
      <w:r w:rsidRPr="00191403">
        <w:rPr>
          <w:rFonts w:ascii="Times New Roman" w:eastAsia="Times New Roman" w:hAnsi="Times New Roman" w:cs="Times New Roman"/>
          <w:i/>
          <w:sz w:val="28"/>
          <w:szCs w:val="28"/>
          <w:lang w:eastAsia="ru-RU"/>
        </w:rPr>
        <w:softHyphen/>
        <w:t>ва</w:t>
      </w:r>
      <w:r w:rsidRPr="00191403">
        <w:rPr>
          <w:rFonts w:ascii="Times New Roman" w:eastAsia="Times New Roman" w:hAnsi="Times New Roman" w:cs="Times New Roman"/>
          <w:i/>
          <w:sz w:val="28"/>
          <w:szCs w:val="28"/>
          <w:lang w:eastAsia="ru-RU"/>
        </w:rPr>
        <w:softHyphen/>
        <w:t>ної сві</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лом по</w:t>
      </w:r>
      <w:r w:rsidRPr="00191403">
        <w:rPr>
          <w:rFonts w:ascii="Times New Roman" w:eastAsia="Times New Roman" w:hAnsi="Times New Roman" w:cs="Times New Roman"/>
          <w:i/>
          <w:sz w:val="28"/>
          <w:szCs w:val="28"/>
          <w:lang w:eastAsia="ru-RU"/>
        </w:rPr>
        <w:softHyphen/>
        <w:t>вні</w:t>
      </w:r>
      <w:r w:rsidRPr="00191403">
        <w:rPr>
          <w:rFonts w:ascii="Times New Roman" w:eastAsia="Times New Roman" w:hAnsi="Times New Roman" w:cs="Times New Roman"/>
          <w:i/>
          <w:sz w:val="28"/>
          <w:szCs w:val="28"/>
          <w:lang w:eastAsia="ru-RU"/>
        </w:rPr>
        <w:softHyphen/>
        <w:t>с</w:t>
      </w:r>
      <w:r w:rsidRPr="00191403">
        <w:rPr>
          <w:rFonts w:ascii="Times New Roman" w:eastAsia="Times New Roman" w:hAnsi="Times New Roman" w:cs="Times New Roman"/>
          <w:i/>
          <w:sz w:val="28"/>
          <w:szCs w:val="28"/>
          <w:lang w:eastAsia="ru-RU"/>
        </w:rPr>
        <w:softHyphen/>
        <w:t>тю від</w:t>
      </w:r>
      <w:r w:rsidRPr="00191403">
        <w:rPr>
          <w:rFonts w:ascii="Times New Roman" w:eastAsia="Times New Roman" w:hAnsi="Times New Roman" w:cs="Times New Roman"/>
          <w:i/>
          <w:sz w:val="28"/>
          <w:szCs w:val="28"/>
          <w:lang w:eastAsia="ru-RU"/>
        </w:rPr>
        <w:softHyphen/>
        <w:t>кри</w:t>
      </w:r>
      <w:r w:rsidRPr="00191403">
        <w:rPr>
          <w:rFonts w:ascii="Times New Roman" w:eastAsia="Times New Roman" w:hAnsi="Times New Roman" w:cs="Times New Roman"/>
          <w:i/>
          <w:sz w:val="28"/>
          <w:szCs w:val="28"/>
          <w:lang w:eastAsia="ru-RU"/>
        </w:rPr>
        <w:softHyphen/>
        <w:t>то</w:t>
      </w:r>
      <w:r w:rsidRPr="00191403">
        <w:rPr>
          <w:rFonts w:ascii="Times New Roman" w:eastAsia="Times New Roman" w:hAnsi="Times New Roman" w:cs="Times New Roman"/>
          <w:i/>
          <w:sz w:val="28"/>
          <w:szCs w:val="28"/>
          <w:lang w:eastAsia="ru-RU"/>
        </w:rPr>
        <w:softHyphen/>
        <w:t>го не</w:t>
      </w:r>
      <w:r w:rsidRPr="00191403">
        <w:rPr>
          <w:rFonts w:ascii="Times New Roman" w:eastAsia="Times New Roman" w:hAnsi="Times New Roman" w:cs="Times New Roman"/>
          <w:i/>
          <w:sz w:val="28"/>
          <w:szCs w:val="28"/>
          <w:lang w:eastAsia="ru-RU"/>
        </w:rPr>
        <w:softHyphen/>
        <w:t>бо</w:t>
      </w:r>
      <w:r w:rsidRPr="00191403">
        <w:rPr>
          <w:rFonts w:ascii="Times New Roman" w:eastAsia="Times New Roman" w:hAnsi="Times New Roman" w:cs="Times New Roman"/>
          <w:i/>
          <w:sz w:val="28"/>
          <w:szCs w:val="28"/>
          <w:lang w:eastAsia="ru-RU"/>
        </w:rPr>
        <w:softHyphen/>
        <w:t>зво</w:t>
      </w:r>
      <w:r w:rsidRPr="00191403">
        <w:rPr>
          <w:rFonts w:ascii="Times New Roman" w:eastAsia="Times New Roman" w:hAnsi="Times New Roman" w:cs="Times New Roman"/>
          <w:i/>
          <w:sz w:val="28"/>
          <w:szCs w:val="28"/>
          <w:lang w:eastAsia="ru-RU"/>
        </w:rPr>
        <w:softHyphen/>
        <w:t xml:space="preserve">ду.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КПО ви</w:t>
      </w:r>
      <w:r w:rsidRPr="00191403">
        <w:rPr>
          <w:rFonts w:ascii="Times New Roman" w:eastAsia="Times New Roman" w:hAnsi="Times New Roman" w:cs="Times New Roman"/>
          <w:i/>
          <w:sz w:val="28"/>
          <w:szCs w:val="28"/>
          <w:lang w:eastAsia="ru-RU"/>
        </w:rPr>
        <w:softHyphen/>
        <w:t>ра</w:t>
      </w:r>
      <w:r w:rsidRPr="00191403">
        <w:rPr>
          <w:rFonts w:ascii="Times New Roman" w:eastAsia="Times New Roman" w:hAnsi="Times New Roman" w:cs="Times New Roman"/>
          <w:i/>
          <w:sz w:val="28"/>
          <w:szCs w:val="28"/>
          <w:lang w:eastAsia="ru-RU"/>
        </w:rPr>
        <w:softHyphen/>
        <w:t>жа</w:t>
      </w:r>
      <w:r w:rsidRPr="00191403">
        <w:rPr>
          <w:rFonts w:ascii="Times New Roman" w:eastAsia="Times New Roman" w:hAnsi="Times New Roman" w:cs="Times New Roman"/>
          <w:i/>
          <w:sz w:val="28"/>
          <w:szCs w:val="28"/>
          <w:lang w:eastAsia="ru-RU"/>
        </w:rPr>
        <w:softHyphen/>
        <w:t>єть</w:t>
      </w:r>
      <w:r w:rsidRPr="00191403">
        <w:rPr>
          <w:rFonts w:ascii="Times New Roman" w:eastAsia="Times New Roman" w:hAnsi="Times New Roman" w:cs="Times New Roman"/>
          <w:i/>
          <w:sz w:val="28"/>
          <w:szCs w:val="28"/>
          <w:lang w:eastAsia="ru-RU"/>
        </w:rPr>
        <w:softHyphen/>
        <w:t>ся у від</w:t>
      </w:r>
      <w:r w:rsidRPr="00191403">
        <w:rPr>
          <w:rFonts w:ascii="Times New Roman" w:eastAsia="Times New Roman" w:hAnsi="Times New Roman" w:cs="Times New Roman"/>
          <w:i/>
          <w:sz w:val="28"/>
          <w:szCs w:val="28"/>
          <w:lang w:eastAsia="ru-RU"/>
        </w:rPr>
        <w:softHyphen/>
        <w:t>со</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ках і ви</w:t>
      </w:r>
      <w:r w:rsidRPr="00191403">
        <w:rPr>
          <w:rFonts w:ascii="Times New Roman" w:eastAsia="Times New Roman" w:hAnsi="Times New Roman" w:cs="Times New Roman"/>
          <w:i/>
          <w:sz w:val="28"/>
          <w:szCs w:val="28"/>
          <w:lang w:eastAsia="ru-RU"/>
        </w:rPr>
        <w:softHyphen/>
        <w:t>зна</w:t>
      </w:r>
      <w:r w:rsidRPr="00191403">
        <w:rPr>
          <w:rFonts w:ascii="Times New Roman" w:eastAsia="Times New Roman" w:hAnsi="Times New Roman" w:cs="Times New Roman"/>
          <w:i/>
          <w:sz w:val="28"/>
          <w:szCs w:val="28"/>
          <w:lang w:eastAsia="ru-RU"/>
        </w:rPr>
        <w:softHyphen/>
        <w:t>ча</w:t>
      </w:r>
      <w:r w:rsidRPr="00191403">
        <w:rPr>
          <w:rFonts w:ascii="Times New Roman" w:eastAsia="Times New Roman" w:hAnsi="Times New Roman" w:cs="Times New Roman"/>
          <w:i/>
          <w:sz w:val="28"/>
          <w:szCs w:val="28"/>
          <w:lang w:eastAsia="ru-RU"/>
        </w:rPr>
        <w:softHyphen/>
        <w:t>єть</w:t>
      </w:r>
      <w:r w:rsidRPr="00191403">
        <w:rPr>
          <w:rFonts w:ascii="Times New Roman" w:eastAsia="Times New Roman" w:hAnsi="Times New Roman" w:cs="Times New Roman"/>
          <w:i/>
          <w:sz w:val="28"/>
          <w:szCs w:val="28"/>
          <w:lang w:eastAsia="ru-RU"/>
        </w:rPr>
        <w:softHyphen/>
        <w:t>ся за фо</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lang w:eastAsia="ru-RU"/>
        </w:rPr>
        <w:softHyphen/>
        <w:t>му</w:t>
      </w:r>
      <w:r w:rsidRPr="00191403">
        <w:rPr>
          <w:rFonts w:ascii="Times New Roman" w:eastAsia="Times New Roman" w:hAnsi="Times New Roman" w:cs="Times New Roman"/>
          <w:i/>
          <w:sz w:val="28"/>
          <w:szCs w:val="28"/>
          <w:lang w:eastAsia="ru-RU"/>
        </w:rPr>
        <w:softHyphen/>
        <w:t>лою</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32"/>
          <w:sz w:val="28"/>
          <w:szCs w:val="28"/>
          <w:lang w:eastAsia="ru-RU"/>
        </w:rPr>
        <w:object w:dxaOrig="2020" w:dyaOrig="740">
          <v:shape id="_x0000_i1132" type="#_x0000_t75" style="width:124.5pt;height:33pt" o:ole="" fillcolor="window">
            <v:imagedata r:id="rId129" o:title=""/>
          </v:shape>
          <o:OLEObject Type="Embed" ProgID="Equation.3" ShapeID="_x0000_i1132" DrawAspect="Content" ObjectID="_1670708506" r:id="rId131"/>
        </w:objec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color w:val="000000"/>
          <w:spacing w:val="-5"/>
          <w:sz w:val="28"/>
          <w:szCs w:val="28"/>
          <w:lang w:val="ru-RU" w:eastAsia="ru-RU"/>
        </w:rPr>
      </w:pPr>
      <w:r w:rsidRPr="00191403">
        <w:rPr>
          <w:rFonts w:ascii="Times New Roman" w:eastAsia="Times New Roman" w:hAnsi="Times New Roman" w:cs="Times New Roman"/>
          <w:color w:val="000000"/>
          <w:spacing w:val="-7"/>
          <w:sz w:val="28"/>
          <w:szCs w:val="28"/>
          <w:lang w:eastAsia="ru-RU"/>
        </w:rPr>
        <w:t xml:space="preserve">Вимоги для </w:t>
      </w:r>
      <w:r w:rsidRPr="00191403">
        <w:rPr>
          <w:rFonts w:ascii="Times New Roman" w:eastAsia="Times New Roman" w:hAnsi="Times New Roman" w:cs="Times New Roman"/>
          <w:b/>
          <w:i/>
          <w:color w:val="000000"/>
          <w:spacing w:val="-7"/>
          <w:sz w:val="28"/>
          <w:szCs w:val="28"/>
          <w:lang w:eastAsia="ru-RU"/>
        </w:rPr>
        <w:t>освітлення приміщень промислових підприємств</w:t>
      </w:r>
      <w:r w:rsidRPr="00191403">
        <w:rPr>
          <w:rFonts w:ascii="Times New Roman" w:eastAsia="Times New Roman" w:hAnsi="Times New Roman" w:cs="Times New Roman"/>
          <w:color w:val="000000"/>
          <w:spacing w:val="-7"/>
          <w:sz w:val="28"/>
          <w:szCs w:val="28"/>
          <w:lang w:eastAsia="ru-RU"/>
        </w:rPr>
        <w:t xml:space="preserve"> </w:t>
      </w:r>
      <w:r w:rsidRPr="00191403">
        <w:rPr>
          <w:rFonts w:ascii="Times New Roman" w:eastAsia="Times New Roman" w:hAnsi="Times New Roman" w:cs="Times New Roman"/>
          <w:color w:val="000000"/>
          <w:spacing w:val="-6"/>
          <w:sz w:val="28"/>
          <w:szCs w:val="28"/>
          <w:lang w:eastAsia="ru-RU"/>
        </w:rPr>
        <w:t>слід приймати за</w:t>
      </w:r>
      <w:r w:rsidRPr="00191403">
        <w:rPr>
          <w:rFonts w:ascii="Times New Roman" w:eastAsia="Times New Roman" w:hAnsi="Times New Roman" w:cs="Times New Roman"/>
          <w:color w:val="000000"/>
          <w:spacing w:val="-5"/>
          <w:sz w:val="28"/>
          <w:szCs w:val="28"/>
          <w:lang w:eastAsia="ru-RU"/>
        </w:rPr>
        <w:t xml:space="preserve"> таблицею 1, а саме:</w:t>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3"/>
          <w:sz w:val="28"/>
          <w:szCs w:val="28"/>
          <w:lang w:eastAsia="ru-RU"/>
        </w:rPr>
        <w:t>характе</w:t>
      </w:r>
      <w:r w:rsidRPr="00191403">
        <w:rPr>
          <w:rFonts w:ascii="Times New Roman" w:eastAsia="Times New Roman" w:hAnsi="Times New Roman" w:cs="Times New Roman"/>
          <w:i/>
          <w:color w:val="000000"/>
          <w:spacing w:val="-3"/>
          <w:sz w:val="28"/>
          <w:szCs w:val="28"/>
          <w:lang w:eastAsia="ru-RU"/>
        </w:rPr>
        <w:softHyphen/>
      </w:r>
      <w:r w:rsidRPr="00191403">
        <w:rPr>
          <w:rFonts w:ascii="Times New Roman" w:eastAsia="Times New Roman" w:hAnsi="Times New Roman" w:cs="Times New Roman"/>
          <w:i/>
          <w:color w:val="000000"/>
          <w:spacing w:val="-2"/>
          <w:sz w:val="28"/>
          <w:szCs w:val="28"/>
          <w:lang w:eastAsia="ru-RU"/>
        </w:rPr>
        <w:t xml:space="preserve">ристика </w:t>
      </w:r>
      <w:r w:rsidRPr="00191403">
        <w:rPr>
          <w:rFonts w:ascii="Times New Roman" w:eastAsia="Times New Roman" w:hAnsi="Times New Roman" w:cs="Times New Roman"/>
          <w:i/>
          <w:color w:val="000000"/>
          <w:spacing w:val="-1"/>
          <w:sz w:val="28"/>
          <w:szCs w:val="28"/>
          <w:lang w:eastAsia="ru-RU"/>
        </w:rPr>
        <w:t xml:space="preserve">зорової </w:t>
      </w:r>
      <w:r w:rsidRPr="00191403">
        <w:rPr>
          <w:rFonts w:ascii="Times New Roman" w:eastAsia="Times New Roman" w:hAnsi="Times New Roman" w:cs="Times New Roman"/>
          <w:i/>
          <w:color w:val="000000"/>
          <w:spacing w:val="-5"/>
          <w:sz w:val="28"/>
          <w:szCs w:val="28"/>
          <w:lang w:eastAsia="ru-RU"/>
        </w:rPr>
        <w:t>роботи;</w:t>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5"/>
          <w:sz w:val="28"/>
          <w:szCs w:val="28"/>
          <w:lang w:eastAsia="ru-RU"/>
        </w:rPr>
        <w:t>наймен</w:t>
      </w:r>
      <w:r w:rsidRPr="00191403">
        <w:rPr>
          <w:rFonts w:ascii="Times New Roman" w:eastAsia="Times New Roman" w:hAnsi="Times New Roman" w:cs="Times New Roman"/>
          <w:i/>
          <w:color w:val="000000"/>
          <w:spacing w:val="-5"/>
          <w:sz w:val="28"/>
          <w:szCs w:val="28"/>
          <w:lang w:eastAsia="ru-RU"/>
        </w:rPr>
        <w:softHyphen/>
        <w:t xml:space="preserve">ший або </w:t>
      </w:r>
      <w:r w:rsidRPr="00191403">
        <w:rPr>
          <w:rFonts w:ascii="Times New Roman" w:eastAsia="Times New Roman" w:hAnsi="Times New Roman" w:cs="Times New Roman"/>
          <w:i/>
          <w:color w:val="000000"/>
          <w:spacing w:val="-1"/>
          <w:sz w:val="28"/>
          <w:szCs w:val="28"/>
          <w:lang w:eastAsia="ru-RU"/>
        </w:rPr>
        <w:t>еквіва</w:t>
      </w:r>
      <w:r w:rsidRPr="00191403">
        <w:rPr>
          <w:rFonts w:ascii="Times New Roman" w:eastAsia="Times New Roman" w:hAnsi="Times New Roman" w:cs="Times New Roman"/>
          <w:i/>
          <w:color w:val="000000"/>
          <w:spacing w:val="-1"/>
          <w:sz w:val="28"/>
          <w:szCs w:val="28"/>
          <w:lang w:eastAsia="ru-RU"/>
        </w:rPr>
        <w:softHyphen/>
      </w:r>
      <w:r w:rsidRPr="00191403">
        <w:rPr>
          <w:rFonts w:ascii="Times New Roman" w:eastAsia="Times New Roman" w:hAnsi="Times New Roman" w:cs="Times New Roman"/>
          <w:i/>
          <w:color w:val="000000"/>
          <w:spacing w:val="-6"/>
          <w:sz w:val="28"/>
          <w:szCs w:val="28"/>
          <w:lang w:eastAsia="ru-RU"/>
        </w:rPr>
        <w:t xml:space="preserve">лентний </w:t>
      </w:r>
      <w:r w:rsidRPr="00191403">
        <w:rPr>
          <w:rFonts w:ascii="Times New Roman" w:eastAsia="Times New Roman" w:hAnsi="Times New Roman" w:cs="Times New Roman"/>
          <w:i/>
          <w:color w:val="000000"/>
          <w:sz w:val="28"/>
          <w:szCs w:val="28"/>
          <w:lang w:eastAsia="ru-RU"/>
        </w:rPr>
        <w:t>розмір об'єкта розріз</w:t>
      </w:r>
      <w:r w:rsidRPr="00191403">
        <w:rPr>
          <w:rFonts w:ascii="Times New Roman" w:eastAsia="Times New Roman" w:hAnsi="Times New Roman" w:cs="Times New Roman"/>
          <w:i/>
          <w:color w:val="000000"/>
          <w:sz w:val="28"/>
          <w:szCs w:val="28"/>
          <w:lang w:eastAsia="ru-RU"/>
        </w:rPr>
        <w:softHyphen/>
      </w:r>
      <w:r w:rsidRPr="00191403">
        <w:rPr>
          <w:rFonts w:ascii="Times New Roman" w:eastAsia="Times New Roman" w:hAnsi="Times New Roman" w:cs="Times New Roman"/>
          <w:i/>
          <w:color w:val="000000"/>
          <w:spacing w:val="-7"/>
          <w:sz w:val="28"/>
          <w:szCs w:val="28"/>
          <w:lang w:eastAsia="ru-RU"/>
        </w:rPr>
        <w:t xml:space="preserve">нення, </w:t>
      </w:r>
      <w:r w:rsidRPr="00191403">
        <w:rPr>
          <w:rFonts w:ascii="Times New Roman" w:eastAsia="Times New Roman" w:hAnsi="Times New Roman" w:cs="Times New Roman"/>
          <w:b/>
          <w:i/>
          <w:color w:val="000000"/>
          <w:spacing w:val="-11"/>
          <w:sz w:val="28"/>
          <w:szCs w:val="28"/>
          <w:lang w:eastAsia="ru-RU"/>
        </w:rPr>
        <w:t>мм</w:t>
      </w:r>
      <w:r w:rsidRPr="00191403">
        <w:rPr>
          <w:rFonts w:ascii="Times New Roman" w:eastAsia="Times New Roman" w:hAnsi="Times New Roman" w:cs="Times New Roman"/>
          <w:i/>
          <w:color w:val="000000"/>
          <w:spacing w:val="-5"/>
          <w:sz w:val="28"/>
          <w:szCs w:val="28"/>
          <w:lang w:eastAsia="ru-RU"/>
        </w:rPr>
        <w:t xml:space="preserve">; </w:t>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i/>
          <w:color w:val="000000"/>
          <w:spacing w:val="-4"/>
          <w:sz w:val="28"/>
          <w:szCs w:val="28"/>
          <w:lang w:eastAsia="ru-RU"/>
        </w:rPr>
      </w:pPr>
      <w:r w:rsidRPr="00191403">
        <w:rPr>
          <w:rFonts w:ascii="Times New Roman" w:eastAsia="Times New Roman" w:hAnsi="Times New Roman" w:cs="Times New Roman"/>
          <w:i/>
          <w:color w:val="000000"/>
          <w:spacing w:val="-5"/>
          <w:sz w:val="28"/>
          <w:szCs w:val="28"/>
          <w:lang w:eastAsia="ru-RU"/>
        </w:rPr>
        <w:t xml:space="preserve">розряд </w:t>
      </w:r>
      <w:r w:rsidRPr="00191403">
        <w:rPr>
          <w:rFonts w:ascii="Times New Roman" w:eastAsia="Times New Roman" w:hAnsi="Times New Roman" w:cs="Times New Roman"/>
          <w:i/>
          <w:color w:val="000000"/>
          <w:spacing w:val="-3"/>
          <w:sz w:val="28"/>
          <w:szCs w:val="28"/>
          <w:lang w:eastAsia="ru-RU"/>
        </w:rPr>
        <w:t>та під розряд зоро</w:t>
      </w:r>
      <w:r w:rsidRPr="00191403">
        <w:rPr>
          <w:rFonts w:ascii="Times New Roman" w:eastAsia="Times New Roman" w:hAnsi="Times New Roman" w:cs="Times New Roman"/>
          <w:i/>
          <w:color w:val="000000"/>
          <w:spacing w:val="-3"/>
          <w:sz w:val="28"/>
          <w:szCs w:val="28"/>
          <w:lang w:eastAsia="ru-RU"/>
        </w:rPr>
        <w:softHyphen/>
      </w:r>
      <w:r w:rsidRPr="00191403">
        <w:rPr>
          <w:rFonts w:ascii="Times New Roman" w:eastAsia="Times New Roman" w:hAnsi="Times New Roman" w:cs="Times New Roman"/>
          <w:i/>
          <w:color w:val="000000"/>
          <w:spacing w:val="-4"/>
          <w:sz w:val="28"/>
          <w:szCs w:val="28"/>
          <w:lang w:eastAsia="ru-RU"/>
        </w:rPr>
        <w:t xml:space="preserve">вої </w:t>
      </w:r>
      <w:r w:rsidRPr="00191403">
        <w:rPr>
          <w:rFonts w:ascii="Times New Roman" w:eastAsia="Times New Roman" w:hAnsi="Times New Roman" w:cs="Times New Roman"/>
          <w:i/>
          <w:color w:val="000000"/>
          <w:spacing w:val="-6"/>
          <w:sz w:val="28"/>
          <w:szCs w:val="28"/>
          <w:lang w:eastAsia="ru-RU"/>
        </w:rPr>
        <w:t>роботи</w:t>
      </w:r>
      <w:r w:rsidRPr="00191403">
        <w:rPr>
          <w:rFonts w:ascii="Times New Roman" w:eastAsia="Times New Roman" w:hAnsi="Times New Roman" w:cs="Times New Roman"/>
          <w:i/>
          <w:color w:val="000000"/>
          <w:spacing w:val="-4"/>
          <w:sz w:val="28"/>
          <w:szCs w:val="28"/>
          <w:lang w:eastAsia="ru-RU"/>
        </w:rPr>
        <w:t xml:space="preserve">; </w:t>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i/>
          <w:color w:val="000000"/>
          <w:spacing w:val="-6"/>
          <w:sz w:val="28"/>
          <w:szCs w:val="28"/>
          <w:lang w:eastAsia="ru-RU"/>
        </w:rPr>
      </w:pPr>
      <w:r w:rsidRPr="00191403">
        <w:rPr>
          <w:rFonts w:ascii="Times New Roman" w:eastAsia="Times New Roman" w:hAnsi="Times New Roman" w:cs="Times New Roman"/>
          <w:i/>
          <w:color w:val="000000"/>
          <w:spacing w:val="-4"/>
          <w:sz w:val="28"/>
          <w:szCs w:val="28"/>
          <w:lang w:eastAsia="ru-RU"/>
        </w:rPr>
        <w:t xml:space="preserve">контраст </w:t>
      </w:r>
      <w:r w:rsidRPr="00191403">
        <w:rPr>
          <w:rFonts w:ascii="Times New Roman" w:eastAsia="Times New Roman" w:hAnsi="Times New Roman" w:cs="Times New Roman"/>
          <w:i/>
          <w:color w:val="000000"/>
          <w:sz w:val="28"/>
          <w:szCs w:val="28"/>
          <w:lang w:eastAsia="ru-RU"/>
        </w:rPr>
        <w:t xml:space="preserve">об'єкта </w:t>
      </w:r>
      <w:r w:rsidRPr="00191403">
        <w:rPr>
          <w:rFonts w:ascii="Times New Roman" w:eastAsia="Times New Roman" w:hAnsi="Times New Roman" w:cs="Times New Roman"/>
          <w:i/>
          <w:color w:val="000000"/>
          <w:spacing w:val="-3"/>
          <w:sz w:val="28"/>
          <w:szCs w:val="28"/>
          <w:lang w:eastAsia="ru-RU"/>
        </w:rPr>
        <w:t>з фоном</w:t>
      </w:r>
      <w:r w:rsidRPr="00191403">
        <w:rPr>
          <w:rFonts w:ascii="Times New Roman" w:eastAsia="Times New Roman" w:hAnsi="Times New Roman" w:cs="Times New Roman"/>
          <w:i/>
          <w:color w:val="000000"/>
          <w:spacing w:val="-2"/>
          <w:sz w:val="28"/>
          <w:szCs w:val="28"/>
          <w:lang w:eastAsia="ru-RU"/>
        </w:rPr>
        <w:t xml:space="preserve"> та характе</w:t>
      </w:r>
      <w:r w:rsidRPr="00191403">
        <w:rPr>
          <w:rFonts w:ascii="Times New Roman" w:eastAsia="Times New Roman" w:hAnsi="Times New Roman" w:cs="Times New Roman"/>
          <w:i/>
          <w:color w:val="000000"/>
          <w:spacing w:val="-2"/>
          <w:sz w:val="28"/>
          <w:szCs w:val="28"/>
          <w:lang w:eastAsia="ru-RU"/>
        </w:rPr>
        <w:softHyphen/>
      </w:r>
      <w:r w:rsidRPr="00191403">
        <w:rPr>
          <w:rFonts w:ascii="Times New Roman" w:eastAsia="Times New Roman" w:hAnsi="Times New Roman" w:cs="Times New Roman"/>
          <w:i/>
          <w:color w:val="000000"/>
          <w:sz w:val="28"/>
          <w:szCs w:val="28"/>
          <w:lang w:eastAsia="ru-RU"/>
        </w:rPr>
        <w:t xml:space="preserve">ристика </w:t>
      </w:r>
      <w:r w:rsidRPr="00191403">
        <w:rPr>
          <w:rFonts w:ascii="Times New Roman" w:eastAsia="Times New Roman" w:hAnsi="Times New Roman" w:cs="Times New Roman"/>
          <w:i/>
          <w:color w:val="000000"/>
          <w:spacing w:val="-1"/>
          <w:sz w:val="28"/>
          <w:szCs w:val="28"/>
          <w:lang w:eastAsia="ru-RU"/>
        </w:rPr>
        <w:t>фону</w:t>
      </w:r>
      <w:r w:rsidRPr="00191403">
        <w:rPr>
          <w:rFonts w:ascii="Times New Roman" w:eastAsia="Times New Roman" w:hAnsi="Times New Roman" w:cs="Times New Roman"/>
          <w:i/>
          <w:color w:val="000000"/>
          <w:spacing w:val="-6"/>
          <w:sz w:val="28"/>
          <w:szCs w:val="28"/>
          <w:lang w:eastAsia="ru-RU"/>
        </w:rPr>
        <w:t>;</w:t>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b/>
          <w:i/>
          <w:color w:val="000000"/>
          <w:spacing w:val="-6"/>
          <w:sz w:val="28"/>
          <w:szCs w:val="28"/>
          <w:lang w:eastAsia="ru-RU"/>
        </w:rPr>
      </w:pPr>
      <w:r w:rsidRPr="00191403">
        <w:rPr>
          <w:rFonts w:ascii="Times New Roman" w:eastAsia="Times New Roman" w:hAnsi="Times New Roman" w:cs="Times New Roman"/>
          <w:b/>
          <w:i/>
          <w:color w:val="000000"/>
          <w:spacing w:val="-6"/>
          <w:sz w:val="28"/>
          <w:szCs w:val="28"/>
          <w:lang w:eastAsia="ru-RU"/>
        </w:rPr>
        <w:t>Роз’яснення таблиці 1</w:t>
      </w:r>
    </w:p>
    <w:tbl>
      <w:tblPr>
        <w:tblW w:w="0" w:type="auto"/>
        <w:tblInd w:w="11" w:type="dxa"/>
        <w:tblLayout w:type="fixed"/>
        <w:tblLook w:val="04A0" w:firstRow="1" w:lastRow="0" w:firstColumn="1" w:lastColumn="0" w:noHBand="0" w:noVBand="1"/>
      </w:tblPr>
      <w:tblGrid>
        <w:gridCol w:w="2932"/>
        <w:gridCol w:w="1843"/>
        <w:gridCol w:w="992"/>
        <w:gridCol w:w="993"/>
        <w:gridCol w:w="1275"/>
        <w:gridCol w:w="2015"/>
      </w:tblGrid>
      <w:tr w:rsidR="00191403" w:rsidRPr="00191403" w:rsidTr="00191403">
        <w:trPr>
          <w:cantSplit/>
          <w:trHeight w:val="826"/>
        </w:trPr>
        <w:tc>
          <w:tcPr>
            <w:tcW w:w="293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3"/>
                <w:sz w:val="24"/>
                <w:szCs w:val="20"/>
              </w:rPr>
              <w:t>характе</w:t>
            </w:r>
            <w:r w:rsidRPr="00191403">
              <w:rPr>
                <w:rFonts w:ascii="Times New Roman" w:eastAsia="Times New Roman" w:hAnsi="Times New Roman" w:cs="Times New Roman"/>
                <w:i/>
                <w:color w:val="000000"/>
                <w:spacing w:val="-2"/>
                <w:sz w:val="24"/>
                <w:szCs w:val="20"/>
              </w:rPr>
              <w:t xml:space="preserve">ристика </w:t>
            </w:r>
            <w:r w:rsidRPr="00191403">
              <w:rPr>
                <w:rFonts w:ascii="Times New Roman" w:eastAsia="Times New Roman" w:hAnsi="Times New Roman" w:cs="Times New Roman"/>
                <w:i/>
                <w:color w:val="000000"/>
                <w:spacing w:val="-1"/>
                <w:sz w:val="24"/>
                <w:szCs w:val="20"/>
              </w:rPr>
              <w:t xml:space="preserve">зорової </w:t>
            </w:r>
            <w:r w:rsidRPr="00191403">
              <w:rPr>
                <w:rFonts w:ascii="Times New Roman" w:eastAsia="Times New Roman" w:hAnsi="Times New Roman" w:cs="Times New Roman"/>
                <w:i/>
                <w:color w:val="000000"/>
                <w:spacing w:val="-5"/>
                <w:sz w:val="24"/>
                <w:szCs w:val="20"/>
              </w:rPr>
              <w:t>роботи</w:t>
            </w:r>
          </w:p>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(ступень точності)</w:t>
            </w:r>
          </w:p>
        </w:tc>
        <w:tc>
          <w:tcPr>
            <w:tcW w:w="18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1"/>
                <w:sz w:val="24"/>
                <w:szCs w:val="20"/>
              </w:rPr>
            </w:pPr>
            <w:r w:rsidRPr="00191403">
              <w:rPr>
                <w:rFonts w:ascii="Times New Roman" w:eastAsia="Times New Roman" w:hAnsi="Times New Roman" w:cs="Times New Roman"/>
                <w:i/>
                <w:color w:val="000000"/>
                <w:spacing w:val="-5"/>
                <w:sz w:val="24"/>
                <w:szCs w:val="20"/>
              </w:rPr>
              <w:t>наймен</w:t>
            </w:r>
            <w:r w:rsidRPr="00191403">
              <w:rPr>
                <w:rFonts w:ascii="Times New Roman" w:eastAsia="Times New Roman" w:hAnsi="Times New Roman" w:cs="Times New Roman"/>
                <w:i/>
                <w:color w:val="000000"/>
                <w:spacing w:val="-5"/>
                <w:sz w:val="24"/>
                <w:szCs w:val="20"/>
              </w:rPr>
              <w:softHyphen/>
              <w:t>ший або</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1"/>
                <w:sz w:val="24"/>
                <w:szCs w:val="20"/>
              </w:rPr>
              <w:t>еквіва</w:t>
            </w:r>
            <w:r w:rsidRPr="00191403">
              <w:rPr>
                <w:rFonts w:ascii="Times New Roman" w:eastAsia="Times New Roman" w:hAnsi="Times New Roman" w:cs="Times New Roman"/>
                <w:i/>
                <w:color w:val="000000"/>
                <w:spacing w:val="-1"/>
                <w:sz w:val="24"/>
                <w:szCs w:val="20"/>
              </w:rPr>
              <w:softHyphen/>
            </w:r>
            <w:r w:rsidRPr="00191403">
              <w:rPr>
                <w:rFonts w:ascii="Times New Roman" w:eastAsia="Times New Roman" w:hAnsi="Times New Roman" w:cs="Times New Roman"/>
                <w:i/>
                <w:color w:val="000000"/>
                <w:spacing w:val="-6"/>
                <w:sz w:val="24"/>
                <w:szCs w:val="20"/>
              </w:rPr>
              <w:t xml:space="preserve">лентний </w:t>
            </w:r>
            <w:r w:rsidRPr="00191403">
              <w:rPr>
                <w:rFonts w:ascii="Times New Roman" w:eastAsia="Times New Roman" w:hAnsi="Times New Roman" w:cs="Times New Roman"/>
                <w:i/>
                <w:color w:val="000000"/>
                <w:sz w:val="24"/>
                <w:szCs w:val="20"/>
              </w:rPr>
              <w:t>розмір об'єкта розріз</w:t>
            </w:r>
            <w:r w:rsidRPr="00191403">
              <w:rPr>
                <w:rFonts w:ascii="Times New Roman" w:eastAsia="Times New Roman" w:hAnsi="Times New Roman" w:cs="Times New Roman"/>
                <w:i/>
                <w:color w:val="000000"/>
                <w:sz w:val="24"/>
                <w:szCs w:val="20"/>
              </w:rPr>
              <w:softHyphen/>
            </w:r>
            <w:r w:rsidRPr="00191403">
              <w:rPr>
                <w:rFonts w:ascii="Times New Roman" w:eastAsia="Times New Roman" w:hAnsi="Times New Roman" w:cs="Times New Roman"/>
                <w:i/>
                <w:color w:val="000000"/>
                <w:spacing w:val="-7"/>
                <w:sz w:val="24"/>
                <w:szCs w:val="20"/>
              </w:rPr>
              <w:t xml:space="preserve">нення, </w:t>
            </w:r>
            <w:r w:rsidRPr="00191403">
              <w:rPr>
                <w:rFonts w:ascii="Times New Roman" w:eastAsia="Times New Roman" w:hAnsi="Times New Roman" w:cs="Times New Roman"/>
                <w:b/>
                <w:i/>
                <w:color w:val="000000"/>
                <w:spacing w:val="-11"/>
                <w:sz w:val="24"/>
                <w:szCs w:val="20"/>
              </w:rPr>
              <w:t>мм</w:t>
            </w:r>
          </w:p>
        </w:tc>
        <w:tc>
          <w:tcPr>
            <w:tcW w:w="992"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5"/>
                <w:sz w:val="24"/>
                <w:szCs w:val="20"/>
              </w:rPr>
            </w:pPr>
            <w:r w:rsidRPr="00191403">
              <w:rPr>
                <w:rFonts w:ascii="Times New Roman" w:eastAsia="Times New Roman" w:hAnsi="Times New Roman" w:cs="Times New Roman"/>
                <w:i/>
                <w:color w:val="000000"/>
                <w:spacing w:val="-5"/>
                <w:sz w:val="24"/>
                <w:szCs w:val="20"/>
              </w:rPr>
              <w:t>розряд</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4"/>
                <w:sz w:val="24"/>
                <w:szCs w:val="20"/>
              </w:rPr>
            </w:pPr>
            <w:r w:rsidRPr="00191403">
              <w:rPr>
                <w:rFonts w:ascii="Times New Roman" w:eastAsia="Times New Roman" w:hAnsi="Times New Roman" w:cs="Times New Roman"/>
                <w:i/>
                <w:color w:val="000000"/>
                <w:spacing w:val="-3"/>
                <w:sz w:val="24"/>
                <w:szCs w:val="20"/>
              </w:rPr>
              <w:t>зоро</w:t>
            </w:r>
            <w:r w:rsidRPr="00191403">
              <w:rPr>
                <w:rFonts w:ascii="Times New Roman" w:eastAsia="Times New Roman" w:hAnsi="Times New Roman" w:cs="Times New Roman"/>
                <w:i/>
                <w:color w:val="000000"/>
                <w:spacing w:val="-3"/>
                <w:sz w:val="24"/>
                <w:szCs w:val="20"/>
              </w:rPr>
              <w:softHyphen/>
            </w:r>
            <w:r w:rsidRPr="00191403">
              <w:rPr>
                <w:rFonts w:ascii="Times New Roman" w:eastAsia="Times New Roman" w:hAnsi="Times New Roman" w:cs="Times New Roman"/>
                <w:i/>
                <w:color w:val="000000"/>
                <w:spacing w:val="-4"/>
                <w:sz w:val="24"/>
                <w:szCs w:val="20"/>
              </w:rPr>
              <w:t xml:space="preserve">вої </w:t>
            </w:r>
            <w:r w:rsidRPr="00191403">
              <w:rPr>
                <w:rFonts w:ascii="Times New Roman" w:eastAsia="Times New Roman" w:hAnsi="Times New Roman" w:cs="Times New Roman"/>
                <w:i/>
                <w:color w:val="000000"/>
                <w:spacing w:val="-6"/>
                <w:sz w:val="24"/>
                <w:szCs w:val="20"/>
              </w:rPr>
              <w:t>роботи</w:t>
            </w:r>
          </w:p>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p>
        </w:tc>
        <w:tc>
          <w:tcPr>
            <w:tcW w:w="99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3"/>
                <w:sz w:val="24"/>
                <w:szCs w:val="20"/>
              </w:rPr>
            </w:pPr>
            <w:r w:rsidRPr="00191403">
              <w:rPr>
                <w:rFonts w:ascii="Times New Roman" w:eastAsia="Times New Roman" w:hAnsi="Times New Roman" w:cs="Times New Roman"/>
                <w:i/>
                <w:color w:val="000000"/>
                <w:spacing w:val="-4"/>
                <w:sz w:val="24"/>
                <w:szCs w:val="20"/>
              </w:rPr>
              <w:t>під  роз</w:t>
            </w:r>
            <w:r w:rsidRPr="00191403">
              <w:rPr>
                <w:rFonts w:ascii="Times New Roman" w:eastAsia="Times New Roman" w:hAnsi="Times New Roman" w:cs="Times New Roman"/>
                <w:i/>
                <w:color w:val="000000"/>
                <w:spacing w:val="-6"/>
                <w:sz w:val="24"/>
                <w:szCs w:val="20"/>
              </w:rPr>
              <w:t>ряд</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3"/>
                <w:sz w:val="24"/>
                <w:szCs w:val="20"/>
              </w:rPr>
              <w:t>зоро</w:t>
            </w:r>
            <w:r w:rsidRPr="00191403">
              <w:rPr>
                <w:rFonts w:ascii="Times New Roman" w:eastAsia="Times New Roman" w:hAnsi="Times New Roman" w:cs="Times New Roman"/>
                <w:i/>
                <w:color w:val="000000"/>
                <w:spacing w:val="-3"/>
                <w:sz w:val="24"/>
                <w:szCs w:val="20"/>
              </w:rPr>
              <w:softHyphen/>
            </w:r>
            <w:r w:rsidRPr="00191403">
              <w:rPr>
                <w:rFonts w:ascii="Times New Roman" w:eastAsia="Times New Roman" w:hAnsi="Times New Roman" w:cs="Times New Roman"/>
                <w:i/>
                <w:color w:val="000000"/>
                <w:spacing w:val="-4"/>
                <w:sz w:val="24"/>
                <w:szCs w:val="20"/>
              </w:rPr>
              <w:t>вої</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робо</w:t>
            </w:r>
            <w:r w:rsidRPr="00191403">
              <w:rPr>
                <w:rFonts w:ascii="Times New Roman" w:eastAsia="Times New Roman" w:hAnsi="Times New Roman" w:cs="Times New Roman"/>
                <w:i/>
                <w:color w:val="000000"/>
                <w:spacing w:val="-6"/>
                <w:sz w:val="24"/>
                <w:szCs w:val="20"/>
              </w:rPr>
              <w:softHyphen/>
            </w:r>
            <w:r w:rsidRPr="00191403">
              <w:rPr>
                <w:rFonts w:ascii="Times New Roman" w:eastAsia="Times New Roman" w:hAnsi="Times New Roman" w:cs="Times New Roman"/>
                <w:i/>
                <w:color w:val="000000"/>
                <w:spacing w:val="-8"/>
                <w:sz w:val="24"/>
                <w:szCs w:val="20"/>
              </w:rPr>
              <w:t>ти</w:t>
            </w:r>
          </w:p>
        </w:tc>
        <w:tc>
          <w:tcPr>
            <w:tcW w:w="1275"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z w:val="24"/>
                <w:szCs w:val="20"/>
              </w:rPr>
            </w:pPr>
            <w:r w:rsidRPr="00191403">
              <w:rPr>
                <w:rFonts w:ascii="Times New Roman" w:eastAsia="Times New Roman" w:hAnsi="Times New Roman" w:cs="Times New Roman"/>
                <w:i/>
                <w:color w:val="000000"/>
                <w:spacing w:val="-4"/>
                <w:sz w:val="24"/>
                <w:szCs w:val="20"/>
              </w:rPr>
              <w:t xml:space="preserve">контраст </w:t>
            </w:r>
            <w:r w:rsidRPr="00191403">
              <w:rPr>
                <w:rFonts w:ascii="Times New Roman" w:eastAsia="Times New Roman" w:hAnsi="Times New Roman" w:cs="Times New Roman"/>
                <w:i/>
                <w:color w:val="000000"/>
                <w:sz w:val="24"/>
                <w:szCs w:val="20"/>
              </w:rPr>
              <w:t>об'єкта</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2"/>
                <w:sz w:val="24"/>
                <w:szCs w:val="20"/>
              </w:rPr>
            </w:pPr>
            <w:r w:rsidRPr="00191403">
              <w:rPr>
                <w:rFonts w:ascii="Times New Roman" w:eastAsia="Times New Roman" w:hAnsi="Times New Roman" w:cs="Times New Roman"/>
                <w:i/>
                <w:color w:val="000000"/>
                <w:spacing w:val="-3"/>
                <w:sz w:val="24"/>
                <w:szCs w:val="20"/>
              </w:rPr>
              <w:t>з фоном</w:t>
            </w:r>
          </w:p>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p>
        </w:tc>
        <w:tc>
          <w:tcPr>
            <w:tcW w:w="2015"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4"/>
                <w:sz w:val="24"/>
                <w:szCs w:val="20"/>
              </w:rPr>
            </w:pPr>
            <w:r w:rsidRPr="00191403">
              <w:rPr>
                <w:rFonts w:ascii="Times New Roman" w:eastAsia="Times New Roman" w:hAnsi="Times New Roman" w:cs="Times New Roman"/>
                <w:i/>
                <w:color w:val="000000"/>
                <w:spacing w:val="-2"/>
                <w:sz w:val="24"/>
                <w:szCs w:val="20"/>
              </w:rPr>
              <w:t>характе</w:t>
            </w:r>
            <w:r w:rsidRPr="00191403">
              <w:rPr>
                <w:rFonts w:ascii="Times New Roman" w:eastAsia="Times New Roman" w:hAnsi="Times New Roman" w:cs="Times New Roman"/>
                <w:i/>
                <w:color w:val="000000"/>
                <w:sz w:val="24"/>
                <w:szCs w:val="20"/>
              </w:rPr>
              <w:t xml:space="preserve">ристика </w:t>
            </w:r>
            <w:r w:rsidRPr="00191403">
              <w:rPr>
                <w:rFonts w:ascii="Times New Roman" w:eastAsia="Times New Roman" w:hAnsi="Times New Roman" w:cs="Times New Roman"/>
                <w:i/>
                <w:color w:val="000000"/>
                <w:spacing w:val="-1"/>
                <w:sz w:val="24"/>
                <w:szCs w:val="20"/>
              </w:rPr>
              <w:t>фону</w:t>
            </w:r>
          </w:p>
        </w:tc>
      </w:tr>
      <w:tr w:rsidR="00191403" w:rsidRPr="00191403" w:rsidTr="00191403">
        <w:tc>
          <w:tcPr>
            <w:tcW w:w="293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найвища</w:t>
            </w:r>
          </w:p>
        </w:tc>
        <w:tc>
          <w:tcPr>
            <w:tcW w:w="18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 0.15</w:t>
            </w:r>
          </w:p>
        </w:tc>
        <w:tc>
          <w:tcPr>
            <w:tcW w:w="99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І</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А</w:t>
            </w:r>
          </w:p>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Б</w:t>
            </w:r>
          </w:p>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В</w:t>
            </w:r>
          </w:p>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Г</w:t>
            </w:r>
          </w:p>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малий</w:t>
            </w:r>
          </w:p>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середній</w:t>
            </w:r>
          </w:p>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великий</w:t>
            </w:r>
          </w:p>
        </w:tc>
        <w:tc>
          <w:tcPr>
            <w:tcW w:w="2015"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темний</w:t>
            </w:r>
          </w:p>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середній</w:t>
            </w:r>
          </w:p>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b/>
                <w:i/>
                <w:color w:val="000000"/>
                <w:spacing w:val="-6"/>
                <w:sz w:val="24"/>
                <w:szCs w:val="20"/>
              </w:rPr>
              <w:t>світлий</w:t>
            </w:r>
          </w:p>
        </w:tc>
      </w:tr>
      <w:tr w:rsidR="00191403" w:rsidRPr="00191403" w:rsidTr="00191403">
        <w:tc>
          <w:tcPr>
            <w:tcW w:w="293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дуже висока</w:t>
            </w:r>
          </w:p>
        </w:tc>
        <w:tc>
          <w:tcPr>
            <w:tcW w:w="18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від 0.15 до 0.3</w:t>
            </w:r>
          </w:p>
        </w:tc>
        <w:tc>
          <w:tcPr>
            <w:tcW w:w="99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ІІ</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293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висока</w:t>
            </w:r>
          </w:p>
        </w:tc>
        <w:tc>
          <w:tcPr>
            <w:tcW w:w="18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від 0.3 до 0.5</w:t>
            </w:r>
          </w:p>
        </w:tc>
        <w:tc>
          <w:tcPr>
            <w:tcW w:w="99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ІІІ</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293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середня</w:t>
            </w:r>
          </w:p>
        </w:tc>
        <w:tc>
          <w:tcPr>
            <w:tcW w:w="18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більше 0.5 до 1.0</w:t>
            </w:r>
          </w:p>
        </w:tc>
        <w:tc>
          <w:tcPr>
            <w:tcW w:w="99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lang w:val="en-US"/>
              </w:rPr>
            </w:pPr>
            <w:r w:rsidRPr="00191403">
              <w:rPr>
                <w:rFonts w:ascii="Times New Roman" w:eastAsia="Times New Roman" w:hAnsi="Times New Roman" w:cs="Times New Roman"/>
                <w:i/>
                <w:color w:val="000000"/>
                <w:spacing w:val="-6"/>
                <w:sz w:val="24"/>
                <w:szCs w:val="20"/>
              </w:rPr>
              <w:t>І</w:t>
            </w:r>
            <w:r w:rsidRPr="00191403">
              <w:rPr>
                <w:rFonts w:ascii="Times New Roman" w:eastAsia="Times New Roman" w:hAnsi="Times New Roman" w:cs="Times New Roman"/>
                <w:i/>
                <w:color w:val="000000"/>
                <w:spacing w:val="-6"/>
                <w:sz w:val="24"/>
                <w:szCs w:val="20"/>
                <w:lang w:val="en-US"/>
              </w:rPr>
              <w:t>V</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293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мала</w:t>
            </w:r>
          </w:p>
        </w:tc>
        <w:tc>
          <w:tcPr>
            <w:tcW w:w="18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більше 1.0 до 5</w:t>
            </w:r>
          </w:p>
        </w:tc>
        <w:tc>
          <w:tcPr>
            <w:tcW w:w="99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lang w:val="en-US"/>
              </w:rPr>
              <w:t>V</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rPr>
          <w:trHeight w:val="323"/>
        </w:trPr>
        <w:tc>
          <w:tcPr>
            <w:tcW w:w="293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груба (дуже мала)</w:t>
            </w:r>
          </w:p>
        </w:tc>
        <w:tc>
          <w:tcPr>
            <w:tcW w:w="18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більше 5</w:t>
            </w:r>
          </w:p>
        </w:tc>
        <w:tc>
          <w:tcPr>
            <w:tcW w:w="99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lang w:val="en-US"/>
              </w:rPr>
              <w:t>V</w:t>
            </w:r>
            <w:r w:rsidRPr="00191403">
              <w:rPr>
                <w:rFonts w:ascii="Times New Roman" w:eastAsia="Times New Roman" w:hAnsi="Times New Roman" w:cs="Times New Roman"/>
                <w:i/>
                <w:color w:val="000000"/>
                <w:spacing w:val="-6"/>
                <w:sz w:val="24"/>
                <w:szCs w:val="20"/>
              </w:rPr>
              <w:t>І</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293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робота з матеріалами, які світяться, і виробами в гарячих цехах</w:t>
            </w:r>
          </w:p>
        </w:tc>
        <w:tc>
          <w:tcPr>
            <w:tcW w:w="18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більше 5</w:t>
            </w:r>
          </w:p>
        </w:tc>
        <w:tc>
          <w:tcPr>
            <w:tcW w:w="99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lang w:val="en-US"/>
              </w:rPr>
              <w:t>V</w:t>
            </w:r>
            <w:r w:rsidRPr="00191403">
              <w:rPr>
                <w:rFonts w:ascii="Times New Roman" w:eastAsia="Times New Roman" w:hAnsi="Times New Roman" w:cs="Times New Roman"/>
                <w:i/>
                <w:color w:val="000000"/>
                <w:spacing w:val="-6"/>
                <w:sz w:val="24"/>
                <w:szCs w:val="20"/>
              </w:rPr>
              <w:t>ІІ</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2932"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both"/>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 xml:space="preserve">загальне спостереження за </w:t>
            </w:r>
            <w:r w:rsidRPr="00191403">
              <w:rPr>
                <w:rFonts w:ascii="Times New Roman" w:eastAsia="Times New Roman" w:hAnsi="Times New Roman" w:cs="Times New Roman"/>
                <w:i/>
                <w:color w:val="000000"/>
                <w:spacing w:val="-6"/>
                <w:sz w:val="24"/>
                <w:szCs w:val="20"/>
              </w:rPr>
              <w:lastRenderedPageBreak/>
              <w:t>ходом вироб. процесу:</w:t>
            </w:r>
          </w:p>
          <w:p w:rsidR="00191403" w:rsidRPr="00191403" w:rsidRDefault="00191403" w:rsidP="00191403">
            <w:pPr>
              <w:tabs>
                <w:tab w:val="left" w:pos="830"/>
              </w:tabs>
              <w:spacing w:after="0" w:line="240" w:lineRule="auto"/>
              <w:jc w:val="both"/>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постійне;</w:t>
            </w:r>
          </w:p>
          <w:p w:rsidR="00191403" w:rsidRPr="00191403" w:rsidRDefault="00191403" w:rsidP="00191403">
            <w:pPr>
              <w:tabs>
                <w:tab w:val="left" w:pos="830"/>
              </w:tabs>
              <w:spacing w:after="0" w:line="240" w:lineRule="auto"/>
              <w:jc w:val="both"/>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періодичне при постійному перебуванні людей в приміщенні;</w:t>
            </w:r>
          </w:p>
          <w:p w:rsidR="00191403" w:rsidRPr="00191403" w:rsidRDefault="00191403" w:rsidP="00191403">
            <w:pPr>
              <w:tabs>
                <w:tab w:val="left" w:pos="830"/>
              </w:tabs>
              <w:spacing w:after="0" w:line="240" w:lineRule="auto"/>
              <w:jc w:val="both"/>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періодичне при періодичному  перебуванні людей в приміщенні;</w:t>
            </w:r>
          </w:p>
          <w:p w:rsidR="00191403" w:rsidRPr="00191403" w:rsidRDefault="00191403" w:rsidP="00191403">
            <w:pPr>
              <w:tabs>
                <w:tab w:val="left" w:pos="830"/>
              </w:tabs>
              <w:spacing w:after="0" w:line="240" w:lineRule="auto"/>
              <w:jc w:val="both"/>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загальне спостереження за інженерними комунікаціями.</w:t>
            </w:r>
          </w:p>
        </w:tc>
        <w:tc>
          <w:tcPr>
            <w:tcW w:w="1843"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p>
        </w:tc>
        <w:tc>
          <w:tcPr>
            <w:tcW w:w="99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lang w:val="en-US"/>
              </w:rPr>
              <w:t>V</w:t>
            </w:r>
            <w:r w:rsidRPr="00191403">
              <w:rPr>
                <w:rFonts w:ascii="Times New Roman" w:eastAsia="Times New Roman" w:hAnsi="Times New Roman" w:cs="Times New Roman"/>
                <w:i/>
                <w:color w:val="000000"/>
                <w:spacing w:val="-6"/>
                <w:sz w:val="24"/>
                <w:szCs w:val="20"/>
              </w:rPr>
              <w:t>ІІ</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bl>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6"/>
          <w:sz w:val="28"/>
          <w:szCs w:val="28"/>
          <w:lang w:eastAsia="ru-RU"/>
        </w:rPr>
        <w:lastRenderedPageBreak/>
        <w:t>штучне освітлення</w:t>
      </w:r>
      <w:r w:rsidRPr="00191403">
        <w:rPr>
          <w:rFonts w:ascii="Times New Roman" w:eastAsia="Times New Roman" w:hAnsi="Times New Roman" w:cs="Times New Roman"/>
          <w:i/>
          <w:color w:val="000000"/>
          <w:spacing w:val="-4"/>
          <w:sz w:val="28"/>
          <w:szCs w:val="28"/>
          <w:lang w:eastAsia="ru-RU"/>
        </w:rPr>
        <w:t xml:space="preserve">:  освітленість, </w:t>
      </w:r>
      <w:r w:rsidRPr="00191403">
        <w:rPr>
          <w:rFonts w:ascii="Times New Roman" w:eastAsia="Times New Roman" w:hAnsi="Times New Roman" w:cs="Times New Roman"/>
          <w:b/>
          <w:i/>
          <w:color w:val="000000"/>
          <w:spacing w:val="-4"/>
          <w:sz w:val="28"/>
          <w:szCs w:val="28"/>
          <w:lang w:eastAsia="ru-RU"/>
        </w:rPr>
        <w:t>лк</w:t>
      </w:r>
      <w:r w:rsidRPr="00191403">
        <w:rPr>
          <w:rFonts w:ascii="Times New Roman" w:eastAsia="Times New Roman" w:hAnsi="Times New Roman" w:cs="Times New Roman"/>
          <w:b/>
          <w:i/>
          <w:color w:val="000000"/>
          <w:spacing w:val="-3"/>
          <w:sz w:val="28"/>
          <w:szCs w:val="28"/>
          <w:lang w:eastAsia="ru-RU"/>
        </w:rPr>
        <w:t xml:space="preserve"> </w:t>
      </w:r>
      <w:r w:rsidRPr="00191403">
        <w:rPr>
          <w:rFonts w:ascii="Times New Roman" w:eastAsia="Times New Roman" w:hAnsi="Times New Roman" w:cs="Times New Roman"/>
          <w:i/>
          <w:color w:val="000000"/>
          <w:spacing w:val="-3"/>
          <w:sz w:val="28"/>
          <w:szCs w:val="28"/>
          <w:lang w:eastAsia="ru-RU"/>
        </w:rPr>
        <w:t xml:space="preserve"> - при системі </w:t>
      </w:r>
      <w:r w:rsidRPr="00191403">
        <w:rPr>
          <w:rFonts w:ascii="Times New Roman" w:eastAsia="Times New Roman" w:hAnsi="Times New Roman" w:cs="Times New Roman"/>
          <w:i/>
          <w:color w:val="000000"/>
          <w:spacing w:val="-4"/>
          <w:sz w:val="28"/>
          <w:szCs w:val="28"/>
          <w:lang w:eastAsia="ru-RU"/>
        </w:rPr>
        <w:t xml:space="preserve">комбінованого </w:t>
      </w:r>
      <w:r w:rsidRPr="00191403">
        <w:rPr>
          <w:rFonts w:ascii="Times New Roman" w:eastAsia="Times New Roman" w:hAnsi="Times New Roman" w:cs="Times New Roman"/>
          <w:i/>
          <w:color w:val="000000"/>
          <w:spacing w:val="-5"/>
          <w:sz w:val="28"/>
          <w:szCs w:val="28"/>
          <w:lang w:eastAsia="ru-RU"/>
        </w:rPr>
        <w:t xml:space="preserve">освітлення </w:t>
      </w:r>
      <w:r w:rsidRPr="00191403">
        <w:rPr>
          <w:rFonts w:ascii="Times New Roman" w:eastAsia="Times New Roman" w:hAnsi="Times New Roman" w:cs="Times New Roman"/>
          <w:i/>
          <w:color w:val="000000"/>
          <w:spacing w:val="-7"/>
          <w:sz w:val="28"/>
          <w:szCs w:val="28"/>
          <w:lang w:eastAsia="ru-RU"/>
        </w:rPr>
        <w:t xml:space="preserve">та при </w:t>
      </w:r>
      <w:r w:rsidRPr="00191403">
        <w:rPr>
          <w:rFonts w:ascii="Times New Roman" w:eastAsia="Times New Roman" w:hAnsi="Times New Roman" w:cs="Times New Roman"/>
          <w:i/>
          <w:color w:val="000000"/>
          <w:spacing w:val="-4"/>
          <w:sz w:val="28"/>
          <w:szCs w:val="28"/>
          <w:lang w:eastAsia="ru-RU"/>
        </w:rPr>
        <w:t>системі загаль</w:t>
      </w:r>
      <w:r w:rsidRPr="00191403">
        <w:rPr>
          <w:rFonts w:ascii="Times New Roman" w:eastAsia="Times New Roman" w:hAnsi="Times New Roman" w:cs="Times New Roman"/>
          <w:i/>
          <w:color w:val="000000"/>
          <w:spacing w:val="-4"/>
          <w:sz w:val="28"/>
          <w:szCs w:val="28"/>
          <w:lang w:eastAsia="ru-RU"/>
        </w:rPr>
        <w:softHyphen/>
      </w:r>
      <w:r w:rsidRPr="00191403">
        <w:rPr>
          <w:rFonts w:ascii="Times New Roman" w:eastAsia="Times New Roman" w:hAnsi="Times New Roman" w:cs="Times New Roman"/>
          <w:i/>
          <w:color w:val="000000"/>
          <w:spacing w:val="-5"/>
          <w:sz w:val="28"/>
          <w:szCs w:val="28"/>
          <w:lang w:eastAsia="ru-RU"/>
        </w:rPr>
        <w:t xml:space="preserve">ного </w:t>
      </w:r>
      <w:r w:rsidRPr="00191403">
        <w:rPr>
          <w:rFonts w:ascii="Times New Roman" w:eastAsia="Times New Roman" w:hAnsi="Times New Roman" w:cs="Times New Roman"/>
          <w:i/>
          <w:color w:val="000000"/>
          <w:spacing w:val="-3"/>
          <w:sz w:val="28"/>
          <w:szCs w:val="28"/>
          <w:lang w:eastAsia="ru-RU"/>
        </w:rPr>
        <w:t>освіт</w:t>
      </w:r>
      <w:r w:rsidRPr="00191403">
        <w:rPr>
          <w:rFonts w:ascii="Times New Roman" w:eastAsia="Times New Roman" w:hAnsi="Times New Roman" w:cs="Times New Roman"/>
          <w:i/>
          <w:color w:val="000000"/>
          <w:spacing w:val="-3"/>
          <w:sz w:val="28"/>
          <w:szCs w:val="28"/>
          <w:lang w:eastAsia="ru-RU"/>
        </w:rPr>
        <w:softHyphen/>
      </w:r>
      <w:r w:rsidRPr="00191403">
        <w:rPr>
          <w:rFonts w:ascii="Times New Roman" w:eastAsia="Times New Roman" w:hAnsi="Times New Roman" w:cs="Times New Roman"/>
          <w:i/>
          <w:color w:val="000000"/>
          <w:spacing w:val="-7"/>
          <w:sz w:val="28"/>
          <w:szCs w:val="28"/>
          <w:lang w:eastAsia="ru-RU"/>
        </w:rPr>
        <w:t>лення</w:t>
      </w:r>
      <w:r w:rsidRPr="00191403">
        <w:rPr>
          <w:rFonts w:ascii="Times New Roman" w:eastAsia="Times New Roman" w:hAnsi="Times New Roman" w:cs="Times New Roman"/>
          <w:i/>
          <w:color w:val="000000"/>
          <w:spacing w:val="-4"/>
          <w:sz w:val="28"/>
          <w:szCs w:val="28"/>
          <w:lang w:eastAsia="ru-RU"/>
        </w:rPr>
        <w:t xml:space="preserve"> ; сукупність </w:t>
      </w:r>
      <w:r w:rsidRPr="00191403">
        <w:rPr>
          <w:rFonts w:ascii="Times New Roman" w:eastAsia="Times New Roman" w:hAnsi="Times New Roman" w:cs="Times New Roman"/>
          <w:i/>
          <w:color w:val="000000"/>
          <w:spacing w:val="-6"/>
          <w:sz w:val="28"/>
          <w:szCs w:val="28"/>
          <w:lang w:eastAsia="ru-RU"/>
        </w:rPr>
        <w:t xml:space="preserve">нормованих </w:t>
      </w:r>
      <w:r w:rsidRPr="00191403">
        <w:rPr>
          <w:rFonts w:ascii="Times New Roman" w:eastAsia="Times New Roman" w:hAnsi="Times New Roman" w:cs="Times New Roman"/>
          <w:i/>
          <w:color w:val="000000"/>
          <w:spacing w:val="-5"/>
          <w:sz w:val="28"/>
          <w:szCs w:val="28"/>
          <w:lang w:eastAsia="ru-RU"/>
        </w:rPr>
        <w:t xml:space="preserve">величин показника </w:t>
      </w:r>
      <w:r w:rsidRPr="00191403">
        <w:rPr>
          <w:rFonts w:ascii="Times New Roman" w:eastAsia="Times New Roman" w:hAnsi="Times New Roman" w:cs="Times New Roman"/>
          <w:i/>
          <w:color w:val="000000"/>
          <w:spacing w:val="-6"/>
          <w:sz w:val="28"/>
          <w:szCs w:val="28"/>
          <w:lang w:eastAsia="ru-RU"/>
        </w:rPr>
        <w:t xml:space="preserve">осліпленості </w:t>
      </w:r>
      <w:r w:rsidRPr="00191403">
        <w:rPr>
          <w:rFonts w:ascii="Times New Roman" w:eastAsia="Times New Roman" w:hAnsi="Times New Roman" w:cs="Times New Roman"/>
          <w:b/>
          <w:i/>
          <w:color w:val="000000"/>
          <w:sz w:val="28"/>
          <w:szCs w:val="28"/>
          <w:lang w:val="el-GR" w:eastAsia="ru-RU"/>
        </w:rPr>
        <w:t>Ρ</w:t>
      </w:r>
      <w:r w:rsidRPr="00191403">
        <w:rPr>
          <w:rFonts w:ascii="Times New Roman" w:eastAsia="Times New Roman" w:hAnsi="Times New Roman" w:cs="Times New Roman"/>
          <w:i/>
          <w:color w:val="000000"/>
          <w:sz w:val="28"/>
          <w:szCs w:val="28"/>
          <w:lang w:eastAsia="ru-RU"/>
        </w:rPr>
        <w:t xml:space="preserve"> і коефіцієнта </w:t>
      </w:r>
      <w:r w:rsidRPr="00191403">
        <w:rPr>
          <w:rFonts w:ascii="Times New Roman" w:eastAsia="Times New Roman" w:hAnsi="Times New Roman" w:cs="Times New Roman"/>
          <w:i/>
          <w:color w:val="000000"/>
          <w:spacing w:val="-4"/>
          <w:sz w:val="28"/>
          <w:szCs w:val="28"/>
          <w:lang w:eastAsia="ru-RU"/>
        </w:rPr>
        <w:t>пульсації</w:t>
      </w:r>
      <w:r w:rsidRPr="00191403">
        <w:rPr>
          <w:rFonts w:ascii="Times New Roman" w:eastAsia="Times New Roman" w:hAnsi="Times New Roman" w:cs="Times New Roman"/>
          <w:i/>
          <w:color w:val="000000"/>
          <w:spacing w:val="-1"/>
          <w:sz w:val="28"/>
          <w:szCs w:val="28"/>
          <w:lang w:eastAsia="ru-RU"/>
        </w:rPr>
        <w:t xml:space="preserve">  </w:t>
      </w:r>
      <w:r w:rsidRPr="00191403">
        <w:rPr>
          <w:rFonts w:ascii="Times New Roman" w:eastAsia="Times New Roman" w:hAnsi="Times New Roman" w:cs="Times New Roman"/>
          <w:b/>
          <w:i/>
          <w:color w:val="000000"/>
          <w:spacing w:val="-1"/>
          <w:sz w:val="28"/>
          <w:szCs w:val="28"/>
          <w:lang w:eastAsia="ru-RU"/>
        </w:rPr>
        <w:t>Кп, %</w:t>
      </w:r>
      <w:r w:rsidRPr="00191403">
        <w:rPr>
          <w:rFonts w:ascii="Times New Roman" w:eastAsia="Times New Roman" w:hAnsi="Times New Roman" w:cs="Times New Roman"/>
          <w:i/>
          <w:color w:val="000000"/>
          <w:spacing w:val="-5"/>
          <w:sz w:val="28"/>
          <w:szCs w:val="28"/>
          <w:lang w:eastAsia="ru-RU"/>
        </w:rPr>
        <w:t>;</w:t>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5"/>
          <w:sz w:val="28"/>
          <w:szCs w:val="28"/>
          <w:lang w:eastAsia="ru-RU"/>
        </w:rPr>
        <w:t xml:space="preserve">природне та </w:t>
      </w:r>
      <w:r w:rsidRPr="00191403">
        <w:rPr>
          <w:rFonts w:ascii="Times New Roman" w:eastAsia="Times New Roman" w:hAnsi="Times New Roman" w:cs="Times New Roman"/>
          <w:i/>
          <w:color w:val="000000"/>
          <w:spacing w:val="-4"/>
          <w:sz w:val="28"/>
          <w:szCs w:val="28"/>
          <w:lang w:eastAsia="ru-RU"/>
        </w:rPr>
        <w:t xml:space="preserve">суміщене освітлення  </w:t>
      </w:r>
      <w:r w:rsidRPr="00191403">
        <w:rPr>
          <w:rFonts w:ascii="Times New Roman" w:eastAsia="Times New Roman" w:hAnsi="Times New Roman" w:cs="Times New Roman"/>
          <w:b/>
          <w:i/>
          <w:color w:val="000000"/>
          <w:spacing w:val="-4"/>
          <w:sz w:val="28"/>
          <w:szCs w:val="28"/>
          <w:lang w:eastAsia="ru-RU"/>
        </w:rPr>
        <w:t>КПО, е</w:t>
      </w:r>
      <w:r w:rsidRPr="00191403">
        <w:rPr>
          <w:rFonts w:ascii="Times New Roman" w:eastAsia="Times New Roman" w:hAnsi="Times New Roman" w:cs="Times New Roman"/>
          <w:b/>
          <w:i/>
          <w:color w:val="000000"/>
          <w:spacing w:val="-4"/>
          <w:sz w:val="28"/>
          <w:szCs w:val="28"/>
          <w:vertAlign w:val="subscript"/>
          <w:lang w:eastAsia="ru-RU"/>
        </w:rPr>
        <w:t>н</w:t>
      </w:r>
      <w:r w:rsidRPr="00191403">
        <w:rPr>
          <w:rFonts w:ascii="Times New Roman" w:eastAsia="Times New Roman" w:hAnsi="Times New Roman" w:cs="Times New Roman"/>
          <w:b/>
          <w:i/>
          <w:color w:val="000000"/>
          <w:spacing w:val="-4"/>
          <w:sz w:val="28"/>
          <w:szCs w:val="28"/>
          <w:lang w:eastAsia="ru-RU"/>
        </w:rPr>
        <w:t>, %</w:t>
      </w:r>
      <w:r w:rsidRPr="00191403">
        <w:rPr>
          <w:rFonts w:ascii="Times New Roman" w:eastAsia="Times New Roman" w:hAnsi="Times New Roman" w:cs="Times New Roman"/>
          <w:i/>
          <w:color w:val="000000"/>
          <w:spacing w:val="-7"/>
          <w:sz w:val="28"/>
          <w:szCs w:val="28"/>
          <w:lang w:eastAsia="ru-RU"/>
        </w:rPr>
        <w:t xml:space="preserve"> : при </w:t>
      </w:r>
      <w:r w:rsidRPr="00191403">
        <w:rPr>
          <w:rFonts w:ascii="Times New Roman" w:eastAsia="Times New Roman" w:hAnsi="Times New Roman" w:cs="Times New Roman"/>
          <w:i/>
          <w:color w:val="000000"/>
          <w:spacing w:val="-8"/>
          <w:sz w:val="28"/>
          <w:szCs w:val="28"/>
          <w:lang w:eastAsia="ru-RU"/>
        </w:rPr>
        <w:t xml:space="preserve">верхньому </w:t>
      </w:r>
      <w:r w:rsidRPr="00191403">
        <w:rPr>
          <w:rFonts w:ascii="Times New Roman" w:eastAsia="Times New Roman" w:hAnsi="Times New Roman" w:cs="Times New Roman"/>
          <w:i/>
          <w:color w:val="000000"/>
          <w:spacing w:val="-1"/>
          <w:sz w:val="28"/>
          <w:szCs w:val="28"/>
          <w:lang w:eastAsia="ru-RU"/>
        </w:rPr>
        <w:t>або комбі</w:t>
      </w:r>
      <w:r w:rsidRPr="00191403">
        <w:rPr>
          <w:rFonts w:ascii="Times New Roman" w:eastAsia="Times New Roman" w:hAnsi="Times New Roman" w:cs="Times New Roman"/>
          <w:i/>
          <w:color w:val="000000"/>
          <w:spacing w:val="-1"/>
          <w:sz w:val="28"/>
          <w:szCs w:val="28"/>
          <w:lang w:eastAsia="ru-RU"/>
        </w:rPr>
        <w:softHyphen/>
      </w:r>
      <w:r w:rsidRPr="00191403">
        <w:rPr>
          <w:rFonts w:ascii="Times New Roman" w:eastAsia="Times New Roman" w:hAnsi="Times New Roman" w:cs="Times New Roman"/>
          <w:i/>
          <w:color w:val="000000"/>
          <w:spacing w:val="-5"/>
          <w:sz w:val="28"/>
          <w:szCs w:val="28"/>
          <w:lang w:eastAsia="ru-RU"/>
        </w:rPr>
        <w:t>нованому освітленні</w:t>
      </w:r>
      <w:r w:rsidRPr="00191403">
        <w:rPr>
          <w:rFonts w:ascii="Times New Roman" w:eastAsia="Times New Roman" w:hAnsi="Times New Roman" w:cs="Times New Roman"/>
          <w:i/>
          <w:color w:val="000000"/>
          <w:spacing w:val="-6"/>
          <w:sz w:val="28"/>
          <w:szCs w:val="28"/>
          <w:lang w:eastAsia="ru-RU"/>
        </w:rPr>
        <w:t xml:space="preserve"> та  при </w:t>
      </w:r>
      <w:r w:rsidRPr="00191403">
        <w:rPr>
          <w:rFonts w:ascii="Times New Roman" w:eastAsia="Times New Roman" w:hAnsi="Times New Roman" w:cs="Times New Roman"/>
          <w:i/>
          <w:color w:val="000000"/>
          <w:spacing w:val="-3"/>
          <w:sz w:val="28"/>
          <w:szCs w:val="28"/>
          <w:lang w:eastAsia="ru-RU"/>
        </w:rPr>
        <w:t xml:space="preserve">боковому </w:t>
      </w:r>
      <w:r w:rsidRPr="00191403">
        <w:rPr>
          <w:rFonts w:ascii="Times New Roman" w:eastAsia="Times New Roman" w:hAnsi="Times New Roman" w:cs="Times New Roman"/>
          <w:i/>
          <w:color w:val="000000"/>
          <w:spacing w:val="-5"/>
          <w:sz w:val="28"/>
          <w:szCs w:val="28"/>
          <w:lang w:eastAsia="ru-RU"/>
        </w:rPr>
        <w:t>освітленні.</w:t>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color w:val="000000"/>
          <w:spacing w:val="-5"/>
          <w:sz w:val="28"/>
          <w:szCs w:val="28"/>
          <w:lang w:eastAsia="ru-RU"/>
        </w:rPr>
      </w:pPr>
      <w:r w:rsidRPr="00191403">
        <w:rPr>
          <w:rFonts w:ascii="Times New Roman" w:eastAsia="Times New Roman" w:hAnsi="Times New Roman" w:cs="Times New Roman"/>
          <w:color w:val="000000"/>
          <w:spacing w:val="-5"/>
          <w:sz w:val="28"/>
          <w:szCs w:val="28"/>
          <w:lang w:eastAsia="ru-RU"/>
        </w:rPr>
        <w:t>При цьому  ураховуються вимог  п. 4.5 і 4.6:</w:t>
      </w:r>
    </w:p>
    <w:p w:rsidR="00191403" w:rsidRPr="00191403" w:rsidRDefault="00191403" w:rsidP="00191403">
      <w:pPr>
        <w:shd w:val="clear" w:color="auto" w:fill="FFFFFF"/>
        <w:tabs>
          <w:tab w:val="left" w:pos="830"/>
        </w:tabs>
        <w:spacing w:after="0" w:line="240" w:lineRule="auto"/>
        <w:ind w:left="14" w:firstLine="828"/>
        <w:jc w:val="both"/>
        <w:rPr>
          <w:rFonts w:ascii="Times New Roman" w:eastAsia="Times New Roman" w:hAnsi="Times New Roman" w:cs="Times New Roman"/>
          <w:i/>
          <w:sz w:val="28"/>
          <w:szCs w:val="28"/>
          <w:lang w:val="ru-RU" w:eastAsia="ru-RU"/>
        </w:rPr>
      </w:pPr>
      <w:r w:rsidRPr="00191403">
        <w:rPr>
          <w:rFonts w:ascii="Times New Roman" w:eastAsia="Times New Roman" w:hAnsi="Times New Roman" w:cs="Times New Roman"/>
          <w:i/>
          <w:color w:val="000000"/>
          <w:spacing w:val="-3"/>
          <w:sz w:val="28"/>
          <w:szCs w:val="28"/>
          <w:lang w:eastAsia="ru-RU"/>
        </w:rPr>
        <w:t>4.5 Норми освітленості, наведені в таблиці 1, слід підвищувати на один ступінь шкали освіт</w:t>
      </w:r>
      <w:r w:rsidRPr="00191403">
        <w:rPr>
          <w:rFonts w:ascii="Times New Roman" w:eastAsia="Times New Roman" w:hAnsi="Times New Roman" w:cs="Times New Roman"/>
          <w:i/>
          <w:color w:val="000000"/>
          <w:spacing w:val="-6"/>
          <w:sz w:val="28"/>
          <w:szCs w:val="28"/>
          <w:lang w:eastAsia="ru-RU"/>
        </w:rPr>
        <w:t>леності в таких випадках:</w:t>
      </w:r>
    </w:p>
    <w:p w:rsidR="00191403" w:rsidRPr="00191403" w:rsidRDefault="00191403" w:rsidP="00191403">
      <w:pPr>
        <w:shd w:val="clear" w:color="auto" w:fill="FFFFFF"/>
        <w:tabs>
          <w:tab w:val="left" w:pos="672"/>
        </w:tabs>
        <w:spacing w:after="0" w:line="240" w:lineRule="auto"/>
        <w:ind w:left="432" w:firstLine="41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4"/>
          <w:sz w:val="28"/>
          <w:szCs w:val="28"/>
          <w:lang w:eastAsia="ru-RU"/>
        </w:rPr>
        <w:t>а)</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5"/>
          <w:sz w:val="28"/>
          <w:szCs w:val="28"/>
          <w:lang w:eastAsia="ru-RU"/>
        </w:rPr>
        <w:t xml:space="preserve">при роботах І - </w:t>
      </w:r>
      <w:r w:rsidRPr="00191403">
        <w:rPr>
          <w:rFonts w:ascii="Times New Roman" w:eastAsia="Times New Roman" w:hAnsi="Times New Roman" w:cs="Times New Roman"/>
          <w:i/>
          <w:color w:val="000000"/>
          <w:spacing w:val="-5"/>
          <w:sz w:val="28"/>
          <w:szCs w:val="28"/>
          <w:lang w:val="en-US" w:eastAsia="ru-RU"/>
        </w:rPr>
        <w:t>VI</w:t>
      </w:r>
      <w:r w:rsidRPr="00191403">
        <w:rPr>
          <w:rFonts w:ascii="Times New Roman" w:eastAsia="Times New Roman" w:hAnsi="Times New Roman" w:cs="Times New Roman"/>
          <w:i/>
          <w:color w:val="000000"/>
          <w:spacing w:val="-5"/>
          <w:sz w:val="28"/>
          <w:szCs w:val="28"/>
          <w:lang w:val="ru-RU" w:eastAsia="ru-RU"/>
        </w:rPr>
        <w:t xml:space="preserve"> </w:t>
      </w:r>
      <w:r w:rsidRPr="00191403">
        <w:rPr>
          <w:rFonts w:ascii="Times New Roman" w:eastAsia="Times New Roman" w:hAnsi="Times New Roman" w:cs="Times New Roman"/>
          <w:i/>
          <w:color w:val="000000"/>
          <w:spacing w:val="-5"/>
          <w:sz w:val="28"/>
          <w:szCs w:val="28"/>
          <w:lang w:eastAsia="ru-RU"/>
        </w:rPr>
        <w:t>розрядів, якщо зорова робота виконується більше половини робочого дня;</w:t>
      </w:r>
    </w:p>
    <w:p w:rsidR="00191403" w:rsidRPr="00191403" w:rsidRDefault="00191403" w:rsidP="00191403">
      <w:pPr>
        <w:shd w:val="clear" w:color="auto" w:fill="FFFFFF"/>
        <w:tabs>
          <w:tab w:val="left" w:pos="672"/>
        </w:tabs>
        <w:spacing w:after="0" w:line="240" w:lineRule="auto"/>
        <w:ind w:left="38" w:firstLine="828"/>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2"/>
          <w:sz w:val="28"/>
          <w:szCs w:val="28"/>
          <w:lang w:eastAsia="ru-RU"/>
        </w:rPr>
        <w:t>б)</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5"/>
          <w:sz w:val="28"/>
          <w:szCs w:val="28"/>
          <w:lang w:eastAsia="ru-RU"/>
        </w:rPr>
        <w:t>при підвищеній небезпеці травматизму, якщо освітленість від системи загального освітлення складає 150 лк і менше (робота на дискових пилках, гільйотинних ножицях тощо);</w:t>
      </w:r>
    </w:p>
    <w:p w:rsidR="00191403" w:rsidRPr="00191403" w:rsidRDefault="00191403" w:rsidP="00191403">
      <w:pPr>
        <w:shd w:val="clear" w:color="auto" w:fill="FFFFFF"/>
        <w:tabs>
          <w:tab w:val="left" w:pos="672"/>
        </w:tabs>
        <w:spacing w:after="0" w:line="240" w:lineRule="auto"/>
        <w:ind w:left="38" w:firstLine="828"/>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3"/>
          <w:sz w:val="28"/>
          <w:szCs w:val="28"/>
          <w:lang w:eastAsia="ru-RU"/>
        </w:rPr>
        <w:t>в)</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2"/>
          <w:sz w:val="28"/>
          <w:szCs w:val="28"/>
          <w:lang w:eastAsia="ru-RU"/>
        </w:rPr>
        <w:t>при спеціальних підвищених санітарних вимогах (наприклад, на підприємстві харчової та</w:t>
      </w:r>
      <w:r w:rsidRPr="00191403">
        <w:rPr>
          <w:rFonts w:ascii="Times New Roman" w:eastAsia="Times New Roman" w:hAnsi="Times New Roman" w:cs="Times New Roman"/>
          <w:i/>
          <w:color w:val="000000"/>
          <w:spacing w:val="-7"/>
          <w:sz w:val="28"/>
          <w:szCs w:val="28"/>
          <w:lang w:eastAsia="ru-RU"/>
        </w:rPr>
        <w:t xml:space="preserve"> хіміко-фармацевтичної промисловості), якщо освітленість від системи загального освітлення 500 лк і</w:t>
      </w:r>
      <w:r w:rsidRPr="00191403">
        <w:rPr>
          <w:rFonts w:ascii="Times New Roman" w:eastAsia="Times New Roman" w:hAnsi="Times New Roman" w:cs="Times New Roman"/>
          <w:i/>
          <w:color w:val="000000"/>
          <w:spacing w:val="-13"/>
          <w:sz w:val="28"/>
          <w:szCs w:val="28"/>
          <w:lang w:eastAsia="ru-RU"/>
        </w:rPr>
        <w:t xml:space="preserve"> менше;</w:t>
      </w:r>
    </w:p>
    <w:p w:rsidR="00191403" w:rsidRPr="00191403" w:rsidRDefault="00191403" w:rsidP="00191403">
      <w:pPr>
        <w:shd w:val="clear" w:color="auto" w:fill="FFFFFF"/>
        <w:tabs>
          <w:tab w:val="left" w:pos="672"/>
        </w:tabs>
        <w:spacing w:after="0" w:line="240" w:lineRule="auto"/>
        <w:ind w:left="38" w:firstLine="828"/>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2"/>
          <w:sz w:val="28"/>
          <w:szCs w:val="28"/>
          <w:lang w:eastAsia="ru-RU"/>
        </w:rPr>
        <w:t>г)</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2"/>
          <w:sz w:val="28"/>
          <w:szCs w:val="28"/>
          <w:lang w:eastAsia="ru-RU"/>
        </w:rPr>
        <w:t>при роботі або виробничому навчанні підлітків, якщо освітленість від системи загального</w:t>
      </w:r>
      <w:r w:rsidRPr="00191403">
        <w:rPr>
          <w:rFonts w:ascii="Times New Roman" w:eastAsia="Times New Roman" w:hAnsi="Times New Roman" w:cs="Times New Roman"/>
          <w:i/>
          <w:color w:val="000000"/>
          <w:spacing w:val="-6"/>
          <w:sz w:val="28"/>
          <w:szCs w:val="28"/>
          <w:lang w:eastAsia="ru-RU"/>
        </w:rPr>
        <w:t xml:space="preserve"> освітлення 300 лк і менше;</w:t>
      </w:r>
    </w:p>
    <w:p w:rsidR="00191403" w:rsidRPr="00191403" w:rsidRDefault="00191403" w:rsidP="00191403">
      <w:pPr>
        <w:shd w:val="clear" w:color="auto" w:fill="FFFFFF"/>
        <w:tabs>
          <w:tab w:val="left" w:pos="672"/>
        </w:tabs>
        <w:spacing w:after="0" w:line="240" w:lineRule="auto"/>
        <w:ind w:left="38" w:firstLine="828"/>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1"/>
          <w:sz w:val="28"/>
          <w:szCs w:val="28"/>
          <w:lang w:eastAsia="ru-RU"/>
        </w:rPr>
        <w:t>д)</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5"/>
          <w:sz w:val="28"/>
          <w:szCs w:val="28"/>
          <w:lang w:eastAsia="ru-RU"/>
        </w:rPr>
        <w:t>за відсутності в приміщенні природного світла і постійному перебуванню працюючих, якщо освітленість від системи загального освітлення 750 лк і менше;</w:t>
      </w:r>
    </w:p>
    <w:p w:rsidR="00191403" w:rsidRPr="00191403" w:rsidRDefault="00191403" w:rsidP="00191403">
      <w:pPr>
        <w:shd w:val="clear" w:color="auto" w:fill="FFFFFF"/>
        <w:spacing w:after="0" w:line="240" w:lineRule="auto"/>
        <w:ind w:left="34" w:right="10" w:firstLine="828"/>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z w:val="28"/>
          <w:szCs w:val="28"/>
          <w:lang w:eastAsia="ru-RU"/>
        </w:rPr>
        <w:t xml:space="preserve">є) при спостереженні за деталями, що обертаються зі швидкістю, яка дорівнює або більша </w:t>
      </w:r>
      <w:r w:rsidRPr="00191403">
        <w:rPr>
          <w:rFonts w:ascii="Times New Roman" w:eastAsia="Times New Roman" w:hAnsi="Times New Roman" w:cs="Times New Roman"/>
          <w:i/>
          <w:color w:val="000000"/>
          <w:spacing w:val="-5"/>
          <w:sz w:val="28"/>
          <w:szCs w:val="28"/>
          <w:lang w:eastAsia="ru-RU"/>
        </w:rPr>
        <w:t>500 об/хв, або об'єктами, що рухаються зі швидкістю, яка дорівнює або більша 1,5 м/хв;</w:t>
      </w:r>
    </w:p>
    <w:p w:rsidR="00191403" w:rsidRPr="00191403" w:rsidRDefault="00191403" w:rsidP="00191403">
      <w:pPr>
        <w:shd w:val="clear" w:color="auto" w:fill="FFFFFF"/>
        <w:spacing w:after="0" w:line="240" w:lineRule="auto"/>
        <w:ind w:left="437" w:firstLine="414"/>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5"/>
          <w:sz w:val="28"/>
          <w:szCs w:val="28"/>
          <w:lang w:eastAsia="ru-RU"/>
        </w:rPr>
        <w:t>ж) при постійному пошуку об'єктів розрізнення на поверхні розміром 0,1 м</w:t>
      </w:r>
      <w:r w:rsidRPr="00191403">
        <w:rPr>
          <w:rFonts w:ascii="Times New Roman" w:eastAsia="Times New Roman" w:hAnsi="Times New Roman" w:cs="Times New Roman"/>
          <w:i/>
          <w:color w:val="000000"/>
          <w:spacing w:val="-5"/>
          <w:sz w:val="28"/>
          <w:szCs w:val="28"/>
          <w:vertAlign w:val="superscript"/>
          <w:lang w:eastAsia="ru-RU"/>
        </w:rPr>
        <w:t>2</w:t>
      </w:r>
      <w:r w:rsidRPr="00191403">
        <w:rPr>
          <w:rFonts w:ascii="Times New Roman" w:eastAsia="Times New Roman" w:hAnsi="Times New Roman" w:cs="Times New Roman"/>
          <w:i/>
          <w:color w:val="000000"/>
          <w:spacing w:val="-5"/>
          <w:sz w:val="28"/>
          <w:szCs w:val="28"/>
          <w:lang w:eastAsia="ru-RU"/>
        </w:rPr>
        <w:t xml:space="preserve"> і більше.</w:t>
      </w:r>
    </w:p>
    <w:p w:rsidR="00191403" w:rsidRPr="00191403" w:rsidRDefault="00191403" w:rsidP="00191403">
      <w:pPr>
        <w:shd w:val="clear" w:color="auto" w:fill="FFFFFF"/>
        <w:spacing w:after="0" w:line="240" w:lineRule="auto"/>
        <w:ind w:left="34" w:right="5" w:firstLine="828"/>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4"/>
          <w:sz w:val="28"/>
          <w:szCs w:val="28"/>
          <w:lang w:eastAsia="ru-RU"/>
        </w:rPr>
        <w:t xml:space="preserve">За наявності одночасно кількох ознак норми освітленості слід підвищувати не більше ніж на </w:t>
      </w:r>
      <w:r w:rsidRPr="00191403">
        <w:rPr>
          <w:rFonts w:ascii="Times New Roman" w:eastAsia="Times New Roman" w:hAnsi="Times New Roman" w:cs="Times New Roman"/>
          <w:i/>
          <w:color w:val="000000"/>
          <w:spacing w:val="-7"/>
          <w:sz w:val="28"/>
          <w:szCs w:val="28"/>
          <w:lang w:eastAsia="ru-RU"/>
        </w:rPr>
        <w:t>один ступінь.</w:t>
      </w:r>
    </w:p>
    <w:p w:rsidR="00191403" w:rsidRPr="00191403" w:rsidRDefault="00191403" w:rsidP="00191403">
      <w:pPr>
        <w:numPr>
          <w:ilvl w:val="0"/>
          <w:numId w:val="35"/>
        </w:numPr>
        <w:shd w:val="clear" w:color="auto" w:fill="FFFFFF"/>
        <w:tabs>
          <w:tab w:val="left" w:pos="830"/>
        </w:tabs>
        <w:spacing w:after="0" w:line="240" w:lineRule="auto"/>
        <w:ind w:left="14" w:firstLine="828"/>
        <w:jc w:val="both"/>
        <w:rPr>
          <w:rFonts w:ascii="Times New Roman" w:eastAsia="Times New Roman" w:hAnsi="Times New Roman" w:cs="Times New Roman"/>
          <w:i/>
          <w:color w:val="000000"/>
          <w:spacing w:val="-8"/>
          <w:sz w:val="28"/>
          <w:szCs w:val="28"/>
          <w:lang w:eastAsia="ru-RU"/>
        </w:rPr>
      </w:pPr>
      <w:r w:rsidRPr="00191403">
        <w:rPr>
          <w:rFonts w:ascii="Times New Roman" w:eastAsia="Times New Roman" w:hAnsi="Times New Roman" w:cs="Times New Roman"/>
          <w:i/>
          <w:color w:val="000000"/>
          <w:spacing w:val="-6"/>
          <w:sz w:val="28"/>
          <w:szCs w:val="28"/>
          <w:lang w:eastAsia="ru-RU"/>
        </w:rPr>
        <w:t xml:space="preserve">В приміщеннях, де виконуються роботи </w:t>
      </w:r>
      <w:r w:rsidRPr="00191403">
        <w:rPr>
          <w:rFonts w:ascii="Times New Roman" w:eastAsia="Times New Roman" w:hAnsi="Times New Roman" w:cs="Times New Roman"/>
          <w:i/>
          <w:color w:val="000000"/>
          <w:spacing w:val="-6"/>
          <w:sz w:val="28"/>
          <w:szCs w:val="28"/>
          <w:lang w:val="en-US" w:eastAsia="ru-RU"/>
        </w:rPr>
        <w:t>IV</w:t>
      </w:r>
      <w:r w:rsidRPr="00191403">
        <w:rPr>
          <w:rFonts w:ascii="Times New Roman" w:eastAsia="Times New Roman" w:hAnsi="Times New Roman" w:cs="Times New Roman"/>
          <w:i/>
          <w:color w:val="000000"/>
          <w:spacing w:val="-6"/>
          <w:sz w:val="28"/>
          <w:szCs w:val="28"/>
          <w:lang w:eastAsia="ru-RU"/>
        </w:rPr>
        <w:t>-</w:t>
      </w:r>
      <w:r w:rsidRPr="00191403">
        <w:rPr>
          <w:rFonts w:ascii="Times New Roman" w:eastAsia="Times New Roman" w:hAnsi="Times New Roman" w:cs="Times New Roman"/>
          <w:i/>
          <w:color w:val="000000"/>
          <w:spacing w:val="-6"/>
          <w:sz w:val="28"/>
          <w:szCs w:val="28"/>
          <w:lang w:val="en-US" w:eastAsia="ru-RU"/>
        </w:rPr>
        <w:t>VI</w:t>
      </w:r>
      <w:r w:rsidRPr="00191403">
        <w:rPr>
          <w:rFonts w:ascii="Times New Roman" w:eastAsia="Times New Roman" w:hAnsi="Times New Roman" w:cs="Times New Roman"/>
          <w:i/>
          <w:color w:val="000000"/>
          <w:spacing w:val="-6"/>
          <w:sz w:val="28"/>
          <w:szCs w:val="28"/>
          <w:lang w:val="ru-RU" w:eastAsia="ru-RU"/>
        </w:rPr>
        <w:t xml:space="preserve"> </w:t>
      </w:r>
      <w:r w:rsidRPr="00191403">
        <w:rPr>
          <w:rFonts w:ascii="Times New Roman" w:eastAsia="Times New Roman" w:hAnsi="Times New Roman" w:cs="Times New Roman"/>
          <w:i/>
          <w:color w:val="000000"/>
          <w:spacing w:val="-6"/>
          <w:sz w:val="28"/>
          <w:szCs w:val="28"/>
          <w:lang w:eastAsia="ru-RU"/>
        </w:rPr>
        <w:t>розрядів, норми освітленості слід знижувати</w:t>
      </w:r>
      <w:r w:rsidRPr="00191403">
        <w:rPr>
          <w:rFonts w:ascii="Times New Roman" w:eastAsia="Times New Roman" w:hAnsi="Times New Roman" w:cs="Times New Roman"/>
          <w:i/>
          <w:color w:val="000000"/>
          <w:sz w:val="28"/>
          <w:szCs w:val="28"/>
          <w:lang w:eastAsia="ru-RU"/>
        </w:rPr>
        <w:t xml:space="preserve"> на один ступінь при короткочасному перебуванні людей або за наявності устаткування, яке не</w:t>
      </w:r>
      <w:r w:rsidRPr="00191403">
        <w:rPr>
          <w:rFonts w:ascii="Times New Roman" w:eastAsia="Times New Roman" w:hAnsi="Times New Roman" w:cs="Times New Roman"/>
          <w:i/>
          <w:color w:val="000000"/>
          <w:spacing w:val="-6"/>
          <w:sz w:val="28"/>
          <w:szCs w:val="28"/>
          <w:lang w:eastAsia="ru-RU"/>
        </w:rPr>
        <w:t xml:space="preserve"> потребує постійного обслуговування.</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color w:val="000000"/>
          <w:spacing w:val="-5"/>
          <w:sz w:val="28"/>
          <w:szCs w:val="28"/>
          <w:lang w:eastAsia="ru-RU"/>
        </w:rPr>
        <w:t xml:space="preserve">Нормовані </w:t>
      </w:r>
      <w:r w:rsidRPr="00191403">
        <w:rPr>
          <w:rFonts w:ascii="Times New Roman" w:eastAsia="Times New Roman" w:hAnsi="Times New Roman" w:cs="Times New Roman"/>
          <w:b/>
          <w:i/>
          <w:color w:val="000000"/>
          <w:spacing w:val="-1"/>
          <w:sz w:val="28"/>
          <w:szCs w:val="28"/>
          <w:lang w:eastAsia="ru-RU"/>
        </w:rPr>
        <w:t xml:space="preserve">показники для основних приміщень громадських, житлових і допоміжних споруд </w:t>
      </w:r>
      <w:r w:rsidRPr="00191403">
        <w:rPr>
          <w:rFonts w:ascii="Times New Roman" w:eastAsia="Times New Roman" w:hAnsi="Times New Roman" w:cs="Times New Roman"/>
          <w:color w:val="000000"/>
          <w:spacing w:val="-1"/>
          <w:sz w:val="28"/>
          <w:szCs w:val="28"/>
          <w:lang w:eastAsia="ru-RU"/>
        </w:rPr>
        <w:t xml:space="preserve">наведені в </w:t>
      </w:r>
      <w:r w:rsidRPr="00191403">
        <w:rPr>
          <w:rFonts w:ascii="Times New Roman" w:eastAsia="Times New Roman" w:hAnsi="Times New Roman" w:cs="Times New Roman"/>
          <w:color w:val="000000"/>
          <w:spacing w:val="-6"/>
          <w:sz w:val="28"/>
          <w:szCs w:val="28"/>
          <w:lang w:eastAsia="ru-RU"/>
        </w:rPr>
        <w:t>додатку К:</w:t>
      </w:r>
    </w:p>
    <w:p w:rsidR="00191403" w:rsidRPr="00191403" w:rsidRDefault="00191403" w:rsidP="00191403">
      <w:pPr>
        <w:shd w:val="clear" w:color="auto" w:fill="FFFFFF"/>
        <w:spacing w:after="0" w:line="240" w:lineRule="auto"/>
        <w:ind w:left="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назва приміщень; </w:t>
      </w:r>
    </w:p>
    <w:p w:rsidR="00191403" w:rsidRPr="00191403" w:rsidRDefault="00191403" w:rsidP="00191403">
      <w:pPr>
        <w:shd w:val="clear" w:color="auto" w:fill="FFFFFF"/>
        <w:spacing w:after="0" w:line="240" w:lineRule="auto"/>
        <w:ind w:left="709"/>
        <w:jc w:val="both"/>
        <w:rPr>
          <w:rFonts w:ascii="Times New Roman" w:eastAsia="Times New Roman" w:hAnsi="Times New Roman" w:cs="Times New Roman"/>
          <w:i/>
          <w:color w:val="000000"/>
          <w:spacing w:val="-1"/>
          <w:sz w:val="28"/>
          <w:szCs w:val="28"/>
          <w:lang w:eastAsia="ru-RU"/>
        </w:rPr>
      </w:pPr>
      <w:r w:rsidRPr="00191403">
        <w:rPr>
          <w:rFonts w:ascii="Times New Roman" w:eastAsia="Times New Roman" w:hAnsi="Times New Roman" w:cs="Times New Roman"/>
          <w:i/>
          <w:color w:val="000000"/>
          <w:spacing w:val="-1"/>
          <w:sz w:val="28"/>
          <w:szCs w:val="28"/>
          <w:lang w:eastAsia="ru-RU"/>
        </w:rPr>
        <w:lastRenderedPageBreak/>
        <w:t xml:space="preserve">площина (Г - горизонтальна, В - вертикальна) </w:t>
      </w:r>
      <w:r w:rsidRPr="00191403">
        <w:rPr>
          <w:rFonts w:ascii="Times New Roman" w:eastAsia="Times New Roman" w:hAnsi="Times New Roman" w:cs="Times New Roman"/>
          <w:i/>
          <w:color w:val="000000"/>
          <w:spacing w:val="-4"/>
          <w:sz w:val="28"/>
          <w:szCs w:val="28"/>
          <w:lang w:eastAsia="ru-RU"/>
        </w:rPr>
        <w:t>нормування освітленість</w:t>
      </w:r>
      <w:r w:rsidRPr="00191403">
        <w:rPr>
          <w:rFonts w:ascii="Times New Roman" w:eastAsia="Times New Roman" w:hAnsi="Times New Roman" w:cs="Times New Roman"/>
          <w:i/>
          <w:color w:val="000000"/>
          <w:spacing w:val="-1"/>
          <w:sz w:val="28"/>
          <w:szCs w:val="28"/>
          <w:lang w:eastAsia="ru-RU"/>
        </w:rPr>
        <w:t xml:space="preserve"> та КПО, висота площини над рівнем підлоги, </w:t>
      </w:r>
      <w:r w:rsidRPr="00191403">
        <w:rPr>
          <w:rFonts w:ascii="Times New Roman" w:eastAsia="Times New Roman" w:hAnsi="Times New Roman" w:cs="Times New Roman"/>
          <w:b/>
          <w:i/>
          <w:color w:val="000000"/>
          <w:spacing w:val="-1"/>
          <w:sz w:val="28"/>
          <w:szCs w:val="28"/>
          <w:lang w:eastAsia="ru-RU"/>
        </w:rPr>
        <w:t>м</w:t>
      </w:r>
      <w:r w:rsidRPr="00191403">
        <w:rPr>
          <w:rFonts w:ascii="Times New Roman" w:eastAsia="Times New Roman" w:hAnsi="Times New Roman" w:cs="Times New Roman"/>
          <w:i/>
          <w:color w:val="000000"/>
          <w:spacing w:val="-1"/>
          <w:sz w:val="28"/>
          <w:szCs w:val="28"/>
          <w:lang w:eastAsia="ru-RU"/>
        </w:rPr>
        <w:t>;</w:t>
      </w:r>
    </w:p>
    <w:p w:rsidR="00191403" w:rsidRPr="00191403" w:rsidRDefault="00191403" w:rsidP="00191403">
      <w:pPr>
        <w:shd w:val="clear" w:color="auto" w:fill="FFFFFF"/>
        <w:spacing w:after="0" w:line="240" w:lineRule="auto"/>
        <w:ind w:left="709"/>
        <w:jc w:val="both"/>
        <w:rPr>
          <w:rFonts w:ascii="Times New Roman" w:eastAsia="Times New Roman" w:hAnsi="Times New Roman" w:cs="Times New Roman"/>
          <w:i/>
          <w:color w:val="000000"/>
          <w:spacing w:val="-4"/>
          <w:sz w:val="28"/>
          <w:szCs w:val="28"/>
          <w:lang w:eastAsia="ru-RU"/>
        </w:rPr>
      </w:pPr>
      <w:r w:rsidRPr="00191403">
        <w:rPr>
          <w:rFonts w:ascii="Times New Roman" w:eastAsia="Times New Roman" w:hAnsi="Times New Roman" w:cs="Times New Roman"/>
          <w:i/>
          <w:color w:val="000000"/>
          <w:spacing w:val="-3"/>
          <w:sz w:val="28"/>
          <w:szCs w:val="28"/>
          <w:lang w:eastAsia="ru-RU"/>
        </w:rPr>
        <w:t xml:space="preserve"> розряді під розряд  </w:t>
      </w:r>
      <w:r w:rsidRPr="00191403">
        <w:rPr>
          <w:rFonts w:ascii="Times New Roman" w:eastAsia="Times New Roman" w:hAnsi="Times New Roman" w:cs="Times New Roman"/>
          <w:i/>
          <w:color w:val="000000"/>
          <w:sz w:val="28"/>
          <w:szCs w:val="28"/>
          <w:lang w:eastAsia="ru-RU"/>
        </w:rPr>
        <w:t xml:space="preserve">зорової </w:t>
      </w:r>
      <w:r w:rsidRPr="00191403">
        <w:rPr>
          <w:rFonts w:ascii="Times New Roman" w:eastAsia="Times New Roman" w:hAnsi="Times New Roman" w:cs="Times New Roman"/>
          <w:i/>
          <w:color w:val="000000"/>
          <w:spacing w:val="-3"/>
          <w:sz w:val="28"/>
          <w:szCs w:val="28"/>
          <w:lang w:eastAsia="ru-RU"/>
        </w:rPr>
        <w:t>роботи</w:t>
      </w:r>
      <w:r w:rsidRPr="00191403">
        <w:rPr>
          <w:rFonts w:ascii="Times New Roman" w:eastAsia="Times New Roman" w:hAnsi="Times New Roman" w:cs="Times New Roman"/>
          <w:i/>
          <w:color w:val="000000"/>
          <w:spacing w:val="-4"/>
          <w:sz w:val="28"/>
          <w:szCs w:val="28"/>
          <w:lang w:eastAsia="ru-RU"/>
        </w:rPr>
        <w:t xml:space="preserve">; </w:t>
      </w:r>
    </w:p>
    <w:p w:rsidR="00191403" w:rsidRPr="00191403" w:rsidRDefault="00191403" w:rsidP="00191403">
      <w:pPr>
        <w:shd w:val="clear" w:color="auto" w:fill="FFFFFF"/>
        <w:tabs>
          <w:tab w:val="left" w:pos="830"/>
        </w:tabs>
        <w:spacing w:after="0" w:line="240" w:lineRule="auto"/>
        <w:ind w:left="709"/>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b/>
          <w:i/>
          <w:color w:val="000000"/>
          <w:spacing w:val="-6"/>
          <w:sz w:val="28"/>
          <w:szCs w:val="28"/>
          <w:lang w:eastAsia="ru-RU"/>
        </w:rPr>
        <w:t>штучне освітлення</w:t>
      </w:r>
      <w:r w:rsidRPr="00191403">
        <w:rPr>
          <w:rFonts w:ascii="Times New Roman" w:eastAsia="Times New Roman" w:hAnsi="Times New Roman" w:cs="Times New Roman"/>
          <w:b/>
          <w:i/>
          <w:color w:val="000000"/>
          <w:spacing w:val="-4"/>
          <w:sz w:val="28"/>
          <w:szCs w:val="28"/>
          <w:lang w:eastAsia="ru-RU"/>
        </w:rPr>
        <w:t>:</w:t>
      </w:r>
      <w:r w:rsidRPr="00191403">
        <w:rPr>
          <w:rFonts w:ascii="Times New Roman" w:eastAsia="Times New Roman" w:hAnsi="Times New Roman" w:cs="Times New Roman"/>
          <w:i/>
          <w:color w:val="000000"/>
          <w:spacing w:val="-4"/>
          <w:sz w:val="28"/>
          <w:szCs w:val="28"/>
          <w:lang w:eastAsia="ru-RU"/>
        </w:rPr>
        <w:t xml:space="preserve">  освітленість на робочій  поверхонь при комбінованому та загальному  освітлення , </w:t>
      </w:r>
      <w:r w:rsidRPr="00191403">
        <w:rPr>
          <w:rFonts w:ascii="Times New Roman" w:eastAsia="Times New Roman" w:hAnsi="Times New Roman" w:cs="Times New Roman"/>
          <w:b/>
          <w:i/>
          <w:color w:val="000000"/>
          <w:spacing w:val="-4"/>
          <w:sz w:val="28"/>
          <w:szCs w:val="28"/>
          <w:lang w:eastAsia="ru-RU"/>
        </w:rPr>
        <w:t>лк</w:t>
      </w:r>
      <w:r w:rsidRPr="00191403">
        <w:rPr>
          <w:rFonts w:ascii="Times New Roman" w:eastAsia="Times New Roman" w:hAnsi="Times New Roman" w:cs="Times New Roman"/>
          <w:b/>
          <w:i/>
          <w:color w:val="000000"/>
          <w:spacing w:val="-3"/>
          <w:sz w:val="28"/>
          <w:szCs w:val="28"/>
          <w:lang w:eastAsia="ru-RU"/>
        </w:rPr>
        <w:t xml:space="preserve"> </w:t>
      </w:r>
      <w:r w:rsidRPr="00191403">
        <w:rPr>
          <w:rFonts w:ascii="Times New Roman" w:eastAsia="Times New Roman" w:hAnsi="Times New Roman" w:cs="Times New Roman"/>
          <w:i/>
          <w:color w:val="000000"/>
          <w:spacing w:val="-3"/>
          <w:sz w:val="28"/>
          <w:szCs w:val="28"/>
          <w:lang w:eastAsia="ru-RU"/>
        </w:rPr>
        <w:t xml:space="preserve">; циліндрична освітленість, </w:t>
      </w:r>
      <w:r w:rsidRPr="00191403">
        <w:rPr>
          <w:rFonts w:ascii="Times New Roman" w:eastAsia="Times New Roman" w:hAnsi="Times New Roman" w:cs="Times New Roman"/>
          <w:b/>
          <w:i/>
          <w:color w:val="000000"/>
          <w:spacing w:val="-3"/>
          <w:sz w:val="28"/>
          <w:szCs w:val="28"/>
          <w:lang w:eastAsia="ru-RU"/>
        </w:rPr>
        <w:t>лк</w:t>
      </w:r>
      <w:r w:rsidRPr="00191403">
        <w:rPr>
          <w:rFonts w:ascii="Times New Roman" w:eastAsia="Times New Roman" w:hAnsi="Times New Roman" w:cs="Times New Roman"/>
          <w:i/>
          <w:color w:val="000000"/>
          <w:spacing w:val="-3"/>
          <w:sz w:val="28"/>
          <w:szCs w:val="28"/>
          <w:lang w:eastAsia="ru-RU"/>
        </w:rPr>
        <w:t xml:space="preserve">; показник дискомфорту, </w:t>
      </w:r>
      <w:r w:rsidRPr="00191403">
        <w:rPr>
          <w:rFonts w:ascii="Times New Roman" w:eastAsia="Times New Roman" w:hAnsi="Times New Roman" w:cs="Times New Roman"/>
          <w:b/>
          <w:i/>
          <w:color w:val="000000"/>
          <w:spacing w:val="-3"/>
          <w:sz w:val="28"/>
          <w:szCs w:val="28"/>
          <w:lang w:eastAsia="ru-RU"/>
        </w:rPr>
        <w:t>М</w:t>
      </w:r>
      <w:r w:rsidRPr="00191403">
        <w:rPr>
          <w:rFonts w:ascii="Times New Roman" w:eastAsia="Times New Roman" w:hAnsi="Times New Roman" w:cs="Times New Roman"/>
          <w:i/>
          <w:color w:val="000000"/>
          <w:sz w:val="28"/>
          <w:szCs w:val="28"/>
          <w:lang w:eastAsia="ru-RU"/>
        </w:rPr>
        <w:t xml:space="preserve"> не більше; коефіцієнт </w:t>
      </w:r>
      <w:r w:rsidRPr="00191403">
        <w:rPr>
          <w:rFonts w:ascii="Times New Roman" w:eastAsia="Times New Roman" w:hAnsi="Times New Roman" w:cs="Times New Roman"/>
          <w:i/>
          <w:color w:val="000000"/>
          <w:spacing w:val="-4"/>
          <w:sz w:val="28"/>
          <w:szCs w:val="28"/>
          <w:lang w:eastAsia="ru-RU"/>
        </w:rPr>
        <w:t>пульсації</w:t>
      </w:r>
      <w:r w:rsidRPr="00191403">
        <w:rPr>
          <w:rFonts w:ascii="Times New Roman" w:eastAsia="Times New Roman" w:hAnsi="Times New Roman" w:cs="Times New Roman"/>
          <w:i/>
          <w:color w:val="000000"/>
          <w:spacing w:val="-1"/>
          <w:sz w:val="28"/>
          <w:szCs w:val="28"/>
          <w:lang w:eastAsia="ru-RU"/>
        </w:rPr>
        <w:t xml:space="preserve">  </w:t>
      </w:r>
      <w:r w:rsidRPr="00191403">
        <w:rPr>
          <w:rFonts w:ascii="Times New Roman" w:eastAsia="Times New Roman" w:hAnsi="Times New Roman" w:cs="Times New Roman"/>
          <w:b/>
          <w:i/>
          <w:color w:val="000000"/>
          <w:spacing w:val="-1"/>
          <w:sz w:val="28"/>
          <w:szCs w:val="28"/>
          <w:lang w:eastAsia="ru-RU"/>
        </w:rPr>
        <w:t>Кп, %</w:t>
      </w:r>
      <w:r w:rsidRPr="00191403">
        <w:rPr>
          <w:rFonts w:ascii="Times New Roman" w:eastAsia="Times New Roman" w:hAnsi="Times New Roman" w:cs="Times New Roman"/>
          <w:i/>
          <w:color w:val="000000"/>
          <w:spacing w:val="-5"/>
          <w:sz w:val="28"/>
          <w:szCs w:val="28"/>
          <w:lang w:eastAsia="ru-RU"/>
        </w:rPr>
        <w:t xml:space="preserve"> не більше;</w:t>
      </w:r>
    </w:p>
    <w:p w:rsidR="00191403" w:rsidRPr="00191403" w:rsidRDefault="00191403" w:rsidP="00191403">
      <w:pPr>
        <w:shd w:val="clear" w:color="auto" w:fill="FFFFFF"/>
        <w:tabs>
          <w:tab w:val="left" w:pos="830"/>
        </w:tabs>
        <w:spacing w:after="0" w:line="240" w:lineRule="auto"/>
        <w:ind w:left="709"/>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b/>
          <w:i/>
          <w:color w:val="000000"/>
          <w:spacing w:val="-5"/>
          <w:sz w:val="28"/>
          <w:szCs w:val="28"/>
          <w:lang w:eastAsia="ru-RU"/>
        </w:rPr>
        <w:t xml:space="preserve">природне </w:t>
      </w:r>
      <w:r w:rsidRPr="00191403">
        <w:rPr>
          <w:rFonts w:ascii="Times New Roman" w:eastAsia="Times New Roman" w:hAnsi="Times New Roman" w:cs="Times New Roman"/>
          <w:b/>
          <w:i/>
          <w:color w:val="000000"/>
          <w:spacing w:val="-4"/>
          <w:sz w:val="28"/>
          <w:szCs w:val="28"/>
          <w:lang w:eastAsia="ru-RU"/>
        </w:rPr>
        <w:t xml:space="preserve"> та суміщене освітлення</w:t>
      </w:r>
      <w:r w:rsidRPr="00191403">
        <w:rPr>
          <w:rFonts w:ascii="Times New Roman" w:eastAsia="Times New Roman" w:hAnsi="Times New Roman" w:cs="Times New Roman"/>
          <w:i/>
          <w:color w:val="000000"/>
          <w:spacing w:val="-4"/>
          <w:sz w:val="28"/>
          <w:szCs w:val="28"/>
          <w:lang w:eastAsia="ru-RU"/>
        </w:rPr>
        <w:t xml:space="preserve">  </w:t>
      </w:r>
      <w:r w:rsidRPr="00191403">
        <w:rPr>
          <w:rFonts w:ascii="Times New Roman" w:eastAsia="Times New Roman" w:hAnsi="Times New Roman" w:cs="Times New Roman"/>
          <w:b/>
          <w:i/>
          <w:color w:val="000000"/>
          <w:spacing w:val="-4"/>
          <w:sz w:val="28"/>
          <w:szCs w:val="28"/>
          <w:lang w:eastAsia="ru-RU"/>
        </w:rPr>
        <w:t>КПО, е</w:t>
      </w:r>
      <w:r w:rsidRPr="00191403">
        <w:rPr>
          <w:rFonts w:ascii="Times New Roman" w:eastAsia="Times New Roman" w:hAnsi="Times New Roman" w:cs="Times New Roman"/>
          <w:b/>
          <w:i/>
          <w:color w:val="000000"/>
          <w:spacing w:val="-4"/>
          <w:sz w:val="28"/>
          <w:szCs w:val="28"/>
          <w:vertAlign w:val="subscript"/>
          <w:lang w:eastAsia="ru-RU"/>
        </w:rPr>
        <w:t>н</w:t>
      </w:r>
      <w:r w:rsidRPr="00191403">
        <w:rPr>
          <w:rFonts w:ascii="Times New Roman" w:eastAsia="Times New Roman" w:hAnsi="Times New Roman" w:cs="Times New Roman"/>
          <w:b/>
          <w:i/>
          <w:color w:val="000000"/>
          <w:spacing w:val="-4"/>
          <w:sz w:val="28"/>
          <w:szCs w:val="28"/>
          <w:lang w:eastAsia="ru-RU"/>
        </w:rPr>
        <w:t>, %</w:t>
      </w:r>
      <w:r w:rsidRPr="00191403">
        <w:rPr>
          <w:rFonts w:ascii="Times New Roman" w:eastAsia="Times New Roman" w:hAnsi="Times New Roman" w:cs="Times New Roman"/>
          <w:i/>
          <w:color w:val="000000"/>
          <w:spacing w:val="-7"/>
          <w:sz w:val="28"/>
          <w:szCs w:val="28"/>
          <w:lang w:eastAsia="ru-RU"/>
        </w:rPr>
        <w:t xml:space="preserve"> : при </w:t>
      </w:r>
      <w:r w:rsidRPr="00191403">
        <w:rPr>
          <w:rFonts w:ascii="Times New Roman" w:eastAsia="Times New Roman" w:hAnsi="Times New Roman" w:cs="Times New Roman"/>
          <w:i/>
          <w:color w:val="000000"/>
          <w:spacing w:val="-8"/>
          <w:sz w:val="28"/>
          <w:szCs w:val="28"/>
          <w:lang w:eastAsia="ru-RU"/>
        </w:rPr>
        <w:t xml:space="preserve">верхньому </w:t>
      </w:r>
      <w:r w:rsidRPr="00191403">
        <w:rPr>
          <w:rFonts w:ascii="Times New Roman" w:eastAsia="Times New Roman" w:hAnsi="Times New Roman" w:cs="Times New Roman"/>
          <w:i/>
          <w:color w:val="000000"/>
          <w:spacing w:val="-1"/>
          <w:sz w:val="28"/>
          <w:szCs w:val="28"/>
          <w:lang w:eastAsia="ru-RU"/>
        </w:rPr>
        <w:t>або комбі</w:t>
      </w:r>
      <w:r w:rsidRPr="00191403">
        <w:rPr>
          <w:rFonts w:ascii="Times New Roman" w:eastAsia="Times New Roman" w:hAnsi="Times New Roman" w:cs="Times New Roman"/>
          <w:i/>
          <w:color w:val="000000"/>
          <w:spacing w:val="-1"/>
          <w:sz w:val="28"/>
          <w:szCs w:val="28"/>
          <w:lang w:eastAsia="ru-RU"/>
        </w:rPr>
        <w:softHyphen/>
      </w:r>
      <w:r w:rsidRPr="00191403">
        <w:rPr>
          <w:rFonts w:ascii="Times New Roman" w:eastAsia="Times New Roman" w:hAnsi="Times New Roman" w:cs="Times New Roman"/>
          <w:i/>
          <w:color w:val="000000"/>
          <w:spacing w:val="-5"/>
          <w:sz w:val="28"/>
          <w:szCs w:val="28"/>
          <w:lang w:eastAsia="ru-RU"/>
        </w:rPr>
        <w:t>нованому освітленні</w:t>
      </w:r>
      <w:r w:rsidRPr="00191403">
        <w:rPr>
          <w:rFonts w:ascii="Times New Roman" w:eastAsia="Times New Roman" w:hAnsi="Times New Roman" w:cs="Times New Roman"/>
          <w:i/>
          <w:color w:val="000000"/>
          <w:spacing w:val="-6"/>
          <w:sz w:val="28"/>
          <w:szCs w:val="28"/>
          <w:lang w:eastAsia="ru-RU"/>
        </w:rPr>
        <w:t xml:space="preserve"> та  при </w:t>
      </w:r>
      <w:r w:rsidRPr="00191403">
        <w:rPr>
          <w:rFonts w:ascii="Times New Roman" w:eastAsia="Times New Roman" w:hAnsi="Times New Roman" w:cs="Times New Roman"/>
          <w:i/>
          <w:color w:val="000000"/>
          <w:spacing w:val="-3"/>
          <w:sz w:val="28"/>
          <w:szCs w:val="28"/>
          <w:lang w:eastAsia="ru-RU"/>
        </w:rPr>
        <w:t xml:space="preserve">боковому </w:t>
      </w:r>
      <w:r w:rsidRPr="00191403">
        <w:rPr>
          <w:rFonts w:ascii="Times New Roman" w:eastAsia="Times New Roman" w:hAnsi="Times New Roman" w:cs="Times New Roman"/>
          <w:i/>
          <w:color w:val="000000"/>
          <w:spacing w:val="-5"/>
          <w:sz w:val="28"/>
          <w:szCs w:val="28"/>
          <w:lang w:eastAsia="ru-RU"/>
        </w:rPr>
        <w:t>освітленні.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Залежно від розряду зорової роботи, який визначається найменшим розміром об'єкта розрізнення, виду освітлення, визначити нормоване зна</w:t>
      </w:r>
      <w:r w:rsidRPr="00191403">
        <w:rPr>
          <w:rFonts w:ascii="Times New Roman" w:eastAsia="Times New Roman" w:hAnsi="Times New Roman" w:cs="Times New Roman"/>
          <w:sz w:val="28"/>
          <w:szCs w:val="28"/>
          <w:lang w:eastAsia="ru-RU"/>
        </w:rPr>
        <w:softHyphen/>
        <w:t xml:space="preserve">чення коефіцієнта природної освітленості </w:t>
      </w:r>
      <w:r w:rsidRPr="00191403">
        <w:rPr>
          <w:rFonts w:ascii="Times New Roman" w:eastAsia="Times New Roman" w:hAnsi="Times New Roman" w:cs="Times New Roman"/>
          <w:i/>
          <w:sz w:val="28"/>
          <w:szCs w:val="28"/>
          <w:lang w:eastAsia="ru-RU"/>
        </w:rPr>
        <w:t>e</w:t>
      </w:r>
      <w:r w:rsidRPr="00191403">
        <w:rPr>
          <w:rFonts w:ascii="Times New Roman" w:eastAsia="Times New Roman" w:hAnsi="Times New Roman" w:cs="Times New Roman"/>
          <w:i/>
          <w:sz w:val="28"/>
          <w:szCs w:val="28"/>
          <w:vertAlign w:val="subscript"/>
          <w:lang w:eastAsia="ru-RU"/>
        </w:rPr>
        <w:t>N</w:t>
      </w:r>
      <w:r w:rsidRPr="00191403">
        <w:rPr>
          <w:rFonts w:ascii="Times New Roman" w:eastAsia="Times New Roman" w:hAnsi="Times New Roman" w:cs="Times New Roman"/>
          <w:sz w:val="28"/>
          <w:szCs w:val="28"/>
          <w:lang w:eastAsia="ru-RU"/>
        </w:rPr>
        <w:t xml:space="preserve">  (КПО), %, відповідно до ви</w:t>
      </w:r>
      <w:r w:rsidRPr="00191403">
        <w:rPr>
          <w:rFonts w:ascii="Times New Roman" w:eastAsia="Times New Roman" w:hAnsi="Times New Roman" w:cs="Times New Roman"/>
          <w:sz w:val="28"/>
          <w:szCs w:val="28"/>
          <w:lang w:eastAsia="ru-RU"/>
        </w:rPr>
        <w:softHyphen/>
        <w:t xml:space="preserve">мог              ДБН В.2.5-28-2006, зміна №2 </w:t>
      </w:r>
      <w:r w:rsidRPr="00191403">
        <w:rPr>
          <w:rFonts w:ascii="Times New Roman" w:eastAsia="Times New Roman" w:hAnsi="Times New Roman" w:cs="Times New Roman"/>
          <w:color w:val="000000"/>
          <w:sz w:val="28"/>
          <w:szCs w:val="28"/>
          <w:lang w:eastAsia="ru-RU"/>
        </w:rPr>
        <w:t>за таблицями 1, 2 чи додатком К.</w:t>
      </w:r>
    </w:p>
    <w:p w:rsidR="00191403" w:rsidRPr="00191403" w:rsidRDefault="00191403" w:rsidP="00191403">
      <w:pPr>
        <w:spacing w:after="0" w:line="240" w:lineRule="auto"/>
        <w:ind w:firstLine="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color w:val="000000"/>
          <w:spacing w:val="2"/>
          <w:sz w:val="28"/>
          <w:szCs w:val="28"/>
          <w:lang w:eastAsia="ru-RU"/>
        </w:rPr>
        <w:t xml:space="preserve">Нормовані показники освітлення загальнопромислових приміщень і споруд наведені в </w:t>
      </w:r>
      <w:r w:rsidRPr="00191403">
        <w:rPr>
          <w:rFonts w:ascii="Times New Roman" w:eastAsia="Times New Roman" w:hAnsi="Times New Roman" w:cs="Times New Roman"/>
          <w:color w:val="000000"/>
          <w:spacing w:val="-5"/>
          <w:sz w:val="28"/>
          <w:szCs w:val="28"/>
          <w:lang w:eastAsia="ru-RU"/>
        </w:rPr>
        <w:t>додатку И</w:t>
      </w:r>
      <w:r w:rsidRPr="00191403">
        <w:rPr>
          <w:rFonts w:ascii="Times New Roman" w:eastAsia="Times New Roman" w:hAnsi="Times New Roman" w:cs="Times New Roman"/>
          <w:color w:val="000000"/>
          <w:spacing w:val="1"/>
          <w:sz w:val="28"/>
          <w:szCs w:val="28"/>
          <w:lang w:eastAsia="ru-RU"/>
        </w:rPr>
        <w:t xml:space="preserve"> </w:t>
      </w:r>
      <w:r w:rsidRPr="00191403">
        <w:rPr>
          <w:rFonts w:ascii="Times New Roman" w:eastAsia="Times New Roman" w:hAnsi="Times New Roman" w:cs="Times New Roman"/>
          <w:b/>
          <w:i/>
          <w:color w:val="000000"/>
          <w:spacing w:val="1"/>
          <w:sz w:val="28"/>
          <w:szCs w:val="28"/>
          <w:lang w:eastAsia="ru-RU"/>
        </w:rPr>
        <w:t>(Нормовані показники освітлення загальнопромислових приміщень і споруд</w:t>
      </w:r>
      <w:r w:rsidRPr="00191403">
        <w:rPr>
          <w:rFonts w:ascii="Times New Roman" w:eastAsia="Times New Roman" w:hAnsi="Times New Roman" w:cs="Times New Roman"/>
          <w:b/>
          <w:i/>
          <w:sz w:val="28"/>
          <w:szCs w:val="28"/>
          <w:lang w:eastAsia="ru-RU"/>
        </w:rPr>
        <w:t xml:space="preserve">) , </w:t>
      </w:r>
      <w:r w:rsidRPr="00191403">
        <w:rPr>
          <w:rFonts w:ascii="Times New Roman" w:eastAsia="Times New Roman" w:hAnsi="Times New Roman" w:cs="Times New Roman"/>
          <w:sz w:val="28"/>
          <w:szCs w:val="28"/>
          <w:lang w:eastAsia="ru-RU"/>
        </w:rPr>
        <w:t>який включає:</w:t>
      </w:r>
      <w:r w:rsidRPr="00191403">
        <w:rPr>
          <w:rFonts w:ascii="Times New Roman" w:eastAsia="Times New Roman" w:hAnsi="Times New Roman" w:cs="Times New Roman"/>
          <w:b/>
          <w:i/>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b/>
          <w:i/>
          <w:sz w:val="28"/>
          <w:szCs w:val="28"/>
          <w:lang w:eastAsia="ru-RU"/>
        </w:rPr>
        <w:t xml:space="preserve"> </w:t>
      </w:r>
      <w:r w:rsidRPr="00191403">
        <w:rPr>
          <w:rFonts w:ascii="Times New Roman" w:eastAsia="Times New Roman" w:hAnsi="Times New Roman" w:cs="Times New Roman"/>
          <w:i/>
          <w:sz w:val="28"/>
          <w:szCs w:val="28"/>
          <w:lang w:eastAsia="ru-RU"/>
        </w:rPr>
        <w:t xml:space="preserve">назва приміщень;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1"/>
          <w:sz w:val="28"/>
          <w:szCs w:val="28"/>
          <w:lang w:eastAsia="ru-RU"/>
        </w:rPr>
      </w:pPr>
      <w:r w:rsidRPr="00191403">
        <w:rPr>
          <w:rFonts w:ascii="Times New Roman" w:eastAsia="Times New Roman" w:hAnsi="Times New Roman" w:cs="Times New Roman"/>
          <w:i/>
          <w:color w:val="000000"/>
          <w:spacing w:val="-5"/>
          <w:sz w:val="28"/>
          <w:szCs w:val="28"/>
          <w:lang w:eastAsia="ru-RU"/>
        </w:rPr>
        <w:t xml:space="preserve">робоча поверхня </w:t>
      </w:r>
      <w:r w:rsidRPr="00191403">
        <w:rPr>
          <w:rFonts w:ascii="Times New Roman" w:eastAsia="Times New Roman" w:hAnsi="Times New Roman" w:cs="Times New Roman"/>
          <w:i/>
          <w:color w:val="000000"/>
          <w:spacing w:val="-1"/>
          <w:sz w:val="28"/>
          <w:szCs w:val="28"/>
          <w:lang w:eastAsia="ru-RU"/>
        </w:rPr>
        <w:t xml:space="preserve">і площина, на якій </w:t>
      </w:r>
      <w:r w:rsidRPr="00191403">
        <w:rPr>
          <w:rFonts w:ascii="Times New Roman" w:eastAsia="Times New Roman" w:hAnsi="Times New Roman" w:cs="Times New Roman"/>
          <w:i/>
          <w:color w:val="000000"/>
          <w:spacing w:val="-4"/>
          <w:sz w:val="28"/>
          <w:szCs w:val="28"/>
          <w:lang w:eastAsia="ru-RU"/>
        </w:rPr>
        <w:t xml:space="preserve">нормується освітленість </w:t>
      </w:r>
      <w:r w:rsidRPr="00191403">
        <w:rPr>
          <w:rFonts w:ascii="Times New Roman" w:eastAsia="Times New Roman" w:hAnsi="Times New Roman" w:cs="Times New Roman"/>
          <w:i/>
          <w:color w:val="000000"/>
          <w:spacing w:val="-1"/>
          <w:sz w:val="28"/>
          <w:szCs w:val="28"/>
          <w:lang w:eastAsia="ru-RU"/>
        </w:rPr>
        <w:t>(Г - горизонтальна, В - вертикальна);</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191403">
        <w:rPr>
          <w:rFonts w:ascii="Times New Roman" w:eastAsia="Times New Roman" w:hAnsi="Times New Roman" w:cs="Times New Roman"/>
          <w:i/>
          <w:color w:val="000000"/>
          <w:spacing w:val="-1"/>
          <w:sz w:val="28"/>
          <w:szCs w:val="28"/>
          <w:lang w:eastAsia="ru-RU"/>
        </w:rPr>
        <w:t xml:space="preserve"> </w:t>
      </w:r>
      <w:r w:rsidRPr="00191403">
        <w:rPr>
          <w:rFonts w:ascii="Times New Roman" w:eastAsia="Times New Roman" w:hAnsi="Times New Roman" w:cs="Times New Roman"/>
          <w:i/>
          <w:color w:val="000000"/>
          <w:spacing w:val="-3"/>
          <w:sz w:val="28"/>
          <w:szCs w:val="28"/>
          <w:lang w:eastAsia="ru-RU"/>
        </w:rPr>
        <w:t xml:space="preserve"> розряд </w:t>
      </w:r>
      <w:r w:rsidRPr="00191403">
        <w:rPr>
          <w:rFonts w:ascii="Times New Roman" w:eastAsia="Times New Roman" w:hAnsi="Times New Roman" w:cs="Times New Roman"/>
          <w:i/>
          <w:color w:val="000000"/>
          <w:sz w:val="28"/>
          <w:szCs w:val="28"/>
          <w:lang w:eastAsia="ru-RU"/>
        </w:rPr>
        <w:t xml:space="preserve">зорової </w:t>
      </w:r>
      <w:r w:rsidRPr="00191403">
        <w:rPr>
          <w:rFonts w:ascii="Times New Roman" w:eastAsia="Times New Roman" w:hAnsi="Times New Roman" w:cs="Times New Roman"/>
          <w:i/>
          <w:color w:val="000000"/>
          <w:spacing w:val="-3"/>
          <w:sz w:val="28"/>
          <w:szCs w:val="28"/>
          <w:lang w:eastAsia="ru-RU"/>
        </w:rPr>
        <w:t xml:space="preserve">роботи за </w:t>
      </w:r>
      <w:r w:rsidRPr="00191403">
        <w:rPr>
          <w:rFonts w:ascii="Times New Roman" w:eastAsia="Times New Roman" w:hAnsi="Times New Roman" w:cs="Times New Roman"/>
          <w:i/>
          <w:color w:val="000000"/>
          <w:spacing w:val="-5"/>
          <w:sz w:val="28"/>
          <w:szCs w:val="28"/>
          <w:lang w:eastAsia="ru-RU"/>
        </w:rPr>
        <w:t>таблицею</w:t>
      </w:r>
      <w:r w:rsidRPr="00191403">
        <w:rPr>
          <w:rFonts w:ascii="Times New Roman" w:eastAsia="Times New Roman" w:hAnsi="Times New Roman" w:cs="Times New Roman"/>
          <w:i/>
          <w:color w:val="000000"/>
          <w:spacing w:val="-4"/>
          <w:sz w:val="28"/>
          <w:szCs w:val="28"/>
          <w:lang w:eastAsia="ru-RU"/>
        </w:rPr>
        <w:t xml:space="preserve"> 1;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2"/>
          <w:sz w:val="28"/>
          <w:szCs w:val="28"/>
          <w:lang w:eastAsia="ru-RU"/>
        </w:rPr>
      </w:pPr>
      <w:r w:rsidRPr="00191403">
        <w:rPr>
          <w:rFonts w:ascii="Times New Roman" w:eastAsia="Times New Roman" w:hAnsi="Times New Roman" w:cs="Times New Roman"/>
          <w:i/>
          <w:color w:val="000000"/>
          <w:spacing w:val="-4"/>
          <w:sz w:val="28"/>
          <w:szCs w:val="28"/>
          <w:lang w:eastAsia="ru-RU"/>
        </w:rPr>
        <w:t xml:space="preserve"> нормована освітленість, лк</w:t>
      </w:r>
      <w:r w:rsidRPr="00191403">
        <w:rPr>
          <w:rFonts w:ascii="Times New Roman" w:eastAsia="Times New Roman" w:hAnsi="Times New Roman" w:cs="Times New Roman"/>
          <w:i/>
          <w:color w:val="000000"/>
          <w:spacing w:val="-9"/>
          <w:sz w:val="28"/>
          <w:szCs w:val="28"/>
          <w:lang w:eastAsia="ru-RU"/>
        </w:rPr>
        <w:t xml:space="preserve"> : при </w:t>
      </w:r>
      <w:r w:rsidRPr="00191403">
        <w:rPr>
          <w:rFonts w:ascii="Times New Roman" w:eastAsia="Times New Roman" w:hAnsi="Times New Roman" w:cs="Times New Roman"/>
          <w:i/>
          <w:color w:val="000000"/>
          <w:spacing w:val="-6"/>
          <w:sz w:val="28"/>
          <w:szCs w:val="28"/>
          <w:lang w:eastAsia="ru-RU"/>
        </w:rPr>
        <w:t>загальному та</w:t>
      </w:r>
      <w:r w:rsidRPr="00191403">
        <w:rPr>
          <w:rFonts w:ascii="Times New Roman" w:eastAsia="Times New Roman" w:hAnsi="Times New Roman" w:cs="Times New Roman"/>
          <w:i/>
          <w:color w:val="000000"/>
          <w:spacing w:val="-4"/>
          <w:sz w:val="28"/>
          <w:szCs w:val="28"/>
          <w:lang w:eastAsia="ru-RU"/>
        </w:rPr>
        <w:t xml:space="preserve"> комбінованому </w:t>
      </w:r>
      <w:r w:rsidRPr="00191403">
        <w:rPr>
          <w:rFonts w:ascii="Times New Roman" w:eastAsia="Times New Roman" w:hAnsi="Times New Roman" w:cs="Times New Roman"/>
          <w:i/>
          <w:color w:val="000000"/>
          <w:spacing w:val="-5"/>
          <w:sz w:val="28"/>
          <w:szCs w:val="28"/>
          <w:lang w:eastAsia="ru-RU"/>
        </w:rPr>
        <w:t>освітленні;</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1"/>
          <w:sz w:val="28"/>
          <w:szCs w:val="28"/>
          <w:lang w:eastAsia="ru-RU"/>
        </w:rPr>
      </w:pPr>
      <w:r w:rsidRPr="00191403">
        <w:rPr>
          <w:rFonts w:ascii="Times New Roman" w:eastAsia="Times New Roman" w:hAnsi="Times New Roman" w:cs="Times New Roman"/>
          <w:i/>
          <w:color w:val="000000"/>
          <w:spacing w:val="-2"/>
          <w:sz w:val="28"/>
          <w:szCs w:val="28"/>
          <w:lang w:eastAsia="ru-RU"/>
        </w:rPr>
        <w:t xml:space="preserve">показник </w:t>
      </w:r>
      <w:r w:rsidRPr="00191403">
        <w:rPr>
          <w:rFonts w:ascii="Times New Roman" w:eastAsia="Times New Roman" w:hAnsi="Times New Roman" w:cs="Times New Roman"/>
          <w:i/>
          <w:color w:val="000000"/>
          <w:spacing w:val="-6"/>
          <w:sz w:val="28"/>
          <w:szCs w:val="28"/>
          <w:lang w:eastAsia="ru-RU"/>
        </w:rPr>
        <w:t xml:space="preserve">осліпленості, </w:t>
      </w:r>
      <w:r w:rsidRPr="00191403">
        <w:rPr>
          <w:rFonts w:ascii="Times New Roman" w:eastAsia="Times New Roman" w:hAnsi="Times New Roman" w:cs="Times New Roman"/>
          <w:i/>
          <w:color w:val="000000"/>
          <w:spacing w:val="-5"/>
          <w:sz w:val="28"/>
          <w:szCs w:val="28"/>
          <w:lang w:eastAsia="ru-RU"/>
        </w:rPr>
        <w:t>не більше</w:t>
      </w:r>
      <w:r w:rsidRPr="00191403">
        <w:rPr>
          <w:rFonts w:ascii="Times New Roman" w:eastAsia="Times New Roman" w:hAnsi="Times New Roman" w:cs="Times New Roman"/>
          <w:i/>
          <w:color w:val="000000"/>
          <w:spacing w:val="1"/>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
          <w:sz w:val="28"/>
          <w:szCs w:val="28"/>
          <w:lang w:eastAsia="ru-RU"/>
        </w:rPr>
        <w:t xml:space="preserve"> коефіцієнт </w:t>
      </w:r>
      <w:r w:rsidRPr="00191403">
        <w:rPr>
          <w:rFonts w:ascii="Times New Roman" w:eastAsia="Times New Roman" w:hAnsi="Times New Roman" w:cs="Times New Roman"/>
          <w:i/>
          <w:color w:val="000000"/>
          <w:spacing w:val="-3"/>
          <w:sz w:val="28"/>
          <w:szCs w:val="28"/>
          <w:lang w:eastAsia="ru-RU"/>
        </w:rPr>
        <w:t xml:space="preserve">пульсації, % </w:t>
      </w:r>
      <w:r w:rsidRPr="00191403">
        <w:rPr>
          <w:rFonts w:ascii="Times New Roman" w:eastAsia="Times New Roman" w:hAnsi="Times New Roman" w:cs="Times New Roman"/>
          <w:i/>
          <w:color w:val="000000"/>
          <w:spacing w:val="-5"/>
          <w:sz w:val="28"/>
          <w:szCs w:val="28"/>
          <w:lang w:eastAsia="ru-RU"/>
        </w:rPr>
        <w:t>не більше.</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b/>
          <w:i/>
          <w:color w:val="000000"/>
          <w:spacing w:val="-5"/>
          <w:sz w:val="28"/>
          <w:szCs w:val="28"/>
          <w:lang w:eastAsia="ru-RU"/>
        </w:rPr>
      </w:pPr>
      <w:r w:rsidRPr="00191403">
        <w:rPr>
          <w:rFonts w:ascii="Times New Roman" w:eastAsia="Times New Roman" w:hAnsi="Times New Roman" w:cs="Times New Roman"/>
          <w:color w:val="000000"/>
          <w:spacing w:val="-5"/>
          <w:sz w:val="28"/>
          <w:szCs w:val="28"/>
          <w:lang w:eastAsia="ru-RU"/>
        </w:rPr>
        <w:t xml:space="preserve">Вимоги до </w:t>
      </w:r>
      <w:r w:rsidRPr="00191403">
        <w:rPr>
          <w:rFonts w:ascii="Times New Roman" w:eastAsia="Times New Roman" w:hAnsi="Times New Roman" w:cs="Times New Roman"/>
          <w:b/>
          <w:color w:val="000000"/>
          <w:spacing w:val="-5"/>
          <w:sz w:val="28"/>
          <w:szCs w:val="28"/>
          <w:lang w:eastAsia="ru-RU"/>
        </w:rPr>
        <w:t>освітлення приміщень житлових, громадських і адміністративно-побутових споруд</w:t>
      </w:r>
      <w:r w:rsidRPr="00191403">
        <w:rPr>
          <w:rFonts w:ascii="Times New Roman" w:eastAsia="Times New Roman" w:hAnsi="Times New Roman" w:cs="Times New Roman"/>
          <w:color w:val="000000"/>
          <w:spacing w:val="-5"/>
          <w:sz w:val="28"/>
          <w:szCs w:val="28"/>
          <w:lang w:eastAsia="ru-RU"/>
        </w:rPr>
        <w:t xml:space="preserve"> </w:t>
      </w:r>
      <w:r w:rsidRPr="00191403">
        <w:rPr>
          <w:rFonts w:ascii="Times New Roman" w:eastAsia="Times New Roman" w:hAnsi="Times New Roman" w:cs="Times New Roman"/>
          <w:color w:val="000000"/>
          <w:spacing w:val="-3"/>
          <w:sz w:val="28"/>
          <w:szCs w:val="28"/>
          <w:lang w:eastAsia="ru-RU"/>
        </w:rPr>
        <w:t xml:space="preserve">(КПО, нормована освітленість, циліндрична освітленість, показники дискомфорту і коефіцієнт </w:t>
      </w:r>
      <w:r w:rsidRPr="00191403">
        <w:rPr>
          <w:rFonts w:ascii="Times New Roman" w:eastAsia="Times New Roman" w:hAnsi="Times New Roman" w:cs="Times New Roman"/>
          <w:color w:val="000000"/>
          <w:spacing w:val="-5"/>
          <w:sz w:val="28"/>
          <w:szCs w:val="28"/>
          <w:lang w:eastAsia="ru-RU"/>
        </w:rPr>
        <w:t xml:space="preserve">пульсації освітленості) слід приймати за таблицею 2 з урахуванням вимог 4.22 і 4.23.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b/>
          <w:i/>
          <w:color w:val="000000"/>
          <w:spacing w:val="-5"/>
          <w:sz w:val="28"/>
          <w:szCs w:val="28"/>
          <w:lang w:eastAsia="ru-RU"/>
        </w:rPr>
      </w:pPr>
      <w:r w:rsidRPr="00191403">
        <w:rPr>
          <w:rFonts w:ascii="Times New Roman" w:eastAsia="Times New Roman" w:hAnsi="Times New Roman" w:cs="Times New Roman"/>
          <w:b/>
          <w:i/>
          <w:color w:val="000000"/>
          <w:spacing w:val="-5"/>
          <w:sz w:val="28"/>
          <w:szCs w:val="28"/>
          <w:lang w:eastAsia="ru-RU"/>
        </w:rPr>
        <w:t>Роз’яснення таблиці 2</w:t>
      </w:r>
    </w:p>
    <w:tbl>
      <w:tblPr>
        <w:tblW w:w="9885" w:type="dxa"/>
        <w:tblInd w:w="11" w:type="dxa"/>
        <w:tblLayout w:type="fixed"/>
        <w:tblLook w:val="04A0" w:firstRow="1" w:lastRow="0" w:firstColumn="1" w:lastColumn="0" w:noHBand="0" w:noVBand="1"/>
      </w:tblPr>
      <w:tblGrid>
        <w:gridCol w:w="3499"/>
        <w:gridCol w:w="1846"/>
        <w:gridCol w:w="993"/>
        <w:gridCol w:w="994"/>
        <w:gridCol w:w="2553"/>
      </w:tblGrid>
      <w:tr w:rsidR="00191403" w:rsidRPr="00191403" w:rsidTr="00191403">
        <w:trPr>
          <w:cantSplit/>
          <w:trHeight w:val="826"/>
        </w:trPr>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3"/>
                <w:sz w:val="24"/>
                <w:szCs w:val="20"/>
              </w:rPr>
              <w:t>характе</w:t>
            </w:r>
            <w:r w:rsidRPr="00191403">
              <w:rPr>
                <w:rFonts w:ascii="Times New Roman" w:eastAsia="Times New Roman" w:hAnsi="Times New Roman" w:cs="Times New Roman"/>
                <w:i/>
                <w:color w:val="000000"/>
                <w:spacing w:val="-2"/>
                <w:sz w:val="24"/>
                <w:szCs w:val="20"/>
              </w:rPr>
              <w:t xml:space="preserve">ристика </w:t>
            </w:r>
            <w:r w:rsidRPr="00191403">
              <w:rPr>
                <w:rFonts w:ascii="Times New Roman" w:eastAsia="Times New Roman" w:hAnsi="Times New Roman" w:cs="Times New Roman"/>
                <w:i/>
                <w:color w:val="000000"/>
                <w:spacing w:val="-1"/>
                <w:sz w:val="24"/>
                <w:szCs w:val="20"/>
              </w:rPr>
              <w:t xml:space="preserve">зорової </w:t>
            </w:r>
            <w:r w:rsidRPr="00191403">
              <w:rPr>
                <w:rFonts w:ascii="Times New Roman" w:eastAsia="Times New Roman" w:hAnsi="Times New Roman" w:cs="Times New Roman"/>
                <w:i/>
                <w:color w:val="000000"/>
                <w:spacing w:val="-5"/>
                <w:sz w:val="24"/>
                <w:szCs w:val="20"/>
              </w:rPr>
              <w:t>роботи</w:t>
            </w:r>
          </w:p>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(ступень точності)</w:t>
            </w:r>
          </w:p>
        </w:tc>
        <w:tc>
          <w:tcPr>
            <w:tcW w:w="1846"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1"/>
                <w:sz w:val="24"/>
                <w:szCs w:val="20"/>
              </w:rPr>
            </w:pPr>
            <w:r w:rsidRPr="00191403">
              <w:rPr>
                <w:rFonts w:ascii="Times New Roman" w:eastAsia="Times New Roman" w:hAnsi="Times New Roman" w:cs="Times New Roman"/>
                <w:i/>
                <w:color w:val="000000"/>
                <w:spacing w:val="-5"/>
                <w:sz w:val="24"/>
                <w:szCs w:val="20"/>
              </w:rPr>
              <w:t>наймен</w:t>
            </w:r>
            <w:r w:rsidRPr="00191403">
              <w:rPr>
                <w:rFonts w:ascii="Times New Roman" w:eastAsia="Times New Roman" w:hAnsi="Times New Roman" w:cs="Times New Roman"/>
                <w:i/>
                <w:color w:val="000000"/>
                <w:spacing w:val="-5"/>
                <w:sz w:val="24"/>
                <w:szCs w:val="20"/>
              </w:rPr>
              <w:softHyphen/>
              <w:t>ший або</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1"/>
                <w:sz w:val="24"/>
                <w:szCs w:val="20"/>
              </w:rPr>
              <w:t>еквіва</w:t>
            </w:r>
            <w:r w:rsidRPr="00191403">
              <w:rPr>
                <w:rFonts w:ascii="Times New Roman" w:eastAsia="Times New Roman" w:hAnsi="Times New Roman" w:cs="Times New Roman"/>
                <w:i/>
                <w:color w:val="000000"/>
                <w:spacing w:val="-1"/>
                <w:sz w:val="24"/>
                <w:szCs w:val="20"/>
              </w:rPr>
              <w:softHyphen/>
            </w:r>
            <w:r w:rsidRPr="00191403">
              <w:rPr>
                <w:rFonts w:ascii="Times New Roman" w:eastAsia="Times New Roman" w:hAnsi="Times New Roman" w:cs="Times New Roman"/>
                <w:i/>
                <w:color w:val="000000"/>
                <w:spacing w:val="-6"/>
                <w:sz w:val="24"/>
                <w:szCs w:val="20"/>
              </w:rPr>
              <w:t xml:space="preserve">лентний </w:t>
            </w:r>
            <w:r w:rsidRPr="00191403">
              <w:rPr>
                <w:rFonts w:ascii="Times New Roman" w:eastAsia="Times New Roman" w:hAnsi="Times New Roman" w:cs="Times New Roman"/>
                <w:i/>
                <w:color w:val="000000"/>
                <w:sz w:val="24"/>
                <w:szCs w:val="20"/>
              </w:rPr>
              <w:t>розмір об'єкта розріз</w:t>
            </w:r>
            <w:r w:rsidRPr="00191403">
              <w:rPr>
                <w:rFonts w:ascii="Times New Roman" w:eastAsia="Times New Roman" w:hAnsi="Times New Roman" w:cs="Times New Roman"/>
                <w:i/>
                <w:color w:val="000000"/>
                <w:sz w:val="24"/>
                <w:szCs w:val="20"/>
              </w:rPr>
              <w:softHyphen/>
            </w:r>
            <w:r w:rsidRPr="00191403">
              <w:rPr>
                <w:rFonts w:ascii="Times New Roman" w:eastAsia="Times New Roman" w:hAnsi="Times New Roman" w:cs="Times New Roman"/>
                <w:i/>
                <w:color w:val="000000"/>
                <w:spacing w:val="-7"/>
                <w:sz w:val="24"/>
                <w:szCs w:val="20"/>
              </w:rPr>
              <w:t xml:space="preserve">нення, </w:t>
            </w:r>
            <w:r w:rsidRPr="00191403">
              <w:rPr>
                <w:rFonts w:ascii="Times New Roman" w:eastAsia="Times New Roman" w:hAnsi="Times New Roman" w:cs="Times New Roman"/>
                <w:b/>
                <w:i/>
                <w:color w:val="000000"/>
                <w:spacing w:val="-11"/>
                <w:sz w:val="24"/>
                <w:szCs w:val="20"/>
              </w:rPr>
              <w:t>мм</w:t>
            </w:r>
          </w:p>
        </w:tc>
        <w:tc>
          <w:tcPr>
            <w:tcW w:w="993"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5"/>
                <w:sz w:val="24"/>
                <w:szCs w:val="20"/>
              </w:rPr>
            </w:pPr>
            <w:r w:rsidRPr="00191403">
              <w:rPr>
                <w:rFonts w:ascii="Times New Roman" w:eastAsia="Times New Roman" w:hAnsi="Times New Roman" w:cs="Times New Roman"/>
                <w:i/>
                <w:color w:val="000000"/>
                <w:spacing w:val="-5"/>
                <w:sz w:val="24"/>
                <w:szCs w:val="20"/>
              </w:rPr>
              <w:t>розряд</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4"/>
                <w:sz w:val="24"/>
                <w:szCs w:val="20"/>
              </w:rPr>
            </w:pPr>
            <w:r w:rsidRPr="00191403">
              <w:rPr>
                <w:rFonts w:ascii="Times New Roman" w:eastAsia="Times New Roman" w:hAnsi="Times New Roman" w:cs="Times New Roman"/>
                <w:i/>
                <w:color w:val="000000"/>
                <w:spacing w:val="-3"/>
                <w:sz w:val="24"/>
                <w:szCs w:val="20"/>
              </w:rPr>
              <w:t>зоро</w:t>
            </w:r>
            <w:r w:rsidRPr="00191403">
              <w:rPr>
                <w:rFonts w:ascii="Times New Roman" w:eastAsia="Times New Roman" w:hAnsi="Times New Roman" w:cs="Times New Roman"/>
                <w:i/>
                <w:color w:val="000000"/>
                <w:spacing w:val="-3"/>
                <w:sz w:val="24"/>
                <w:szCs w:val="20"/>
              </w:rPr>
              <w:softHyphen/>
            </w:r>
            <w:r w:rsidRPr="00191403">
              <w:rPr>
                <w:rFonts w:ascii="Times New Roman" w:eastAsia="Times New Roman" w:hAnsi="Times New Roman" w:cs="Times New Roman"/>
                <w:i/>
                <w:color w:val="000000"/>
                <w:spacing w:val="-4"/>
                <w:sz w:val="24"/>
                <w:szCs w:val="20"/>
              </w:rPr>
              <w:t xml:space="preserve">вої </w:t>
            </w:r>
            <w:r w:rsidRPr="00191403">
              <w:rPr>
                <w:rFonts w:ascii="Times New Roman" w:eastAsia="Times New Roman" w:hAnsi="Times New Roman" w:cs="Times New Roman"/>
                <w:i/>
                <w:color w:val="000000"/>
                <w:spacing w:val="-6"/>
                <w:sz w:val="24"/>
                <w:szCs w:val="20"/>
              </w:rPr>
              <w:t>роботи</w:t>
            </w:r>
          </w:p>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3"/>
                <w:sz w:val="24"/>
                <w:szCs w:val="20"/>
              </w:rPr>
            </w:pPr>
            <w:r w:rsidRPr="00191403">
              <w:rPr>
                <w:rFonts w:ascii="Times New Roman" w:eastAsia="Times New Roman" w:hAnsi="Times New Roman" w:cs="Times New Roman"/>
                <w:i/>
                <w:color w:val="000000"/>
                <w:spacing w:val="-4"/>
                <w:sz w:val="24"/>
                <w:szCs w:val="20"/>
              </w:rPr>
              <w:t>під  роз</w:t>
            </w:r>
            <w:r w:rsidRPr="00191403">
              <w:rPr>
                <w:rFonts w:ascii="Times New Roman" w:eastAsia="Times New Roman" w:hAnsi="Times New Roman" w:cs="Times New Roman"/>
                <w:i/>
                <w:color w:val="000000"/>
                <w:spacing w:val="-6"/>
                <w:sz w:val="24"/>
                <w:szCs w:val="20"/>
              </w:rPr>
              <w:t>ряд</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3"/>
                <w:sz w:val="24"/>
                <w:szCs w:val="20"/>
              </w:rPr>
              <w:t>зоро</w:t>
            </w:r>
            <w:r w:rsidRPr="00191403">
              <w:rPr>
                <w:rFonts w:ascii="Times New Roman" w:eastAsia="Times New Roman" w:hAnsi="Times New Roman" w:cs="Times New Roman"/>
                <w:i/>
                <w:color w:val="000000"/>
                <w:spacing w:val="-3"/>
                <w:sz w:val="24"/>
                <w:szCs w:val="20"/>
              </w:rPr>
              <w:softHyphen/>
            </w:r>
            <w:r w:rsidRPr="00191403">
              <w:rPr>
                <w:rFonts w:ascii="Times New Roman" w:eastAsia="Times New Roman" w:hAnsi="Times New Roman" w:cs="Times New Roman"/>
                <w:i/>
                <w:color w:val="000000"/>
                <w:spacing w:val="-4"/>
                <w:sz w:val="24"/>
                <w:szCs w:val="20"/>
              </w:rPr>
              <w:t>вої</w:t>
            </w:r>
          </w:p>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4"/>
                <w:sz w:val="24"/>
                <w:szCs w:val="20"/>
              </w:rPr>
            </w:pPr>
            <w:r w:rsidRPr="00191403">
              <w:rPr>
                <w:rFonts w:ascii="Times New Roman" w:eastAsia="Times New Roman" w:hAnsi="Times New Roman" w:cs="Times New Roman"/>
                <w:i/>
                <w:color w:val="000000"/>
                <w:spacing w:val="-6"/>
                <w:sz w:val="24"/>
                <w:szCs w:val="20"/>
              </w:rPr>
              <w:t>робо</w:t>
            </w:r>
            <w:r w:rsidRPr="00191403">
              <w:rPr>
                <w:rFonts w:ascii="Times New Roman" w:eastAsia="Times New Roman" w:hAnsi="Times New Roman" w:cs="Times New Roman"/>
                <w:i/>
                <w:color w:val="000000"/>
                <w:spacing w:val="-6"/>
                <w:sz w:val="24"/>
                <w:szCs w:val="20"/>
              </w:rPr>
              <w:softHyphen/>
            </w:r>
            <w:r w:rsidRPr="00191403">
              <w:rPr>
                <w:rFonts w:ascii="Times New Roman" w:eastAsia="Times New Roman" w:hAnsi="Times New Roman" w:cs="Times New Roman"/>
                <w:i/>
                <w:color w:val="000000"/>
                <w:spacing w:val="-8"/>
                <w:sz w:val="24"/>
                <w:szCs w:val="20"/>
              </w:rPr>
              <w:t>ти</w:t>
            </w:r>
          </w:p>
        </w:tc>
        <w:tc>
          <w:tcPr>
            <w:tcW w:w="255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hd w:val="clear" w:color="auto" w:fill="FFFFFF"/>
              <w:tabs>
                <w:tab w:val="left" w:pos="830"/>
              </w:tabs>
              <w:spacing w:after="0" w:line="240" w:lineRule="auto"/>
              <w:jc w:val="center"/>
              <w:rPr>
                <w:rFonts w:ascii="Times New Roman" w:eastAsia="Times New Roman" w:hAnsi="Times New Roman" w:cs="Times New Roman"/>
                <w:i/>
                <w:color w:val="000000"/>
                <w:spacing w:val="-4"/>
                <w:sz w:val="24"/>
                <w:szCs w:val="20"/>
              </w:rPr>
            </w:pPr>
            <w:r w:rsidRPr="00191403">
              <w:rPr>
                <w:rFonts w:ascii="Times New Roman" w:eastAsia="Times New Roman" w:hAnsi="Times New Roman" w:cs="Times New Roman"/>
                <w:i/>
                <w:color w:val="000000"/>
                <w:spacing w:val="-4"/>
                <w:sz w:val="24"/>
                <w:szCs w:val="20"/>
              </w:rPr>
              <w:t>відносна тривалість зорової роботи в напрямку зору на робочу поверхню</w:t>
            </w: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Розрізнення об’єктів при фіксованій та нефіксованій ліній зору:</w:t>
            </w:r>
          </w:p>
        </w:tc>
        <w:tc>
          <w:tcPr>
            <w:tcW w:w="1846"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p>
        </w:tc>
        <w:tc>
          <w:tcPr>
            <w:tcW w:w="994"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tabs>
                <w:tab w:val="left" w:pos="830"/>
              </w:tabs>
              <w:spacing w:after="0" w:line="240" w:lineRule="auto"/>
              <w:jc w:val="center"/>
              <w:rPr>
                <w:rFonts w:ascii="Times New Roman" w:eastAsia="Times New Roman" w:hAnsi="Times New Roman" w:cs="Times New Roman"/>
                <w:b/>
                <w:i/>
                <w:color w:val="000000"/>
                <w:spacing w:val="-6"/>
                <w:sz w:val="24"/>
                <w:szCs w:val="20"/>
              </w:rPr>
            </w:pPr>
          </w:p>
        </w:tc>
        <w:tc>
          <w:tcPr>
            <w:tcW w:w="2553"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дуже висока</w:t>
            </w:r>
          </w:p>
        </w:tc>
        <w:tc>
          <w:tcPr>
            <w:tcW w:w="1846"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від 0.15 до 0.30</w:t>
            </w:r>
          </w:p>
        </w:tc>
        <w:tc>
          <w:tcPr>
            <w:tcW w:w="99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А</w:t>
            </w:r>
          </w:p>
        </w:tc>
        <w:tc>
          <w:tcPr>
            <w:tcW w:w="994"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1</w:t>
            </w:r>
          </w:p>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2</w:t>
            </w:r>
          </w:p>
        </w:tc>
        <w:tc>
          <w:tcPr>
            <w:tcW w:w="255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 менше 70</w:t>
            </w:r>
          </w:p>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менше 70</w:t>
            </w: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висока</w:t>
            </w:r>
          </w:p>
        </w:tc>
        <w:tc>
          <w:tcPr>
            <w:tcW w:w="1846"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більше  0.3 до 0.5</w:t>
            </w:r>
          </w:p>
        </w:tc>
        <w:tc>
          <w:tcPr>
            <w:tcW w:w="99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Б</w:t>
            </w:r>
          </w:p>
        </w:tc>
        <w:tc>
          <w:tcPr>
            <w:tcW w:w="994"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1</w:t>
            </w:r>
          </w:p>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2</w:t>
            </w:r>
          </w:p>
        </w:tc>
        <w:tc>
          <w:tcPr>
            <w:tcW w:w="255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 менше 70</w:t>
            </w:r>
          </w:p>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менше 70</w:t>
            </w: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середня</w:t>
            </w:r>
          </w:p>
        </w:tc>
        <w:tc>
          <w:tcPr>
            <w:tcW w:w="1846"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більше 0.5 до 1.0</w:t>
            </w:r>
          </w:p>
        </w:tc>
        <w:tc>
          <w:tcPr>
            <w:tcW w:w="99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w:t>
            </w:r>
          </w:p>
        </w:tc>
        <w:tc>
          <w:tcPr>
            <w:tcW w:w="994"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1</w:t>
            </w:r>
          </w:p>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2</w:t>
            </w:r>
          </w:p>
        </w:tc>
        <w:tc>
          <w:tcPr>
            <w:tcW w:w="255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 менше 70</w:t>
            </w:r>
          </w:p>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менше 70</w:t>
            </w: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Огляд оточуючого простору при дуже короткочасному епізодичному розрізненні об’єктів при:</w:t>
            </w:r>
          </w:p>
        </w:tc>
        <w:tc>
          <w:tcPr>
            <w:tcW w:w="1846"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Незалежно від розміру об’єктів розрізнення</w:t>
            </w:r>
          </w:p>
        </w:tc>
        <w:tc>
          <w:tcPr>
            <w:tcW w:w="993"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p>
        </w:tc>
        <w:tc>
          <w:tcPr>
            <w:tcW w:w="994"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Незалежно від тривалості</w:t>
            </w:r>
          </w:p>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зорової роботи</w:t>
            </w: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високій насиченості приміщень</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Г</w:t>
            </w:r>
          </w:p>
        </w:tc>
        <w:tc>
          <w:tcPr>
            <w:tcW w:w="994"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lastRenderedPageBreak/>
              <w:t>нормальній насиченості приміщень</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Д</w:t>
            </w:r>
          </w:p>
        </w:tc>
        <w:tc>
          <w:tcPr>
            <w:tcW w:w="994"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низькій насиченості приміщень</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Е</w:t>
            </w:r>
          </w:p>
        </w:tc>
        <w:tc>
          <w:tcPr>
            <w:tcW w:w="994"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Загальне орієнтування в просторі інтер’єру при:</w:t>
            </w:r>
          </w:p>
        </w:tc>
        <w:tc>
          <w:tcPr>
            <w:tcW w:w="1846"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Незалежно від розміру об’єктів розрізнення</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Ж</w:t>
            </w:r>
          </w:p>
        </w:tc>
        <w:tc>
          <w:tcPr>
            <w:tcW w:w="994"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Незалежно від тривалості</w:t>
            </w:r>
          </w:p>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зорової роботи</w:t>
            </w: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великому скупченні людей</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1</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малому скупченні людей</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2</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Загальне орієнтування в зонах пересування  при:</w:t>
            </w:r>
          </w:p>
        </w:tc>
        <w:tc>
          <w:tcPr>
            <w:tcW w:w="1846"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Незалежно від розміру об’єктів розрізнення</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З</w:t>
            </w:r>
          </w:p>
        </w:tc>
        <w:tc>
          <w:tcPr>
            <w:tcW w:w="994" w:type="dxa"/>
            <w:tcBorders>
              <w:top w:val="single" w:sz="4" w:space="0" w:color="auto"/>
              <w:left w:val="single" w:sz="4" w:space="0" w:color="auto"/>
              <w:bottom w:val="single" w:sz="4" w:space="0" w:color="auto"/>
              <w:right w:val="single" w:sz="4" w:space="0" w:color="auto"/>
            </w:tcBorders>
            <w:vAlign w:val="center"/>
          </w:tcPr>
          <w:p w:rsidR="00191403" w:rsidRPr="00191403" w:rsidRDefault="00191403" w:rsidP="00191403">
            <w:pPr>
              <w:spacing w:after="0" w:line="240" w:lineRule="auto"/>
              <w:jc w:val="center"/>
              <w:rPr>
                <w:rFonts w:ascii="Times New Roman" w:eastAsia="Times New Roman" w:hAnsi="Times New Roman" w:cs="Times New Roman"/>
                <w:b/>
                <w:i/>
                <w:color w:val="000000"/>
                <w:spacing w:val="-6"/>
                <w:sz w:val="24"/>
                <w:szCs w:val="20"/>
              </w:rPr>
            </w:pP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Незалежно від тривалості</w:t>
            </w:r>
          </w:p>
          <w:p w:rsidR="00191403" w:rsidRPr="00191403" w:rsidRDefault="00191403" w:rsidP="00191403">
            <w:pPr>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зорової роботи</w:t>
            </w: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великому скупченні людей</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4"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1</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r w:rsidR="00191403" w:rsidRPr="00191403" w:rsidTr="00191403">
        <w:tc>
          <w:tcPr>
            <w:tcW w:w="3499"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830"/>
              </w:tabs>
              <w:spacing w:after="0" w:line="240" w:lineRule="auto"/>
              <w:jc w:val="center"/>
              <w:rPr>
                <w:rFonts w:ascii="Times New Roman" w:eastAsia="Times New Roman" w:hAnsi="Times New Roman" w:cs="Times New Roman"/>
                <w:i/>
                <w:color w:val="000000"/>
                <w:spacing w:val="-6"/>
                <w:sz w:val="24"/>
                <w:szCs w:val="20"/>
              </w:rPr>
            </w:pPr>
            <w:r w:rsidRPr="00191403">
              <w:rPr>
                <w:rFonts w:ascii="Times New Roman" w:eastAsia="Times New Roman" w:hAnsi="Times New Roman" w:cs="Times New Roman"/>
                <w:i/>
                <w:color w:val="000000"/>
                <w:spacing w:val="-6"/>
                <w:sz w:val="24"/>
                <w:szCs w:val="20"/>
              </w:rPr>
              <w:t>малому скупченні людей</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c>
          <w:tcPr>
            <w:tcW w:w="994"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line="240" w:lineRule="auto"/>
              <w:jc w:val="both"/>
              <w:rPr>
                <w:rFonts w:ascii="Times New Roman" w:eastAsia="Times New Roman" w:hAnsi="Times New Roman" w:cs="Times New Roman"/>
                <w:b/>
                <w:i/>
                <w:color w:val="000000"/>
                <w:spacing w:val="-6"/>
                <w:sz w:val="24"/>
                <w:szCs w:val="20"/>
              </w:rPr>
            </w:pPr>
            <w:r w:rsidRPr="00191403">
              <w:rPr>
                <w:rFonts w:ascii="Times New Roman" w:eastAsia="Times New Roman" w:hAnsi="Times New Roman" w:cs="Times New Roman"/>
                <w:b/>
                <w:i/>
                <w:color w:val="000000"/>
                <w:spacing w:val="-6"/>
                <w:sz w:val="24"/>
                <w:szCs w:val="20"/>
              </w:rPr>
              <w:t>2</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i/>
                <w:color w:val="000000"/>
                <w:spacing w:val="-6"/>
                <w:sz w:val="24"/>
              </w:rPr>
            </w:pPr>
          </w:p>
        </w:tc>
      </w:tr>
    </w:tbl>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b/>
          <w:i/>
          <w:color w:val="000000"/>
          <w:spacing w:val="-6"/>
          <w:sz w:val="28"/>
          <w:szCs w:val="28"/>
          <w:lang w:eastAsia="ru-RU"/>
        </w:rPr>
        <w:t>штучне освітлення</w:t>
      </w:r>
      <w:r w:rsidRPr="00191403">
        <w:rPr>
          <w:rFonts w:ascii="Times New Roman" w:eastAsia="Times New Roman" w:hAnsi="Times New Roman" w:cs="Times New Roman"/>
          <w:b/>
          <w:i/>
          <w:color w:val="000000"/>
          <w:spacing w:val="-4"/>
          <w:sz w:val="28"/>
          <w:szCs w:val="28"/>
          <w:lang w:eastAsia="ru-RU"/>
        </w:rPr>
        <w:t>:</w:t>
      </w:r>
      <w:r w:rsidRPr="00191403">
        <w:rPr>
          <w:rFonts w:ascii="Times New Roman" w:eastAsia="Times New Roman" w:hAnsi="Times New Roman" w:cs="Times New Roman"/>
          <w:i/>
          <w:color w:val="000000"/>
          <w:spacing w:val="-4"/>
          <w:sz w:val="28"/>
          <w:szCs w:val="28"/>
          <w:lang w:eastAsia="ru-RU"/>
        </w:rPr>
        <w:t xml:space="preserve">  освітленість на робочій  поверхні від системи загального освітлення , </w:t>
      </w:r>
      <w:r w:rsidRPr="00191403">
        <w:rPr>
          <w:rFonts w:ascii="Times New Roman" w:eastAsia="Times New Roman" w:hAnsi="Times New Roman" w:cs="Times New Roman"/>
          <w:b/>
          <w:i/>
          <w:color w:val="000000"/>
          <w:spacing w:val="-4"/>
          <w:sz w:val="28"/>
          <w:szCs w:val="28"/>
          <w:lang w:eastAsia="ru-RU"/>
        </w:rPr>
        <w:t>лк</w:t>
      </w:r>
      <w:r w:rsidRPr="00191403">
        <w:rPr>
          <w:rFonts w:ascii="Times New Roman" w:eastAsia="Times New Roman" w:hAnsi="Times New Roman" w:cs="Times New Roman"/>
          <w:b/>
          <w:i/>
          <w:color w:val="000000"/>
          <w:spacing w:val="-3"/>
          <w:sz w:val="28"/>
          <w:szCs w:val="28"/>
          <w:lang w:eastAsia="ru-RU"/>
        </w:rPr>
        <w:t xml:space="preserve"> </w:t>
      </w:r>
      <w:r w:rsidRPr="00191403">
        <w:rPr>
          <w:rFonts w:ascii="Times New Roman" w:eastAsia="Times New Roman" w:hAnsi="Times New Roman" w:cs="Times New Roman"/>
          <w:i/>
          <w:color w:val="000000"/>
          <w:spacing w:val="-3"/>
          <w:sz w:val="28"/>
          <w:szCs w:val="28"/>
          <w:lang w:eastAsia="ru-RU"/>
        </w:rPr>
        <w:t xml:space="preserve">; циліндрична освітленість, </w:t>
      </w:r>
      <w:r w:rsidRPr="00191403">
        <w:rPr>
          <w:rFonts w:ascii="Times New Roman" w:eastAsia="Times New Roman" w:hAnsi="Times New Roman" w:cs="Times New Roman"/>
          <w:b/>
          <w:i/>
          <w:color w:val="000000"/>
          <w:spacing w:val="-3"/>
          <w:sz w:val="28"/>
          <w:szCs w:val="28"/>
          <w:lang w:eastAsia="ru-RU"/>
        </w:rPr>
        <w:t>лк</w:t>
      </w:r>
      <w:r w:rsidRPr="00191403">
        <w:rPr>
          <w:rFonts w:ascii="Times New Roman" w:eastAsia="Times New Roman" w:hAnsi="Times New Roman" w:cs="Times New Roman"/>
          <w:i/>
          <w:color w:val="000000"/>
          <w:spacing w:val="-3"/>
          <w:sz w:val="28"/>
          <w:szCs w:val="28"/>
          <w:lang w:eastAsia="ru-RU"/>
        </w:rPr>
        <w:t xml:space="preserve">; показник дискомфорту, </w:t>
      </w:r>
      <w:r w:rsidRPr="00191403">
        <w:rPr>
          <w:rFonts w:ascii="Times New Roman" w:eastAsia="Times New Roman" w:hAnsi="Times New Roman" w:cs="Times New Roman"/>
          <w:b/>
          <w:i/>
          <w:color w:val="000000"/>
          <w:spacing w:val="-3"/>
          <w:sz w:val="28"/>
          <w:szCs w:val="28"/>
          <w:lang w:eastAsia="ru-RU"/>
        </w:rPr>
        <w:t>М</w:t>
      </w:r>
      <w:r w:rsidRPr="00191403">
        <w:rPr>
          <w:rFonts w:ascii="Times New Roman" w:eastAsia="Times New Roman" w:hAnsi="Times New Roman" w:cs="Times New Roman"/>
          <w:i/>
          <w:color w:val="000000"/>
          <w:sz w:val="28"/>
          <w:szCs w:val="28"/>
          <w:lang w:eastAsia="ru-RU"/>
        </w:rPr>
        <w:t xml:space="preserve">; коефіцієнт </w:t>
      </w:r>
      <w:r w:rsidRPr="00191403">
        <w:rPr>
          <w:rFonts w:ascii="Times New Roman" w:eastAsia="Times New Roman" w:hAnsi="Times New Roman" w:cs="Times New Roman"/>
          <w:i/>
          <w:color w:val="000000"/>
          <w:spacing w:val="-4"/>
          <w:sz w:val="28"/>
          <w:szCs w:val="28"/>
          <w:lang w:eastAsia="ru-RU"/>
        </w:rPr>
        <w:t>пульсації</w:t>
      </w:r>
      <w:r w:rsidRPr="00191403">
        <w:rPr>
          <w:rFonts w:ascii="Times New Roman" w:eastAsia="Times New Roman" w:hAnsi="Times New Roman" w:cs="Times New Roman"/>
          <w:i/>
          <w:color w:val="000000"/>
          <w:spacing w:val="-1"/>
          <w:sz w:val="28"/>
          <w:szCs w:val="28"/>
          <w:lang w:eastAsia="ru-RU"/>
        </w:rPr>
        <w:t xml:space="preserve">  </w:t>
      </w:r>
      <w:r w:rsidRPr="00191403">
        <w:rPr>
          <w:rFonts w:ascii="Times New Roman" w:eastAsia="Times New Roman" w:hAnsi="Times New Roman" w:cs="Times New Roman"/>
          <w:b/>
          <w:i/>
          <w:color w:val="000000"/>
          <w:spacing w:val="-1"/>
          <w:sz w:val="28"/>
          <w:szCs w:val="28"/>
          <w:lang w:eastAsia="ru-RU"/>
        </w:rPr>
        <w:t>Кп, %</w:t>
      </w:r>
      <w:r w:rsidRPr="00191403">
        <w:rPr>
          <w:rFonts w:ascii="Times New Roman" w:eastAsia="Times New Roman" w:hAnsi="Times New Roman" w:cs="Times New Roman"/>
          <w:i/>
          <w:color w:val="000000"/>
          <w:spacing w:val="-5"/>
          <w:sz w:val="28"/>
          <w:szCs w:val="28"/>
          <w:lang w:eastAsia="ru-RU"/>
        </w:rPr>
        <w:t>;</w:t>
      </w:r>
    </w:p>
    <w:p w:rsidR="00191403" w:rsidRPr="00191403" w:rsidRDefault="00191403" w:rsidP="00191403">
      <w:pPr>
        <w:shd w:val="clear" w:color="auto" w:fill="FFFFFF"/>
        <w:tabs>
          <w:tab w:val="left" w:pos="830"/>
        </w:tabs>
        <w:spacing w:after="0" w:line="240" w:lineRule="auto"/>
        <w:ind w:left="11" w:firstLine="414"/>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b/>
          <w:i/>
          <w:color w:val="000000"/>
          <w:spacing w:val="-5"/>
          <w:sz w:val="28"/>
          <w:szCs w:val="28"/>
          <w:lang w:eastAsia="ru-RU"/>
        </w:rPr>
        <w:t xml:space="preserve">природне </w:t>
      </w:r>
      <w:r w:rsidRPr="00191403">
        <w:rPr>
          <w:rFonts w:ascii="Times New Roman" w:eastAsia="Times New Roman" w:hAnsi="Times New Roman" w:cs="Times New Roman"/>
          <w:b/>
          <w:i/>
          <w:color w:val="000000"/>
          <w:spacing w:val="-4"/>
          <w:sz w:val="28"/>
          <w:szCs w:val="28"/>
          <w:lang w:eastAsia="ru-RU"/>
        </w:rPr>
        <w:t>освітлення</w:t>
      </w:r>
      <w:r w:rsidRPr="00191403">
        <w:rPr>
          <w:rFonts w:ascii="Times New Roman" w:eastAsia="Times New Roman" w:hAnsi="Times New Roman" w:cs="Times New Roman"/>
          <w:i/>
          <w:color w:val="000000"/>
          <w:spacing w:val="-4"/>
          <w:sz w:val="28"/>
          <w:szCs w:val="28"/>
          <w:lang w:eastAsia="ru-RU"/>
        </w:rPr>
        <w:t xml:space="preserve">  </w:t>
      </w:r>
      <w:r w:rsidRPr="00191403">
        <w:rPr>
          <w:rFonts w:ascii="Times New Roman" w:eastAsia="Times New Roman" w:hAnsi="Times New Roman" w:cs="Times New Roman"/>
          <w:b/>
          <w:i/>
          <w:color w:val="000000"/>
          <w:spacing w:val="-4"/>
          <w:sz w:val="28"/>
          <w:szCs w:val="28"/>
          <w:lang w:eastAsia="ru-RU"/>
        </w:rPr>
        <w:t>КПО, е</w:t>
      </w:r>
      <w:r w:rsidRPr="00191403">
        <w:rPr>
          <w:rFonts w:ascii="Times New Roman" w:eastAsia="Times New Roman" w:hAnsi="Times New Roman" w:cs="Times New Roman"/>
          <w:b/>
          <w:i/>
          <w:color w:val="000000"/>
          <w:spacing w:val="-4"/>
          <w:sz w:val="28"/>
          <w:szCs w:val="28"/>
          <w:vertAlign w:val="subscript"/>
          <w:lang w:eastAsia="ru-RU"/>
        </w:rPr>
        <w:t>н</w:t>
      </w:r>
      <w:r w:rsidRPr="00191403">
        <w:rPr>
          <w:rFonts w:ascii="Times New Roman" w:eastAsia="Times New Roman" w:hAnsi="Times New Roman" w:cs="Times New Roman"/>
          <w:b/>
          <w:i/>
          <w:color w:val="000000"/>
          <w:spacing w:val="-4"/>
          <w:sz w:val="28"/>
          <w:szCs w:val="28"/>
          <w:lang w:eastAsia="ru-RU"/>
        </w:rPr>
        <w:t>, %</w:t>
      </w:r>
      <w:r w:rsidRPr="00191403">
        <w:rPr>
          <w:rFonts w:ascii="Times New Roman" w:eastAsia="Times New Roman" w:hAnsi="Times New Roman" w:cs="Times New Roman"/>
          <w:i/>
          <w:color w:val="000000"/>
          <w:spacing w:val="-7"/>
          <w:sz w:val="28"/>
          <w:szCs w:val="28"/>
          <w:lang w:eastAsia="ru-RU"/>
        </w:rPr>
        <w:t xml:space="preserve"> : при </w:t>
      </w:r>
      <w:r w:rsidRPr="00191403">
        <w:rPr>
          <w:rFonts w:ascii="Times New Roman" w:eastAsia="Times New Roman" w:hAnsi="Times New Roman" w:cs="Times New Roman"/>
          <w:i/>
          <w:color w:val="000000"/>
          <w:spacing w:val="-8"/>
          <w:sz w:val="28"/>
          <w:szCs w:val="28"/>
          <w:lang w:eastAsia="ru-RU"/>
        </w:rPr>
        <w:t xml:space="preserve">верхньому </w:t>
      </w:r>
      <w:r w:rsidRPr="00191403">
        <w:rPr>
          <w:rFonts w:ascii="Times New Roman" w:eastAsia="Times New Roman" w:hAnsi="Times New Roman" w:cs="Times New Roman"/>
          <w:i/>
          <w:color w:val="000000"/>
          <w:spacing w:val="-1"/>
          <w:sz w:val="28"/>
          <w:szCs w:val="28"/>
          <w:lang w:eastAsia="ru-RU"/>
        </w:rPr>
        <w:t>або комбі</w:t>
      </w:r>
      <w:r w:rsidRPr="00191403">
        <w:rPr>
          <w:rFonts w:ascii="Times New Roman" w:eastAsia="Times New Roman" w:hAnsi="Times New Roman" w:cs="Times New Roman"/>
          <w:i/>
          <w:color w:val="000000"/>
          <w:spacing w:val="-1"/>
          <w:sz w:val="28"/>
          <w:szCs w:val="28"/>
          <w:lang w:eastAsia="ru-RU"/>
        </w:rPr>
        <w:softHyphen/>
      </w:r>
      <w:r w:rsidRPr="00191403">
        <w:rPr>
          <w:rFonts w:ascii="Times New Roman" w:eastAsia="Times New Roman" w:hAnsi="Times New Roman" w:cs="Times New Roman"/>
          <w:i/>
          <w:color w:val="000000"/>
          <w:spacing w:val="-5"/>
          <w:sz w:val="28"/>
          <w:szCs w:val="28"/>
          <w:lang w:eastAsia="ru-RU"/>
        </w:rPr>
        <w:t>нованому освітленні</w:t>
      </w:r>
      <w:r w:rsidRPr="00191403">
        <w:rPr>
          <w:rFonts w:ascii="Times New Roman" w:eastAsia="Times New Roman" w:hAnsi="Times New Roman" w:cs="Times New Roman"/>
          <w:i/>
          <w:color w:val="000000"/>
          <w:spacing w:val="-6"/>
          <w:sz w:val="28"/>
          <w:szCs w:val="28"/>
          <w:lang w:eastAsia="ru-RU"/>
        </w:rPr>
        <w:t xml:space="preserve"> та  при </w:t>
      </w:r>
      <w:r w:rsidRPr="00191403">
        <w:rPr>
          <w:rFonts w:ascii="Times New Roman" w:eastAsia="Times New Roman" w:hAnsi="Times New Roman" w:cs="Times New Roman"/>
          <w:i/>
          <w:color w:val="000000"/>
          <w:spacing w:val="-3"/>
          <w:sz w:val="28"/>
          <w:szCs w:val="28"/>
          <w:lang w:eastAsia="ru-RU"/>
        </w:rPr>
        <w:t xml:space="preserve">боковому </w:t>
      </w:r>
      <w:r w:rsidRPr="00191403">
        <w:rPr>
          <w:rFonts w:ascii="Times New Roman" w:eastAsia="Times New Roman" w:hAnsi="Times New Roman" w:cs="Times New Roman"/>
          <w:i/>
          <w:color w:val="000000"/>
          <w:spacing w:val="-5"/>
          <w:sz w:val="28"/>
          <w:szCs w:val="28"/>
          <w:lang w:eastAsia="ru-RU"/>
        </w:rPr>
        <w:t>освітленні.</w:t>
      </w:r>
    </w:p>
    <w:p w:rsidR="00191403" w:rsidRPr="00191403" w:rsidRDefault="00191403" w:rsidP="00191403">
      <w:pPr>
        <w:shd w:val="clear" w:color="auto" w:fill="FFFFFF"/>
        <w:tabs>
          <w:tab w:val="left" w:pos="946"/>
        </w:tabs>
        <w:spacing w:after="0" w:line="240" w:lineRule="auto"/>
        <w:ind w:left="5" w:firstLine="947"/>
        <w:jc w:val="both"/>
        <w:rPr>
          <w:rFonts w:ascii="Times New Roman" w:eastAsia="Times New Roman" w:hAnsi="Times New Roman" w:cs="Times New Roman"/>
          <w:i/>
          <w:sz w:val="28"/>
          <w:szCs w:val="28"/>
          <w:lang w:val="ru-RU" w:eastAsia="ru-RU"/>
        </w:rPr>
      </w:pPr>
      <w:r w:rsidRPr="00191403">
        <w:rPr>
          <w:rFonts w:ascii="Times New Roman" w:eastAsia="Times New Roman" w:hAnsi="Times New Roman" w:cs="Times New Roman"/>
          <w:b/>
          <w:i/>
          <w:color w:val="000000"/>
          <w:spacing w:val="-4"/>
          <w:sz w:val="28"/>
          <w:szCs w:val="28"/>
          <w:lang w:eastAsia="ru-RU"/>
        </w:rPr>
        <w:t>Вимоги 4.22:  Норми освітленості</w:t>
      </w:r>
      <w:r w:rsidRPr="00191403">
        <w:rPr>
          <w:rFonts w:ascii="Times New Roman" w:eastAsia="Times New Roman" w:hAnsi="Times New Roman" w:cs="Times New Roman"/>
          <w:i/>
          <w:color w:val="000000"/>
          <w:spacing w:val="-4"/>
          <w:sz w:val="28"/>
          <w:szCs w:val="28"/>
          <w:lang w:eastAsia="ru-RU"/>
        </w:rPr>
        <w:t xml:space="preserve">, наведені в таблиці 2, необхідно підвищувати на один ступінь шкали </w:t>
      </w:r>
      <w:r w:rsidRPr="00191403">
        <w:rPr>
          <w:rFonts w:ascii="Times New Roman" w:eastAsia="Times New Roman" w:hAnsi="Times New Roman" w:cs="Times New Roman"/>
          <w:i/>
          <w:color w:val="000000"/>
          <w:spacing w:val="-6"/>
          <w:sz w:val="28"/>
          <w:szCs w:val="28"/>
          <w:lang w:eastAsia="ru-RU"/>
        </w:rPr>
        <w:t>освітленості в наступних випадках:</w:t>
      </w:r>
    </w:p>
    <w:p w:rsidR="00191403" w:rsidRPr="00191403" w:rsidRDefault="00191403" w:rsidP="00191403">
      <w:pPr>
        <w:shd w:val="clear" w:color="auto" w:fill="FFFFFF"/>
        <w:tabs>
          <w:tab w:val="left" w:pos="672"/>
        </w:tabs>
        <w:spacing w:after="0" w:line="240" w:lineRule="auto"/>
        <w:ind w:left="14" w:firstLine="947"/>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4"/>
          <w:sz w:val="28"/>
          <w:szCs w:val="28"/>
          <w:lang w:eastAsia="ru-RU"/>
        </w:rPr>
        <w:t>а)</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3"/>
          <w:sz w:val="28"/>
          <w:szCs w:val="28"/>
          <w:lang w:eastAsia="ru-RU"/>
        </w:rPr>
        <w:t xml:space="preserve">при роботах А - В розрядів при спеціальних підвищених санітарних вимогах (наприклад, в </w:t>
      </w:r>
      <w:r w:rsidRPr="00191403">
        <w:rPr>
          <w:rFonts w:ascii="Times New Roman" w:eastAsia="Times New Roman" w:hAnsi="Times New Roman" w:cs="Times New Roman"/>
          <w:i/>
          <w:color w:val="000000"/>
          <w:spacing w:val="-5"/>
          <w:sz w:val="28"/>
          <w:szCs w:val="28"/>
          <w:lang w:eastAsia="ru-RU"/>
        </w:rPr>
        <w:t>деяких приміщеннях громадського харчування і торгівлі);</w:t>
      </w:r>
    </w:p>
    <w:p w:rsidR="00191403" w:rsidRPr="00191403" w:rsidRDefault="00191403" w:rsidP="00191403">
      <w:pPr>
        <w:shd w:val="clear" w:color="auto" w:fill="FFFFFF"/>
        <w:tabs>
          <w:tab w:val="left" w:pos="672"/>
        </w:tabs>
        <w:spacing w:after="0" w:line="240" w:lineRule="auto"/>
        <w:ind w:left="427" w:firstLine="566"/>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5"/>
          <w:sz w:val="28"/>
          <w:szCs w:val="28"/>
          <w:lang w:eastAsia="ru-RU"/>
        </w:rPr>
        <w:t>б)</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5"/>
          <w:sz w:val="28"/>
          <w:szCs w:val="28"/>
          <w:lang w:eastAsia="ru-RU"/>
        </w:rPr>
        <w:t>за відсутності в приміщенні з постійним перебуванням людей природного світла;</w:t>
      </w:r>
    </w:p>
    <w:p w:rsidR="00191403" w:rsidRPr="00191403" w:rsidRDefault="00191403" w:rsidP="00191403">
      <w:pPr>
        <w:shd w:val="clear" w:color="auto" w:fill="FFFFFF"/>
        <w:tabs>
          <w:tab w:val="left" w:pos="672"/>
        </w:tabs>
        <w:spacing w:after="0" w:line="240" w:lineRule="auto"/>
        <w:ind w:left="14" w:firstLine="947"/>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0"/>
          <w:sz w:val="28"/>
          <w:szCs w:val="28"/>
          <w:lang w:eastAsia="ru-RU"/>
        </w:rPr>
        <w:t>в)</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6"/>
          <w:sz w:val="28"/>
          <w:szCs w:val="28"/>
          <w:lang w:eastAsia="ru-RU"/>
        </w:rPr>
        <w:t xml:space="preserve">при підвищених вимогах до насиченості приміщення світлом для зорових робіт розрядів Г – </w:t>
      </w:r>
      <w:r w:rsidRPr="00191403">
        <w:rPr>
          <w:rFonts w:ascii="Times New Roman" w:eastAsia="Times New Roman" w:hAnsi="Times New Roman" w:cs="Times New Roman"/>
          <w:i/>
          <w:color w:val="000000"/>
          <w:spacing w:val="-6"/>
          <w:sz w:val="28"/>
          <w:szCs w:val="28"/>
          <w:lang w:val="el-GR" w:eastAsia="ru-RU"/>
        </w:rPr>
        <w:t xml:space="preserve">Ε </w:t>
      </w:r>
      <w:r w:rsidRPr="00191403">
        <w:rPr>
          <w:rFonts w:ascii="Times New Roman" w:eastAsia="Times New Roman" w:hAnsi="Times New Roman" w:cs="Times New Roman"/>
          <w:i/>
          <w:color w:val="000000"/>
          <w:spacing w:val="-5"/>
          <w:sz w:val="28"/>
          <w:szCs w:val="28"/>
          <w:lang w:eastAsia="ru-RU"/>
        </w:rPr>
        <w:t>(зали для глядачів та концертні зали, фойє унікальних будинків тощо);</w:t>
      </w:r>
    </w:p>
    <w:p w:rsidR="00191403" w:rsidRPr="00191403" w:rsidRDefault="00191403" w:rsidP="00191403">
      <w:pPr>
        <w:shd w:val="clear" w:color="auto" w:fill="FFFFFF"/>
        <w:tabs>
          <w:tab w:val="left" w:pos="672"/>
        </w:tabs>
        <w:spacing w:after="0" w:line="240" w:lineRule="auto"/>
        <w:ind w:left="14" w:firstLine="947"/>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9"/>
          <w:sz w:val="28"/>
          <w:szCs w:val="28"/>
          <w:lang w:eastAsia="ru-RU"/>
        </w:rPr>
        <w:t>г)</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1"/>
          <w:sz w:val="28"/>
          <w:szCs w:val="28"/>
          <w:lang w:eastAsia="ru-RU"/>
        </w:rPr>
        <w:t xml:space="preserve">при застосуванні системи комбінованого освітлення адміністративних установ (кабінети, </w:t>
      </w:r>
      <w:r w:rsidRPr="00191403">
        <w:rPr>
          <w:rFonts w:ascii="Times New Roman" w:eastAsia="Times New Roman" w:hAnsi="Times New Roman" w:cs="Times New Roman"/>
          <w:i/>
          <w:color w:val="000000"/>
          <w:spacing w:val="-5"/>
          <w:sz w:val="28"/>
          <w:szCs w:val="28"/>
          <w:lang w:eastAsia="ru-RU"/>
        </w:rPr>
        <w:t>робочі кімнати, читальні зали бібліотек).</w:t>
      </w:r>
    </w:p>
    <w:p w:rsidR="00191403" w:rsidRPr="00191403" w:rsidRDefault="00191403" w:rsidP="00191403">
      <w:pPr>
        <w:shd w:val="clear" w:color="auto" w:fill="FFFFFF"/>
        <w:tabs>
          <w:tab w:val="left" w:pos="946"/>
        </w:tabs>
        <w:spacing w:after="0" w:line="240" w:lineRule="auto"/>
        <w:ind w:left="5" w:firstLine="947"/>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b/>
          <w:i/>
          <w:color w:val="000000"/>
          <w:spacing w:val="-4"/>
          <w:sz w:val="28"/>
          <w:szCs w:val="28"/>
          <w:lang w:eastAsia="ru-RU"/>
        </w:rPr>
        <w:t xml:space="preserve">Вимоги 4.23:  </w:t>
      </w:r>
      <w:r w:rsidRPr="00191403">
        <w:rPr>
          <w:rFonts w:ascii="Times New Roman" w:eastAsia="Times New Roman" w:hAnsi="Times New Roman" w:cs="Times New Roman"/>
          <w:b/>
          <w:i/>
          <w:color w:val="000000"/>
          <w:spacing w:val="-6"/>
          <w:sz w:val="28"/>
          <w:szCs w:val="28"/>
          <w:lang w:eastAsia="ru-RU"/>
        </w:rPr>
        <w:t>Норми освітленості</w:t>
      </w:r>
      <w:r w:rsidRPr="00191403">
        <w:rPr>
          <w:rFonts w:ascii="Times New Roman" w:eastAsia="Times New Roman" w:hAnsi="Times New Roman" w:cs="Times New Roman"/>
          <w:i/>
          <w:color w:val="000000"/>
          <w:spacing w:val="-6"/>
          <w:sz w:val="28"/>
          <w:szCs w:val="28"/>
          <w:lang w:eastAsia="ru-RU"/>
        </w:rPr>
        <w:t xml:space="preserve">, наведені в таблиці 2, необхідно знижувати на один ступінь за шкалою </w:t>
      </w:r>
      <w:r w:rsidRPr="00191403">
        <w:rPr>
          <w:rFonts w:ascii="Times New Roman" w:eastAsia="Times New Roman" w:hAnsi="Times New Roman" w:cs="Times New Roman"/>
          <w:i/>
          <w:color w:val="000000"/>
          <w:spacing w:val="-5"/>
          <w:sz w:val="28"/>
          <w:szCs w:val="28"/>
          <w:lang w:eastAsia="ru-RU"/>
        </w:rPr>
        <w:t>освітленості в наступних випадках:</w:t>
      </w:r>
    </w:p>
    <w:p w:rsidR="00191403" w:rsidRPr="00191403" w:rsidRDefault="00191403" w:rsidP="00191403">
      <w:pPr>
        <w:shd w:val="clear" w:color="auto" w:fill="FFFFFF"/>
        <w:tabs>
          <w:tab w:val="left" w:pos="648"/>
        </w:tabs>
        <w:spacing w:after="0" w:line="240" w:lineRule="auto"/>
        <w:ind w:left="10" w:firstLine="947"/>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2"/>
          <w:sz w:val="28"/>
          <w:szCs w:val="28"/>
          <w:lang w:eastAsia="ru-RU"/>
        </w:rPr>
        <w:t>а)</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7"/>
          <w:sz w:val="28"/>
          <w:szCs w:val="28"/>
          <w:lang w:eastAsia="ru-RU"/>
        </w:rPr>
        <w:t xml:space="preserve">для розрядів </w:t>
      </w:r>
      <w:r w:rsidRPr="00191403">
        <w:rPr>
          <w:rFonts w:ascii="Times New Roman" w:eastAsia="Times New Roman" w:hAnsi="Times New Roman" w:cs="Times New Roman"/>
          <w:i/>
          <w:color w:val="000000"/>
          <w:spacing w:val="-7"/>
          <w:sz w:val="28"/>
          <w:szCs w:val="28"/>
          <w:lang w:val="el-GR" w:eastAsia="ru-RU"/>
        </w:rPr>
        <w:t>Γ</w:t>
      </w:r>
      <w:r w:rsidRPr="00191403">
        <w:rPr>
          <w:rFonts w:ascii="Times New Roman" w:eastAsia="Times New Roman" w:hAnsi="Times New Roman" w:cs="Times New Roman"/>
          <w:i/>
          <w:color w:val="000000"/>
          <w:spacing w:val="-7"/>
          <w:sz w:val="28"/>
          <w:szCs w:val="28"/>
          <w:lang w:eastAsia="ru-RU"/>
        </w:rPr>
        <w:t xml:space="preserve"> - </w:t>
      </w:r>
      <w:r w:rsidRPr="00191403">
        <w:rPr>
          <w:rFonts w:ascii="Times New Roman" w:eastAsia="Times New Roman" w:hAnsi="Times New Roman" w:cs="Times New Roman"/>
          <w:i/>
          <w:color w:val="000000"/>
          <w:spacing w:val="-7"/>
          <w:sz w:val="28"/>
          <w:szCs w:val="28"/>
          <w:lang w:val="el-GR" w:eastAsia="ru-RU"/>
        </w:rPr>
        <w:t xml:space="preserve">Ε </w:t>
      </w:r>
      <w:r w:rsidRPr="00191403">
        <w:rPr>
          <w:rFonts w:ascii="Times New Roman" w:eastAsia="Times New Roman" w:hAnsi="Times New Roman" w:cs="Times New Roman"/>
          <w:i/>
          <w:color w:val="000000"/>
          <w:spacing w:val="-7"/>
          <w:sz w:val="28"/>
          <w:szCs w:val="28"/>
          <w:lang w:eastAsia="ru-RU"/>
        </w:rPr>
        <w:t xml:space="preserve">при використанні люмінесцентних ламп поліпшеної кольоропередачі (ЛЕЦ, </w:t>
      </w:r>
      <w:r w:rsidRPr="00191403">
        <w:rPr>
          <w:rFonts w:ascii="Times New Roman" w:eastAsia="Times New Roman" w:hAnsi="Times New Roman" w:cs="Times New Roman"/>
          <w:i/>
          <w:color w:val="000000"/>
          <w:spacing w:val="-5"/>
          <w:sz w:val="28"/>
          <w:szCs w:val="28"/>
          <w:lang w:eastAsia="ru-RU"/>
        </w:rPr>
        <w:t>ЛТБЦЦ, ЛТБЦТ, КЛТБИ) за умови збереження норми щодо коефіцієнта пульсації;</w:t>
      </w:r>
    </w:p>
    <w:p w:rsidR="00191403" w:rsidRPr="00191403" w:rsidRDefault="00191403" w:rsidP="00191403">
      <w:pPr>
        <w:shd w:val="clear" w:color="auto" w:fill="FFFFFF"/>
        <w:tabs>
          <w:tab w:val="left" w:pos="648"/>
        </w:tabs>
        <w:spacing w:after="0" w:line="240" w:lineRule="auto"/>
        <w:ind w:left="427" w:firstLine="566"/>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3"/>
          <w:sz w:val="28"/>
          <w:szCs w:val="28"/>
          <w:lang w:eastAsia="ru-RU"/>
        </w:rPr>
        <w:t>б)</w:t>
      </w:r>
      <w:r w:rsidRPr="00191403">
        <w:rPr>
          <w:rFonts w:ascii="Times New Roman" w:eastAsia="Times New Roman" w:hAnsi="Times New Roman" w:cs="Times New Roman"/>
          <w:i/>
          <w:color w:val="000000"/>
          <w:sz w:val="28"/>
          <w:szCs w:val="28"/>
          <w:lang w:eastAsia="ru-RU"/>
        </w:rPr>
        <w:tab/>
      </w:r>
      <w:r w:rsidRPr="00191403">
        <w:rPr>
          <w:rFonts w:ascii="Times New Roman" w:eastAsia="Times New Roman" w:hAnsi="Times New Roman" w:cs="Times New Roman"/>
          <w:i/>
          <w:color w:val="000000"/>
          <w:spacing w:val="-5"/>
          <w:sz w:val="28"/>
          <w:szCs w:val="28"/>
          <w:lang w:eastAsia="ru-RU"/>
        </w:rPr>
        <w:t>для всіх розрядів при застосуванні ламп розжарювання, у томі числі галогенних.</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color w:val="000000"/>
          <w:spacing w:val="-5"/>
          <w:sz w:val="28"/>
          <w:szCs w:val="28"/>
          <w:lang w:eastAsia="ru-RU"/>
        </w:rPr>
      </w:pPr>
      <w:r w:rsidRPr="00191403">
        <w:rPr>
          <w:rFonts w:ascii="Times New Roman" w:eastAsia="Times New Roman" w:hAnsi="Times New Roman" w:cs="Times New Roman"/>
          <w:color w:val="000000"/>
          <w:spacing w:val="-6"/>
          <w:sz w:val="28"/>
          <w:szCs w:val="28"/>
          <w:lang w:eastAsia="ru-RU"/>
        </w:rPr>
        <w:t xml:space="preserve">Коефіцієнт запасу </w:t>
      </w:r>
      <w:r w:rsidRPr="00191403">
        <w:rPr>
          <w:rFonts w:ascii="Times New Roman" w:eastAsia="Times New Roman" w:hAnsi="Times New Roman" w:cs="Times New Roman"/>
          <w:b/>
          <w:i/>
          <w:color w:val="000000"/>
          <w:spacing w:val="-6"/>
          <w:sz w:val="28"/>
          <w:szCs w:val="28"/>
          <w:lang w:eastAsia="ru-RU"/>
        </w:rPr>
        <w:t>К</w:t>
      </w:r>
      <w:r w:rsidRPr="00191403">
        <w:rPr>
          <w:rFonts w:ascii="Times New Roman" w:eastAsia="Times New Roman" w:hAnsi="Times New Roman" w:cs="Times New Roman"/>
          <w:b/>
          <w:i/>
          <w:color w:val="000000"/>
          <w:spacing w:val="-6"/>
          <w:sz w:val="28"/>
          <w:szCs w:val="28"/>
          <w:vertAlign w:val="subscript"/>
          <w:lang w:eastAsia="ru-RU"/>
        </w:rPr>
        <w:t>3</w:t>
      </w:r>
      <w:r w:rsidRPr="00191403">
        <w:rPr>
          <w:rFonts w:ascii="Times New Roman" w:eastAsia="Times New Roman" w:hAnsi="Times New Roman" w:cs="Times New Roman"/>
          <w:b/>
          <w:i/>
          <w:color w:val="000000"/>
          <w:spacing w:val="-6"/>
          <w:sz w:val="28"/>
          <w:szCs w:val="28"/>
          <w:lang w:eastAsia="ru-RU"/>
        </w:rPr>
        <w:t xml:space="preserve"> </w:t>
      </w:r>
      <w:r w:rsidRPr="00191403">
        <w:rPr>
          <w:rFonts w:ascii="Times New Roman" w:eastAsia="Times New Roman" w:hAnsi="Times New Roman" w:cs="Times New Roman"/>
          <w:color w:val="000000"/>
          <w:spacing w:val="-6"/>
          <w:sz w:val="28"/>
          <w:szCs w:val="28"/>
          <w:lang w:eastAsia="ru-RU"/>
        </w:rPr>
        <w:t>при проектуванні природного, штучного і суміщеного освітлення слід</w:t>
      </w:r>
      <w:r w:rsidRPr="00191403">
        <w:rPr>
          <w:rFonts w:ascii="Times New Roman" w:eastAsia="Times New Roman" w:hAnsi="Times New Roman" w:cs="Times New Roman"/>
          <w:color w:val="000000"/>
          <w:spacing w:val="-5"/>
          <w:sz w:val="28"/>
          <w:szCs w:val="28"/>
          <w:lang w:eastAsia="ru-RU"/>
        </w:rPr>
        <w:t xml:space="preserve"> приймати за </w:t>
      </w:r>
      <w:r w:rsidRPr="00191403">
        <w:rPr>
          <w:rFonts w:ascii="Times New Roman" w:eastAsia="Times New Roman" w:hAnsi="Times New Roman" w:cs="Times New Roman"/>
          <w:i/>
          <w:color w:val="000000"/>
          <w:spacing w:val="-5"/>
          <w:sz w:val="28"/>
          <w:szCs w:val="28"/>
          <w:lang w:eastAsia="ru-RU"/>
        </w:rPr>
        <w:t>таблицею 3</w:t>
      </w:r>
      <w:r w:rsidRPr="00191403">
        <w:rPr>
          <w:rFonts w:ascii="Times New Roman" w:eastAsia="Times New Roman" w:hAnsi="Times New Roman" w:cs="Times New Roman"/>
          <w:color w:val="000000"/>
          <w:spacing w:val="-5"/>
          <w:sz w:val="28"/>
          <w:szCs w:val="28"/>
          <w:lang w:eastAsia="ru-RU"/>
        </w:rPr>
        <w:t xml:space="preserve">: </w:t>
      </w:r>
    </w:p>
    <w:p w:rsidR="00191403" w:rsidRPr="00191403" w:rsidRDefault="00191403" w:rsidP="00191403">
      <w:pPr>
        <w:shd w:val="clear" w:color="auto" w:fill="FFFFFF"/>
        <w:tabs>
          <w:tab w:val="left" w:pos="826"/>
        </w:tabs>
        <w:spacing w:after="0" w:line="240" w:lineRule="auto"/>
        <w:ind w:left="709"/>
        <w:jc w:val="both"/>
        <w:rPr>
          <w:rFonts w:ascii="Times New Roman" w:eastAsia="Times New Roman" w:hAnsi="Times New Roman" w:cs="Times New Roman"/>
          <w:color w:val="000000"/>
          <w:spacing w:val="-15"/>
          <w:sz w:val="28"/>
          <w:szCs w:val="28"/>
          <w:lang w:eastAsia="ru-RU"/>
        </w:rPr>
      </w:pPr>
      <w:r w:rsidRPr="00191403">
        <w:rPr>
          <w:rFonts w:ascii="Times New Roman" w:eastAsia="Times New Roman" w:hAnsi="Times New Roman" w:cs="Times New Roman"/>
          <w:b/>
          <w:color w:val="000000"/>
          <w:sz w:val="28"/>
          <w:szCs w:val="28"/>
          <w:lang w:eastAsia="ru-RU"/>
        </w:rPr>
        <w:t>Приміщення та території</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sz w:val="28"/>
          <w:szCs w:val="28"/>
          <w:lang w:val="ru-RU" w:eastAsia="ru-RU"/>
        </w:rPr>
      </w:pPr>
      <w:r w:rsidRPr="00191403">
        <w:rPr>
          <w:rFonts w:ascii="Times New Roman" w:eastAsia="Times New Roman" w:hAnsi="Times New Roman" w:cs="Times New Roman"/>
          <w:i/>
          <w:color w:val="000000"/>
          <w:sz w:val="28"/>
          <w:szCs w:val="28"/>
          <w:lang w:eastAsia="ru-RU"/>
        </w:rPr>
        <w:t>1. Виробничі приміщення з повітря</w:t>
      </w:r>
      <w:r w:rsidRPr="00191403">
        <w:rPr>
          <w:rFonts w:ascii="Times New Roman" w:eastAsia="Times New Roman" w:hAnsi="Times New Roman" w:cs="Times New Roman"/>
          <w:i/>
          <w:color w:val="000000"/>
          <w:sz w:val="28"/>
          <w:szCs w:val="28"/>
          <w:lang w:eastAsia="ru-RU"/>
        </w:rPr>
        <w:softHyphen/>
        <w:t>ним середовищем, які містять в робочій зоні:</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z w:val="28"/>
          <w:szCs w:val="28"/>
          <w:lang w:eastAsia="ru-RU"/>
        </w:rPr>
        <w:t>більше ніж 5 мг/м</w:t>
      </w:r>
      <w:r w:rsidRPr="00191403">
        <w:rPr>
          <w:rFonts w:ascii="Times New Roman" w:eastAsia="Times New Roman" w:hAnsi="Times New Roman" w:cs="Times New Roman"/>
          <w:i/>
          <w:color w:val="000000"/>
          <w:sz w:val="28"/>
          <w:szCs w:val="28"/>
          <w:vertAlign w:val="superscript"/>
          <w:lang w:eastAsia="ru-RU"/>
        </w:rPr>
        <w:t>3</w:t>
      </w:r>
      <w:r w:rsidRPr="00191403">
        <w:rPr>
          <w:rFonts w:ascii="Times New Roman" w:eastAsia="Times New Roman" w:hAnsi="Times New Roman" w:cs="Times New Roman"/>
          <w:i/>
          <w:color w:val="000000"/>
          <w:sz w:val="28"/>
          <w:szCs w:val="28"/>
          <w:lang w:eastAsia="ru-RU"/>
        </w:rPr>
        <w:t xml:space="preserve"> пилу, диму, кіптяви</w:t>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i/>
          <w:color w:val="000000"/>
          <w:sz w:val="28"/>
          <w:szCs w:val="28"/>
          <w:lang w:eastAsia="ru-RU"/>
        </w:rPr>
        <w:t xml:space="preserve"> від 1 до 5 мг/м</w:t>
      </w:r>
      <w:r w:rsidRPr="00191403">
        <w:rPr>
          <w:rFonts w:ascii="Times New Roman" w:eastAsia="Times New Roman" w:hAnsi="Times New Roman" w:cs="Times New Roman"/>
          <w:i/>
          <w:color w:val="000000"/>
          <w:sz w:val="28"/>
          <w:szCs w:val="28"/>
          <w:vertAlign w:val="superscript"/>
          <w:lang w:eastAsia="ru-RU"/>
        </w:rPr>
        <w:t>3</w:t>
      </w:r>
      <w:r w:rsidRPr="00191403">
        <w:rPr>
          <w:rFonts w:ascii="Times New Roman" w:eastAsia="Times New Roman" w:hAnsi="Times New Roman" w:cs="Times New Roman"/>
          <w:i/>
          <w:color w:val="000000"/>
          <w:sz w:val="28"/>
          <w:szCs w:val="28"/>
          <w:lang w:eastAsia="ru-RU"/>
        </w:rPr>
        <w:t xml:space="preserve"> пилу, диму, кіптяви</w:t>
      </w:r>
      <w:r w:rsidRPr="00191403">
        <w:rPr>
          <w:rFonts w:ascii="Times New Roman" w:eastAsia="Times New Roman" w:hAnsi="Times New Roman" w:cs="Times New Roman"/>
          <w:i/>
          <w:sz w:val="28"/>
          <w:szCs w:val="28"/>
          <w:lang w:eastAsia="ru-RU"/>
        </w:rPr>
        <w:t>;</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z w:val="28"/>
          <w:szCs w:val="28"/>
          <w:lang w:eastAsia="ru-RU"/>
        </w:rPr>
        <w:t>менше ніж 1 мг/м</w:t>
      </w:r>
      <w:r w:rsidRPr="00191403">
        <w:rPr>
          <w:rFonts w:ascii="Times New Roman" w:eastAsia="Times New Roman" w:hAnsi="Times New Roman" w:cs="Times New Roman"/>
          <w:i/>
          <w:color w:val="000000"/>
          <w:sz w:val="28"/>
          <w:szCs w:val="28"/>
          <w:vertAlign w:val="superscript"/>
          <w:lang w:eastAsia="ru-RU"/>
        </w:rPr>
        <w:t>3</w:t>
      </w:r>
      <w:r w:rsidRPr="00191403">
        <w:rPr>
          <w:rFonts w:ascii="Times New Roman" w:eastAsia="Times New Roman" w:hAnsi="Times New Roman" w:cs="Times New Roman"/>
          <w:i/>
          <w:color w:val="000000"/>
          <w:sz w:val="28"/>
          <w:szCs w:val="28"/>
          <w:lang w:eastAsia="ru-RU"/>
        </w:rPr>
        <w:t xml:space="preserve"> пилу, диму, кіптяви; великі концентрації пару, кислоти, лугів, газів, спроможних при зіткненні з вологою утворювати слабкі розчини кислот, лугів, а також які мають велику</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sz w:val="28"/>
          <w:szCs w:val="28"/>
          <w:lang w:val="ru-RU" w:eastAsia="ru-RU"/>
        </w:rPr>
      </w:pPr>
      <w:r w:rsidRPr="00191403">
        <w:rPr>
          <w:rFonts w:ascii="Times New Roman" w:eastAsia="Times New Roman" w:hAnsi="Times New Roman" w:cs="Times New Roman"/>
          <w:i/>
          <w:color w:val="000000"/>
          <w:sz w:val="28"/>
          <w:szCs w:val="28"/>
          <w:lang w:eastAsia="ru-RU"/>
        </w:rPr>
        <w:t>2. Виробничі приміщення з особливим режимом чистоти повітря при обслуговуванні світильників:</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z w:val="28"/>
          <w:szCs w:val="28"/>
          <w:lang w:eastAsia="ru-RU"/>
        </w:rPr>
        <w:lastRenderedPageBreak/>
        <w:t xml:space="preserve"> з технічного поверху  та  знизу з приміщення</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z w:val="28"/>
          <w:szCs w:val="28"/>
          <w:lang w:eastAsia="ru-RU"/>
        </w:rPr>
        <w:t>3. Приміщення громадських та житлових будинків:</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sz w:val="28"/>
          <w:szCs w:val="28"/>
          <w:lang w:val="ru-RU" w:eastAsia="ru-RU"/>
        </w:rPr>
      </w:pPr>
      <w:r w:rsidRPr="00191403">
        <w:rPr>
          <w:rFonts w:ascii="Times New Roman" w:eastAsia="Times New Roman" w:hAnsi="Times New Roman" w:cs="Times New Roman"/>
          <w:i/>
          <w:color w:val="000000"/>
          <w:sz w:val="28"/>
          <w:szCs w:val="28"/>
          <w:lang w:eastAsia="ru-RU"/>
        </w:rPr>
        <w:t>запилені з високою температурою, високою вологістю;</w:t>
      </w:r>
    </w:p>
    <w:p w:rsidR="00191403" w:rsidRPr="00191403" w:rsidRDefault="00191403" w:rsidP="00191403">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191403">
        <w:rPr>
          <w:rFonts w:ascii="Times New Roman" w:eastAsia="Times New Roman" w:hAnsi="Times New Roman" w:cs="Times New Roman"/>
          <w:i/>
          <w:color w:val="000000"/>
          <w:sz w:val="28"/>
          <w:szCs w:val="28"/>
          <w:lang w:eastAsia="ru-RU"/>
        </w:rPr>
        <w:t>з нормальними умовами середовища</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
          <w:sz w:val="28"/>
          <w:szCs w:val="28"/>
          <w:lang w:eastAsia="ru-RU"/>
        </w:rPr>
        <w:t>4. Території з повітряним середовищем, яке містить:</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pacing w:val="-1"/>
          <w:sz w:val="28"/>
          <w:szCs w:val="28"/>
          <w:lang w:eastAsia="ru-RU"/>
        </w:rPr>
      </w:pPr>
      <w:r w:rsidRPr="00191403">
        <w:rPr>
          <w:rFonts w:ascii="Times New Roman" w:eastAsia="Times New Roman" w:hAnsi="Times New Roman" w:cs="Times New Roman"/>
          <w:i/>
          <w:color w:val="000000"/>
          <w:sz w:val="28"/>
          <w:szCs w:val="28"/>
          <w:lang w:eastAsia="ru-RU"/>
        </w:rPr>
        <w:t xml:space="preserve"> велику кількість пилу </w:t>
      </w:r>
      <w:r w:rsidRPr="00191403">
        <w:rPr>
          <w:rFonts w:ascii="Times New Roman" w:eastAsia="Times New Roman" w:hAnsi="Times New Roman" w:cs="Times New Roman"/>
          <w:i/>
          <w:color w:val="000000"/>
          <w:spacing w:val="1"/>
          <w:sz w:val="28"/>
          <w:szCs w:val="28"/>
          <w:lang w:eastAsia="ru-RU"/>
        </w:rPr>
        <w:t>(більше ніж 1 мг/м</w:t>
      </w:r>
      <w:r w:rsidRPr="00191403">
        <w:rPr>
          <w:rFonts w:ascii="Times New Roman" w:eastAsia="Times New Roman" w:hAnsi="Times New Roman" w:cs="Times New Roman"/>
          <w:i/>
          <w:color w:val="000000"/>
          <w:spacing w:val="1"/>
          <w:sz w:val="28"/>
          <w:szCs w:val="28"/>
          <w:vertAlign w:val="superscript"/>
          <w:lang w:eastAsia="ru-RU"/>
        </w:rPr>
        <w:t>3</w:t>
      </w:r>
      <w:r w:rsidRPr="00191403">
        <w:rPr>
          <w:rFonts w:ascii="Times New Roman" w:eastAsia="Times New Roman" w:hAnsi="Times New Roman" w:cs="Times New Roman"/>
          <w:i/>
          <w:color w:val="000000"/>
          <w:spacing w:val="1"/>
          <w:sz w:val="28"/>
          <w:szCs w:val="28"/>
          <w:lang w:eastAsia="ru-RU"/>
        </w:rPr>
        <w:t>)</w:t>
      </w:r>
      <w:r w:rsidRPr="00191403">
        <w:rPr>
          <w:rFonts w:ascii="Times New Roman" w:eastAsia="Times New Roman" w:hAnsi="Times New Roman" w:cs="Times New Roman"/>
          <w:i/>
          <w:sz w:val="28"/>
          <w:szCs w:val="28"/>
          <w:lang w:eastAsia="ru-RU"/>
        </w:rPr>
        <w:t xml:space="preserve"> та </w:t>
      </w:r>
      <w:r w:rsidRPr="00191403">
        <w:rPr>
          <w:rFonts w:ascii="Times New Roman" w:eastAsia="Times New Roman" w:hAnsi="Times New Roman" w:cs="Times New Roman"/>
          <w:i/>
          <w:color w:val="000000"/>
          <w:sz w:val="28"/>
          <w:szCs w:val="28"/>
          <w:lang w:eastAsia="ru-RU"/>
        </w:rPr>
        <w:t xml:space="preserve"> невелику кількість пилу </w:t>
      </w:r>
      <w:r w:rsidRPr="00191403">
        <w:rPr>
          <w:rFonts w:ascii="Times New Roman" w:eastAsia="Times New Roman" w:hAnsi="Times New Roman" w:cs="Times New Roman"/>
          <w:i/>
          <w:color w:val="000000"/>
          <w:spacing w:val="2"/>
          <w:sz w:val="28"/>
          <w:szCs w:val="28"/>
          <w:lang w:eastAsia="ru-RU"/>
        </w:rPr>
        <w:t>(менше ніж 1 мг/м</w:t>
      </w:r>
      <w:r w:rsidRPr="00191403">
        <w:rPr>
          <w:rFonts w:ascii="Times New Roman" w:eastAsia="Times New Roman" w:hAnsi="Times New Roman" w:cs="Times New Roman"/>
          <w:i/>
          <w:color w:val="000000"/>
          <w:spacing w:val="2"/>
          <w:sz w:val="28"/>
          <w:szCs w:val="28"/>
          <w:vertAlign w:val="superscript"/>
          <w:lang w:eastAsia="ru-RU"/>
        </w:rPr>
        <w:t>3</w:t>
      </w:r>
      <w:r w:rsidRPr="00191403">
        <w:rPr>
          <w:rFonts w:ascii="Times New Roman" w:eastAsia="Times New Roman" w:hAnsi="Times New Roman" w:cs="Times New Roman"/>
          <w:i/>
          <w:color w:val="000000"/>
          <w:spacing w:val="2"/>
          <w:sz w:val="28"/>
          <w:szCs w:val="28"/>
          <w:lang w:eastAsia="ru-RU"/>
        </w:rPr>
        <w:t>)</w:t>
      </w:r>
      <w:r w:rsidRPr="00191403">
        <w:rPr>
          <w:rFonts w:ascii="Times New Roman" w:eastAsia="Times New Roman" w:hAnsi="Times New Roman" w:cs="Times New Roman"/>
          <w:i/>
          <w:color w:val="000000"/>
          <w:spacing w:val="-1"/>
          <w:sz w:val="28"/>
          <w:szCs w:val="28"/>
          <w:lang w:eastAsia="ru-RU"/>
        </w:rPr>
        <w:t xml:space="preserve"> </w:t>
      </w:r>
    </w:p>
    <w:p w:rsidR="00191403" w:rsidRPr="00191403" w:rsidRDefault="00191403" w:rsidP="00191403">
      <w:pPr>
        <w:shd w:val="clear" w:color="auto" w:fill="FFFFFF"/>
        <w:tabs>
          <w:tab w:val="left" w:pos="426"/>
        </w:tabs>
        <w:spacing w:after="0" w:line="240" w:lineRule="auto"/>
        <w:jc w:val="both"/>
        <w:rPr>
          <w:rFonts w:ascii="Times New Roman" w:eastAsia="Times New Roman" w:hAnsi="Times New Roman" w:cs="Times New Roman"/>
          <w:i/>
          <w:color w:val="000000"/>
          <w:spacing w:val="-15"/>
          <w:sz w:val="28"/>
          <w:szCs w:val="28"/>
          <w:lang w:eastAsia="ru-RU"/>
        </w:rPr>
      </w:pPr>
      <w:r w:rsidRPr="00191403">
        <w:rPr>
          <w:rFonts w:ascii="Times New Roman" w:eastAsia="Times New Roman" w:hAnsi="Times New Roman" w:cs="Times New Roman"/>
          <w:i/>
          <w:color w:val="000000"/>
          <w:spacing w:val="-1"/>
          <w:sz w:val="28"/>
          <w:szCs w:val="28"/>
          <w:lang w:eastAsia="ru-RU"/>
        </w:rPr>
        <w:t>5. Населені пункти</w:t>
      </w:r>
    </w:p>
    <w:p w:rsidR="00191403" w:rsidRPr="00191403" w:rsidRDefault="00191403" w:rsidP="00191403">
      <w:pPr>
        <w:shd w:val="clear" w:color="auto" w:fill="FFFFFF"/>
        <w:tabs>
          <w:tab w:val="left" w:pos="826"/>
        </w:tabs>
        <w:spacing w:after="0" w:line="240" w:lineRule="auto"/>
        <w:ind w:left="709"/>
        <w:jc w:val="both"/>
        <w:rPr>
          <w:rFonts w:ascii="Times New Roman" w:eastAsia="Times New Roman" w:hAnsi="Times New Roman" w:cs="Times New Roman"/>
          <w:b/>
          <w:color w:val="000000"/>
          <w:sz w:val="28"/>
          <w:szCs w:val="28"/>
          <w:lang w:eastAsia="ru-RU"/>
        </w:rPr>
      </w:pPr>
      <w:r w:rsidRPr="00191403">
        <w:rPr>
          <w:rFonts w:ascii="Times New Roman" w:eastAsia="Times New Roman" w:hAnsi="Times New Roman" w:cs="Times New Roman"/>
          <w:b/>
          <w:color w:val="000000"/>
          <w:sz w:val="28"/>
          <w:szCs w:val="28"/>
          <w:lang w:eastAsia="ru-RU"/>
        </w:rPr>
        <w:t>Приклади приміщень</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z w:val="28"/>
          <w:szCs w:val="28"/>
          <w:lang w:eastAsia="ru-RU"/>
        </w:rPr>
        <w:t xml:space="preserve">Агломераційні фабрики, цементні заводи і обрубувальні відділення ливарних цехів </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z w:val="28"/>
          <w:szCs w:val="28"/>
          <w:lang w:eastAsia="ru-RU"/>
        </w:rPr>
        <w:t xml:space="preserve">Цехи ковальські, ливарні, мартенівські, збірного залізобетону </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z w:val="28"/>
          <w:szCs w:val="28"/>
          <w:lang w:eastAsia="ru-RU"/>
        </w:rPr>
        <w:t xml:space="preserve">Цехи інструментальні, складальні, механічні, механоскладальні, пошивні </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z w:val="28"/>
          <w:szCs w:val="28"/>
          <w:lang w:eastAsia="ru-RU"/>
        </w:rPr>
        <w:t xml:space="preserve">Цехи хімічних заводів із виготовлення кислот, лугів, їдких хімічних реактивів, ядохімікатів, добрив, цехи гальванічних покриттів і різних галузей промисловості з застосуванням електролізу </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z w:val="28"/>
          <w:szCs w:val="28"/>
          <w:lang w:eastAsia="ru-RU"/>
        </w:rPr>
        <w:t xml:space="preserve">Гарячі цехи підприємств громадського харчування, охолоджувальні камери, приміщення для приготування розчинів у пральнях, душових тощо </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pacing w:val="1"/>
          <w:sz w:val="28"/>
          <w:szCs w:val="28"/>
          <w:lang w:eastAsia="ru-RU"/>
        </w:rPr>
      </w:pPr>
      <w:r w:rsidRPr="00191403">
        <w:rPr>
          <w:rFonts w:ascii="Times New Roman" w:eastAsia="Times New Roman" w:hAnsi="Times New Roman" w:cs="Times New Roman"/>
          <w:i/>
          <w:color w:val="000000"/>
          <w:sz w:val="28"/>
          <w:szCs w:val="28"/>
          <w:lang w:eastAsia="ru-RU"/>
        </w:rPr>
        <w:t>Кабінети та робочі приміщення, житлові кімнати, навчальні приміщення, лабораторії, читальні зали, зали нарад, торговельні зали тощо</w:t>
      </w:r>
      <w:r w:rsidRPr="00191403">
        <w:rPr>
          <w:rFonts w:ascii="Times New Roman" w:eastAsia="Times New Roman" w:hAnsi="Times New Roman" w:cs="Times New Roman"/>
          <w:i/>
          <w:color w:val="000000"/>
          <w:spacing w:val="1"/>
          <w:sz w:val="28"/>
          <w:szCs w:val="28"/>
          <w:lang w:eastAsia="ru-RU"/>
        </w:rPr>
        <w:t xml:space="preserve"> </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pacing w:val="1"/>
          <w:sz w:val="28"/>
          <w:szCs w:val="28"/>
          <w:lang w:eastAsia="ru-RU"/>
        </w:rPr>
        <w:t>Території металургійних, хімічних, гірничо</w:t>
      </w:r>
      <w:r w:rsidRPr="00191403">
        <w:rPr>
          <w:rFonts w:ascii="Times New Roman" w:eastAsia="Times New Roman" w:hAnsi="Times New Roman" w:cs="Times New Roman"/>
          <w:i/>
          <w:color w:val="000000"/>
          <w:spacing w:val="1"/>
          <w:sz w:val="28"/>
          <w:szCs w:val="28"/>
          <w:lang w:eastAsia="ru-RU"/>
        </w:rPr>
        <w:softHyphen/>
        <w:t>добувних підприємств, шахти</w:t>
      </w:r>
      <w:r w:rsidRPr="00191403">
        <w:rPr>
          <w:rFonts w:ascii="Times New Roman" w:eastAsia="Times New Roman" w:hAnsi="Times New Roman" w:cs="Times New Roman"/>
          <w:i/>
          <w:color w:val="000000"/>
          <w:sz w:val="28"/>
          <w:szCs w:val="28"/>
          <w:lang w:eastAsia="ru-RU"/>
        </w:rPr>
        <w:t xml:space="preserve"> </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color w:val="000000"/>
          <w:spacing w:val="3"/>
          <w:sz w:val="28"/>
          <w:szCs w:val="28"/>
          <w:lang w:eastAsia="ru-RU"/>
        </w:rPr>
      </w:pPr>
      <w:r w:rsidRPr="00191403">
        <w:rPr>
          <w:rFonts w:ascii="Times New Roman" w:eastAsia="Times New Roman" w:hAnsi="Times New Roman" w:cs="Times New Roman"/>
          <w:i/>
          <w:color w:val="000000"/>
          <w:sz w:val="28"/>
          <w:szCs w:val="28"/>
          <w:lang w:eastAsia="ru-RU"/>
        </w:rPr>
        <w:t xml:space="preserve">Території промислових підприємств, </w:t>
      </w:r>
      <w:r w:rsidRPr="00191403">
        <w:rPr>
          <w:rFonts w:ascii="Times New Roman" w:eastAsia="Times New Roman" w:hAnsi="Times New Roman" w:cs="Times New Roman"/>
          <w:i/>
          <w:color w:val="000000"/>
          <w:spacing w:val="3"/>
          <w:sz w:val="28"/>
          <w:szCs w:val="28"/>
          <w:lang w:eastAsia="ru-RU"/>
        </w:rPr>
        <w:t xml:space="preserve">крім зазначених в пункті "а" </w:t>
      </w:r>
    </w:p>
    <w:p w:rsidR="00191403" w:rsidRPr="00191403" w:rsidRDefault="00191403" w:rsidP="00191403">
      <w:pPr>
        <w:shd w:val="clear" w:color="auto" w:fill="FFFFFF"/>
        <w:spacing w:after="0" w:line="240" w:lineRule="auto"/>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
          <w:sz w:val="28"/>
          <w:szCs w:val="28"/>
          <w:lang w:eastAsia="ru-RU"/>
        </w:rPr>
        <w:t xml:space="preserve">Вулиці, площі, шляхи, території житлових </w:t>
      </w:r>
      <w:r w:rsidRPr="00191403">
        <w:rPr>
          <w:rFonts w:ascii="Times New Roman" w:eastAsia="Times New Roman" w:hAnsi="Times New Roman" w:cs="Times New Roman"/>
          <w:i/>
          <w:color w:val="000000"/>
          <w:sz w:val="28"/>
          <w:szCs w:val="28"/>
          <w:lang w:eastAsia="ru-RU"/>
        </w:rPr>
        <w:t xml:space="preserve">районів, парки, бульвари, пішохідні тунелі, </w:t>
      </w:r>
      <w:r w:rsidRPr="00191403">
        <w:rPr>
          <w:rFonts w:ascii="Times New Roman" w:eastAsia="Times New Roman" w:hAnsi="Times New Roman" w:cs="Times New Roman"/>
          <w:i/>
          <w:color w:val="000000"/>
          <w:spacing w:val="3"/>
          <w:sz w:val="28"/>
          <w:szCs w:val="28"/>
          <w:lang w:eastAsia="ru-RU"/>
        </w:rPr>
        <w:t>фасади будинків, пам'ятники</w:t>
      </w:r>
    </w:p>
    <w:p w:rsidR="00191403" w:rsidRPr="00191403" w:rsidRDefault="00191403" w:rsidP="00191403">
      <w:pPr>
        <w:shd w:val="clear" w:color="auto" w:fill="FFFFFF"/>
        <w:tabs>
          <w:tab w:val="left" w:pos="826"/>
        </w:tabs>
        <w:spacing w:after="0" w:line="240" w:lineRule="auto"/>
        <w:jc w:val="both"/>
        <w:rPr>
          <w:rFonts w:ascii="Times New Roman" w:eastAsia="Times New Roman" w:hAnsi="Times New Roman" w:cs="Times New Roman"/>
          <w:i/>
          <w:color w:val="000000"/>
          <w:spacing w:val="-15"/>
          <w:sz w:val="28"/>
          <w:szCs w:val="28"/>
          <w:lang w:eastAsia="ru-RU"/>
        </w:rPr>
      </w:pPr>
      <w:r w:rsidRPr="00191403">
        <w:rPr>
          <w:rFonts w:ascii="Times New Roman" w:eastAsia="Times New Roman" w:hAnsi="Times New Roman" w:cs="Times New Roman"/>
          <w:i/>
          <w:color w:val="000000"/>
          <w:sz w:val="28"/>
          <w:szCs w:val="28"/>
          <w:lang w:eastAsia="ru-RU"/>
        </w:rPr>
        <w:t>Транспортні тунелі</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b/>
          <w:color w:val="000000"/>
          <w:sz w:val="28"/>
          <w:szCs w:val="28"/>
          <w:lang w:eastAsia="ru-RU"/>
        </w:rPr>
        <w:t xml:space="preserve">Штучне  освітлення: </w:t>
      </w:r>
      <w:r w:rsidRPr="00191403">
        <w:rPr>
          <w:rFonts w:ascii="Times New Roman" w:eastAsia="Times New Roman" w:hAnsi="Times New Roman" w:cs="Times New Roman"/>
          <w:i/>
          <w:color w:val="000000"/>
          <w:sz w:val="28"/>
          <w:szCs w:val="28"/>
          <w:lang w:eastAsia="ru-RU"/>
        </w:rPr>
        <w:t>коефіцієнт запасу К</w:t>
      </w:r>
      <w:r w:rsidRPr="00191403">
        <w:rPr>
          <w:rFonts w:ascii="Times New Roman" w:eastAsia="Times New Roman" w:hAnsi="Times New Roman" w:cs="Times New Roman"/>
          <w:i/>
          <w:color w:val="000000"/>
          <w:sz w:val="28"/>
          <w:szCs w:val="28"/>
          <w:vertAlign w:val="subscript"/>
          <w:lang w:eastAsia="ru-RU"/>
        </w:rPr>
        <w:t>3</w:t>
      </w:r>
      <w:r w:rsidRPr="00191403">
        <w:rPr>
          <w:rFonts w:ascii="Times New Roman" w:eastAsia="Times New Roman" w:hAnsi="Times New Roman" w:cs="Times New Roman"/>
          <w:i/>
          <w:color w:val="000000"/>
          <w:sz w:val="28"/>
          <w:szCs w:val="28"/>
          <w:lang w:eastAsia="ru-RU"/>
        </w:rPr>
        <w:t xml:space="preserve"> ; кількість чищень світильників за рік; експлуатаційна група світильників за додатком </w:t>
      </w:r>
      <w:r w:rsidRPr="00191403">
        <w:rPr>
          <w:rFonts w:ascii="Times New Roman" w:eastAsia="Times New Roman" w:hAnsi="Times New Roman" w:cs="Times New Roman"/>
          <w:i/>
          <w:color w:val="000000"/>
          <w:sz w:val="28"/>
          <w:szCs w:val="28"/>
          <w:lang w:val="el-GR" w:eastAsia="ru-RU"/>
        </w:rPr>
        <w:t>Γ</w:t>
      </w:r>
      <w:r w:rsidRPr="00191403">
        <w:rPr>
          <w:rFonts w:ascii="Times New Roman" w:eastAsia="Times New Roman" w:hAnsi="Times New Roman" w:cs="Times New Roman"/>
          <w:i/>
          <w:color w:val="000000"/>
          <w:sz w:val="28"/>
          <w:szCs w:val="28"/>
          <w:lang w:eastAsia="ru-RU"/>
        </w:rPr>
        <w:t xml:space="preserve"> 1- 7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15"/>
          <w:sz w:val="28"/>
          <w:szCs w:val="28"/>
          <w:lang w:val="ru-RU" w:eastAsia="ru-RU"/>
        </w:rPr>
      </w:pPr>
      <w:r w:rsidRPr="00191403">
        <w:rPr>
          <w:rFonts w:ascii="Times New Roman" w:eastAsia="Times New Roman" w:hAnsi="Times New Roman" w:cs="Times New Roman"/>
          <w:b/>
          <w:color w:val="000000"/>
          <w:sz w:val="28"/>
          <w:szCs w:val="28"/>
          <w:lang w:eastAsia="ru-RU"/>
        </w:rPr>
        <w:t xml:space="preserve">Природне освітлення: </w:t>
      </w:r>
      <w:r w:rsidRPr="00191403">
        <w:rPr>
          <w:rFonts w:ascii="Times New Roman" w:eastAsia="Times New Roman" w:hAnsi="Times New Roman" w:cs="Times New Roman"/>
          <w:i/>
          <w:color w:val="000000"/>
          <w:sz w:val="28"/>
          <w:szCs w:val="28"/>
          <w:lang w:eastAsia="ru-RU"/>
        </w:rPr>
        <w:t>коефіцієнт запасу К</w:t>
      </w:r>
      <w:r w:rsidRPr="00191403">
        <w:rPr>
          <w:rFonts w:ascii="Times New Roman" w:eastAsia="Times New Roman" w:hAnsi="Times New Roman" w:cs="Times New Roman"/>
          <w:i/>
          <w:color w:val="000000"/>
          <w:sz w:val="28"/>
          <w:szCs w:val="28"/>
          <w:vertAlign w:val="subscript"/>
          <w:lang w:eastAsia="ru-RU"/>
        </w:rPr>
        <w:t>3</w:t>
      </w:r>
      <w:r w:rsidRPr="00191403">
        <w:rPr>
          <w:rFonts w:ascii="Times New Roman" w:eastAsia="Times New Roman" w:hAnsi="Times New Roman" w:cs="Times New Roman"/>
          <w:i/>
          <w:color w:val="000000"/>
          <w:sz w:val="28"/>
          <w:szCs w:val="28"/>
          <w:lang w:eastAsia="ru-RU"/>
        </w:rPr>
        <w:t>; кількість чищень скла світлових отворів за рік;  кут нахилу світлопропускного матеріалу до горизонту, град 0- 90</w:t>
      </w:r>
    </w:p>
    <w:p w:rsidR="00191403" w:rsidRPr="00191403" w:rsidRDefault="00191403" w:rsidP="00191403">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15"/>
          <w:sz w:val="28"/>
          <w:szCs w:val="28"/>
          <w:lang w:eastAsia="ru-RU"/>
        </w:rPr>
      </w:pPr>
      <w:r w:rsidRPr="00191403">
        <w:rPr>
          <w:rFonts w:ascii="Times New Roman" w:eastAsia="Times New Roman" w:hAnsi="Times New Roman" w:cs="Times New Roman"/>
          <w:color w:val="000000"/>
          <w:spacing w:val="-6"/>
          <w:sz w:val="28"/>
          <w:szCs w:val="28"/>
          <w:lang w:eastAsia="ru-RU"/>
        </w:rPr>
        <w:t>Штучне і суміщене освітлення слід проектувати з урахуванням вимог до ультрафіолетового</w:t>
      </w:r>
      <w:r w:rsidRPr="00191403">
        <w:rPr>
          <w:rFonts w:ascii="Times New Roman" w:eastAsia="Times New Roman" w:hAnsi="Times New Roman" w:cs="Times New Roman"/>
          <w:color w:val="000000"/>
          <w:spacing w:val="-5"/>
          <w:sz w:val="28"/>
          <w:szCs w:val="28"/>
          <w:lang w:eastAsia="ru-RU"/>
        </w:rPr>
        <w:t xml:space="preserve"> випромінювання згідно з чинними нормативними документами, затвердженими МОЗ України.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Для визначення умов освітлення виробничого приміщення в Нормах   додатково приведенні вимоги, а саме: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191403">
        <w:rPr>
          <w:rFonts w:ascii="Times New Roman" w:eastAsia="Times New Roman" w:hAnsi="Times New Roman" w:cs="Times New Roman"/>
          <w:i/>
          <w:color w:val="000000"/>
          <w:spacing w:val="6"/>
          <w:szCs w:val="20"/>
          <w:lang w:eastAsia="ru-RU"/>
        </w:rPr>
        <w:t xml:space="preserve"> </w:t>
      </w:r>
      <w:r w:rsidRPr="00191403">
        <w:rPr>
          <w:rFonts w:ascii="Times New Roman" w:eastAsia="Times New Roman" w:hAnsi="Times New Roman" w:cs="Times New Roman"/>
          <w:i/>
          <w:color w:val="000000"/>
          <w:spacing w:val="6"/>
          <w:sz w:val="28"/>
          <w:szCs w:val="28"/>
          <w:lang w:eastAsia="ru-RU"/>
        </w:rPr>
        <w:t>Додаток А</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color w:val="000000"/>
          <w:spacing w:val="4"/>
          <w:sz w:val="28"/>
          <w:szCs w:val="28"/>
          <w:lang w:eastAsia="ru-RU"/>
        </w:rPr>
        <w:t xml:space="preserve"> Терміни і визначення понять;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4"/>
          <w:sz w:val="28"/>
          <w:szCs w:val="28"/>
          <w:lang w:eastAsia="ru-RU"/>
        </w:rPr>
        <w:t>Додаток Б</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color w:val="000000"/>
          <w:spacing w:val="4"/>
          <w:sz w:val="28"/>
          <w:szCs w:val="28"/>
          <w:lang w:eastAsia="ru-RU"/>
        </w:rPr>
        <w:t xml:space="preserve"> Визначення розряду робіт при відстані від об'єкта розрізнення</w:t>
      </w:r>
      <w:r w:rsidRPr="00191403">
        <w:rPr>
          <w:rFonts w:ascii="Times New Roman" w:eastAsia="Times New Roman" w:hAnsi="Times New Roman" w:cs="Times New Roman"/>
          <w:i/>
          <w:color w:val="000000"/>
          <w:spacing w:val="5"/>
          <w:sz w:val="28"/>
          <w:szCs w:val="28"/>
          <w:lang w:eastAsia="ru-RU"/>
        </w:rPr>
        <w:t xml:space="preserve"> до очей працюючого понад 0,5 м;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191403">
        <w:rPr>
          <w:rFonts w:ascii="Times New Roman" w:eastAsia="Times New Roman" w:hAnsi="Times New Roman" w:cs="Times New Roman"/>
          <w:i/>
          <w:color w:val="000000"/>
          <w:spacing w:val="5"/>
          <w:sz w:val="28"/>
          <w:szCs w:val="28"/>
          <w:lang w:eastAsia="ru-RU"/>
        </w:rPr>
        <w:t>Додаток В</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color w:val="000000"/>
          <w:spacing w:val="4"/>
          <w:sz w:val="28"/>
          <w:szCs w:val="28"/>
          <w:lang w:eastAsia="ru-RU"/>
        </w:rPr>
        <w:t>Визначення еквівалентного розміру протяжних об'єктів розрізнення;</w:t>
      </w:r>
    </w:p>
    <w:p w:rsidR="00191403" w:rsidRPr="00191403" w:rsidRDefault="00191403" w:rsidP="00191403">
      <w:pPr>
        <w:shd w:val="clear" w:color="auto" w:fill="FFFFFF"/>
        <w:spacing w:after="0" w:line="240" w:lineRule="auto"/>
        <w:ind w:firstLine="709"/>
        <w:jc w:val="both"/>
        <w:rPr>
          <w:rFonts w:ascii="Bookman Old Style" w:eastAsiaTheme="majorEastAsia" w:hAnsi="Bookman Old Style" w:cs="Times New Roman"/>
          <w:b/>
          <w:sz w:val="24"/>
          <w:szCs w:val="28"/>
          <w:lang w:eastAsia="ru-RU"/>
        </w:rPr>
      </w:pPr>
      <w:r w:rsidRPr="00191403">
        <w:rPr>
          <w:rFonts w:ascii="Times New Roman" w:eastAsia="Times New Roman" w:hAnsi="Times New Roman" w:cs="Times New Roman"/>
          <w:i/>
          <w:color w:val="000000"/>
          <w:spacing w:val="5"/>
          <w:sz w:val="28"/>
          <w:szCs w:val="28"/>
          <w:lang w:eastAsia="ru-RU"/>
        </w:rPr>
        <w:t xml:space="preserve"> Додаток Г</w:t>
      </w:r>
      <w:r w:rsidRPr="00191403">
        <w:rPr>
          <w:rFonts w:ascii="Times New Roman" w:eastAsia="Times New Roman" w:hAnsi="Times New Roman" w:cs="Times New Roman"/>
          <w:i/>
          <w:color w:val="000000"/>
          <w:spacing w:val="8"/>
          <w:sz w:val="28"/>
          <w:szCs w:val="28"/>
          <w:lang w:eastAsia="ru-RU"/>
        </w:rPr>
        <w:t xml:space="preserve">:  </w:t>
      </w:r>
      <w:r w:rsidRPr="00191403">
        <w:rPr>
          <w:rFonts w:ascii="Bookman Old Style" w:eastAsiaTheme="majorEastAsia" w:hAnsi="Bookman Old Style" w:cs="Times New Roman"/>
          <w:b/>
          <w:i/>
          <w:sz w:val="24"/>
          <w:szCs w:val="28"/>
          <w:lang w:eastAsia="ru-RU"/>
        </w:rPr>
        <w:t>Експлуатаційні групи світильників;</w:t>
      </w:r>
    </w:p>
    <w:p w:rsidR="00191403" w:rsidRPr="00191403" w:rsidRDefault="00191403" w:rsidP="00191403">
      <w:pPr>
        <w:shd w:val="clear" w:color="auto" w:fill="FFFFFF"/>
        <w:spacing w:after="0" w:line="240" w:lineRule="auto"/>
        <w:ind w:firstLine="709"/>
        <w:jc w:val="both"/>
        <w:rPr>
          <w:rFonts w:ascii="Times New Roman" w:eastAsiaTheme="majorEastAsia" w:hAnsi="Times New Roman" w:cs="Times New Roman"/>
          <w:color w:val="000000"/>
          <w:spacing w:val="6"/>
          <w:sz w:val="24"/>
          <w:szCs w:val="20"/>
          <w:lang w:eastAsia="ru-RU"/>
        </w:rPr>
      </w:pPr>
      <w:r w:rsidRPr="00191403">
        <w:rPr>
          <w:rFonts w:ascii="Times New Roman" w:eastAsia="Times New Roman" w:hAnsi="Times New Roman" w:cs="Times New Roman"/>
          <w:i/>
          <w:color w:val="000000"/>
          <w:spacing w:val="5"/>
          <w:sz w:val="28"/>
          <w:szCs w:val="28"/>
          <w:lang w:eastAsia="ru-RU"/>
        </w:rPr>
        <w:t xml:space="preserve"> Додаток </w:t>
      </w:r>
      <w:r w:rsidRPr="00191403">
        <w:rPr>
          <w:rFonts w:ascii="Times New Roman" w:eastAsia="Times New Roman" w:hAnsi="Times New Roman" w:cs="Times New Roman"/>
          <w:i/>
          <w:color w:val="000000"/>
          <w:spacing w:val="5"/>
          <w:sz w:val="28"/>
          <w:szCs w:val="28"/>
          <w:lang w:val="el-GR" w:eastAsia="ru-RU"/>
        </w:rPr>
        <w:t>Ε</w:t>
      </w:r>
      <w:r w:rsidRPr="00191403">
        <w:rPr>
          <w:rFonts w:ascii="Times New Roman" w:eastAsia="Times New Roman" w:hAnsi="Times New Roman" w:cs="Times New Roman"/>
          <w:i/>
          <w:color w:val="000000"/>
          <w:spacing w:val="5"/>
          <w:sz w:val="28"/>
          <w:szCs w:val="28"/>
          <w:lang w:eastAsia="ru-RU"/>
        </w:rPr>
        <w:t>:  Джерела світла для виробничих приміщень</w:t>
      </w:r>
      <w:r w:rsidRPr="00191403">
        <w:rPr>
          <w:rFonts w:ascii="Times New Roman" w:eastAsia="Times New Roman" w:hAnsi="Times New Roman" w:cs="Times New Roman"/>
          <w:i/>
          <w:color w:val="000000"/>
          <w:spacing w:val="6"/>
          <w:sz w:val="28"/>
          <w:szCs w:val="28"/>
          <w:lang w:eastAsia="ru-RU"/>
        </w:rPr>
        <w:t>;</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6"/>
          <w:sz w:val="28"/>
          <w:szCs w:val="28"/>
          <w:lang w:eastAsia="ru-RU"/>
        </w:rPr>
      </w:pPr>
      <w:r w:rsidRPr="00191403">
        <w:rPr>
          <w:rFonts w:ascii="Times New Roman" w:eastAsia="Times New Roman" w:hAnsi="Times New Roman" w:cs="Times New Roman"/>
          <w:i/>
          <w:color w:val="000000"/>
          <w:spacing w:val="6"/>
          <w:sz w:val="28"/>
          <w:szCs w:val="28"/>
          <w:lang w:eastAsia="ru-RU"/>
        </w:rPr>
        <w:t xml:space="preserve"> Додаток Ж</w:t>
      </w:r>
      <w:r w:rsidRPr="00191403">
        <w:rPr>
          <w:rFonts w:ascii="Times New Roman" w:eastAsia="Times New Roman" w:hAnsi="Times New Roman" w:cs="Times New Roman"/>
          <w:i/>
          <w:color w:val="000000"/>
          <w:spacing w:val="3"/>
          <w:sz w:val="28"/>
          <w:szCs w:val="28"/>
          <w:lang w:eastAsia="ru-RU"/>
        </w:rPr>
        <w:t xml:space="preserve">:  Джерела світла для загального освітлення житлових і громадських будинків;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3"/>
          <w:sz w:val="28"/>
          <w:szCs w:val="28"/>
          <w:lang w:eastAsia="ru-RU"/>
        </w:rPr>
      </w:pPr>
      <w:r w:rsidRPr="00191403">
        <w:rPr>
          <w:rFonts w:ascii="Times New Roman" w:eastAsia="Times New Roman" w:hAnsi="Times New Roman" w:cs="Times New Roman"/>
          <w:i/>
          <w:color w:val="000000"/>
          <w:spacing w:val="6"/>
          <w:sz w:val="28"/>
          <w:szCs w:val="28"/>
          <w:lang w:eastAsia="ru-RU"/>
        </w:rPr>
        <w:lastRenderedPageBreak/>
        <w:t>Додаток И</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color w:val="000000"/>
          <w:spacing w:val="3"/>
          <w:sz w:val="28"/>
          <w:szCs w:val="28"/>
          <w:lang w:eastAsia="ru-RU"/>
        </w:rPr>
        <w:t xml:space="preserve">Нормовані показники освітлення загальнопромислових приміщень і споруд;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5"/>
          <w:sz w:val="28"/>
          <w:szCs w:val="28"/>
          <w:lang w:eastAsia="ru-RU"/>
        </w:rPr>
      </w:pPr>
      <w:r w:rsidRPr="00191403">
        <w:rPr>
          <w:rFonts w:ascii="Times New Roman" w:eastAsia="Times New Roman" w:hAnsi="Times New Roman" w:cs="Times New Roman"/>
          <w:i/>
          <w:color w:val="000000"/>
          <w:spacing w:val="3"/>
          <w:sz w:val="28"/>
          <w:szCs w:val="28"/>
          <w:lang w:eastAsia="ru-RU"/>
        </w:rPr>
        <w:t xml:space="preserve"> </w:t>
      </w:r>
      <w:r w:rsidRPr="00191403">
        <w:rPr>
          <w:rFonts w:ascii="Times New Roman" w:eastAsia="Times New Roman" w:hAnsi="Times New Roman" w:cs="Times New Roman"/>
          <w:i/>
          <w:color w:val="000000"/>
          <w:spacing w:val="6"/>
          <w:sz w:val="28"/>
          <w:szCs w:val="28"/>
          <w:lang w:eastAsia="ru-RU"/>
        </w:rPr>
        <w:t xml:space="preserve">Додаток К: </w:t>
      </w:r>
      <w:r w:rsidRPr="00191403">
        <w:rPr>
          <w:rFonts w:ascii="Times New Roman" w:eastAsia="Times New Roman" w:hAnsi="Times New Roman" w:cs="Times New Roman"/>
          <w:i/>
          <w:color w:val="000000"/>
          <w:spacing w:val="4"/>
          <w:sz w:val="28"/>
          <w:szCs w:val="28"/>
          <w:lang w:eastAsia="ru-RU"/>
        </w:rPr>
        <w:t xml:space="preserve"> Нормовані показники освітлення основних приміщень громадських,</w:t>
      </w:r>
      <w:r w:rsidRPr="00191403">
        <w:rPr>
          <w:rFonts w:ascii="Times New Roman" w:eastAsia="Times New Roman" w:hAnsi="Times New Roman" w:cs="Times New Roman"/>
          <w:i/>
          <w:color w:val="000000"/>
          <w:spacing w:val="5"/>
          <w:sz w:val="28"/>
          <w:szCs w:val="28"/>
          <w:lang w:eastAsia="ru-RU"/>
        </w:rPr>
        <w:t xml:space="preserve"> житлових, допоміжних будинків;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b/>
          <w:i/>
          <w:color w:val="000000"/>
          <w:spacing w:val="4"/>
          <w:sz w:val="28"/>
          <w:szCs w:val="28"/>
          <w:lang w:eastAsia="ru-RU"/>
        </w:rPr>
      </w:pPr>
      <w:r w:rsidRPr="00191403">
        <w:rPr>
          <w:rFonts w:ascii="Times New Roman" w:eastAsia="Times New Roman" w:hAnsi="Times New Roman" w:cs="Times New Roman"/>
          <w:b/>
          <w:i/>
          <w:color w:val="000000"/>
          <w:spacing w:val="5"/>
          <w:sz w:val="28"/>
          <w:szCs w:val="28"/>
          <w:lang w:eastAsia="ru-RU"/>
        </w:rPr>
        <w:t>Додаток Л</w:t>
      </w:r>
      <w:r w:rsidRPr="00191403">
        <w:rPr>
          <w:rFonts w:ascii="Times New Roman" w:eastAsia="Times New Roman" w:hAnsi="Times New Roman" w:cs="Times New Roman"/>
          <w:b/>
          <w:i/>
          <w:color w:val="000000"/>
          <w:spacing w:val="4"/>
          <w:sz w:val="28"/>
          <w:szCs w:val="28"/>
          <w:lang w:eastAsia="ru-RU"/>
        </w:rPr>
        <w:t xml:space="preserve"> Розрахунок природного освітлення: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z w:val="28"/>
          <w:szCs w:val="28"/>
          <w:lang w:eastAsia="ru-RU"/>
        </w:rPr>
        <w:t xml:space="preserve">Таблиця Л.1  - Значення коефіцієнта світового клімату </w:t>
      </w:r>
    </w:p>
    <w:p w:rsidR="00191403" w:rsidRPr="00191403" w:rsidRDefault="00191403" w:rsidP="00191403">
      <w:pPr>
        <w:shd w:val="clear" w:color="auto" w:fill="FFFFFF"/>
        <w:spacing w:after="0"/>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z w:val="28"/>
          <w:szCs w:val="28"/>
          <w:lang w:eastAsia="ru-RU"/>
        </w:rPr>
        <w:t xml:space="preserve">Таблиця Л. 2. Значення світлової характеристики </w:t>
      </w:r>
      <w:r w:rsidRPr="00191403">
        <w:rPr>
          <w:rFonts w:ascii="Times New Roman" w:eastAsia="Times New Roman" w:hAnsi="Times New Roman" w:cs="Times New Roman"/>
          <w:i/>
          <w:color w:val="000000"/>
          <w:spacing w:val="4"/>
          <w:sz w:val="28"/>
          <w:szCs w:val="28"/>
          <w:lang w:eastAsia="ru-RU"/>
        </w:rPr>
        <w:t>η</w:t>
      </w:r>
      <w:r w:rsidRPr="00191403">
        <w:rPr>
          <w:rFonts w:ascii="Times New Roman" w:eastAsia="Times New Roman" w:hAnsi="Times New Roman" w:cs="Times New Roman"/>
          <w:i/>
          <w:color w:val="000000"/>
          <w:spacing w:val="4"/>
          <w:sz w:val="28"/>
          <w:szCs w:val="28"/>
          <w:vertAlign w:val="subscript"/>
          <w:lang w:eastAsia="ru-RU"/>
        </w:rPr>
        <w:t>в</w:t>
      </w:r>
      <w:r w:rsidRPr="00191403">
        <w:rPr>
          <w:rFonts w:ascii="Times New Roman" w:eastAsia="Times New Roman" w:hAnsi="Times New Roman" w:cs="Times New Roman"/>
          <w:i/>
          <w:color w:val="000000"/>
          <w:sz w:val="28"/>
          <w:szCs w:val="28"/>
          <w:lang w:eastAsia="ru-RU"/>
        </w:rPr>
        <w:t xml:space="preserve"> вікон при боковому освітленні</w:t>
      </w:r>
      <w:r w:rsidRPr="00191403">
        <w:rPr>
          <w:rFonts w:ascii="Times New Roman" w:eastAsia="Times New Roman" w:hAnsi="Times New Roman" w:cs="Times New Roman"/>
          <w:i/>
          <w:color w:val="000000"/>
          <w:spacing w:val="-4"/>
          <w:sz w:val="28"/>
          <w:szCs w:val="28"/>
          <w:lang w:eastAsia="ru-RU"/>
        </w:rPr>
        <w:t xml:space="preserve"> : відношення довжини </w:t>
      </w:r>
      <w:r w:rsidRPr="00191403">
        <w:rPr>
          <w:rFonts w:ascii="Times New Roman" w:eastAsia="Times New Roman" w:hAnsi="Times New Roman" w:cs="Times New Roman"/>
          <w:i/>
          <w:color w:val="000000"/>
          <w:spacing w:val="-1"/>
          <w:sz w:val="28"/>
          <w:szCs w:val="28"/>
          <w:lang w:eastAsia="ru-RU"/>
        </w:rPr>
        <w:t>приміщення І</w:t>
      </w:r>
      <w:r w:rsidRPr="00191403">
        <w:rPr>
          <w:rFonts w:ascii="Times New Roman" w:eastAsia="Times New Roman" w:hAnsi="Times New Roman" w:cs="Times New Roman"/>
          <w:i/>
          <w:color w:val="000000"/>
          <w:spacing w:val="-1"/>
          <w:sz w:val="28"/>
          <w:szCs w:val="28"/>
          <w:vertAlign w:val="subscript"/>
          <w:lang w:eastAsia="ru-RU"/>
        </w:rPr>
        <w:t>п</w:t>
      </w:r>
      <w:r w:rsidRPr="00191403">
        <w:rPr>
          <w:rFonts w:ascii="Times New Roman" w:eastAsia="Times New Roman" w:hAnsi="Times New Roman" w:cs="Times New Roman"/>
          <w:i/>
          <w:color w:val="000000"/>
          <w:spacing w:val="-1"/>
          <w:sz w:val="28"/>
          <w:szCs w:val="28"/>
          <w:lang w:eastAsia="ru-RU"/>
        </w:rPr>
        <w:t xml:space="preserve">  до його глибини В</w:t>
      </w:r>
      <w:r w:rsidRPr="00191403">
        <w:rPr>
          <w:rFonts w:ascii="Times New Roman" w:eastAsia="Times New Roman" w:hAnsi="Times New Roman" w:cs="Times New Roman"/>
          <w:i/>
          <w:color w:val="000000"/>
          <w:spacing w:val="-3"/>
          <w:sz w:val="28"/>
          <w:szCs w:val="28"/>
          <w:lang w:eastAsia="ru-RU"/>
        </w:rPr>
        <w:t xml:space="preserve"> ; значення світлової характеристики η</w:t>
      </w:r>
      <w:r w:rsidRPr="00191403">
        <w:rPr>
          <w:rFonts w:ascii="Times New Roman" w:eastAsia="Times New Roman" w:hAnsi="Times New Roman" w:cs="Times New Roman"/>
          <w:i/>
          <w:color w:val="000000"/>
          <w:spacing w:val="-3"/>
          <w:sz w:val="28"/>
          <w:szCs w:val="28"/>
          <w:vertAlign w:val="subscript"/>
          <w:lang w:eastAsia="ru-RU"/>
        </w:rPr>
        <w:t>Β</w:t>
      </w:r>
      <w:r w:rsidRPr="00191403">
        <w:rPr>
          <w:rFonts w:ascii="Times New Roman" w:eastAsia="Times New Roman" w:hAnsi="Times New Roman" w:cs="Times New Roman"/>
          <w:i/>
          <w:color w:val="000000"/>
          <w:spacing w:val="-3"/>
          <w:sz w:val="28"/>
          <w:szCs w:val="28"/>
          <w:lang w:eastAsia="ru-RU"/>
        </w:rPr>
        <w:t xml:space="preserve"> при відношенні глибини приміщення В </w:t>
      </w:r>
      <w:r w:rsidRPr="00191403">
        <w:rPr>
          <w:rFonts w:ascii="Times New Roman" w:eastAsia="Times New Roman" w:hAnsi="Times New Roman" w:cs="Times New Roman"/>
          <w:i/>
          <w:color w:val="000000"/>
          <w:spacing w:val="-2"/>
          <w:sz w:val="28"/>
          <w:szCs w:val="28"/>
          <w:lang w:eastAsia="ru-RU"/>
        </w:rPr>
        <w:t>до його висоти від рівня умовної робочої поверхні до верха вікна h</w:t>
      </w:r>
      <w:r w:rsidRPr="00191403">
        <w:rPr>
          <w:rFonts w:ascii="Times New Roman" w:eastAsia="Times New Roman" w:hAnsi="Times New Roman" w:cs="Times New Roman"/>
          <w:i/>
          <w:color w:val="000000"/>
          <w:spacing w:val="-2"/>
          <w:sz w:val="28"/>
          <w:szCs w:val="28"/>
          <w:vertAlign w:val="subscript"/>
          <w:lang w:eastAsia="ru-RU"/>
        </w:rPr>
        <w:t>1</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2"/>
          <w:sz w:val="28"/>
          <w:szCs w:val="28"/>
          <w:lang w:eastAsia="ru-RU"/>
        </w:rPr>
      </w:pPr>
      <w:r w:rsidRPr="00191403">
        <w:rPr>
          <w:rFonts w:ascii="Times New Roman" w:eastAsia="Times New Roman" w:hAnsi="Times New Roman" w:cs="Times New Roman"/>
          <w:i/>
          <w:color w:val="000000"/>
          <w:spacing w:val="-2"/>
          <w:sz w:val="28"/>
          <w:szCs w:val="28"/>
          <w:lang w:eastAsia="ru-RU"/>
        </w:rPr>
        <w:t xml:space="preserve">Рисунок  Л 1.  – Карта світло кліматичного районування території  України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b/>
          <w:i/>
          <w:color w:val="000000"/>
          <w:spacing w:val="-2"/>
          <w:sz w:val="28"/>
          <w:szCs w:val="28"/>
          <w:lang w:eastAsia="ru-RU"/>
        </w:rPr>
      </w:pPr>
      <w:r w:rsidRPr="00191403">
        <w:rPr>
          <w:rFonts w:ascii="Times New Roman" w:eastAsia="Times New Roman" w:hAnsi="Times New Roman" w:cs="Times New Roman"/>
          <w:b/>
          <w:i/>
          <w:color w:val="000000"/>
          <w:spacing w:val="-2"/>
          <w:sz w:val="28"/>
          <w:szCs w:val="28"/>
          <w:lang w:eastAsia="ru-RU"/>
        </w:rPr>
        <w:t xml:space="preserve">Світокліматичні  райони: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2"/>
          <w:sz w:val="28"/>
          <w:szCs w:val="28"/>
          <w:lang w:eastAsia="ru-RU"/>
        </w:rPr>
      </w:pPr>
      <w:r w:rsidRPr="00191403">
        <w:rPr>
          <w:rFonts w:ascii="Times New Roman" w:eastAsia="Times New Roman" w:hAnsi="Times New Roman" w:cs="Times New Roman"/>
          <w:b/>
          <w:i/>
          <w:color w:val="000000"/>
          <w:spacing w:val="-2"/>
          <w:sz w:val="28"/>
          <w:szCs w:val="28"/>
          <w:lang w:eastAsia="ru-RU"/>
        </w:rPr>
        <w:t>Перший</w:t>
      </w:r>
      <w:r w:rsidRPr="00191403">
        <w:rPr>
          <w:rFonts w:ascii="Times New Roman" w:eastAsia="Times New Roman" w:hAnsi="Times New Roman" w:cs="Times New Roman"/>
          <w:i/>
          <w:color w:val="000000"/>
          <w:spacing w:val="-2"/>
          <w:sz w:val="28"/>
          <w:szCs w:val="28"/>
          <w:lang w:eastAsia="ru-RU"/>
        </w:rPr>
        <w:t xml:space="preserve"> – Львівська, Волинська, Рівненська, Івано-франківська, Тернопільська, Хмельницька та Житомирська область;</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b/>
          <w:i/>
          <w:color w:val="000000"/>
          <w:spacing w:val="-2"/>
          <w:sz w:val="28"/>
          <w:szCs w:val="28"/>
          <w:lang w:eastAsia="ru-RU"/>
        </w:rPr>
        <w:t xml:space="preserve">Другий </w:t>
      </w:r>
      <w:r w:rsidRPr="00191403">
        <w:rPr>
          <w:rFonts w:ascii="Times New Roman" w:eastAsia="Times New Roman" w:hAnsi="Times New Roman" w:cs="Times New Roman"/>
          <w:i/>
          <w:color w:val="000000"/>
          <w:spacing w:val="-2"/>
          <w:sz w:val="28"/>
          <w:szCs w:val="28"/>
          <w:lang w:eastAsia="ru-RU"/>
        </w:rPr>
        <w:t xml:space="preserve">– Закарпатська, Чернівецька, Вінницька,  </w:t>
      </w:r>
      <w:r w:rsidRPr="00191403">
        <w:rPr>
          <w:rFonts w:ascii="Times New Roman" w:eastAsia="Times New Roman" w:hAnsi="Times New Roman" w:cs="Times New Roman"/>
          <w:i/>
          <w:color w:val="000000"/>
          <w:sz w:val="28"/>
          <w:szCs w:val="28"/>
          <w:lang w:eastAsia="ru-RU"/>
        </w:rPr>
        <w:t>Київська, Чернігівська та Сумська область;</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b/>
          <w:i/>
          <w:color w:val="000000"/>
          <w:sz w:val="28"/>
          <w:szCs w:val="28"/>
          <w:lang w:eastAsia="ru-RU"/>
        </w:rPr>
        <w:t>Третій</w:t>
      </w:r>
      <w:r w:rsidRPr="00191403">
        <w:rPr>
          <w:rFonts w:ascii="Times New Roman" w:eastAsia="Times New Roman" w:hAnsi="Times New Roman" w:cs="Times New Roman"/>
          <w:i/>
          <w:color w:val="000000"/>
          <w:sz w:val="28"/>
          <w:szCs w:val="28"/>
          <w:lang w:eastAsia="ru-RU"/>
        </w:rPr>
        <w:t xml:space="preserve"> – Черкаська, Кіровоградська, Полтавська, Дніпропетровська, Харківська. Донецька та Луганська область;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b/>
          <w:i/>
          <w:color w:val="000000"/>
          <w:sz w:val="28"/>
          <w:szCs w:val="28"/>
          <w:lang w:eastAsia="ru-RU"/>
        </w:rPr>
        <w:t>Четверта</w:t>
      </w:r>
      <w:r w:rsidRPr="00191403">
        <w:rPr>
          <w:rFonts w:ascii="Times New Roman" w:eastAsia="Times New Roman" w:hAnsi="Times New Roman" w:cs="Times New Roman"/>
          <w:i/>
          <w:color w:val="000000"/>
          <w:sz w:val="28"/>
          <w:szCs w:val="28"/>
          <w:lang w:eastAsia="ru-RU"/>
        </w:rPr>
        <w:t xml:space="preserve"> – Одеська, Миколаївська, Запорізька область та АР Крим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3"/>
          <w:sz w:val="28"/>
          <w:szCs w:val="28"/>
          <w:lang w:eastAsia="ru-RU"/>
        </w:rPr>
      </w:pPr>
      <w:r w:rsidRPr="00191403">
        <w:rPr>
          <w:rFonts w:ascii="Times New Roman" w:eastAsia="Times New Roman" w:hAnsi="Times New Roman" w:cs="Times New Roman"/>
          <w:i/>
          <w:color w:val="000000"/>
          <w:sz w:val="28"/>
          <w:szCs w:val="28"/>
          <w:lang w:eastAsia="ru-RU"/>
        </w:rPr>
        <w:t xml:space="preserve">Таблиця Л.3. -  Значення світлової активності ліхтарів </w:t>
      </w:r>
      <w:r w:rsidRPr="00191403">
        <w:rPr>
          <w:rFonts w:ascii="Times New Roman" w:eastAsia="Times New Roman" w:hAnsi="Times New Roman" w:cs="Times New Roman"/>
          <w:i/>
          <w:color w:val="000000"/>
          <w:spacing w:val="-1"/>
          <w:sz w:val="28"/>
          <w:szCs w:val="28"/>
          <w:lang w:eastAsia="ru-RU"/>
        </w:rPr>
        <w:t>прямокутних, трапецієподібних та шедових ліхтарів   η</w:t>
      </w:r>
      <w:r w:rsidRPr="00191403">
        <w:rPr>
          <w:rFonts w:ascii="Times New Roman" w:eastAsia="Times New Roman" w:hAnsi="Times New Roman" w:cs="Times New Roman"/>
          <w:i/>
          <w:color w:val="000000"/>
          <w:spacing w:val="-1"/>
          <w:sz w:val="28"/>
          <w:szCs w:val="28"/>
          <w:vertAlign w:val="subscript"/>
          <w:lang w:eastAsia="ru-RU"/>
        </w:rPr>
        <w:t>л</w:t>
      </w:r>
      <w:r w:rsidRPr="00191403">
        <w:rPr>
          <w:rFonts w:ascii="Times New Roman" w:eastAsia="Times New Roman" w:hAnsi="Times New Roman" w:cs="Times New Roman"/>
          <w:i/>
          <w:color w:val="000000"/>
          <w:spacing w:val="-3"/>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1"/>
          <w:sz w:val="28"/>
          <w:szCs w:val="28"/>
          <w:lang w:eastAsia="ru-RU"/>
        </w:rPr>
      </w:pPr>
      <w:r w:rsidRPr="00191403">
        <w:rPr>
          <w:rFonts w:ascii="Times New Roman" w:eastAsia="Times New Roman" w:hAnsi="Times New Roman" w:cs="Times New Roman"/>
          <w:i/>
          <w:color w:val="000000"/>
          <w:spacing w:val="-3"/>
          <w:sz w:val="28"/>
          <w:szCs w:val="28"/>
          <w:lang w:eastAsia="ru-RU"/>
        </w:rPr>
        <w:t xml:space="preserve">Тип ліхтарів: </w:t>
      </w:r>
      <w:r w:rsidRPr="00191403">
        <w:rPr>
          <w:rFonts w:ascii="Times New Roman" w:eastAsia="Times New Roman" w:hAnsi="Times New Roman" w:cs="Times New Roman"/>
          <w:i/>
          <w:color w:val="000000"/>
          <w:spacing w:val="-1"/>
          <w:sz w:val="28"/>
          <w:szCs w:val="28"/>
          <w:lang w:eastAsia="ru-RU"/>
        </w:rPr>
        <w:t xml:space="preserve"> </w:t>
      </w:r>
      <w:r w:rsidRPr="00191403">
        <w:rPr>
          <w:rFonts w:ascii="Times New Roman" w:eastAsia="Times New Roman" w:hAnsi="Times New Roman" w:cs="Times New Roman"/>
          <w:i/>
          <w:color w:val="000000"/>
          <w:spacing w:val="1"/>
          <w:sz w:val="28"/>
          <w:szCs w:val="28"/>
          <w:lang w:eastAsia="ru-RU"/>
        </w:rPr>
        <w:t xml:space="preserve">з вертикальним </w:t>
      </w:r>
      <w:r w:rsidRPr="00191403">
        <w:rPr>
          <w:rFonts w:ascii="Times New Roman" w:eastAsia="Times New Roman" w:hAnsi="Times New Roman" w:cs="Times New Roman"/>
          <w:i/>
          <w:color w:val="000000"/>
          <w:spacing w:val="2"/>
          <w:sz w:val="28"/>
          <w:szCs w:val="28"/>
          <w:lang w:eastAsia="ru-RU"/>
        </w:rPr>
        <w:t>двобічним засклен</w:t>
      </w:r>
      <w:r w:rsidRPr="00191403">
        <w:rPr>
          <w:rFonts w:ascii="Times New Roman" w:eastAsia="Times New Roman" w:hAnsi="Times New Roman" w:cs="Times New Roman"/>
          <w:i/>
          <w:color w:val="000000"/>
          <w:spacing w:val="2"/>
          <w:sz w:val="28"/>
          <w:szCs w:val="28"/>
          <w:lang w:eastAsia="ru-RU"/>
        </w:rPr>
        <w:softHyphen/>
        <w:t>ням (прямокутні,</w:t>
      </w:r>
      <w:r w:rsidRPr="00191403">
        <w:rPr>
          <w:rFonts w:ascii="Times New Roman" w:eastAsia="Times New Roman" w:hAnsi="Times New Roman" w:cs="Times New Roman"/>
          <w:i/>
          <w:color w:val="000000"/>
          <w:spacing w:val="1"/>
          <w:sz w:val="28"/>
          <w:szCs w:val="28"/>
          <w:lang w:eastAsia="ru-RU"/>
        </w:rPr>
        <w:t xml:space="preserve"> М-подібні)</w:t>
      </w:r>
      <w:r w:rsidRPr="00191403">
        <w:rPr>
          <w:rFonts w:ascii="Times New Roman" w:eastAsia="Times New Roman" w:hAnsi="Times New Roman" w:cs="Times New Roman"/>
          <w:i/>
          <w:color w:val="000000"/>
          <w:spacing w:val="-1"/>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1"/>
          <w:sz w:val="28"/>
          <w:szCs w:val="28"/>
          <w:lang w:eastAsia="ru-RU"/>
        </w:rPr>
      </w:pPr>
      <w:r w:rsidRPr="00191403">
        <w:rPr>
          <w:rFonts w:ascii="Times New Roman" w:eastAsia="Times New Roman" w:hAnsi="Times New Roman" w:cs="Times New Roman"/>
          <w:i/>
          <w:color w:val="000000"/>
          <w:spacing w:val="-1"/>
          <w:sz w:val="28"/>
          <w:szCs w:val="28"/>
          <w:lang w:eastAsia="ru-RU"/>
        </w:rPr>
        <w:t xml:space="preserve">з похилим </w:t>
      </w:r>
      <w:r w:rsidRPr="00191403">
        <w:rPr>
          <w:rFonts w:ascii="Times New Roman" w:eastAsia="Times New Roman" w:hAnsi="Times New Roman" w:cs="Times New Roman"/>
          <w:i/>
          <w:color w:val="000000"/>
          <w:spacing w:val="2"/>
          <w:sz w:val="28"/>
          <w:szCs w:val="28"/>
          <w:lang w:eastAsia="ru-RU"/>
        </w:rPr>
        <w:t xml:space="preserve">двобічним </w:t>
      </w:r>
      <w:r w:rsidRPr="00191403">
        <w:rPr>
          <w:rFonts w:ascii="Times New Roman" w:eastAsia="Times New Roman" w:hAnsi="Times New Roman" w:cs="Times New Roman"/>
          <w:i/>
          <w:color w:val="000000"/>
          <w:spacing w:val="1"/>
          <w:sz w:val="28"/>
          <w:szCs w:val="28"/>
          <w:lang w:eastAsia="ru-RU"/>
        </w:rPr>
        <w:t xml:space="preserve">заскленням; з  вертикальним </w:t>
      </w:r>
      <w:r w:rsidRPr="00191403">
        <w:rPr>
          <w:rFonts w:ascii="Times New Roman" w:eastAsia="Times New Roman" w:hAnsi="Times New Roman" w:cs="Times New Roman"/>
          <w:i/>
          <w:color w:val="000000"/>
          <w:spacing w:val="2"/>
          <w:sz w:val="28"/>
          <w:szCs w:val="28"/>
          <w:lang w:eastAsia="ru-RU"/>
        </w:rPr>
        <w:t xml:space="preserve">однобічним </w:t>
      </w:r>
      <w:r w:rsidRPr="00191403">
        <w:rPr>
          <w:rFonts w:ascii="Times New Roman" w:eastAsia="Times New Roman" w:hAnsi="Times New Roman" w:cs="Times New Roman"/>
          <w:i/>
          <w:color w:val="000000"/>
          <w:spacing w:val="1"/>
          <w:sz w:val="28"/>
          <w:szCs w:val="28"/>
          <w:lang w:eastAsia="ru-RU"/>
        </w:rPr>
        <w:t>заскленням (шеди)</w:t>
      </w:r>
      <w:r w:rsidRPr="00191403">
        <w:rPr>
          <w:rFonts w:ascii="Times New Roman" w:eastAsia="Times New Roman" w:hAnsi="Times New Roman" w:cs="Times New Roman"/>
          <w:i/>
          <w:color w:val="000000"/>
          <w:spacing w:val="-1"/>
          <w:sz w:val="28"/>
          <w:szCs w:val="28"/>
          <w:lang w:eastAsia="ru-RU"/>
        </w:rPr>
        <w:t xml:space="preserve">; з похилим </w:t>
      </w:r>
      <w:r w:rsidRPr="00191403">
        <w:rPr>
          <w:rFonts w:ascii="Times New Roman" w:eastAsia="Times New Roman" w:hAnsi="Times New Roman" w:cs="Times New Roman"/>
          <w:i/>
          <w:color w:val="000000"/>
          <w:spacing w:val="2"/>
          <w:sz w:val="28"/>
          <w:szCs w:val="28"/>
          <w:lang w:eastAsia="ru-RU"/>
        </w:rPr>
        <w:t xml:space="preserve">однобічним </w:t>
      </w:r>
      <w:r w:rsidRPr="00191403">
        <w:rPr>
          <w:rFonts w:ascii="Times New Roman" w:eastAsia="Times New Roman" w:hAnsi="Times New Roman" w:cs="Times New Roman"/>
          <w:i/>
          <w:color w:val="000000"/>
          <w:spacing w:val="1"/>
          <w:sz w:val="28"/>
          <w:szCs w:val="28"/>
          <w:lang w:eastAsia="ru-RU"/>
        </w:rPr>
        <w:t>заскленням (шеди)</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3"/>
          <w:sz w:val="28"/>
          <w:szCs w:val="28"/>
          <w:lang w:eastAsia="ru-RU"/>
        </w:rPr>
      </w:pPr>
      <w:r w:rsidRPr="00191403">
        <w:rPr>
          <w:rFonts w:ascii="Times New Roman" w:eastAsia="Times New Roman" w:hAnsi="Times New Roman" w:cs="Times New Roman"/>
          <w:i/>
          <w:color w:val="000000"/>
          <w:spacing w:val="-1"/>
          <w:sz w:val="28"/>
          <w:szCs w:val="28"/>
          <w:lang w:eastAsia="ru-RU"/>
        </w:rPr>
        <w:t xml:space="preserve">Кількість </w:t>
      </w:r>
      <w:r w:rsidRPr="00191403">
        <w:rPr>
          <w:rFonts w:ascii="Times New Roman" w:eastAsia="Times New Roman" w:hAnsi="Times New Roman" w:cs="Times New Roman"/>
          <w:i/>
          <w:color w:val="000000"/>
          <w:spacing w:val="-3"/>
          <w:sz w:val="28"/>
          <w:szCs w:val="28"/>
          <w:lang w:eastAsia="ru-RU"/>
        </w:rPr>
        <w:t xml:space="preserve">прогонів:  один. </w:t>
      </w:r>
      <w:r w:rsidRPr="00191403">
        <w:rPr>
          <w:rFonts w:ascii="Times New Roman" w:eastAsia="Times New Roman" w:hAnsi="Times New Roman" w:cs="Times New Roman"/>
          <w:i/>
          <w:color w:val="000000"/>
          <w:spacing w:val="-1"/>
          <w:sz w:val="28"/>
          <w:szCs w:val="28"/>
          <w:lang w:eastAsia="ru-RU"/>
        </w:rPr>
        <w:t xml:space="preserve">два, </w:t>
      </w:r>
      <w:r w:rsidRPr="00191403">
        <w:rPr>
          <w:rFonts w:ascii="Times New Roman" w:eastAsia="Times New Roman" w:hAnsi="Times New Roman" w:cs="Times New Roman"/>
          <w:i/>
          <w:color w:val="000000"/>
          <w:sz w:val="28"/>
          <w:szCs w:val="28"/>
          <w:lang w:eastAsia="ru-RU"/>
        </w:rPr>
        <w:t>три і більше</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sz w:val="28"/>
          <w:szCs w:val="28"/>
          <w:vertAlign w:val="subscript"/>
          <w:lang w:eastAsia="ru-RU"/>
        </w:rPr>
      </w:pPr>
      <w:r w:rsidRPr="00191403">
        <w:rPr>
          <w:rFonts w:ascii="Times New Roman" w:eastAsia="Times New Roman" w:hAnsi="Times New Roman" w:cs="Times New Roman"/>
          <w:i/>
          <w:color w:val="000000"/>
          <w:spacing w:val="-3"/>
          <w:sz w:val="28"/>
          <w:szCs w:val="28"/>
          <w:lang w:eastAsia="ru-RU"/>
        </w:rPr>
        <w:t xml:space="preserve">Значення </w:t>
      </w:r>
      <w:r w:rsidRPr="00191403">
        <w:rPr>
          <w:rFonts w:ascii="Times New Roman" w:eastAsia="Times New Roman" w:hAnsi="Times New Roman" w:cs="Times New Roman"/>
          <w:i/>
          <w:color w:val="000000"/>
          <w:spacing w:val="-1"/>
          <w:sz w:val="28"/>
          <w:szCs w:val="28"/>
          <w:lang w:eastAsia="ru-RU"/>
        </w:rPr>
        <w:t>η</w:t>
      </w:r>
      <w:r w:rsidRPr="00191403">
        <w:rPr>
          <w:rFonts w:ascii="Times New Roman" w:eastAsia="Times New Roman" w:hAnsi="Times New Roman" w:cs="Times New Roman"/>
          <w:i/>
          <w:color w:val="000000"/>
          <w:spacing w:val="-1"/>
          <w:sz w:val="28"/>
          <w:szCs w:val="28"/>
          <w:vertAlign w:val="subscript"/>
          <w:lang w:eastAsia="ru-RU"/>
        </w:rPr>
        <w:t>л</w:t>
      </w:r>
      <w:r w:rsidRPr="00191403">
        <w:rPr>
          <w:rFonts w:ascii="Times New Roman" w:eastAsia="Times New Roman" w:hAnsi="Times New Roman" w:cs="Times New Roman"/>
          <w:i/>
          <w:color w:val="000000"/>
          <w:spacing w:val="-3"/>
          <w:sz w:val="28"/>
          <w:szCs w:val="28"/>
          <w:lang w:eastAsia="ru-RU"/>
        </w:rPr>
        <w:t xml:space="preserve"> : відношення довжини приміщення Ι</w:t>
      </w:r>
      <w:r w:rsidRPr="00191403">
        <w:rPr>
          <w:rFonts w:ascii="Times New Roman" w:eastAsia="Times New Roman" w:hAnsi="Times New Roman" w:cs="Times New Roman"/>
          <w:i/>
          <w:color w:val="000000"/>
          <w:spacing w:val="-3"/>
          <w:sz w:val="28"/>
          <w:szCs w:val="28"/>
          <w:vertAlign w:val="subscript"/>
          <w:lang w:eastAsia="ru-RU"/>
        </w:rPr>
        <w:t>п</w:t>
      </w:r>
      <w:r w:rsidRPr="00191403">
        <w:rPr>
          <w:rFonts w:ascii="Times New Roman" w:eastAsia="Times New Roman" w:hAnsi="Times New Roman" w:cs="Times New Roman"/>
          <w:i/>
          <w:color w:val="000000"/>
          <w:spacing w:val="-3"/>
          <w:sz w:val="28"/>
          <w:szCs w:val="28"/>
          <w:lang w:eastAsia="ru-RU"/>
        </w:rPr>
        <w:t xml:space="preserve"> ;  до ширини прогону Ι</w:t>
      </w:r>
      <w:r w:rsidRPr="00191403">
        <w:rPr>
          <w:rFonts w:ascii="Times New Roman" w:eastAsia="Times New Roman" w:hAnsi="Times New Roman" w:cs="Times New Roman"/>
          <w:i/>
          <w:color w:val="000000"/>
          <w:spacing w:val="-3"/>
          <w:sz w:val="28"/>
          <w:szCs w:val="28"/>
          <w:vertAlign w:val="subscript"/>
          <w:lang w:eastAsia="ru-RU"/>
        </w:rPr>
        <w:t>1</w:t>
      </w:r>
      <w:r w:rsidRPr="00191403">
        <w:rPr>
          <w:rFonts w:ascii="Times New Roman" w:eastAsia="Times New Roman" w:hAnsi="Times New Roman" w:cs="Times New Roman"/>
          <w:i/>
          <w:color w:val="000000"/>
          <w:spacing w:val="-4"/>
          <w:sz w:val="28"/>
          <w:szCs w:val="28"/>
          <w:lang w:eastAsia="ru-RU"/>
        </w:rPr>
        <w:t xml:space="preserve"> від 1 до 2 від 2 до 4 більше 4</w:t>
      </w:r>
      <w:r w:rsidRPr="00191403">
        <w:rPr>
          <w:rFonts w:ascii="Times New Roman" w:eastAsia="Times New Roman" w:hAnsi="Times New Roman" w:cs="Times New Roman"/>
          <w:i/>
          <w:color w:val="000000"/>
          <w:spacing w:val="-3"/>
          <w:sz w:val="28"/>
          <w:szCs w:val="28"/>
          <w:lang w:eastAsia="ru-RU"/>
        </w:rPr>
        <w:t xml:space="preserve"> ;   відношення висоти приміщення H до ширини прогону</w:t>
      </w:r>
      <w:r w:rsidRPr="00191403">
        <w:rPr>
          <w:rFonts w:ascii="Times New Roman" w:eastAsia="Times New Roman" w:hAnsi="Times New Roman" w:cs="Times New Roman"/>
          <w:color w:val="000000"/>
          <w:spacing w:val="-3"/>
          <w:sz w:val="28"/>
          <w:szCs w:val="28"/>
          <w:lang w:eastAsia="ru-RU"/>
        </w:rPr>
        <w:t xml:space="preserve"> </w:t>
      </w:r>
      <w:r w:rsidRPr="00191403">
        <w:rPr>
          <w:rFonts w:ascii="Times New Roman" w:eastAsia="Times New Roman" w:hAnsi="Times New Roman" w:cs="Times New Roman"/>
          <w:i/>
          <w:color w:val="000000"/>
          <w:spacing w:val="-3"/>
          <w:sz w:val="28"/>
          <w:szCs w:val="28"/>
          <w:lang w:eastAsia="ru-RU"/>
        </w:rPr>
        <w:t>Ι</w:t>
      </w:r>
      <w:r w:rsidRPr="00191403">
        <w:rPr>
          <w:rFonts w:ascii="Times New Roman" w:eastAsia="Times New Roman" w:hAnsi="Times New Roman" w:cs="Times New Roman"/>
          <w:i/>
          <w:color w:val="000000"/>
          <w:spacing w:val="-3"/>
          <w:sz w:val="28"/>
          <w:szCs w:val="28"/>
          <w:vertAlign w:val="subscript"/>
          <w:lang w:eastAsia="ru-RU"/>
        </w:rPr>
        <w:t>1</w:t>
      </w:r>
    </w:p>
    <w:p w:rsidR="00191403" w:rsidRPr="00191403" w:rsidRDefault="00191403" w:rsidP="00191403">
      <w:pPr>
        <w:shd w:val="clear" w:color="auto" w:fill="FFFFFF"/>
        <w:spacing w:after="0" w:line="240" w:lineRule="auto"/>
        <w:ind w:firstLine="709"/>
        <w:jc w:val="center"/>
        <w:rPr>
          <w:rFonts w:ascii="Arial" w:eastAsia="Times New Roman" w:hAnsi="Arial" w:cs="Arial"/>
          <w:color w:val="000000"/>
          <w:spacing w:val="1"/>
          <w:sz w:val="24"/>
          <w:szCs w:val="24"/>
          <w:lang w:val="ru-RU" w:eastAsia="ru-RU"/>
        </w:rPr>
      </w:pP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1"/>
          <w:sz w:val="28"/>
          <w:szCs w:val="28"/>
          <w:lang w:eastAsia="ru-RU"/>
        </w:rPr>
        <w:t xml:space="preserve">Таблиця Л.4 -  Значення світлової характеристики </w:t>
      </w:r>
      <w:r w:rsidRPr="00191403">
        <w:rPr>
          <w:rFonts w:ascii="Times New Roman" w:eastAsia="Times New Roman" w:hAnsi="Times New Roman" w:cs="Times New Roman"/>
          <w:i/>
          <w:position w:val="-10"/>
          <w:sz w:val="28"/>
          <w:szCs w:val="28"/>
          <w:lang w:eastAsia="ru-RU"/>
        </w:rPr>
        <w:object w:dxaOrig="200" w:dyaOrig="260">
          <v:shape id="_x0000_i1133" type="#_x0000_t75" style="width:9.75pt;height:12.75pt" o:ole="" fillcolor="window">
            <v:imagedata r:id="rId132" o:title=""/>
          </v:shape>
          <o:OLEObject Type="Embed" ProgID="Equation.3" ShapeID="_x0000_i1133" DrawAspect="Content" ObjectID="_1670708507" r:id="rId133"/>
        </w:object>
      </w:r>
      <w:r w:rsidRPr="00191403">
        <w:rPr>
          <w:rFonts w:ascii="Times New Roman" w:eastAsia="Times New Roman" w:hAnsi="Times New Roman" w:cs="Times New Roman"/>
          <w:i/>
          <w:sz w:val="28"/>
          <w:szCs w:val="28"/>
          <w:vertAlign w:val="subscript"/>
          <w:lang w:eastAsia="ru-RU"/>
        </w:rPr>
        <w:t>л</w:t>
      </w:r>
      <w:r w:rsidRPr="00191403">
        <w:rPr>
          <w:rFonts w:ascii="Times New Roman" w:eastAsia="Times New Roman" w:hAnsi="Times New Roman" w:cs="Times New Roman"/>
          <w:i/>
          <w:color w:val="000000"/>
          <w:spacing w:val="1"/>
          <w:sz w:val="28"/>
          <w:szCs w:val="28"/>
          <w:lang w:eastAsia="ru-RU"/>
        </w:rPr>
        <w:t>, світлових прорізів</w:t>
      </w:r>
      <w:r w:rsidRPr="00191403">
        <w:rPr>
          <w:rFonts w:ascii="Times New Roman" w:eastAsia="Times New Roman" w:hAnsi="Times New Roman" w:cs="Times New Roman"/>
          <w:i/>
          <w:color w:val="000000"/>
          <w:spacing w:val="2"/>
          <w:sz w:val="28"/>
          <w:szCs w:val="28"/>
          <w:lang w:eastAsia="ru-RU"/>
        </w:rPr>
        <w:t xml:space="preserve"> в площині покриття при верхньому освітленні: </w:t>
      </w:r>
      <w:r w:rsidRPr="00191403">
        <w:rPr>
          <w:rFonts w:ascii="Times New Roman" w:eastAsia="Times New Roman" w:hAnsi="Times New Roman" w:cs="Times New Roman"/>
          <w:i/>
          <w:color w:val="000000"/>
          <w:spacing w:val="-3"/>
          <w:sz w:val="28"/>
          <w:szCs w:val="28"/>
          <w:lang w:eastAsia="ru-RU"/>
        </w:rPr>
        <w:t>схема ліхтарів</w:t>
      </w:r>
      <w:r w:rsidRPr="00191403">
        <w:rPr>
          <w:rFonts w:ascii="Times New Roman" w:eastAsia="Times New Roman" w:hAnsi="Times New Roman" w:cs="Times New Roman"/>
          <w:i/>
          <w:color w:val="000000"/>
          <w:spacing w:val="-4"/>
          <w:sz w:val="28"/>
          <w:szCs w:val="28"/>
          <w:lang w:eastAsia="ru-RU"/>
        </w:rPr>
        <w:t xml:space="preserve">;  відношення </w:t>
      </w:r>
      <w:r w:rsidRPr="00191403">
        <w:rPr>
          <w:rFonts w:ascii="Times New Roman" w:eastAsia="Times New Roman" w:hAnsi="Times New Roman" w:cs="Times New Roman"/>
          <w:i/>
          <w:color w:val="000000"/>
          <w:spacing w:val="-7"/>
          <w:sz w:val="28"/>
          <w:szCs w:val="28"/>
          <w:lang w:eastAsia="ru-RU"/>
        </w:rPr>
        <w:t xml:space="preserve">площі </w:t>
      </w:r>
      <w:r w:rsidRPr="00191403">
        <w:rPr>
          <w:rFonts w:ascii="Times New Roman" w:eastAsia="Times New Roman" w:hAnsi="Times New Roman" w:cs="Times New Roman"/>
          <w:i/>
          <w:color w:val="000000"/>
          <w:spacing w:val="-4"/>
          <w:sz w:val="28"/>
          <w:szCs w:val="28"/>
          <w:lang w:eastAsia="ru-RU"/>
        </w:rPr>
        <w:t xml:space="preserve">вихідного </w:t>
      </w:r>
      <w:r w:rsidRPr="00191403">
        <w:rPr>
          <w:rFonts w:ascii="Times New Roman" w:eastAsia="Times New Roman" w:hAnsi="Times New Roman" w:cs="Times New Roman"/>
          <w:i/>
          <w:color w:val="000000"/>
          <w:spacing w:val="-6"/>
          <w:sz w:val="28"/>
          <w:szCs w:val="28"/>
          <w:lang w:eastAsia="ru-RU"/>
        </w:rPr>
        <w:t>отвору S</w:t>
      </w:r>
      <w:r w:rsidRPr="00191403">
        <w:rPr>
          <w:rFonts w:ascii="Times New Roman" w:eastAsia="Times New Roman" w:hAnsi="Times New Roman" w:cs="Times New Roman"/>
          <w:i/>
          <w:color w:val="000000"/>
          <w:spacing w:val="-6"/>
          <w:sz w:val="28"/>
          <w:szCs w:val="28"/>
          <w:vertAlign w:val="subscript"/>
          <w:lang w:eastAsia="ru-RU"/>
        </w:rPr>
        <w:t>2</w:t>
      </w:r>
      <w:r w:rsidRPr="00191403">
        <w:rPr>
          <w:rFonts w:ascii="Times New Roman" w:eastAsia="Times New Roman" w:hAnsi="Times New Roman" w:cs="Times New Roman"/>
          <w:i/>
          <w:color w:val="000000"/>
          <w:spacing w:val="-6"/>
          <w:sz w:val="28"/>
          <w:szCs w:val="28"/>
          <w:lang w:eastAsia="ru-RU"/>
        </w:rPr>
        <w:t xml:space="preserve"> до </w:t>
      </w:r>
      <w:r w:rsidRPr="00191403">
        <w:rPr>
          <w:rFonts w:ascii="Times New Roman" w:eastAsia="Times New Roman" w:hAnsi="Times New Roman" w:cs="Times New Roman"/>
          <w:i/>
          <w:color w:val="000000"/>
          <w:spacing w:val="-3"/>
          <w:sz w:val="28"/>
          <w:szCs w:val="28"/>
          <w:lang w:eastAsia="ru-RU"/>
        </w:rPr>
        <w:t xml:space="preserve">суми площ </w:t>
      </w:r>
      <w:r w:rsidRPr="00191403">
        <w:rPr>
          <w:rFonts w:ascii="Times New Roman" w:eastAsia="Times New Roman" w:hAnsi="Times New Roman" w:cs="Times New Roman"/>
          <w:i/>
          <w:color w:val="000000"/>
          <w:spacing w:val="-5"/>
          <w:sz w:val="28"/>
          <w:szCs w:val="28"/>
          <w:lang w:eastAsia="ru-RU"/>
        </w:rPr>
        <w:t>вхідного отвору S</w:t>
      </w:r>
      <w:r w:rsidRPr="00191403">
        <w:rPr>
          <w:rFonts w:ascii="Times New Roman" w:eastAsia="Times New Roman" w:hAnsi="Times New Roman" w:cs="Times New Roman"/>
          <w:i/>
          <w:color w:val="000000"/>
          <w:spacing w:val="-5"/>
          <w:sz w:val="28"/>
          <w:szCs w:val="28"/>
          <w:vertAlign w:val="subscript"/>
          <w:lang w:eastAsia="ru-RU"/>
        </w:rPr>
        <w:t xml:space="preserve">1 </w:t>
      </w:r>
      <w:r w:rsidRPr="00191403">
        <w:rPr>
          <w:rFonts w:ascii="Times New Roman" w:eastAsia="Times New Roman" w:hAnsi="Times New Roman" w:cs="Times New Roman"/>
          <w:i/>
          <w:color w:val="000000"/>
          <w:spacing w:val="-1"/>
          <w:sz w:val="28"/>
          <w:szCs w:val="28"/>
          <w:lang w:eastAsia="ru-RU"/>
        </w:rPr>
        <w:t xml:space="preserve">і бокової </w:t>
      </w:r>
      <w:r w:rsidRPr="00191403">
        <w:rPr>
          <w:rFonts w:ascii="Times New Roman" w:eastAsia="Times New Roman" w:hAnsi="Times New Roman" w:cs="Times New Roman"/>
          <w:i/>
          <w:color w:val="000000"/>
          <w:spacing w:val="-6"/>
          <w:sz w:val="28"/>
          <w:szCs w:val="28"/>
          <w:lang w:eastAsia="ru-RU"/>
        </w:rPr>
        <w:t xml:space="preserve">поверхні </w:t>
      </w:r>
      <w:r w:rsidRPr="00191403">
        <w:rPr>
          <w:rFonts w:ascii="Times New Roman" w:eastAsia="Times New Roman" w:hAnsi="Times New Roman" w:cs="Times New Roman"/>
          <w:i/>
          <w:color w:val="000000"/>
          <w:spacing w:val="-3"/>
          <w:sz w:val="28"/>
          <w:szCs w:val="28"/>
          <w:lang w:eastAsia="ru-RU"/>
        </w:rPr>
        <w:t>прорізу S</w:t>
      </w:r>
      <w:r w:rsidRPr="00191403">
        <w:rPr>
          <w:rFonts w:ascii="Times New Roman" w:eastAsia="Times New Roman" w:hAnsi="Times New Roman" w:cs="Times New Roman"/>
          <w:i/>
          <w:color w:val="000000"/>
          <w:spacing w:val="-3"/>
          <w:sz w:val="28"/>
          <w:szCs w:val="28"/>
          <w:vertAlign w:val="subscript"/>
          <w:lang w:eastAsia="ru-RU"/>
        </w:rPr>
        <w:t>б</w:t>
      </w:r>
      <w:r w:rsidRPr="00191403">
        <w:rPr>
          <w:rFonts w:ascii="Times New Roman" w:eastAsia="Times New Roman" w:hAnsi="Times New Roman" w:cs="Times New Roman"/>
          <w:i/>
          <w:color w:val="000000"/>
          <w:sz w:val="28"/>
          <w:szCs w:val="28"/>
          <w:lang w:eastAsia="ru-RU"/>
        </w:rPr>
        <w:t xml:space="preserve"> ; індекс приміщення і</w:t>
      </w:r>
    </w:p>
    <w:p w:rsidR="00191403" w:rsidRPr="00191403" w:rsidRDefault="00191403" w:rsidP="00191403">
      <w:pPr>
        <w:spacing w:after="0" w:line="240" w:lineRule="auto"/>
        <w:ind w:firstLine="709"/>
        <w:jc w:val="center"/>
        <w:rPr>
          <w:rFonts w:ascii="Times New Roman" w:eastAsia="Times New Roman" w:hAnsi="Times New Roman" w:cs="Times New Roman"/>
          <w:i/>
          <w:color w:val="000000"/>
          <w:spacing w:val="2"/>
          <w:sz w:val="28"/>
          <w:szCs w:val="28"/>
          <w:lang w:eastAsia="ru-RU"/>
        </w:rPr>
      </w:pPr>
      <w:r w:rsidRPr="00191403">
        <w:rPr>
          <w:rFonts w:ascii="Times New Roman" w:eastAsia="Times New Roman" w:hAnsi="Times New Roman" w:cs="Times New Roman"/>
          <w:i/>
          <w:sz w:val="28"/>
          <w:szCs w:val="28"/>
          <w:lang w:eastAsia="ru-RU"/>
        </w:rPr>
        <w:t>і</w:t>
      </w:r>
      <w:r w:rsidRPr="00191403">
        <w:rPr>
          <w:rFonts w:ascii="Times New Roman" w:eastAsia="Times New Roman" w:hAnsi="Times New Roman" w:cs="Times New Roman"/>
          <w:i/>
          <w:position w:val="-30"/>
          <w:sz w:val="28"/>
          <w:szCs w:val="28"/>
          <w:lang w:eastAsia="ru-RU"/>
        </w:rPr>
        <w:object w:dxaOrig="1219" w:dyaOrig="680">
          <v:shape id="_x0000_i1134" type="#_x0000_t75" style="width:60.75pt;height:33.75pt" o:ole="" fillcolor="window">
            <v:imagedata r:id="rId134" o:title=""/>
          </v:shape>
          <o:OLEObject Type="Embed" ProgID="Equation.3" ShapeID="_x0000_i1134" DrawAspect="Content" ObjectID="_1670708508" r:id="rId135"/>
        </w:object>
      </w:r>
      <w:r w:rsidRPr="00191403">
        <w:rPr>
          <w:rFonts w:ascii="Times New Roman" w:eastAsia="Times New Roman" w:hAnsi="Times New Roman" w:cs="Times New Roman"/>
          <w:i/>
          <w:sz w:val="28"/>
          <w:szCs w:val="28"/>
          <w:lang w:eastAsia="ru-RU"/>
        </w:rPr>
        <w:t>,</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2"/>
          <w:sz w:val="28"/>
          <w:szCs w:val="28"/>
          <w:lang w:eastAsia="ru-RU"/>
        </w:rPr>
        <w:t>де I</w:t>
      </w:r>
      <w:r w:rsidRPr="00191403">
        <w:rPr>
          <w:rFonts w:ascii="Times New Roman" w:eastAsia="Times New Roman" w:hAnsi="Times New Roman" w:cs="Times New Roman"/>
          <w:i/>
          <w:color w:val="000000"/>
          <w:spacing w:val="2"/>
          <w:sz w:val="28"/>
          <w:szCs w:val="28"/>
          <w:vertAlign w:val="subscript"/>
          <w:lang w:eastAsia="ru-RU"/>
        </w:rPr>
        <w:t>п</w:t>
      </w:r>
      <w:r w:rsidRPr="00191403">
        <w:rPr>
          <w:rFonts w:ascii="Times New Roman" w:eastAsia="Times New Roman" w:hAnsi="Times New Roman" w:cs="Times New Roman"/>
          <w:i/>
          <w:color w:val="000000"/>
          <w:spacing w:val="2"/>
          <w:sz w:val="28"/>
          <w:szCs w:val="28"/>
          <w:lang w:eastAsia="ru-RU"/>
        </w:rPr>
        <w:t xml:space="preserve"> - довжина приміщення вздовж осі прогонів;</w:t>
      </w:r>
      <w:r w:rsidRPr="00191403">
        <w:rPr>
          <w:rFonts w:ascii="Times New Roman" w:eastAsia="Times New Roman" w:hAnsi="Times New Roman" w:cs="Times New Roman"/>
          <w:i/>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2"/>
          <w:sz w:val="28"/>
          <w:szCs w:val="28"/>
          <w:lang w:eastAsia="ru-RU"/>
        </w:rPr>
        <w:t>b –ширина приміщення;  H – висота покрівлі</w:t>
      </w:r>
      <w:r w:rsidRPr="00191403">
        <w:rPr>
          <w:rFonts w:ascii="Times New Roman" w:eastAsia="Times New Roman" w:hAnsi="Times New Roman" w:cs="Times New Roman"/>
          <w:i/>
          <w:color w:val="000000"/>
          <w:sz w:val="28"/>
          <w:szCs w:val="28"/>
          <w:lang w:eastAsia="ru-RU"/>
        </w:rPr>
        <w:t xml:space="preserve"> над умовною робочою поверхнею</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8"/>
          <w:sz w:val="28"/>
          <w:szCs w:val="28"/>
          <w:lang w:eastAsia="ru-RU"/>
        </w:rPr>
        <w:t>Таблиця Л.5 -  Значення коефіцієнта К</w:t>
      </w:r>
      <w:r w:rsidRPr="00191403">
        <w:rPr>
          <w:rFonts w:ascii="Times New Roman" w:eastAsia="Times New Roman" w:hAnsi="Times New Roman" w:cs="Times New Roman"/>
          <w:i/>
          <w:color w:val="000000"/>
          <w:spacing w:val="-8"/>
          <w:sz w:val="28"/>
          <w:szCs w:val="28"/>
          <w:vertAlign w:val="subscript"/>
          <w:lang w:eastAsia="ru-RU"/>
        </w:rPr>
        <w:t>л</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5"/>
          <w:sz w:val="28"/>
          <w:szCs w:val="28"/>
          <w:lang w:eastAsia="ru-RU"/>
        </w:rPr>
        <w:t>Тип ліхтаря</w:t>
      </w:r>
      <w:r w:rsidRPr="00191403">
        <w:rPr>
          <w:rFonts w:ascii="Times New Roman" w:eastAsia="Times New Roman" w:hAnsi="Times New Roman" w:cs="Times New Roman"/>
          <w:i/>
          <w:color w:val="000000"/>
          <w:spacing w:val="-1"/>
          <w:sz w:val="28"/>
          <w:szCs w:val="28"/>
          <w:lang w:eastAsia="ru-RU"/>
        </w:rPr>
        <w:t xml:space="preserve"> та значення</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191403">
        <w:rPr>
          <w:rFonts w:ascii="Times New Roman" w:eastAsia="Times New Roman" w:hAnsi="Times New Roman" w:cs="Times New Roman"/>
          <w:i/>
          <w:color w:val="000000"/>
          <w:spacing w:val="-2"/>
          <w:sz w:val="28"/>
          <w:szCs w:val="28"/>
          <w:lang w:eastAsia="ru-RU"/>
        </w:rPr>
        <w:t>Таблиця Л.6 -  Значення коефіцієнта К</w:t>
      </w:r>
      <w:r w:rsidRPr="00191403">
        <w:rPr>
          <w:rFonts w:ascii="Times New Roman" w:eastAsia="Times New Roman" w:hAnsi="Times New Roman" w:cs="Times New Roman"/>
          <w:i/>
          <w:color w:val="000000"/>
          <w:spacing w:val="-2"/>
          <w:sz w:val="28"/>
          <w:szCs w:val="28"/>
          <w:vertAlign w:val="subscript"/>
          <w:lang w:eastAsia="ru-RU"/>
        </w:rPr>
        <w:t xml:space="preserve">буд </w:t>
      </w:r>
      <w:r w:rsidRPr="00191403">
        <w:rPr>
          <w:rFonts w:ascii="Times New Roman" w:eastAsia="Times New Roman" w:hAnsi="Times New Roman" w:cs="Times New Roman"/>
          <w:i/>
          <w:color w:val="000000"/>
          <w:spacing w:val="-2"/>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4"/>
          <w:sz w:val="28"/>
          <w:szCs w:val="28"/>
          <w:lang w:eastAsia="ru-RU"/>
        </w:rPr>
        <w:lastRenderedPageBreak/>
        <w:t>Відношення відстані між будинками Р  до висоти н</w:t>
      </w:r>
      <w:r w:rsidRPr="00191403">
        <w:rPr>
          <w:rFonts w:ascii="Times New Roman" w:eastAsia="Times New Roman" w:hAnsi="Times New Roman" w:cs="Times New Roman"/>
          <w:i/>
          <w:color w:val="000000"/>
          <w:spacing w:val="-4"/>
          <w:sz w:val="28"/>
          <w:szCs w:val="28"/>
          <w:vertAlign w:val="subscript"/>
          <w:lang w:eastAsia="ru-RU"/>
        </w:rPr>
        <w:t>буд</w:t>
      </w:r>
      <w:r w:rsidRPr="00191403">
        <w:rPr>
          <w:rFonts w:ascii="Times New Roman" w:eastAsia="Times New Roman" w:hAnsi="Times New Roman" w:cs="Times New Roman"/>
          <w:i/>
          <w:sz w:val="28"/>
          <w:szCs w:val="28"/>
          <w:lang w:eastAsia="ru-RU"/>
        </w:rPr>
        <w:t xml:space="preserve"> розташування карнизу протилежного будинку над підвіконням приміщення, що розраховується</w:t>
      </w:r>
      <w:r w:rsidRPr="00191403">
        <w:rPr>
          <w:rFonts w:ascii="Times New Roman" w:eastAsia="Times New Roman" w:hAnsi="Times New Roman" w:cs="Times New Roman"/>
          <w:i/>
          <w:color w:val="000000"/>
          <w:spacing w:val="4"/>
          <w:sz w:val="28"/>
          <w:szCs w:val="28"/>
          <w:lang w:eastAsia="ru-RU"/>
        </w:rPr>
        <w:t xml:space="preserve"> К</w:t>
      </w:r>
      <w:r w:rsidRPr="00191403">
        <w:rPr>
          <w:rFonts w:ascii="Times New Roman" w:eastAsia="Times New Roman" w:hAnsi="Times New Roman" w:cs="Times New Roman"/>
          <w:i/>
          <w:color w:val="000000"/>
          <w:spacing w:val="4"/>
          <w:sz w:val="28"/>
          <w:szCs w:val="28"/>
          <w:vertAlign w:val="subscript"/>
          <w:lang w:eastAsia="ru-RU"/>
        </w:rPr>
        <w:t>буд</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6"/>
          <w:sz w:val="28"/>
          <w:szCs w:val="28"/>
          <w:lang w:eastAsia="ru-RU"/>
        </w:rPr>
        <w:t>Таблиця Л. 7 -  Значення коефіцієнту r</w:t>
      </w:r>
      <w:r w:rsidRPr="00191403">
        <w:rPr>
          <w:rFonts w:ascii="Times New Roman" w:eastAsia="Times New Roman" w:hAnsi="Times New Roman" w:cs="Times New Roman"/>
          <w:i/>
          <w:color w:val="000000"/>
          <w:spacing w:val="-5"/>
          <w:sz w:val="28"/>
          <w:szCs w:val="28"/>
          <w:vertAlign w:val="subscript"/>
          <w:lang w:eastAsia="ru-RU"/>
        </w:rPr>
        <w:t>1</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5"/>
          <w:sz w:val="28"/>
          <w:szCs w:val="28"/>
          <w:lang w:eastAsia="ru-RU"/>
        </w:rPr>
        <w:t>Відношення глибини</w:t>
      </w:r>
      <w:r w:rsidRPr="00191403">
        <w:rPr>
          <w:rFonts w:ascii="Times New Roman" w:eastAsia="Times New Roman" w:hAnsi="Times New Roman" w:cs="Times New Roman"/>
          <w:i/>
          <w:color w:val="000000"/>
          <w:sz w:val="28"/>
          <w:szCs w:val="28"/>
          <w:lang w:eastAsia="ru-RU"/>
        </w:rPr>
        <w:t xml:space="preserve"> приміщення В </w:t>
      </w:r>
      <w:r w:rsidRPr="00191403">
        <w:rPr>
          <w:rFonts w:ascii="Times New Roman" w:eastAsia="Times New Roman" w:hAnsi="Times New Roman" w:cs="Times New Roman"/>
          <w:i/>
          <w:color w:val="000000"/>
          <w:spacing w:val="-2"/>
          <w:sz w:val="28"/>
          <w:szCs w:val="28"/>
          <w:lang w:eastAsia="ru-RU"/>
        </w:rPr>
        <w:t xml:space="preserve">до висоти від рівня </w:t>
      </w:r>
      <w:r w:rsidRPr="00191403">
        <w:rPr>
          <w:rFonts w:ascii="Times New Roman" w:eastAsia="Times New Roman" w:hAnsi="Times New Roman" w:cs="Times New Roman"/>
          <w:i/>
          <w:color w:val="000000"/>
          <w:spacing w:val="-1"/>
          <w:sz w:val="28"/>
          <w:szCs w:val="28"/>
          <w:lang w:eastAsia="ru-RU"/>
        </w:rPr>
        <w:t xml:space="preserve">умовної робочої </w:t>
      </w:r>
      <w:r w:rsidRPr="00191403">
        <w:rPr>
          <w:rFonts w:ascii="Times New Roman" w:eastAsia="Times New Roman" w:hAnsi="Times New Roman" w:cs="Times New Roman"/>
          <w:i/>
          <w:color w:val="000000"/>
          <w:spacing w:val="-3"/>
          <w:sz w:val="28"/>
          <w:szCs w:val="28"/>
          <w:lang w:eastAsia="ru-RU"/>
        </w:rPr>
        <w:t>поверхні до h</w:t>
      </w:r>
      <w:r w:rsidRPr="00191403">
        <w:rPr>
          <w:rFonts w:ascii="Times New Roman" w:eastAsia="Times New Roman" w:hAnsi="Times New Roman" w:cs="Times New Roman"/>
          <w:i/>
          <w:color w:val="000000"/>
          <w:spacing w:val="-3"/>
          <w:sz w:val="28"/>
          <w:szCs w:val="28"/>
          <w:vertAlign w:val="subscript"/>
          <w:lang w:eastAsia="ru-RU"/>
        </w:rPr>
        <w:t>1</w:t>
      </w:r>
      <w:r w:rsidRPr="00191403">
        <w:rPr>
          <w:rFonts w:ascii="Times New Roman" w:eastAsia="Times New Roman" w:hAnsi="Times New Roman" w:cs="Times New Roman"/>
          <w:i/>
          <w:color w:val="000000"/>
          <w:spacing w:val="-3"/>
          <w:sz w:val="28"/>
          <w:szCs w:val="28"/>
          <w:lang w:eastAsia="ru-RU"/>
        </w:rPr>
        <w:t xml:space="preserve"> верха </w:t>
      </w:r>
      <w:r w:rsidRPr="00191403">
        <w:rPr>
          <w:rFonts w:ascii="Times New Roman" w:eastAsia="Times New Roman" w:hAnsi="Times New Roman" w:cs="Times New Roman"/>
          <w:i/>
          <w:color w:val="000000"/>
          <w:spacing w:val="-2"/>
          <w:sz w:val="28"/>
          <w:szCs w:val="28"/>
          <w:lang w:eastAsia="ru-RU"/>
        </w:rPr>
        <w:t>вікна</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color w:val="000000"/>
          <w:spacing w:val="-2"/>
          <w:sz w:val="28"/>
          <w:szCs w:val="28"/>
          <w:lang w:eastAsia="ru-RU"/>
        </w:rPr>
        <w:t xml:space="preserve"> відношення відстані l розрахункової точки від зовнішньої стіни </w:t>
      </w:r>
      <w:r w:rsidRPr="00191403">
        <w:rPr>
          <w:rFonts w:ascii="Times New Roman" w:eastAsia="Times New Roman" w:hAnsi="Times New Roman" w:cs="Times New Roman"/>
          <w:i/>
          <w:color w:val="000000"/>
          <w:spacing w:val="-4"/>
          <w:sz w:val="28"/>
          <w:szCs w:val="28"/>
          <w:lang w:eastAsia="ru-RU"/>
        </w:rPr>
        <w:t xml:space="preserve">до глибини </w:t>
      </w:r>
      <w:r w:rsidRPr="00191403">
        <w:rPr>
          <w:rFonts w:ascii="Times New Roman" w:eastAsia="Times New Roman" w:hAnsi="Times New Roman" w:cs="Times New Roman"/>
          <w:i/>
          <w:color w:val="000000"/>
          <w:sz w:val="28"/>
          <w:szCs w:val="28"/>
          <w:lang w:eastAsia="ru-RU"/>
        </w:rPr>
        <w:t>приміщення В</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color w:val="000000"/>
          <w:spacing w:val="-7"/>
          <w:sz w:val="28"/>
          <w:szCs w:val="28"/>
          <w:lang w:eastAsia="ru-RU"/>
        </w:rPr>
        <w:t>значення r</w:t>
      </w:r>
      <w:r w:rsidRPr="00191403">
        <w:rPr>
          <w:rFonts w:ascii="Times New Roman" w:eastAsia="Times New Roman" w:hAnsi="Times New Roman" w:cs="Times New Roman"/>
          <w:i/>
          <w:color w:val="000000"/>
          <w:spacing w:val="-7"/>
          <w:sz w:val="28"/>
          <w:szCs w:val="28"/>
          <w:vertAlign w:val="subscript"/>
          <w:lang w:eastAsia="ru-RU"/>
        </w:rPr>
        <w:t>1</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i/>
          <w:color w:val="000000"/>
          <w:spacing w:val="-4"/>
          <w:sz w:val="28"/>
          <w:szCs w:val="28"/>
          <w:lang w:eastAsia="ru-RU"/>
        </w:rPr>
        <w:t>середньозважений коефіцієнт світловідбивання р</w:t>
      </w:r>
      <w:r w:rsidRPr="00191403">
        <w:rPr>
          <w:rFonts w:ascii="Times New Roman" w:eastAsia="Times New Roman" w:hAnsi="Times New Roman" w:cs="Times New Roman"/>
          <w:i/>
          <w:color w:val="000000"/>
          <w:spacing w:val="-4"/>
          <w:sz w:val="28"/>
          <w:szCs w:val="28"/>
          <w:vertAlign w:val="subscript"/>
          <w:lang w:eastAsia="ru-RU"/>
        </w:rPr>
        <w:t>сер</w:t>
      </w:r>
      <w:r w:rsidRPr="00191403">
        <w:rPr>
          <w:rFonts w:ascii="Times New Roman" w:eastAsia="Times New Roman" w:hAnsi="Times New Roman" w:cs="Times New Roman"/>
          <w:i/>
          <w:sz w:val="28"/>
          <w:szCs w:val="28"/>
          <w:lang w:eastAsia="ru-RU"/>
        </w:rPr>
        <w:t xml:space="preserve"> стелі, стін та підлоги;   відношення довжини приміщення l</w:t>
      </w:r>
      <w:r w:rsidRPr="00191403">
        <w:rPr>
          <w:rFonts w:ascii="Times New Roman" w:eastAsia="Times New Roman" w:hAnsi="Times New Roman" w:cs="Times New Roman"/>
          <w:i/>
          <w:sz w:val="28"/>
          <w:szCs w:val="28"/>
          <w:vertAlign w:val="subscript"/>
          <w:lang w:eastAsia="ru-RU"/>
        </w:rPr>
        <w:t xml:space="preserve">п </w:t>
      </w:r>
      <w:r w:rsidRPr="00191403">
        <w:rPr>
          <w:rFonts w:ascii="Times New Roman" w:eastAsia="Times New Roman" w:hAnsi="Times New Roman" w:cs="Times New Roman"/>
          <w:i/>
          <w:sz w:val="28"/>
          <w:szCs w:val="28"/>
          <w:lang w:eastAsia="ru-RU"/>
        </w:rPr>
        <w:t xml:space="preserve"> до  його глибини В</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191403">
        <w:rPr>
          <w:rFonts w:ascii="Times New Roman" w:eastAsia="Times New Roman" w:hAnsi="Times New Roman" w:cs="Times New Roman"/>
          <w:i/>
          <w:color w:val="000000"/>
          <w:spacing w:val="-8"/>
          <w:sz w:val="28"/>
          <w:szCs w:val="28"/>
          <w:lang w:eastAsia="ru-RU"/>
        </w:rPr>
        <w:t>Таблиця Л.8 -  Значення коефіцієнта r</w:t>
      </w:r>
      <w:r w:rsidRPr="00191403">
        <w:rPr>
          <w:rFonts w:ascii="Times New Roman" w:eastAsia="Times New Roman" w:hAnsi="Times New Roman" w:cs="Times New Roman"/>
          <w:i/>
          <w:color w:val="000000"/>
          <w:spacing w:val="-8"/>
          <w:sz w:val="28"/>
          <w:szCs w:val="28"/>
          <w:vertAlign w:val="subscript"/>
          <w:lang w:eastAsia="ru-RU"/>
        </w:rPr>
        <w:t>2</w:t>
      </w:r>
      <w:r w:rsidRPr="00191403">
        <w:rPr>
          <w:rFonts w:ascii="Times New Roman" w:eastAsia="Times New Roman" w:hAnsi="Times New Roman" w:cs="Times New Roman"/>
          <w:i/>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z w:val="28"/>
          <w:szCs w:val="28"/>
          <w:lang w:eastAsia="ru-RU"/>
        </w:rPr>
        <w:t>Відношення висоти приміщення від умовної робочої поверхні до нижньої грані засклення Н</w:t>
      </w:r>
      <w:r w:rsidRPr="00191403">
        <w:rPr>
          <w:rFonts w:ascii="Times New Roman" w:eastAsia="Times New Roman" w:hAnsi="Times New Roman" w:cs="Times New Roman"/>
          <w:i/>
          <w:color w:val="000000"/>
          <w:sz w:val="28"/>
          <w:szCs w:val="28"/>
          <w:vertAlign w:val="subscript"/>
          <w:lang w:eastAsia="ru-RU"/>
        </w:rPr>
        <w:t>л</w:t>
      </w:r>
      <w:r w:rsidRPr="00191403">
        <w:rPr>
          <w:rFonts w:ascii="Times New Roman" w:eastAsia="Times New Roman" w:hAnsi="Times New Roman" w:cs="Times New Roman"/>
          <w:i/>
          <w:color w:val="000000"/>
          <w:sz w:val="28"/>
          <w:szCs w:val="28"/>
          <w:lang w:eastAsia="ru-RU"/>
        </w:rPr>
        <w:t xml:space="preserve"> , та до ширини прогону І</w:t>
      </w:r>
      <w:r w:rsidRPr="00191403">
        <w:rPr>
          <w:rFonts w:ascii="Times New Roman" w:eastAsia="Times New Roman" w:hAnsi="Times New Roman" w:cs="Times New Roman"/>
          <w:i/>
          <w:color w:val="000000"/>
          <w:sz w:val="28"/>
          <w:szCs w:val="28"/>
          <w:vertAlign w:val="subscript"/>
          <w:lang w:eastAsia="ru-RU"/>
        </w:rPr>
        <w:t>1</w:t>
      </w:r>
      <w:r w:rsidRPr="00191403">
        <w:rPr>
          <w:rFonts w:ascii="Times New Roman" w:eastAsia="Times New Roman" w:hAnsi="Times New Roman" w:cs="Times New Roman"/>
          <w:i/>
          <w:color w:val="000000"/>
          <w:sz w:val="28"/>
          <w:szCs w:val="28"/>
          <w:lang w:eastAsia="ru-RU"/>
        </w:rPr>
        <w:t xml:space="preserve"> Значення коефіцієнта r</w:t>
      </w:r>
      <w:r w:rsidRPr="00191403">
        <w:rPr>
          <w:rFonts w:ascii="Times New Roman" w:eastAsia="Times New Roman" w:hAnsi="Times New Roman" w:cs="Times New Roman"/>
          <w:i/>
          <w:color w:val="000000"/>
          <w:sz w:val="28"/>
          <w:szCs w:val="28"/>
          <w:vertAlign w:val="subscript"/>
          <w:lang w:eastAsia="ru-RU"/>
        </w:rPr>
        <w:t>2</w:t>
      </w:r>
      <w:r w:rsidRPr="00191403">
        <w:rPr>
          <w:rFonts w:ascii="Times New Roman" w:eastAsia="Times New Roman" w:hAnsi="Times New Roman" w:cs="Times New Roman"/>
          <w:i/>
          <w:color w:val="000000"/>
          <w:sz w:val="28"/>
          <w:szCs w:val="28"/>
          <w:lang w:eastAsia="ru-RU"/>
        </w:rPr>
        <w:t xml:space="preserve"> Середньозважений коефіцієнт світло відбивання ρ</w:t>
      </w:r>
      <w:r w:rsidRPr="00191403">
        <w:rPr>
          <w:rFonts w:ascii="Times New Roman" w:eastAsia="Times New Roman" w:hAnsi="Times New Roman" w:cs="Times New Roman"/>
          <w:i/>
          <w:color w:val="000000"/>
          <w:sz w:val="28"/>
          <w:szCs w:val="28"/>
          <w:vertAlign w:val="subscript"/>
          <w:lang w:eastAsia="ru-RU"/>
        </w:rPr>
        <w:t>сер</w:t>
      </w:r>
      <w:r w:rsidRPr="00191403">
        <w:rPr>
          <w:rFonts w:ascii="Times New Roman" w:eastAsia="Times New Roman" w:hAnsi="Times New Roman" w:cs="Times New Roman"/>
          <w:i/>
          <w:color w:val="000000"/>
          <w:sz w:val="28"/>
          <w:szCs w:val="28"/>
          <w:lang w:eastAsia="ru-RU"/>
        </w:rPr>
        <w:t xml:space="preserve"> стелі, стін і підлоги Кількість прогонів</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2"/>
          <w:sz w:val="28"/>
          <w:szCs w:val="28"/>
          <w:lang w:eastAsia="ru-RU"/>
        </w:rPr>
      </w:pPr>
      <w:r w:rsidRPr="00191403">
        <w:rPr>
          <w:rFonts w:ascii="Times New Roman" w:eastAsia="Times New Roman" w:hAnsi="Times New Roman" w:cs="Times New Roman"/>
          <w:i/>
          <w:color w:val="000000"/>
          <w:spacing w:val="-2"/>
          <w:sz w:val="28"/>
          <w:szCs w:val="28"/>
          <w:lang w:eastAsia="ru-RU"/>
        </w:rPr>
        <w:t xml:space="preserve">Таблиця Л.9 – Значення коефіцієнта </w:t>
      </w:r>
      <w:r w:rsidRPr="00191403">
        <w:rPr>
          <w:rFonts w:ascii="Times New Roman" w:eastAsia="Times New Roman" w:hAnsi="Times New Roman" w:cs="Times New Roman"/>
          <w:i/>
          <w:position w:val="-10"/>
          <w:sz w:val="28"/>
          <w:szCs w:val="28"/>
          <w:lang w:eastAsia="ru-RU"/>
        </w:rPr>
        <w:object w:dxaOrig="240" w:dyaOrig="340">
          <v:shape id="_x0000_i1135" type="#_x0000_t75" style="width:17.25pt;height:23.25pt" o:ole="" fillcolor="window">
            <v:imagedata r:id="rId136" o:title=""/>
          </v:shape>
          <o:OLEObject Type="Embed" ProgID="Equation.3" ShapeID="_x0000_i1135" DrawAspect="Content" ObjectID="_1670708509" r:id="rId137"/>
        </w:object>
      </w:r>
      <w:r w:rsidRPr="00191403">
        <w:rPr>
          <w:rFonts w:ascii="Times New Roman" w:eastAsia="Times New Roman" w:hAnsi="Times New Roman" w:cs="Times New Roman"/>
          <w:i/>
          <w:color w:val="000000"/>
          <w:spacing w:val="-2"/>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color w:val="000000"/>
          <w:spacing w:val="-2"/>
          <w:sz w:val="28"/>
          <w:szCs w:val="28"/>
          <w:lang w:eastAsia="ru-RU"/>
        </w:rPr>
        <w:t xml:space="preserve">Вид світлопрозорого матеріалу Значення </w:t>
      </w:r>
      <w:r w:rsidRPr="00191403">
        <w:rPr>
          <w:rFonts w:ascii="Times New Roman" w:eastAsia="Times New Roman" w:hAnsi="Times New Roman" w:cs="Times New Roman"/>
          <w:i/>
          <w:position w:val="-10"/>
          <w:sz w:val="28"/>
          <w:szCs w:val="28"/>
          <w:lang w:eastAsia="ru-RU"/>
        </w:rPr>
        <w:object w:dxaOrig="240" w:dyaOrig="340">
          <v:shape id="_x0000_i1136" type="#_x0000_t75" style="width:17.25pt;height:23.25pt" o:ole="" fillcolor="window">
            <v:imagedata r:id="rId136" o:title=""/>
          </v:shape>
          <o:OLEObject Type="Embed" ProgID="Equation.3" ShapeID="_x0000_i1136" DrawAspect="Content" ObjectID="_1670708510" r:id="rId138"/>
        </w:objec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2"/>
          <w:sz w:val="28"/>
          <w:szCs w:val="28"/>
          <w:lang w:eastAsia="ru-RU"/>
        </w:rPr>
      </w:pPr>
      <w:r w:rsidRPr="00191403">
        <w:rPr>
          <w:rFonts w:ascii="Times New Roman" w:eastAsia="Times New Roman" w:hAnsi="Times New Roman" w:cs="Times New Roman"/>
          <w:i/>
          <w:color w:val="000000"/>
          <w:spacing w:val="-2"/>
          <w:sz w:val="28"/>
          <w:szCs w:val="28"/>
          <w:lang w:eastAsia="ru-RU"/>
        </w:rPr>
        <w:t xml:space="preserve">Таблиця Л.10 – Значення коефіцієнта </w:t>
      </w:r>
      <w:r w:rsidRPr="00191403">
        <w:rPr>
          <w:rFonts w:ascii="Times New Roman" w:eastAsia="Times New Roman" w:hAnsi="Times New Roman" w:cs="Times New Roman"/>
          <w:i/>
          <w:position w:val="-12"/>
          <w:sz w:val="28"/>
          <w:szCs w:val="28"/>
          <w:lang w:eastAsia="ru-RU"/>
        </w:rPr>
        <w:object w:dxaOrig="260" w:dyaOrig="360">
          <v:shape id="_x0000_i1137" type="#_x0000_t75" style="width:18pt;height:24.75pt" o:ole="" fillcolor="window">
            <v:imagedata r:id="rId139" o:title=""/>
          </v:shape>
          <o:OLEObject Type="Embed" ProgID="Equation.3" ShapeID="_x0000_i1137" DrawAspect="Content" ObjectID="_1670708511" r:id="rId140"/>
        </w:object>
      </w:r>
      <w:r w:rsidRPr="00191403">
        <w:rPr>
          <w:rFonts w:ascii="Times New Roman" w:eastAsia="Times New Roman" w:hAnsi="Times New Roman" w:cs="Times New Roman"/>
          <w:i/>
          <w:color w:val="000000"/>
          <w:spacing w:val="-2"/>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2"/>
          <w:sz w:val="28"/>
          <w:szCs w:val="28"/>
          <w:lang w:eastAsia="ru-RU"/>
        </w:rPr>
      </w:pPr>
      <w:r w:rsidRPr="00191403">
        <w:rPr>
          <w:rFonts w:ascii="Times New Roman" w:eastAsia="Times New Roman" w:hAnsi="Times New Roman" w:cs="Times New Roman"/>
          <w:i/>
          <w:color w:val="000000"/>
          <w:spacing w:val="-2"/>
          <w:sz w:val="28"/>
          <w:szCs w:val="28"/>
          <w:lang w:eastAsia="ru-RU"/>
        </w:rPr>
        <w:t xml:space="preserve">Несучі конструкції покриття Значення </w:t>
      </w:r>
      <w:r w:rsidRPr="00191403">
        <w:rPr>
          <w:rFonts w:ascii="Times New Roman" w:eastAsia="Times New Roman" w:hAnsi="Times New Roman" w:cs="Times New Roman"/>
          <w:i/>
          <w:position w:val="-12"/>
          <w:sz w:val="28"/>
          <w:szCs w:val="28"/>
          <w:lang w:eastAsia="ru-RU"/>
        </w:rPr>
        <w:object w:dxaOrig="260" w:dyaOrig="360">
          <v:shape id="_x0000_i1138" type="#_x0000_t75" style="width:18pt;height:24.75pt" o:ole="" fillcolor="window">
            <v:imagedata r:id="rId139" o:title=""/>
          </v:shape>
          <o:OLEObject Type="Embed" ProgID="Equation.3" ShapeID="_x0000_i1138" DrawAspect="Content" ObjectID="_1670708512" r:id="rId141"/>
        </w:objec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2"/>
          <w:sz w:val="28"/>
          <w:szCs w:val="28"/>
          <w:lang w:eastAsia="ru-RU"/>
        </w:rPr>
      </w:pPr>
      <w:r w:rsidRPr="00191403">
        <w:rPr>
          <w:rFonts w:ascii="Times New Roman" w:eastAsia="Times New Roman" w:hAnsi="Times New Roman" w:cs="Times New Roman"/>
          <w:i/>
          <w:color w:val="000000"/>
          <w:spacing w:val="-2"/>
          <w:sz w:val="28"/>
          <w:szCs w:val="28"/>
          <w:lang w:eastAsia="ru-RU"/>
        </w:rPr>
        <w:t xml:space="preserve">Таблиця Л.11 – Значення </w:t>
      </w:r>
      <w:r w:rsidRPr="00191403">
        <w:rPr>
          <w:rFonts w:ascii="Times New Roman" w:eastAsia="Times New Roman" w:hAnsi="Times New Roman" w:cs="Times New Roman"/>
          <w:i/>
          <w:sz w:val="28"/>
          <w:szCs w:val="28"/>
          <w:lang w:eastAsia="ru-RU"/>
        </w:rPr>
        <w:t>к</w:t>
      </w:r>
      <w:r w:rsidRPr="00191403">
        <w:rPr>
          <w:rFonts w:ascii="Times New Roman" w:eastAsia="Times New Roman" w:hAnsi="Times New Roman" w:cs="Times New Roman"/>
          <w:i/>
          <w:color w:val="000000"/>
          <w:spacing w:val="-2"/>
          <w:sz w:val="28"/>
          <w:szCs w:val="28"/>
          <w:lang w:eastAsia="ru-RU"/>
        </w:rPr>
        <w:t xml:space="preserve">оефіцієнта </w:t>
      </w:r>
      <w:r w:rsidRPr="00191403">
        <w:rPr>
          <w:rFonts w:ascii="Times New Roman" w:eastAsia="Times New Roman" w:hAnsi="Times New Roman" w:cs="Times New Roman"/>
          <w:i/>
          <w:position w:val="-10"/>
          <w:sz w:val="28"/>
          <w:szCs w:val="28"/>
          <w:lang w:eastAsia="ru-RU"/>
        </w:rPr>
        <w:object w:dxaOrig="260" w:dyaOrig="340">
          <v:shape id="_x0000_i1139" type="#_x0000_t75" style="width:18pt;height:23.25pt" o:ole="" fillcolor="window">
            <v:imagedata r:id="rId142" o:title=""/>
          </v:shape>
          <o:OLEObject Type="Embed" ProgID="Equation.3" ShapeID="_x0000_i1139" DrawAspect="Content" ObjectID="_1670708513" r:id="rId143"/>
        </w:object>
      </w:r>
      <w:r w:rsidRPr="00191403">
        <w:rPr>
          <w:rFonts w:ascii="Times New Roman" w:eastAsia="Times New Roman" w:hAnsi="Times New Roman" w:cs="Times New Roman"/>
          <w:i/>
          <w:color w:val="000000"/>
          <w:spacing w:val="-2"/>
          <w:sz w:val="28"/>
          <w:szCs w:val="28"/>
          <w:lang w:eastAsia="ru-RU"/>
        </w:rPr>
        <w:t xml:space="preserve"> </w:t>
      </w:r>
    </w:p>
    <w:p w:rsidR="00191403" w:rsidRPr="00191403" w:rsidRDefault="00191403" w:rsidP="00191403">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color w:val="000000"/>
          <w:spacing w:val="4"/>
          <w:sz w:val="28"/>
          <w:szCs w:val="28"/>
          <w:lang w:eastAsia="ru-RU"/>
        </w:rPr>
      </w:pPr>
      <w:r w:rsidRPr="00191403">
        <w:rPr>
          <w:rFonts w:ascii="Times New Roman" w:eastAsia="Times New Roman" w:hAnsi="Times New Roman" w:cs="Times New Roman"/>
          <w:color w:val="000000"/>
          <w:spacing w:val="4"/>
          <w:sz w:val="28"/>
          <w:szCs w:val="28"/>
          <w:lang w:eastAsia="ru-RU"/>
        </w:rPr>
        <w:t xml:space="preserve">Порядок проведення розрахунку природного, штучного та суміщеного  освітлення буде проведено на лабораторних заняттях та при складання дипломних проектів (бакалавр. магістр)та при вивченні дисципліни "Охорона праці в галузі". </w:t>
      </w:r>
    </w:p>
    <w:p w:rsidR="00191403" w:rsidRPr="00191403" w:rsidRDefault="00191403" w:rsidP="00191403">
      <w:pPr>
        <w:spacing w:after="0" w:line="240" w:lineRule="auto"/>
        <w:jc w:val="both"/>
        <w:rPr>
          <w:rFonts w:ascii="Times New Roman" w:eastAsia="Times New Roman" w:hAnsi="Times New Roman" w:cs="Times New Roman"/>
          <w:b/>
          <w:sz w:val="28"/>
          <w:szCs w:val="28"/>
          <w:lang w:val="ru-RU"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val="ru-RU"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val="ru-RU"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val="ru-RU"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val="ru-RU"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val="ru-RU"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val="ru-RU"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b/>
          <w:sz w:val="28"/>
          <w:szCs w:val="28"/>
          <w:lang w:eastAsia="ru-RU"/>
        </w:rPr>
        <w:t>ТРЕТЄ ПИТАННЯ:  ХАРАКТЕРИ</w:t>
      </w:r>
      <w:r w:rsidRPr="00191403">
        <w:rPr>
          <w:rFonts w:ascii="Times New Roman" w:eastAsia="Times New Roman" w:hAnsi="Times New Roman" w:cs="Times New Roman"/>
          <w:b/>
          <w:sz w:val="28"/>
          <w:szCs w:val="28"/>
          <w:lang w:eastAsia="ru-RU"/>
        </w:rPr>
        <w:softHyphen/>
        <w:t>СТ</w:t>
      </w:r>
      <w:r w:rsidRPr="00191403">
        <w:rPr>
          <w:rFonts w:ascii="Times New Roman" w:eastAsia="Times New Roman" w:hAnsi="Times New Roman" w:cs="Times New Roman"/>
          <w:b/>
          <w:sz w:val="28"/>
          <w:szCs w:val="28"/>
          <w:lang w:eastAsia="ru-RU"/>
        </w:rPr>
        <w:softHyphen/>
        <w:t>И</w:t>
      </w:r>
      <w:r w:rsidRPr="00191403">
        <w:rPr>
          <w:rFonts w:ascii="Times New Roman" w:eastAsia="Times New Roman" w:hAnsi="Times New Roman" w:cs="Times New Roman"/>
          <w:b/>
          <w:sz w:val="28"/>
          <w:szCs w:val="28"/>
          <w:lang w:eastAsia="ru-RU"/>
        </w:rPr>
        <w:softHyphen/>
        <w:t>КА ВИР</w:t>
      </w:r>
      <w:r w:rsidRPr="00191403">
        <w:rPr>
          <w:rFonts w:ascii="Times New Roman" w:eastAsia="Times New Roman" w:hAnsi="Times New Roman" w:cs="Times New Roman"/>
          <w:b/>
          <w:sz w:val="28"/>
          <w:szCs w:val="28"/>
          <w:lang w:eastAsia="ru-RU"/>
        </w:rPr>
        <w:softHyphen/>
        <w:t>ОБ</w:t>
      </w:r>
      <w:r w:rsidRPr="00191403">
        <w:rPr>
          <w:rFonts w:ascii="Times New Roman" w:eastAsia="Times New Roman" w:hAnsi="Times New Roman" w:cs="Times New Roman"/>
          <w:b/>
          <w:sz w:val="28"/>
          <w:szCs w:val="28"/>
          <w:lang w:eastAsia="ru-RU"/>
        </w:rPr>
        <w:softHyphen/>
        <w:t>НИЧ</w:t>
      </w:r>
      <w:r w:rsidRPr="00191403">
        <w:rPr>
          <w:rFonts w:ascii="Times New Roman" w:eastAsia="Times New Roman" w:hAnsi="Times New Roman" w:cs="Times New Roman"/>
          <w:b/>
          <w:sz w:val="28"/>
          <w:szCs w:val="28"/>
          <w:lang w:eastAsia="ru-RU"/>
        </w:rPr>
        <w:softHyphen/>
        <w:t>ОГО Ш</w:t>
      </w:r>
      <w:r w:rsidRPr="00191403">
        <w:rPr>
          <w:rFonts w:ascii="Times New Roman" w:eastAsia="Times New Roman" w:hAnsi="Times New Roman" w:cs="Times New Roman"/>
          <w:b/>
          <w:sz w:val="28"/>
          <w:szCs w:val="28"/>
          <w:lang w:eastAsia="ru-RU"/>
        </w:rPr>
        <w:softHyphen/>
        <w:t>УМУ</w:t>
      </w:r>
      <w:r w:rsidRPr="00191403">
        <w:rPr>
          <w:rFonts w:ascii="Times New Roman" w:eastAsia="Times New Roman" w:hAnsi="Times New Roman" w:cs="Times New Roman"/>
          <w:b/>
          <w:sz w:val="28"/>
          <w:szCs w:val="28"/>
          <w:lang w:eastAsia="ru-RU"/>
        </w:rPr>
        <w:softHyphen/>
        <w:t xml:space="preserve"> Т</w:t>
      </w:r>
      <w:r w:rsidRPr="00191403">
        <w:rPr>
          <w:rFonts w:ascii="Times New Roman" w:eastAsia="Times New Roman" w:hAnsi="Times New Roman" w:cs="Times New Roman"/>
          <w:b/>
          <w:sz w:val="28"/>
          <w:szCs w:val="28"/>
          <w:lang w:eastAsia="ru-RU"/>
        </w:rPr>
        <w:softHyphen/>
        <w:t>А ЙОГО ВПЛ</w:t>
      </w:r>
      <w:r w:rsidRPr="00191403">
        <w:rPr>
          <w:rFonts w:ascii="Times New Roman" w:eastAsia="Times New Roman" w:hAnsi="Times New Roman" w:cs="Times New Roman"/>
          <w:b/>
          <w:sz w:val="28"/>
          <w:szCs w:val="28"/>
          <w:lang w:eastAsia="ru-RU"/>
        </w:rPr>
        <w:softHyphen/>
        <w:t>ИВ</w:t>
      </w:r>
      <w:r w:rsidRPr="00191403">
        <w:rPr>
          <w:rFonts w:ascii="Times New Roman" w:eastAsia="Times New Roman" w:hAnsi="Times New Roman" w:cs="Times New Roman"/>
          <w:b/>
          <w:sz w:val="28"/>
          <w:szCs w:val="28"/>
          <w:lang w:eastAsia="ru-RU"/>
        </w:rPr>
        <w:softHyphen/>
        <w:t xml:space="preserve"> НА ОР</w:t>
      </w:r>
      <w:r w:rsidRPr="00191403">
        <w:rPr>
          <w:rFonts w:ascii="Times New Roman" w:eastAsia="Times New Roman" w:hAnsi="Times New Roman" w:cs="Times New Roman"/>
          <w:b/>
          <w:sz w:val="28"/>
          <w:szCs w:val="28"/>
          <w:lang w:eastAsia="ru-RU"/>
        </w:rPr>
        <w:softHyphen/>
        <w:t>ГАНІЗМ ЛЮДИНИ</w:t>
      </w:r>
      <w:r w:rsidRPr="00191403">
        <w:rPr>
          <w:rFonts w:ascii="Times New Roman" w:eastAsia="Times New Roman" w:hAnsi="Times New Roman" w:cs="Times New Roman"/>
          <w:b/>
          <w:sz w:val="28"/>
          <w:szCs w:val="28"/>
          <w:lang w:eastAsia="ru-RU"/>
        </w:rPr>
        <w:softHyphen/>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sz w:val="28"/>
          <w:szCs w:val="28"/>
          <w:lang w:eastAsia="uk-UA"/>
        </w:rPr>
        <w:t>Шум</w:t>
      </w:r>
      <w:r w:rsidRPr="00191403">
        <w:rPr>
          <w:rFonts w:ascii="Times New Roman" w:eastAsia="Times New Roman" w:hAnsi="Times New Roman" w:cs="Times New Roman"/>
          <w:sz w:val="28"/>
          <w:szCs w:val="28"/>
          <w:lang w:eastAsia="uk-UA"/>
        </w:rPr>
        <w:t xml:space="preserve"> з фізіологічної точки зору – це шкідливий дратівливий чинник, що впливає на органи слуху і весь організм людини.</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uk-UA"/>
        </w:rPr>
        <w:t>Шум</w:t>
      </w:r>
      <w:r w:rsidRPr="00191403">
        <w:rPr>
          <w:rFonts w:ascii="Times New Roman" w:eastAsia="Times New Roman" w:hAnsi="Times New Roman" w:cs="Times New Roman"/>
          <w:sz w:val="28"/>
          <w:szCs w:val="28"/>
          <w:lang w:eastAsia="uk-UA"/>
        </w:rPr>
        <w:t xml:space="preserve"> як фізичне явище – це сукупність звуків різної частоти і інтенсивності (сили), що виникає в результаті коливального руху частинок в пружних середовищах (твердих, рідких, газоподібних).</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Характер шуму залежить від виду джерела. Виходячи з цього розрізняють шуми:</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sz w:val="28"/>
          <w:szCs w:val="28"/>
          <w:lang w:eastAsia="uk-UA"/>
        </w:rPr>
        <w:t>ударний</w:t>
      </w:r>
      <w:r w:rsidRPr="00191403">
        <w:rPr>
          <w:rFonts w:ascii="Times New Roman" w:eastAsia="Times New Roman" w:hAnsi="Times New Roman" w:cs="Times New Roman"/>
          <w:sz w:val="28"/>
          <w:szCs w:val="28"/>
          <w:lang w:eastAsia="uk-UA"/>
        </w:rPr>
        <w:t>, який виникає при штампуванні, клепці, куванню і т. п;</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sz w:val="28"/>
          <w:szCs w:val="28"/>
          <w:lang w:eastAsia="uk-UA"/>
        </w:rPr>
        <w:lastRenderedPageBreak/>
        <w:t>механічний</w:t>
      </w:r>
      <w:r w:rsidRPr="00191403">
        <w:rPr>
          <w:rFonts w:ascii="Times New Roman" w:eastAsia="Times New Roman" w:hAnsi="Times New Roman" w:cs="Times New Roman"/>
          <w:sz w:val="28"/>
          <w:szCs w:val="28"/>
          <w:lang w:eastAsia="uk-UA"/>
        </w:rPr>
        <w:t>, який виникає при терті, битті вузлів, деталей машин, механізмів (дробарки, млини, електродвигуни, компресори, насоси і т.д.);</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uk-UA"/>
        </w:rPr>
        <w:t xml:space="preserve"> аеродинамічний</w:t>
      </w:r>
      <w:r w:rsidRPr="00191403">
        <w:rPr>
          <w:rFonts w:ascii="Times New Roman" w:eastAsia="Times New Roman" w:hAnsi="Times New Roman" w:cs="Times New Roman"/>
          <w:sz w:val="28"/>
          <w:szCs w:val="28"/>
          <w:lang w:eastAsia="uk-UA"/>
        </w:rPr>
        <w:t xml:space="preserve"> шум, який виникає в апаратах і трубопроводах при русі з великими швидкостями газу або рідини і при різких змінах напряму їх руху і тиску. </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Фізичними характеристика звуку є : </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частота -</w:t>
      </w:r>
      <w:r w:rsidRPr="00191403">
        <w:rPr>
          <w:rFonts w:ascii="Times New Roman" w:eastAsia="Times New Roman" w:hAnsi="Times New Roman" w:cs="Times New Roman"/>
          <w:b/>
          <w:i/>
          <w:sz w:val="28"/>
          <w:szCs w:val="28"/>
          <w:lang w:eastAsia="ru-RU"/>
        </w:rPr>
        <w:t xml:space="preserve">  f (Гц)</w:t>
      </w:r>
      <w:r w:rsidRPr="00191403">
        <w:rPr>
          <w:rFonts w:ascii="Times New Roman" w:eastAsia="Times New Roman" w:hAnsi="Times New Roman" w:cs="Times New Roman"/>
          <w:i/>
          <w:sz w:val="28"/>
          <w:szCs w:val="28"/>
          <w:lang w:eastAsia="ru-RU"/>
        </w:rPr>
        <w:t>; звуковий тиск -</w:t>
      </w:r>
      <w:r w:rsidRPr="00191403">
        <w:rPr>
          <w:rFonts w:ascii="Times New Roman" w:eastAsia="Times New Roman" w:hAnsi="Times New Roman" w:cs="Times New Roman"/>
          <w:b/>
          <w:i/>
          <w:sz w:val="28"/>
          <w:szCs w:val="28"/>
          <w:lang w:eastAsia="ru-RU"/>
        </w:rPr>
        <w:t xml:space="preserve"> Р (Па)</w:t>
      </w:r>
      <w:r w:rsidRPr="00191403">
        <w:rPr>
          <w:rFonts w:ascii="Times New Roman" w:eastAsia="Times New Roman" w:hAnsi="Times New Roman" w:cs="Times New Roman"/>
          <w:i/>
          <w:sz w:val="28"/>
          <w:szCs w:val="28"/>
          <w:lang w:eastAsia="ru-RU"/>
        </w:rPr>
        <w:t xml:space="preserve">; інтенсивність звуку – </w:t>
      </w:r>
      <w:r w:rsidRPr="00191403">
        <w:rPr>
          <w:rFonts w:ascii="Times New Roman" w:eastAsia="Times New Roman" w:hAnsi="Times New Roman" w:cs="Times New Roman"/>
          <w:b/>
          <w:i/>
          <w:sz w:val="28"/>
          <w:szCs w:val="28"/>
          <w:lang w:eastAsia="ru-RU"/>
        </w:rPr>
        <w:t>І (Вт/м</w:t>
      </w:r>
      <w:r w:rsidRPr="00191403">
        <w:rPr>
          <w:rFonts w:ascii="Times New Roman" w:eastAsia="Times New Roman" w:hAnsi="Times New Roman" w:cs="Times New Roman"/>
          <w:b/>
          <w:i/>
          <w:sz w:val="28"/>
          <w:szCs w:val="28"/>
          <w:vertAlign w:val="superscript"/>
          <w:lang w:eastAsia="ru-RU"/>
        </w:rPr>
        <w:t>2</w:t>
      </w:r>
      <w:r w:rsidRPr="00191403">
        <w:rPr>
          <w:rFonts w:ascii="Times New Roman" w:eastAsia="Times New Roman" w:hAnsi="Times New Roman" w:cs="Times New Roman"/>
          <w:b/>
          <w:i/>
          <w:sz w:val="28"/>
          <w:szCs w:val="28"/>
          <w:lang w:eastAsia="ru-RU"/>
        </w:rPr>
        <w:t>)</w:t>
      </w:r>
      <w:r w:rsidRPr="00191403">
        <w:rPr>
          <w:rFonts w:ascii="Times New Roman" w:eastAsia="Times New Roman" w:hAnsi="Times New Roman" w:cs="Times New Roman"/>
          <w:i/>
          <w:sz w:val="28"/>
          <w:szCs w:val="28"/>
          <w:lang w:eastAsia="ru-RU"/>
        </w:rPr>
        <w:t>.</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Число коливань звукової хвилі в одиницю часу називають </w:t>
      </w:r>
      <w:r w:rsidRPr="00191403">
        <w:rPr>
          <w:rFonts w:ascii="Times New Roman" w:eastAsia="Times New Roman" w:hAnsi="Times New Roman" w:cs="Times New Roman"/>
          <w:b/>
          <w:i/>
          <w:sz w:val="28"/>
          <w:szCs w:val="28"/>
          <w:lang w:eastAsia="uk-UA"/>
        </w:rPr>
        <w:t>частотою</w:t>
      </w:r>
      <w:r w:rsidRPr="00191403">
        <w:rPr>
          <w:rFonts w:ascii="Times New Roman" w:eastAsia="Times New Roman" w:hAnsi="Times New Roman" w:cs="Times New Roman"/>
          <w:b/>
          <w:sz w:val="28"/>
          <w:szCs w:val="28"/>
          <w:lang w:eastAsia="uk-UA"/>
        </w:rPr>
        <w:t xml:space="preserve"> </w:t>
      </w:r>
      <w:r w:rsidRPr="00191403">
        <w:rPr>
          <w:rFonts w:ascii="Times New Roman" w:eastAsia="Times New Roman" w:hAnsi="Times New Roman" w:cs="Times New Roman"/>
          <w:b/>
          <w:i/>
          <w:sz w:val="28"/>
          <w:szCs w:val="28"/>
          <w:lang w:eastAsia="uk-UA"/>
        </w:rPr>
        <w:t>звуку</w:t>
      </w:r>
      <w:r w:rsidRPr="00191403">
        <w:rPr>
          <w:rFonts w:ascii="Times New Roman" w:eastAsia="Times New Roman" w:hAnsi="Times New Roman" w:cs="Times New Roman"/>
          <w:sz w:val="28"/>
          <w:szCs w:val="28"/>
          <w:lang w:eastAsia="uk-UA"/>
        </w:rPr>
        <w:t xml:space="preserve"> </w:t>
      </w:r>
      <w:r w:rsidRPr="00191403">
        <w:rPr>
          <w:rFonts w:ascii="Times New Roman" w:eastAsia="Times New Roman" w:hAnsi="Times New Roman" w:cs="Times New Roman"/>
          <w:b/>
          <w:i/>
          <w:sz w:val="28"/>
          <w:szCs w:val="28"/>
          <w:lang w:eastAsia="ru-RU"/>
        </w:rPr>
        <w:t>f (Гц)</w:t>
      </w:r>
      <w:r w:rsidRPr="00191403">
        <w:rPr>
          <w:rFonts w:ascii="Times New Roman" w:eastAsia="Times New Roman" w:hAnsi="Times New Roman" w:cs="Times New Roman"/>
          <w:sz w:val="28"/>
          <w:szCs w:val="28"/>
          <w:lang w:eastAsia="uk-UA"/>
        </w:rPr>
        <w:t>. Чутний діапазон частот 16 ÷ 20000 Гц.</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Мірою оцінки звукової хвилі в певній точці простору є </w:t>
      </w:r>
      <w:r w:rsidRPr="00191403">
        <w:rPr>
          <w:rFonts w:ascii="Times New Roman" w:eastAsia="Times New Roman" w:hAnsi="Times New Roman" w:cs="Times New Roman"/>
          <w:b/>
          <w:i/>
          <w:sz w:val="28"/>
          <w:szCs w:val="28"/>
          <w:lang w:eastAsia="uk-UA"/>
        </w:rPr>
        <w:t>звуковий тиск</w:t>
      </w:r>
      <w:r w:rsidRPr="00191403">
        <w:rPr>
          <w:rFonts w:ascii="Times New Roman" w:eastAsia="Times New Roman" w:hAnsi="Times New Roman" w:cs="Times New Roman"/>
          <w:b/>
          <w:sz w:val="28"/>
          <w:szCs w:val="28"/>
          <w:lang w:eastAsia="uk-UA"/>
        </w:rPr>
        <w:t>.</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i/>
          <w:sz w:val="28"/>
          <w:szCs w:val="28"/>
          <w:lang w:eastAsia="uk-UA"/>
        </w:rPr>
      </w:pPr>
      <w:r w:rsidRPr="00191403">
        <w:rPr>
          <w:rFonts w:ascii="Times New Roman" w:eastAsia="Times New Roman" w:hAnsi="Times New Roman" w:cs="Times New Roman"/>
          <w:i/>
          <w:sz w:val="28"/>
          <w:szCs w:val="28"/>
          <w:lang w:eastAsia="uk-UA"/>
        </w:rPr>
        <w:t xml:space="preserve">При розповсюдженні звукових коливань в повітрі періодично з'являється область розрядки і підвищеного тиску. </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Різницю тиску в обуреному і не обуреному середовищах називають </w:t>
      </w:r>
      <w:r w:rsidRPr="00191403">
        <w:rPr>
          <w:rFonts w:ascii="Times New Roman" w:eastAsia="Times New Roman" w:hAnsi="Times New Roman" w:cs="Times New Roman"/>
          <w:b/>
          <w:i/>
          <w:sz w:val="28"/>
          <w:szCs w:val="28"/>
          <w:lang w:eastAsia="uk-UA"/>
        </w:rPr>
        <w:t>звуковим тиском</w:t>
      </w:r>
      <w:r w:rsidRPr="00191403">
        <w:rPr>
          <w:rFonts w:ascii="Times New Roman" w:eastAsia="Times New Roman" w:hAnsi="Times New Roman" w:cs="Times New Roman"/>
          <w:i/>
          <w:sz w:val="28"/>
          <w:szCs w:val="28"/>
          <w:lang w:eastAsia="uk-UA"/>
        </w:rPr>
        <w:t xml:space="preserve"> </w:t>
      </w:r>
      <w:r w:rsidRPr="00191403">
        <w:rPr>
          <w:rFonts w:ascii="Times New Roman" w:eastAsia="Times New Roman" w:hAnsi="Times New Roman" w:cs="Times New Roman"/>
          <w:b/>
          <w:i/>
          <w:sz w:val="28"/>
          <w:szCs w:val="28"/>
          <w:lang w:eastAsia="uk-UA"/>
        </w:rPr>
        <w:t>Р (Па)</w:t>
      </w:r>
      <w:r w:rsidRPr="00191403">
        <w:rPr>
          <w:rFonts w:ascii="Times New Roman" w:eastAsia="Times New Roman" w:hAnsi="Times New Roman" w:cs="Times New Roman"/>
          <w:i/>
          <w:sz w:val="28"/>
          <w:szCs w:val="28"/>
          <w:lang w:eastAsia="uk-UA"/>
        </w:rPr>
        <w:t>.</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color w:val="333333"/>
          <w:sz w:val="24"/>
          <w:szCs w:val="24"/>
          <w:lang w:eastAsia="ru-RU"/>
        </w:rPr>
      </w:pPr>
      <w:r w:rsidRPr="00191403">
        <w:rPr>
          <w:rFonts w:ascii="Times New Roman" w:eastAsia="Times New Roman" w:hAnsi="Times New Roman" w:cs="Times New Roman"/>
          <w:sz w:val="28"/>
          <w:szCs w:val="28"/>
          <w:lang w:eastAsia="uk-UA"/>
        </w:rPr>
        <w:t xml:space="preserve">Розповсюдження звукової хвилі характеризується </w:t>
      </w:r>
      <w:r w:rsidRPr="00191403">
        <w:rPr>
          <w:rFonts w:ascii="Times New Roman" w:eastAsia="Times New Roman" w:hAnsi="Times New Roman" w:cs="Times New Roman"/>
          <w:b/>
          <w:bCs/>
          <w:i/>
          <w:color w:val="333333"/>
          <w:sz w:val="24"/>
          <w:szCs w:val="28"/>
          <w:lang w:eastAsia="ru-RU"/>
        </w:rPr>
        <w:t>інтенсивністю звуку</w:t>
      </w:r>
      <w:r w:rsidRPr="00191403">
        <w:rPr>
          <w:rFonts w:ascii="Times New Roman" w:eastAsia="Times New Roman" w:hAnsi="Times New Roman" w:cs="Times New Roman"/>
          <w:color w:val="333333"/>
          <w:sz w:val="28"/>
          <w:szCs w:val="28"/>
          <w:lang w:eastAsia="ru-RU"/>
        </w:rPr>
        <w:t>.</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4"/>
          <w:szCs w:val="20"/>
          <w:lang w:val="ru-RU" w:eastAsia="uk-UA"/>
        </w:rPr>
      </w:pPr>
      <w:r w:rsidRPr="00191403">
        <w:rPr>
          <w:rFonts w:ascii="Times New Roman" w:eastAsia="Times New Roman" w:hAnsi="Times New Roman" w:cs="Times New Roman"/>
          <w:color w:val="333333"/>
          <w:sz w:val="28"/>
          <w:szCs w:val="28"/>
          <w:lang w:eastAsia="ru-RU"/>
        </w:rPr>
        <w:t>Інтенсивність звуку  </w:t>
      </w:r>
      <w:r w:rsidRPr="00191403">
        <w:rPr>
          <w:rFonts w:ascii="Times New Roman" w:eastAsia="Times New Roman" w:hAnsi="Times New Roman" w:cs="Times New Roman"/>
          <w:b/>
          <w:i/>
          <w:sz w:val="28"/>
          <w:szCs w:val="28"/>
          <w:lang w:eastAsia="ru-RU"/>
        </w:rPr>
        <w:t>І (Вт/м</w:t>
      </w:r>
      <w:r w:rsidRPr="00191403">
        <w:rPr>
          <w:rFonts w:ascii="Times New Roman" w:eastAsia="Times New Roman" w:hAnsi="Times New Roman" w:cs="Times New Roman"/>
          <w:b/>
          <w:i/>
          <w:sz w:val="28"/>
          <w:szCs w:val="28"/>
          <w:vertAlign w:val="superscript"/>
          <w:lang w:eastAsia="ru-RU"/>
        </w:rPr>
        <w:t>2</w:t>
      </w:r>
      <w:r w:rsidRPr="00191403">
        <w:rPr>
          <w:rFonts w:ascii="Times New Roman" w:eastAsia="Times New Roman" w:hAnsi="Times New Roman" w:cs="Times New Roman"/>
          <w:b/>
          <w:i/>
          <w:sz w:val="28"/>
          <w:szCs w:val="28"/>
          <w:lang w:eastAsia="ru-RU"/>
        </w:rPr>
        <w:t>)</w:t>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color w:val="333333"/>
          <w:sz w:val="28"/>
          <w:szCs w:val="28"/>
          <w:shd w:val="clear" w:color="auto" w:fill="FFFFFF"/>
          <w:lang w:eastAsia="ru-RU"/>
        </w:rPr>
        <w:t>– це енергія, яка переноситься в просторі звуковою хвилею через поверхню 1м</w:t>
      </w:r>
      <w:r w:rsidRPr="00191403">
        <w:rPr>
          <w:rFonts w:ascii="Times New Roman" w:eastAsia="Times New Roman" w:hAnsi="Times New Roman" w:cs="Times New Roman"/>
          <w:noProof/>
          <w:sz w:val="28"/>
          <w:szCs w:val="28"/>
          <w:lang w:val="ru-RU" w:eastAsia="ru-RU"/>
        </w:rPr>
        <w:drawing>
          <wp:inline distT="0" distB="0" distL="0" distR="0" wp14:anchorId="17D3B01B" wp14:editId="2F17AF49">
            <wp:extent cx="101600" cy="191770"/>
            <wp:effectExtent l="19050" t="0" r="0" b="0"/>
            <wp:docPr id="278" name="Рисунок 5" descr="http://studentbooks.com.ua/imag/Other/mosk_op/1_002_0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tudentbooks.com.ua/imag/Other/mosk_op/1_002_0015.gif"/>
                    <pic:cNvPicPr>
                      <a:picLocks noChangeAspect="1" noChangeArrowheads="1"/>
                    </pic:cNvPicPr>
                  </pic:nvPicPr>
                  <pic:blipFill>
                    <a:blip r:embed="rId144" cstate="print"/>
                    <a:srcRect/>
                    <a:stretch>
                      <a:fillRect/>
                    </a:stretch>
                  </pic:blipFill>
                  <pic:spPr bwMode="auto">
                    <a:xfrm>
                      <a:off x="0" y="0"/>
                      <a:ext cx="101600" cy="191770"/>
                    </a:xfrm>
                    <a:prstGeom prst="rect">
                      <a:avLst/>
                    </a:prstGeom>
                    <a:noFill/>
                    <a:ln w="9525">
                      <a:noFill/>
                      <a:miter lim="800000"/>
                      <a:headEnd/>
                      <a:tailEnd/>
                    </a:ln>
                  </pic:spPr>
                </pic:pic>
              </a:graphicData>
            </a:graphic>
          </wp:inline>
        </w:drawing>
      </w:r>
      <w:r w:rsidRPr="00191403">
        <w:rPr>
          <w:rFonts w:ascii="Times New Roman" w:eastAsia="Times New Roman" w:hAnsi="Times New Roman" w:cs="Times New Roman"/>
          <w:color w:val="333333"/>
          <w:sz w:val="28"/>
          <w:szCs w:val="28"/>
          <w:lang w:eastAsia="ru-RU"/>
        </w:rPr>
        <w:t> </w:t>
      </w:r>
      <w:r w:rsidRPr="00191403">
        <w:rPr>
          <w:rFonts w:ascii="Times New Roman" w:eastAsia="Times New Roman" w:hAnsi="Times New Roman" w:cs="Times New Roman"/>
          <w:color w:val="333333"/>
          <w:sz w:val="28"/>
          <w:szCs w:val="28"/>
          <w:shd w:val="clear" w:color="auto" w:fill="FFFFFF"/>
          <w:lang w:eastAsia="ru-RU"/>
        </w:rPr>
        <w:t>перпендикулярно напрямку поширення звукової хвилі за одну секунду.</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Інтенсивність звуку пов'язана із звуковим тиском залежністю:</w:t>
      </w:r>
    </w:p>
    <w:p w:rsidR="00191403" w:rsidRPr="00191403" w:rsidRDefault="00191403" w:rsidP="00191403">
      <w:pPr>
        <w:tabs>
          <w:tab w:val="left" w:pos="3810"/>
        </w:tabs>
        <w:spacing w:after="0" w:line="240" w:lineRule="auto"/>
        <w:ind w:firstLine="720"/>
        <w:jc w:val="center"/>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І  ~ Р</w:t>
      </w:r>
      <w:r w:rsidRPr="00191403">
        <w:rPr>
          <w:rFonts w:ascii="Times New Roman" w:eastAsia="Times New Roman" w:hAnsi="Times New Roman" w:cs="Times New Roman"/>
          <w:b/>
          <w:i/>
          <w:sz w:val="28"/>
          <w:szCs w:val="28"/>
          <w:vertAlign w:val="superscript"/>
          <w:lang w:eastAsia="ru-RU"/>
        </w:rPr>
        <w:t>2</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Мінімальна інтенсивність звуку, яка сприймається вухом називають </w:t>
      </w:r>
      <w:r w:rsidRPr="00191403">
        <w:rPr>
          <w:rFonts w:ascii="Times New Roman" w:eastAsia="Times New Roman" w:hAnsi="Times New Roman" w:cs="Times New Roman"/>
          <w:b/>
          <w:i/>
          <w:sz w:val="28"/>
          <w:szCs w:val="28"/>
          <w:lang w:eastAsia="uk-UA"/>
        </w:rPr>
        <w:t>порогом чутності</w:t>
      </w:r>
      <w:r w:rsidRPr="00191403">
        <w:rPr>
          <w:rFonts w:ascii="Times New Roman" w:eastAsia="Times New Roman" w:hAnsi="Times New Roman" w:cs="Times New Roman"/>
          <w:sz w:val="28"/>
          <w:szCs w:val="28"/>
          <w:lang w:eastAsia="uk-UA"/>
        </w:rPr>
        <w:t xml:space="preserve">. </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Максимальна інтенсивність звуку, при якій орган слуху починає переживати больове відчуття називають </w:t>
      </w:r>
      <w:r w:rsidRPr="00191403">
        <w:rPr>
          <w:rFonts w:ascii="Times New Roman" w:eastAsia="Times New Roman" w:hAnsi="Times New Roman" w:cs="Times New Roman"/>
          <w:b/>
          <w:i/>
          <w:sz w:val="28"/>
          <w:szCs w:val="28"/>
          <w:lang w:eastAsia="uk-UA"/>
        </w:rPr>
        <w:t>порогом больового відчуття</w:t>
      </w:r>
      <w:r w:rsidRPr="00191403">
        <w:rPr>
          <w:rFonts w:ascii="Times New Roman" w:eastAsia="Times New Roman" w:hAnsi="Times New Roman" w:cs="Times New Roman"/>
          <w:sz w:val="28"/>
          <w:szCs w:val="28"/>
          <w:lang w:eastAsia="uk-UA"/>
        </w:rPr>
        <w:t xml:space="preserve">. Як стандартна частота приймемо 1000 Гц. </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При цій частоті поріг чутності інтенсивності звуку </w:t>
      </w:r>
      <w:r w:rsidRPr="00191403">
        <w:rPr>
          <w:rFonts w:ascii="Times New Roman" w:eastAsia="Times New Roman" w:hAnsi="Times New Roman" w:cs="Times New Roman"/>
          <w:b/>
          <w:i/>
          <w:sz w:val="28"/>
          <w:szCs w:val="28"/>
          <w:lang w:eastAsia="uk-UA"/>
        </w:rPr>
        <w:t>І</w:t>
      </w:r>
      <w:r w:rsidRPr="00191403">
        <w:rPr>
          <w:rFonts w:ascii="Times New Roman" w:eastAsia="Times New Roman" w:hAnsi="Times New Roman" w:cs="Times New Roman"/>
          <w:b/>
          <w:i/>
          <w:sz w:val="28"/>
          <w:szCs w:val="28"/>
          <w:vertAlign w:val="subscript"/>
          <w:lang w:eastAsia="uk-UA"/>
        </w:rPr>
        <w:t>о</w:t>
      </w:r>
      <w:r w:rsidRPr="00191403">
        <w:rPr>
          <w:rFonts w:ascii="Times New Roman" w:eastAsia="Times New Roman" w:hAnsi="Times New Roman" w:cs="Times New Roman"/>
          <w:i/>
          <w:sz w:val="28"/>
          <w:szCs w:val="28"/>
          <w:lang w:eastAsia="uk-UA"/>
        </w:rPr>
        <w:t xml:space="preserve"> = 10</w:t>
      </w:r>
      <w:r w:rsidRPr="00191403">
        <w:rPr>
          <w:rFonts w:ascii="Times New Roman" w:eastAsia="Times New Roman" w:hAnsi="Times New Roman" w:cs="Times New Roman"/>
          <w:i/>
          <w:sz w:val="28"/>
          <w:szCs w:val="28"/>
          <w:vertAlign w:val="superscript"/>
          <w:lang w:eastAsia="uk-UA"/>
        </w:rPr>
        <w:t>-12</w:t>
      </w:r>
      <w:r w:rsidRPr="00191403">
        <w:rPr>
          <w:rFonts w:ascii="Times New Roman" w:eastAsia="Times New Roman" w:hAnsi="Times New Roman" w:cs="Times New Roman"/>
          <w:i/>
          <w:sz w:val="28"/>
          <w:szCs w:val="28"/>
          <w:lang w:eastAsia="uk-UA"/>
        </w:rPr>
        <w:t xml:space="preserve"> Вт/м</w:t>
      </w:r>
      <w:r w:rsidRPr="00191403">
        <w:rPr>
          <w:rFonts w:ascii="Times New Roman" w:eastAsia="Times New Roman" w:hAnsi="Times New Roman" w:cs="Times New Roman"/>
          <w:i/>
          <w:sz w:val="28"/>
          <w:szCs w:val="28"/>
          <w:vertAlign w:val="superscript"/>
          <w:lang w:eastAsia="uk-UA"/>
        </w:rPr>
        <w:t>2</w:t>
      </w:r>
      <w:r w:rsidRPr="00191403">
        <w:rPr>
          <w:rFonts w:ascii="Times New Roman" w:eastAsia="Times New Roman" w:hAnsi="Times New Roman" w:cs="Times New Roman"/>
          <w:sz w:val="28"/>
          <w:szCs w:val="28"/>
          <w:lang w:eastAsia="uk-UA"/>
        </w:rPr>
        <w:t xml:space="preserve">, а відповідний йому звуковий тиск </w:t>
      </w:r>
      <w:r w:rsidRPr="00191403">
        <w:rPr>
          <w:rFonts w:ascii="Times New Roman" w:eastAsia="Times New Roman" w:hAnsi="Times New Roman" w:cs="Times New Roman"/>
          <w:b/>
          <w:i/>
          <w:sz w:val="28"/>
          <w:szCs w:val="28"/>
          <w:lang w:eastAsia="uk-UA"/>
        </w:rPr>
        <w:t>Р</w:t>
      </w:r>
      <w:r w:rsidRPr="00191403">
        <w:rPr>
          <w:rFonts w:ascii="Times New Roman" w:eastAsia="Times New Roman" w:hAnsi="Times New Roman" w:cs="Times New Roman"/>
          <w:b/>
          <w:i/>
          <w:sz w:val="28"/>
          <w:szCs w:val="28"/>
          <w:vertAlign w:val="subscript"/>
          <w:lang w:eastAsia="uk-UA"/>
        </w:rPr>
        <w:t>о</w:t>
      </w:r>
      <w:r w:rsidRPr="00191403">
        <w:rPr>
          <w:rFonts w:ascii="Times New Roman" w:eastAsia="Times New Roman" w:hAnsi="Times New Roman" w:cs="Times New Roman"/>
          <w:b/>
          <w:i/>
          <w:sz w:val="28"/>
          <w:szCs w:val="28"/>
          <w:lang w:eastAsia="uk-UA"/>
        </w:rPr>
        <w:t xml:space="preserve"> </w:t>
      </w:r>
      <w:r w:rsidRPr="00191403">
        <w:rPr>
          <w:rFonts w:ascii="Times New Roman" w:eastAsia="Times New Roman" w:hAnsi="Times New Roman" w:cs="Times New Roman"/>
          <w:i/>
          <w:sz w:val="28"/>
          <w:szCs w:val="28"/>
          <w:lang w:eastAsia="uk-UA"/>
        </w:rPr>
        <w:t>= 2·10</w:t>
      </w:r>
      <w:r w:rsidRPr="00191403">
        <w:rPr>
          <w:rFonts w:ascii="Times New Roman" w:eastAsia="Times New Roman" w:hAnsi="Times New Roman" w:cs="Times New Roman"/>
          <w:i/>
          <w:sz w:val="28"/>
          <w:szCs w:val="28"/>
          <w:vertAlign w:val="superscript"/>
          <w:lang w:eastAsia="uk-UA"/>
        </w:rPr>
        <w:t>-5</w:t>
      </w:r>
      <w:r w:rsidRPr="00191403">
        <w:rPr>
          <w:rFonts w:ascii="Times New Roman" w:eastAsia="Times New Roman" w:hAnsi="Times New Roman" w:cs="Times New Roman"/>
          <w:i/>
          <w:sz w:val="28"/>
          <w:szCs w:val="28"/>
          <w:lang w:eastAsia="uk-UA"/>
        </w:rPr>
        <w:t xml:space="preserve"> Па</w:t>
      </w:r>
      <w:r w:rsidRPr="00191403">
        <w:rPr>
          <w:rFonts w:ascii="Times New Roman" w:eastAsia="Times New Roman" w:hAnsi="Times New Roman" w:cs="Times New Roman"/>
          <w:sz w:val="28"/>
          <w:szCs w:val="28"/>
          <w:lang w:eastAsia="uk-UA"/>
        </w:rPr>
        <w:t xml:space="preserve">. </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Ураховуючи диференціальний поріг слухового аналізатора, на практиці користуються логарифмічними рівнями інтенсивності і звукового тиску.</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Ці логарифми відносин називають </w:t>
      </w:r>
      <w:r w:rsidRPr="00191403">
        <w:rPr>
          <w:rFonts w:ascii="Times New Roman" w:eastAsia="Times New Roman" w:hAnsi="Times New Roman" w:cs="Times New Roman"/>
          <w:i/>
          <w:sz w:val="28"/>
          <w:szCs w:val="28"/>
          <w:lang w:eastAsia="uk-UA"/>
        </w:rPr>
        <w:t>рівнями</w:t>
      </w:r>
      <w:r w:rsidRPr="00191403">
        <w:rPr>
          <w:rFonts w:ascii="Times New Roman" w:eastAsia="Times New Roman" w:hAnsi="Times New Roman" w:cs="Times New Roman"/>
          <w:sz w:val="28"/>
          <w:szCs w:val="28"/>
          <w:lang w:eastAsia="uk-UA"/>
        </w:rPr>
        <w:t xml:space="preserve"> </w:t>
      </w:r>
      <w:r w:rsidRPr="00191403">
        <w:rPr>
          <w:rFonts w:ascii="Times New Roman" w:eastAsia="Times New Roman" w:hAnsi="Times New Roman" w:cs="Times New Roman"/>
          <w:i/>
          <w:sz w:val="28"/>
          <w:szCs w:val="28"/>
          <w:lang w:eastAsia="uk-UA"/>
        </w:rPr>
        <w:t>інтенсивності</w:t>
      </w:r>
      <w:r w:rsidRPr="00191403">
        <w:rPr>
          <w:rFonts w:ascii="Times New Roman" w:eastAsia="Times New Roman" w:hAnsi="Times New Roman" w:cs="Times New Roman"/>
          <w:sz w:val="28"/>
          <w:szCs w:val="28"/>
          <w:lang w:eastAsia="uk-UA"/>
        </w:rPr>
        <w:t xml:space="preserve"> </w:t>
      </w:r>
      <w:r w:rsidRPr="00191403">
        <w:rPr>
          <w:rFonts w:ascii="Times New Roman" w:eastAsia="Times New Roman" w:hAnsi="Times New Roman" w:cs="Times New Roman"/>
          <w:i/>
          <w:sz w:val="28"/>
          <w:szCs w:val="28"/>
          <w:lang w:eastAsia="uk-UA"/>
        </w:rPr>
        <w:t>звуку</w:t>
      </w:r>
      <w:r w:rsidRPr="00191403">
        <w:rPr>
          <w:rFonts w:ascii="Times New Roman" w:eastAsia="Times New Roman" w:hAnsi="Times New Roman" w:cs="Times New Roman"/>
          <w:sz w:val="28"/>
          <w:szCs w:val="28"/>
          <w:lang w:eastAsia="uk-UA"/>
        </w:rPr>
        <w:t xml:space="preserve"> або </w:t>
      </w:r>
      <w:r w:rsidRPr="00191403">
        <w:rPr>
          <w:rFonts w:ascii="Times New Roman" w:eastAsia="Times New Roman" w:hAnsi="Times New Roman" w:cs="Times New Roman"/>
          <w:i/>
          <w:sz w:val="28"/>
          <w:szCs w:val="28"/>
          <w:lang w:eastAsia="uk-UA"/>
        </w:rPr>
        <w:t>звукового тиску</w:t>
      </w:r>
      <w:r w:rsidRPr="00191403">
        <w:rPr>
          <w:rFonts w:ascii="Times New Roman" w:eastAsia="Times New Roman" w:hAnsi="Times New Roman" w:cs="Times New Roman"/>
          <w:sz w:val="28"/>
          <w:szCs w:val="28"/>
          <w:lang w:eastAsia="uk-UA"/>
        </w:rPr>
        <w:t xml:space="preserve"> </w:t>
      </w:r>
      <w:r w:rsidRPr="00191403">
        <w:rPr>
          <w:rFonts w:ascii="Times New Roman" w:eastAsia="Times New Roman" w:hAnsi="Times New Roman" w:cs="Times New Roman"/>
          <w:b/>
          <w:i/>
          <w:sz w:val="28"/>
          <w:szCs w:val="28"/>
          <w:lang w:eastAsia="uk-UA"/>
        </w:rPr>
        <w:t>L</w:t>
      </w:r>
      <w:r w:rsidRPr="00191403">
        <w:rPr>
          <w:rFonts w:ascii="Times New Roman" w:eastAsia="Times New Roman" w:hAnsi="Times New Roman" w:cs="Times New Roman"/>
          <w:sz w:val="28"/>
          <w:szCs w:val="28"/>
          <w:lang w:eastAsia="uk-UA"/>
        </w:rPr>
        <w:t xml:space="preserve">, в </w:t>
      </w:r>
      <w:r w:rsidRPr="00191403">
        <w:rPr>
          <w:rFonts w:ascii="Times New Roman" w:eastAsia="Times New Roman" w:hAnsi="Times New Roman" w:cs="Times New Roman"/>
          <w:i/>
          <w:sz w:val="28"/>
          <w:szCs w:val="28"/>
          <w:lang w:eastAsia="uk-UA"/>
        </w:rPr>
        <w:t>Бела</w:t>
      </w:r>
      <w:r w:rsidRPr="00191403">
        <w:rPr>
          <w:rFonts w:ascii="Times New Roman" w:eastAsia="Times New Roman" w:hAnsi="Times New Roman" w:cs="Times New Roman"/>
          <w:sz w:val="28"/>
          <w:szCs w:val="28"/>
          <w:lang w:eastAsia="uk-UA"/>
        </w:rPr>
        <w:t xml:space="preserve"> </w:t>
      </w:r>
      <w:r w:rsidRPr="00191403">
        <w:rPr>
          <w:rFonts w:ascii="Times New Roman" w:eastAsia="Times New Roman" w:hAnsi="Times New Roman" w:cs="Times New Roman"/>
          <w:b/>
          <w:sz w:val="28"/>
          <w:szCs w:val="28"/>
          <w:lang w:eastAsia="uk-UA"/>
        </w:rPr>
        <w:t>(Б).</w:t>
      </w:r>
      <w:r w:rsidRPr="00191403">
        <w:rPr>
          <w:rFonts w:ascii="Times New Roman" w:eastAsia="Times New Roman" w:hAnsi="Times New Roman" w:cs="Times New Roman"/>
          <w:sz w:val="28"/>
          <w:szCs w:val="28"/>
          <w:lang w:eastAsia="uk-UA"/>
        </w:rPr>
        <w:t xml:space="preserve"> </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Так як орган слуху людини здатний розрізняти зміну рівня інтенсивності на 0,1 Бела, то для практичної зручності вибрана одиниця в 10 разів менша – </w:t>
      </w:r>
      <w:r w:rsidRPr="00191403">
        <w:rPr>
          <w:rFonts w:ascii="Times New Roman" w:eastAsia="Times New Roman" w:hAnsi="Times New Roman" w:cs="Times New Roman"/>
          <w:b/>
          <w:i/>
          <w:sz w:val="28"/>
          <w:szCs w:val="28"/>
          <w:lang w:eastAsia="uk-UA"/>
        </w:rPr>
        <w:t>децибел</w:t>
      </w:r>
      <w:r w:rsidRPr="00191403">
        <w:rPr>
          <w:rFonts w:ascii="Times New Roman" w:eastAsia="Times New Roman" w:hAnsi="Times New Roman" w:cs="Times New Roman"/>
          <w:sz w:val="28"/>
          <w:szCs w:val="28"/>
          <w:lang w:eastAsia="uk-UA"/>
        </w:rPr>
        <w:t xml:space="preserve"> </w:t>
      </w:r>
      <w:r w:rsidRPr="00191403">
        <w:rPr>
          <w:rFonts w:ascii="Times New Roman" w:eastAsia="Times New Roman" w:hAnsi="Times New Roman" w:cs="Times New Roman"/>
          <w:b/>
          <w:sz w:val="28"/>
          <w:szCs w:val="28"/>
          <w:lang w:eastAsia="uk-UA"/>
        </w:rPr>
        <w:t>(дБ).</w:t>
      </w:r>
      <w:r w:rsidRPr="00191403">
        <w:rPr>
          <w:rFonts w:ascii="Times New Roman" w:eastAsia="Times New Roman" w:hAnsi="Times New Roman" w:cs="Times New Roman"/>
          <w:sz w:val="28"/>
          <w:szCs w:val="28"/>
          <w:lang w:eastAsia="uk-UA"/>
        </w:rPr>
        <w:t xml:space="preserve"> </w:t>
      </w:r>
    </w:p>
    <w:p w:rsidR="00191403" w:rsidRPr="00191403" w:rsidRDefault="00191403" w:rsidP="00191403">
      <w:pPr>
        <w:tabs>
          <w:tab w:val="left" w:pos="3810"/>
        </w:tabs>
        <w:spacing w:after="0" w:line="240" w:lineRule="auto"/>
        <w:ind w:firstLine="720"/>
        <w:jc w:val="both"/>
        <w:rPr>
          <w:rFonts w:ascii="Times New Roman" w:eastAsia="Times New Roman" w:hAnsi="Times New Roman" w:cs="Times New Roman"/>
          <w:i/>
          <w:sz w:val="28"/>
          <w:szCs w:val="28"/>
          <w:lang w:eastAsia="uk-UA"/>
        </w:rPr>
      </w:pPr>
      <w:r w:rsidRPr="00191403">
        <w:rPr>
          <w:rFonts w:ascii="Times New Roman" w:eastAsia="Times New Roman" w:hAnsi="Times New Roman" w:cs="Times New Roman"/>
          <w:i/>
          <w:sz w:val="28"/>
          <w:szCs w:val="28"/>
          <w:lang w:eastAsia="uk-UA"/>
        </w:rPr>
        <w:t xml:space="preserve">Примітка. Для визначення рівнями інтенсивності звуку або звукового тиску </w:t>
      </w:r>
      <w:r w:rsidRPr="00191403">
        <w:rPr>
          <w:rFonts w:ascii="Times New Roman" w:eastAsia="Times New Roman" w:hAnsi="Times New Roman" w:cs="Times New Roman"/>
          <w:b/>
          <w:i/>
          <w:sz w:val="28"/>
          <w:szCs w:val="28"/>
          <w:lang w:eastAsia="uk-UA"/>
        </w:rPr>
        <w:t>L</w:t>
      </w:r>
      <w:r w:rsidRPr="00191403">
        <w:rPr>
          <w:rFonts w:ascii="Times New Roman" w:eastAsia="Times New Roman" w:hAnsi="Times New Roman" w:cs="Times New Roman"/>
          <w:i/>
          <w:sz w:val="28"/>
          <w:szCs w:val="28"/>
          <w:lang w:eastAsia="uk-UA"/>
        </w:rPr>
        <w:t xml:space="preserve">, застосовується </w:t>
      </w:r>
      <w:r w:rsidRPr="00191403">
        <w:rPr>
          <w:rFonts w:ascii="Times New Roman" w:eastAsia="Times New Roman" w:hAnsi="Times New Roman" w:cs="Times New Roman"/>
          <w:b/>
          <w:i/>
          <w:sz w:val="28"/>
          <w:szCs w:val="28"/>
          <w:lang w:eastAsia="uk-UA"/>
        </w:rPr>
        <w:t xml:space="preserve">децибел акустичний </w:t>
      </w:r>
      <w:r w:rsidRPr="00191403">
        <w:rPr>
          <w:rFonts w:ascii="Times New Roman" w:eastAsia="Times New Roman" w:hAnsi="Times New Roman" w:cs="Times New Roman"/>
          <w:b/>
          <w:sz w:val="28"/>
          <w:szCs w:val="28"/>
          <w:lang w:eastAsia="uk-UA"/>
        </w:rPr>
        <w:t>(дБА)</w:t>
      </w:r>
      <w:r w:rsidRPr="00191403">
        <w:rPr>
          <w:rFonts w:ascii="Times New Roman" w:eastAsia="Times New Roman" w:hAnsi="Times New Roman" w:cs="Times New Roman"/>
          <w:b/>
          <w:i/>
          <w:sz w:val="28"/>
          <w:szCs w:val="28"/>
          <w:lang w:eastAsia="uk-UA"/>
        </w:rPr>
        <w:t xml:space="preserve"> </w:t>
      </w:r>
      <w:r w:rsidRPr="00191403">
        <w:rPr>
          <w:rFonts w:ascii="Times New Roman" w:eastAsia="Times New Roman" w:hAnsi="Times New Roman" w:cs="Times New Roman"/>
          <w:i/>
          <w:sz w:val="28"/>
          <w:szCs w:val="28"/>
          <w:lang w:eastAsia="uk-UA"/>
        </w:rPr>
        <w:t xml:space="preserve"> </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Відповід</w:t>
      </w:r>
      <w:r w:rsidRPr="00191403">
        <w:rPr>
          <w:rFonts w:ascii="Times New Roman" w:eastAsia="Times New Roman" w:hAnsi="Times New Roman" w:cs="Times New Roman"/>
          <w:sz w:val="28"/>
          <w:szCs w:val="28"/>
          <w:lang w:eastAsia="ru-RU"/>
        </w:rPr>
        <w:softHyphen/>
        <w:t>но</w:t>
      </w:r>
      <w:r w:rsidRPr="00191403">
        <w:rPr>
          <w:rFonts w:ascii="Times New Roman" w:eastAsia="Times New Roman" w:hAnsi="Times New Roman" w:cs="Times New Roman"/>
          <w:sz w:val="28"/>
          <w:szCs w:val="28"/>
          <w:lang w:eastAsia="ru-RU"/>
        </w:rPr>
        <w:softHyphen/>
        <w:t xml:space="preserve"> д</w:t>
      </w:r>
      <w:r w:rsidRPr="00191403">
        <w:rPr>
          <w:rFonts w:ascii="Times New Roman" w:eastAsia="Times New Roman" w:hAnsi="Times New Roman" w:cs="Times New Roman"/>
          <w:sz w:val="28"/>
          <w:szCs w:val="28"/>
          <w:lang w:eastAsia="ru-RU"/>
        </w:rPr>
        <w:softHyphen/>
        <w:t>о закону В</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бе</w:t>
      </w:r>
      <w:r w:rsidRPr="00191403">
        <w:rPr>
          <w:rFonts w:ascii="Times New Roman" w:eastAsia="Times New Roman" w:hAnsi="Times New Roman" w:cs="Times New Roman"/>
          <w:sz w:val="28"/>
          <w:szCs w:val="28"/>
          <w:lang w:eastAsia="ru-RU"/>
        </w:rPr>
        <w:softHyphen/>
        <w:t>ра-Фе</w:t>
      </w:r>
      <w:r w:rsidRPr="00191403">
        <w:rPr>
          <w:rFonts w:ascii="Times New Roman" w:eastAsia="Times New Roman" w:hAnsi="Times New Roman" w:cs="Times New Roman"/>
          <w:sz w:val="28"/>
          <w:szCs w:val="28"/>
          <w:lang w:eastAsia="ru-RU"/>
        </w:rPr>
        <w:softHyphen/>
        <w:t>хнера</w:t>
      </w:r>
      <w:r w:rsidRPr="00191403">
        <w:rPr>
          <w:rFonts w:ascii="Times New Roman" w:eastAsia="Times New Roman" w:hAnsi="Times New Roman" w:cs="Times New Roman"/>
          <w:sz w:val="28"/>
          <w:szCs w:val="28"/>
          <w:lang w:eastAsia="ru-RU"/>
        </w:rPr>
        <w:softHyphen/>
        <w:t>, я</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 xml:space="preserve">ий </w:t>
      </w:r>
      <w:r w:rsidRPr="00191403">
        <w:rPr>
          <w:rFonts w:ascii="Times New Roman" w:eastAsia="Times New Roman" w:hAnsi="Times New Roman" w:cs="Times New Roman"/>
          <w:sz w:val="28"/>
          <w:szCs w:val="28"/>
          <w:lang w:eastAsia="ru-RU"/>
        </w:rPr>
        <w:softHyphen/>
        <w:t>визначає з</w:t>
      </w:r>
      <w:r w:rsidRPr="00191403">
        <w:rPr>
          <w:rFonts w:ascii="Times New Roman" w:eastAsia="Times New Roman" w:hAnsi="Times New Roman" w:cs="Times New Roman"/>
          <w:sz w:val="28"/>
          <w:szCs w:val="28"/>
          <w:lang w:eastAsia="ru-RU"/>
        </w:rPr>
        <w:softHyphen/>
        <w:t>ал</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жні</w:t>
      </w:r>
      <w:r w:rsidRPr="00191403">
        <w:rPr>
          <w:rFonts w:ascii="Times New Roman" w:eastAsia="Times New Roman" w:hAnsi="Times New Roman" w:cs="Times New Roman"/>
          <w:sz w:val="28"/>
          <w:szCs w:val="28"/>
          <w:lang w:eastAsia="ru-RU"/>
        </w:rPr>
        <w:softHyphen/>
        <w:t>ст</w:t>
      </w:r>
      <w:r w:rsidRPr="00191403">
        <w:rPr>
          <w:rFonts w:ascii="Times New Roman" w:eastAsia="Times New Roman" w:hAnsi="Times New Roman" w:cs="Times New Roman"/>
          <w:sz w:val="28"/>
          <w:szCs w:val="28"/>
          <w:lang w:eastAsia="ru-RU"/>
        </w:rPr>
        <w:softHyphen/>
        <w:t>ь між</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ід</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уванн</w:t>
      </w:r>
      <w:r w:rsidRPr="00191403">
        <w:rPr>
          <w:rFonts w:ascii="Times New Roman" w:eastAsia="Times New Roman" w:hAnsi="Times New Roman" w:cs="Times New Roman"/>
          <w:sz w:val="28"/>
          <w:szCs w:val="28"/>
          <w:lang w:eastAsia="ru-RU"/>
        </w:rPr>
        <w:softHyphen/>
        <w:t>ям</w:t>
      </w:r>
      <w:r w:rsidRPr="00191403">
        <w:rPr>
          <w:rFonts w:ascii="Times New Roman" w:eastAsia="Times New Roman" w:hAnsi="Times New Roman" w:cs="Times New Roman"/>
          <w:sz w:val="28"/>
          <w:szCs w:val="28"/>
          <w:lang w:eastAsia="ru-RU"/>
        </w:rPr>
        <w:softHyphen/>
        <w:t xml:space="preserve"> т</w:t>
      </w:r>
      <w:r w:rsidRPr="00191403">
        <w:rPr>
          <w:rFonts w:ascii="Times New Roman" w:eastAsia="Times New Roman" w:hAnsi="Times New Roman" w:cs="Times New Roman"/>
          <w:sz w:val="28"/>
          <w:szCs w:val="28"/>
          <w:lang w:eastAsia="ru-RU"/>
        </w:rPr>
        <w:softHyphen/>
        <w:t>а</w:t>
      </w:r>
      <w:r w:rsidRPr="00191403">
        <w:rPr>
          <w:rFonts w:ascii="Times New Roman" w:eastAsia="Times New Roman" w:hAnsi="Times New Roman" w:cs="Times New Roman"/>
          <w:sz w:val="28"/>
          <w:szCs w:val="28"/>
          <w:lang w:eastAsia="ru-RU"/>
        </w:rPr>
        <w:softHyphen/>
        <w:t xml:space="preserve"> подра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никами</w:t>
      </w:r>
      <w:r w:rsidRPr="00191403">
        <w:rPr>
          <w:rFonts w:ascii="Times New Roman" w:eastAsia="Times New Roman" w:hAnsi="Times New Roman" w:cs="Times New Roman"/>
          <w:sz w:val="28"/>
          <w:szCs w:val="28"/>
          <w:lang w:eastAsia="ru-RU"/>
        </w:rPr>
        <w:softHyphen/>
        <w:t>, т</w:t>
      </w:r>
      <w:r w:rsidRPr="00191403">
        <w:rPr>
          <w:rFonts w:ascii="Times New Roman" w:eastAsia="Times New Roman" w:hAnsi="Times New Roman" w:cs="Times New Roman"/>
          <w:sz w:val="28"/>
          <w:szCs w:val="28"/>
          <w:lang w:eastAsia="ru-RU"/>
        </w:rPr>
        <w:softHyphen/>
        <w:t>і</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ідчутт</w:t>
      </w:r>
      <w:r w:rsidRPr="00191403">
        <w:rPr>
          <w:rFonts w:ascii="Times New Roman" w:eastAsia="Times New Roman" w:hAnsi="Times New Roman" w:cs="Times New Roman"/>
          <w:sz w:val="28"/>
          <w:szCs w:val="28"/>
          <w:lang w:eastAsia="ru-RU"/>
        </w:rPr>
        <w:softHyphen/>
        <w:t>я л</w:t>
      </w:r>
      <w:r w:rsidRPr="00191403">
        <w:rPr>
          <w:rFonts w:ascii="Times New Roman" w:eastAsia="Times New Roman" w:hAnsi="Times New Roman" w:cs="Times New Roman"/>
          <w:sz w:val="28"/>
          <w:szCs w:val="28"/>
          <w:lang w:eastAsia="ru-RU"/>
        </w:rPr>
        <w:softHyphen/>
        <w:t>юдини, щ</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 xml:space="preserve"> в</w:t>
      </w:r>
      <w:r w:rsidRPr="00191403">
        <w:rPr>
          <w:rFonts w:ascii="Times New Roman" w:eastAsia="Times New Roman" w:hAnsi="Times New Roman" w:cs="Times New Roman"/>
          <w:sz w:val="28"/>
          <w:szCs w:val="28"/>
          <w:lang w:eastAsia="ru-RU"/>
        </w:rPr>
        <w:softHyphen/>
        <w:t>иника</w:t>
      </w:r>
      <w:r w:rsidRPr="00191403">
        <w:rPr>
          <w:rFonts w:ascii="Times New Roman" w:eastAsia="Times New Roman" w:hAnsi="Times New Roman" w:cs="Times New Roman"/>
          <w:sz w:val="28"/>
          <w:szCs w:val="28"/>
          <w:lang w:eastAsia="ru-RU"/>
        </w:rPr>
        <w:softHyphen/>
        <w:t>ют</w:t>
      </w:r>
      <w:r w:rsidRPr="00191403">
        <w:rPr>
          <w:rFonts w:ascii="Times New Roman" w:eastAsia="Times New Roman" w:hAnsi="Times New Roman" w:cs="Times New Roman"/>
          <w:sz w:val="28"/>
          <w:szCs w:val="28"/>
          <w:lang w:eastAsia="ru-RU"/>
        </w:rPr>
        <w:softHyphen/>
        <w:t xml:space="preserve">ь </w:t>
      </w:r>
      <w:r w:rsidRPr="00191403">
        <w:rPr>
          <w:rFonts w:ascii="Times New Roman" w:eastAsia="Times New Roman" w:hAnsi="Times New Roman" w:cs="Times New Roman"/>
          <w:sz w:val="28"/>
          <w:szCs w:val="28"/>
          <w:lang w:eastAsia="ru-RU"/>
        </w:rPr>
        <w:softHyphen/>
        <w:t>при різного</w:t>
      </w:r>
      <w:r w:rsidRPr="00191403">
        <w:rPr>
          <w:rFonts w:ascii="Times New Roman" w:eastAsia="Times New Roman" w:hAnsi="Times New Roman" w:cs="Times New Roman"/>
          <w:sz w:val="28"/>
          <w:szCs w:val="28"/>
          <w:lang w:eastAsia="ru-RU"/>
        </w:rPr>
        <w:softHyphen/>
        <w:t xml:space="preserve"> р</w:t>
      </w:r>
      <w:r w:rsidRPr="00191403">
        <w:rPr>
          <w:rFonts w:ascii="Times New Roman" w:eastAsia="Times New Roman" w:hAnsi="Times New Roman" w:cs="Times New Roman"/>
          <w:sz w:val="28"/>
          <w:szCs w:val="28"/>
          <w:lang w:eastAsia="ru-RU"/>
        </w:rPr>
        <w:softHyphen/>
        <w:t>о</w:t>
      </w:r>
      <w:r w:rsidRPr="00191403">
        <w:rPr>
          <w:rFonts w:ascii="Times New Roman" w:eastAsia="Times New Roman" w:hAnsi="Times New Roman" w:cs="Times New Roman"/>
          <w:sz w:val="28"/>
          <w:szCs w:val="28"/>
          <w:lang w:eastAsia="ru-RU"/>
        </w:rPr>
        <w:softHyphen/>
        <w:t>ду под</w:t>
      </w:r>
      <w:r w:rsidRPr="00191403">
        <w:rPr>
          <w:rFonts w:ascii="Times New Roman" w:eastAsia="Times New Roman" w:hAnsi="Times New Roman" w:cs="Times New Roman"/>
          <w:sz w:val="28"/>
          <w:szCs w:val="28"/>
          <w:lang w:eastAsia="ru-RU"/>
        </w:rPr>
        <w:softHyphen/>
        <w:t>раз</w:t>
      </w:r>
      <w:r w:rsidRPr="00191403">
        <w:rPr>
          <w:rFonts w:ascii="Times New Roman" w:eastAsia="Times New Roman" w:hAnsi="Times New Roman" w:cs="Times New Roman"/>
          <w:sz w:val="28"/>
          <w:szCs w:val="28"/>
          <w:lang w:eastAsia="ru-RU"/>
        </w:rPr>
        <w:softHyphen/>
        <w:t>неннях</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є </w:t>
      </w:r>
      <w:r w:rsidRPr="00191403">
        <w:rPr>
          <w:rFonts w:ascii="Times New Roman" w:eastAsia="Times New Roman" w:hAnsi="Times New Roman" w:cs="Times New Roman"/>
          <w:sz w:val="28"/>
          <w:szCs w:val="28"/>
          <w:lang w:eastAsia="ru-RU"/>
        </w:rPr>
        <w:softHyphen/>
        <w:t>пропо</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 xml:space="preserve">ційними </w:t>
      </w:r>
      <w:r w:rsidRPr="00191403">
        <w:rPr>
          <w:rFonts w:ascii="Times New Roman" w:eastAsia="Times New Roman" w:hAnsi="Times New Roman" w:cs="Times New Roman"/>
          <w:sz w:val="28"/>
          <w:szCs w:val="28"/>
          <w:lang w:eastAsia="ru-RU"/>
        </w:rPr>
        <w:softHyphen/>
        <w:t>ло</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ар</w:t>
      </w:r>
      <w:r w:rsidRPr="00191403">
        <w:rPr>
          <w:rFonts w:ascii="Times New Roman" w:eastAsia="Times New Roman" w:hAnsi="Times New Roman" w:cs="Times New Roman"/>
          <w:sz w:val="28"/>
          <w:szCs w:val="28"/>
          <w:lang w:eastAsia="ru-RU"/>
        </w:rPr>
        <w:softHyphen/>
        <w:t>и</w:t>
      </w:r>
      <w:r w:rsidRPr="00191403">
        <w:rPr>
          <w:rFonts w:ascii="Times New Roman" w:eastAsia="Times New Roman" w:hAnsi="Times New Roman" w:cs="Times New Roman"/>
          <w:sz w:val="28"/>
          <w:szCs w:val="28"/>
          <w:lang w:eastAsia="ru-RU"/>
        </w:rPr>
        <w:softHyphen/>
        <w:t>фм</w:t>
      </w:r>
      <w:r w:rsidRPr="00191403">
        <w:rPr>
          <w:rFonts w:ascii="Times New Roman" w:eastAsia="Times New Roman" w:hAnsi="Times New Roman" w:cs="Times New Roman"/>
          <w:sz w:val="28"/>
          <w:szCs w:val="28"/>
          <w:lang w:eastAsia="ru-RU"/>
        </w:rPr>
        <w:softHyphen/>
        <w:t>у</w:t>
      </w:r>
      <w:r w:rsidRPr="00191403">
        <w:rPr>
          <w:rFonts w:ascii="Times New Roman" w:eastAsia="Times New Roman" w:hAnsi="Times New Roman" w:cs="Times New Roman"/>
          <w:sz w:val="28"/>
          <w:szCs w:val="28"/>
          <w:lang w:eastAsia="ru-RU"/>
        </w:rPr>
        <w:softHyphen/>
        <w:t xml:space="preserve"> кільк</w:t>
      </w:r>
      <w:r w:rsidRPr="00191403">
        <w:rPr>
          <w:rFonts w:ascii="Times New Roman" w:eastAsia="Times New Roman" w:hAnsi="Times New Roman" w:cs="Times New Roman"/>
          <w:sz w:val="28"/>
          <w:szCs w:val="28"/>
          <w:lang w:eastAsia="ru-RU"/>
        </w:rPr>
        <w:softHyphen/>
        <w:t>ості енергі</w:t>
      </w:r>
      <w:r w:rsidRPr="00191403">
        <w:rPr>
          <w:rFonts w:ascii="Times New Roman" w:eastAsia="Times New Roman" w:hAnsi="Times New Roman" w:cs="Times New Roman"/>
          <w:sz w:val="28"/>
          <w:szCs w:val="28"/>
          <w:lang w:eastAsia="ru-RU"/>
        </w:rPr>
        <w:softHyphen/>
        <w:t>ї               под</w:t>
      </w:r>
      <w:r w:rsidRPr="00191403">
        <w:rPr>
          <w:rFonts w:ascii="Times New Roman" w:eastAsia="Times New Roman" w:hAnsi="Times New Roman" w:cs="Times New Roman"/>
          <w:sz w:val="28"/>
          <w:szCs w:val="28"/>
          <w:lang w:eastAsia="ru-RU"/>
        </w:rPr>
        <w:softHyphen/>
        <w:t>ра</w:t>
      </w:r>
      <w:r w:rsidRPr="00191403">
        <w:rPr>
          <w:rFonts w:ascii="Times New Roman" w:eastAsia="Times New Roman" w:hAnsi="Times New Roman" w:cs="Times New Roman"/>
          <w:sz w:val="28"/>
          <w:szCs w:val="28"/>
          <w:lang w:eastAsia="ru-RU"/>
        </w:rPr>
        <w:softHyphen/>
        <w:t>з</w:t>
      </w:r>
      <w:r w:rsidRPr="00191403">
        <w:rPr>
          <w:rFonts w:ascii="Times New Roman" w:eastAsia="Times New Roman" w:hAnsi="Times New Roman" w:cs="Times New Roman"/>
          <w:sz w:val="28"/>
          <w:szCs w:val="28"/>
          <w:lang w:eastAsia="ru-RU"/>
        </w:rPr>
        <w:softHyphen/>
        <w:t>ника.</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Тому в аку</w:t>
      </w:r>
      <w:r w:rsidRPr="00191403">
        <w:rPr>
          <w:rFonts w:ascii="Times New Roman" w:eastAsia="Times New Roman" w:hAnsi="Times New Roman" w:cs="Times New Roman"/>
          <w:sz w:val="28"/>
          <w:szCs w:val="28"/>
          <w:lang w:eastAsia="ru-RU"/>
        </w:rPr>
        <w:softHyphen/>
        <w:t>стиці ви</w:t>
      </w:r>
      <w:r w:rsidRPr="00191403">
        <w:rPr>
          <w:rFonts w:ascii="Times New Roman" w:eastAsia="Times New Roman" w:hAnsi="Times New Roman" w:cs="Times New Roman"/>
          <w:sz w:val="28"/>
          <w:szCs w:val="28"/>
          <w:lang w:eastAsia="ru-RU"/>
        </w:rPr>
        <w:softHyphen/>
        <w:t>мі</w:t>
      </w:r>
      <w:r w:rsidRPr="00191403">
        <w:rPr>
          <w:rFonts w:ascii="Times New Roman" w:eastAsia="Times New Roman" w:hAnsi="Times New Roman" w:cs="Times New Roman"/>
          <w:sz w:val="28"/>
          <w:szCs w:val="28"/>
          <w:lang w:eastAsia="ru-RU"/>
        </w:rPr>
        <w:softHyphen/>
        <w:t>рю</w:t>
      </w:r>
      <w:r w:rsidRPr="00191403">
        <w:rPr>
          <w:rFonts w:ascii="Times New Roman" w:eastAsia="Times New Roman" w:hAnsi="Times New Roman" w:cs="Times New Roman"/>
          <w:sz w:val="28"/>
          <w:szCs w:val="28"/>
          <w:lang w:eastAsia="ru-RU"/>
        </w:rPr>
        <w:softHyphen/>
        <w:t xml:space="preserve">ють не </w:t>
      </w:r>
      <w:r w:rsidRPr="00191403">
        <w:rPr>
          <w:rFonts w:ascii="Times New Roman" w:eastAsia="Times New Roman" w:hAnsi="Times New Roman" w:cs="Times New Roman"/>
          <w:sz w:val="28"/>
          <w:szCs w:val="28"/>
          <w:lang w:eastAsia="ru-RU"/>
        </w:rPr>
        <w:softHyphen/>
        <w:t>абс</w:t>
      </w:r>
      <w:r w:rsidRPr="00191403">
        <w:rPr>
          <w:rFonts w:ascii="Times New Roman" w:eastAsia="Times New Roman" w:hAnsi="Times New Roman" w:cs="Times New Roman"/>
          <w:sz w:val="28"/>
          <w:szCs w:val="28"/>
          <w:lang w:eastAsia="ru-RU"/>
        </w:rPr>
        <w:softHyphen/>
        <w:t>олютні</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ач</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нн</w:t>
      </w:r>
      <w:r w:rsidRPr="00191403">
        <w:rPr>
          <w:rFonts w:ascii="Times New Roman" w:eastAsia="Times New Roman" w:hAnsi="Times New Roman" w:cs="Times New Roman"/>
          <w:sz w:val="28"/>
          <w:szCs w:val="28"/>
          <w:lang w:eastAsia="ru-RU"/>
        </w:rPr>
        <w:softHyphen/>
        <w:t>я</w:t>
      </w:r>
      <w:r w:rsidRPr="00191403">
        <w:rPr>
          <w:rFonts w:ascii="Times New Roman" w:eastAsia="Times New Roman" w:hAnsi="Times New Roman" w:cs="Times New Roman"/>
          <w:sz w:val="28"/>
          <w:szCs w:val="28"/>
          <w:lang w:eastAsia="ru-RU"/>
        </w:rPr>
        <w:softHyphen/>
        <w:t xml:space="preserve"> звуко</w:t>
      </w:r>
      <w:r w:rsidRPr="00191403">
        <w:rPr>
          <w:rFonts w:ascii="Times New Roman" w:eastAsia="Times New Roman" w:hAnsi="Times New Roman" w:cs="Times New Roman"/>
          <w:sz w:val="28"/>
          <w:szCs w:val="28"/>
          <w:lang w:eastAsia="ru-RU"/>
        </w:rPr>
        <w:softHyphen/>
        <w:t>вого тиску т</w:t>
      </w:r>
      <w:r w:rsidRPr="00191403">
        <w:rPr>
          <w:rFonts w:ascii="Times New Roman" w:eastAsia="Times New Roman" w:hAnsi="Times New Roman" w:cs="Times New Roman"/>
          <w:sz w:val="28"/>
          <w:szCs w:val="28"/>
          <w:lang w:eastAsia="ru-RU"/>
        </w:rPr>
        <w:softHyphen/>
        <w:t>а ін</w:t>
      </w:r>
      <w:r w:rsidRPr="00191403">
        <w:rPr>
          <w:rFonts w:ascii="Times New Roman" w:eastAsia="Times New Roman" w:hAnsi="Times New Roman" w:cs="Times New Roman"/>
          <w:sz w:val="28"/>
          <w:szCs w:val="28"/>
          <w:lang w:eastAsia="ru-RU"/>
        </w:rPr>
        <w:softHyphen/>
        <w:t>тенсив</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ості звуку</w:t>
      </w:r>
      <w:r w:rsidRPr="00191403">
        <w:rPr>
          <w:rFonts w:ascii="Times New Roman" w:eastAsia="Times New Roman" w:hAnsi="Times New Roman" w:cs="Times New Roman"/>
          <w:sz w:val="28"/>
          <w:szCs w:val="28"/>
          <w:lang w:eastAsia="ru-RU"/>
        </w:rPr>
        <w:softHyphen/>
        <w:t xml:space="preserve">,  </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їх ло</w:t>
      </w:r>
      <w:r w:rsidRPr="00191403">
        <w:rPr>
          <w:rFonts w:ascii="Times New Roman" w:eastAsia="Times New Roman" w:hAnsi="Times New Roman" w:cs="Times New Roman"/>
          <w:sz w:val="28"/>
          <w:szCs w:val="28"/>
          <w:lang w:eastAsia="ru-RU"/>
        </w:rPr>
        <w:softHyphen/>
        <w:t>г</w:t>
      </w:r>
      <w:r w:rsidRPr="00191403">
        <w:rPr>
          <w:rFonts w:ascii="Times New Roman" w:eastAsia="Times New Roman" w:hAnsi="Times New Roman" w:cs="Times New Roman"/>
          <w:sz w:val="28"/>
          <w:szCs w:val="28"/>
          <w:lang w:eastAsia="ru-RU"/>
        </w:rPr>
        <w:softHyphen/>
        <w:t>арифм</w:t>
      </w:r>
      <w:r w:rsidRPr="00191403">
        <w:rPr>
          <w:rFonts w:ascii="Times New Roman" w:eastAsia="Times New Roman" w:hAnsi="Times New Roman" w:cs="Times New Roman"/>
          <w:sz w:val="28"/>
          <w:szCs w:val="28"/>
          <w:lang w:eastAsia="ru-RU"/>
        </w:rPr>
        <w:softHyphen/>
        <w:t>іч</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р</w:t>
      </w:r>
      <w:r w:rsidRPr="00191403">
        <w:rPr>
          <w:rFonts w:ascii="Times New Roman" w:eastAsia="Times New Roman" w:hAnsi="Times New Roman" w:cs="Times New Roman"/>
          <w:sz w:val="28"/>
          <w:szCs w:val="28"/>
          <w:lang w:eastAsia="ru-RU"/>
        </w:rPr>
        <w:softHyphen/>
        <w:t>ів</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b/>
          <w:i/>
          <w:sz w:val="28"/>
          <w:szCs w:val="28"/>
          <w:lang w:eastAsia="ru-RU"/>
        </w:rPr>
        <w:t xml:space="preserve">L, </w:t>
      </w:r>
      <w:r w:rsidRPr="00191403">
        <w:rPr>
          <w:rFonts w:ascii="Times New Roman" w:eastAsia="Times New Roman" w:hAnsi="Times New Roman" w:cs="Times New Roman"/>
          <w:b/>
          <w:sz w:val="28"/>
          <w:szCs w:val="28"/>
          <w:lang w:eastAsia="ru-RU"/>
        </w:rPr>
        <w:t>дБ</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softHyphen/>
        <w:t xml:space="preserve"> вз</w:t>
      </w:r>
      <w:r w:rsidRPr="00191403">
        <w:rPr>
          <w:rFonts w:ascii="Times New Roman" w:eastAsia="Times New Roman" w:hAnsi="Times New Roman" w:cs="Times New Roman"/>
          <w:sz w:val="28"/>
          <w:szCs w:val="28"/>
          <w:lang w:eastAsia="ru-RU"/>
        </w:rPr>
        <w:softHyphen/>
        <w:t>ят</w:t>
      </w:r>
      <w:r w:rsidRPr="00191403">
        <w:rPr>
          <w:rFonts w:ascii="Times New Roman" w:eastAsia="Times New Roman" w:hAnsi="Times New Roman" w:cs="Times New Roman"/>
          <w:sz w:val="28"/>
          <w:szCs w:val="28"/>
          <w:lang w:eastAsia="ru-RU"/>
        </w:rPr>
        <w:softHyphen/>
        <w:t xml:space="preserve">і </w:t>
      </w:r>
      <w:r w:rsidRPr="00191403">
        <w:rPr>
          <w:rFonts w:ascii="Times New Roman" w:eastAsia="Times New Roman" w:hAnsi="Times New Roman" w:cs="Times New Roman"/>
          <w:sz w:val="28"/>
          <w:szCs w:val="28"/>
          <w:lang w:eastAsia="ru-RU"/>
        </w:rPr>
        <w:softHyphen/>
        <w:t>за пороговим</w:t>
      </w:r>
      <w:r w:rsidRPr="00191403">
        <w:rPr>
          <w:rFonts w:ascii="Times New Roman" w:eastAsia="Times New Roman" w:hAnsi="Times New Roman" w:cs="Times New Roman"/>
          <w:sz w:val="28"/>
          <w:szCs w:val="28"/>
          <w:lang w:eastAsia="ru-RU"/>
        </w:rPr>
        <w:softHyphen/>
        <w:t xml:space="preserve">            з</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аченням</w:t>
      </w:r>
      <w:r w:rsidRPr="00191403">
        <w:rPr>
          <w:rFonts w:ascii="Times New Roman" w:eastAsia="Times New Roman" w:hAnsi="Times New Roman" w:cs="Times New Roman"/>
          <w:sz w:val="28"/>
          <w:szCs w:val="28"/>
          <w:lang w:eastAsia="ru-RU"/>
        </w:rPr>
        <w:softHyphen/>
        <w:t xml:space="preserve"> і</w:t>
      </w:r>
      <w:r w:rsidRPr="00191403">
        <w:rPr>
          <w:rFonts w:ascii="Times New Roman" w:eastAsia="Times New Roman" w:hAnsi="Times New Roman" w:cs="Times New Roman"/>
          <w:sz w:val="28"/>
          <w:szCs w:val="28"/>
          <w:lang w:eastAsia="ru-RU"/>
        </w:rPr>
        <w:softHyphen/>
        <w:t>нт</w:t>
      </w:r>
      <w:r w:rsidRPr="00191403">
        <w:rPr>
          <w:rFonts w:ascii="Times New Roman" w:eastAsia="Times New Roman" w:hAnsi="Times New Roman" w:cs="Times New Roman"/>
          <w:sz w:val="28"/>
          <w:szCs w:val="28"/>
          <w:lang w:eastAsia="ru-RU"/>
        </w:rPr>
        <w:softHyphen/>
        <w:t>е</w:t>
      </w:r>
      <w:r w:rsidRPr="00191403">
        <w:rPr>
          <w:rFonts w:ascii="Times New Roman" w:eastAsia="Times New Roman" w:hAnsi="Times New Roman" w:cs="Times New Roman"/>
          <w:sz w:val="28"/>
          <w:szCs w:val="28"/>
          <w:lang w:eastAsia="ru-RU"/>
        </w:rPr>
        <w:softHyphen/>
        <w:t>нсивності зв</w:t>
      </w:r>
      <w:r w:rsidRPr="00191403">
        <w:rPr>
          <w:rFonts w:ascii="Times New Roman" w:eastAsia="Times New Roman" w:hAnsi="Times New Roman" w:cs="Times New Roman"/>
          <w:sz w:val="28"/>
          <w:szCs w:val="28"/>
          <w:lang w:eastAsia="ru-RU"/>
        </w:rPr>
        <w:softHyphen/>
        <w:t>ук</w:t>
      </w:r>
      <w:r w:rsidRPr="00191403">
        <w:rPr>
          <w:rFonts w:ascii="Times New Roman" w:eastAsia="Times New Roman" w:hAnsi="Times New Roman" w:cs="Times New Roman"/>
          <w:sz w:val="28"/>
          <w:szCs w:val="28"/>
          <w:lang w:eastAsia="ru-RU"/>
        </w:rPr>
        <w:softHyphen/>
        <w:t xml:space="preserve">у </w:t>
      </w:r>
      <w:r w:rsidRPr="00191403">
        <w:rPr>
          <w:rFonts w:ascii="Times New Roman" w:eastAsia="Times New Roman" w:hAnsi="Times New Roman" w:cs="Times New Roman"/>
          <w:b/>
          <w:i/>
          <w:sz w:val="28"/>
          <w:szCs w:val="28"/>
          <w:lang w:eastAsia="ru-RU"/>
        </w:rPr>
        <w:t>І</w:t>
      </w:r>
      <w:r w:rsidRPr="00191403">
        <w:rPr>
          <w:rFonts w:ascii="Times New Roman" w:eastAsia="Times New Roman" w:hAnsi="Times New Roman" w:cs="Times New Roman"/>
          <w:b/>
          <w:i/>
          <w:sz w:val="28"/>
          <w:szCs w:val="28"/>
          <w:vertAlign w:val="subscript"/>
          <w:lang w:eastAsia="ru-RU"/>
        </w:rPr>
        <w:t>0</w:t>
      </w:r>
      <w:r w:rsidRPr="00191403">
        <w:rPr>
          <w:rFonts w:ascii="Times New Roman" w:eastAsia="Times New Roman" w:hAnsi="Times New Roman" w:cs="Times New Roman"/>
          <w:b/>
          <w:sz w:val="28"/>
          <w:szCs w:val="28"/>
          <w:lang w:eastAsia="ru-RU"/>
        </w:rPr>
        <w:t xml:space="preserve"> </w:t>
      </w:r>
      <w:r w:rsidRPr="00191403">
        <w:rPr>
          <w:rFonts w:ascii="Times New Roman" w:eastAsia="Times New Roman" w:hAnsi="Times New Roman" w:cs="Times New Roman"/>
          <w:sz w:val="28"/>
          <w:szCs w:val="28"/>
          <w:lang w:eastAsia="ru-RU"/>
        </w:rPr>
        <w:t>або пороговим т</w:t>
      </w:r>
      <w:r w:rsidRPr="00191403">
        <w:rPr>
          <w:rFonts w:ascii="Times New Roman" w:eastAsia="Times New Roman" w:hAnsi="Times New Roman" w:cs="Times New Roman"/>
          <w:sz w:val="28"/>
          <w:szCs w:val="28"/>
          <w:lang w:eastAsia="ru-RU"/>
        </w:rPr>
        <w:softHyphen/>
        <w:t>ис</w:t>
      </w:r>
      <w:r w:rsidRPr="00191403">
        <w:rPr>
          <w:rFonts w:ascii="Times New Roman" w:eastAsia="Times New Roman" w:hAnsi="Times New Roman" w:cs="Times New Roman"/>
          <w:sz w:val="28"/>
          <w:szCs w:val="28"/>
          <w:lang w:eastAsia="ru-RU"/>
        </w:rPr>
        <w:softHyphen/>
        <w:t>ко</w:t>
      </w:r>
      <w:r w:rsidRPr="00191403">
        <w:rPr>
          <w:rFonts w:ascii="Times New Roman" w:eastAsia="Times New Roman" w:hAnsi="Times New Roman" w:cs="Times New Roman"/>
          <w:sz w:val="28"/>
          <w:szCs w:val="28"/>
          <w:lang w:eastAsia="ru-RU"/>
        </w:rPr>
        <w:softHyphen/>
        <w:t xml:space="preserve">м </w:t>
      </w:r>
      <w:r w:rsidRPr="00191403">
        <w:rPr>
          <w:rFonts w:ascii="Times New Roman" w:eastAsia="Times New Roman" w:hAnsi="Times New Roman" w:cs="Times New Roman"/>
          <w:b/>
          <w:i/>
          <w:sz w:val="28"/>
          <w:szCs w:val="28"/>
          <w:lang w:eastAsia="ru-RU"/>
        </w:rPr>
        <w:t>P</w:t>
      </w:r>
      <w:r w:rsidRPr="00191403">
        <w:rPr>
          <w:rFonts w:ascii="Times New Roman" w:eastAsia="Times New Roman" w:hAnsi="Times New Roman" w:cs="Times New Roman"/>
          <w:b/>
          <w:i/>
          <w:sz w:val="28"/>
          <w:szCs w:val="28"/>
          <w:lang w:eastAsia="ru-RU"/>
        </w:rPr>
        <w:softHyphen/>
      </w:r>
      <w:r w:rsidRPr="00191403">
        <w:rPr>
          <w:rFonts w:ascii="Times New Roman" w:eastAsia="Times New Roman" w:hAnsi="Times New Roman" w:cs="Times New Roman"/>
          <w:b/>
          <w:i/>
          <w:sz w:val="28"/>
          <w:szCs w:val="28"/>
          <w:vertAlign w:val="subscript"/>
          <w:lang w:eastAsia="ru-RU"/>
        </w:rPr>
        <w:t>0</w:t>
      </w:r>
      <w:r w:rsidRPr="00191403">
        <w:rPr>
          <w:rFonts w:ascii="Times New Roman" w:eastAsia="Times New Roman" w:hAnsi="Times New Roman" w:cs="Times New Roman"/>
          <w:b/>
          <w:sz w:val="28"/>
          <w:szCs w:val="28"/>
          <w:lang w:eastAsia="ru-RU"/>
        </w:rPr>
        <w:t>.</w: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 xml:space="preserve">Величину </w:t>
      </w:r>
      <w:r w:rsidRPr="00191403">
        <w:rPr>
          <w:rFonts w:ascii="Times New Roman" w:eastAsia="Times New Roman" w:hAnsi="Times New Roman" w:cs="Times New Roman"/>
          <w:b/>
          <w:i/>
          <w:sz w:val="28"/>
          <w:szCs w:val="28"/>
          <w:lang w:eastAsia="ru-RU"/>
        </w:rPr>
        <w:t>рі</w:t>
      </w:r>
      <w:r w:rsidRPr="00191403">
        <w:rPr>
          <w:rFonts w:ascii="Times New Roman" w:eastAsia="Times New Roman" w:hAnsi="Times New Roman" w:cs="Times New Roman"/>
          <w:b/>
          <w:i/>
          <w:sz w:val="28"/>
          <w:szCs w:val="28"/>
          <w:lang w:eastAsia="ru-RU"/>
        </w:rPr>
        <w:softHyphen/>
        <w:t>в</w:t>
      </w:r>
      <w:r w:rsidRPr="00191403">
        <w:rPr>
          <w:rFonts w:ascii="Times New Roman" w:eastAsia="Times New Roman" w:hAnsi="Times New Roman" w:cs="Times New Roman"/>
          <w:b/>
          <w:i/>
          <w:sz w:val="28"/>
          <w:szCs w:val="28"/>
          <w:lang w:eastAsia="ru-RU"/>
        </w:rPr>
        <w:softHyphen/>
        <w:t>ня ін</w:t>
      </w:r>
      <w:r w:rsidRPr="00191403">
        <w:rPr>
          <w:rFonts w:ascii="Times New Roman" w:eastAsia="Times New Roman" w:hAnsi="Times New Roman" w:cs="Times New Roman"/>
          <w:b/>
          <w:i/>
          <w:sz w:val="28"/>
          <w:szCs w:val="28"/>
          <w:lang w:eastAsia="ru-RU"/>
        </w:rPr>
        <w:softHyphen/>
        <w:t>тенсивн</w:t>
      </w:r>
      <w:r w:rsidRPr="00191403">
        <w:rPr>
          <w:rFonts w:ascii="Times New Roman" w:eastAsia="Times New Roman" w:hAnsi="Times New Roman" w:cs="Times New Roman"/>
          <w:b/>
          <w:i/>
          <w:sz w:val="28"/>
          <w:szCs w:val="28"/>
          <w:lang w:eastAsia="ru-RU"/>
        </w:rPr>
        <w:softHyphen/>
        <w:t>ості  L</w:t>
      </w:r>
      <w:r w:rsidRPr="00191403">
        <w:rPr>
          <w:rFonts w:ascii="Times New Roman" w:eastAsia="Times New Roman" w:hAnsi="Times New Roman" w:cs="Times New Roman"/>
          <w:b/>
          <w:i/>
          <w:sz w:val="28"/>
          <w:szCs w:val="28"/>
          <w:vertAlign w:val="subscript"/>
          <w:lang w:eastAsia="ru-RU"/>
        </w:rPr>
        <w:t>і</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oftHyphen/>
        <w:t>за</w:t>
      </w:r>
      <w:r w:rsidRPr="00191403">
        <w:rPr>
          <w:rFonts w:ascii="Times New Roman" w:eastAsia="Times New Roman" w:hAnsi="Times New Roman" w:cs="Times New Roman"/>
          <w:sz w:val="28"/>
          <w:szCs w:val="28"/>
          <w:lang w:eastAsia="ru-RU"/>
        </w:rPr>
        <w:softHyphen/>
        <w:t>стосову</w:t>
      </w:r>
      <w:r w:rsidRPr="00191403">
        <w:rPr>
          <w:rFonts w:ascii="Times New Roman" w:eastAsia="Times New Roman" w:hAnsi="Times New Roman" w:cs="Times New Roman"/>
          <w:sz w:val="28"/>
          <w:szCs w:val="28"/>
          <w:lang w:eastAsia="ru-RU"/>
        </w:rPr>
        <w:softHyphen/>
        <w:t>ют</w:t>
      </w:r>
      <w:r w:rsidRPr="00191403">
        <w:rPr>
          <w:rFonts w:ascii="Times New Roman" w:eastAsia="Times New Roman" w:hAnsi="Times New Roman" w:cs="Times New Roman"/>
          <w:sz w:val="28"/>
          <w:szCs w:val="28"/>
          <w:lang w:eastAsia="ru-RU"/>
        </w:rPr>
        <w:softHyphen/>
        <w:t>ь при</w:t>
      </w:r>
      <w:r w:rsidRPr="00191403">
        <w:rPr>
          <w:rFonts w:ascii="Times New Roman" w:eastAsia="Times New Roman" w:hAnsi="Times New Roman" w:cs="Times New Roman"/>
          <w:sz w:val="28"/>
          <w:szCs w:val="28"/>
          <w:lang w:eastAsia="ru-RU"/>
        </w:rPr>
        <w:softHyphen/>
        <w:t xml:space="preserve"> акус</w:t>
      </w:r>
      <w:r w:rsidRPr="00191403">
        <w:rPr>
          <w:rFonts w:ascii="Times New Roman" w:eastAsia="Times New Roman" w:hAnsi="Times New Roman" w:cs="Times New Roman"/>
          <w:sz w:val="28"/>
          <w:szCs w:val="28"/>
          <w:lang w:eastAsia="ru-RU"/>
        </w:rPr>
        <w:softHyphen/>
        <w:t>ти</w:t>
      </w:r>
      <w:r w:rsidRPr="00191403">
        <w:rPr>
          <w:rFonts w:ascii="Times New Roman" w:eastAsia="Times New Roman" w:hAnsi="Times New Roman" w:cs="Times New Roman"/>
          <w:sz w:val="28"/>
          <w:szCs w:val="28"/>
          <w:lang w:eastAsia="ru-RU"/>
        </w:rPr>
        <w:softHyphen/>
        <w:t>ч</w:t>
      </w:r>
      <w:r w:rsidRPr="00191403">
        <w:rPr>
          <w:rFonts w:ascii="Times New Roman" w:eastAsia="Times New Roman" w:hAnsi="Times New Roman" w:cs="Times New Roman"/>
          <w:sz w:val="28"/>
          <w:szCs w:val="28"/>
          <w:lang w:eastAsia="ru-RU"/>
        </w:rPr>
        <w:softHyphen/>
        <w:t>ни</w:t>
      </w:r>
      <w:r w:rsidRPr="00191403">
        <w:rPr>
          <w:rFonts w:ascii="Times New Roman" w:eastAsia="Times New Roman" w:hAnsi="Times New Roman" w:cs="Times New Roman"/>
          <w:sz w:val="28"/>
          <w:szCs w:val="28"/>
          <w:lang w:eastAsia="ru-RU"/>
        </w:rPr>
        <w:softHyphen/>
        <w:t xml:space="preserve">х             </w:t>
      </w:r>
      <w:r w:rsidRPr="00191403">
        <w:rPr>
          <w:rFonts w:ascii="Times New Roman" w:eastAsia="Times New Roman" w:hAnsi="Times New Roman" w:cs="Times New Roman"/>
          <w:sz w:val="28"/>
          <w:szCs w:val="28"/>
          <w:lang w:eastAsia="ru-RU"/>
        </w:rPr>
        <w:softHyphen/>
        <w:t>ро</w:t>
      </w:r>
      <w:r w:rsidRPr="00191403">
        <w:rPr>
          <w:rFonts w:ascii="Times New Roman" w:eastAsia="Times New Roman" w:hAnsi="Times New Roman" w:cs="Times New Roman"/>
          <w:sz w:val="28"/>
          <w:szCs w:val="28"/>
          <w:lang w:eastAsia="ru-RU"/>
        </w:rPr>
        <w:softHyphen/>
        <w:t>зра</w:t>
      </w:r>
      <w:r w:rsidRPr="00191403">
        <w:rPr>
          <w:rFonts w:ascii="Times New Roman" w:eastAsia="Times New Roman" w:hAnsi="Times New Roman" w:cs="Times New Roman"/>
          <w:sz w:val="28"/>
          <w:szCs w:val="28"/>
          <w:lang w:eastAsia="ru-RU"/>
        </w:rPr>
        <w:softHyphen/>
        <w:t>хунка</w:t>
      </w:r>
      <w:r w:rsidRPr="00191403">
        <w:rPr>
          <w:rFonts w:ascii="Times New Roman" w:eastAsia="Times New Roman" w:hAnsi="Times New Roman" w:cs="Times New Roman"/>
          <w:sz w:val="28"/>
          <w:szCs w:val="28"/>
          <w:lang w:eastAsia="ru-RU"/>
        </w:rPr>
        <w:softHyphen/>
        <w:t>х та визначають за формулою:</w:t>
      </w:r>
      <w:r w:rsidRPr="00191403">
        <w:rPr>
          <w:rFonts w:ascii="Times New Roman" w:eastAsia="Times New Roman" w:hAnsi="Times New Roman" w:cs="Times New Roman"/>
          <w:sz w:val="28"/>
          <w:szCs w:val="28"/>
          <w:lang w:eastAsia="ru-RU"/>
        </w:rPr>
        <w:softHyphen/>
      </w:r>
    </w:p>
    <w:p w:rsidR="00191403" w:rsidRPr="00191403" w:rsidRDefault="00191403" w:rsidP="00191403">
      <w:pPr>
        <w:spacing w:after="0" w:line="240" w:lineRule="auto"/>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32"/>
          <w:sz w:val="28"/>
          <w:szCs w:val="28"/>
          <w:lang w:eastAsia="ru-RU"/>
        </w:rPr>
        <w:object w:dxaOrig="1359" w:dyaOrig="740">
          <v:shape id="_x0000_i1140" type="#_x0000_t75" style="width:83.25pt;height:41.25pt" o:ole="" fillcolor="window">
            <v:imagedata r:id="rId145" o:title=""/>
          </v:shape>
          <o:OLEObject Type="Embed" ProgID="Equation.3" ShapeID="_x0000_i1140" DrawAspect="Content" ObjectID="_1670708514" r:id="rId146"/>
        </w:objec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fldChar w:fldCharType="begin"/>
      </w:r>
      <w:r w:rsidRPr="00191403">
        <w:rPr>
          <w:rFonts w:ascii="Times New Roman" w:eastAsia="Times New Roman" w:hAnsi="Times New Roman" w:cs="Times New Roman"/>
          <w:i/>
          <w:sz w:val="28"/>
          <w:szCs w:val="28"/>
          <w:lang w:eastAsia="ru-RU"/>
        </w:rPr>
        <w:softHyphen/>
      </w:r>
      <w:r w:rsidRPr="00191403">
        <w:rPr>
          <w:rFonts w:ascii="Times New Roman" w:eastAsia="Times New Roman" w:hAnsi="Times New Roman" w:cs="Times New Roman"/>
          <w:sz w:val="28"/>
          <w:szCs w:val="28"/>
          <w:lang w:eastAsia="ru-RU"/>
        </w:rPr>
        <w:instrText xml:space="preserve"> EMBED</w:instrText>
      </w:r>
      <w:r w:rsidRPr="00191403">
        <w:rPr>
          <w:rFonts w:ascii="Times New Roman" w:eastAsia="Times New Roman" w:hAnsi="Times New Roman" w:cs="Times New Roman"/>
          <w:sz w:val="28"/>
          <w:szCs w:val="28"/>
          <w:lang w:eastAsia="ru-RU"/>
        </w:rPr>
        <w:softHyphen/>
        <w:instrText xml:space="preserve"> E</w:instrText>
      </w:r>
      <w:r w:rsidRPr="00191403">
        <w:rPr>
          <w:rFonts w:ascii="Times New Roman" w:eastAsia="Times New Roman" w:hAnsi="Times New Roman" w:cs="Times New Roman"/>
          <w:sz w:val="28"/>
          <w:szCs w:val="28"/>
          <w:lang w:eastAsia="ru-RU"/>
        </w:rPr>
        <w:softHyphen/>
        <w:instrText>quatio</w:instrText>
      </w:r>
      <w:r w:rsidRPr="00191403">
        <w:rPr>
          <w:rFonts w:ascii="Times New Roman" w:eastAsia="Times New Roman" w:hAnsi="Times New Roman" w:cs="Times New Roman"/>
          <w:sz w:val="28"/>
          <w:szCs w:val="28"/>
          <w:lang w:eastAsia="ru-RU"/>
        </w:rPr>
        <w:softHyphen/>
        <w:instrText>n.</w:instrText>
      </w:r>
      <w:r w:rsidRPr="00191403">
        <w:rPr>
          <w:rFonts w:ascii="Times New Roman" w:eastAsia="Times New Roman" w:hAnsi="Times New Roman" w:cs="Times New Roman"/>
          <w:sz w:val="28"/>
          <w:szCs w:val="28"/>
          <w:lang w:eastAsia="ru-RU"/>
        </w:rPr>
        <w:softHyphen/>
        <w:instrText>3</w:instrText>
      </w:r>
      <w:r w:rsidRPr="00191403">
        <w:rPr>
          <w:rFonts w:ascii="Times New Roman" w:eastAsia="Times New Roman" w:hAnsi="Times New Roman" w:cs="Times New Roman"/>
          <w:sz w:val="28"/>
          <w:szCs w:val="28"/>
          <w:lang w:eastAsia="ru-RU"/>
        </w:rPr>
        <w:softHyphen/>
        <w:instrText xml:space="preserve">  </w:instrText>
      </w:r>
      <w:r w:rsidRPr="00191403">
        <w:rPr>
          <w:rFonts w:ascii="Times New Roman" w:eastAsia="Times New Roman" w:hAnsi="Times New Roman" w:cs="Times New Roman"/>
          <w:sz w:val="28"/>
          <w:szCs w:val="28"/>
          <w:lang w:eastAsia="ru-RU"/>
        </w:rPr>
        <w:softHyphen/>
      </w:r>
      <w:r w:rsidRPr="00191403">
        <w:rPr>
          <w:rFonts w:ascii="Times New Roman" w:eastAsia="Times New Roman" w:hAnsi="Times New Roman" w:cs="Times New Roman"/>
          <w:i/>
          <w:sz w:val="28"/>
          <w:szCs w:val="28"/>
          <w:lang w:eastAsia="ru-RU"/>
        </w:rPr>
        <w:fldChar w:fldCharType="separate"/>
      </w:r>
      <w:r w:rsidRPr="00191403">
        <w:rPr>
          <w:rFonts w:ascii="Times New Roman" w:eastAsia="Times New Roman" w:hAnsi="Times New Roman" w:cs="Times New Roman"/>
          <w:noProof/>
          <w:sz w:val="28"/>
          <w:szCs w:val="28"/>
          <w:lang w:eastAsia="ru-RU"/>
        </w:rPr>
        <w:softHyphen/>
      </w:r>
      <w:r w:rsidRPr="00191403">
        <w:rPr>
          <w:rFonts w:ascii="Times New Roman" w:eastAsia="Times New Roman" w:hAnsi="Times New Roman" w:cs="Times New Roman"/>
          <w:i/>
          <w:noProof/>
          <w:position w:val="-34"/>
          <w:sz w:val="28"/>
          <w:szCs w:val="28"/>
          <w:lang w:val="ru-RU" w:eastAsia="ru-RU"/>
        </w:rPr>
        <w:drawing>
          <wp:inline distT="0" distB="0" distL="0" distR="0" wp14:anchorId="7B6A8D5B" wp14:editId="41BDD66B">
            <wp:extent cx="1343660" cy="372745"/>
            <wp:effectExtent l="0" t="0" r="0" b="0"/>
            <wp:docPr id="2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7" cstate="print"/>
                    <a:srcRect/>
                    <a:stretch>
                      <a:fillRect/>
                    </a:stretch>
                  </pic:blipFill>
                  <pic:spPr bwMode="auto">
                    <a:xfrm>
                      <a:off x="0" y="0"/>
                      <a:ext cx="1343660" cy="372745"/>
                    </a:xfrm>
                    <a:prstGeom prst="rect">
                      <a:avLst/>
                    </a:prstGeom>
                    <a:noFill/>
                    <a:ln w="9525">
                      <a:noFill/>
                      <a:miter lim="800000"/>
                      <a:headEnd/>
                      <a:tailEnd/>
                    </a:ln>
                  </pic:spPr>
                </pic:pic>
              </a:graphicData>
            </a:graphic>
          </wp:inline>
        </w:drawing>
      </w:r>
      <w:r w:rsidRPr="00191403">
        <w:rPr>
          <w:rFonts w:ascii="Times New Roman" w:eastAsia="Times New Roman" w:hAnsi="Times New Roman" w:cs="Times New Roman"/>
          <w:i/>
          <w:sz w:val="28"/>
          <w:szCs w:val="28"/>
          <w:lang w:eastAsia="ru-RU"/>
        </w:rPr>
        <w:fldChar w:fldCharType="end"/>
      </w:r>
      <w:r w:rsidRPr="00191403">
        <w:rPr>
          <w:rFonts w:ascii="Times New Roman" w:eastAsia="Times New Roman" w:hAnsi="Times New Roman" w:cs="Times New Roman"/>
          <w:sz w:val="28"/>
          <w:szCs w:val="28"/>
          <w:lang w:eastAsia="ru-RU"/>
        </w:rPr>
        <w:t>,</w:t>
      </w:r>
    </w:p>
    <w:p w:rsidR="00191403" w:rsidRPr="00191403" w:rsidRDefault="00191403" w:rsidP="00191403">
      <w:pPr>
        <w:spacing w:after="0" w:line="240" w:lineRule="auto"/>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І – інтенсивність звуку, Вт/м</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І</w:t>
      </w:r>
      <w:r w:rsidRPr="00191403">
        <w:rPr>
          <w:rFonts w:ascii="Times New Roman" w:eastAsia="Times New Roman" w:hAnsi="Times New Roman" w:cs="Times New Roman"/>
          <w:i/>
          <w:sz w:val="28"/>
          <w:szCs w:val="28"/>
          <w:vertAlign w:val="subscript"/>
          <w:lang w:eastAsia="ru-RU"/>
        </w:rPr>
        <w:t>о</w:t>
      </w:r>
      <w:r w:rsidRPr="00191403">
        <w:rPr>
          <w:rFonts w:ascii="Times New Roman" w:eastAsia="Times New Roman" w:hAnsi="Times New Roman" w:cs="Times New Roman"/>
          <w:i/>
          <w:sz w:val="28"/>
          <w:szCs w:val="28"/>
          <w:lang w:eastAsia="ru-RU"/>
        </w:rPr>
        <w:t xml:space="preserve"> – поріг чутності інтенсивності звуку,що дорівнює  </w:t>
      </w:r>
      <w:r w:rsidRPr="00191403">
        <w:rPr>
          <w:rFonts w:ascii="Times New Roman" w:eastAsia="Times New Roman" w:hAnsi="Times New Roman" w:cs="Times New Roman"/>
          <w:i/>
          <w:sz w:val="28"/>
          <w:szCs w:val="28"/>
          <w:lang w:eastAsia="uk-UA"/>
        </w:rPr>
        <w:t>10</w:t>
      </w:r>
      <w:r w:rsidRPr="00191403">
        <w:rPr>
          <w:rFonts w:ascii="Times New Roman" w:eastAsia="Times New Roman" w:hAnsi="Times New Roman" w:cs="Times New Roman"/>
          <w:i/>
          <w:sz w:val="28"/>
          <w:szCs w:val="28"/>
          <w:vertAlign w:val="superscript"/>
          <w:lang w:eastAsia="uk-UA"/>
        </w:rPr>
        <w:t>-12</w:t>
      </w:r>
      <w:r w:rsidRPr="00191403">
        <w:rPr>
          <w:rFonts w:ascii="Times New Roman" w:eastAsia="Times New Roman" w:hAnsi="Times New Roman" w:cs="Times New Roman"/>
          <w:i/>
          <w:sz w:val="28"/>
          <w:szCs w:val="28"/>
          <w:lang w:eastAsia="uk-UA"/>
        </w:rPr>
        <w:t xml:space="preserve"> Вт/м</w:t>
      </w:r>
      <w:r w:rsidRPr="00191403">
        <w:rPr>
          <w:rFonts w:ascii="Times New Roman" w:eastAsia="Times New Roman" w:hAnsi="Times New Roman" w:cs="Times New Roman"/>
          <w:i/>
          <w:sz w:val="28"/>
          <w:szCs w:val="28"/>
          <w:vertAlign w:val="superscript"/>
          <w:lang w:eastAsia="uk-UA"/>
        </w:rPr>
        <w:t>2</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вимір</w:t>
      </w:r>
      <w:r w:rsidRPr="00191403">
        <w:rPr>
          <w:rFonts w:ascii="Times New Roman" w:eastAsia="Times New Roman" w:hAnsi="Times New Roman" w:cs="Times New Roman"/>
          <w:sz w:val="28"/>
          <w:szCs w:val="28"/>
          <w:lang w:eastAsia="ru-RU"/>
        </w:rPr>
        <w:softHyphen/>
        <w:t>юв</w:t>
      </w:r>
      <w:r w:rsidRPr="00191403">
        <w:rPr>
          <w:rFonts w:ascii="Times New Roman" w:eastAsia="Times New Roman" w:hAnsi="Times New Roman" w:cs="Times New Roman"/>
          <w:sz w:val="28"/>
          <w:szCs w:val="28"/>
          <w:lang w:eastAsia="ru-RU"/>
        </w:rPr>
        <w:softHyphen/>
        <w:t>ан</w:t>
      </w:r>
      <w:r w:rsidRPr="00191403">
        <w:rPr>
          <w:rFonts w:ascii="Times New Roman" w:eastAsia="Times New Roman" w:hAnsi="Times New Roman" w:cs="Times New Roman"/>
          <w:sz w:val="28"/>
          <w:szCs w:val="28"/>
          <w:lang w:eastAsia="ru-RU"/>
        </w:rPr>
        <w:softHyphen/>
        <w:t>н</w:t>
      </w:r>
      <w:r w:rsidRPr="00191403">
        <w:rPr>
          <w:rFonts w:ascii="Times New Roman" w:eastAsia="Times New Roman" w:hAnsi="Times New Roman" w:cs="Times New Roman"/>
          <w:sz w:val="28"/>
          <w:szCs w:val="28"/>
          <w:lang w:eastAsia="ru-RU"/>
        </w:rPr>
        <w:softHyphen/>
        <w:t>я шуму т</w:t>
      </w:r>
      <w:r w:rsidRPr="00191403">
        <w:rPr>
          <w:rFonts w:ascii="Times New Roman" w:eastAsia="Times New Roman" w:hAnsi="Times New Roman" w:cs="Times New Roman"/>
          <w:sz w:val="28"/>
          <w:szCs w:val="28"/>
          <w:lang w:eastAsia="ru-RU"/>
        </w:rPr>
        <w:softHyphen/>
        <w:t xml:space="preserve">а </w:t>
      </w:r>
      <w:r w:rsidRPr="00191403">
        <w:rPr>
          <w:rFonts w:ascii="Times New Roman" w:eastAsia="Times New Roman" w:hAnsi="Times New Roman" w:cs="Times New Roman"/>
          <w:sz w:val="28"/>
          <w:szCs w:val="28"/>
          <w:lang w:eastAsia="ru-RU"/>
        </w:rPr>
        <w:softHyphen/>
        <w:t>оц</w:t>
      </w:r>
      <w:r w:rsidRPr="00191403">
        <w:rPr>
          <w:rFonts w:ascii="Times New Roman" w:eastAsia="Times New Roman" w:hAnsi="Times New Roman" w:cs="Times New Roman"/>
          <w:sz w:val="28"/>
          <w:szCs w:val="28"/>
          <w:lang w:eastAsia="ru-RU"/>
        </w:rPr>
        <w:softHyphen/>
        <w:t>ін</w:t>
      </w:r>
      <w:r w:rsidRPr="00191403">
        <w:rPr>
          <w:rFonts w:ascii="Times New Roman" w:eastAsia="Times New Roman" w:hAnsi="Times New Roman" w:cs="Times New Roman"/>
          <w:sz w:val="28"/>
          <w:szCs w:val="28"/>
          <w:lang w:eastAsia="ru-RU"/>
        </w:rPr>
        <w:softHyphen/>
        <w:t>к</w:t>
      </w:r>
      <w:r w:rsidRPr="00191403">
        <w:rPr>
          <w:rFonts w:ascii="Times New Roman" w:eastAsia="Times New Roman" w:hAnsi="Times New Roman" w:cs="Times New Roman"/>
          <w:sz w:val="28"/>
          <w:szCs w:val="28"/>
          <w:lang w:eastAsia="ru-RU"/>
        </w:rPr>
        <w:softHyphen/>
        <w:t>и йог</w:t>
      </w:r>
      <w:r w:rsidRPr="00191403">
        <w:rPr>
          <w:rFonts w:ascii="Times New Roman" w:eastAsia="Times New Roman" w:hAnsi="Times New Roman" w:cs="Times New Roman"/>
          <w:sz w:val="28"/>
          <w:szCs w:val="28"/>
          <w:lang w:eastAsia="ru-RU"/>
        </w:rPr>
        <w:softHyphen/>
        <w:t>о вплив</w:t>
      </w:r>
      <w:r w:rsidRPr="00191403">
        <w:rPr>
          <w:rFonts w:ascii="Times New Roman" w:eastAsia="Times New Roman" w:hAnsi="Times New Roman" w:cs="Times New Roman"/>
          <w:sz w:val="28"/>
          <w:szCs w:val="28"/>
          <w:lang w:eastAsia="ru-RU"/>
        </w:rPr>
        <w:softHyphen/>
        <w:t>у н</w:t>
      </w:r>
      <w:r w:rsidRPr="00191403">
        <w:rPr>
          <w:rFonts w:ascii="Times New Roman" w:eastAsia="Times New Roman" w:hAnsi="Times New Roman" w:cs="Times New Roman"/>
          <w:sz w:val="28"/>
          <w:szCs w:val="28"/>
          <w:lang w:eastAsia="ru-RU"/>
        </w:rPr>
        <w:softHyphen/>
        <w:t>а люд</w:t>
      </w:r>
      <w:r w:rsidRPr="00191403">
        <w:rPr>
          <w:rFonts w:ascii="Times New Roman" w:eastAsia="Times New Roman" w:hAnsi="Times New Roman" w:cs="Times New Roman"/>
          <w:sz w:val="28"/>
          <w:szCs w:val="28"/>
          <w:lang w:eastAsia="ru-RU"/>
        </w:rPr>
        <w:softHyphen/>
        <w:t xml:space="preserve">ину визначають  </w:t>
      </w:r>
      <w:r w:rsidRPr="00191403">
        <w:rPr>
          <w:rFonts w:ascii="Times New Roman" w:eastAsia="Times New Roman" w:hAnsi="Times New Roman" w:cs="Times New Roman"/>
          <w:b/>
          <w:i/>
          <w:sz w:val="28"/>
          <w:szCs w:val="28"/>
          <w:lang w:eastAsia="ru-RU"/>
        </w:rPr>
        <w:t>рі</w:t>
      </w:r>
      <w:r w:rsidRPr="00191403">
        <w:rPr>
          <w:rFonts w:ascii="Times New Roman" w:eastAsia="Times New Roman" w:hAnsi="Times New Roman" w:cs="Times New Roman"/>
          <w:b/>
          <w:i/>
          <w:sz w:val="28"/>
          <w:szCs w:val="28"/>
          <w:lang w:eastAsia="ru-RU"/>
        </w:rPr>
        <w:softHyphen/>
        <w:t>ве</w:t>
      </w:r>
      <w:r w:rsidRPr="00191403">
        <w:rPr>
          <w:rFonts w:ascii="Times New Roman" w:eastAsia="Times New Roman" w:hAnsi="Times New Roman" w:cs="Times New Roman"/>
          <w:b/>
          <w:i/>
          <w:sz w:val="28"/>
          <w:szCs w:val="28"/>
          <w:lang w:eastAsia="ru-RU"/>
        </w:rPr>
        <w:softHyphen/>
        <w:t>н</w:t>
      </w:r>
      <w:r w:rsidRPr="00191403">
        <w:rPr>
          <w:rFonts w:ascii="Times New Roman" w:eastAsia="Times New Roman" w:hAnsi="Times New Roman" w:cs="Times New Roman"/>
          <w:b/>
          <w:i/>
          <w:sz w:val="28"/>
          <w:szCs w:val="28"/>
          <w:lang w:eastAsia="ru-RU"/>
        </w:rPr>
        <w:softHyphen/>
        <w:t>ь звукового тиску</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i/>
          <w:sz w:val="28"/>
          <w:szCs w:val="28"/>
          <w:lang w:eastAsia="ru-RU"/>
        </w:rPr>
        <w:t>L</w:t>
      </w:r>
      <w:r w:rsidRPr="00191403">
        <w:rPr>
          <w:rFonts w:ascii="Times New Roman" w:eastAsia="Times New Roman" w:hAnsi="Times New Roman" w:cs="Times New Roman"/>
          <w:b/>
          <w:i/>
          <w:sz w:val="28"/>
          <w:szCs w:val="28"/>
          <w:vertAlign w:val="subscript"/>
          <w:lang w:eastAsia="ru-RU"/>
        </w:rPr>
        <w:t>р</w:t>
      </w:r>
      <w:r w:rsidRPr="00191403">
        <w:rPr>
          <w:rFonts w:ascii="Times New Roman" w:eastAsia="Times New Roman" w:hAnsi="Times New Roman" w:cs="Times New Roman"/>
          <w:sz w:val="28"/>
          <w:szCs w:val="28"/>
          <w:lang w:eastAsia="ru-RU"/>
        </w:rPr>
        <w:t xml:space="preserve"> визначається </w:t>
      </w:r>
      <w:r w:rsidRPr="00191403">
        <w:rPr>
          <w:rFonts w:ascii="Times New Roman" w:eastAsia="Times New Roman" w:hAnsi="Times New Roman" w:cs="Times New Roman"/>
          <w:sz w:val="28"/>
          <w:szCs w:val="28"/>
          <w:lang w:eastAsia="ru-RU"/>
        </w:rPr>
        <w:softHyphen/>
        <w:t xml:space="preserve">за </w:t>
      </w:r>
      <w:r w:rsidRPr="00191403">
        <w:rPr>
          <w:rFonts w:ascii="Times New Roman" w:eastAsia="Times New Roman" w:hAnsi="Times New Roman" w:cs="Times New Roman"/>
          <w:sz w:val="28"/>
          <w:szCs w:val="28"/>
          <w:lang w:eastAsia="ru-RU"/>
        </w:rPr>
        <w:softHyphen/>
        <w:t>фо</w:t>
      </w:r>
      <w:r w:rsidRPr="00191403">
        <w:rPr>
          <w:rFonts w:ascii="Times New Roman" w:eastAsia="Times New Roman" w:hAnsi="Times New Roman" w:cs="Times New Roman"/>
          <w:sz w:val="28"/>
          <w:szCs w:val="28"/>
          <w:lang w:eastAsia="ru-RU"/>
        </w:rPr>
        <w:softHyphen/>
        <w:t>рм</w:t>
      </w:r>
      <w:r w:rsidRPr="00191403">
        <w:rPr>
          <w:rFonts w:ascii="Times New Roman" w:eastAsia="Times New Roman" w:hAnsi="Times New Roman" w:cs="Times New Roman"/>
          <w:sz w:val="28"/>
          <w:szCs w:val="28"/>
          <w:lang w:eastAsia="ru-RU"/>
        </w:rPr>
        <w:softHyphen/>
        <w:t>уло</w:t>
      </w:r>
      <w:r w:rsidRPr="00191403">
        <w:rPr>
          <w:rFonts w:ascii="Times New Roman" w:eastAsia="Times New Roman" w:hAnsi="Times New Roman" w:cs="Times New Roman"/>
          <w:sz w:val="28"/>
          <w:szCs w:val="28"/>
          <w:lang w:eastAsia="ru-RU"/>
        </w:rPr>
        <w:softHyphen/>
        <w:t>ю:</w:t>
      </w:r>
    </w:p>
    <w:p w:rsidR="00191403" w:rsidRPr="00191403" w:rsidRDefault="00191403" w:rsidP="00191403">
      <w:pPr>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38"/>
          <w:sz w:val="28"/>
          <w:szCs w:val="28"/>
          <w:lang w:eastAsia="uk-UA"/>
        </w:rPr>
        <w:object w:dxaOrig="1300" w:dyaOrig="760">
          <v:shape id="_x0000_i1141" type="#_x0000_t75" style="width:78.75pt;height:41.25pt" o:ole="" fillcolor="window">
            <v:imagedata r:id="rId148" o:title=""/>
          </v:shape>
          <o:OLEObject Type="Embed" ProgID="Equation.3" ShapeID="_x0000_i1141" DrawAspect="Content" ObjectID="_1670708515" r:id="rId149"/>
        </w:object>
      </w:r>
      <w:r w:rsidRPr="00191403">
        <w:rPr>
          <w:rFonts w:ascii="Times New Roman" w:eastAsia="Times New Roman" w:hAnsi="Times New Roman" w:cs="Times New Roman"/>
          <w:sz w:val="28"/>
          <w:szCs w:val="28"/>
          <w:lang w:eastAsia="ru-RU"/>
        </w:rPr>
        <w:t>,</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w:t>
      </w:r>
      <w:r w:rsidRPr="00191403">
        <w:rPr>
          <w:rFonts w:ascii="Times New Roman" w:eastAsia="Times New Roman" w:hAnsi="Times New Roman" w:cs="Times New Roman"/>
          <w:i/>
          <w:sz w:val="28"/>
          <w:szCs w:val="28"/>
          <w:lang w:eastAsia="ru-RU"/>
        </w:rPr>
        <w:softHyphen/>
        <w:t xml:space="preserve"> Р – звуковий тиск, В</w:t>
      </w:r>
      <w:r w:rsidRPr="00191403">
        <w:rPr>
          <w:rFonts w:ascii="Times New Roman" w:eastAsia="Times New Roman" w:hAnsi="Times New Roman" w:cs="Times New Roman"/>
          <w:i/>
          <w:sz w:val="28"/>
          <w:szCs w:val="28"/>
          <w:lang w:eastAsia="ru-RU"/>
        </w:rPr>
        <w:softHyphen/>
        <w:t>т;</w:t>
      </w:r>
      <w:r w:rsidRPr="00191403">
        <w:rPr>
          <w:rFonts w:ascii="Times New Roman" w:eastAsia="Times New Roman" w:hAnsi="Times New Roman" w:cs="Times New Roman"/>
          <w:i/>
          <w:sz w:val="28"/>
          <w:szCs w:val="28"/>
          <w:lang w:eastAsia="ru-RU"/>
        </w:rPr>
        <w:softHyphen/>
        <w:t xml:space="preserve"> </w:t>
      </w:r>
      <w:r w:rsidRPr="00191403">
        <w:rPr>
          <w:rFonts w:ascii="Times New Roman" w:eastAsia="Times New Roman" w:hAnsi="Times New Roman" w:cs="Times New Roman"/>
          <w:i/>
          <w:sz w:val="28"/>
          <w:szCs w:val="28"/>
          <w:lang w:eastAsia="ru-RU"/>
        </w:rPr>
        <w:softHyphen/>
        <w:t>Р</w:t>
      </w:r>
      <w:r w:rsidRPr="00191403">
        <w:rPr>
          <w:rFonts w:ascii="Times New Roman" w:eastAsia="Times New Roman" w:hAnsi="Times New Roman" w:cs="Times New Roman"/>
          <w:i/>
          <w:sz w:val="28"/>
          <w:szCs w:val="28"/>
          <w:vertAlign w:val="subscript"/>
          <w:lang w:eastAsia="ru-RU"/>
        </w:rPr>
        <w:t>0</w:t>
      </w:r>
      <w:r w:rsidRPr="00191403">
        <w:rPr>
          <w:rFonts w:ascii="Times New Roman" w:eastAsia="Times New Roman" w:hAnsi="Times New Roman" w:cs="Times New Roman"/>
          <w:i/>
          <w:sz w:val="28"/>
          <w:szCs w:val="28"/>
          <w:lang w:eastAsia="ru-RU"/>
        </w:rPr>
        <w:t xml:space="preserve"> – поро</w:t>
      </w:r>
      <w:r w:rsidRPr="00191403">
        <w:rPr>
          <w:rFonts w:ascii="Times New Roman" w:eastAsia="Times New Roman" w:hAnsi="Times New Roman" w:cs="Times New Roman"/>
          <w:i/>
          <w:sz w:val="28"/>
          <w:szCs w:val="28"/>
          <w:lang w:eastAsia="ru-RU"/>
        </w:rPr>
        <w:softHyphen/>
        <w:t>го</w:t>
      </w:r>
      <w:r w:rsidRPr="00191403">
        <w:rPr>
          <w:rFonts w:ascii="Times New Roman" w:eastAsia="Times New Roman" w:hAnsi="Times New Roman" w:cs="Times New Roman"/>
          <w:i/>
          <w:sz w:val="28"/>
          <w:szCs w:val="28"/>
          <w:lang w:eastAsia="ru-RU"/>
        </w:rPr>
        <w:softHyphen/>
        <w:t>вий звук</w:t>
      </w:r>
      <w:r w:rsidRPr="00191403">
        <w:rPr>
          <w:rFonts w:ascii="Times New Roman" w:eastAsia="Times New Roman" w:hAnsi="Times New Roman" w:cs="Times New Roman"/>
          <w:i/>
          <w:sz w:val="28"/>
          <w:szCs w:val="28"/>
          <w:lang w:eastAsia="ru-RU"/>
        </w:rPr>
        <w:softHyphen/>
        <w:t>овий тиск,</w:t>
      </w:r>
      <w:r w:rsidRPr="00191403">
        <w:rPr>
          <w:rFonts w:ascii="Times New Roman" w:eastAsia="Times New Roman" w:hAnsi="Times New Roman" w:cs="Times New Roman"/>
          <w:i/>
          <w:sz w:val="28"/>
          <w:szCs w:val="28"/>
          <w:lang w:eastAsia="ru-RU"/>
        </w:rPr>
        <w:softHyphen/>
        <w:t xml:space="preserve"> що дорівню</w:t>
      </w:r>
      <w:r w:rsidRPr="00191403">
        <w:rPr>
          <w:rFonts w:ascii="Times New Roman" w:eastAsia="Times New Roman" w:hAnsi="Times New Roman" w:cs="Times New Roman"/>
          <w:i/>
          <w:sz w:val="28"/>
          <w:szCs w:val="28"/>
          <w:lang w:eastAsia="ru-RU"/>
        </w:rPr>
        <w:softHyphen/>
        <w:t>є        2·10</w:t>
      </w:r>
      <w:r w:rsidRPr="00191403">
        <w:rPr>
          <w:rFonts w:ascii="Times New Roman" w:eastAsia="Times New Roman" w:hAnsi="Times New Roman" w:cs="Times New Roman"/>
          <w:i/>
          <w:sz w:val="28"/>
          <w:szCs w:val="28"/>
          <w:vertAlign w:val="superscript"/>
          <w:lang w:eastAsia="ru-RU"/>
        </w:rPr>
        <w:t>-5</w:t>
      </w:r>
      <w:r w:rsidRPr="00191403">
        <w:rPr>
          <w:rFonts w:ascii="Times New Roman" w:eastAsia="Times New Roman" w:hAnsi="Times New Roman" w:cs="Times New Roman"/>
          <w:i/>
          <w:sz w:val="28"/>
          <w:szCs w:val="28"/>
          <w:lang w:eastAsia="ru-RU"/>
        </w:rPr>
        <w:t xml:space="preserve"> Па</w:t>
      </w:r>
    </w:p>
    <w:p w:rsidR="00191403" w:rsidRPr="00191403" w:rsidRDefault="00191403" w:rsidP="00191403">
      <w:pPr>
        <w:tabs>
          <w:tab w:val="left" w:pos="3810"/>
        </w:tabs>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   Використовувати шкалу значень рівнів звукового тиску зручно, оскільки діапазон чутних звуків укладається в межі 0 ÷ 140 дБ. </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По рівню інтенсивності ще не можна судити про фізіологічне відчуття гучності звуку, оскільки наш орган слуху неоднаково чутливий до звуків різних частот. Звуки рівні по силі, але різної частоти, здаються неоднаково гучними. </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sz w:val="28"/>
          <w:szCs w:val="28"/>
          <w:lang w:eastAsia="uk-UA"/>
        </w:rPr>
        <w:t>Найбільшій чутливістю</w:t>
      </w:r>
      <w:r w:rsidRPr="00191403">
        <w:rPr>
          <w:rFonts w:ascii="Times New Roman" w:eastAsia="Times New Roman" w:hAnsi="Times New Roman" w:cs="Times New Roman"/>
          <w:sz w:val="28"/>
          <w:szCs w:val="28"/>
          <w:lang w:eastAsia="uk-UA"/>
        </w:rPr>
        <w:t xml:space="preserve"> наше вухо володіє на частотах 800 – 4000 Гц, а як </w:t>
      </w:r>
      <w:r w:rsidRPr="00191403">
        <w:rPr>
          <w:rFonts w:ascii="Times New Roman" w:eastAsia="Times New Roman" w:hAnsi="Times New Roman" w:cs="Times New Roman"/>
          <w:b/>
          <w:sz w:val="28"/>
          <w:szCs w:val="28"/>
          <w:lang w:eastAsia="uk-UA"/>
        </w:rPr>
        <w:t>найменшій</w:t>
      </w:r>
      <w:r w:rsidRPr="00191403">
        <w:rPr>
          <w:rFonts w:ascii="Times New Roman" w:eastAsia="Times New Roman" w:hAnsi="Times New Roman" w:cs="Times New Roman"/>
          <w:sz w:val="28"/>
          <w:szCs w:val="28"/>
          <w:lang w:eastAsia="uk-UA"/>
        </w:rPr>
        <w:t xml:space="preserve"> – при частотах 20 – 100 Гц. </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Залежність величин, що характеризують шум від його частоти, називають частотним спектром шуму.</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iCs/>
          <w:sz w:val="28"/>
          <w:szCs w:val="28"/>
          <w:lang w:eastAsia="uk-UA"/>
        </w:rPr>
        <w:t>Частотний спектр шуму (спектр)</w:t>
      </w:r>
      <w:r w:rsidRPr="00191403">
        <w:rPr>
          <w:rFonts w:ascii="Times New Roman" w:eastAsia="Times New Roman" w:hAnsi="Times New Roman" w:cs="Times New Roman"/>
          <w:sz w:val="28"/>
          <w:szCs w:val="28"/>
          <w:lang w:eastAsia="uk-UA"/>
        </w:rPr>
        <w:t xml:space="preserve"> – це залежність рівня звукового тиску (дБ) від частоти. Весь чутний діапазон частот розбивають для зручності на дев'ять октавних смуг. </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Розповсюдження отримали октавні смуги, в яких верхня гранична частота в 2 рази більше нижньої, а як частота, що характеризує смугу в цілому, береться середньогеометрична частота </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color w:val="FF0000"/>
          <w:sz w:val="28"/>
          <w:szCs w:val="28"/>
          <w:lang w:eastAsia="uk-UA"/>
        </w:rPr>
      </w:pPr>
    </w:p>
    <w:p w:rsidR="00191403" w:rsidRPr="00191403" w:rsidRDefault="00191403" w:rsidP="00191403">
      <w:pPr>
        <w:tabs>
          <w:tab w:val="left" w:pos="3810"/>
        </w:tabs>
        <w:spacing w:after="0" w:line="240" w:lineRule="auto"/>
        <w:ind w:firstLine="680"/>
        <w:jc w:val="center"/>
        <w:rPr>
          <w:rFonts w:ascii="Times New Roman" w:eastAsia="Times New Roman" w:hAnsi="Times New Roman" w:cs="Times New Roman"/>
          <w:color w:val="FF0000"/>
          <w:sz w:val="28"/>
          <w:szCs w:val="28"/>
          <w:lang w:eastAsia="uk-UA"/>
        </w:rPr>
      </w:pPr>
      <w:r w:rsidRPr="00191403">
        <w:rPr>
          <w:rFonts w:ascii="Times New Roman" w:eastAsia="Times New Roman" w:hAnsi="Times New Roman" w:cs="Times New Roman"/>
          <w:color w:val="FF0000"/>
          <w:position w:val="-16"/>
          <w:sz w:val="28"/>
          <w:szCs w:val="28"/>
          <w:lang w:eastAsia="uk-UA"/>
        </w:rPr>
        <w:object w:dxaOrig="1440" w:dyaOrig="440">
          <v:shape id="_x0000_i1142" type="#_x0000_t75" style="width:93.75pt;height:28.5pt" o:ole="">
            <v:imagedata r:id="rId150" o:title=""/>
          </v:shape>
          <o:OLEObject Type="Embed" ProgID="Equation.3" ShapeID="_x0000_i1142" DrawAspect="Content" ObjectID="_1670708516" r:id="rId151"/>
        </w:objec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color w:val="FF0000"/>
          <w:sz w:val="28"/>
          <w:szCs w:val="28"/>
          <w:lang w:eastAsia="uk-UA"/>
        </w:rPr>
        <w:t xml:space="preserve"> </w:t>
      </w:r>
      <w:r w:rsidRPr="00191403">
        <w:rPr>
          <w:rFonts w:ascii="Times New Roman" w:eastAsia="Times New Roman" w:hAnsi="Times New Roman" w:cs="Times New Roman"/>
          <w:sz w:val="28"/>
          <w:szCs w:val="28"/>
          <w:lang w:eastAsia="uk-UA"/>
        </w:rPr>
        <w:t xml:space="preserve">Середньогеометричні частоти: </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31,5; 63; 125; 250; 500; 1000; 2000; 4000; 8000 Гц.</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Згідно </w:t>
      </w:r>
      <w:r w:rsidRPr="00191403">
        <w:rPr>
          <w:rFonts w:ascii="Times New Roman" w:eastAsia="Times New Roman" w:hAnsi="Times New Roman" w:cs="Times New Roman"/>
          <w:b/>
          <w:sz w:val="28"/>
          <w:szCs w:val="28"/>
          <w:lang w:eastAsia="uk-UA"/>
        </w:rPr>
        <w:t>ГОСТ 12.1.003-83* та ДСН 3.3.6.037-99</w:t>
      </w:r>
      <w:r w:rsidRPr="00191403">
        <w:rPr>
          <w:rFonts w:ascii="Times New Roman" w:eastAsia="Times New Roman" w:hAnsi="Times New Roman" w:cs="Times New Roman"/>
          <w:sz w:val="28"/>
          <w:szCs w:val="28"/>
          <w:lang w:eastAsia="uk-UA"/>
        </w:rPr>
        <w:t>,  виробничий  шум класифікують за  характеру спектру і за часом дії.</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4"/>
          <w:szCs w:val="20"/>
          <w:lang w:eastAsia="uk-UA"/>
        </w:rPr>
        <w:t xml:space="preserve"> </w:t>
      </w:r>
      <w:r w:rsidRPr="00191403">
        <w:rPr>
          <w:rFonts w:ascii="Times New Roman" w:eastAsia="Times New Roman" w:hAnsi="Times New Roman" w:cs="Times New Roman"/>
          <w:sz w:val="28"/>
          <w:szCs w:val="28"/>
          <w:lang w:eastAsia="uk-UA"/>
        </w:rPr>
        <w:t xml:space="preserve">За </w:t>
      </w:r>
      <w:r w:rsidRPr="00191403">
        <w:rPr>
          <w:rFonts w:ascii="Times New Roman" w:eastAsia="Times New Roman" w:hAnsi="Times New Roman" w:cs="Times New Roman"/>
          <w:b/>
          <w:i/>
          <w:sz w:val="28"/>
          <w:szCs w:val="28"/>
          <w:lang w:eastAsia="uk-UA"/>
        </w:rPr>
        <w:t>характером спектра</w:t>
      </w:r>
      <w:r w:rsidRPr="00191403">
        <w:rPr>
          <w:rFonts w:ascii="Times New Roman" w:eastAsia="Times New Roman" w:hAnsi="Times New Roman" w:cs="Times New Roman"/>
          <w:sz w:val="28"/>
          <w:szCs w:val="28"/>
          <w:lang w:eastAsia="uk-UA"/>
        </w:rPr>
        <w:t xml:space="preserve"> шуми поділяються на:</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uk-UA"/>
        </w:rPr>
      </w:pPr>
      <w:r w:rsidRPr="00191403">
        <w:rPr>
          <w:rFonts w:ascii="Times New Roman" w:eastAsia="Times New Roman" w:hAnsi="Times New Roman" w:cs="Times New Roman"/>
          <w:i/>
          <w:sz w:val="28"/>
          <w:szCs w:val="28"/>
          <w:lang w:eastAsia="uk-UA"/>
        </w:rPr>
        <w:t>широкосмугові</w:t>
      </w:r>
      <w:r w:rsidRPr="00191403">
        <w:rPr>
          <w:rFonts w:ascii="Times New Roman" w:eastAsia="Times New Roman" w:hAnsi="Times New Roman" w:cs="Times New Roman"/>
          <w:sz w:val="28"/>
          <w:szCs w:val="28"/>
          <w:lang w:eastAsia="uk-UA"/>
        </w:rPr>
        <w:t xml:space="preserve">, </w:t>
      </w:r>
      <w:r w:rsidRPr="00191403">
        <w:rPr>
          <w:rFonts w:ascii="Times New Roman" w:eastAsia="Times New Roman" w:hAnsi="Times New Roman" w:cs="Times New Roman"/>
          <w:i/>
          <w:sz w:val="28"/>
          <w:szCs w:val="28"/>
          <w:lang w:eastAsia="uk-UA"/>
        </w:rPr>
        <w:t>з безперервним спектром шириною більш ніж одна октава;</w:t>
      </w:r>
    </w:p>
    <w:p w:rsidR="00191403" w:rsidRPr="00191403" w:rsidRDefault="00191403" w:rsidP="00191403">
      <w:pPr>
        <w:spacing w:after="0" w:line="240" w:lineRule="auto"/>
        <w:ind w:firstLine="709"/>
        <w:jc w:val="both"/>
        <w:rPr>
          <w:rFonts w:ascii="Times New Roman" w:eastAsia="Times New Roman" w:hAnsi="Times New Roman" w:cs="Times New Roman"/>
          <w:sz w:val="24"/>
          <w:szCs w:val="24"/>
          <w:lang w:val="ru-RU" w:eastAsia="uk-UA"/>
        </w:rPr>
      </w:pPr>
      <w:r w:rsidRPr="00191403">
        <w:rPr>
          <w:rFonts w:ascii="Times New Roman" w:eastAsia="Times New Roman" w:hAnsi="Times New Roman" w:cs="Times New Roman"/>
          <w:b/>
          <w:i/>
          <w:sz w:val="28"/>
          <w:szCs w:val="28"/>
          <w:lang w:eastAsia="uk-UA"/>
        </w:rPr>
        <w:t>вузькосмужні</w:t>
      </w:r>
      <w:r w:rsidRPr="00191403">
        <w:rPr>
          <w:rFonts w:ascii="Times New Roman" w:eastAsia="Times New Roman" w:hAnsi="Times New Roman" w:cs="Times New Roman"/>
          <w:sz w:val="28"/>
          <w:szCs w:val="28"/>
          <w:lang w:eastAsia="uk-UA"/>
        </w:rPr>
        <w:t xml:space="preserve"> або </w:t>
      </w:r>
      <w:r w:rsidRPr="00191403">
        <w:rPr>
          <w:rFonts w:ascii="Times New Roman" w:eastAsia="Times New Roman" w:hAnsi="Times New Roman" w:cs="Times New Roman"/>
          <w:b/>
          <w:i/>
          <w:sz w:val="28"/>
          <w:szCs w:val="28"/>
          <w:lang w:eastAsia="uk-UA"/>
        </w:rPr>
        <w:t>тональні</w:t>
      </w:r>
      <w:r w:rsidRPr="00191403">
        <w:rPr>
          <w:rFonts w:ascii="Times New Roman" w:eastAsia="Times New Roman" w:hAnsi="Times New Roman" w:cs="Times New Roman"/>
          <w:sz w:val="28"/>
          <w:szCs w:val="28"/>
          <w:lang w:eastAsia="uk-UA"/>
        </w:rPr>
        <w:t xml:space="preserve">, </w:t>
      </w:r>
      <w:r w:rsidRPr="00191403">
        <w:rPr>
          <w:rFonts w:ascii="Times New Roman" w:eastAsia="Times New Roman" w:hAnsi="Times New Roman" w:cs="Times New Roman"/>
          <w:i/>
          <w:sz w:val="28"/>
          <w:szCs w:val="28"/>
          <w:lang w:eastAsia="uk-UA"/>
        </w:rPr>
        <w:t>в спектрі яких є виражені дискретні тони.</w:t>
      </w:r>
      <w:r w:rsidRPr="00191403">
        <w:rPr>
          <w:rFonts w:ascii="Times New Roman" w:eastAsia="Times New Roman" w:hAnsi="Times New Roman" w:cs="Times New Roman"/>
          <w:sz w:val="24"/>
          <w:szCs w:val="20"/>
          <w:lang w:eastAsia="uk-UA"/>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Тональний характер шуму встановлюється вимірюванням випромінювання у третинооктавних смугах частот при перевищенню рівня шуму в одній смузі над сусідніми не менш ніж на </w:t>
      </w:r>
      <w:r w:rsidRPr="00191403">
        <w:rPr>
          <w:rFonts w:ascii="Times New Roman" w:eastAsia="Times New Roman" w:hAnsi="Times New Roman" w:cs="Times New Roman"/>
          <w:b/>
          <w:sz w:val="28"/>
          <w:szCs w:val="28"/>
          <w:lang w:eastAsia="uk-UA"/>
        </w:rPr>
        <w:t>10 дБ.</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lastRenderedPageBreak/>
        <w:t xml:space="preserve">За </w:t>
      </w:r>
      <w:r w:rsidRPr="00191403">
        <w:rPr>
          <w:rFonts w:ascii="Times New Roman" w:eastAsia="Times New Roman" w:hAnsi="Times New Roman" w:cs="Times New Roman"/>
          <w:b/>
          <w:i/>
          <w:sz w:val="28"/>
          <w:szCs w:val="28"/>
          <w:lang w:eastAsia="uk-UA"/>
        </w:rPr>
        <w:t>часовими характеристиками</w:t>
      </w:r>
      <w:r w:rsidRPr="00191403">
        <w:rPr>
          <w:rFonts w:ascii="Times New Roman" w:eastAsia="Times New Roman" w:hAnsi="Times New Roman" w:cs="Times New Roman"/>
          <w:sz w:val="28"/>
          <w:szCs w:val="28"/>
          <w:lang w:eastAsia="uk-UA"/>
        </w:rPr>
        <w:t xml:space="preserve"> шуми слід поділяти на:</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sz w:val="28"/>
          <w:szCs w:val="28"/>
          <w:lang w:eastAsia="uk-UA"/>
        </w:rPr>
        <w:t>постійні</w:t>
      </w:r>
      <w:r w:rsidRPr="00191403">
        <w:rPr>
          <w:rFonts w:ascii="Times New Roman" w:eastAsia="Times New Roman" w:hAnsi="Times New Roman" w:cs="Times New Roman"/>
          <w:sz w:val="28"/>
          <w:szCs w:val="28"/>
          <w:lang w:eastAsia="uk-UA"/>
        </w:rPr>
        <w:t>, рівень шуму яких за повний робочий день при роботі технологічного обладнання змінюється не більш ніж на 5 дБА при вимірюваннях на часовій характеристиці "повільно" шумоміра по шкалі "А";</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sz w:val="28"/>
          <w:szCs w:val="28"/>
          <w:lang w:eastAsia="uk-UA"/>
        </w:rPr>
        <w:t>непостійні,</w:t>
      </w:r>
      <w:r w:rsidRPr="00191403">
        <w:rPr>
          <w:rFonts w:ascii="Times New Roman" w:eastAsia="Times New Roman" w:hAnsi="Times New Roman" w:cs="Times New Roman"/>
          <w:sz w:val="28"/>
          <w:szCs w:val="28"/>
          <w:lang w:eastAsia="uk-UA"/>
        </w:rPr>
        <w:t xml:space="preserve"> рівень шуму яких за повний робочий день при роботі технологічного обладнання змінюється більш ніж на 5 дБА при вимірюваннях за часовою характеристикою "повільно" шумоміра по шкалі "А".</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В свою чергу </w:t>
      </w:r>
      <w:r w:rsidRPr="00191403">
        <w:rPr>
          <w:rFonts w:ascii="Times New Roman" w:eastAsia="Times New Roman" w:hAnsi="Times New Roman" w:cs="Times New Roman"/>
          <w:b/>
          <w:i/>
          <w:sz w:val="28"/>
          <w:szCs w:val="28"/>
          <w:lang w:eastAsia="uk-UA"/>
        </w:rPr>
        <w:t>непостійні виробничі шуми</w:t>
      </w:r>
      <w:r w:rsidRPr="00191403">
        <w:rPr>
          <w:rFonts w:ascii="Times New Roman" w:eastAsia="Times New Roman" w:hAnsi="Times New Roman" w:cs="Times New Roman"/>
          <w:sz w:val="28"/>
          <w:szCs w:val="28"/>
          <w:lang w:eastAsia="uk-UA"/>
        </w:rPr>
        <w:t xml:space="preserve"> поділяються на:</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sz w:val="28"/>
          <w:szCs w:val="28"/>
          <w:lang w:eastAsia="uk-UA"/>
        </w:rPr>
        <w:t>мінливі,</w:t>
      </w:r>
      <w:r w:rsidRPr="00191403">
        <w:rPr>
          <w:rFonts w:ascii="Times New Roman" w:eastAsia="Times New Roman" w:hAnsi="Times New Roman" w:cs="Times New Roman"/>
          <w:sz w:val="28"/>
          <w:szCs w:val="28"/>
          <w:lang w:eastAsia="uk-UA"/>
        </w:rPr>
        <w:t xml:space="preserve"> рівень яких безперервно змінюється у часі;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sz w:val="28"/>
          <w:szCs w:val="28"/>
          <w:lang w:eastAsia="uk-UA"/>
        </w:rPr>
        <w:t>переривчасті,</w:t>
      </w:r>
      <w:r w:rsidRPr="00191403">
        <w:rPr>
          <w:rFonts w:ascii="Times New Roman" w:eastAsia="Times New Roman" w:hAnsi="Times New Roman" w:cs="Times New Roman"/>
          <w:sz w:val="28"/>
          <w:szCs w:val="28"/>
          <w:lang w:eastAsia="uk-UA"/>
        </w:rPr>
        <w:t xml:space="preserve"> рівень шуму яких змінюється ступінчасто на 5 дБА і більше при вимірюваннях на часовій характеристиці "повільно" шумоміра по шкалі "А", при цьому довжина інтервалів, під час яких рівень залишається сталим, становить 1 с і більше;</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i/>
          <w:sz w:val="28"/>
          <w:szCs w:val="28"/>
          <w:lang w:eastAsia="uk-UA"/>
        </w:rPr>
        <w:t>імпульсні,</w:t>
      </w:r>
      <w:r w:rsidRPr="00191403">
        <w:rPr>
          <w:rFonts w:ascii="Times New Roman" w:eastAsia="Times New Roman" w:hAnsi="Times New Roman" w:cs="Times New Roman"/>
          <w:sz w:val="28"/>
          <w:szCs w:val="28"/>
          <w:lang w:eastAsia="uk-UA"/>
        </w:rPr>
        <w:t xml:space="preserve"> які складаються з одного або декількох звукових сигналів, кожен з яких довжиною менше 1 с, при цьому, рівні шуму у дБ(А1) і дБ(А), виміряні на часових характеристиках "імпульс" та "повільно" шумоміра, відрізняються не менш ніж на 7 дБ.</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 xml:space="preserve">Для зручності фізіологічної оцінки дії шуму на людину, розрізняють його, як: </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i/>
          <w:sz w:val="28"/>
          <w:szCs w:val="28"/>
          <w:lang w:eastAsia="uk-UA"/>
        </w:rPr>
        <w:t>низькочастотний</w:t>
      </w:r>
      <w:r w:rsidRPr="00191403">
        <w:rPr>
          <w:rFonts w:ascii="Times New Roman" w:eastAsia="Times New Roman" w:hAnsi="Times New Roman" w:cs="Times New Roman"/>
          <w:sz w:val="28"/>
          <w:szCs w:val="28"/>
          <w:lang w:eastAsia="uk-UA"/>
        </w:rPr>
        <w:t xml:space="preserve"> - до 300 Гц;</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i/>
          <w:sz w:val="28"/>
          <w:szCs w:val="28"/>
          <w:lang w:eastAsia="uk-UA"/>
        </w:rPr>
        <w:t xml:space="preserve">середньо частотний - </w:t>
      </w:r>
      <w:r w:rsidRPr="00191403">
        <w:rPr>
          <w:rFonts w:ascii="Times New Roman" w:eastAsia="Times New Roman" w:hAnsi="Times New Roman" w:cs="Times New Roman"/>
          <w:sz w:val="28"/>
          <w:szCs w:val="28"/>
          <w:lang w:eastAsia="uk-UA"/>
        </w:rPr>
        <w:t>300-800 Гц;</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uk-UA"/>
        </w:rPr>
        <w:t>високочастотний</w:t>
      </w:r>
      <w:r w:rsidRPr="00191403">
        <w:rPr>
          <w:rFonts w:ascii="Times New Roman" w:eastAsia="Times New Roman" w:hAnsi="Times New Roman" w:cs="Times New Roman"/>
          <w:sz w:val="28"/>
          <w:szCs w:val="28"/>
          <w:lang w:eastAsia="uk-UA"/>
        </w:rPr>
        <w:t xml:space="preserve"> -  вище 800 Гц.</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uk-UA"/>
        </w:rPr>
        <w:t>Найбільшу небезпеку для людини представляють тональні, непостійні, високочастотні шуми.</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uk-UA"/>
        </w:rPr>
        <w:t>Якщо в приміщенні розташовано декілька джерел шуму, то сумарний рівень звукового тиску визначається по формулі:</w:t>
      </w:r>
    </w:p>
    <w:p w:rsidR="00191403" w:rsidRPr="00191403" w:rsidRDefault="00191403" w:rsidP="00191403">
      <w:pPr>
        <w:spacing w:after="0" w:line="240" w:lineRule="auto"/>
        <w:ind w:firstLine="680"/>
        <w:jc w:val="center"/>
        <w:rPr>
          <w:rFonts w:ascii="Arial" w:eastAsia="Times New Roman" w:hAnsi="Arial" w:cs="Times New Roman"/>
          <w:sz w:val="24"/>
          <w:szCs w:val="24"/>
          <w:lang w:eastAsia="ru-RU"/>
        </w:rPr>
      </w:pPr>
      <w:r w:rsidRPr="00191403">
        <w:rPr>
          <w:rFonts w:ascii="Arial" w:eastAsia="Times New Roman" w:hAnsi="Arial" w:cs="Times New Roman"/>
          <w:position w:val="-28"/>
          <w:sz w:val="24"/>
          <w:szCs w:val="24"/>
          <w:lang w:eastAsia="ru-RU"/>
        </w:rPr>
        <w:object w:dxaOrig="2480" w:dyaOrig="680">
          <v:shape id="_x0000_i1143" type="#_x0000_t75" style="width:140.25pt;height:38.25pt" o:ole="">
            <v:imagedata r:id="rId152" o:title=""/>
          </v:shape>
          <o:OLEObject Type="Embed" ProgID="Equation.3" ShapeID="_x0000_i1143" DrawAspect="Content" ObjectID="_1670708517" r:id="rId153"/>
        </w:objec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де: L</w:t>
      </w:r>
      <w:r w:rsidRPr="00191403">
        <w:rPr>
          <w:rFonts w:ascii="Times New Roman" w:eastAsia="Times New Roman" w:hAnsi="Times New Roman" w:cs="Times New Roman"/>
          <w:i/>
          <w:sz w:val="28"/>
          <w:szCs w:val="28"/>
          <w:vertAlign w:val="subscript"/>
          <w:lang w:eastAsia="ru-RU"/>
        </w:rPr>
        <w:t>i</w:t>
      </w:r>
      <w:r w:rsidRPr="00191403">
        <w:rPr>
          <w:rFonts w:ascii="Times New Roman" w:eastAsia="Times New Roman" w:hAnsi="Times New Roman" w:cs="Times New Roman"/>
          <w:i/>
          <w:sz w:val="28"/>
          <w:szCs w:val="28"/>
          <w:lang w:eastAsia="ru-RU"/>
        </w:rPr>
        <w:t xml:space="preserve"> – рівень звукового тиску і-того джерела шуму</w:t>
      </w:r>
      <w:r w:rsidRPr="00191403">
        <w:rPr>
          <w:rFonts w:ascii="Times New Roman" w:eastAsia="Times New Roman" w:hAnsi="Times New Roman" w:cs="Times New Roman"/>
          <w:sz w:val="28"/>
          <w:szCs w:val="28"/>
          <w:lang w:eastAsia="ru-RU"/>
        </w:rPr>
        <w:t>.</w:t>
      </w:r>
    </w:p>
    <w:p w:rsidR="00191403" w:rsidRPr="00191403" w:rsidRDefault="00191403" w:rsidP="00191403">
      <w:pPr>
        <w:tabs>
          <w:tab w:val="left" w:pos="3810"/>
        </w:tabs>
        <w:spacing w:after="0" w:line="240" w:lineRule="auto"/>
        <w:ind w:firstLine="68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uk-UA"/>
        </w:rPr>
        <w:t xml:space="preserve">Сумарній рівень звукового тиску від </w:t>
      </w:r>
      <w:r w:rsidRPr="00191403">
        <w:rPr>
          <w:rFonts w:ascii="Times New Roman" w:eastAsia="Times New Roman" w:hAnsi="Times New Roman" w:cs="Times New Roman"/>
          <w:b/>
          <w:i/>
          <w:sz w:val="28"/>
          <w:szCs w:val="28"/>
          <w:lang w:eastAsia="uk-UA"/>
        </w:rPr>
        <w:t>n</w:t>
      </w:r>
      <w:r w:rsidRPr="00191403">
        <w:rPr>
          <w:rFonts w:ascii="Times New Roman" w:eastAsia="Times New Roman" w:hAnsi="Times New Roman" w:cs="Times New Roman"/>
          <w:b/>
          <w:sz w:val="28"/>
          <w:szCs w:val="28"/>
          <w:lang w:eastAsia="uk-UA"/>
        </w:rPr>
        <w:t xml:space="preserve"> </w:t>
      </w:r>
      <w:r w:rsidRPr="00191403">
        <w:rPr>
          <w:rFonts w:ascii="Times New Roman" w:eastAsia="Times New Roman" w:hAnsi="Times New Roman" w:cs="Times New Roman"/>
          <w:sz w:val="28"/>
          <w:szCs w:val="28"/>
          <w:lang w:eastAsia="uk-UA"/>
        </w:rPr>
        <w:t>однакових по інтенсивності джерел шуму в рівновіддаленій від них крапці визначається по формулі:</w:t>
      </w:r>
    </w:p>
    <w:p w:rsidR="00191403" w:rsidRPr="00191403" w:rsidRDefault="00191403" w:rsidP="00191403">
      <w:pPr>
        <w:spacing w:after="0" w:line="240" w:lineRule="auto"/>
        <w:ind w:firstLine="680"/>
        <w:jc w:val="both"/>
        <w:rPr>
          <w:rFonts w:ascii="Arial" w:eastAsia="Times New Roman" w:hAnsi="Arial" w:cs="Times New Roman"/>
          <w:sz w:val="24"/>
          <w:szCs w:val="24"/>
          <w:lang w:eastAsia="ru-RU"/>
        </w:rPr>
      </w:pPr>
      <w:r w:rsidRPr="00191403">
        <w:rPr>
          <w:rFonts w:ascii="Arial" w:eastAsia="Times New Roman" w:hAnsi="Arial" w:cs="Times New Roman"/>
          <w:position w:val="-14"/>
          <w:sz w:val="24"/>
          <w:szCs w:val="24"/>
          <w:lang w:eastAsia="ru-RU"/>
        </w:rPr>
        <w:object w:dxaOrig="2060" w:dyaOrig="380">
          <v:shape id="_x0000_i1144" type="#_x0000_t75" style="width:121.5pt;height:22.5pt" o:ole="">
            <v:imagedata r:id="rId154" o:title=""/>
          </v:shape>
          <o:OLEObject Type="Embed" ProgID="Equation.3" ShapeID="_x0000_i1144" DrawAspect="Content" ObjectID="_1670708518" r:id="rId155"/>
        </w:object>
      </w:r>
      <w:r w:rsidRPr="00191403">
        <w:rPr>
          <w:rFonts w:ascii="Times New Roman" w:eastAsia="Times New Roman" w:hAnsi="Times New Roman" w:cs="Times New Roman"/>
          <w:sz w:val="24"/>
          <w:szCs w:val="20"/>
          <w:lang w:eastAsia="ru-RU"/>
        </w:rPr>
        <w:t xml:space="preserve">                       </w:t>
      </w:r>
    </w:p>
    <w:p w:rsidR="00191403" w:rsidRPr="00191403" w:rsidRDefault="00191403" w:rsidP="00191403">
      <w:pPr>
        <w:spacing w:after="0" w:line="240" w:lineRule="auto"/>
        <w:ind w:firstLine="680"/>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n – число джерел шуму.</w:t>
      </w:r>
    </w:p>
    <w:p w:rsidR="00191403" w:rsidRPr="00191403" w:rsidRDefault="00191403" w:rsidP="00191403">
      <w:pPr>
        <w:spacing w:after="0" w:line="240" w:lineRule="auto"/>
        <w:ind w:firstLine="680"/>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При одночасній дії двох джерел шуму з різними рівнями, сумарний рівень визначається по формулі:</w:t>
      </w:r>
    </w:p>
    <w:p w:rsidR="00191403" w:rsidRPr="00191403" w:rsidRDefault="00191403" w:rsidP="00191403">
      <w:pPr>
        <w:spacing w:after="0" w:line="240" w:lineRule="auto"/>
        <w:ind w:firstLine="680"/>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 xml:space="preserve">                                             L</w:t>
      </w:r>
      <w:r w:rsidRPr="00191403">
        <w:rPr>
          <w:rFonts w:ascii="Times New Roman" w:eastAsia="Times New Roman" w:hAnsi="Times New Roman" w:cs="Times New Roman"/>
          <w:i/>
          <w:sz w:val="28"/>
          <w:szCs w:val="28"/>
          <w:vertAlign w:val="subscript"/>
          <w:lang w:eastAsia="ru-RU"/>
        </w:rPr>
        <w:t>∑</w:t>
      </w:r>
      <w:r w:rsidRPr="00191403">
        <w:rPr>
          <w:rFonts w:ascii="Times New Roman" w:eastAsia="Times New Roman" w:hAnsi="Times New Roman" w:cs="Times New Roman"/>
          <w:i/>
          <w:sz w:val="28"/>
          <w:szCs w:val="28"/>
          <w:lang w:eastAsia="ru-RU"/>
        </w:rPr>
        <w:t xml:space="preserve"> = L</w:t>
      </w:r>
      <w:r w:rsidRPr="00191403">
        <w:rPr>
          <w:rFonts w:ascii="Times New Roman" w:eastAsia="Times New Roman" w:hAnsi="Times New Roman" w:cs="Times New Roman"/>
          <w:i/>
          <w:sz w:val="28"/>
          <w:szCs w:val="28"/>
          <w:vertAlign w:val="subscript"/>
          <w:lang w:eastAsia="ru-RU"/>
        </w:rPr>
        <w:t>max</w:t>
      </w:r>
      <w:r w:rsidRPr="00191403">
        <w:rPr>
          <w:rFonts w:ascii="Times New Roman" w:eastAsia="Times New Roman" w:hAnsi="Times New Roman" w:cs="Times New Roman"/>
          <w:i/>
          <w:sz w:val="28"/>
          <w:szCs w:val="28"/>
          <w:lang w:eastAsia="ru-RU"/>
        </w:rPr>
        <w:t xml:space="preserve"> + </w:t>
      </w:r>
      <w:r w:rsidRPr="00191403">
        <w:rPr>
          <w:rFonts w:ascii="Times New Roman" w:eastAsia="Times New Roman" w:hAnsi="Times New Roman" w:cs="Times New Roman"/>
          <w:i/>
          <w:smallCaps/>
          <w:sz w:val="28"/>
          <w:szCs w:val="28"/>
          <w:lang w:eastAsia="ru-RU"/>
        </w:rPr>
        <w:t>∆</w:t>
      </w:r>
      <w:r w:rsidRPr="00191403">
        <w:rPr>
          <w:rFonts w:ascii="Times New Roman" w:eastAsia="Times New Roman" w:hAnsi="Times New Roman" w:cs="Times New Roman"/>
          <w:i/>
          <w:sz w:val="28"/>
          <w:szCs w:val="28"/>
          <w:lang w:eastAsia="ru-RU"/>
        </w:rPr>
        <w:t xml:space="preserve">L   </w: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680"/>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L</w:t>
      </w:r>
      <w:r w:rsidRPr="00191403">
        <w:rPr>
          <w:rFonts w:ascii="Times New Roman" w:eastAsia="Times New Roman" w:hAnsi="Times New Roman" w:cs="Times New Roman"/>
          <w:i/>
          <w:sz w:val="28"/>
          <w:szCs w:val="28"/>
          <w:vertAlign w:val="subscript"/>
          <w:lang w:eastAsia="ru-RU"/>
        </w:rPr>
        <w:t>max</w:t>
      </w:r>
      <w:r w:rsidRPr="00191403">
        <w:rPr>
          <w:rFonts w:ascii="Times New Roman" w:eastAsia="Times New Roman" w:hAnsi="Times New Roman" w:cs="Times New Roman"/>
          <w:i/>
          <w:sz w:val="28"/>
          <w:szCs w:val="28"/>
          <w:lang w:eastAsia="ru-RU"/>
        </w:rPr>
        <w:t xml:space="preserve">  - </w:t>
      </w:r>
      <w:r w:rsidRPr="00191403">
        <w:rPr>
          <w:rFonts w:ascii="Times New Roman" w:eastAsia="Times New Roman" w:hAnsi="Times New Roman" w:cs="Times New Roman"/>
          <w:i/>
          <w:sz w:val="28"/>
          <w:szCs w:val="28"/>
          <w:lang w:eastAsia="uk-UA"/>
        </w:rPr>
        <w:t xml:space="preserve">найбільший з двох підсумовуваних рівнів шуму; </w:t>
      </w:r>
      <w:r w:rsidRPr="00191403">
        <w:rPr>
          <w:rFonts w:ascii="Times New Roman" w:eastAsia="Times New Roman" w:hAnsi="Times New Roman" w:cs="Times New Roman"/>
          <w:i/>
          <w:sz w:val="28"/>
          <w:szCs w:val="28"/>
          <w:lang w:eastAsia="ru-RU"/>
        </w:rPr>
        <w:t xml:space="preserve">  ∆L – поправка.</w:t>
      </w:r>
    </w:p>
    <w:p w:rsidR="00191403" w:rsidRPr="00191403" w:rsidRDefault="00191403" w:rsidP="00191403">
      <w:pPr>
        <w:spacing w:after="0" w:line="240" w:lineRule="auto"/>
        <w:ind w:firstLine="680"/>
        <w:jc w:val="both"/>
        <w:rPr>
          <w:rFonts w:ascii="Times New Roman" w:eastAsia="Times New Roman" w:hAnsi="Times New Roman" w:cs="Times New Roman"/>
          <w:i/>
          <w:sz w:val="28"/>
          <w:szCs w:val="28"/>
          <w:lang w:eastAsia="ru-RU"/>
        </w:rPr>
      </w:pPr>
    </w:p>
    <w:tbl>
      <w:tblPr>
        <w:tblW w:w="0" w:type="auto"/>
        <w:tblInd w:w="108" w:type="dxa"/>
        <w:tblLook w:val="01E0" w:firstRow="1" w:lastRow="1" w:firstColumn="1" w:lastColumn="1" w:noHBand="0" w:noVBand="0"/>
      </w:tblPr>
      <w:tblGrid>
        <w:gridCol w:w="1206"/>
        <w:gridCol w:w="635"/>
        <w:gridCol w:w="646"/>
        <w:gridCol w:w="635"/>
        <w:gridCol w:w="646"/>
        <w:gridCol w:w="646"/>
        <w:gridCol w:w="646"/>
        <w:gridCol w:w="496"/>
        <w:gridCol w:w="706"/>
        <w:gridCol w:w="646"/>
        <w:gridCol w:w="646"/>
        <w:gridCol w:w="646"/>
        <w:gridCol w:w="545"/>
        <w:gridCol w:w="643"/>
      </w:tblGrid>
      <w:tr w:rsidR="00191403" w:rsidRPr="00191403" w:rsidTr="00191403">
        <w:tc>
          <w:tcPr>
            <w:tcW w:w="120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lang w:eastAsia="uk-UA"/>
              </w:rPr>
              <w:t>Різниця</w:t>
            </w:r>
            <w:r w:rsidRPr="00191403">
              <w:rPr>
                <w:rFonts w:ascii="Times New Roman" w:eastAsia="Times New Roman" w:hAnsi="Times New Roman" w:cs="Times New Roman"/>
                <w:i/>
                <w:sz w:val="24"/>
                <w:szCs w:val="24"/>
              </w:rPr>
              <w:t xml:space="preserve"> рівнів L</w:t>
            </w:r>
            <w:r w:rsidRPr="00191403">
              <w:rPr>
                <w:rFonts w:ascii="Times New Roman" w:eastAsia="Times New Roman" w:hAnsi="Times New Roman" w:cs="Times New Roman"/>
                <w:i/>
                <w:sz w:val="24"/>
                <w:szCs w:val="24"/>
                <w:vertAlign w:val="subscript"/>
              </w:rPr>
              <w:t>max</w:t>
            </w:r>
            <w:r w:rsidRPr="00191403">
              <w:rPr>
                <w:rFonts w:ascii="Times New Roman" w:eastAsia="Times New Roman" w:hAnsi="Times New Roman" w:cs="Times New Roman"/>
                <w:i/>
                <w:sz w:val="24"/>
                <w:szCs w:val="24"/>
              </w:rPr>
              <w:t xml:space="preserve">-Lі </w:t>
            </w:r>
          </w:p>
        </w:tc>
        <w:tc>
          <w:tcPr>
            <w:tcW w:w="635"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0</w:t>
            </w:r>
          </w:p>
        </w:tc>
        <w:tc>
          <w:tcPr>
            <w:tcW w:w="64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1</w:t>
            </w:r>
          </w:p>
        </w:tc>
        <w:tc>
          <w:tcPr>
            <w:tcW w:w="635"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2</w:t>
            </w: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tc>
        <w:tc>
          <w:tcPr>
            <w:tcW w:w="64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3</w:t>
            </w:r>
          </w:p>
        </w:tc>
        <w:tc>
          <w:tcPr>
            <w:tcW w:w="64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4</w:t>
            </w:r>
          </w:p>
        </w:tc>
        <w:tc>
          <w:tcPr>
            <w:tcW w:w="64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7</w:t>
            </w:r>
          </w:p>
        </w:tc>
        <w:tc>
          <w:tcPr>
            <w:tcW w:w="64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8</w:t>
            </w:r>
          </w:p>
        </w:tc>
        <w:tc>
          <w:tcPr>
            <w:tcW w:w="64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9</w:t>
            </w:r>
          </w:p>
        </w:tc>
        <w:tc>
          <w:tcPr>
            <w:tcW w:w="646"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10</w:t>
            </w:r>
          </w:p>
        </w:tc>
        <w:tc>
          <w:tcPr>
            <w:tcW w:w="545"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w:t>
            </w:r>
          </w:p>
        </w:tc>
        <w:tc>
          <w:tcPr>
            <w:tcW w:w="643"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p>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20</w:t>
            </w:r>
          </w:p>
        </w:tc>
      </w:tr>
      <w:tr w:rsidR="00191403" w:rsidRPr="00191403" w:rsidTr="00191403">
        <w:tc>
          <w:tcPr>
            <w:tcW w:w="1202"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 xml:space="preserve">Поправка </w:t>
            </w:r>
            <w:r w:rsidRPr="00191403">
              <w:rPr>
                <w:rFonts w:ascii="Times New Roman" w:eastAsia="Times New Roman" w:hAnsi="Times New Roman" w:cs="Times New Roman"/>
                <w:i/>
                <w:sz w:val="24"/>
                <w:szCs w:val="24"/>
              </w:rPr>
              <w:lastRenderedPageBreak/>
              <w:t xml:space="preserve">∆L </w:t>
            </w:r>
          </w:p>
        </w:tc>
        <w:tc>
          <w:tcPr>
            <w:tcW w:w="635"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lastRenderedPageBreak/>
              <w:t>3</w:t>
            </w:r>
          </w:p>
        </w:tc>
        <w:tc>
          <w:tcPr>
            <w:tcW w:w="64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2,5</w:t>
            </w:r>
          </w:p>
        </w:tc>
        <w:tc>
          <w:tcPr>
            <w:tcW w:w="635"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2</w:t>
            </w:r>
          </w:p>
        </w:tc>
        <w:tc>
          <w:tcPr>
            <w:tcW w:w="64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1,8</w:t>
            </w:r>
          </w:p>
        </w:tc>
        <w:tc>
          <w:tcPr>
            <w:tcW w:w="64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1,5</w:t>
            </w:r>
          </w:p>
        </w:tc>
        <w:tc>
          <w:tcPr>
            <w:tcW w:w="64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1,2</w:t>
            </w:r>
          </w:p>
        </w:tc>
        <w:tc>
          <w:tcPr>
            <w:tcW w:w="49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1</w:t>
            </w:r>
          </w:p>
        </w:tc>
        <w:tc>
          <w:tcPr>
            <w:tcW w:w="70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0,8</w:t>
            </w:r>
          </w:p>
        </w:tc>
        <w:tc>
          <w:tcPr>
            <w:tcW w:w="64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0,6</w:t>
            </w:r>
          </w:p>
        </w:tc>
        <w:tc>
          <w:tcPr>
            <w:tcW w:w="64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0,5</w:t>
            </w:r>
          </w:p>
        </w:tc>
        <w:tc>
          <w:tcPr>
            <w:tcW w:w="64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0,4</w:t>
            </w:r>
          </w:p>
        </w:tc>
        <w:tc>
          <w:tcPr>
            <w:tcW w:w="545"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w:t>
            </w:r>
          </w:p>
        </w:tc>
        <w:tc>
          <w:tcPr>
            <w:tcW w:w="64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810"/>
              </w:tabs>
              <w:spacing w:after="0" w:line="240" w:lineRule="auto"/>
              <w:jc w:val="center"/>
              <w:rPr>
                <w:rFonts w:ascii="Times New Roman" w:eastAsia="Times New Roman" w:hAnsi="Times New Roman" w:cs="Times New Roman"/>
                <w:i/>
                <w:sz w:val="24"/>
                <w:szCs w:val="24"/>
              </w:rPr>
            </w:pPr>
            <w:r w:rsidRPr="00191403">
              <w:rPr>
                <w:rFonts w:ascii="Times New Roman" w:eastAsia="Times New Roman" w:hAnsi="Times New Roman" w:cs="Times New Roman"/>
                <w:i/>
                <w:sz w:val="24"/>
                <w:szCs w:val="24"/>
              </w:rPr>
              <w:t>0</w:t>
            </w:r>
          </w:p>
        </w:tc>
      </w:tr>
    </w:tbl>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uk-UA"/>
        </w:rPr>
        <w:lastRenderedPageBreak/>
        <w:t>При більшому числі джерел шуму підсумовування рівнів інтенсивності проводиться послідовно від найбільшого до якнайменшого.</w:t>
      </w:r>
    </w:p>
    <w:p w:rsidR="00191403" w:rsidRPr="00191403" w:rsidRDefault="00191403" w:rsidP="00191403">
      <w:pPr>
        <w:tabs>
          <w:tab w:val="left" w:pos="3810"/>
        </w:tabs>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Якщо різниця рівнів двох джерел шуму перевищує 8 дБ, з шумом більш слабого джерела можна не вважатися. Звідси два найважливіші положення в області шумоглушення.</w:t>
      </w:r>
    </w:p>
    <w:p w:rsidR="00191403" w:rsidRPr="00191403" w:rsidRDefault="00191403" w:rsidP="00191403">
      <w:pPr>
        <w:tabs>
          <w:tab w:val="left" w:pos="3810"/>
        </w:tabs>
        <w:spacing w:after="0" w:line="240" w:lineRule="auto"/>
        <w:ind w:firstLine="709"/>
        <w:jc w:val="both"/>
        <w:rPr>
          <w:rFonts w:ascii="Times New Roman" w:eastAsia="Times New Roman" w:hAnsi="Times New Roman" w:cs="Times New Roman"/>
          <w:i/>
          <w:sz w:val="28"/>
          <w:szCs w:val="28"/>
          <w:lang w:eastAsia="uk-UA"/>
        </w:rPr>
      </w:pPr>
      <w:r w:rsidRPr="00191403">
        <w:rPr>
          <w:rFonts w:ascii="Times New Roman" w:eastAsia="Times New Roman" w:hAnsi="Times New Roman" w:cs="Times New Roman"/>
          <w:i/>
          <w:sz w:val="28"/>
          <w:szCs w:val="28"/>
          <w:lang w:eastAsia="uk-UA"/>
        </w:rPr>
        <w:t>1. Для істотного зниження шуму від декількох джерел в першу чергу необхідно заглушити в ньому найсильніші джерела.</w:t>
      </w:r>
    </w:p>
    <w:p w:rsidR="00191403" w:rsidRPr="00191403" w:rsidRDefault="00191403" w:rsidP="00191403">
      <w:pPr>
        <w:tabs>
          <w:tab w:val="left" w:pos="3810"/>
        </w:tab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uk-UA"/>
        </w:rPr>
        <w:t>2. При великій кількості однакових джерел шуму, усунення одного - двох з них практично не ослабляє загального шуму.</w:t>
      </w:r>
    </w:p>
    <w:p w:rsidR="00191403" w:rsidRPr="00191403" w:rsidRDefault="00191403" w:rsidP="00191403">
      <w:pPr>
        <w:tabs>
          <w:tab w:val="left" w:pos="3810"/>
        </w:tabs>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sz w:val="28"/>
          <w:szCs w:val="28"/>
          <w:lang w:eastAsia="uk-UA"/>
        </w:rPr>
        <w:t>Тривала дія шуму великої інтенсивності приводить до патологічного стану слухового органу, до його стомлення. Стомлення може поступово перейти в туговухість і глухоту через декілька літ роботи. Ознакою захворювання є головні болі і шум у вухах, іноді втрата рівноваги і нудота. Інтенсивний шум викликає зміни серцево-судинної системи, супроводжувані порушенням тонусу і ритму серцевих скорочень, змінюється артеріальний кров'яний тиск. Шум приводить до порушення нормальної функції шлунку, тобто до зменшення виділення шлункового соку і зміні кислотності. Це може привести до гастриту. Несприятлива дія надає шум і на центральну нервову систему.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uk-UA"/>
        </w:rPr>
      </w:pPr>
      <w:r w:rsidRPr="00191403">
        <w:rPr>
          <w:rFonts w:ascii="Times New Roman" w:eastAsia="Times New Roman" w:hAnsi="Times New Roman" w:cs="Times New Roman"/>
          <w:b/>
          <w:sz w:val="28"/>
          <w:szCs w:val="28"/>
          <w:lang w:eastAsia="ru-RU"/>
        </w:rPr>
        <w:t>Як нормативний рівень шуму</w:t>
      </w:r>
      <w:r w:rsidRPr="00191403">
        <w:rPr>
          <w:rFonts w:ascii="Times New Roman" w:eastAsia="Times New Roman" w:hAnsi="Times New Roman" w:cs="Times New Roman"/>
          <w:sz w:val="28"/>
          <w:szCs w:val="28"/>
          <w:lang w:eastAsia="ru-RU"/>
        </w:rPr>
        <w:t xml:space="preserve"> на постійних робочих місцях та на території підприємств запроваджено гранично допустимий рівень звуку        80 дБА, який забезпечує відсутність ризику втрати слуху і практично не впливає на працездатність та стан здоров’я,  згідно з </w:t>
      </w:r>
      <w:r w:rsidRPr="00191403">
        <w:rPr>
          <w:rFonts w:ascii="Times New Roman" w:eastAsia="Times New Roman" w:hAnsi="Times New Roman" w:cs="Times New Roman"/>
          <w:b/>
          <w:i/>
          <w:sz w:val="28"/>
          <w:szCs w:val="28"/>
          <w:lang w:eastAsia="ru-RU"/>
        </w:rPr>
        <w:t>ДСН 3.3.6.037-99.</w: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Критерієм гігієнічної оцінки нестійкого шуму є </w:t>
      </w:r>
      <w:r w:rsidRPr="00191403">
        <w:rPr>
          <w:rFonts w:ascii="Times New Roman" w:eastAsia="Times New Roman" w:hAnsi="Times New Roman" w:cs="Times New Roman"/>
          <w:b/>
          <w:sz w:val="28"/>
          <w:szCs w:val="28"/>
          <w:lang w:eastAsia="ru-RU"/>
        </w:rPr>
        <w:t>еквівалентний</w:t>
      </w:r>
      <w:r w:rsidRPr="00191403">
        <w:rPr>
          <w:rFonts w:ascii="Times New Roman" w:eastAsia="Times New Roman" w:hAnsi="Times New Roman" w:cs="Times New Roman"/>
          <w:sz w:val="28"/>
          <w:szCs w:val="28"/>
          <w:lang w:eastAsia="ru-RU"/>
        </w:rPr>
        <w:t xml:space="preserve"> (щодо енергії) </w:t>
      </w:r>
      <w:r w:rsidRPr="00191403">
        <w:rPr>
          <w:rFonts w:ascii="Times New Roman" w:eastAsia="Times New Roman" w:hAnsi="Times New Roman" w:cs="Times New Roman"/>
          <w:b/>
          <w:sz w:val="28"/>
          <w:szCs w:val="28"/>
          <w:lang w:eastAsia="ru-RU"/>
        </w:rPr>
        <w:t>рівень звуку широкосмугового, стійкого та неімпульсного шуму</w:t>
      </w:r>
      <w:r w:rsidRPr="00191403">
        <w:rPr>
          <w:rFonts w:ascii="Times New Roman" w:eastAsia="Times New Roman" w:hAnsi="Times New Roman" w:cs="Times New Roman"/>
          <w:sz w:val="28"/>
          <w:szCs w:val="28"/>
          <w:lang w:eastAsia="ru-RU"/>
        </w:rPr>
        <w:t>, який чинить на людину такий же вплив, як і нестійкий шум (</w:t>
      </w:r>
      <w:r w:rsidRPr="00191403">
        <w:rPr>
          <w:rFonts w:ascii="Times New Roman" w:eastAsia="Times New Roman" w:hAnsi="Times New Roman" w:cs="Times New Roman"/>
          <w:i/>
          <w:sz w:val="28"/>
          <w:szCs w:val="28"/>
          <w:lang w:eastAsia="ru-RU"/>
        </w:rPr>
        <w:t>L</w:t>
      </w:r>
      <w:r w:rsidRPr="00191403">
        <w:rPr>
          <w:rFonts w:ascii="Times New Roman" w:eastAsia="Times New Roman" w:hAnsi="Times New Roman" w:cs="Times New Roman"/>
          <w:i/>
          <w:sz w:val="28"/>
          <w:szCs w:val="28"/>
          <w:vertAlign w:val="subscript"/>
          <w:lang w:eastAsia="ru-RU"/>
        </w:rPr>
        <w:t>Aекв,</w:t>
      </w:r>
      <w:r w:rsidRPr="00191403">
        <w:rPr>
          <w:rFonts w:ascii="Times New Roman" w:eastAsia="Times New Roman" w:hAnsi="Times New Roman" w:cs="Times New Roman"/>
          <w:sz w:val="28"/>
          <w:szCs w:val="28"/>
          <w:lang w:eastAsia="ru-RU"/>
        </w:rPr>
        <w:t xml:space="preserve"> дБА).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Цей рівень вимірюється спеціальними інтегрувальними шумомірами або розраховується за формулою</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40"/>
          <w:sz w:val="28"/>
          <w:szCs w:val="28"/>
          <w:lang w:eastAsia="uk-UA"/>
        </w:rPr>
        <w:object w:dxaOrig="4120" w:dyaOrig="960">
          <v:shape id="_x0000_i1145" type="#_x0000_t75" style="width:226.5pt;height:36.75pt" o:ole="" fillcolor="window">
            <v:imagedata r:id="rId156" o:title=""/>
          </v:shape>
          <o:OLEObject Type="Embed" ProgID="Equation.3" ShapeID="_x0000_i1145" DrawAspect="Content" ObjectID="_1670708519" r:id="rId157"/>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де L</w:t>
      </w:r>
      <w:r w:rsidRPr="00191403">
        <w:rPr>
          <w:rFonts w:ascii="Times New Roman" w:eastAsia="Times New Roman" w:hAnsi="Times New Roman" w:cs="Times New Roman"/>
          <w:i/>
          <w:sz w:val="28"/>
          <w:szCs w:val="28"/>
          <w:vertAlign w:val="subscript"/>
          <w:lang w:eastAsia="ru-RU"/>
        </w:rPr>
        <w:t>і</w:t>
      </w:r>
      <w:r w:rsidRPr="00191403">
        <w:rPr>
          <w:rFonts w:ascii="Times New Roman" w:eastAsia="Times New Roman" w:hAnsi="Times New Roman" w:cs="Times New Roman"/>
          <w:i/>
          <w:sz w:val="28"/>
          <w:szCs w:val="28"/>
          <w:lang w:eastAsia="ru-RU"/>
        </w:rPr>
        <w:t xml:space="preserve"> – рівень звуку класу і; t</w:t>
      </w:r>
      <w:r w:rsidRPr="00191403">
        <w:rPr>
          <w:rFonts w:ascii="Times New Roman" w:eastAsia="Times New Roman" w:hAnsi="Times New Roman" w:cs="Times New Roman"/>
          <w:i/>
          <w:sz w:val="28"/>
          <w:szCs w:val="28"/>
          <w:vertAlign w:val="subscript"/>
          <w:lang w:eastAsia="ru-RU"/>
        </w:rPr>
        <w:t>i</w:t>
      </w:r>
      <w:r w:rsidRPr="00191403">
        <w:rPr>
          <w:rFonts w:ascii="Times New Roman" w:eastAsia="Times New Roman" w:hAnsi="Times New Roman" w:cs="Times New Roman"/>
          <w:i/>
          <w:sz w:val="28"/>
          <w:szCs w:val="28"/>
          <w:lang w:eastAsia="ru-RU"/>
        </w:rPr>
        <w:t xml:space="preserve"> – відносний час впливу шуму класу L</w:t>
      </w:r>
      <w:r w:rsidRPr="00191403">
        <w:rPr>
          <w:rFonts w:ascii="Times New Roman" w:eastAsia="Times New Roman" w:hAnsi="Times New Roman" w:cs="Times New Roman"/>
          <w:i/>
          <w:sz w:val="28"/>
          <w:szCs w:val="28"/>
          <w:vertAlign w:val="subscript"/>
          <w:lang w:eastAsia="ru-RU"/>
        </w:rPr>
        <w:t>і</w:t>
      </w:r>
      <w:r w:rsidRPr="00191403">
        <w:rPr>
          <w:rFonts w:ascii="Times New Roman" w:eastAsia="Times New Roman" w:hAnsi="Times New Roman" w:cs="Times New Roman"/>
          <w:i/>
          <w:sz w:val="28"/>
          <w:szCs w:val="28"/>
          <w:lang w:eastAsia="ru-RU"/>
        </w:rPr>
        <w:t>, % від часу вимірювання.</w: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Вимірювання шуму здійснюється спеціальними приладами – шумомірами (рис. 3).</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4"/>
          <w:szCs w:val="20"/>
          <w:lang w:eastAsia="ru-RU"/>
        </w:rPr>
        <w:pict>
          <v:shape id="_x0000_s1309" type="#_x0000_t75" style="position:absolute;left:0;text-align:left;margin-left:93.65pt;margin-top:16.35pt;width:284.8pt;height:56.8pt;z-index:251756544" o:allowincell="f">
            <v:imagedata r:id="rId158" o:title=""/>
            <w10:wrap type="topAndBottom"/>
          </v:shape>
          <o:OLEObject Type="Embed" ProgID="Visio.Drawing.5" ShapeID="_x0000_s1309" DrawAspect="Content" ObjectID="_1670708572" r:id="rId159"/>
        </w:pic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Рисунок 3 – Блок-схема шумоміра</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lastRenderedPageBreak/>
        <w:t>М – мікрофон; П – підсилювач; Ф – смуговий октавний фільтр; В – вимірник</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4"/>
          <w:szCs w:val="20"/>
          <w:lang w:eastAsia="ru-RU"/>
        </w:rPr>
        <w:pict>
          <v:shape id="_x0000_s1306" type="#_x0000_t75" style="position:absolute;left:0;text-align:left;margin-left:-14.95pt;margin-top:74.55pt;width:452.65pt;height:221.75pt;z-index:251753472" o:allowincell="f">
            <v:imagedata r:id="rId160" o:title=""/>
            <w10:wrap type="topAndBottom"/>
          </v:shape>
          <o:OLEObject Type="Embed" ProgID="Visio.Drawing.5" ShapeID="_x0000_s1306" DrawAspect="Content" ObjectID="_1670708573" r:id="rId161"/>
        </w:pict>
      </w:r>
      <w:r w:rsidRPr="00191403">
        <w:rPr>
          <w:rFonts w:ascii="Times New Roman" w:eastAsia="Times New Roman" w:hAnsi="Times New Roman" w:cs="Times New Roman"/>
          <w:sz w:val="28"/>
          <w:szCs w:val="28"/>
          <w:lang w:eastAsia="ru-RU"/>
        </w:rPr>
        <w:t xml:space="preserve">Засоби захисту від шуму, що застосовуються на машинобудівних підприємствах, поділяються на: </w:t>
      </w:r>
      <w:r w:rsidRPr="00191403">
        <w:rPr>
          <w:rFonts w:ascii="Times New Roman" w:eastAsia="Times New Roman" w:hAnsi="Times New Roman" w:cs="Times New Roman"/>
          <w:b/>
          <w:i/>
          <w:sz w:val="28"/>
          <w:szCs w:val="28"/>
          <w:lang w:eastAsia="ru-RU"/>
        </w:rPr>
        <w:t>засоби колективного захисту</w:t>
      </w:r>
      <w:r w:rsidRPr="00191403">
        <w:rPr>
          <w:rFonts w:ascii="Times New Roman" w:eastAsia="Times New Roman" w:hAnsi="Times New Roman" w:cs="Times New Roman"/>
          <w:sz w:val="28"/>
          <w:szCs w:val="28"/>
          <w:lang w:eastAsia="ru-RU"/>
        </w:rPr>
        <w:t xml:space="preserve"> (ЗКЗ) та </w:t>
      </w:r>
      <w:r w:rsidRPr="00191403">
        <w:rPr>
          <w:rFonts w:ascii="Times New Roman" w:eastAsia="Times New Roman" w:hAnsi="Times New Roman" w:cs="Times New Roman"/>
          <w:b/>
          <w:i/>
          <w:sz w:val="28"/>
          <w:szCs w:val="28"/>
          <w:lang w:eastAsia="ru-RU"/>
        </w:rPr>
        <w:t>індивідуального захисту</w:t>
      </w:r>
      <w:r w:rsidRPr="00191403">
        <w:rPr>
          <w:rFonts w:ascii="Times New Roman" w:eastAsia="Times New Roman" w:hAnsi="Times New Roman" w:cs="Times New Roman"/>
          <w:sz w:val="28"/>
          <w:szCs w:val="28"/>
          <w:lang w:eastAsia="ru-RU"/>
        </w:rPr>
        <w:t xml:space="preserve"> (ЗІЗ). Класифікація засобів колективного захисту наведена на рис. 4.</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Рисунок 4 – Засоби колективного захисту від шуму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Архітектурно-планувальні рішення передбачають розділення шумних та тихих виробничих ділянок, віддалення робочих місць від шумного обладнання та розташування його в просторих приміщеннях та інші засоби.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 засобів звукоізоляції (рис. 5) належать звукоізолюючі огорожі 1, звукоізолюючі кабіни та пульти керування 2, звукоізолюючі кожухи 3 та акустичні екрани 4 (ДШ – джерело шуму).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Засоби звукоізоляції доцільно встановлювати у тому разі, коли потрібно суттєво знизити інтенсивність прямого звуку на робочих місцях. Сутність звукоізоляції полягає в тому, що падаюча на звукоізолюючу перепону енергія відбивається від неї у  значно більшій мірі, ніж проходить за неї.</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Звукоізоляція повітряного шуму огорожею </w:t>
      </w:r>
      <w:r w:rsidRPr="00191403">
        <w:rPr>
          <w:rFonts w:ascii="Times New Roman" w:eastAsia="Times New Roman" w:hAnsi="Times New Roman" w:cs="Times New Roman"/>
          <w:i/>
          <w:sz w:val="28"/>
          <w:szCs w:val="28"/>
          <w:lang w:eastAsia="ru-RU"/>
        </w:rPr>
        <w:t>R</w:t>
      </w:r>
      <w:r w:rsidRPr="00191403">
        <w:rPr>
          <w:rFonts w:ascii="Times New Roman" w:eastAsia="Times New Roman" w:hAnsi="Times New Roman" w:cs="Times New Roman"/>
          <w:sz w:val="28"/>
          <w:szCs w:val="28"/>
          <w:lang w:eastAsia="ru-RU"/>
        </w:rPr>
        <w:t>, дБ, обчислюється за формулою</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32"/>
          <w:sz w:val="28"/>
          <w:szCs w:val="28"/>
          <w:lang w:eastAsia="uk-UA"/>
        </w:rPr>
        <w:object w:dxaOrig="1480" w:dyaOrig="720">
          <v:shape id="_x0000_i1146" type="#_x0000_t75" style="width:114.75pt;height:38.25pt" o:ole="" fillcolor="window">
            <v:imagedata r:id="rId162" o:title=""/>
          </v:shape>
          <o:OLEObject Type="Embed" ProgID="Equation.3" ShapeID="_x0000_i1146" DrawAspect="Content" ObjectID="_1670708520" r:id="rId163"/>
        </w:objec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Р</w:t>
      </w:r>
      <w:r w:rsidRPr="00191403">
        <w:rPr>
          <w:rFonts w:ascii="Times New Roman" w:eastAsia="Times New Roman" w:hAnsi="Times New Roman" w:cs="Times New Roman"/>
          <w:i/>
          <w:sz w:val="28"/>
          <w:szCs w:val="28"/>
          <w:vertAlign w:val="subscript"/>
          <w:lang w:eastAsia="ru-RU"/>
        </w:rPr>
        <w:t>пад</w:t>
      </w:r>
      <w:r w:rsidRPr="00191403">
        <w:rPr>
          <w:rFonts w:ascii="Times New Roman" w:eastAsia="Times New Roman" w:hAnsi="Times New Roman" w:cs="Times New Roman"/>
          <w:i/>
          <w:sz w:val="28"/>
          <w:szCs w:val="28"/>
          <w:lang w:eastAsia="ru-RU"/>
        </w:rPr>
        <w:t>, Р</w:t>
      </w:r>
      <w:r w:rsidRPr="00191403">
        <w:rPr>
          <w:rFonts w:ascii="Times New Roman" w:eastAsia="Times New Roman" w:hAnsi="Times New Roman" w:cs="Times New Roman"/>
          <w:i/>
          <w:sz w:val="28"/>
          <w:szCs w:val="28"/>
          <w:vertAlign w:val="subscript"/>
          <w:lang w:eastAsia="ru-RU"/>
        </w:rPr>
        <w:t>пр</w:t>
      </w:r>
      <w:r w:rsidRPr="00191403">
        <w:rPr>
          <w:rFonts w:ascii="Times New Roman" w:eastAsia="Times New Roman" w:hAnsi="Times New Roman" w:cs="Times New Roman"/>
          <w:i/>
          <w:sz w:val="28"/>
          <w:szCs w:val="28"/>
          <w:lang w:eastAsia="ru-RU"/>
        </w:rPr>
        <w:t xml:space="preserve"> – відповідно, звукова потужність, що падає на перепону, і та, що проходить за неї, Вт.</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4"/>
          <w:szCs w:val="20"/>
          <w:lang w:eastAsia="ru-RU"/>
        </w:rPr>
        <w:lastRenderedPageBreak/>
        <w:pict>
          <v:shape id="_x0000_s1307" type="#_x0000_t75" style="position:absolute;left:0;text-align:left;margin-left:42.45pt;margin-top:7.6pt;width:365.95pt;height:99.45pt;z-index:251754496" o:allowincell="f">
            <v:imagedata r:id="rId164" o:title=""/>
            <w10:wrap type="topAndBottom"/>
          </v:shape>
          <o:OLEObject Type="Embed" ProgID="Visio.Drawing.5" ShapeID="_x0000_s1307" DrawAspect="Content" ObjectID="_1670708574" r:id="rId165"/>
        </w:pic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Рисунок 5  – Засоби звукоізоляції</w:t>
      </w:r>
    </w:p>
    <w:p w:rsidR="00191403" w:rsidRPr="00191403" w:rsidRDefault="00191403" w:rsidP="00191403">
      <w:pPr>
        <w:spacing w:after="0" w:line="240" w:lineRule="auto"/>
        <w:ind w:left="288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Застосування </w:t>
      </w:r>
      <w:r w:rsidRPr="00191403">
        <w:rPr>
          <w:rFonts w:ascii="Times New Roman" w:eastAsia="Times New Roman" w:hAnsi="Times New Roman" w:cs="Times New Roman"/>
          <w:b/>
          <w:i/>
          <w:sz w:val="28"/>
          <w:szCs w:val="28"/>
          <w:lang w:eastAsia="ru-RU"/>
        </w:rPr>
        <w:t>звукоізолюючих кожухів</w:t>
      </w:r>
      <w:r w:rsidRPr="00191403">
        <w:rPr>
          <w:rFonts w:ascii="Times New Roman" w:eastAsia="Times New Roman" w:hAnsi="Times New Roman" w:cs="Times New Roman"/>
          <w:sz w:val="28"/>
          <w:szCs w:val="28"/>
          <w:lang w:eastAsia="ru-RU"/>
        </w:rPr>
        <w:t xml:space="preserve"> є ефективним, простим та дешевим способом зниження шуму на робочих місцях.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досягнення максимальної ефективності кожухи повинні цілком закривати машину (агрегат, обладнання). Конструктивно кожухи виготовляються знімними, розсувними або капотного типу, суцільними герметичними або неоднорідної конструкції з оглядовими вікнами, з дверцятами, що відчиняються, з отворами для введення комунікацій та циркуляції повітря.</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Кожухи виготовляють з листових вогнетривких або важкозаймистих матеріалів. Внутрішні поверхні стінок кожухів повинні бути облицьовані звукопоглинаючим матеріалом, а сам кожух має бути ізольований від вібрації основи.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Для суцільного герметичного кожуха необхідна звукоізоляція </w:t>
      </w:r>
      <w:r w:rsidRPr="00191403">
        <w:rPr>
          <w:rFonts w:ascii="Times New Roman" w:eastAsia="Times New Roman" w:hAnsi="Times New Roman" w:cs="Times New Roman"/>
          <w:b/>
          <w:i/>
          <w:sz w:val="28"/>
          <w:szCs w:val="28"/>
          <w:lang w:eastAsia="ru-RU"/>
        </w:rPr>
        <w:t>R</w:t>
      </w:r>
      <w:r w:rsidRPr="00191403">
        <w:rPr>
          <w:rFonts w:ascii="Times New Roman" w:eastAsia="Times New Roman" w:hAnsi="Times New Roman" w:cs="Times New Roman"/>
          <w:b/>
          <w:sz w:val="28"/>
          <w:szCs w:val="28"/>
          <w:vertAlign w:val="subscript"/>
          <w:lang w:eastAsia="ru-RU"/>
        </w:rPr>
        <w:t>кож</w:t>
      </w:r>
      <w:r w:rsidRPr="00191403">
        <w:rPr>
          <w:rFonts w:ascii="Times New Roman" w:eastAsia="Times New Roman" w:hAnsi="Times New Roman" w:cs="Times New Roman"/>
          <w:sz w:val="28"/>
          <w:szCs w:val="28"/>
          <w:lang w:eastAsia="ru-RU"/>
        </w:rPr>
        <w:t xml:space="preserve"> забезпечується за рахунок звукоізоляції стінок кожуха </w:t>
      </w:r>
      <w:r w:rsidRPr="00191403">
        <w:rPr>
          <w:rFonts w:ascii="Times New Roman" w:eastAsia="Times New Roman" w:hAnsi="Times New Roman" w:cs="Times New Roman"/>
          <w:b/>
          <w:i/>
          <w:sz w:val="28"/>
          <w:szCs w:val="28"/>
          <w:lang w:eastAsia="ru-RU"/>
        </w:rPr>
        <w:t>R</w:t>
      </w:r>
      <w:r w:rsidRPr="00191403">
        <w:rPr>
          <w:rFonts w:ascii="Times New Roman" w:eastAsia="Times New Roman" w:hAnsi="Times New Roman" w:cs="Times New Roman"/>
          <w:sz w:val="28"/>
          <w:szCs w:val="28"/>
          <w:lang w:eastAsia="ru-RU"/>
        </w:rPr>
        <w:t xml:space="preserve"> за формулою</w:t>
      </w:r>
    </w:p>
    <w:p w:rsidR="00191403" w:rsidRPr="00191403" w:rsidRDefault="00191403" w:rsidP="00191403">
      <w:pPr>
        <w:spacing w:after="0" w:line="240" w:lineRule="auto"/>
        <w:ind w:left="288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10"/>
          <w:sz w:val="28"/>
          <w:szCs w:val="28"/>
          <w:lang w:eastAsia="uk-UA"/>
        </w:rPr>
        <w:object w:dxaOrig="1999" w:dyaOrig="320">
          <v:shape id="_x0000_i1147" type="#_x0000_t75" style="width:135.75pt;height:19.5pt" o:ole="" fillcolor="window">
            <v:imagedata r:id="rId166" o:title=""/>
          </v:shape>
          <o:OLEObject Type="Embed" ProgID="Equation.3" ShapeID="_x0000_i1147" DrawAspect="Content" ObjectID="_1670708521" r:id="rId167"/>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spacing w:after="0" w:line="240" w:lineRule="auto"/>
        <w:ind w:left="288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де </w:t>
      </w:r>
      <w:r w:rsidRPr="00191403">
        <w:rPr>
          <w:rFonts w:ascii="Times New Roman" w:eastAsia="Times New Roman" w:hAnsi="Times New Roman" w:cs="Times New Roman"/>
          <w:i/>
          <w:sz w:val="28"/>
          <w:szCs w:val="28"/>
          <w:lang w:eastAsia="ru-RU"/>
        </w:rPr>
        <w:sym w:font="Symbol" w:char="0061"/>
      </w:r>
      <w:r w:rsidRPr="00191403">
        <w:rPr>
          <w:rFonts w:ascii="Times New Roman" w:eastAsia="Times New Roman" w:hAnsi="Times New Roman" w:cs="Times New Roman"/>
          <w:i/>
          <w:sz w:val="28"/>
          <w:szCs w:val="28"/>
          <w:vertAlign w:val="subscript"/>
          <w:lang w:eastAsia="ru-RU"/>
        </w:rPr>
        <w:t>обл</w:t>
      </w:r>
      <w:r w:rsidRPr="00191403">
        <w:rPr>
          <w:rFonts w:ascii="Times New Roman" w:eastAsia="Times New Roman" w:hAnsi="Times New Roman" w:cs="Times New Roman"/>
          <w:i/>
          <w:sz w:val="28"/>
          <w:szCs w:val="28"/>
          <w:lang w:eastAsia="ru-RU"/>
        </w:rPr>
        <w:t xml:space="preserve"> – ревербераційний коефіцієнт звукопоглинання облицювання внутрішньої поверхні кожуха; R – звукоізоляція стінок з облицюванням із звукопоглинаючих матеріалів.</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Організаційно-технічні засоби</w:t>
      </w:r>
      <w:r w:rsidRPr="00191403">
        <w:rPr>
          <w:rFonts w:ascii="Times New Roman" w:eastAsia="Times New Roman" w:hAnsi="Times New Roman" w:cs="Times New Roman"/>
          <w:sz w:val="28"/>
          <w:szCs w:val="28"/>
          <w:lang w:eastAsia="ru-RU"/>
        </w:rPr>
        <w:t xml:space="preserve"> складаються з </w:t>
      </w:r>
      <w:r w:rsidRPr="00191403">
        <w:rPr>
          <w:rFonts w:ascii="Times New Roman" w:eastAsia="Times New Roman" w:hAnsi="Times New Roman" w:cs="Times New Roman"/>
          <w:b/>
          <w:i/>
          <w:sz w:val="28"/>
          <w:szCs w:val="28"/>
          <w:lang w:eastAsia="ru-RU"/>
        </w:rPr>
        <w:t>технічних</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(конструктивні рішення зі зниження шуму в джерелі)</w:t>
      </w:r>
      <w:r w:rsidRPr="00191403">
        <w:rPr>
          <w:rFonts w:ascii="Times New Roman" w:eastAsia="Times New Roman" w:hAnsi="Times New Roman" w:cs="Times New Roman"/>
          <w:sz w:val="28"/>
          <w:szCs w:val="28"/>
          <w:lang w:eastAsia="ru-RU"/>
        </w:rPr>
        <w:t xml:space="preserve"> та </w:t>
      </w:r>
      <w:r w:rsidRPr="00191403">
        <w:rPr>
          <w:rFonts w:ascii="Times New Roman" w:eastAsia="Times New Roman" w:hAnsi="Times New Roman" w:cs="Times New Roman"/>
          <w:b/>
          <w:i/>
          <w:sz w:val="28"/>
          <w:szCs w:val="28"/>
          <w:lang w:eastAsia="ru-RU"/>
        </w:rPr>
        <w:t>організаційних</w:t>
      </w:r>
      <w:r w:rsidRPr="00191403">
        <w:rPr>
          <w:rFonts w:ascii="Times New Roman" w:eastAsia="Times New Roman" w:hAnsi="Times New Roman" w:cs="Times New Roman"/>
          <w:sz w:val="28"/>
          <w:szCs w:val="28"/>
          <w:lang w:eastAsia="ru-RU"/>
        </w:rPr>
        <w:t>, до яких відносять:</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позначення робочих місць з рівнем звуку більше 80 дБА позначками шумової небезпеки. Постійне знаходження у таких зонах можливе тільки з застосуванням засобів індивідуального захисту;</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обмеження часу знаходження людей у зоні підвищеного шуму без засобів індивідуального захисту органів слуху;</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  обов’язкове проведення для осіб, що працюють в умовах інтенсивного виробничого шуму, попереднього та періодичного медичних оглядів (аудіометричний контроль).</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До засобів індивідуального захисту</w:t>
      </w:r>
      <w:r w:rsidRPr="00191403">
        <w:rPr>
          <w:rFonts w:ascii="Times New Roman" w:eastAsia="Times New Roman" w:hAnsi="Times New Roman" w:cs="Times New Roman"/>
          <w:sz w:val="28"/>
          <w:szCs w:val="28"/>
          <w:lang w:eastAsia="ru-RU"/>
        </w:rPr>
        <w:t xml:space="preserve"> від шуму належать:</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протишумові укладки – м’які та жорсткі;</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навушники, що забезпечують зниження рівнів звукового тиску в області високих частот 30-35 дБА;</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lastRenderedPageBreak/>
        <w:t>протишумові шоломи, які застосовуються при рівнях звуку           більше 130 дБА.</w:t>
      </w:r>
    </w:p>
    <w:p w:rsidR="00191403" w:rsidRPr="00191403" w:rsidRDefault="00191403" w:rsidP="00191403">
      <w:pPr>
        <w:spacing w:after="0" w:line="240" w:lineRule="auto"/>
        <w:ind w:firstLine="709"/>
        <w:jc w:val="both"/>
        <w:rPr>
          <w:rFonts w:ascii="Times New Roman" w:eastAsia="Times New Roman" w:hAnsi="Times New Roman" w:cs="Times New Roman"/>
          <w:b/>
          <w:i/>
          <w:sz w:val="28"/>
          <w:szCs w:val="28"/>
          <w:lang w:eastAsia="ru-RU"/>
        </w:rPr>
      </w:pPr>
    </w:p>
    <w:p w:rsidR="00191403" w:rsidRPr="00191403" w:rsidRDefault="00191403" w:rsidP="00191403">
      <w:pPr>
        <w:spacing w:after="0" w:line="240" w:lineRule="auto"/>
        <w:ind w:firstLine="709"/>
        <w:jc w:val="center"/>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t>Нормування інфра та ультразвуку.  Вплив на людину, методи та засоби захисту.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Особливості інфразвуку спричинені великою довжиною звукової хвилі.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Інфразвук</w:t>
      </w:r>
      <w:r w:rsidRPr="00191403">
        <w:rPr>
          <w:rFonts w:ascii="Times New Roman" w:eastAsia="Times New Roman" w:hAnsi="Times New Roman" w:cs="Times New Roman"/>
          <w:sz w:val="28"/>
          <w:szCs w:val="28"/>
          <w:lang w:eastAsia="ru-RU"/>
        </w:rPr>
        <w:t xml:space="preserve"> при однакових звукових потужностях відрізняється від акустичних та ультразвукових коливань значно більшими амплітудами коливальних зміщень.</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Поглинання інфразвукової енергії в атмосфері є дуже малим і становить від 10</w:t>
      </w:r>
      <w:r w:rsidRPr="00191403">
        <w:rPr>
          <w:rFonts w:ascii="Times New Roman" w:eastAsia="Times New Roman" w:hAnsi="Times New Roman" w:cs="Times New Roman"/>
          <w:sz w:val="28"/>
          <w:szCs w:val="28"/>
          <w:vertAlign w:val="superscript"/>
          <w:lang w:eastAsia="ru-RU"/>
        </w:rPr>
        <w:t>-5</w:t>
      </w:r>
      <w:r w:rsidRPr="00191403">
        <w:rPr>
          <w:rFonts w:ascii="Times New Roman" w:eastAsia="Times New Roman" w:hAnsi="Times New Roman" w:cs="Times New Roman"/>
          <w:sz w:val="28"/>
          <w:szCs w:val="28"/>
          <w:lang w:eastAsia="ru-RU"/>
        </w:rPr>
        <w:t xml:space="preserve">  до 10</w:t>
      </w:r>
      <w:r w:rsidRPr="00191403">
        <w:rPr>
          <w:rFonts w:ascii="Times New Roman" w:eastAsia="Times New Roman" w:hAnsi="Times New Roman" w:cs="Times New Roman"/>
          <w:sz w:val="28"/>
          <w:szCs w:val="28"/>
          <w:vertAlign w:val="superscript"/>
          <w:lang w:eastAsia="ru-RU"/>
        </w:rPr>
        <w:t>-8</w:t>
      </w:r>
      <w:r w:rsidRPr="00191403">
        <w:rPr>
          <w:rFonts w:ascii="Times New Roman" w:eastAsia="Times New Roman" w:hAnsi="Times New Roman" w:cs="Times New Roman"/>
          <w:sz w:val="28"/>
          <w:szCs w:val="28"/>
          <w:lang w:eastAsia="ru-RU"/>
        </w:rPr>
        <w:t xml:space="preserve"> дБ/км залежно від частоти коливань. Цим пояснюється поширення інфразвуку на великі відстані.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Крім того, чим більше довжина хвилі, тим сильніше виявляється явище дифракції (обгинання перешкоди). Завдяки цьому інфразвуки легко проникають у приміщення та обминають перешкоди, що затримують чутні звуки.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Найбільші рівні інфразвукового тиску були зареєстровані:</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на моторовипробувальних станціях (132 дБ);</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при роботі компресорів (90-115 дБ),  вібростолів та віброплощадок (110-120 дБ), бетономішалок (95 дБ).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Джерелом інфразвуку є легкові та вантажні автомобілі (</w:t>
      </w:r>
      <w:r w:rsidRPr="00191403">
        <w:rPr>
          <w:rFonts w:ascii="Times New Roman" w:eastAsia="Times New Roman" w:hAnsi="Times New Roman" w:cs="Times New Roman"/>
          <w:i/>
          <w:sz w:val="28"/>
          <w:szCs w:val="28"/>
          <w:lang w:eastAsia="ru-RU"/>
        </w:rPr>
        <w:t>110-115 дБ та 95-105 дБ, відповідно)</w: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При роботі вентиляційних систем та систем кондиціонування рівні тиску на окремих інфразвукових частотах становили </w:t>
      </w:r>
      <w:r w:rsidRPr="00191403">
        <w:rPr>
          <w:rFonts w:ascii="Times New Roman" w:eastAsia="Times New Roman" w:hAnsi="Times New Roman" w:cs="Times New Roman"/>
          <w:i/>
          <w:sz w:val="28"/>
          <w:szCs w:val="28"/>
          <w:lang w:eastAsia="ru-RU"/>
        </w:rPr>
        <w:t>80-90 дБ</w:t>
      </w:r>
      <w:r w:rsidRPr="00191403">
        <w:rPr>
          <w:rFonts w:ascii="Times New Roman" w:eastAsia="Times New Roman" w:hAnsi="Times New Roman" w:cs="Times New Roman"/>
          <w:sz w:val="28"/>
          <w:szCs w:val="28"/>
          <w:lang w:eastAsia="ru-RU"/>
        </w:rPr>
        <w:t>.</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Інфразвукові коливання несприятливо впливають на функціональний стан ряду систем організму. У виробничих умовах при дії інфразвуку працівники найчастіше скаржаться на відчуття втоми, головний біль, сонливість, запаморочення, розслабленість. При дії інтенсивного інфразвуку найбільш специфічними є скарги на тиск у вухах, відчуття вібрації грудної клітки, черевної стінки, шлунка. Тривалий вплив інфразвуку призводить до зниження слуху, особливо у низькочастотній області, підвищення артеріального тиску, появи гіпервентиляції легень, підвищення збудливості вестибулярного апарата. Встановлено також, що інфразвук викликає порушення у психоемоційній сфері.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 xml:space="preserve"> За часовими характеристиками інфразвук поділяють на дві групи: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sz w:val="28"/>
          <w:szCs w:val="28"/>
          <w:lang w:eastAsia="ru-RU"/>
        </w:rPr>
        <w:t>постійний</w:t>
      </w:r>
      <w:r w:rsidRPr="00191403">
        <w:rPr>
          <w:rFonts w:ascii="Times New Roman" w:eastAsia="Times New Roman" w:hAnsi="Times New Roman" w:cs="Times New Roman"/>
          <w:sz w:val="28"/>
          <w:szCs w:val="28"/>
          <w:lang w:eastAsia="ru-RU"/>
        </w:rPr>
        <w:t>, рівень звукового тиску якого за шкалою “Лінійна” на характеристиці “повільно” змінюється не більш ніж на 10 дБ за одну хвилину спостереження;</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sz w:val="28"/>
          <w:szCs w:val="28"/>
          <w:lang w:eastAsia="ru-RU"/>
        </w:rPr>
        <w:t>непостійний</w:t>
      </w:r>
      <w:r w:rsidRPr="00191403">
        <w:rPr>
          <w:rFonts w:ascii="Times New Roman" w:eastAsia="Times New Roman" w:hAnsi="Times New Roman" w:cs="Times New Roman"/>
          <w:sz w:val="28"/>
          <w:szCs w:val="28"/>
          <w:lang w:eastAsia="ru-RU"/>
        </w:rPr>
        <w:t>, рівень звукового тиску якого за шкалою “Лінійна” на характеристиці “повільно” змінюється більш ніж на 10 дБ за одну хвилину спостереження.</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На робочих місцях </w:t>
      </w:r>
      <w:r w:rsidRPr="00191403">
        <w:rPr>
          <w:rFonts w:ascii="Times New Roman" w:eastAsia="Times New Roman" w:hAnsi="Times New Roman" w:cs="Times New Roman"/>
          <w:i/>
          <w:sz w:val="28"/>
          <w:szCs w:val="28"/>
          <w:lang w:eastAsia="ru-RU"/>
        </w:rPr>
        <w:t>параметри постійного інфразвуку</w:t>
      </w:r>
      <w:r w:rsidRPr="00191403">
        <w:rPr>
          <w:rFonts w:ascii="Times New Roman" w:eastAsia="Times New Roman" w:hAnsi="Times New Roman" w:cs="Times New Roman"/>
          <w:sz w:val="28"/>
          <w:szCs w:val="28"/>
          <w:lang w:eastAsia="ru-RU"/>
        </w:rPr>
        <w:t>, що нормуються, є рівнями звукового тиску в октавних смугах частот з середньогеометричними частотами 2; 4; 8; 16 Гц у децибелах.</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lastRenderedPageBreak/>
        <w:t xml:space="preserve">Для </w:t>
      </w:r>
      <w:r w:rsidRPr="00191403">
        <w:rPr>
          <w:rFonts w:ascii="Times New Roman" w:eastAsia="Times New Roman" w:hAnsi="Times New Roman" w:cs="Times New Roman"/>
          <w:i/>
          <w:sz w:val="28"/>
          <w:szCs w:val="28"/>
          <w:lang w:eastAsia="ru-RU"/>
        </w:rPr>
        <w:t>непостійного інфразвуку параметром</w:t>
      </w:r>
      <w:r w:rsidRPr="00191403">
        <w:rPr>
          <w:rFonts w:ascii="Times New Roman" w:eastAsia="Times New Roman" w:hAnsi="Times New Roman" w:cs="Times New Roman"/>
          <w:sz w:val="28"/>
          <w:szCs w:val="28"/>
          <w:lang w:eastAsia="ru-RU"/>
        </w:rPr>
        <w:t xml:space="preserve">, що нормується, є загальний еквівалентний рівень звукового тиску за шкалою “Лінійна” шумоміра у </w:t>
      </w:r>
      <w:r w:rsidRPr="00191403">
        <w:rPr>
          <w:rFonts w:ascii="Times New Roman" w:eastAsia="Times New Roman" w:hAnsi="Times New Roman" w:cs="Times New Roman"/>
          <w:i/>
          <w:sz w:val="28"/>
          <w:szCs w:val="28"/>
          <w:lang w:eastAsia="ru-RU"/>
        </w:rPr>
        <w:t>дБ.</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Санітарні норми ДСН 3.3.6.037-99 установлюють допустимі рівні інфразвуку на робочих місцях.  </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Таблиця 3</w:t>
      </w:r>
      <w:r w:rsidRPr="00191403">
        <w:rPr>
          <w:rFonts w:ascii="Times New Roman" w:eastAsia="Times New Roman" w:hAnsi="Times New Roman" w:cs="Times New Roman"/>
          <w:sz w:val="28"/>
          <w:szCs w:val="28"/>
          <w:lang w:eastAsia="ru-RU"/>
        </w:rPr>
        <w:t xml:space="preserve"> – Допустимі рівні інфразвуку на робочих місцях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134"/>
        <w:gridCol w:w="1276"/>
        <w:gridCol w:w="2835"/>
      </w:tblGrid>
      <w:tr w:rsidR="00191403" w:rsidRPr="00191403" w:rsidTr="00191403">
        <w:trPr>
          <w:cantSplit/>
        </w:trPr>
        <w:tc>
          <w:tcPr>
            <w:tcW w:w="6521" w:type="dxa"/>
            <w:gridSpan w:val="4"/>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2869"/>
                <w:tab w:val="left" w:pos="3011"/>
              </w:tabs>
              <w:spacing w:after="0"/>
              <w:ind w:left="34" w:right="176"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Допустимі рівні звукового тиску, дБ, в октавних   смугах з середньо геометричними частотами, Гц</w:t>
            </w:r>
          </w:p>
        </w:tc>
        <w:tc>
          <w:tcPr>
            <w:tcW w:w="2835" w:type="dxa"/>
            <w:vMerge w:val="restart"/>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lang w:eastAsia="uk-UA"/>
              </w:rPr>
            </w:pPr>
            <w:r w:rsidRPr="00191403">
              <w:rPr>
                <w:rFonts w:ascii="Times New Roman" w:eastAsia="Times New Roman" w:hAnsi="Times New Roman" w:cs="Times New Roman"/>
                <w:sz w:val="24"/>
                <w:szCs w:val="24"/>
              </w:rPr>
              <w:t>Загальний рівень</w:t>
            </w:r>
          </w:p>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 xml:space="preserve">звукового тиску, дБ </w:t>
            </w:r>
          </w:p>
        </w:tc>
      </w:tr>
      <w:tr w:rsidR="00191403" w:rsidRPr="00191403" w:rsidTr="00191403">
        <w:trPr>
          <w:cantSplit/>
        </w:trPr>
        <w:tc>
          <w:tcPr>
            <w:tcW w:w="2694"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16</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240" w:lineRule="auto"/>
              <w:jc w:val="both"/>
              <w:rPr>
                <w:rFonts w:ascii="Times New Roman" w:eastAsia="Times New Roman" w:hAnsi="Times New Roman" w:cs="Times New Roman"/>
                <w:sz w:val="24"/>
                <w:szCs w:val="24"/>
              </w:rPr>
            </w:pPr>
          </w:p>
        </w:tc>
      </w:tr>
      <w:tr w:rsidR="00191403" w:rsidRPr="00191403" w:rsidTr="00191403">
        <w:trPr>
          <w:cantSplit/>
        </w:trPr>
        <w:tc>
          <w:tcPr>
            <w:tcW w:w="2694"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105</w:t>
            </w:r>
          </w:p>
        </w:tc>
        <w:tc>
          <w:tcPr>
            <w:tcW w:w="1417"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105</w:t>
            </w:r>
          </w:p>
        </w:tc>
        <w:tc>
          <w:tcPr>
            <w:tcW w:w="2835"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100</w:t>
            </w:r>
          </w:p>
        </w:tc>
      </w:tr>
    </w:tbl>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Інфразвукове нормування у навколишньому середовищі виконують за санітарними нормами,  згідно з якими рівень звукового тиску в частотах 2, 4, 8, 16, 31,5 Гц не повинен перевищувати    90 дБ.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Усередині будинків рівень інфразвуку не нормується.</w:t>
      </w:r>
    </w:p>
    <w:p w:rsidR="00191403" w:rsidRPr="00191403" w:rsidRDefault="00191403" w:rsidP="00191403">
      <w:pPr>
        <w:spacing w:after="0" w:line="240" w:lineRule="auto"/>
        <w:ind w:firstLine="709"/>
        <w:jc w:val="both"/>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b/>
          <w:sz w:val="28"/>
          <w:szCs w:val="28"/>
          <w:lang w:eastAsia="ru-RU"/>
        </w:rPr>
        <w:t>Боротьба з несприятливим впливом виробничого інфразвуку включає цілий комплекс заходів:</w:t>
      </w:r>
    </w:p>
    <w:p w:rsidR="00191403" w:rsidRPr="00191403" w:rsidRDefault="00191403" w:rsidP="00191403">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послаблення інфразвуку у його джерелі</w:t>
      </w:r>
      <w:r w:rsidRPr="00191403">
        <w:rPr>
          <w:rFonts w:ascii="Times New Roman" w:eastAsia="Times New Roman" w:hAnsi="Times New Roman" w:cs="Times New Roman"/>
          <w:sz w:val="28"/>
          <w:szCs w:val="28"/>
          <w:lang w:eastAsia="ru-RU"/>
        </w:rPr>
        <w:t xml:space="preserve">, усунення причин його виникнення (забезпечення та зберігання точного центрування та балансування великих елементів, що обертаються; </w:t>
      </w:r>
    </w:p>
    <w:p w:rsidR="00191403" w:rsidRPr="00191403" w:rsidRDefault="00191403" w:rsidP="00191403">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зміна частоти обертання; </w:t>
      </w:r>
    </w:p>
    <w:p w:rsidR="00191403" w:rsidRPr="00191403" w:rsidRDefault="00191403" w:rsidP="00191403">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“відстроювання” частоти обертання від резонансної частоти будівельних конструкцій);</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ізоляція інфразвуку</w:t>
      </w:r>
      <w:r w:rsidRPr="00191403">
        <w:rPr>
          <w:rFonts w:ascii="Times New Roman" w:eastAsia="Times New Roman" w:hAnsi="Times New Roman" w:cs="Times New Roman"/>
          <w:sz w:val="28"/>
          <w:szCs w:val="28"/>
          <w:lang w:eastAsia="ru-RU"/>
        </w:rPr>
        <w:t xml:space="preserve"> – застосування спеціальних замкнених оболонок – кабін великої жорсткості для захисту персоналу;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поглинання інфразвуку</w:t>
      </w:r>
      <w:r w:rsidRPr="00191403">
        <w:rPr>
          <w:rFonts w:ascii="Times New Roman" w:eastAsia="Times New Roman" w:hAnsi="Times New Roman" w:cs="Times New Roman"/>
          <w:sz w:val="28"/>
          <w:szCs w:val="28"/>
          <w:lang w:eastAsia="ru-RU"/>
        </w:rPr>
        <w:t>, установлення глушників.</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На рис. 4 наведена схема одного з видів інфразвукопоглинаючих панелей.</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Поглинання відбувається  у результаті згинаючих коливань панелі за рахунок її внутрішнього тертя, а також втрат енергії у повітряному проміжку.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Найбільших значень коефіцієнт звукопоглинання досягає:</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в області резонансних частот системи;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 індивідуальних засобах захисту (спеціальні пояси, що дозволяють зменшити ступінь струсу органів черевної порожнини та грудної клітки);</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 xml:space="preserve">при  медичній профілактиці: </w:t>
      </w:r>
      <w:r w:rsidRPr="00191403">
        <w:rPr>
          <w:rFonts w:ascii="Times New Roman" w:eastAsia="Times New Roman" w:hAnsi="Times New Roman" w:cs="Times New Roman"/>
          <w:i/>
          <w:sz w:val="28"/>
          <w:szCs w:val="28"/>
          <w:lang w:eastAsia="ru-RU"/>
        </w:rPr>
        <w:t>профвідбір;   періодичні медичні огляди; правильний режим праці та відпочинку.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4"/>
          <w:szCs w:val="20"/>
          <w:lang w:eastAsia="ru-RU"/>
        </w:rPr>
        <w:pict>
          <v:shape id="_x0000_s1310" type="#_x0000_t75" style="position:absolute;left:0;text-align:left;margin-left:155.7pt;margin-top:28.3pt;width:114.55pt;height:125.1pt;z-index:251757568" o:allowincell="f">
            <v:imagedata r:id="rId168" o:title=""/>
            <w10:wrap type="topAndBottom"/>
          </v:shape>
          <o:OLEObject Type="Embed" ProgID="Visio.Drawing.5" ShapeID="_x0000_s1310" DrawAspect="Content" ObjectID="_1670708575" r:id="rId169"/>
        </w:pic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Рисунок 6 – Інфразвукопоглинаюча панель</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1 – каркас; 2 – жорстка панель; 3 – пружний комір (суцільний за периметром панелі); 4 – стіна виробничого будинку; 5 – повітряний проміжок</w:t>
      </w:r>
    </w:p>
    <w:p w:rsidR="00191403" w:rsidRPr="00191403" w:rsidRDefault="00191403" w:rsidP="00191403">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Ультразвукові хвилі</w:t>
      </w:r>
      <w:r w:rsidRPr="00191403">
        <w:rPr>
          <w:rFonts w:ascii="Times New Roman" w:eastAsia="Times New Roman" w:hAnsi="Times New Roman" w:cs="Times New Roman"/>
          <w:sz w:val="28"/>
          <w:szCs w:val="28"/>
          <w:lang w:eastAsia="ru-RU"/>
        </w:rPr>
        <w:t xml:space="preserve"> можуть поширюватись у будь-якому середовищі: рідкому, твердому, газоподібному. Швидкість поширення у цих середовищах різна і залежить від властивостей середовища. Частотна характеристика і довжина хвилі (менша, ніж у чутних звуків) значною мірою визначають особливості поширення ультразвукових коливань у навколишньому середовищі.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Ультразвук за способом передачі від джерела до людини буває</w:t>
      </w:r>
      <w:r w:rsidRPr="00191403">
        <w:rPr>
          <w:rFonts w:ascii="Times New Roman" w:eastAsia="Times New Roman" w:hAnsi="Times New Roman" w:cs="Times New Roman"/>
          <w:sz w:val="28"/>
          <w:szCs w:val="28"/>
          <w:lang w:eastAsia="ru-RU"/>
        </w:rPr>
        <w:t>:</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повітряним</w:t>
      </w:r>
      <w:r w:rsidRPr="00191403">
        <w:rPr>
          <w:rFonts w:ascii="Times New Roman" w:eastAsia="Times New Roman" w:hAnsi="Times New Roman" w:cs="Times New Roman"/>
          <w:sz w:val="28"/>
          <w:szCs w:val="28"/>
          <w:lang w:eastAsia="ru-RU"/>
        </w:rPr>
        <w:t>, що передається через повітряне середовище;</w:t>
      </w:r>
    </w:p>
    <w:p w:rsidR="00191403" w:rsidRPr="00191403" w:rsidRDefault="00191403" w:rsidP="00191403">
      <w:pPr>
        <w:spacing w:after="0" w:line="240" w:lineRule="auto"/>
        <w:ind w:firstLine="709"/>
        <w:jc w:val="both"/>
        <w:rPr>
          <w:rFonts w:ascii="Times New Roman" w:eastAsia="Times New Roman" w:hAnsi="Times New Roman" w:cs="Times New Roman"/>
          <w:b/>
          <w:sz w:val="28"/>
          <w:szCs w:val="28"/>
          <w:lang w:eastAsia="ru-RU"/>
        </w:rPr>
      </w:pPr>
      <w:r w:rsidRPr="00191403">
        <w:rPr>
          <w:rFonts w:ascii="Times New Roman" w:eastAsia="Times New Roman" w:hAnsi="Times New Roman" w:cs="Times New Roman"/>
          <w:i/>
          <w:sz w:val="28"/>
          <w:szCs w:val="28"/>
          <w:lang w:eastAsia="ru-RU"/>
        </w:rPr>
        <w:t>контактним</w:t>
      </w:r>
      <w:r w:rsidRPr="00191403">
        <w:rPr>
          <w:rFonts w:ascii="Times New Roman" w:eastAsia="Times New Roman" w:hAnsi="Times New Roman" w:cs="Times New Roman"/>
          <w:sz w:val="28"/>
          <w:szCs w:val="28"/>
          <w:lang w:eastAsia="ru-RU"/>
        </w:rPr>
        <w:t>, що передається на руки працюючої людини через тверде чи рідке середовище.</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За спектром ультразвук поділяють на дві групи:</w:t>
      </w:r>
    </w:p>
    <w:p w:rsidR="00191403" w:rsidRPr="00191403" w:rsidRDefault="00191403" w:rsidP="00191403">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низькочастотний</w:t>
      </w:r>
      <w:r w:rsidRPr="00191403">
        <w:rPr>
          <w:rFonts w:ascii="Times New Roman" w:eastAsia="Times New Roman" w:hAnsi="Times New Roman" w:cs="Times New Roman"/>
          <w:b/>
          <w:sz w:val="28"/>
          <w:szCs w:val="28"/>
          <w:lang w:eastAsia="ru-RU"/>
        </w:rPr>
        <w:t>,</w:t>
      </w:r>
      <w:r w:rsidRPr="00191403">
        <w:rPr>
          <w:rFonts w:ascii="Times New Roman" w:eastAsia="Times New Roman" w:hAnsi="Times New Roman" w:cs="Times New Roman"/>
          <w:sz w:val="28"/>
          <w:szCs w:val="28"/>
          <w:lang w:eastAsia="ru-RU"/>
        </w:rPr>
        <w:t xml:space="preserve"> коливання якого передаються людині повітряним та контактним шляхом (від 1,2</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4</w:t>
      </w:r>
      <w:r w:rsidRPr="00191403">
        <w:rPr>
          <w:rFonts w:ascii="Times New Roman" w:eastAsia="Times New Roman" w:hAnsi="Times New Roman" w:cs="Times New Roman"/>
          <w:sz w:val="28"/>
          <w:szCs w:val="28"/>
          <w:lang w:eastAsia="ru-RU"/>
        </w:rPr>
        <w:t xml:space="preserve"> до 1,0</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5</w:t>
      </w:r>
      <w:r w:rsidRPr="00191403">
        <w:rPr>
          <w:rFonts w:ascii="Times New Roman" w:eastAsia="Times New Roman" w:hAnsi="Times New Roman" w:cs="Times New Roman"/>
          <w:sz w:val="28"/>
          <w:szCs w:val="28"/>
          <w:lang w:eastAsia="ru-RU"/>
        </w:rPr>
        <w:t xml:space="preserve"> Гц);</w:t>
      </w:r>
    </w:p>
    <w:p w:rsidR="00191403" w:rsidRPr="00191403" w:rsidRDefault="00191403" w:rsidP="00191403">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i/>
          <w:sz w:val="28"/>
          <w:szCs w:val="28"/>
          <w:lang w:eastAsia="ru-RU"/>
        </w:rPr>
        <w:t>високочастотний</w:t>
      </w:r>
      <w:r w:rsidRPr="00191403">
        <w:rPr>
          <w:rFonts w:ascii="Times New Roman" w:eastAsia="Times New Roman" w:hAnsi="Times New Roman" w:cs="Times New Roman"/>
          <w:b/>
          <w:sz w:val="28"/>
          <w:szCs w:val="28"/>
          <w:lang w:eastAsia="ru-RU"/>
        </w:rPr>
        <w:t>,</w:t>
      </w:r>
      <w:r w:rsidRPr="00191403">
        <w:rPr>
          <w:rFonts w:ascii="Times New Roman" w:eastAsia="Times New Roman" w:hAnsi="Times New Roman" w:cs="Times New Roman"/>
          <w:sz w:val="28"/>
          <w:szCs w:val="28"/>
          <w:lang w:eastAsia="ru-RU"/>
        </w:rPr>
        <w:t xml:space="preserve"> коливання якого передаються людині тільки контактним шляхом (від 1,0</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5</w:t>
      </w:r>
      <w:r w:rsidRPr="00191403">
        <w:rPr>
          <w:rFonts w:ascii="Times New Roman" w:eastAsia="Times New Roman" w:hAnsi="Times New Roman" w:cs="Times New Roman"/>
          <w:sz w:val="28"/>
          <w:szCs w:val="28"/>
          <w:lang w:eastAsia="ru-RU"/>
        </w:rPr>
        <w:t xml:space="preserve"> до 1,0</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9</w:t>
      </w:r>
      <w:r w:rsidRPr="00191403">
        <w:rPr>
          <w:rFonts w:ascii="Times New Roman" w:eastAsia="Times New Roman" w:hAnsi="Times New Roman" w:cs="Times New Roman"/>
          <w:sz w:val="28"/>
          <w:szCs w:val="28"/>
          <w:lang w:eastAsia="ru-RU"/>
        </w:rPr>
        <w:t xml:space="preserve"> Гц).</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Вплив ультразвуку на організм людини спричиняє </w:t>
      </w:r>
      <w:r w:rsidRPr="00191403">
        <w:rPr>
          <w:rFonts w:ascii="Times New Roman" w:eastAsia="Times New Roman" w:hAnsi="Times New Roman" w:cs="Times New Roman"/>
          <w:i/>
          <w:sz w:val="28"/>
          <w:szCs w:val="28"/>
          <w:lang w:eastAsia="ru-RU"/>
        </w:rPr>
        <w:t>головний біль; утому; підвищену збудливість; закладеність у вухах; відхилення з боку вестибулярного, слухового, зорового та інших аналізаторів; порушення ендокринних та обмінних процесів; зміни функції серцево-судинної системи.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вираженій стадії захворювання відбувається органічне враження центральної нервової системи, можливі діенцефальні кризи, психічні порушення, втрата працездатності.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Нормованими параметрами ультразвуку, утворюваного коливаннями повітряного середовища у робочій зоні</w:t>
      </w:r>
      <w:r w:rsidRPr="00191403">
        <w:rPr>
          <w:rFonts w:ascii="Times New Roman" w:eastAsia="Times New Roman" w:hAnsi="Times New Roman" w:cs="Times New Roman"/>
          <w:sz w:val="28"/>
          <w:szCs w:val="28"/>
          <w:lang w:eastAsia="ru-RU"/>
        </w:rPr>
        <w:t xml:space="preserve">, є рівні звукового тиску </w:t>
      </w:r>
      <w:r w:rsidRPr="00191403">
        <w:rPr>
          <w:rFonts w:ascii="Times New Roman" w:eastAsia="Times New Roman" w:hAnsi="Times New Roman" w:cs="Times New Roman"/>
          <w:i/>
          <w:sz w:val="28"/>
          <w:szCs w:val="28"/>
          <w:lang w:eastAsia="ru-RU"/>
        </w:rPr>
        <w:t>L</w:t>
      </w:r>
      <w:r w:rsidRPr="00191403">
        <w:rPr>
          <w:rFonts w:ascii="Times New Roman" w:eastAsia="Times New Roman" w:hAnsi="Times New Roman" w:cs="Times New Roman"/>
          <w:i/>
          <w:sz w:val="28"/>
          <w:szCs w:val="28"/>
          <w:vertAlign w:val="subscript"/>
          <w:lang w:eastAsia="ru-RU"/>
        </w:rPr>
        <w:t xml:space="preserve">V </w:t>
      </w:r>
      <w:r w:rsidRPr="00191403">
        <w:rPr>
          <w:rFonts w:ascii="Times New Roman" w:eastAsia="Times New Roman" w:hAnsi="Times New Roman" w:cs="Times New Roman"/>
          <w:sz w:val="28"/>
          <w:szCs w:val="28"/>
          <w:lang w:eastAsia="ru-RU"/>
        </w:rPr>
        <w:t>(дБ) у третинооктавних смугах з середньо- геометричними частотами 12,5; 16,0; 20,0; 25,0; 31,5; 50,0; 63,0; 80,0; 100 кГц.</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Нормованим параметром ультразвуку, що передається контактним шляхом</w:t>
      </w:r>
      <w:r w:rsidRPr="00191403">
        <w:rPr>
          <w:rFonts w:ascii="Times New Roman" w:eastAsia="Times New Roman" w:hAnsi="Times New Roman" w:cs="Times New Roman"/>
          <w:sz w:val="28"/>
          <w:szCs w:val="28"/>
          <w:lang w:eastAsia="ru-RU"/>
        </w:rPr>
        <w:t>, є пікове значення віброшвидкості  у частотному діапазоні від 0,1 до 1,0</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3</w:t>
      </w:r>
      <w:r w:rsidRPr="00191403">
        <w:rPr>
          <w:rFonts w:ascii="Times New Roman" w:eastAsia="Times New Roman" w:hAnsi="Times New Roman" w:cs="Times New Roman"/>
          <w:sz w:val="28"/>
          <w:szCs w:val="28"/>
          <w:lang w:eastAsia="ru-RU"/>
        </w:rPr>
        <w:t xml:space="preserve"> МГц або його логарифмічний рівень у дБ, який визначається за формулою</w:t>
      </w:r>
    </w:p>
    <w:p w:rsidR="00191403" w:rsidRPr="00191403" w:rsidRDefault="00191403" w:rsidP="00191403">
      <w:pPr>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32"/>
          <w:sz w:val="28"/>
          <w:szCs w:val="28"/>
          <w:lang w:eastAsia="uk-UA"/>
        </w:rPr>
        <w:object w:dxaOrig="1660" w:dyaOrig="740">
          <v:shape id="_x0000_i1148" type="#_x0000_t75" style="width:95.25pt;height:39pt" o:ole="" fillcolor="window">
            <v:imagedata r:id="rId170" o:title=""/>
          </v:shape>
          <o:OLEObject Type="Embed" ProgID="Equation.3" ShapeID="_x0000_i1148" DrawAspect="Content" ObjectID="_1670708522" r:id="rId171"/>
        </w:objec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 V – пікове значення віброшвидкості, м/с; V</w:t>
      </w:r>
      <w:r w:rsidRPr="00191403">
        <w:rPr>
          <w:rFonts w:ascii="Times New Roman" w:eastAsia="Times New Roman" w:hAnsi="Times New Roman" w:cs="Times New Roman"/>
          <w:i/>
          <w:sz w:val="28"/>
          <w:szCs w:val="28"/>
          <w:vertAlign w:val="subscript"/>
          <w:lang w:eastAsia="ru-RU"/>
        </w:rPr>
        <w:t>0</w:t>
      </w:r>
      <w:r w:rsidRPr="00191403">
        <w:rPr>
          <w:rFonts w:ascii="Times New Roman" w:eastAsia="Times New Roman" w:hAnsi="Times New Roman" w:cs="Times New Roman"/>
          <w:i/>
          <w:sz w:val="28"/>
          <w:szCs w:val="28"/>
          <w:lang w:eastAsia="ru-RU"/>
        </w:rPr>
        <w:t xml:space="preserve"> – опорне значення віброшвидкості, що дорівнює   5</w:t>
      </w:r>
      <w:r w:rsidRPr="00191403">
        <w:rPr>
          <w:rFonts w:ascii="Times New Roman" w:eastAsia="Times New Roman" w:hAnsi="Times New Roman" w:cs="Times New Roman"/>
          <w:i/>
          <w:sz w:val="28"/>
          <w:szCs w:val="28"/>
          <w:lang w:eastAsia="ru-RU"/>
        </w:rPr>
        <w:sym w:font="Symbol" w:char="00D7"/>
      </w:r>
      <w:r w:rsidRPr="00191403">
        <w:rPr>
          <w:rFonts w:ascii="Times New Roman" w:eastAsia="Times New Roman" w:hAnsi="Times New Roman" w:cs="Times New Roman"/>
          <w:i/>
          <w:sz w:val="28"/>
          <w:szCs w:val="28"/>
          <w:lang w:eastAsia="ru-RU"/>
        </w:rPr>
        <w:t>10</w:t>
      </w:r>
      <w:r w:rsidRPr="00191403">
        <w:rPr>
          <w:rFonts w:ascii="Times New Roman" w:eastAsia="Times New Roman" w:hAnsi="Times New Roman" w:cs="Times New Roman"/>
          <w:i/>
          <w:sz w:val="28"/>
          <w:szCs w:val="28"/>
          <w:vertAlign w:val="superscript"/>
          <w:lang w:eastAsia="ru-RU"/>
        </w:rPr>
        <w:t>-6</w:t>
      </w:r>
      <w:r w:rsidRPr="00191403">
        <w:rPr>
          <w:rFonts w:ascii="Times New Roman" w:eastAsia="Times New Roman" w:hAnsi="Times New Roman" w:cs="Times New Roman"/>
          <w:i/>
          <w:sz w:val="28"/>
          <w:szCs w:val="28"/>
          <w:lang w:eastAsia="ru-RU"/>
        </w:rPr>
        <w:t xml:space="preserve"> м/с.</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ультразвуку при контактній передачі допускається застосовувати як параметр, що нормується, інтенсивність у ватах на квадратний сантиметр (Вт/см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Відповідно до ДСН 3.3.6.037-99 та ГОСТ 12.1.001-89 допустимий рівень ультразвукового тиску в третино октавних смугах з середньо </w:t>
      </w:r>
      <w:r w:rsidRPr="00191403">
        <w:rPr>
          <w:rFonts w:ascii="Times New Roman" w:eastAsia="Times New Roman" w:hAnsi="Times New Roman" w:cs="Times New Roman"/>
          <w:sz w:val="28"/>
          <w:szCs w:val="28"/>
          <w:lang w:eastAsia="ru-RU"/>
        </w:rPr>
        <w:lastRenderedPageBreak/>
        <w:t>геометричними частотами 12,5; 16; 20; 25; 31,5–100 кГц на робочих місцях від ультразвукових установок наведено у таблиці 4.</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 xml:space="preserve">Таблиця 4 </w:t>
      </w:r>
      <w:r w:rsidRPr="00191403">
        <w:rPr>
          <w:rFonts w:ascii="Times New Roman" w:eastAsia="Times New Roman" w:hAnsi="Times New Roman" w:cs="Times New Roman"/>
          <w:sz w:val="28"/>
          <w:szCs w:val="28"/>
          <w:lang w:eastAsia="ru-RU"/>
        </w:rPr>
        <w:t>- Допустимий рівень ультразвукового тиску в третинооктавнихктавних смугах на робочих місцях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851"/>
        <w:gridCol w:w="850"/>
        <w:gridCol w:w="851"/>
        <w:gridCol w:w="850"/>
        <w:gridCol w:w="1276"/>
      </w:tblGrid>
      <w:tr w:rsidR="00191403" w:rsidRPr="00191403" w:rsidTr="00191403">
        <w:trPr>
          <w:trHeight w:val="399"/>
        </w:trPr>
        <w:tc>
          <w:tcPr>
            <w:tcW w:w="4678"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left="34" w:right="33" w:firstLine="709"/>
              <w:jc w:val="both"/>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Середньо геометричні частоти третино октавних смуг, кГц</w:t>
            </w:r>
          </w:p>
        </w:tc>
        <w:tc>
          <w:tcPr>
            <w:tcW w:w="851"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12,5</w:t>
            </w:r>
          </w:p>
        </w:tc>
        <w:tc>
          <w:tcPr>
            <w:tcW w:w="850"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left="34"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left="-34"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tabs>
                <w:tab w:val="left" w:pos="0"/>
              </w:tabs>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31,5-100</w:t>
            </w:r>
          </w:p>
        </w:tc>
      </w:tr>
      <w:tr w:rsidR="00191403" w:rsidRPr="00191403" w:rsidTr="00191403">
        <w:trPr>
          <w:trHeight w:val="237"/>
        </w:trPr>
        <w:tc>
          <w:tcPr>
            <w:tcW w:w="4678"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ind w:left="34" w:right="33" w:firstLine="709"/>
              <w:jc w:val="both"/>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Допустимі рівні тиску, дБ</w:t>
            </w:r>
          </w:p>
        </w:tc>
        <w:tc>
          <w:tcPr>
            <w:tcW w:w="851"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80</w:t>
            </w:r>
          </w:p>
        </w:tc>
        <w:tc>
          <w:tcPr>
            <w:tcW w:w="850"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left="-44"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90</w:t>
            </w:r>
          </w:p>
        </w:tc>
        <w:tc>
          <w:tcPr>
            <w:tcW w:w="851"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left="-249" w:right="-108"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110</w:t>
            </w:r>
          </w:p>
        </w:tc>
      </w:tr>
    </w:tbl>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Допустимий рівень ультразвукових тисків в октавних смугах з середньо геометричними частотами 16; 31,5; 63 кГц  та вище  подано у таблиці 5.</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Таблиця 5</w:t>
      </w:r>
      <w:r w:rsidRPr="00191403">
        <w:rPr>
          <w:rFonts w:ascii="Times New Roman" w:eastAsia="Times New Roman" w:hAnsi="Times New Roman" w:cs="Times New Roman"/>
          <w:sz w:val="28"/>
          <w:szCs w:val="28"/>
          <w:lang w:eastAsia="ru-RU"/>
        </w:rPr>
        <w:t xml:space="preserve"> – Допустимий рівень ультразвукових тисків в октавних смугах на робочих місцях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993"/>
        <w:gridCol w:w="1134"/>
        <w:gridCol w:w="1559"/>
      </w:tblGrid>
      <w:tr w:rsidR="00191403" w:rsidRPr="00191403" w:rsidTr="00191403">
        <w:trPr>
          <w:trHeight w:val="369"/>
        </w:trPr>
        <w:tc>
          <w:tcPr>
            <w:tcW w:w="567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3152"/>
                <w:tab w:val="left" w:pos="3861"/>
              </w:tabs>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Середньо геометричні частоти октавних   смуг, кГц</w:t>
            </w:r>
          </w:p>
        </w:tc>
        <w:tc>
          <w:tcPr>
            <w:tcW w:w="993"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31,5</w:t>
            </w:r>
          </w:p>
        </w:tc>
        <w:tc>
          <w:tcPr>
            <w:tcW w:w="1559" w:type="dxa"/>
            <w:tcBorders>
              <w:top w:val="single" w:sz="4" w:space="0" w:color="auto"/>
              <w:left w:val="single" w:sz="4" w:space="0" w:color="auto"/>
              <w:bottom w:val="single" w:sz="4" w:space="0" w:color="auto"/>
              <w:right w:val="single" w:sz="4" w:space="0" w:color="auto"/>
            </w:tcBorders>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63 та вище</w:t>
            </w:r>
          </w:p>
        </w:tc>
      </w:tr>
      <w:tr w:rsidR="00191403" w:rsidRPr="00191403" w:rsidTr="00191403">
        <w:tc>
          <w:tcPr>
            <w:tcW w:w="567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Допустимі рівні тиску, дБ</w:t>
            </w:r>
          </w:p>
        </w:tc>
        <w:tc>
          <w:tcPr>
            <w:tcW w:w="993"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88</w:t>
            </w:r>
          </w:p>
        </w:tc>
        <w:tc>
          <w:tcPr>
            <w:tcW w:w="1134"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106</w:t>
            </w:r>
          </w:p>
        </w:tc>
        <w:tc>
          <w:tcPr>
            <w:tcW w:w="1559"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110</w:t>
            </w:r>
          </w:p>
        </w:tc>
      </w:tr>
    </w:tbl>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Максимальне значення ультразвуку в зонах, призначених для контакту рук оператора з робочими органами приладів та устаткування протягом 8-годинного робочого дня, не повинна перевищувати значень, наведених у таблиці 6.</w:t>
      </w:r>
    </w:p>
    <w:p w:rsidR="00191403" w:rsidRPr="00191403" w:rsidRDefault="00191403" w:rsidP="00191403">
      <w:pPr>
        <w:spacing w:after="0" w:line="240" w:lineRule="auto"/>
        <w:ind w:left="142"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Таблиця  6</w:t>
      </w:r>
      <w:r w:rsidRPr="00191403">
        <w:rPr>
          <w:rFonts w:ascii="Times New Roman" w:eastAsia="Times New Roman" w:hAnsi="Times New Roman" w:cs="Times New Roman"/>
          <w:sz w:val="28"/>
          <w:szCs w:val="28"/>
          <w:lang w:eastAsia="ru-RU"/>
        </w:rPr>
        <w:t xml:space="preserve"> – Максимальне значення ультразвуку в зонах, призначених для контакту рук оператора з робочими органами приладів та устаткування протягом 8-годинного робочого дня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260"/>
      </w:tblGrid>
      <w:tr w:rsidR="00191403" w:rsidRPr="00191403" w:rsidTr="00191403">
        <w:tc>
          <w:tcPr>
            <w:tcW w:w="609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Параметр, що нормується</w:t>
            </w:r>
          </w:p>
        </w:tc>
        <w:tc>
          <w:tcPr>
            <w:tcW w:w="326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Допустиме значення</w:t>
            </w:r>
          </w:p>
        </w:tc>
      </w:tr>
      <w:tr w:rsidR="00191403" w:rsidRPr="00191403" w:rsidTr="00191403">
        <w:tc>
          <w:tcPr>
            <w:tcW w:w="609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Віброшвидкість, см/с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1,6</w:t>
            </w:r>
            <w:r w:rsidRPr="00191403">
              <w:rPr>
                <w:rFonts w:ascii="Times New Roman" w:eastAsia="Times New Roman" w:hAnsi="Times New Roman" w:cs="Times New Roman"/>
                <w:sz w:val="24"/>
                <w:szCs w:val="24"/>
              </w:rPr>
              <w:sym w:font="Symbol" w:char="00D7"/>
            </w:r>
            <w:r w:rsidRPr="00191403">
              <w:rPr>
                <w:rFonts w:ascii="Times New Roman" w:eastAsia="Times New Roman" w:hAnsi="Times New Roman" w:cs="Times New Roman"/>
                <w:sz w:val="24"/>
                <w:szCs w:val="24"/>
              </w:rPr>
              <w:t>10</w:t>
            </w:r>
            <w:r w:rsidRPr="00191403">
              <w:rPr>
                <w:rFonts w:ascii="Times New Roman" w:eastAsia="Times New Roman" w:hAnsi="Times New Roman" w:cs="Times New Roman"/>
                <w:sz w:val="24"/>
                <w:szCs w:val="24"/>
                <w:vertAlign w:val="superscript"/>
              </w:rPr>
              <w:t>-2</w:t>
            </w:r>
          </w:p>
        </w:tc>
      </w:tr>
      <w:tr w:rsidR="00191403" w:rsidRPr="00191403" w:rsidTr="00191403">
        <w:trPr>
          <w:trHeight w:val="252"/>
        </w:trPr>
        <w:tc>
          <w:tcPr>
            <w:tcW w:w="609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tabs>
                <w:tab w:val="left" w:pos="0"/>
                <w:tab w:val="left" w:pos="459"/>
                <w:tab w:val="left" w:pos="1309"/>
                <w:tab w:val="left" w:pos="4144"/>
                <w:tab w:val="left" w:pos="4286"/>
              </w:tabs>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Логарифмічний рівень  віброшвидкості, дБ</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line="360" w:lineRule="auto"/>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110</w:t>
            </w:r>
          </w:p>
        </w:tc>
      </w:tr>
      <w:tr w:rsidR="00191403" w:rsidRPr="00191403" w:rsidTr="00191403">
        <w:tc>
          <w:tcPr>
            <w:tcW w:w="6096"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Інтенсивність, Вт/см</w:t>
            </w:r>
            <w:r w:rsidRPr="00191403">
              <w:rPr>
                <w:rFonts w:ascii="Times New Roman" w:eastAsia="Times New Roman" w:hAnsi="Times New Roman" w:cs="Times New Roman"/>
                <w:sz w:val="24"/>
                <w:szCs w:val="24"/>
                <w:vertAlign w:val="superscript"/>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1403" w:rsidRPr="00191403" w:rsidRDefault="00191403" w:rsidP="00191403">
            <w:pPr>
              <w:spacing w:after="0"/>
              <w:ind w:firstLine="709"/>
              <w:jc w:val="center"/>
              <w:rPr>
                <w:rFonts w:ascii="Times New Roman" w:eastAsia="Times New Roman" w:hAnsi="Times New Roman" w:cs="Times New Roman"/>
                <w:sz w:val="24"/>
                <w:szCs w:val="24"/>
              </w:rPr>
            </w:pPr>
            <w:r w:rsidRPr="00191403">
              <w:rPr>
                <w:rFonts w:ascii="Times New Roman" w:eastAsia="Times New Roman" w:hAnsi="Times New Roman" w:cs="Times New Roman"/>
                <w:sz w:val="24"/>
                <w:szCs w:val="24"/>
              </w:rPr>
              <w:t>0,1</w:t>
            </w:r>
          </w:p>
        </w:tc>
      </w:tr>
    </w:tbl>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Заходи боротьби з несприятливим впливом ультразвуку на організм людини</w:t>
      </w:r>
      <w:r w:rsidRPr="00191403">
        <w:rPr>
          <w:rFonts w:ascii="Times New Roman" w:eastAsia="Times New Roman" w:hAnsi="Times New Roman" w:cs="Times New Roman"/>
          <w:sz w:val="28"/>
          <w:szCs w:val="28"/>
          <w:lang w:eastAsia="ru-RU"/>
        </w:rPr>
        <w:t xml:space="preserve"> аналогічні заходам захисту від чутних звуків:</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зменшення випромінювання звукової енергії у джерелі при проектуванні</w:t>
      </w:r>
      <w:r w:rsidRPr="00191403">
        <w:rPr>
          <w:rFonts w:ascii="Times New Roman" w:eastAsia="Times New Roman" w:hAnsi="Times New Roman" w:cs="Times New Roman"/>
          <w:sz w:val="28"/>
          <w:szCs w:val="28"/>
          <w:lang w:eastAsia="ru-RU"/>
        </w:rPr>
        <w:t xml:space="preserve"> (за рахунок підвищення номінальних робочих частот УЗ установок);</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локалізація дії ультразвуку конструктивними та планувальними рішеннями</w:t>
      </w:r>
      <w:r w:rsidRPr="00191403">
        <w:rPr>
          <w:rFonts w:ascii="Times New Roman" w:eastAsia="Times New Roman" w:hAnsi="Times New Roman" w:cs="Times New Roman"/>
          <w:sz w:val="28"/>
          <w:szCs w:val="28"/>
          <w:lang w:eastAsia="ru-RU"/>
        </w:rPr>
        <w:t xml:space="preserve"> (розміщення УЗ-приладів в окремих приміщеннях, кабінах з дистанційним керуванням; улаштування систем блокування, застосування кожухів, екранів, облицьовки кабін та приміщень звукопоглинаючими матеріалами та ін.);</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організаційно-профілактичні заходи</w:t>
      </w:r>
      <w:r w:rsidRPr="00191403">
        <w:rPr>
          <w:rFonts w:ascii="Times New Roman" w:eastAsia="Times New Roman" w:hAnsi="Times New Roman" w:cs="Times New Roman"/>
          <w:sz w:val="28"/>
          <w:szCs w:val="28"/>
          <w:lang w:eastAsia="ru-RU"/>
        </w:rPr>
        <w:t xml:space="preserve"> (інструктаж, раціональний режим праці та відпочинку, медичні огляди, тимчасове або повне усунення від роботи в умовах інтенсивного ультразвуку);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індивідуальні засоби захисту</w:t>
      </w:r>
      <w:r w:rsidRPr="00191403">
        <w:rPr>
          <w:rFonts w:ascii="Times New Roman" w:eastAsia="Times New Roman" w:hAnsi="Times New Roman" w:cs="Times New Roman"/>
          <w:sz w:val="28"/>
          <w:szCs w:val="28"/>
          <w:lang w:eastAsia="ru-RU"/>
        </w:rPr>
        <w:t xml:space="preserve"> (протишуми ВЦНДІОП, укладки ФПШ).</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709"/>
        <w:jc w:val="both"/>
        <w:rPr>
          <w:rFonts w:ascii="Times New Roman" w:eastAsia="Times New Roman" w:hAnsi="Times New Roman" w:cs="Times New Roman"/>
          <w:b/>
          <w:i/>
          <w:sz w:val="28"/>
          <w:szCs w:val="28"/>
          <w:lang w:eastAsia="ru-RU"/>
        </w:rPr>
      </w:pPr>
      <w:r w:rsidRPr="00191403">
        <w:rPr>
          <w:rFonts w:ascii="Times New Roman" w:eastAsia="Times New Roman" w:hAnsi="Times New Roman" w:cs="Times New Roman"/>
          <w:b/>
          <w:i/>
          <w:sz w:val="28"/>
          <w:szCs w:val="28"/>
          <w:lang w:eastAsia="ru-RU"/>
        </w:rPr>
        <w:lastRenderedPageBreak/>
        <w:t>Вібрація, класифікація та її параметри. Вплив на організм людини. Гігієнічне нормування вібрацій. Методи контролю та заходи і засоби захисту від вібрацій</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Вібрація</w:t>
      </w:r>
      <w:r w:rsidRPr="00191403">
        <w:rPr>
          <w:rFonts w:ascii="Times New Roman" w:eastAsia="Times New Roman" w:hAnsi="Times New Roman" w:cs="Times New Roman"/>
          <w:sz w:val="28"/>
          <w:szCs w:val="28"/>
          <w:lang w:eastAsia="ru-RU"/>
        </w:rPr>
        <w:t xml:space="preserve"> – механічні коливання, що виникають у пружних тілах та передаються на тіло людини.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Людина може відчувати вібрацію у діапазоні частот від частки герця до 8000 Гц. Вібрація з ще вищою частотою сприймається як теплове відчуття. При підвищенні частоти коливань понад 16 Гц вібрація супроводжується появою шуму.</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Основними характеристиками гігієнічної оцінки вібрації</w:t>
      </w:r>
      <w:r w:rsidRPr="00191403">
        <w:rPr>
          <w:rFonts w:ascii="Times New Roman" w:eastAsia="Times New Roman" w:hAnsi="Times New Roman" w:cs="Times New Roman"/>
          <w:sz w:val="28"/>
          <w:szCs w:val="28"/>
          <w:lang w:eastAsia="ru-RU"/>
        </w:rPr>
        <w:t xml:space="preserve"> є </w:t>
      </w:r>
      <w:r w:rsidRPr="00191403">
        <w:rPr>
          <w:rFonts w:ascii="Times New Roman" w:eastAsia="Times New Roman" w:hAnsi="Times New Roman" w:cs="Times New Roman"/>
          <w:b/>
          <w:i/>
          <w:sz w:val="28"/>
          <w:szCs w:val="28"/>
          <w:lang w:eastAsia="ru-RU"/>
        </w:rPr>
        <w:t>середньогеометричні частоти</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i/>
          <w:sz w:val="28"/>
          <w:szCs w:val="28"/>
          <w:lang w:eastAsia="ru-RU"/>
        </w:rPr>
        <w:t>f</w:t>
      </w:r>
      <w:r w:rsidRPr="00191403">
        <w:rPr>
          <w:rFonts w:ascii="Times New Roman" w:eastAsia="Times New Roman" w:hAnsi="Times New Roman" w:cs="Times New Roman"/>
          <w:b/>
          <w:sz w:val="28"/>
          <w:szCs w:val="28"/>
          <w:lang w:eastAsia="ru-RU"/>
        </w:rPr>
        <w:t>,</w:t>
      </w:r>
      <w:r w:rsidRPr="00191403">
        <w:rPr>
          <w:rFonts w:ascii="Times New Roman" w:eastAsia="Times New Roman" w:hAnsi="Times New Roman" w:cs="Times New Roman"/>
          <w:sz w:val="28"/>
          <w:szCs w:val="28"/>
          <w:lang w:eastAsia="ru-RU"/>
        </w:rPr>
        <w:t xml:space="preserve"> Гц, </w:t>
      </w:r>
      <w:r w:rsidRPr="00191403">
        <w:rPr>
          <w:rFonts w:ascii="Times New Roman" w:eastAsia="Times New Roman" w:hAnsi="Times New Roman" w:cs="Times New Roman"/>
          <w:i/>
          <w:sz w:val="28"/>
          <w:szCs w:val="28"/>
          <w:lang w:eastAsia="ru-RU"/>
        </w:rPr>
        <w:t>у третинооктавних та октавних смугах і відповідні їм</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i/>
          <w:sz w:val="28"/>
          <w:szCs w:val="28"/>
          <w:lang w:eastAsia="ru-RU"/>
        </w:rPr>
        <w:t>середньоквадратичні значення віброприскорення</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i/>
          <w:sz w:val="28"/>
          <w:szCs w:val="28"/>
          <w:lang w:eastAsia="ru-RU"/>
        </w:rPr>
        <w:t>a</w:t>
      </w:r>
      <w:r w:rsidRPr="00191403">
        <w:rPr>
          <w:rFonts w:ascii="Times New Roman" w:eastAsia="Times New Roman" w:hAnsi="Times New Roman" w:cs="Times New Roman"/>
          <w:b/>
          <w:sz w:val="28"/>
          <w:szCs w:val="28"/>
          <w:lang w:eastAsia="ru-RU"/>
        </w:rPr>
        <w:t>,</w:t>
      </w:r>
      <w:r w:rsidRPr="00191403">
        <w:rPr>
          <w:rFonts w:ascii="Times New Roman" w:eastAsia="Times New Roman" w:hAnsi="Times New Roman" w:cs="Times New Roman"/>
          <w:sz w:val="28"/>
          <w:szCs w:val="28"/>
          <w:lang w:eastAsia="ru-RU"/>
        </w:rPr>
        <w:t xml:space="preserve"> м/с</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або </w:t>
      </w:r>
      <w:r w:rsidRPr="00191403">
        <w:rPr>
          <w:rFonts w:ascii="Times New Roman" w:eastAsia="Times New Roman" w:hAnsi="Times New Roman" w:cs="Times New Roman"/>
          <w:b/>
          <w:i/>
          <w:sz w:val="28"/>
          <w:szCs w:val="28"/>
          <w:lang w:eastAsia="ru-RU"/>
        </w:rPr>
        <w:t>віброшвидкості V</w:t>
      </w:r>
      <w:r w:rsidRPr="00191403">
        <w:rPr>
          <w:rFonts w:ascii="Times New Roman" w:eastAsia="Times New Roman" w:hAnsi="Times New Roman" w:cs="Times New Roman"/>
          <w:b/>
          <w:sz w:val="28"/>
          <w:szCs w:val="28"/>
          <w:lang w:eastAsia="ru-RU"/>
        </w:rPr>
        <w:t>,</w:t>
      </w:r>
      <w:r w:rsidRPr="00191403">
        <w:rPr>
          <w:rFonts w:ascii="Times New Roman" w:eastAsia="Times New Roman" w:hAnsi="Times New Roman" w:cs="Times New Roman"/>
          <w:sz w:val="28"/>
          <w:szCs w:val="28"/>
          <w:lang w:eastAsia="ru-RU"/>
        </w:rPr>
        <w:t xml:space="preserve"> м/с, а також їх логарифмічні рівні: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42"/>
          <w:sz w:val="28"/>
          <w:szCs w:val="28"/>
          <w:lang w:eastAsia="uk-UA"/>
        </w:rPr>
        <w:object w:dxaOrig="1679" w:dyaOrig="920">
          <v:shape id="_x0000_i1149" type="#_x0000_t75" style="width:147pt;height:54pt" o:ole="" fillcolor="window">
            <v:imagedata r:id="rId172" o:title=""/>
          </v:shape>
          <o:OLEObject Type="Embed" ProgID="Equation.3" ShapeID="_x0000_i1149" DrawAspect="Content" ObjectID="_1670708523" r:id="rId173"/>
        </w:object>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26"/>
          <w:sz w:val="28"/>
          <w:szCs w:val="28"/>
          <w:lang w:eastAsia="uk-UA"/>
        </w:rPr>
        <w:object w:dxaOrig="1780" w:dyaOrig="660">
          <v:shape id="_x0000_i1150" type="#_x0000_t75" style="width:162.75pt;height:38.25pt" o:ole="" fillcolor="window">
            <v:imagedata r:id="rId174" o:title=""/>
          </v:shape>
          <o:OLEObject Type="Embed" ProgID="Equation.3" ShapeID="_x0000_i1150" DrawAspect="Content" ObjectID="_1670708524" r:id="rId175"/>
        </w:objec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Логарифмічні рівні віброприскорення </w:t>
      </w:r>
      <w:r w:rsidRPr="00191403">
        <w:rPr>
          <w:rFonts w:ascii="Times New Roman" w:eastAsia="Times New Roman" w:hAnsi="Times New Roman" w:cs="Times New Roman"/>
          <w:i/>
          <w:sz w:val="28"/>
          <w:szCs w:val="28"/>
          <w:lang w:eastAsia="ru-RU"/>
        </w:rPr>
        <w:t>L</w:t>
      </w:r>
      <w:r w:rsidRPr="00191403">
        <w:rPr>
          <w:rFonts w:ascii="Times New Roman" w:eastAsia="Times New Roman" w:hAnsi="Times New Roman" w:cs="Times New Roman"/>
          <w:i/>
          <w:sz w:val="28"/>
          <w:szCs w:val="28"/>
          <w:vertAlign w:val="subscript"/>
          <w:lang w:eastAsia="ru-RU"/>
        </w:rPr>
        <w:t>a</w:t>
      </w:r>
      <w:r w:rsidRPr="00191403">
        <w:rPr>
          <w:rFonts w:ascii="Times New Roman" w:eastAsia="Times New Roman" w:hAnsi="Times New Roman" w:cs="Times New Roman"/>
          <w:i/>
          <w:sz w:val="28"/>
          <w:szCs w:val="28"/>
          <w:lang w:eastAsia="ru-RU"/>
        </w:rPr>
        <w:t>,</w:t>
      </w:r>
      <w:r w:rsidRPr="00191403">
        <w:rPr>
          <w:rFonts w:ascii="Times New Roman" w:eastAsia="Times New Roman" w:hAnsi="Times New Roman" w:cs="Times New Roman"/>
          <w:sz w:val="28"/>
          <w:szCs w:val="28"/>
          <w:lang w:eastAsia="ru-RU"/>
        </w:rPr>
        <w:t xml:space="preserve"> дБ, і віброшвидкості </w:t>
      </w:r>
      <w:r w:rsidRPr="00191403">
        <w:rPr>
          <w:rFonts w:ascii="Times New Roman" w:eastAsia="Times New Roman" w:hAnsi="Times New Roman" w:cs="Times New Roman"/>
          <w:i/>
          <w:sz w:val="28"/>
          <w:szCs w:val="28"/>
          <w:lang w:eastAsia="ru-RU"/>
        </w:rPr>
        <w:t>L</w:t>
      </w:r>
      <w:r w:rsidRPr="00191403">
        <w:rPr>
          <w:rFonts w:ascii="Times New Roman" w:eastAsia="Times New Roman" w:hAnsi="Times New Roman" w:cs="Times New Roman"/>
          <w:i/>
          <w:sz w:val="28"/>
          <w:szCs w:val="28"/>
          <w:vertAlign w:val="subscript"/>
          <w:lang w:eastAsia="ru-RU"/>
        </w:rPr>
        <w:t>V</w:t>
      </w:r>
      <w:r w:rsidRPr="00191403">
        <w:rPr>
          <w:rFonts w:ascii="Times New Roman" w:eastAsia="Times New Roman" w:hAnsi="Times New Roman" w:cs="Times New Roman"/>
          <w:sz w:val="28"/>
          <w:szCs w:val="28"/>
          <w:lang w:eastAsia="ru-RU"/>
        </w:rPr>
        <w:t>, дБ, визначають за такими формулами: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22"/>
          <w:sz w:val="28"/>
          <w:szCs w:val="28"/>
          <w:lang w:eastAsia="uk-UA"/>
        </w:rPr>
        <w:object w:dxaOrig="1199" w:dyaOrig="500">
          <v:shape id="_x0000_i1151" type="#_x0000_t75" style="width:93pt;height:30pt" o:ole="" fillcolor="window">
            <v:imagedata r:id="rId176" o:title=""/>
          </v:shape>
          <o:OLEObject Type="Embed" ProgID="Equation.3" ShapeID="_x0000_i1151" DrawAspect="Content" ObjectID="_1670708525" r:id="rId177"/>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tabs>
          <w:tab w:val="left" w:pos="284"/>
        </w:tab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 xml:space="preserve">де </w:t>
      </w:r>
      <w:r w:rsidRPr="00191403">
        <w:rPr>
          <w:rFonts w:ascii="Times New Roman" w:eastAsia="Times New Roman" w:hAnsi="Times New Roman" w:cs="Times New Roman"/>
          <w:i/>
          <w:sz w:val="28"/>
          <w:szCs w:val="28"/>
          <w:lang w:eastAsia="ru-RU"/>
        </w:rPr>
        <w:tab/>
        <w:t>а – середньоквадратичне значення віброприскорення, м/с</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а</w:t>
      </w:r>
      <w:r w:rsidRPr="00191403">
        <w:rPr>
          <w:rFonts w:ascii="Times New Roman" w:eastAsia="Times New Roman" w:hAnsi="Times New Roman" w:cs="Times New Roman"/>
          <w:i/>
          <w:sz w:val="28"/>
          <w:szCs w:val="28"/>
          <w:vertAlign w:val="subscript"/>
          <w:lang w:eastAsia="ru-RU"/>
        </w:rPr>
        <w:t>0</w:t>
      </w:r>
      <w:r w:rsidRPr="00191403">
        <w:rPr>
          <w:rFonts w:ascii="Times New Roman" w:eastAsia="Times New Roman" w:hAnsi="Times New Roman" w:cs="Times New Roman"/>
          <w:i/>
          <w:sz w:val="28"/>
          <w:szCs w:val="28"/>
          <w:lang w:eastAsia="ru-RU"/>
        </w:rPr>
        <w:t xml:space="preserve"> – опорне значення віброприскорення, що дорівнює 10</w:t>
      </w:r>
      <w:r w:rsidRPr="00191403">
        <w:rPr>
          <w:rFonts w:ascii="Times New Roman" w:eastAsia="Times New Roman" w:hAnsi="Times New Roman" w:cs="Times New Roman"/>
          <w:i/>
          <w:sz w:val="28"/>
          <w:szCs w:val="28"/>
          <w:vertAlign w:val="superscript"/>
          <w:lang w:eastAsia="ru-RU"/>
        </w:rPr>
        <w:t>-6</w:t>
      </w:r>
      <w:r w:rsidRPr="00191403">
        <w:rPr>
          <w:rFonts w:ascii="Times New Roman" w:eastAsia="Times New Roman" w:hAnsi="Times New Roman" w:cs="Times New Roman"/>
          <w:i/>
          <w:sz w:val="28"/>
          <w:szCs w:val="28"/>
          <w:lang w:eastAsia="ru-RU"/>
        </w:rPr>
        <w:t xml:space="preserve"> м/с</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w:t>
      </w:r>
    </w:p>
    <w:p w:rsidR="00191403" w:rsidRPr="00191403" w:rsidRDefault="00191403" w:rsidP="00191403">
      <w:pPr>
        <w:spacing w:after="0" w:line="240" w:lineRule="auto"/>
        <w:ind w:left="3600" w:hanging="1473"/>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24"/>
          <w:sz w:val="28"/>
          <w:szCs w:val="28"/>
          <w:lang w:eastAsia="uk-UA"/>
        </w:rPr>
        <w:object w:dxaOrig="1239" w:dyaOrig="560">
          <v:shape id="_x0000_i1152" type="#_x0000_t75" style="width:98.25pt;height:32.25pt" o:ole="" fillcolor="window">
            <v:imagedata r:id="rId178" o:title=""/>
          </v:shape>
          <o:OLEObject Type="Embed" ProgID="Equation.3" ShapeID="_x0000_i1152" DrawAspect="Content" ObjectID="_1670708526" r:id="rId179"/>
        </w:object>
      </w:r>
      <w:r w:rsidRPr="00191403">
        <w:rPr>
          <w:rFonts w:ascii="Times New Roman" w:eastAsia="Times New Roman" w:hAnsi="Times New Roman" w:cs="Times New Roman"/>
          <w:sz w:val="28"/>
          <w:szCs w:val="28"/>
          <w:lang w:eastAsia="ru-RU"/>
        </w:rPr>
        <w:t>,</w:t>
      </w:r>
    </w:p>
    <w:p w:rsidR="00191403" w:rsidRPr="00191403" w:rsidRDefault="00191403" w:rsidP="00191403">
      <w:pPr>
        <w:tabs>
          <w:tab w:val="left" w:pos="284"/>
        </w:tab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w:t>
      </w:r>
      <w:r w:rsidRPr="00191403">
        <w:rPr>
          <w:rFonts w:ascii="Times New Roman" w:eastAsia="Times New Roman" w:hAnsi="Times New Roman" w:cs="Times New Roman"/>
          <w:i/>
          <w:sz w:val="28"/>
          <w:szCs w:val="28"/>
          <w:lang w:eastAsia="ru-RU"/>
        </w:rPr>
        <w:tab/>
        <w:t xml:space="preserve">  V – середньоквадратичне значення віброшвидкості, м/с; V</w:t>
      </w:r>
      <w:r w:rsidRPr="00191403">
        <w:rPr>
          <w:rFonts w:ascii="Times New Roman" w:eastAsia="Times New Roman" w:hAnsi="Times New Roman" w:cs="Times New Roman"/>
          <w:i/>
          <w:sz w:val="28"/>
          <w:szCs w:val="28"/>
          <w:vertAlign w:val="subscript"/>
          <w:lang w:eastAsia="ru-RU"/>
        </w:rPr>
        <w:t>0</w:t>
      </w:r>
      <w:r w:rsidRPr="00191403">
        <w:rPr>
          <w:rFonts w:ascii="Times New Roman" w:eastAsia="Times New Roman" w:hAnsi="Times New Roman" w:cs="Times New Roman"/>
          <w:i/>
          <w:sz w:val="28"/>
          <w:szCs w:val="28"/>
          <w:lang w:eastAsia="ru-RU"/>
        </w:rPr>
        <w:t xml:space="preserve"> – опорне значення віброшвидкості, що дорівнює 5</w:t>
      </w:r>
      <w:r w:rsidRPr="00191403">
        <w:rPr>
          <w:rFonts w:ascii="Times New Roman" w:eastAsia="Times New Roman" w:hAnsi="Times New Roman" w:cs="Times New Roman"/>
          <w:i/>
          <w:sz w:val="28"/>
          <w:szCs w:val="28"/>
          <w:lang w:eastAsia="ru-RU"/>
        </w:rPr>
        <w:sym w:font="Symbol" w:char="00D7"/>
      </w:r>
      <w:r w:rsidRPr="00191403">
        <w:rPr>
          <w:rFonts w:ascii="Times New Roman" w:eastAsia="Times New Roman" w:hAnsi="Times New Roman" w:cs="Times New Roman"/>
          <w:i/>
          <w:sz w:val="28"/>
          <w:szCs w:val="28"/>
          <w:lang w:eastAsia="ru-RU"/>
        </w:rPr>
        <w:t>10</w:t>
      </w:r>
      <w:r w:rsidRPr="00191403">
        <w:rPr>
          <w:rFonts w:ascii="Times New Roman" w:eastAsia="Times New Roman" w:hAnsi="Times New Roman" w:cs="Times New Roman"/>
          <w:i/>
          <w:sz w:val="28"/>
          <w:szCs w:val="28"/>
          <w:vertAlign w:val="superscript"/>
          <w:lang w:eastAsia="ru-RU"/>
        </w:rPr>
        <w:t>-8</w:t>
      </w:r>
      <w:r w:rsidRPr="00191403">
        <w:rPr>
          <w:rFonts w:ascii="Times New Roman" w:eastAsia="Times New Roman" w:hAnsi="Times New Roman" w:cs="Times New Roman"/>
          <w:i/>
          <w:sz w:val="28"/>
          <w:szCs w:val="28"/>
          <w:lang w:eastAsia="ru-RU"/>
        </w:rPr>
        <w:t xml:space="preserve"> м/с.</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 оцінюванні вібраційного навантаження на оператора кращим параметром є віброприскорення.</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Шкідливі наслідки вібрації зростають зі збільшенням швидкохідності машин та</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механізмів</w:t>
      </w:r>
      <w:r w:rsidRPr="00191403">
        <w:rPr>
          <w:rFonts w:ascii="Times New Roman" w:eastAsia="Times New Roman" w:hAnsi="Times New Roman" w:cs="Times New Roman"/>
          <w:sz w:val="28"/>
          <w:szCs w:val="28"/>
          <w:lang w:eastAsia="ru-RU"/>
        </w:rPr>
        <w:t>, оскільки енергія коливального процесу зростає пропорційно квадрату частоти коливань (або частоти обертання вала машини).</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За способом передавання на людину</w:t>
      </w:r>
      <w:r w:rsidRPr="00191403">
        <w:rPr>
          <w:rFonts w:ascii="Times New Roman" w:eastAsia="Times New Roman" w:hAnsi="Times New Roman" w:cs="Times New Roman"/>
          <w:sz w:val="28"/>
          <w:szCs w:val="28"/>
          <w:lang w:eastAsia="ru-RU"/>
        </w:rPr>
        <w:t xml:space="preserve"> відрізняють </w:t>
      </w:r>
      <w:r w:rsidRPr="00191403">
        <w:rPr>
          <w:rFonts w:ascii="Times New Roman" w:eastAsia="Times New Roman" w:hAnsi="Times New Roman" w:cs="Times New Roman"/>
          <w:i/>
          <w:sz w:val="28"/>
          <w:szCs w:val="28"/>
          <w:lang w:eastAsia="ru-RU"/>
        </w:rPr>
        <w:t>загальну</w:t>
      </w:r>
      <w:r w:rsidRPr="00191403">
        <w:rPr>
          <w:rFonts w:ascii="Times New Roman" w:eastAsia="Times New Roman" w:hAnsi="Times New Roman" w:cs="Times New Roman"/>
          <w:sz w:val="28"/>
          <w:szCs w:val="28"/>
          <w:lang w:eastAsia="ru-RU"/>
        </w:rPr>
        <w:t xml:space="preserve"> та </w:t>
      </w:r>
      <w:r w:rsidRPr="00191403">
        <w:rPr>
          <w:rFonts w:ascii="Times New Roman" w:eastAsia="Times New Roman" w:hAnsi="Times New Roman" w:cs="Times New Roman"/>
          <w:i/>
          <w:sz w:val="28"/>
          <w:szCs w:val="28"/>
          <w:lang w:eastAsia="ru-RU"/>
        </w:rPr>
        <w:t xml:space="preserve">локальну </w:t>
      </w:r>
      <w:r w:rsidRPr="00191403">
        <w:rPr>
          <w:rFonts w:ascii="Times New Roman" w:eastAsia="Times New Roman" w:hAnsi="Times New Roman" w:cs="Times New Roman"/>
          <w:sz w:val="28"/>
          <w:szCs w:val="28"/>
          <w:lang w:eastAsia="ru-RU"/>
        </w:rPr>
        <w:t>вібрації.</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Загальна вібрація</w:t>
      </w:r>
      <w:r w:rsidRPr="00191403">
        <w:rPr>
          <w:rFonts w:ascii="Times New Roman" w:eastAsia="Times New Roman" w:hAnsi="Times New Roman" w:cs="Times New Roman"/>
          <w:sz w:val="28"/>
          <w:szCs w:val="28"/>
          <w:lang w:eastAsia="ru-RU"/>
        </w:rPr>
        <w:t xml:space="preserve"> передається через опорні поверхні (ступні ног або сідниці) на тіло сидячої або стоячої людини.</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Локальна вібрація</w:t>
      </w:r>
      <w:r w:rsidRPr="00191403">
        <w:rPr>
          <w:rFonts w:ascii="Times New Roman" w:eastAsia="Times New Roman" w:hAnsi="Times New Roman" w:cs="Times New Roman"/>
          <w:sz w:val="28"/>
          <w:szCs w:val="28"/>
          <w:lang w:eastAsia="ru-RU"/>
        </w:rPr>
        <w:t xml:space="preserve"> передається через руки людини.</w:t>
      </w: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Організм людини є особливо чутливим до вертикальних струсів, коли людина стоїть і  коливання поширюються від ніг до голови.</w:t>
      </w:r>
    </w:p>
    <w:p w:rsidR="00191403" w:rsidRPr="00191403" w:rsidRDefault="00191403" w:rsidP="00191403">
      <w:pPr>
        <w:tabs>
          <w:tab w:val="left" w:pos="2268"/>
        </w:tabs>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За напрямком дії вібрація</w:t>
      </w:r>
      <w:r w:rsidRPr="00191403">
        <w:rPr>
          <w:rFonts w:ascii="Times New Roman" w:eastAsia="Times New Roman" w:hAnsi="Times New Roman" w:cs="Times New Roman"/>
          <w:sz w:val="28"/>
          <w:szCs w:val="28"/>
          <w:lang w:eastAsia="ru-RU"/>
        </w:rPr>
        <w:t xml:space="preserve"> поділяється відповідно до напрямків осей ортогональної системи координат (рис. 7).</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4"/>
          <w:szCs w:val="20"/>
          <w:lang w:eastAsia="ru-RU"/>
        </w:rPr>
        <w:lastRenderedPageBreak/>
        <w:pict>
          <v:shape id="_x0000_s1308" type="#_x0000_t75" style="position:absolute;left:0;text-align:left;margin-left:114.35pt;margin-top:8.5pt;width:115.2pt;height:136.8pt;z-index:251755520" o:allowincell="f">
            <v:imagedata r:id="rId180" o:title=""/>
            <w10:wrap type="topAndBottom"/>
          </v:shape>
          <o:OLEObject Type="Embed" ProgID="Visio.Drawing.5" ShapeID="_x0000_s1308" DrawAspect="Content" ObjectID="_1670708576" r:id="rId181"/>
        </w:pict>
      </w:r>
      <w:r w:rsidRPr="00191403">
        <w:rPr>
          <w:rFonts w:ascii="Times New Roman" w:eastAsia="Times New Roman" w:hAnsi="Times New Roman" w:cs="Times New Roman"/>
          <w:sz w:val="28"/>
          <w:szCs w:val="28"/>
          <w:lang w:eastAsia="ru-RU"/>
        </w:rPr>
        <w:t>Рисунок 7 – Напрямки координатних осей для загальної вібрації</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Залежно від тривалості, інтенсивності дії, частоти, а також умов праці</w:t>
      </w:r>
      <w:r w:rsidRPr="00191403">
        <w:rPr>
          <w:rFonts w:ascii="Times New Roman" w:eastAsia="Times New Roman" w:hAnsi="Times New Roman" w:cs="Times New Roman"/>
          <w:sz w:val="28"/>
          <w:szCs w:val="28"/>
          <w:lang w:eastAsia="ru-RU"/>
        </w:rPr>
        <w:t xml:space="preserve"> вібрація спричиняє стійкі патологічні зміни в нервовій системі (порушення процесів збудження та гальмування), опорно-руховому апараті (деформація суглобів, утрата сили м’язів) та кровоносної системи (звуження або розширення периферійних судин).</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Особливо небезпечними для людини є коливання з частотою 4-8 Гц</w:t>
      </w:r>
      <w:r w:rsidRPr="00191403">
        <w:rPr>
          <w:rFonts w:ascii="Times New Roman" w:eastAsia="Times New Roman" w:hAnsi="Times New Roman" w:cs="Times New Roman"/>
          <w:sz w:val="28"/>
          <w:szCs w:val="28"/>
          <w:lang w:eastAsia="ru-RU"/>
        </w:rPr>
        <w:t xml:space="preserve">, що збігаються з власною частотою коливань ряду внутрішніх органів, які пружно закріплені на скелеті (серце, печінка, нирки та ін.), і </w:t>
      </w:r>
      <w:r w:rsidRPr="00191403">
        <w:rPr>
          <w:rFonts w:ascii="Times New Roman" w:eastAsia="Times New Roman" w:hAnsi="Times New Roman" w:cs="Times New Roman"/>
          <w:i/>
          <w:sz w:val="28"/>
          <w:szCs w:val="28"/>
          <w:lang w:eastAsia="ru-RU"/>
        </w:rPr>
        <w:t>близько 30 Гц</w:t>
      </w:r>
      <w:r w:rsidRPr="00191403">
        <w:rPr>
          <w:rFonts w:ascii="Times New Roman" w:eastAsia="Times New Roman" w:hAnsi="Times New Roman" w:cs="Times New Roman"/>
          <w:sz w:val="28"/>
          <w:szCs w:val="28"/>
          <w:lang w:eastAsia="ru-RU"/>
        </w:rPr>
        <w:t xml:space="preserve"> (частота власних коливань тіла людини).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Найбільш шкідливим для людини є одночасний вплив вібрації, шуму та низької температури</w:t>
      </w:r>
      <w:r w:rsidRPr="00191403">
        <w:rPr>
          <w:rFonts w:ascii="Times New Roman" w:eastAsia="Times New Roman" w:hAnsi="Times New Roman" w:cs="Times New Roman"/>
          <w:sz w:val="28"/>
          <w:szCs w:val="28"/>
          <w:lang w:eastAsia="ru-RU"/>
        </w:rPr>
        <w:t xml:space="preserve">, а оскільки у виробничих умовах шум та вібрація є супутниками один одного, то їх спільний вплив може призвести до професійного захворювання – віброшумової хвороби. Ця хвороба тяжко піддається лікуванню і може стати причиною до інвалідності. Особливо небезпечною дана хвороба є для жінок через ризик утрати репродуктивної функції.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Гігієнічне нормування вібрації проводять згідно з ДСН 3.3.039-99 окремо для загальної та локальної вібрацій.</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Нормований діапазон частот</w:t>
      </w:r>
      <w:r w:rsidRPr="00191403">
        <w:rPr>
          <w:rFonts w:ascii="Times New Roman" w:eastAsia="Times New Roman" w:hAnsi="Times New Roman" w:cs="Times New Roman"/>
          <w:sz w:val="28"/>
          <w:szCs w:val="28"/>
          <w:lang w:eastAsia="ru-RU"/>
        </w:rPr>
        <w:t xml:space="preserve"> встановлюється:</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для локальної вібрації</w:t>
      </w:r>
      <w:r w:rsidRPr="00191403">
        <w:rPr>
          <w:rFonts w:ascii="Times New Roman" w:eastAsia="Times New Roman" w:hAnsi="Times New Roman" w:cs="Times New Roman"/>
          <w:sz w:val="28"/>
          <w:szCs w:val="28"/>
          <w:lang w:eastAsia="ru-RU"/>
        </w:rPr>
        <w:t xml:space="preserve"> у вигляді октавних смуг з середньогеометричними частотами 1; 2; 4; 8; 16; 31,5; 63; 125; 250; 500; 1000 Гц;</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для загальної вібрації</w:t>
      </w:r>
      <w:r w:rsidRPr="00191403">
        <w:rPr>
          <w:rFonts w:ascii="Times New Roman" w:eastAsia="Times New Roman" w:hAnsi="Times New Roman" w:cs="Times New Roman"/>
          <w:sz w:val="28"/>
          <w:szCs w:val="28"/>
          <w:lang w:eastAsia="ru-RU"/>
        </w:rPr>
        <w:t xml:space="preserve"> – октавних та 1/3-октавних смуг з середньогеометричними частотами 0,8; 1,0; 1,25; 1,6; 2,0; …; 50; 63; 80 Гц.</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Нормованими параметрами вібраційного навантаження</w:t>
      </w:r>
      <w:r w:rsidRPr="00191403">
        <w:rPr>
          <w:rFonts w:ascii="Times New Roman" w:eastAsia="Times New Roman" w:hAnsi="Times New Roman" w:cs="Times New Roman"/>
          <w:sz w:val="28"/>
          <w:szCs w:val="28"/>
          <w:lang w:eastAsia="ru-RU"/>
        </w:rPr>
        <w:t xml:space="preserve"> на оператора на робочих місцях у процесі праці є:</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b/>
          <w:i/>
          <w:sz w:val="28"/>
          <w:szCs w:val="28"/>
          <w:lang w:eastAsia="ru-RU"/>
        </w:rPr>
        <w:t>а)</w:t>
      </w: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b/>
          <w:i/>
          <w:sz w:val="28"/>
          <w:szCs w:val="28"/>
          <w:lang w:eastAsia="ru-RU"/>
        </w:rPr>
        <w:t>одночислові параметри</w:t>
      </w:r>
      <w:r w:rsidRPr="00191403">
        <w:rPr>
          <w:rFonts w:ascii="Times New Roman" w:eastAsia="Times New Roman" w:hAnsi="Times New Roman" w:cs="Times New Roman"/>
          <w:i/>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коректоване за частотою значення контрольованого параметра (</w:t>
      </w:r>
      <w:r w:rsidRPr="00191403">
        <w:rPr>
          <w:rFonts w:ascii="Times New Roman" w:eastAsia="Times New Roman" w:hAnsi="Times New Roman" w:cs="Times New Roman"/>
          <w:i/>
          <w:position w:val="-6"/>
          <w:sz w:val="28"/>
          <w:szCs w:val="28"/>
          <w:lang w:eastAsia="uk-UA"/>
        </w:rPr>
        <w:object w:dxaOrig="260" w:dyaOrig="340">
          <v:shape id="_x0000_i1153" type="#_x0000_t75" style="width:9.75pt;height:13.5pt" o:ole="" fillcolor="window">
            <v:imagedata r:id="rId182" o:title=""/>
          </v:shape>
          <o:OLEObject Type="Embed" ProgID="Equation.3" ShapeID="_x0000_i1153" DrawAspect="Content" ObjectID="_1670708527" r:id="rId183"/>
        </w:object>
      </w:r>
      <w:r w:rsidRPr="00191403">
        <w:rPr>
          <w:rFonts w:ascii="Times New Roman" w:eastAsia="Times New Roman" w:hAnsi="Times New Roman" w:cs="Times New Roman"/>
          <w:i/>
          <w:sz w:val="28"/>
          <w:szCs w:val="28"/>
          <w:lang w:eastAsia="ru-RU"/>
        </w:rPr>
        <w:t>) або його логарифмічний рівень (</w:t>
      </w:r>
      <w:r w:rsidRPr="00191403">
        <w:rPr>
          <w:rFonts w:ascii="Times New Roman" w:eastAsia="Times New Roman" w:hAnsi="Times New Roman" w:cs="Times New Roman"/>
          <w:i/>
          <w:position w:val="-12"/>
          <w:sz w:val="28"/>
          <w:szCs w:val="28"/>
          <w:lang w:eastAsia="uk-UA"/>
        </w:rPr>
        <w:object w:dxaOrig="340" w:dyaOrig="360">
          <v:shape id="_x0000_i1154" type="#_x0000_t75" style="width:13.5pt;height:14.25pt" o:ole="" fillcolor="window">
            <v:imagedata r:id="rId184" o:title=""/>
          </v:shape>
          <o:OLEObject Type="Embed" ProgID="Equation.3" ShapeID="_x0000_i1154" DrawAspect="Content" ObjectID="_1670708528" r:id="rId185"/>
        </w:object>
      </w:r>
      <w:r w:rsidRPr="00191403">
        <w:rPr>
          <w:rFonts w:ascii="Times New Roman" w:eastAsia="Times New Roman" w:hAnsi="Times New Roman" w:cs="Times New Roman"/>
          <w:i/>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 xml:space="preserve">                                      </w:t>
      </w:r>
      <w:r w:rsidRPr="00191403">
        <w:rPr>
          <w:rFonts w:ascii="Times New Roman" w:eastAsia="Times New Roman" w:hAnsi="Times New Roman" w:cs="Times New Roman"/>
          <w:position w:val="-42"/>
          <w:sz w:val="28"/>
          <w:szCs w:val="28"/>
          <w:lang w:eastAsia="uk-UA"/>
        </w:rPr>
        <w:object w:dxaOrig="1680" w:dyaOrig="960">
          <v:shape id="_x0000_i1155" type="#_x0000_t75" style="width:110.25pt;height:48.75pt" o:ole="" fillcolor="window">
            <v:imagedata r:id="rId186" o:title=""/>
          </v:shape>
          <o:OLEObject Type="Embed" ProgID="Equation.3" ShapeID="_x0000_i1155" DrawAspect="Content" ObjectID="_1670708529" r:id="rId187"/>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spacing w:after="0" w:line="240" w:lineRule="auto"/>
        <w:ind w:left="2880"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left="288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10"/>
          <w:sz w:val="28"/>
          <w:szCs w:val="28"/>
          <w:lang w:eastAsia="uk-UA"/>
        </w:rPr>
        <w:object w:dxaOrig="2680" w:dyaOrig="540">
          <v:shape id="_x0000_i1156" type="#_x0000_t75" style="width:163.5pt;height:32.25pt" o:ole="" fillcolor="window">
            <v:imagedata r:id="rId188" o:title=""/>
          </v:shape>
          <o:OLEObject Type="Embed" ProgID="Equation.3" ShapeID="_x0000_i1156" DrawAspect="Content" ObjectID="_1670708530" r:id="rId189"/>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tabs>
          <w:tab w:val="left" w:pos="284"/>
        </w:tab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w:t>
      </w:r>
      <w:r w:rsidRPr="00191403">
        <w:rPr>
          <w:rFonts w:ascii="Times New Roman" w:eastAsia="Times New Roman" w:hAnsi="Times New Roman" w:cs="Times New Roman"/>
          <w:i/>
          <w:sz w:val="28"/>
          <w:szCs w:val="28"/>
          <w:lang w:eastAsia="ru-RU"/>
        </w:rPr>
        <w:tab/>
      </w:r>
      <w:r w:rsidRPr="00191403">
        <w:rPr>
          <w:rFonts w:ascii="Times New Roman" w:eastAsia="Times New Roman" w:hAnsi="Times New Roman" w:cs="Times New Roman"/>
          <w:i/>
          <w:position w:val="-12"/>
          <w:sz w:val="28"/>
          <w:szCs w:val="28"/>
          <w:lang w:eastAsia="uk-UA"/>
        </w:rPr>
        <w:object w:dxaOrig="320" w:dyaOrig="360">
          <v:shape id="_x0000_i1157" type="#_x0000_t75" style="width:12.75pt;height:14.25pt" o:ole="" fillcolor="window">
            <v:imagedata r:id="rId190" o:title=""/>
          </v:shape>
          <o:OLEObject Type="Embed" ProgID="Equation.3" ShapeID="_x0000_i1157" DrawAspect="Content" ObjectID="_1670708531" r:id="rId191"/>
        </w:object>
      </w:r>
      <w:r w:rsidRPr="00191403">
        <w:rPr>
          <w:rFonts w:ascii="Times New Roman" w:eastAsia="Times New Roman" w:hAnsi="Times New Roman" w:cs="Times New Roman"/>
          <w:i/>
          <w:sz w:val="28"/>
          <w:szCs w:val="28"/>
          <w:lang w:eastAsia="ru-RU"/>
        </w:rPr>
        <w:t xml:space="preserve"> та L</w:t>
      </w:r>
      <w:r w:rsidRPr="00191403">
        <w:rPr>
          <w:rFonts w:ascii="Times New Roman" w:eastAsia="Times New Roman" w:hAnsi="Times New Roman" w:cs="Times New Roman"/>
          <w:i/>
          <w:sz w:val="28"/>
          <w:szCs w:val="28"/>
          <w:vertAlign w:val="subscript"/>
          <w:lang w:eastAsia="ru-RU"/>
        </w:rPr>
        <w:t>Ui</w:t>
      </w:r>
      <w:r w:rsidRPr="00191403">
        <w:rPr>
          <w:rFonts w:ascii="Times New Roman" w:eastAsia="Times New Roman" w:hAnsi="Times New Roman" w:cs="Times New Roman"/>
          <w:i/>
          <w:sz w:val="28"/>
          <w:szCs w:val="28"/>
          <w:lang w:eastAsia="ru-RU"/>
        </w:rPr>
        <w:t xml:space="preserve"> – середньоквадратичне значення контрольованого параметра вібрації (віброшвидкість або віброприскорення) та його логарифмічний рівень в і-й частотній смузі; к</w:t>
      </w:r>
      <w:r w:rsidRPr="00191403">
        <w:rPr>
          <w:rFonts w:ascii="Times New Roman" w:eastAsia="Times New Roman" w:hAnsi="Times New Roman" w:cs="Times New Roman"/>
          <w:i/>
          <w:sz w:val="28"/>
          <w:szCs w:val="28"/>
          <w:vertAlign w:val="subscript"/>
          <w:lang w:eastAsia="ru-RU"/>
        </w:rPr>
        <w:t>і</w:t>
      </w:r>
      <w:r w:rsidRPr="00191403">
        <w:rPr>
          <w:rFonts w:ascii="Times New Roman" w:eastAsia="Times New Roman" w:hAnsi="Times New Roman" w:cs="Times New Roman"/>
          <w:i/>
          <w:sz w:val="28"/>
          <w:szCs w:val="28"/>
          <w:lang w:eastAsia="ru-RU"/>
        </w:rPr>
        <w:t xml:space="preserve"> та L</w:t>
      </w:r>
      <w:r w:rsidRPr="00191403">
        <w:rPr>
          <w:rFonts w:ascii="Times New Roman" w:eastAsia="Times New Roman" w:hAnsi="Times New Roman" w:cs="Times New Roman"/>
          <w:i/>
          <w:sz w:val="28"/>
          <w:szCs w:val="28"/>
          <w:vertAlign w:val="subscript"/>
          <w:lang w:eastAsia="ru-RU"/>
        </w:rPr>
        <w:t>Ki</w:t>
      </w:r>
      <w:r w:rsidRPr="00191403">
        <w:rPr>
          <w:rFonts w:ascii="Times New Roman" w:eastAsia="Times New Roman" w:hAnsi="Times New Roman" w:cs="Times New Roman"/>
          <w:i/>
          <w:sz w:val="28"/>
          <w:szCs w:val="28"/>
          <w:lang w:eastAsia="ru-RU"/>
        </w:rPr>
        <w:t xml:space="preserve"> – вагові коефіцієнти для і-ї частотної смуги для середньоквадратичного значення контрольованого параметра або його логарифмічного рівня;</w:t>
      </w:r>
    </w:p>
    <w:p w:rsidR="00191403" w:rsidRPr="00191403" w:rsidRDefault="00191403" w:rsidP="00191403">
      <w:pPr>
        <w:spacing w:after="0" w:line="240" w:lineRule="auto"/>
        <w:ind w:firstLine="709"/>
        <w:jc w:val="center"/>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доза вібрації</w:t>
      </w:r>
    </w:p>
    <w:p w:rsidR="00191403" w:rsidRPr="00191403" w:rsidRDefault="00191403" w:rsidP="00191403">
      <w:pPr>
        <w:spacing w:after="0" w:line="240" w:lineRule="auto"/>
        <w:ind w:left="2410"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42"/>
          <w:sz w:val="28"/>
          <w:szCs w:val="28"/>
          <w:lang w:eastAsia="uk-UA"/>
        </w:rPr>
        <w:object w:dxaOrig="1239" w:dyaOrig="920">
          <v:shape id="_x0000_i1158" type="#_x0000_t75" style="width:98.25pt;height:47.25pt" o:ole="" fillcolor="window">
            <v:imagedata r:id="rId192" o:title=""/>
          </v:shape>
          <o:OLEObject Type="Embed" ProgID="Equation.3" ShapeID="_x0000_i1158" DrawAspect="Content" ObjectID="_1670708532" r:id="rId193"/>
        </w:object>
      </w:r>
      <w:r w:rsidRPr="00191403">
        <w:rPr>
          <w:rFonts w:ascii="Times New Roman" w:eastAsia="Times New Roman" w:hAnsi="Times New Roman" w:cs="Times New Roman"/>
          <w:sz w:val="28"/>
          <w:szCs w:val="28"/>
          <w:lang w:eastAsia="ru-RU"/>
        </w:rPr>
        <w:t>,</w:t>
      </w:r>
    </w:p>
    <w:p w:rsidR="00191403" w:rsidRPr="00191403" w:rsidRDefault="00191403" w:rsidP="00191403">
      <w:pPr>
        <w:tabs>
          <w:tab w:val="left" w:pos="284"/>
        </w:tabs>
        <w:spacing w:after="0" w:line="240" w:lineRule="auto"/>
        <w:ind w:firstLine="709"/>
        <w:jc w:val="both"/>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де</w:t>
      </w:r>
      <w:r w:rsidRPr="00191403">
        <w:rPr>
          <w:rFonts w:ascii="Times New Roman" w:eastAsia="Times New Roman" w:hAnsi="Times New Roman" w:cs="Times New Roman"/>
          <w:i/>
          <w:sz w:val="28"/>
          <w:szCs w:val="28"/>
          <w:lang w:eastAsia="ru-RU"/>
        </w:rPr>
        <w:tab/>
      </w:r>
      <w:r w:rsidRPr="00191403">
        <w:rPr>
          <w:rFonts w:ascii="Times New Roman" w:eastAsia="Times New Roman" w:hAnsi="Times New Roman" w:cs="Times New Roman"/>
          <w:i/>
          <w:position w:val="-10"/>
          <w:sz w:val="28"/>
          <w:szCs w:val="28"/>
          <w:lang w:eastAsia="uk-UA"/>
        </w:rPr>
        <w:object w:dxaOrig="500" w:dyaOrig="380">
          <v:shape id="_x0000_i1159" type="#_x0000_t75" style="width:21pt;height:15.75pt" o:ole="" fillcolor="window">
            <v:imagedata r:id="rId194" o:title=""/>
          </v:shape>
          <o:OLEObject Type="Embed" ProgID="Equation.3" ShapeID="_x0000_i1159" DrawAspect="Content" ObjectID="_1670708533" r:id="rId195"/>
        </w:object>
      </w:r>
      <w:r w:rsidRPr="00191403">
        <w:rPr>
          <w:rFonts w:ascii="Times New Roman" w:eastAsia="Times New Roman" w:hAnsi="Times New Roman" w:cs="Times New Roman"/>
          <w:i/>
          <w:sz w:val="28"/>
          <w:szCs w:val="28"/>
          <w:lang w:eastAsia="ru-RU"/>
        </w:rPr>
        <w:t xml:space="preserve"> ─ коректоване за частотою значення контрольованого параметра у момент часу t, м/с</w:t>
      </w:r>
      <w:r w:rsidRPr="00191403">
        <w:rPr>
          <w:rFonts w:ascii="Times New Roman" w:eastAsia="Times New Roman" w:hAnsi="Times New Roman" w:cs="Times New Roman"/>
          <w:i/>
          <w:sz w:val="28"/>
          <w:szCs w:val="28"/>
          <w:vertAlign w:val="superscript"/>
          <w:lang w:eastAsia="ru-RU"/>
        </w:rPr>
        <w:t>2</w:t>
      </w:r>
      <w:r w:rsidRPr="00191403">
        <w:rPr>
          <w:rFonts w:ascii="Times New Roman" w:eastAsia="Times New Roman" w:hAnsi="Times New Roman" w:cs="Times New Roman"/>
          <w:i/>
          <w:sz w:val="28"/>
          <w:szCs w:val="28"/>
          <w:lang w:eastAsia="ru-RU"/>
        </w:rPr>
        <w:t xml:space="preserve"> або м/с; Т – час дії вібрації, с; m – показник еквівалентності фізіологічного впливу вібрації;</w:t>
      </w:r>
    </w:p>
    <w:p w:rsidR="00191403" w:rsidRPr="00191403" w:rsidRDefault="00191403" w:rsidP="00191403">
      <w:pPr>
        <w:spacing w:after="0" w:line="240" w:lineRule="auto"/>
        <w:ind w:firstLine="709"/>
        <w:jc w:val="center"/>
        <w:rPr>
          <w:rFonts w:ascii="Times New Roman" w:eastAsia="Times New Roman" w:hAnsi="Times New Roman" w:cs="Times New Roman"/>
          <w:i/>
          <w:sz w:val="28"/>
          <w:szCs w:val="28"/>
          <w:lang w:eastAsia="ru-RU"/>
        </w:rPr>
      </w:pPr>
      <w:r w:rsidRPr="00191403">
        <w:rPr>
          <w:rFonts w:ascii="Times New Roman" w:eastAsia="Times New Roman" w:hAnsi="Times New Roman" w:cs="Times New Roman"/>
          <w:i/>
          <w:sz w:val="28"/>
          <w:szCs w:val="28"/>
          <w:lang w:eastAsia="ru-RU"/>
        </w:rPr>
        <w:t>еквівалентне коректоване значення:</w:t>
      </w:r>
    </w:p>
    <w:p w:rsidR="00191403" w:rsidRPr="00191403" w:rsidRDefault="00191403" w:rsidP="00191403">
      <w:pPr>
        <w:spacing w:after="0" w:line="240" w:lineRule="auto"/>
        <w:ind w:left="3600" w:hanging="1048"/>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22"/>
          <w:sz w:val="28"/>
          <w:szCs w:val="28"/>
          <w:lang w:eastAsia="uk-UA"/>
        </w:rPr>
        <w:object w:dxaOrig="1179" w:dyaOrig="600">
          <v:shape id="_x0000_i1160" type="#_x0000_t75" style="width:91.5pt;height:34.5pt" o:ole="" fillcolor="window">
            <v:imagedata r:id="rId196" o:title=""/>
          </v:shape>
          <o:OLEObject Type="Embed" ProgID="Equation.3" ShapeID="_x0000_i1160" DrawAspect="Content" ObjectID="_1670708534" r:id="rId197"/>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б)</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sz w:val="28"/>
          <w:szCs w:val="28"/>
          <w:lang w:eastAsia="ru-RU"/>
        </w:rPr>
        <w:t>спектр вібрації</w:t>
      </w:r>
      <w:r w:rsidRPr="00191403">
        <w:rPr>
          <w:rFonts w:ascii="Times New Roman" w:eastAsia="Times New Roman" w:hAnsi="Times New Roman" w:cs="Times New Roman"/>
          <w:sz w:val="28"/>
          <w:szCs w:val="28"/>
          <w:lang w:eastAsia="ru-RU"/>
        </w:rPr>
        <w:t>.</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Норма вібраційного навантаження на оператора установлюється для кожного напрямку дії вібрації тривалістю 8 годин.</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i/>
          <w:sz w:val="28"/>
          <w:szCs w:val="28"/>
          <w:lang w:eastAsia="ru-RU"/>
        </w:rPr>
        <w:t>Для забезпечення вібраційної безпеки праці запроваджені наступні</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b/>
          <w:sz w:val="28"/>
          <w:szCs w:val="28"/>
          <w:lang w:eastAsia="ru-RU"/>
        </w:rPr>
        <w:t>критерії оцінки несприятливого впливу вібрації:</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критерій “безпека”,</w:t>
      </w:r>
      <w:r w:rsidRPr="00191403">
        <w:rPr>
          <w:rFonts w:ascii="Times New Roman" w:eastAsia="Times New Roman" w:hAnsi="Times New Roman" w:cs="Times New Roman"/>
          <w:sz w:val="28"/>
          <w:szCs w:val="28"/>
          <w:lang w:eastAsia="ru-RU"/>
        </w:rPr>
        <w:t xml:space="preserve"> який забезпечує непорушність здоров’я оператора, а також виключає можливість виникнення травмонебезпечних або аварійних ситуацій внаслідок впливу вібрації. Застосовується для транспортної вібрації;</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критерій “зниження продуктивності праці”</w:t>
      </w:r>
      <w:r w:rsidRPr="00191403">
        <w:rPr>
          <w:rFonts w:ascii="Times New Roman" w:eastAsia="Times New Roman" w:hAnsi="Times New Roman" w:cs="Times New Roman"/>
          <w:sz w:val="28"/>
          <w:szCs w:val="28"/>
          <w:lang w:eastAsia="ru-RU"/>
        </w:rPr>
        <w:t>, що забезпечує підтримку нормативної продуктивності праці оператора, яка не зменшується внаслідок розвитку утоми під впливом вібрації. Застосовується для транспортно-технологічної та технологічної вібрації;</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критерій “комфорт”,</w:t>
      </w:r>
      <w:r w:rsidRPr="00191403">
        <w:rPr>
          <w:rFonts w:ascii="Times New Roman" w:eastAsia="Times New Roman" w:hAnsi="Times New Roman" w:cs="Times New Roman"/>
          <w:sz w:val="28"/>
          <w:szCs w:val="28"/>
          <w:lang w:eastAsia="ru-RU"/>
        </w:rPr>
        <w:t xml:space="preserve"> який забезпечує оператору почуття комфортності умов праці при повній відсутності заважаючого впливу вібрації. Застосовується для вібрації на робочих місцях працівників розумової праці та персоналу, що не займається фізичною працею.</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Засоби захисту від вібрації</w:t>
      </w:r>
      <w:r w:rsidRPr="00191403">
        <w:rPr>
          <w:rFonts w:ascii="Times New Roman" w:eastAsia="Times New Roman" w:hAnsi="Times New Roman" w:cs="Times New Roman"/>
          <w:sz w:val="28"/>
          <w:szCs w:val="28"/>
          <w:lang w:eastAsia="ru-RU"/>
        </w:rPr>
        <w:t xml:space="preserve"> поділяються на </w:t>
      </w:r>
      <w:r w:rsidRPr="00191403">
        <w:rPr>
          <w:rFonts w:ascii="Times New Roman" w:eastAsia="Times New Roman" w:hAnsi="Times New Roman" w:cs="Times New Roman"/>
          <w:i/>
          <w:sz w:val="28"/>
          <w:szCs w:val="28"/>
          <w:lang w:eastAsia="ru-RU"/>
        </w:rPr>
        <w:t>колективні</w:t>
      </w:r>
      <w:r w:rsidRPr="00191403">
        <w:rPr>
          <w:rFonts w:ascii="Times New Roman" w:eastAsia="Times New Roman" w:hAnsi="Times New Roman" w:cs="Times New Roman"/>
          <w:sz w:val="28"/>
          <w:szCs w:val="28"/>
          <w:lang w:eastAsia="ru-RU"/>
        </w:rPr>
        <w:t xml:space="preserve"> та </w:t>
      </w:r>
      <w:r w:rsidRPr="00191403">
        <w:rPr>
          <w:rFonts w:ascii="Times New Roman" w:eastAsia="Times New Roman" w:hAnsi="Times New Roman" w:cs="Times New Roman"/>
          <w:i/>
          <w:sz w:val="28"/>
          <w:szCs w:val="28"/>
          <w:lang w:eastAsia="ru-RU"/>
        </w:rPr>
        <w:t>індивідуальні</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i/>
          <w:sz w:val="28"/>
          <w:szCs w:val="28"/>
          <w:lang w:eastAsia="ru-RU"/>
        </w:rPr>
        <w:t>Засоби колективного захисту</w:t>
      </w:r>
      <w:r w:rsidRPr="00191403">
        <w:rPr>
          <w:rFonts w:ascii="Times New Roman" w:eastAsia="Times New Roman" w:hAnsi="Times New Roman" w:cs="Times New Roman"/>
          <w:sz w:val="28"/>
          <w:szCs w:val="28"/>
          <w:lang w:eastAsia="ru-RU"/>
        </w:rPr>
        <w:t xml:space="preserve">, в свою чергу, бувають: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ті, що</w:t>
      </w:r>
      <w:r w:rsidRPr="00191403">
        <w:rPr>
          <w:rFonts w:ascii="Times New Roman" w:eastAsia="Times New Roman" w:hAnsi="Times New Roman" w:cs="Times New Roman"/>
          <w:i/>
          <w:sz w:val="28"/>
          <w:szCs w:val="28"/>
          <w:lang w:eastAsia="ru-RU"/>
        </w:rPr>
        <w:t xml:space="preserve"> впливають на джерело збудження;</w:t>
      </w: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засоби</w:t>
      </w:r>
      <w:r w:rsidRPr="00191403">
        <w:rPr>
          <w:rFonts w:ascii="Times New Roman" w:eastAsia="Times New Roman" w:hAnsi="Times New Roman" w:cs="Times New Roman"/>
          <w:i/>
          <w:sz w:val="28"/>
          <w:szCs w:val="28"/>
          <w:lang w:eastAsia="ru-RU"/>
        </w:rPr>
        <w:t xml:space="preserve"> захисту від вібрації на шляхах її поширення.</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До першої групи належать такі засоби захисту: </w:t>
      </w:r>
      <w:r w:rsidRPr="00191403">
        <w:rPr>
          <w:rFonts w:ascii="Times New Roman" w:eastAsia="Times New Roman" w:hAnsi="Times New Roman" w:cs="Times New Roman"/>
          <w:i/>
          <w:sz w:val="28"/>
          <w:szCs w:val="28"/>
          <w:lang w:eastAsia="ru-RU"/>
        </w:rPr>
        <w:t xml:space="preserve">динамічне зрівноважування; антифазна синхронізація, змінювання характеру збурюючих впливів; зміна конструктивних елементів джерела збудження; зміна частоти коливань.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Вони використовуються, як правило, на етапі проектування або виготовлення машини.</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val="ru-RU" w:eastAsia="ru-RU"/>
        </w:rPr>
      </w:pPr>
      <w:r w:rsidRPr="00191403">
        <w:rPr>
          <w:rFonts w:ascii="Times New Roman" w:eastAsia="Times New Roman" w:hAnsi="Times New Roman" w:cs="Times New Roman"/>
          <w:sz w:val="28"/>
          <w:szCs w:val="28"/>
          <w:lang w:eastAsia="ru-RU"/>
        </w:rPr>
        <w:lastRenderedPageBreak/>
        <w:t xml:space="preserve">Засоби захисту від вібрації на шляхах її поширення (рис.  8) можуть бути закладені у проекти машин та виробничих ділянок, а можуть бути застосовані на етапі їх експлуатації. </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w:t>
      </w:r>
      <w:r w:rsidRPr="00191403">
        <w:rPr>
          <w:rFonts w:ascii="Times New Roman" w:eastAsia="Times New Roman" w:hAnsi="Times New Roman" w:cs="Times New Roman"/>
          <w:b/>
          <w:sz w:val="28"/>
          <w:szCs w:val="28"/>
          <w:lang w:eastAsia="ru-RU"/>
        </w:rPr>
        <w:t xml:space="preserve"> засобів індивідуального захисту</w:t>
      </w:r>
      <w:r w:rsidRPr="00191403">
        <w:rPr>
          <w:rFonts w:ascii="Times New Roman" w:eastAsia="Times New Roman" w:hAnsi="Times New Roman" w:cs="Times New Roman"/>
          <w:sz w:val="28"/>
          <w:szCs w:val="28"/>
          <w:lang w:eastAsia="ru-RU"/>
        </w:rPr>
        <w:t xml:space="preserve"> від вібрації відносять засоби захисту рук: рукавиці, рукавички, а також віброзахисні прокладки або пластини, які кріпляться до рук. При праці в умовах загальної вібрації використовується спецвзуття на товстій підошві.</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З метою </w:t>
      </w:r>
      <w:r w:rsidRPr="00191403">
        <w:rPr>
          <w:rFonts w:ascii="Times New Roman" w:eastAsia="Times New Roman" w:hAnsi="Times New Roman" w:cs="Times New Roman"/>
          <w:b/>
          <w:sz w:val="28"/>
          <w:szCs w:val="28"/>
          <w:lang w:eastAsia="ru-RU"/>
        </w:rPr>
        <w:t>профілактики віброшумового</w:t>
      </w:r>
      <w:r w:rsidRPr="00191403">
        <w:rPr>
          <w:rFonts w:ascii="Times New Roman" w:eastAsia="Times New Roman" w:hAnsi="Times New Roman" w:cs="Times New Roman"/>
          <w:sz w:val="28"/>
          <w:szCs w:val="28"/>
          <w:lang w:eastAsia="ru-RU"/>
        </w:rPr>
        <w:t xml:space="preserve"> захворювання для працюючих з обладнанням, що вібрує, рекомендується спеціальний режим праці (обмеження часу контакту з віброінструментом, додаткові перерви тощо).</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ind w:firstLine="567"/>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4"/>
          <w:szCs w:val="20"/>
          <w:lang w:eastAsia="ru-RU"/>
        </w:rPr>
        <w:pict>
          <v:shape id="_x0000_s1311" type="#_x0000_t75" style="position:absolute;left:0;text-align:left;margin-left:-1.8pt;margin-top:7.5pt;width:475.5pt;height:289.25pt;z-index:251758592" o:allowincell="f">
            <v:imagedata r:id="rId198" o:title=""/>
            <w10:wrap type="topAndBottom"/>
          </v:shape>
          <o:OLEObject Type="Embed" ProgID="Visio.Drawing.5" ShapeID="_x0000_s1311" DrawAspect="Content" ObjectID="_1670708577" r:id="rId199"/>
        </w:pict>
      </w:r>
      <w:r w:rsidRPr="00191403">
        <w:rPr>
          <w:rFonts w:ascii="Times New Roman" w:eastAsia="Times New Roman" w:hAnsi="Times New Roman" w:cs="Times New Roman"/>
          <w:sz w:val="28"/>
          <w:szCs w:val="28"/>
          <w:lang w:eastAsia="ru-RU"/>
        </w:rPr>
        <w:t>Рисунок 8 – Класифікація  методів  та  засобів  захисту від  вібрації</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b/>
          <w:sz w:val="28"/>
          <w:szCs w:val="28"/>
          <w:lang w:eastAsia="ru-RU"/>
        </w:rPr>
      </w:pPr>
    </w:p>
    <w:p w:rsidR="00191403" w:rsidRPr="00191403" w:rsidRDefault="00191403" w:rsidP="00191403">
      <w:pPr>
        <w:spacing w:after="0" w:line="240" w:lineRule="auto"/>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b/>
          <w:sz w:val="28"/>
          <w:szCs w:val="28"/>
          <w:lang w:eastAsia="ru-RU"/>
        </w:rPr>
        <w:t>ЧЕТВЕРТЕ ПИТАННЯ:</w:t>
      </w:r>
      <w:r w:rsidRPr="00191403">
        <w:rPr>
          <w:rFonts w:ascii="Times New Roman" w:eastAsia="Times New Roman" w:hAnsi="Times New Roman" w:cs="Times New Roman"/>
          <w:sz w:val="28"/>
          <w:szCs w:val="28"/>
          <w:lang w:eastAsia="ru-RU"/>
        </w:rPr>
        <w:t xml:space="preserve"> ВПЛИВ ЕЛЕКТРОМАГНІТНОГО ПОЛЯ НА ОРГАНІЗМ ЛЮДИНИ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b/>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Можна вважати, що в електроустановках електричне поле виникає при наявності напруги на струмоведучих частинах, а магнітне – при проходженні струму в проводах.</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Простір, що оточує людину, заповнений різними електромагнітними полями, джерела яких, залежно від їх походження, можна розділити на дві групи: природні та штучні.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 природних джерел відносять: електромагнітне поле Землі, яке в тому числі включає геопатогенні зони; космічні джерела радіохвиль (сонячні спалахи, магнітні бурі, випромінювання зірок тощо); процеси, які відбуваються в атмосфері Землі (блискавки, зміни в іоносфері).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 штучних джерел належать пристрої, які спеціально створені для випромінювання електромагнітної енергії (радіо і телевізійні станції, радіолокаційні установки, системи радіозв'язку, фізіотерапевтичні прилади та ін.), а також пристрої, що безпосередньо не призначені для випромінювання електромагнітної енергії в простір (лінії електропередач і трансформаторні підстанції, побутова і промислова техніка, оргтехніка тощо).</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Таким чином, спектр частот електромагнітних  полів, що оточують людину, охоплює діапазон від 50 Гц (і менше) до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26</w:t>
      </w:r>
      <w:r w:rsidRPr="00191403">
        <w:rPr>
          <w:rFonts w:ascii="Times New Roman" w:eastAsia="Times New Roman" w:hAnsi="Times New Roman" w:cs="Times New Roman"/>
          <w:sz w:val="28"/>
          <w:szCs w:val="28"/>
          <w:lang w:eastAsia="ru-RU"/>
        </w:rPr>
        <w:t xml:space="preserve"> Гц.</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Донедавна небезпечними джерелами промислових електромагнітних полів (ЕМП)  вважалися, в основному, випромінювачі радіочастотного діапазону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4</w:t>
      </w:r>
      <w:r w:rsidRPr="00191403">
        <w:rPr>
          <w:rFonts w:ascii="Times New Roman" w:eastAsia="Times New Roman" w:hAnsi="Times New Roman" w:cs="Times New Roman"/>
          <w:sz w:val="28"/>
          <w:szCs w:val="28"/>
          <w:lang w:eastAsia="ru-RU"/>
        </w:rPr>
        <w:t xml:space="preserve"> –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11</w:t>
      </w:r>
      <w:r w:rsidRPr="00191403">
        <w:rPr>
          <w:rFonts w:ascii="Times New Roman" w:eastAsia="Times New Roman" w:hAnsi="Times New Roman" w:cs="Times New Roman"/>
          <w:sz w:val="28"/>
          <w:szCs w:val="28"/>
          <w:lang w:eastAsia="ru-RU"/>
        </w:rPr>
        <w:t xml:space="preserve"> Гц). Серед них називалися потужні установки високочастотного нагрівання, що застосовуються для плавки і кування металів, термічної обробки металів, діелектриків і напівпровідників. Енергію ЕМП використовують також  для вирощування напівпровідникових кристалів і плівок, іонізації газів, одержання плазми, при зварюванні в інертних газах, зварюванні та пресуванні синтетичних матеріалів та ін. Як правило, при цих процесах виникають поля, що в сотні разів перевищують середнє природне поле Землі.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Випромінювання надвисоких частот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8</w:t>
      </w:r>
      <w:r w:rsidRPr="00191403">
        <w:rPr>
          <w:rFonts w:ascii="Times New Roman" w:eastAsia="Times New Roman" w:hAnsi="Times New Roman" w:cs="Times New Roman"/>
          <w:sz w:val="28"/>
          <w:szCs w:val="28"/>
          <w:lang w:eastAsia="ru-RU"/>
        </w:rPr>
        <w:t xml:space="preserve"> –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11</w:t>
      </w:r>
      <w:r w:rsidRPr="00191403">
        <w:rPr>
          <w:rFonts w:ascii="Times New Roman" w:eastAsia="Times New Roman" w:hAnsi="Times New Roman" w:cs="Times New Roman"/>
          <w:sz w:val="28"/>
          <w:szCs w:val="28"/>
          <w:lang w:eastAsia="ru-RU"/>
        </w:rPr>
        <w:t xml:space="preserve"> Гц) створюють і побутові прилади: СВЧ-печі, телевізори, монітори, стільникові телефони та ін.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Разом з тим у 60-х рр. ХХ сторіччя з'явилася перша публікація про симптоми захворювань, що виявлені у робочих високовольтних електричних підстанцій промислової частоти (50 Гц). Встановлено, що сильні ЕМП діють при експлуатації відкритих розподільних пристроїв і повітряних ліній електропередач напругою понад 330 кВ (500, 750, 1150 кВ), тому, згідно з санітарними нормами, такі лінії не повинні проходити по території населених пунктів.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Сьогодні вчені заговорили вже і про шкідливу дію звичайних побутових електропроводок (напругою 220 В) і приладів (наприклад, електробритв, електрогрілок й електричних ковдр), які створюють ЕМП за інтенсивністю слабкіші, ніж природне поле Землі. Тому не рекомендується спати поблизу розетки, у яку включений холодильник чи інша постійно діюча установка.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Вплив на людину промислових джерел теплового випромінювання в діапазоні частот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12</w:t>
      </w:r>
      <w:r w:rsidRPr="00191403">
        <w:rPr>
          <w:rFonts w:ascii="Times New Roman" w:eastAsia="Times New Roman" w:hAnsi="Times New Roman" w:cs="Times New Roman"/>
          <w:sz w:val="28"/>
          <w:szCs w:val="28"/>
          <w:lang w:eastAsia="ru-RU"/>
        </w:rPr>
        <w:t xml:space="preserve"> –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14</w:t>
      </w:r>
      <w:r w:rsidRPr="00191403">
        <w:rPr>
          <w:rFonts w:ascii="Times New Roman" w:eastAsia="Times New Roman" w:hAnsi="Times New Roman" w:cs="Times New Roman"/>
          <w:sz w:val="28"/>
          <w:szCs w:val="28"/>
          <w:lang w:eastAsia="ru-RU"/>
        </w:rPr>
        <w:t xml:space="preserve"> Гц, видимого світла й ультрафіолетового випромінювання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16</w:t>
      </w:r>
      <w:r w:rsidRPr="00191403">
        <w:rPr>
          <w:rFonts w:ascii="Times New Roman" w:eastAsia="Times New Roman" w:hAnsi="Times New Roman" w:cs="Times New Roman"/>
          <w:sz w:val="28"/>
          <w:szCs w:val="28"/>
          <w:lang w:eastAsia="ru-RU"/>
        </w:rPr>
        <w:t xml:space="preserve"> –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17</w:t>
      </w:r>
      <w:r w:rsidRPr="00191403">
        <w:rPr>
          <w:rFonts w:ascii="Times New Roman" w:eastAsia="Times New Roman" w:hAnsi="Times New Roman" w:cs="Times New Roman"/>
          <w:sz w:val="28"/>
          <w:szCs w:val="28"/>
          <w:lang w:eastAsia="ru-RU"/>
        </w:rPr>
        <w:t xml:space="preserve"> Гц), рентгенівського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16</w:t>
      </w:r>
      <w:r w:rsidRPr="00191403">
        <w:rPr>
          <w:rFonts w:ascii="Times New Roman" w:eastAsia="Times New Roman" w:hAnsi="Times New Roman" w:cs="Times New Roman"/>
          <w:sz w:val="28"/>
          <w:szCs w:val="28"/>
          <w:lang w:eastAsia="ru-RU"/>
        </w:rPr>
        <w:t xml:space="preserve"> –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20</w:t>
      </w:r>
      <w:r w:rsidRPr="00191403">
        <w:rPr>
          <w:rFonts w:ascii="Times New Roman" w:eastAsia="Times New Roman" w:hAnsi="Times New Roman" w:cs="Times New Roman"/>
          <w:sz w:val="28"/>
          <w:szCs w:val="28"/>
          <w:lang w:eastAsia="ru-RU"/>
        </w:rPr>
        <w:t xml:space="preserve"> Гц) і гамма-випромінювань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19</w:t>
      </w:r>
      <w:r w:rsidRPr="00191403">
        <w:rPr>
          <w:rFonts w:ascii="Times New Roman" w:eastAsia="Times New Roman" w:hAnsi="Times New Roman" w:cs="Times New Roman"/>
          <w:sz w:val="28"/>
          <w:szCs w:val="28"/>
          <w:lang w:eastAsia="ru-RU"/>
        </w:rPr>
        <w:t xml:space="preserve"> –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21</w:t>
      </w:r>
      <w:r w:rsidRPr="00191403">
        <w:rPr>
          <w:rFonts w:ascii="Times New Roman" w:eastAsia="Times New Roman" w:hAnsi="Times New Roman" w:cs="Times New Roman"/>
          <w:sz w:val="28"/>
          <w:szCs w:val="28"/>
          <w:lang w:eastAsia="ru-RU"/>
        </w:rPr>
        <w:t xml:space="preserve"> Гц) розглядається у відповідних розділах даного підручника.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Змінне електромагнітне поле є сукупністю двох взаємозалежних змінних полів – електричного і магнітного, які характеризуються векторами напруженості електричного поля </w:t>
      </w:r>
      <w:r w:rsidRPr="00191403">
        <w:rPr>
          <w:rFonts w:ascii="Times New Roman" w:eastAsia="Times New Roman" w:hAnsi="Times New Roman" w:cs="Times New Roman"/>
          <w:position w:val="-4"/>
          <w:sz w:val="28"/>
          <w:szCs w:val="28"/>
          <w:lang w:eastAsia="ru-RU"/>
        </w:rPr>
        <w:object w:dxaOrig="260" w:dyaOrig="360">
          <v:shape id="_x0000_i1161" type="#_x0000_t75" style="width:12.75pt;height:18pt" o:ole="" fillcolor="window">
            <v:imagedata r:id="rId200" o:title=""/>
          </v:shape>
          <o:OLEObject Type="Embed" ProgID="Equation.3" ShapeID="_x0000_i1161" DrawAspect="Content" ObjectID="_1670708535" r:id="rId201"/>
        </w:object>
      </w:r>
      <w:r w:rsidRPr="00191403">
        <w:rPr>
          <w:rFonts w:ascii="Times New Roman" w:eastAsia="Times New Roman" w:hAnsi="Times New Roman" w:cs="Times New Roman"/>
          <w:sz w:val="28"/>
          <w:szCs w:val="28"/>
          <w:lang w:eastAsia="ru-RU"/>
        </w:rPr>
        <w:t xml:space="preserve">(В/м) і напруженості магнітного поля </w:t>
      </w:r>
      <w:r w:rsidRPr="00191403">
        <w:rPr>
          <w:rFonts w:ascii="Times New Roman" w:eastAsia="Times New Roman" w:hAnsi="Times New Roman" w:cs="Times New Roman"/>
          <w:position w:val="-4"/>
          <w:sz w:val="28"/>
          <w:szCs w:val="28"/>
          <w:lang w:eastAsia="ru-RU"/>
        </w:rPr>
        <w:object w:dxaOrig="320" w:dyaOrig="360">
          <v:shape id="_x0000_i1162" type="#_x0000_t75" style="width:15.75pt;height:18pt" o:ole="" fillcolor="window">
            <v:imagedata r:id="rId202" o:title=""/>
          </v:shape>
          <o:OLEObject Type="Embed" ProgID="Equation.3" ShapeID="_x0000_i1162" DrawAspect="Content" ObjectID="_1670708536" r:id="rId203"/>
        </w:object>
      </w:r>
      <w:r w:rsidRPr="00191403">
        <w:rPr>
          <w:rFonts w:ascii="Times New Roman" w:eastAsia="Times New Roman" w:hAnsi="Times New Roman" w:cs="Times New Roman"/>
          <w:sz w:val="28"/>
          <w:szCs w:val="28"/>
          <w:lang w:eastAsia="ru-RU"/>
        </w:rPr>
        <w:t xml:space="preserve">(А/м) або магнітної індукції </w:t>
      </w:r>
      <w:r w:rsidRPr="00191403">
        <w:rPr>
          <w:rFonts w:ascii="Times New Roman" w:eastAsia="Times New Roman" w:hAnsi="Times New Roman" w:cs="Times New Roman"/>
          <w:position w:val="-4"/>
          <w:sz w:val="28"/>
          <w:szCs w:val="28"/>
          <w:lang w:eastAsia="ru-RU"/>
        </w:rPr>
        <w:object w:dxaOrig="260" w:dyaOrig="360">
          <v:shape id="_x0000_i1163" type="#_x0000_t75" style="width:12.75pt;height:18pt" o:ole="" fillcolor="window">
            <v:imagedata r:id="rId204" o:title=""/>
          </v:shape>
          <o:OLEObject Type="Embed" ProgID="Equation.3" ShapeID="_x0000_i1163" DrawAspect="Content" ObjectID="_1670708537" r:id="rId205"/>
        </w:object>
      </w:r>
      <w:r w:rsidRPr="00191403">
        <w:rPr>
          <w:rFonts w:ascii="Times New Roman" w:eastAsia="Times New Roman" w:hAnsi="Times New Roman" w:cs="Times New Roman"/>
          <w:sz w:val="28"/>
          <w:szCs w:val="28"/>
          <w:lang w:eastAsia="ru-RU"/>
        </w:rPr>
        <w:t xml:space="preserve"> (Тл).</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Напруженості електричних і магнітних полів оцінюються за формулами:</w:t>
      </w:r>
    </w:p>
    <w:p w:rsidR="00191403" w:rsidRPr="00191403" w:rsidRDefault="00191403" w:rsidP="00191403">
      <w:pPr>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26"/>
          <w:sz w:val="28"/>
          <w:szCs w:val="28"/>
          <w:lang w:eastAsia="ru-RU"/>
        </w:rPr>
        <w:object w:dxaOrig="760" w:dyaOrig="680">
          <v:shape id="_x0000_i1164" type="#_x0000_t75" style="width:68.25pt;height:39pt" o:ole="" fillcolor="window">
            <v:imagedata r:id="rId206" o:title=""/>
          </v:shape>
          <o:OLEObject Type="Embed" ProgID="Equation.3" ShapeID="_x0000_i1164" DrawAspect="Content" ObjectID="_1670708538" r:id="rId207"/>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w:t>
      </w:r>
    </w:p>
    <w:p w:rsidR="00191403" w:rsidRPr="00191403" w:rsidRDefault="00191403" w:rsidP="00191403">
      <w:pPr>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28"/>
          <w:sz w:val="28"/>
          <w:szCs w:val="28"/>
          <w:lang w:eastAsia="ru-RU"/>
        </w:rPr>
        <w:object w:dxaOrig="1040" w:dyaOrig="720">
          <v:shape id="_x0000_i1165" type="#_x0000_t75" style="width:68.25pt;height:36.75pt" o:ole="" fillcolor="window">
            <v:imagedata r:id="rId208" o:title=""/>
          </v:shape>
          <o:OLEObject Type="Embed" ProgID="Equation.3" ShapeID="_x0000_i1165" DrawAspect="Content" ObjectID="_1670708539" r:id="rId209"/>
        </w:objec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(2)</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де U – напруга, В; </w:t>
      </w:r>
      <w:r w:rsidRPr="00191403">
        <w:rPr>
          <w:rFonts w:ascii="Times New Roman" w:eastAsia="Times New Roman" w:hAnsi="Times New Roman" w:cs="Times New Roman"/>
          <w:sz w:val="28"/>
          <w:szCs w:val="28"/>
          <w:lang w:val="en-US" w:eastAsia="ru-RU"/>
        </w:rPr>
        <w:t>l</w:t>
      </w:r>
      <w:r w:rsidRPr="00191403">
        <w:rPr>
          <w:rFonts w:ascii="Times New Roman" w:eastAsia="Times New Roman" w:hAnsi="Times New Roman" w:cs="Times New Roman"/>
          <w:sz w:val="28"/>
          <w:szCs w:val="28"/>
          <w:lang w:eastAsia="ru-RU"/>
        </w:rPr>
        <w:t xml:space="preserve"> – відстань, м; I – струм, А; r – радіус кола силової лінії навколо провідника, по якому тече струм, 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Магнітна індукція зв'язана з напруженістю магнітного поля співвідношенням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В = </w:t>
      </w:r>
      <w:r w:rsidRPr="00191403">
        <w:rPr>
          <w:rFonts w:ascii="Times New Roman" w:eastAsia="Times New Roman" w:hAnsi="Times New Roman" w:cs="Times New Roman"/>
          <w:sz w:val="28"/>
          <w:szCs w:val="28"/>
          <w:lang w:eastAsia="ru-RU"/>
        </w:rPr>
        <w:sym w:font="Symbol" w:char="006D"/>
      </w:r>
      <w:r w:rsidRPr="00191403">
        <w:rPr>
          <w:rFonts w:ascii="Times New Roman" w:eastAsia="Times New Roman" w:hAnsi="Times New Roman" w:cs="Times New Roman"/>
          <w:sz w:val="28"/>
          <w:szCs w:val="28"/>
          <w:lang w:eastAsia="ru-RU"/>
        </w:rPr>
        <w:sym w:font="Symbol" w:char="006D"/>
      </w:r>
      <w:r w:rsidRPr="00191403">
        <w:rPr>
          <w:rFonts w:ascii="Times New Roman" w:eastAsia="Times New Roman" w:hAnsi="Times New Roman" w:cs="Times New Roman"/>
          <w:sz w:val="28"/>
          <w:szCs w:val="28"/>
          <w:vertAlign w:val="subscript"/>
          <w:lang w:eastAsia="ru-RU"/>
        </w:rPr>
        <w:t xml:space="preserve">0 </w:t>
      </w:r>
      <w:r w:rsidRPr="00191403">
        <w:rPr>
          <w:rFonts w:ascii="Times New Roman" w:eastAsia="Times New Roman" w:hAnsi="Times New Roman" w:cs="Times New Roman"/>
          <w:sz w:val="28"/>
          <w:szCs w:val="28"/>
          <w:lang w:eastAsia="ru-RU"/>
        </w:rPr>
        <w:t>Н,</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(3)</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де </w:t>
      </w:r>
      <w:r w:rsidRPr="00191403">
        <w:rPr>
          <w:rFonts w:ascii="Times New Roman" w:eastAsia="Times New Roman" w:hAnsi="Times New Roman" w:cs="Times New Roman"/>
          <w:sz w:val="28"/>
          <w:szCs w:val="28"/>
          <w:lang w:eastAsia="ru-RU"/>
        </w:rPr>
        <w:sym w:font="Symbol" w:char="006D"/>
      </w:r>
      <w:r w:rsidRPr="00191403">
        <w:rPr>
          <w:rFonts w:ascii="Times New Roman" w:eastAsia="Times New Roman" w:hAnsi="Times New Roman" w:cs="Times New Roman"/>
          <w:sz w:val="28"/>
          <w:szCs w:val="28"/>
          <w:lang w:eastAsia="ru-RU"/>
        </w:rPr>
        <w:t xml:space="preserve"> ─ магнітна проникність речовини; </w:t>
      </w:r>
      <w:r w:rsidRPr="00191403">
        <w:rPr>
          <w:rFonts w:ascii="Times New Roman" w:eastAsia="Times New Roman" w:hAnsi="Times New Roman" w:cs="Times New Roman"/>
          <w:sz w:val="28"/>
          <w:szCs w:val="28"/>
          <w:lang w:eastAsia="ru-RU"/>
        </w:rPr>
        <w:sym w:font="Symbol" w:char="006D"/>
      </w:r>
      <w:r w:rsidRPr="00191403">
        <w:rPr>
          <w:rFonts w:ascii="Times New Roman" w:eastAsia="Times New Roman" w:hAnsi="Times New Roman" w:cs="Times New Roman"/>
          <w:sz w:val="28"/>
          <w:szCs w:val="28"/>
          <w:vertAlign w:val="subscript"/>
          <w:lang w:eastAsia="ru-RU"/>
        </w:rPr>
        <w:t>0</w:t>
      </w:r>
      <w:r w:rsidRPr="00191403">
        <w:rPr>
          <w:rFonts w:ascii="Times New Roman" w:eastAsia="Times New Roman" w:hAnsi="Times New Roman" w:cs="Times New Roman"/>
          <w:sz w:val="28"/>
          <w:szCs w:val="28"/>
          <w:lang w:eastAsia="ru-RU"/>
        </w:rPr>
        <w:t xml:space="preserve"> – магнітна проникність вакууму, або магнітна стала, гн/м.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Фази коливання Е та Н відбуваються у взаємно перпендикулярних площинах. При поширенні у вакуумі чи в повітрі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Е = 377 Н.</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(4)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 xml:space="preserve">Електромагнітне поле несе енергію, яка визначається густиною потоку енергії </w:t>
      </w:r>
      <w:r w:rsidRPr="00191403">
        <w:rPr>
          <w:rFonts w:ascii="Times New Roman" w:eastAsia="Times New Roman" w:hAnsi="Times New Roman" w:cs="Times New Roman"/>
          <w:position w:val="-4"/>
          <w:sz w:val="28"/>
          <w:szCs w:val="28"/>
          <w:lang w:eastAsia="ru-RU"/>
        </w:rPr>
        <w:object w:dxaOrig="540" w:dyaOrig="320">
          <v:shape id="_x0000_i1166" type="#_x0000_t75" style="width:33.75pt;height:17.25pt" o:ole="" fillcolor="window">
            <v:imagedata r:id="rId210" o:title=""/>
          </v:shape>
          <o:OLEObject Type="Embed" ProgID="Equation.3" ShapeID="_x0000_i1166" DrawAspect="Content" ObjectID="_1670708540" r:id="rId211"/>
        </w:object>
      </w:r>
      <w:r w:rsidRPr="00191403">
        <w:rPr>
          <w:rFonts w:ascii="Times New Roman" w:eastAsia="Times New Roman" w:hAnsi="Times New Roman" w:cs="Times New Roman"/>
          <w:sz w:val="28"/>
          <w:szCs w:val="28"/>
          <w:lang w:eastAsia="ru-RU"/>
        </w:rPr>
        <w:t xml:space="preserve"> (Вт/м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 чи інтенсивністю I (Вт/м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4"/>
          <w:sz w:val="28"/>
          <w:szCs w:val="28"/>
          <w:lang w:eastAsia="ru-RU"/>
        </w:rPr>
        <w:object w:dxaOrig="1639" w:dyaOrig="340">
          <v:shape id="_x0000_i1167" type="#_x0000_t75" style="width:128.25pt;height:21pt" o:ole="" fillcolor="window">
            <v:imagedata r:id="rId212" o:title=""/>
          </v:shape>
          <o:OLEObject Type="Embed" ProgID="Equation.3" ShapeID="_x0000_i1167" DrawAspect="Content" ObjectID="_1670708541" r:id="rId213"/>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(5)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У випадку поширення ЕМП у вакуумі чи в повітрі з урахуванням виразу (5):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20"/>
          <w:sz w:val="28"/>
          <w:szCs w:val="28"/>
          <w:lang w:eastAsia="ru-RU"/>
        </w:rPr>
        <w:object w:dxaOrig="1140" w:dyaOrig="540">
          <v:shape id="_x0000_i1168" type="#_x0000_t75" style="width:95.25pt;height:33pt" o:ole="" fillcolor="window">
            <v:imagedata r:id="rId214" o:title=""/>
          </v:shape>
          <o:OLEObject Type="Embed" ProgID="Equation.3" ShapeID="_x0000_i1168" DrawAspect="Content" ObjectID="_1670708542" r:id="rId215"/>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(6)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Інтенсивність ЕМП показує, яка кількість енергії протікає протягом однієї хвилини крізь перерез в 1 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який  розташований перпендикулярно руху хвилі.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 випромінюванні сферичних хвиль ГПЕ може бути виражена через потужність Р(Вт), яка підводиться до випромінювача: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36"/>
          <w:sz w:val="28"/>
          <w:szCs w:val="28"/>
          <w:lang w:eastAsia="ru-RU"/>
        </w:rPr>
        <w:object w:dxaOrig="980" w:dyaOrig="780">
          <v:shape id="_x0000_i1169" type="#_x0000_t75" style="width:63pt;height:39.75pt" o:ole="" fillcolor="window">
            <v:imagedata r:id="rId216" o:title=""/>
          </v:shape>
          <o:OLEObject Type="Embed" ProgID="Equation.3" ShapeID="_x0000_i1169" DrawAspect="Content" ObjectID="_1670708543" r:id="rId217"/>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(7)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де R – відстань від джерела випромінювання, 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Сумарний потік енергії, що проходить через одиницю поверхні, яка опромінюється, за час дії Т (год), являє собою енергетичне навантаження ЕН (Вт · год/м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ЕН =  ГПЕ </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 xml:space="preserve"> Т,</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(8)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Залежно від частоти f (Гц) чи довжини хвилі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 xml:space="preserve"> (м) при поширенні ЕМП у вакуумі або в повітрі  f та λ  зв'язані між собою співвідношенням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30"/>
          <w:sz w:val="28"/>
          <w:szCs w:val="28"/>
          <w:lang w:eastAsia="ru-RU"/>
        </w:rPr>
        <w:object w:dxaOrig="680" w:dyaOrig="720">
          <v:shape id="_x0000_i1170" type="#_x0000_t75" style="width:61.5pt;height:47.25pt" o:ole="" fillcolor="window">
            <v:imagedata r:id="rId218" o:title=""/>
          </v:shape>
          <o:OLEObject Type="Embed" ProgID="Equation.3" ShapeID="_x0000_i1170" DrawAspect="Content" ObjectID="_1670708544" r:id="rId219"/>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(9)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де с – швидкість світла, що дорівнює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8</w:t>
      </w:r>
      <w:r w:rsidRPr="00191403">
        <w:rPr>
          <w:rFonts w:ascii="Times New Roman" w:eastAsia="Times New Roman" w:hAnsi="Times New Roman" w:cs="Times New Roman"/>
          <w:sz w:val="28"/>
          <w:szCs w:val="28"/>
          <w:lang w:eastAsia="ru-RU"/>
        </w:rPr>
        <w:t xml:space="preserve"> м/с, увесь радіочастотний діапазон розбито на піддіапазони (табл. 7).</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Таблиця 7 – Класифікація електромагнітних полів радіочастотного діапазону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tbl>
      <w:tblPr>
        <w:tblW w:w="0" w:type="auto"/>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400"/>
        <w:gridCol w:w="1701"/>
        <w:gridCol w:w="1450"/>
        <w:gridCol w:w="1417"/>
        <w:gridCol w:w="1528"/>
      </w:tblGrid>
      <w:tr w:rsidR="00191403" w:rsidRPr="00191403" w:rsidTr="00191403">
        <w:trPr>
          <w:cantSplit/>
          <w:jc w:val="center"/>
        </w:trPr>
        <w:tc>
          <w:tcPr>
            <w:tcW w:w="1545"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Частоти</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f, Гц</w:t>
            </w:r>
          </w:p>
        </w:tc>
        <w:tc>
          <w:tcPr>
            <w:tcW w:w="140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Високі (ВЧ)</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vertAlign w:val="superscript"/>
                <w:lang w:eastAsia="ru-RU"/>
              </w:rPr>
            </w:pPr>
            <w:r w:rsidRPr="00191403">
              <w:rPr>
                <w:rFonts w:ascii="Times New Roman" w:eastAsia="Times New Roman" w:hAnsi="Times New Roman" w:cs="Times New Roman"/>
                <w:sz w:val="24"/>
                <w:szCs w:val="24"/>
                <w:lang w:eastAsia="ru-RU"/>
              </w:rPr>
              <w:t>3</w:t>
            </w:r>
            <w:r w:rsidRPr="00191403">
              <w:rPr>
                <w:rFonts w:ascii="Times New Roman" w:eastAsia="Times New Roman" w:hAnsi="Times New Roman" w:cs="Times New Roman"/>
                <w:sz w:val="24"/>
                <w:szCs w:val="24"/>
                <w:lang w:eastAsia="ru-RU"/>
              </w:rPr>
              <w:sym w:font="Symbol" w:char="00D7"/>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4</w:t>
            </w:r>
            <w:r w:rsidRPr="00191403">
              <w:rPr>
                <w:rFonts w:ascii="Times New Roman" w:eastAsia="Times New Roman" w:hAnsi="Times New Roman" w:cs="Times New Roman"/>
                <w:sz w:val="24"/>
                <w:szCs w:val="24"/>
                <w:lang w:eastAsia="ru-RU"/>
              </w:rPr>
              <w:t xml:space="preserve"> – 3</w:t>
            </w:r>
            <w:r w:rsidRPr="00191403">
              <w:rPr>
                <w:rFonts w:ascii="Times New Roman" w:eastAsia="Times New Roman" w:hAnsi="Times New Roman" w:cs="Times New Roman"/>
                <w:sz w:val="24"/>
                <w:szCs w:val="24"/>
                <w:lang w:eastAsia="ru-RU"/>
              </w:rPr>
              <w:sym w:font="Symbol" w:char="00D7"/>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Ультрависокі     (УВЧ) 3</w:t>
            </w:r>
            <w:r w:rsidRPr="00191403">
              <w:rPr>
                <w:rFonts w:ascii="Times New Roman" w:eastAsia="Times New Roman" w:hAnsi="Times New Roman" w:cs="Times New Roman"/>
                <w:sz w:val="24"/>
                <w:szCs w:val="24"/>
                <w:lang w:eastAsia="ru-RU"/>
              </w:rPr>
              <w:sym w:font="Symbol" w:char="00D7"/>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6</w:t>
            </w:r>
            <w:r w:rsidRPr="00191403">
              <w:rPr>
                <w:rFonts w:ascii="Times New Roman" w:eastAsia="Times New Roman" w:hAnsi="Times New Roman" w:cs="Times New Roman"/>
                <w:sz w:val="24"/>
                <w:szCs w:val="24"/>
                <w:lang w:eastAsia="ru-RU"/>
              </w:rPr>
              <w:t xml:space="preserve"> – 3</w:t>
            </w:r>
            <w:r w:rsidRPr="00191403">
              <w:rPr>
                <w:rFonts w:ascii="Times New Roman" w:eastAsia="Times New Roman" w:hAnsi="Times New Roman" w:cs="Times New Roman"/>
                <w:sz w:val="24"/>
                <w:szCs w:val="24"/>
                <w:lang w:eastAsia="ru-RU"/>
              </w:rPr>
              <w:sym w:font="Symbol" w:char="00D7"/>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8</w:t>
            </w:r>
          </w:p>
        </w:tc>
        <w:tc>
          <w:tcPr>
            <w:tcW w:w="4395" w:type="dxa"/>
            <w:gridSpan w:val="3"/>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Надвисокі (НВЧ)</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3</w:t>
            </w:r>
            <w:r w:rsidRPr="00191403">
              <w:rPr>
                <w:rFonts w:ascii="Times New Roman" w:eastAsia="Times New Roman" w:hAnsi="Times New Roman" w:cs="Times New Roman"/>
                <w:sz w:val="24"/>
                <w:szCs w:val="24"/>
                <w:lang w:eastAsia="ru-RU"/>
              </w:rPr>
              <w:sym w:font="Symbol" w:char="00D7"/>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8</w:t>
            </w:r>
            <w:r w:rsidRPr="00191403">
              <w:rPr>
                <w:rFonts w:ascii="Times New Roman" w:eastAsia="Times New Roman" w:hAnsi="Times New Roman" w:cs="Times New Roman"/>
                <w:sz w:val="24"/>
                <w:szCs w:val="24"/>
                <w:lang w:eastAsia="ru-RU"/>
              </w:rPr>
              <w:t xml:space="preserve"> – 3</w:t>
            </w:r>
            <w:r w:rsidRPr="00191403">
              <w:rPr>
                <w:rFonts w:ascii="Times New Roman" w:eastAsia="Times New Roman" w:hAnsi="Times New Roman" w:cs="Times New Roman"/>
                <w:sz w:val="24"/>
                <w:szCs w:val="24"/>
                <w:lang w:eastAsia="ru-RU"/>
              </w:rPr>
              <w:sym w:font="Symbol" w:char="00D7"/>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11</w:t>
            </w:r>
          </w:p>
        </w:tc>
      </w:tr>
      <w:tr w:rsidR="00191403" w:rsidRPr="00191403" w:rsidTr="00191403">
        <w:trPr>
          <w:jc w:val="center"/>
        </w:trPr>
        <w:tc>
          <w:tcPr>
            <w:tcW w:w="1545"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Довжина  хвилі</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sym w:font="Symbol" w:char="006C"/>
            </w:r>
            <w:r w:rsidRPr="00191403">
              <w:rPr>
                <w:rFonts w:ascii="Times New Roman" w:eastAsia="Times New Roman" w:hAnsi="Times New Roman" w:cs="Times New Roman"/>
                <w:sz w:val="24"/>
                <w:szCs w:val="24"/>
                <w:lang w:eastAsia="ru-RU"/>
              </w:rPr>
              <w:t>, м</w:t>
            </w:r>
          </w:p>
        </w:tc>
        <w:tc>
          <w:tcPr>
            <w:tcW w:w="140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Довгі</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4</w:t>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3</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і середні</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3</w:t>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Короткі</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2</w:t>
            </w:r>
            <w:r w:rsidRPr="00191403">
              <w:rPr>
                <w:rFonts w:ascii="Times New Roman" w:eastAsia="Times New Roman" w:hAnsi="Times New Roman" w:cs="Times New Roman"/>
                <w:sz w:val="24"/>
                <w:szCs w:val="24"/>
                <w:lang w:eastAsia="ru-RU"/>
              </w:rPr>
              <w:t>–10</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і метрові</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–1</w:t>
            </w:r>
          </w:p>
        </w:tc>
        <w:tc>
          <w:tcPr>
            <w:tcW w:w="1450"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Децимет рові</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vertAlign w:val="superscript"/>
                <w:lang w:eastAsia="ru-RU"/>
              </w:rPr>
            </w:pPr>
            <w:r w:rsidRPr="00191403">
              <w:rPr>
                <w:rFonts w:ascii="Times New Roman" w:eastAsia="Times New Roman" w:hAnsi="Times New Roman" w:cs="Times New Roman"/>
                <w:sz w:val="24"/>
                <w:szCs w:val="24"/>
                <w:lang w:eastAsia="ru-RU"/>
              </w:rPr>
              <w:t>1–10</w:t>
            </w:r>
            <w:r w:rsidRPr="00191403">
              <w:rPr>
                <w:rFonts w:ascii="Times New Roman" w:eastAsia="Times New Roman" w:hAnsi="Times New Roman" w:cs="Times New Roman"/>
                <w:sz w:val="24"/>
                <w:szCs w:val="24"/>
                <w:vertAlign w:val="superscript"/>
                <w:lang w:eastAsia="ru-RU"/>
              </w:rPr>
              <w:t>-1</w:t>
            </w:r>
          </w:p>
        </w:tc>
        <w:tc>
          <w:tcPr>
            <w:tcW w:w="1417"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Сантиметрові</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-1</w:t>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-2</w:t>
            </w:r>
          </w:p>
        </w:tc>
        <w:tc>
          <w:tcPr>
            <w:tcW w:w="1528" w:type="dxa"/>
            <w:tcBorders>
              <w:top w:val="single" w:sz="4" w:space="0" w:color="auto"/>
              <w:left w:val="single" w:sz="4" w:space="0" w:color="auto"/>
              <w:bottom w:val="single" w:sz="4" w:space="0" w:color="auto"/>
              <w:right w:val="single" w:sz="4" w:space="0" w:color="auto"/>
            </w:tcBorders>
            <w:hideMark/>
          </w:tcPr>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Міліметрові</w:t>
            </w:r>
          </w:p>
          <w:p w:rsidR="00191403" w:rsidRPr="00191403" w:rsidRDefault="00191403" w:rsidP="00191403">
            <w:pPr>
              <w:suppressAutoHyphens/>
              <w:spacing w:after="0" w:line="240" w:lineRule="auto"/>
              <w:jc w:val="center"/>
              <w:rPr>
                <w:rFonts w:ascii="Times New Roman" w:eastAsia="Times New Roman" w:hAnsi="Times New Roman" w:cs="Times New Roman"/>
                <w:sz w:val="24"/>
                <w:szCs w:val="24"/>
                <w:lang w:eastAsia="ru-RU"/>
              </w:rPr>
            </w:pP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-2</w:t>
            </w:r>
            <w:r w:rsidRPr="00191403">
              <w:rPr>
                <w:rFonts w:ascii="Times New Roman" w:eastAsia="Times New Roman" w:hAnsi="Times New Roman" w:cs="Times New Roman"/>
                <w:sz w:val="24"/>
                <w:szCs w:val="24"/>
                <w:lang w:eastAsia="ru-RU"/>
              </w:rPr>
              <w:t>–10</w:t>
            </w:r>
            <w:r w:rsidRPr="00191403">
              <w:rPr>
                <w:rFonts w:ascii="Times New Roman" w:eastAsia="Times New Roman" w:hAnsi="Times New Roman" w:cs="Times New Roman"/>
                <w:sz w:val="24"/>
                <w:szCs w:val="24"/>
                <w:vertAlign w:val="superscript"/>
                <w:lang w:eastAsia="ru-RU"/>
              </w:rPr>
              <w:t>-3</w:t>
            </w:r>
          </w:p>
        </w:tc>
      </w:tr>
    </w:tbl>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Простір навколо джерела ЕМП умовно поділяють на три зони: ближню (зона індукції), проміжну (зона інтерференції) і дальню (зона випромінювання, або хвильова зона).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Максимальна довжина ближньої зони R </w:t>
      </w:r>
      <w:r w:rsidRPr="00191403">
        <w:rPr>
          <w:rFonts w:ascii="Times New Roman" w:eastAsia="Times New Roman" w:hAnsi="Times New Roman" w:cs="Times New Roman"/>
          <w:sz w:val="28"/>
          <w:szCs w:val="28"/>
          <w:vertAlign w:val="subscript"/>
          <w:lang w:eastAsia="ru-RU"/>
        </w:rPr>
        <w:t>Б.З</w:t>
      </w:r>
      <w:r w:rsidRPr="00191403">
        <w:rPr>
          <w:rFonts w:ascii="Times New Roman" w:eastAsia="Times New Roman" w:hAnsi="Times New Roman" w:cs="Times New Roman"/>
          <w:sz w:val="28"/>
          <w:szCs w:val="28"/>
          <w:lang w:eastAsia="ru-RU"/>
        </w:rPr>
        <w:t xml:space="preserve"> для ізотропного випромінювача, який не створює спрямованого випромінювання, визначається за формулою</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26"/>
          <w:sz w:val="28"/>
          <w:szCs w:val="28"/>
          <w:lang w:eastAsia="ru-RU"/>
        </w:rPr>
        <w:object w:dxaOrig="1100" w:dyaOrig="680">
          <v:shape id="_x0000_i1171" type="#_x0000_t75" style="width:54.75pt;height:27pt" o:ole="" fillcolor="window">
            <v:imagedata r:id="rId220" o:title=""/>
          </v:shape>
          <o:OLEObject Type="Embed" ProgID="Equation.3" ShapeID="_x0000_i1171" DrawAspect="Content" ObjectID="_1670708545" r:id="rId221"/>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(10)</w:t>
      </w:r>
      <w:r w:rsidRPr="00191403">
        <w:rPr>
          <w:rFonts w:ascii="Times New Roman" w:eastAsia="Times New Roman" w:hAnsi="Times New Roman" w:cs="Times New Roman"/>
          <w:sz w:val="28"/>
          <w:szCs w:val="28"/>
          <w:lang w:eastAsia="ru-RU"/>
        </w:rPr>
        <w:tab/>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ближній зоні електромагнітна хвиля ще не сформувалася. Електричні і магнітні поля слід вважати незалежними одне від одного, тому цю зону можна характеризувати як електричною, так і магнітною напруженістю.</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У зоні індукції Е </w:t>
      </w:r>
      <w:r w:rsidRPr="00191403">
        <w:rPr>
          <w:rFonts w:ascii="Times New Roman" w:eastAsia="Times New Roman" w:hAnsi="Times New Roman" w:cs="Times New Roman"/>
          <w:sz w:val="28"/>
          <w:szCs w:val="28"/>
          <w:lang w:eastAsia="ru-RU"/>
        </w:rPr>
        <w:sym w:font="Symbol" w:char="00B9"/>
      </w:r>
      <w:r w:rsidRPr="00191403">
        <w:rPr>
          <w:rFonts w:ascii="Times New Roman" w:eastAsia="Times New Roman" w:hAnsi="Times New Roman" w:cs="Times New Roman"/>
          <w:sz w:val="28"/>
          <w:szCs w:val="28"/>
          <w:lang w:eastAsia="ru-RU"/>
        </w:rPr>
        <w:t xml:space="preserve"> 377Н, а їх векторні величини зміщені по фазі на 90</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 xml:space="preserve">. На працюючого впливає або тільки електричне, або тільки магнітне поле, або обидва поля. В установках діелектричного нагрівання Е </w:t>
      </w:r>
      <w:r w:rsidRPr="00191403">
        <w:rPr>
          <w:rFonts w:ascii="Times New Roman" w:eastAsia="Times New Roman" w:hAnsi="Times New Roman" w:cs="Times New Roman"/>
          <w:sz w:val="28"/>
          <w:szCs w:val="28"/>
          <w:lang w:eastAsia="ru-RU"/>
        </w:rPr>
        <w:sym w:font="Symbol" w:char="003E"/>
      </w:r>
      <w:r w:rsidRPr="00191403">
        <w:rPr>
          <w:rFonts w:ascii="Times New Roman" w:eastAsia="Times New Roman" w:hAnsi="Times New Roman" w:cs="Times New Roman"/>
          <w:sz w:val="28"/>
          <w:szCs w:val="28"/>
          <w:lang w:eastAsia="ru-RU"/>
        </w:rPr>
        <w:sym w:font="Symbol" w:char="003E"/>
      </w:r>
      <w:r w:rsidRPr="00191403">
        <w:rPr>
          <w:rFonts w:ascii="Times New Roman" w:eastAsia="Times New Roman" w:hAnsi="Times New Roman" w:cs="Times New Roman"/>
          <w:sz w:val="28"/>
          <w:szCs w:val="28"/>
          <w:lang w:eastAsia="ru-RU"/>
        </w:rPr>
        <w:t xml:space="preserve"> 377Н, отже, небезпека опромінення визначається напруженістю електричного поля. В установках індукційного нагрівання (плавка, нагрівання металу при термічній обробці) Е </w:t>
      </w:r>
      <w:r w:rsidRPr="00191403">
        <w:rPr>
          <w:rFonts w:ascii="Times New Roman" w:eastAsia="Times New Roman" w:hAnsi="Times New Roman" w:cs="Times New Roman"/>
          <w:sz w:val="28"/>
          <w:szCs w:val="28"/>
          <w:lang w:eastAsia="ru-RU"/>
        </w:rPr>
        <w:sym w:font="Symbol" w:char="003C"/>
      </w:r>
      <w:r w:rsidRPr="00191403">
        <w:rPr>
          <w:rFonts w:ascii="Times New Roman" w:eastAsia="Times New Roman" w:hAnsi="Times New Roman" w:cs="Times New Roman"/>
          <w:sz w:val="28"/>
          <w:szCs w:val="28"/>
          <w:lang w:eastAsia="ru-RU"/>
        </w:rPr>
        <w:sym w:font="Symbol" w:char="003C"/>
      </w:r>
      <w:r w:rsidRPr="00191403">
        <w:rPr>
          <w:rFonts w:ascii="Times New Roman" w:eastAsia="Times New Roman" w:hAnsi="Times New Roman" w:cs="Times New Roman"/>
          <w:sz w:val="28"/>
          <w:szCs w:val="28"/>
          <w:lang w:eastAsia="ru-RU"/>
        </w:rPr>
        <w:t xml:space="preserve"> 377Н і небезпека опромінення визначається характеристиками магнітного поля.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 збільшенні відстані від джерела Е убуває обернено пропорційно кубу відстані, а Н – обернено  пропорційно квадрату цієї відстані.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Дальня зона починається на відстані від джерела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R </w:t>
      </w:r>
      <w:r w:rsidRPr="00191403">
        <w:rPr>
          <w:rFonts w:ascii="Times New Roman" w:eastAsia="Times New Roman" w:hAnsi="Times New Roman" w:cs="Times New Roman"/>
          <w:sz w:val="28"/>
          <w:szCs w:val="28"/>
          <w:vertAlign w:val="subscript"/>
          <w:lang w:eastAsia="ru-RU"/>
        </w:rPr>
        <w:t>Д.З</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ym w:font="Symbol" w:char="00B3"/>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(11)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У деяких роботах пропонується визначати цю відстань залежністю  R </w:t>
      </w:r>
      <w:r w:rsidRPr="00191403">
        <w:rPr>
          <w:rFonts w:ascii="Times New Roman" w:eastAsia="Times New Roman" w:hAnsi="Times New Roman" w:cs="Times New Roman"/>
          <w:sz w:val="28"/>
          <w:szCs w:val="28"/>
          <w:vertAlign w:val="subscript"/>
          <w:lang w:eastAsia="ru-RU"/>
        </w:rPr>
        <w:t>Д.З</w:t>
      </w: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sz w:val="28"/>
          <w:szCs w:val="28"/>
          <w:lang w:eastAsia="ru-RU"/>
        </w:rPr>
        <w:sym w:font="Symbol" w:char="00B3"/>
      </w:r>
      <w:r w:rsidRPr="00191403">
        <w:rPr>
          <w:rFonts w:ascii="Times New Roman" w:eastAsia="Times New Roman" w:hAnsi="Times New Roman" w:cs="Times New Roman"/>
          <w:sz w:val="28"/>
          <w:szCs w:val="28"/>
          <w:lang w:eastAsia="ru-RU"/>
        </w:rPr>
        <w:t xml:space="preserve"> 2π</w:t>
      </w:r>
      <w:r w:rsidRPr="00191403">
        <w:rPr>
          <w:rFonts w:ascii="Times New Roman" w:eastAsia="Times New Roman" w:hAnsi="Times New Roman" w:cs="Times New Roman"/>
          <w:sz w:val="28"/>
          <w:szCs w:val="28"/>
          <w:lang w:eastAsia="ru-RU"/>
        </w:rPr>
        <w:sym w:font="Symbol" w:char="006C"/>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Дальня зона характеризується електромагнітною хвилею, що вже сформувалася, коли електрична і магнітна складові ЕМП збігаються за фазою. Саме для цієї зони характерне виконання співвідношення (3.65). На організм працюючого можливий лише одночасний вплив електричного і магнітного полів, тому їх дію можна характеризувати </w:t>
      </w:r>
      <w:r w:rsidRPr="00191403">
        <w:rPr>
          <w:rFonts w:ascii="Times New Roman" w:eastAsia="Times New Roman" w:hAnsi="Times New Roman" w:cs="Times New Roman"/>
          <w:position w:val="-4"/>
          <w:sz w:val="28"/>
          <w:szCs w:val="28"/>
          <w:lang w:eastAsia="ru-RU"/>
        </w:rPr>
        <w:object w:dxaOrig="540" w:dyaOrig="340">
          <v:shape id="_x0000_i1172" type="#_x0000_t75" style="width:27pt;height:13.5pt" o:ole="" fillcolor="window">
            <v:imagedata r:id="rId222" o:title=""/>
          </v:shape>
          <o:OLEObject Type="Embed" ProgID="Equation.3" ShapeID="_x0000_i1172" DrawAspect="Content" ObjectID="_1670708546" r:id="rId223"/>
        </w:object>
      </w:r>
      <w:r w:rsidRPr="00191403">
        <w:rPr>
          <w:rFonts w:ascii="Times New Roman" w:eastAsia="Times New Roman" w:hAnsi="Times New Roman" w:cs="Times New Roman"/>
          <w:sz w:val="28"/>
          <w:szCs w:val="28"/>
          <w:lang w:eastAsia="ru-RU"/>
        </w:rPr>
        <w:t>. У зоні випромінювання Е та Н убувають обернено пропорційно відстані від джерела.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Протяжність проміжної зони визначається співвідношенням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26"/>
          <w:sz w:val="28"/>
          <w:szCs w:val="28"/>
          <w:lang w:eastAsia="ru-RU"/>
        </w:rPr>
        <w:object w:dxaOrig="1559" w:dyaOrig="680">
          <v:shape id="_x0000_i1173" type="#_x0000_t75" style="width:99.75pt;height:33.75pt" o:ole="" fillcolor="window">
            <v:imagedata r:id="rId224" o:title=""/>
          </v:shape>
          <o:OLEObject Type="Embed" ProgID="Equation.3" ShapeID="_x0000_i1173" DrawAspect="Content" ObjectID="_1670708547" r:id="rId225"/>
        </w:objec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(12)</w:t>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Як відомо, явище інтерференції при накладенні когерентних хвиль з однаковими періодами коливань приводить до появи зон максимумів і мінімумів інтенсивності. За деякими даними може спостерігатися зростання інтенсивності в 13–42 рази і становити особливу небезпеку для людини.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 характер розподілу поля у виробничому приміщенні впливають устаткування, прилади і металеві конструкції будівлі, які створюють ЕМП вторинного випромінювання. Деформація поля відбувається також через присутність і недосконалість діелектриків.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Сучасні наукові теорії не мають єдності щодо обґрунтування механізму впливу ЕМП на людину, особливо у випадку слабких електромагнітних випромінювань.</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Ступінь і характер впливу ЕМП на організм людини залежать: від інтенсивності випромінювання; частоти коливань; площі поверхні тіла, що опромінюється; індивідуальних особливостей організму; режиму опромінення (безперервний чи переривчастий); тривалості впливу; комбінованої дії інших факторів виробничого середовища.</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діапазонах промислової частоти, радіочастот, інфрачервоного і частково ультрафіолетового світла (до частоти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16</w:t>
      </w:r>
      <w:r w:rsidRPr="00191403">
        <w:rPr>
          <w:rFonts w:ascii="Times New Roman" w:eastAsia="Times New Roman" w:hAnsi="Times New Roman" w:cs="Times New Roman"/>
          <w:sz w:val="28"/>
          <w:szCs w:val="28"/>
          <w:lang w:eastAsia="ru-RU"/>
        </w:rPr>
        <w:t xml:space="preserve"> Гц) електромагнітні поля чинять тепловий вплив. У діапазоні частот рентгенівського спектра і вище ЕМП настільки змінюють енергію атомів, що їх називають іонізуючими.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Тепловий вплив ЕМП пояснюється наступним чином. Як відомо, тіло людини складається з клітин, що містять рідину (протоплазма, кров, лімфа та ін.), яка є електролітом. Під дією зовнішнього постійного електричного поля тканини живого організму поляризуються. Дипольні молекули (наприклад, води) та іони, що містяться у рідкому середовищі, переміщаються й орієнтуються за напрямком силових ліній зовнішнього поля. У змінному ЕМП електричні властивості живих клітин залежать від частоти випромінювання, і в міру її збільшення вони набувають властивостей провідників. Крім струмів провідності, змінне ЕМП приводить до змінної поляризації діелектричних складових організму (сухожилля, хрящі тощо). До того ж може мати місце резонансне поглинання енергії. При цьому найбільш небезпечними для організму людини є частоти до 1000 Гц, оскільки вони збігаються з частотами енергетичних центрів. Зокрема, частоти від 3 до 50 Гц збігаються з частотним ритмом мозку.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Вплив ЕМП на біологічний об'єкт оцінюється кількістю електромагнітної енергії W</w:t>
      </w:r>
      <w:r w:rsidRPr="00191403">
        <w:rPr>
          <w:rFonts w:ascii="Times New Roman" w:eastAsia="Times New Roman" w:hAnsi="Times New Roman" w:cs="Times New Roman"/>
          <w:sz w:val="28"/>
          <w:szCs w:val="28"/>
          <w:vertAlign w:val="subscript"/>
          <w:lang w:eastAsia="ru-RU"/>
        </w:rPr>
        <w:t>погл</w:t>
      </w:r>
      <w:r w:rsidRPr="00191403">
        <w:rPr>
          <w:rFonts w:ascii="Times New Roman" w:eastAsia="Times New Roman" w:hAnsi="Times New Roman" w:cs="Times New Roman"/>
          <w:sz w:val="28"/>
          <w:szCs w:val="28"/>
          <w:lang w:eastAsia="ru-RU"/>
        </w:rPr>
        <w:t xml:space="preserve"> (Вт), яка поглинеться цим об'єктом при перебуванні його в полі:</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W</w:t>
      </w:r>
      <w:r w:rsidRPr="00191403">
        <w:rPr>
          <w:rFonts w:ascii="Times New Roman" w:eastAsia="Times New Roman" w:hAnsi="Times New Roman" w:cs="Times New Roman"/>
          <w:sz w:val="28"/>
          <w:szCs w:val="28"/>
          <w:vertAlign w:val="subscript"/>
          <w:lang w:eastAsia="ru-RU"/>
        </w:rPr>
        <w:t>погл</w:t>
      </w:r>
      <w:r w:rsidRPr="00191403">
        <w:rPr>
          <w:rFonts w:ascii="Times New Roman" w:eastAsia="Times New Roman" w:hAnsi="Times New Roman" w:cs="Times New Roman"/>
          <w:sz w:val="28"/>
          <w:szCs w:val="28"/>
          <w:lang w:eastAsia="ru-RU"/>
        </w:rPr>
        <w:t xml:space="preserve"> = </w:t>
      </w:r>
      <w:r w:rsidRPr="00191403">
        <w:rPr>
          <w:rFonts w:ascii="Times New Roman" w:eastAsia="Times New Roman" w:hAnsi="Times New Roman" w:cs="Times New Roman"/>
          <w:sz w:val="28"/>
          <w:szCs w:val="28"/>
          <w:lang w:eastAsia="ru-RU"/>
        </w:rPr>
        <w:sym w:font="Symbol" w:char="0073"/>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S</w:t>
      </w:r>
      <w:r w:rsidRPr="00191403">
        <w:rPr>
          <w:rFonts w:ascii="Times New Roman" w:eastAsia="Times New Roman" w:hAnsi="Times New Roman" w:cs="Times New Roman"/>
          <w:sz w:val="28"/>
          <w:szCs w:val="28"/>
          <w:vertAlign w:val="subscript"/>
          <w:lang w:eastAsia="ru-RU"/>
        </w:rPr>
        <w:t>еф</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(12)</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де </w:t>
      </w:r>
      <w:r w:rsidRPr="00191403">
        <w:rPr>
          <w:rFonts w:ascii="Times New Roman" w:eastAsia="Times New Roman" w:hAnsi="Times New Roman" w:cs="Times New Roman"/>
          <w:sz w:val="28"/>
          <w:szCs w:val="28"/>
          <w:lang w:eastAsia="ru-RU"/>
        </w:rPr>
        <w:sym w:font="Symbol" w:char="0073"/>
      </w:r>
      <w:r w:rsidRPr="00191403">
        <w:rPr>
          <w:rFonts w:ascii="Times New Roman" w:eastAsia="Times New Roman" w:hAnsi="Times New Roman" w:cs="Times New Roman"/>
          <w:sz w:val="28"/>
          <w:szCs w:val="28"/>
          <w:lang w:eastAsia="ru-RU"/>
        </w:rPr>
        <w:t xml:space="preserve"> ─ густина потоку потужності випромінювання електромагнітної енергії, Вт/м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S</w:t>
      </w:r>
      <w:r w:rsidRPr="00191403">
        <w:rPr>
          <w:rFonts w:ascii="Times New Roman" w:eastAsia="Times New Roman" w:hAnsi="Times New Roman" w:cs="Times New Roman"/>
          <w:sz w:val="28"/>
          <w:szCs w:val="28"/>
          <w:vertAlign w:val="subscript"/>
          <w:lang w:eastAsia="ru-RU"/>
        </w:rPr>
        <w:t>еф</w:t>
      </w:r>
      <w:r w:rsidRPr="00191403">
        <w:rPr>
          <w:rFonts w:ascii="Times New Roman" w:eastAsia="Times New Roman" w:hAnsi="Times New Roman" w:cs="Times New Roman"/>
          <w:sz w:val="28"/>
          <w:szCs w:val="28"/>
          <w:lang w:eastAsia="ru-RU"/>
        </w:rPr>
        <w:t xml:space="preserve"> – ефективна  поглинаюча  поверхня тіла людини, 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Унаслідок поглинання людиною енергії ЕМП відбувається нагрівання тканин організму тим більше, чим вищою є напруженість поля і довшим  час впливу.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Зайва теплота відводиться до деякої межі шляхом збільшення навантаження на механізм терморегуляції. Однак починаючи зі значення інтенсивності випромінювання I</w:t>
      </w:r>
      <w:r w:rsidRPr="00191403">
        <w:rPr>
          <w:rFonts w:ascii="Times New Roman" w:eastAsia="Times New Roman" w:hAnsi="Times New Roman" w:cs="Times New Roman"/>
          <w:sz w:val="28"/>
          <w:szCs w:val="28"/>
          <w:vertAlign w:val="subscript"/>
          <w:lang w:eastAsia="ru-RU"/>
        </w:rPr>
        <w:t>пор</w:t>
      </w:r>
      <w:r w:rsidRPr="00191403">
        <w:rPr>
          <w:rFonts w:ascii="Times New Roman" w:eastAsia="Times New Roman" w:hAnsi="Times New Roman" w:cs="Times New Roman"/>
          <w:sz w:val="28"/>
          <w:szCs w:val="28"/>
          <w:lang w:eastAsia="ru-RU"/>
        </w:rPr>
        <w:t xml:space="preserve"> = 10 м∙Вт/см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(100 Вт/м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яка називається </w:t>
      </w:r>
      <w:r w:rsidRPr="00191403">
        <w:rPr>
          <w:rFonts w:ascii="Times New Roman" w:eastAsia="Times New Roman" w:hAnsi="Times New Roman" w:cs="Times New Roman"/>
          <w:sz w:val="28"/>
          <w:szCs w:val="28"/>
          <w:u w:val="single"/>
          <w:lang w:eastAsia="ru-RU"/>
        </w:rPr>
        <w:t>тепловим порогом</w:t>
      </w:r>
      <w:r w:rsidRPr="00191403">
        <w:rPr>
          <w:rFonts w:ascii="Times New Roman" w:eastAsia="Times New Roman" w:hAnsi="Times New Roman" w:cs="Times New Roman"/>
          <w:sz w:val="28"/>
          <w:szCs w:val="28"/>
          <w:lang w:eastAsia="ru-RU"/>
        </w:rPr>
        <w:t xml:space="preserve">, організм не справляється з відведенням теплоти, і температура тіла підвищується.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При загальному опроміненні підвищення температури тіла більш ніж на 1 </w:t>
      </w:r>
      <w:r w:rsidRPr="00191403">
        <w:rPr>
          <w:rFonts w:ascii="Times New Roman" w:eastAsia="Times New Roman" w:hAnsi="Times New Roman" w:cs="Times New Roman"/>
          <w:sz w:val="28"/>
          <w:szCs w:val="28"/>
          <w:vertAlign w:val="superscript"/>
          <w:lang w:eastAsia="ru-RU"/>
        </w:rPr>
        <w:t>о</w:t>
      </w:r>
      <w:r w:rsidRPr="00191403">
        <w:rPr>
          <w:rFonts w:ascii="Times New Roman" w:eastAsia="Times New Roman" w:hAnsi="Times New Roman" w:cs="Times New Roman"/>
          <w:sz w:val="28"/>
          <w:szCs w:val="28"/>
          <w:lang w:eastAsia="ru-RU"/>
        </w:rPr>
        <w:t xml:space="preserve">С неприпустиме. Може спостерігатися також локальне нагрівання </w:t>
      </w:r>
      <w:r w:rsidRPr="00191403">
        <w:rPr>
          <w:rFonts w:ascii="Times New Roman" w:eastAsia="Times New Roman" w:hAnsi="Times New Roman" w:cs="Times New Roman"/>
          <w:sz w:val="28"/>
          <w:szCs w:val="28"/>
          <w:lang w:eastAsia="ru-RU"/>
        </w:rPr>
        <w:lastRenderedPageBreak/>
        <w:t>тканин. Перегрівання особливо шкідливим є для тканин зі слаборозвиненою судинною системою (очі, мозок, нирки, шлунок, жовчний і сечовий міхури), тому що кровообіг відіграє роль водяного охолодження.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Тепловий ефект є найбільшим в області НВЧ. Так, дія ЕМП частотою    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9</w:t>
      </w:r>
      <w:r w:rsidRPr="00191403">
        <w:rPr>
          <w:rFonts w:ascii="Times New Roman" w:eastAsia="Times New Roman" w:hAnsi="Times New Roman" w:cs="Times New Roman"/>
          <w:sz w:val="28"/>
          <w:szCs w:val="28"/>
          <w:lang w:eastAsia="ru-RU"/>
        </w:rPr>
        <w:t>–3</w:t>
      </w:r>
      <w:r w:rsidRPr="00191403">
        <w:rPr>
          <w:rFonts w:ascii="Times New Roman" w:eastAsia="Times New Roman" w:hAnsi="Times New Roman" w:cs="Times New Roman"/>
          <w:sz w:val="28"/>
          <w:szCs w:val="28"/>
          <w:lang w:eastAsia="ru-RU"/>
        </w:rPr>
        <w:sym w:font="Symbol" w:char="00D7"/>
      </w:r>
      <w:r w:rsidRPr="00191403">
        <w:rPr>
          <w:rFonts w:ascii="Times New Roman" w:eastAsia="Times New Roman" w:hAnsi="Times New Roman" w:cs="Times New Roman"/>
          <w:sz w:val="28"/>
          <w:szCs w:val="28"/>
          <w:lang w:eastAsia="ru-RU"/>
        </w:rPr>
        <w:t>10</w:t>
      </w:r>
      <w:r w:rsidRPr="00191403">
        <w:rPr>
          <w:rFonts w:ascii="Times New Roman" w:eastAsia="Times New Roman" w:hAnsi="Times New Roman" w:cs="Times New Roman"/>
          <w:sz w:val="28"/>
          <w:szCs w:val="28"/>
          <w:vertAlign w:val="superscript"/>
          <w:lang w:eastAsia="ru-RU"/>
        </w:rPr>
        <w:t>10</w:t>
      </w:r>
      <w:r w:rsidRPr="00191403">
        <w:rPr>
          <w:rFonts w:ascii="Times New Roman" w:eastAsia="Times New Roman" w:hAnsi="Times New Roman" w:cs="Times New Roman"/>
          <w:sz w:val="28"/>
          <w:szCs w:val="28"/>
          <w:lang w:eastAsia="ru-RU"/>
        </w:rPr>
        <w:t xml:space="preserve"> Гц  викликає катаракту очей (помутніння хрусталика), а опромінення ЕМП великої інтенсивності призводить до руйнівних змін у тканинах й органах, опіків, омертвління тканин організму. Важкі ураження виникають тільки в аварійних випадках і зустрічаються вкрай рідко.</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Крім теплового ефекту, біологічна дія ЕМП виявляється в зміні орієнтації клітин та молекул відповідно до напрямку силових ліній поля, в ослабленні біохімічної активності білкових молекул; зміні структури клітин крові (її складу), впливі на ендокринну систему й обмін речовин. Тому систематичний або тривалий вплив ЕМП навіть невеликої інтенсивності (нижче теплового порога) приводить до різних нервових і сердечно-судинних розладів – головного болю, підвищеної стомлюваності, порушення сну, зміни кров'яного тиску, уповільнення пульсу, болю в області серця й аритмії, випадання волосся, ламкості нігтів і т.д.</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Вважається, що особливо чутливі до впливу ЕМП кора головного мозку і проміжний мозок. Їх ураження викликає порушення процесів регуляції функцій організму з боку центральної нервової системи. На ранніх стадіях ці порушення в стані здоров'я носять оборотний характер.</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Поряд з біологічною дією, електричне поле зумовлює виникнення іскрових розрядів між людиною і будь-яким металевим предметом, що має інший, ніж у людини потенціал. Наприклад, це може спостерігатися у випадку дотику людини, ізольованої від землі, до металевого об'єкта, зв'язаного із землею. Струм розряду може викликати больові відчуття і судороги. При різниці потенціалів 15 кВ через людину протягом 0,05–0,5 мкс проходить струм розряду силою кілька десятків амперів, що викликає короткочасні шокові стани. При торканні до предметів великої довжини (трубопровід, дротова огорожа тощо) струм, що проходить через людину, може досягати значень, небезпечних для життя.</w:t>
      </w:r>
    </w:p>
    <w:p w:rsidR="00191403" w:rsidRPr="00191403" w:rsidRDefault="00191403" w:rsidP="00191403">
      <w:pPr>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Допустимі рівні ЕМП на робочих місцях при роботі з джерелами електромагнітних випромінювань (ЕМВ) установлюються відповідно до вимог ДСТ 12.1.006-84 ССБП «Електромагнітні поля радіочастот. Допустимі рівні на робочих місцях і вимоги до проведення контролю», що поширюється на діапазони частот 60 кГц – 300 ГГц.</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У ближній зоні, яка має фізичне значення при частотах до 300 МГц, нормуються напруженість електричної і магнітної складових полів.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дальній зоні в діапазоні частот 300 МГц – 300 ГГц, у якому, як правило, і знаходиться персонал, що обслуговує джерела ЕМВ з довжиною хвилі менше метра, нормується густина потоку енергії та енергетичне навантаження.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В діапозоні частот 60кГц–300МГц гранично допустима напруженість ЕМП на робочих місцях протягом робочого дня не повинна перевищувати наступних значень:</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електричних полів:</w:t>
      </w:r>
    </w:p>
    <w:p w:rsidR="00191403" w:rsidRPr="00191403" w:rsidRDefault="00191403" w:rsidP="00191403">
      <w:pPr>
        <w:pBdr>
          <w:top w:val="single" w:sz="4" w:space="1" w:color="auto"/>
          <w:left w:val="single" w:sz="4" w:space="4" w:color="auto"/>
          <w:bottom w:val="single" w:sz="4" w:space="1" w:color="auto"/>
          <w:right w:val="single" w:sz="4" w:space="4" w:color="auto"/>
          <w:between w:val="single" w:sz="4" w:space="1" w:color="auto"/>
        </w:pBd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f, МГц </w:t>
      </w:r>
      <w:r w:rsidRPr="00191403">
        <w:rPr>
          <w:rFonts w:ascii="Times New Roman" w:eastAsia="Times New Roman" w:hAnsi="Times New Roman" w:cs="Times New Roman"/>
          <w:sz w:val="28"/>
          <w:szCs w:val="28"/>
          <w:lang w:eastAsia="ru-RU"/>
        </w:rPr>
        <w:tab/>
        <w:t xml:space="preserve">                   0,06–3               3–30 </w:t>
      </w:r>
      <w:r w:rsidRPr="00191403">
        <w:rPr>
          <w:rFonts w:ascii="Times New Roman" w:eastAsia="Times New Roman" w:hAnsi="Times New Roman" w:cs="Times New Roman"/>
          <w:sz w:val="28"/>
          <w:szCs w:val="28"/>
          <w:lang w:eastAsia="ru-RU"/>
        </w:rPr>
        <w:tab/>
        <w:t xml:space="preserve">     30–50</w:t>
      </w:r>
      <w:r w:rsidRPr="00191403">
        <w:rPr>
          <w:rFonts w:ascii="Times New Roman" w:eastAsia="Times New Roman" w:hAnsi="Times New Roman" w:cs="Times New Roman"/>
          <w:sz w:val="28"/>
          <w:szCs w:val="28"/>
          <w:lang w:eastAsia="ru-RU"/>
        </w:rPr>
        <w:tab/>
        <w:t xml:space="preserve"> 50–300</w:t>
      </w:r>
    </w:p>
    <w:p w:rsidR="00191403" w:rsidRPr="00191403" w:rsidRDefault="00191403" w:rsidP="00191403">
      <w:pPr>
        <w:pBdr>
          <w:top w:val="single" w:sz="4" w:space="1" w:color="auto"/>
          <w:left w:val="single" w:sz="4" w:space="4" w:color="auto"/>
          <w:bottom w:val="single" w:sz="4" w:space="1" w:color="auto"/>
          <w:right w:val="single" w:sz="4" w:space="4" w:color="auto"/>
          <w:between w:val="single" w:sz="4" w:space="1" w:color="auto"/>
        </w:pBd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Е, В/м</w:t>
      </w:r>
      <w:r w:rsidRPr="00191403">
        <w:rPr>
          <w:rFonts w:ascii="Times New Roman" w:eastAsia="Times New Roman" w:hAnsi="Times New Roman" w:cs="Times New Roman"/>
          <w:sz w:val="28"/>
          <w:szCs w:val="28"/>
          <w:lang w:eastAsia="ru-RU"/>
        </w:rPr>
        <w:tab/>
        <w:t xml:space="preserve">                      50</w:t>
      </w:r>
      <w:r w:rsidRPr="00191403">
        <w:rPr>
          <w:rFonts w:ascii="Times New Roman" w:eastAsia="Times New Roman" w:hAnsi="Times New Roman" w:cs="Times New Roman"/>
          <w:sz w:val="28"/>
          <w:szCs w:val="28"/>
          <w:lang w:eastAsia="ru-RU"/>
        </w:rPr>
        <w:tab/>
        <w:t xml:space="preserve">                  20</w:t>
      </w:r>
      <w:r w:rsidRPr="00191403">
        <w:rPr>
          <w:rFonts w:ascii="Times New Roman" w:eastAsia="Times New Roman" w:hAnsi="Times New Roman" w:cs="Times New Roman"/>
          <w:sz w:val="28"/>
          <w:szCs w:val="28"/>
          <w:lang w:eastAsia="ru-RU"/>
        </w:rPr>
        <w:tab/>
        <w:t xml:space="preserve">       10</w:t>
      </w:r>
      <w:r w:rsidRPr="00191403">
        <w:rPr>
          <w:rFonts w:ascii="Times New Roman" w:eastAsia="Times New Roman" w:hAnsi="Times New Roman" w:cs="Times New Roman"/>
          <w:sz w:val="28"/>
          <w:szCs w:val="28"/>
          <w:lang w:eastAsia="ru-RU"/>
        </w:rPr>
        <w:tab/>
        <w:t xml:space="preserve">     5</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магнітних полів:</w:t>
      </w:r>
    </w:p>
    <w:p w:rsidR="00191403" w:rsidRPr="00191403" w:rsidRDefault="00191403" w:rsidP="00191403">
      <w:pPr>
        <w:pBdr>
          <w:top w:val="single" w:sz="4" w:space="1" w:color="auto"/>
          <w:left w:val="single" w:sz="4" w:space="4" w:color="auto"/>
          <w:bottom w:val="single" w:sz="4" w:space="1" w:color="auto"/>
          <w:right w:val="single" w:sz="4" w:space="4" w:color="auto"/>
          <w:between w:val="single" w:sz="4" w:space="1" w:color="auto"/>
        </w:pBd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f, МГц</w:t>
      </w:r>
      <w:r w:rsidRPr="00191403">
        <w:rPr>
          <w:rFonts w:ascii="Times New Roman" w:eastAsia="Times New Roman" w:hAnsi="Times New Roman" w:cs="Times New Roman"/>
          <w:sz w:val="28"/>
          <w:szCs w:val="28"/>
          <w:lang w:eastAsia="ru-RU"/>
        </w:rPr>
        <w:tab/>
        <w:t xml:space="preserve">                          0,06 – 1,5</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30 – 50 </w:t>
      </w:r>
    </w:p>
    <w:p w:rsidR="00191403" w:rsidRPr="00191403" w:rsidRDefault="00191403" w:rsidP="00191403">
      <w:pPr>
        <w:pBdr>
          <w:top w:val="single" w:sz="4" w:space="1" w:color="auto"/>
          <w:left w:val="single" w:sz="4" w:space="4" w:color="auto"/>
          <w:bottom w:val="single" w:sz="4" w:space="1" w:color="auto"/>
          <w:right w:val="single" w:sz="4" w:space="4" w:color="auto"/>
          <w:between w:val="single" w:sz="4" w:space="1" w:color="auto"/>
        </w:pBd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Н, А/м</w:t>
      </w:r>
      <w:r w:rsidRPr="00191403">
        <w:rPr>
          <w:rFonts w:ascii="Times New Roman" w:eastAsia="Times New Roman" w:hAnsi="Times New Roman" w:cs="Times New Roman"/>
          <w:sz w:val="28"/>
          <w:szCs w:val="28"/>
          <w:lang w:eastAsia="ru-RU"/>
        </w:rPr>
        <w:tab/>
        <w:t xml:space="preserve">                              5</w: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0,3</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випадках, коли час впливу ЕМП на персонал не перевищує 50 % тривалості робочого дня, допускаються рівні,  вищі зазначених, але не більш ніж у 2 рази.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Гранично допустимі значення ГПЕ ЕМП у діапазоні частот 300 МГц – 300 ГГц на робочих місцях для персоналу слід визначати, виходячи з гранично допустимого енергетичного навантаження ЕН </w:t>
      </w:r>
      <w:r w:rsidRPr="00191403">
        <w:rPr>
          <w:rFonts w:ascii="Times New Roman" w:eastAsia="Times New Roman" w:hAnsi="Times New Roman" w:cs="Times New Roman"/>
          <w:sz w:val="28"/>
          <w:szCs w:val="28"/>
          <w:vertAlign w:val="subscript"/>
          <w:lang w:eastAsia="ru-RU"/>
        </w:rPr>
        <w:t>гдр</w:t>
      </w:r>
      <w:r w:rsidRPr="00191403">
        <w:rPr>
          <w:rFonts w:ascii="Times New Roman" w:eastAsia="Times New Roman" w:hAnsi="Times New Roman" w:cs="Times New Roman"/>
          <w:sz w:val="28"/>
          <w:szCs w:val="28"/>
          <w:lang w:eastAsia="ru-RU"/>
        </w:rPr>
        <w:t xml:space="preserve"> на організм і часу впливу Т, за формулою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26"/>
          <w:sz w:val="28"/>
          <w:szCs w:val="28"/>
          <w:lang w:eastAsia="ru-RU"/>
        </w:rPr>
        <w:object w:dxaOrig="2340" w:dyaOrig="680">
          <v:shape id="_x0000_i1174" type="#_x0000_t75" style="width:118.5pt;height:30.75pt" o:ole="" fillcolor="window">
            <v:imagedata r:id="rId226" o:title=""/>
          </v:shape>
          <o:OLEObject Type="Embed" ProgID="Equation.3" ShapeID="_x0000_i1174" DrawAspect="Content" ObjectID="_1670708548" r:id="rId227"/>
        </w:object>
      </w:r>
      <w:r w:rsidRPr="00191403">
        <w:rPr>
          <w:rFonts w:ascii="Times New Roman" w:eastAsia="Times New Roman" w:hAnsi="Times New Roman" w:cs="Times New Roman"/>
          <w:sz w:val="28"/>
          <w:szCs w:val="28"/>
          <w:lang w:eastAsia="ru-RU"/>
        </w:rPr>
        <w:t xml:space="preserve"> Вт/м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w:t>
      </w:r>
      <w:r w:rsidRPr="00191403">
        <w:rPr>
          <w:rFonts w:ascii="Times New Roman" w:eastAsia="Times New Roman" w:hAnsi="Times New Roman" w:cs="Times New Roman"/>
          <w:sz w:val="28"/>
          <w:szCs w:val="28"/>
          <w:lang w:eastAsia="ru-RU"/>
        </w:rPr>
        <w:tab/>
        <w:t xml:space="preserve">        (13)</w:t>
      </w:r>
      <w:r w:rsidRPr="00191403">
        <w:rPr>
          <w:rFonts w:ascii="Times New Roman" w:eastAsia="Times New Roman" w:hAnsi="Times New Roman" w:cs="Times New Roman"/>
          <w:sz w:val="28"/>
          <w:szCs w:val="28"/>
          <w:lang w:eastAsia="ru-RU"/>
        </w:rPr>
        <w:tab/>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Нормоване значення ЕН </w:t>
      </w:r>
      <w:r w:rsidRPr="00191403">
        <w:rPr>
          <w:rFonts w:ascii="Times New Roman" w:eastAsia="Times New Roman" w:hAnsi="Times New Roman" w:cs="Times New Roman"/>
          <w:sz w:val="28"/>
          <w:szCs w:val="28"/>
          <w:vertAlign w:val="subscript"/>
          <w:lang w:eastAsia="ru-RU"/>
        </w:rPr>
        <w:t>гдр</w:t>
      </w:r>
      <w:r w:rsidRPr="00191403">
        <w:rPr>
          <w:rFonts w:ascii="Times New Roman" w:eastAsia="Times New Roman" w:hAnsi="Times New Roman" w:cs="Times New Roman"/>
          <w:sz w:val="28"/>
          <w:szCs w:val="28"/>
          <w:lang w:eastAsia="ru-RU"/>
        </w:rPr>
        <w:t xml:space="preserve"> за робочий день становить 2 Вт·год/м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для всіх випадків опромінення, крім опромінення від обертових і скануючих антен, та 20 Вт·год/м</w:t>
      </w:r>
      <w:r w:rsidRPr="00191403">
        <w:rPr>
          <w:rFonts w:ascii="Times New Roman" w:eastAsia="Times New Roman" w:hAnsi="Times New Roman" w:cs="Times New Roman"/>
          <w:sz w:val="28"/>
          <w:szCs w:val="28"/>
          <w:vertAlign w:val="superscript"/>
          <w:lang w:eastAsia="ru-RU"/>
        </w:rPr>
        <w:t>2</w:t>
      </w:r>
      <w:r w:rsidRPr="00191403">
        <w:rPr>
          <w:rFonts w:ascii="Times New Roman" w:eastAsia="Times New Roman" w:hAnsi="Times New Roman" w:cs="Times New Roman"/>
          <w:sz w:val="28"/>
          <w:szCs w:val="28"/>
          <w:lang w:eastAsia="ru-RU"/>
        </w:rPr>
        <w:t xml:space="preserve"> для випадків опромінення від таких антен.</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 практиці зустрічаються ситуації, коли в приміщення чи в навколишнє середовище одночасно надходить випромінювання різних частотних діапазонів, для яких установлені різні санітарні нормативи. У такому випадку вимірювання виконують окремо для кожного джерела при виключенні інших. При цьому сумарна інтенсивність впливу  від усіх джерел у досліджуваній точці  в  діапазоні  60 кГц–300 МГц  повинна задовольняти наступну умову: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32"/>
          <w:sz w:val="28"/>
          <w:szCs w:val="28"/>
          <w:lang w:eastAsia="ru-RU"/>
        </w:rPr>
        <w:object w:dxaOrig="3180" w:dyaOrig="740">
          <v:shape id="_x0000_i1175" type="#_x0000_t75" style="width:179.25pt;height:30pt" o:ole="" fillcolor="window">
            <v:imagedata r:id="rId228" o:title=""/>
          </v:shape>
          <o:OLEObject Type="Embed" ProgID="Equation.3" ShapeID="_x0000_i1175" DrawAspect="Content" ObjectID="_1670708549" r:id="rId229"/>
        </w:object>
      </w:r>
      <w:r w:rsidRPr="00191403">
        <w:rPr>
          <w:rFonts w:ascii="Times New Roman" w:eastAsia="Times New Roman" w:hAnsi="Times New Roman" w:cs="Times New Roman"/>
          <w:sz w:val="28"/>
          <w:szCs w:val="28"/>
          <w:lang w:eastAsia="ru-RU"/>
        </w:rPr>
        <w:t>,                 (14)</w:t>
      </w:r>
    </w:p>
    <w:p w:rsidR="00191403" w:rsidRPr="00191403" w:rsidRDefault="00191403" w:rsidP="00191403">
      <w:pPr>
        <w:tabs>
          <w:tab w:val="left" w:pos="709"/>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де Е</w:t>
      </w:r>
      <w:r w:rsidRPr="00191403">
        <w:rPr>
          <w:rFonts w:ascii="Times New Roman" w:eastAsia="Times New Roman" w:hAnsi="Times New Roman" w:cs="Times New Roman"/>
          <w:sz w:val="28"/>
          <w:szCs w:val="28"/>
          <w:vertAlign w:val="subscript"/>
          <w:lang w:eastAsia="ru-RU"/>
        </w:rPr>
        <w:t>1,2,…n</w:t>
      </w:r>
      <w:r w:rsidRPr="00191403">
        <w:rPr>
          <w:rFonts w:ascii="Times New Roman" w:eastAsia="Times New Roman" w:hAnsi="Times New Roman" w:cs="Times New Roman"/>
          <w:sz w:val="28"/>
          <w:szCs w:val="28"/>
          <w:lang w:eastAsia="ru-RU"/>
        </w:rPr>
        <w:t xml:space="preserve"> – напруженість електричного поля від кожного джерела ЕМВ; Е</w:t>
      </w:r>
      <w:r w:rsidRPr="00191403">
        <w:rPr>
          <w:rFonts w:ascii="Times New Roman" w:eastAsia="Times New Roman" w:hAnsi="Times New Roman" w:cs="Times New Roman"/>
          <w:sz w:val="28"/>
          <w:szCs w:val="28"/>
          <w:vertAlign w:val="subscript"/>
          <w:lang w:eastAsia="ru-RU"/>
        </w:rPr>
        <w:t>ГДР 1,2,…n</w:t>
      </w:r>
      <w:r w:rsidRPr="00191403">
        <w:rPr>
          <w:rFonts w:ascii="Times New Roman" w:eastAsia="Times New Roman" w:hAnsi="Times New Roman" w:cs="Times New Roman"/>
          <w:sz w:val="28"/>
          <w:szCs w:val="28"/>
          <w:lang w:eastAsia="ru-RU"/>
        </w:rPr>
        <w:t xml:space="preserve"> – гранично допустимі рівні напруженості електричного поля для відповідного частотного діапазону.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У тому випадку, коли на робоче місце надходять ЕМП від декількох джерел, що працюють у діапозоні частот 60 кГц – 300 МГц, для  яких встановлено один і той же норматив, сумарну інтенсивність впливу обчислюють за  формулами: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14"/>
          <w:sz w:val="28"/>
          <w:szCs w:val="28"/>
          <w:lang w:eastAsia="ru-RU"/>
        </w:rPr>
        <w:object w:dxaOrig="2280" w:dyaOrig="440">
          <v:shape id="_x0000_i1176" type="#_x0000_t75" style="width:123.75pt;height:24pt" o:ole="" fillcolor="window">
            <v:imagedata r:id="rId230" o:title=""/>
          </v:shape>
          <o:OLEObject Type="Embed" ProgID="Equation.3" ShapeID="_x0000_i1176" DrawAspect="Content" ObjectID="_1670708550" r:id="rId231"/>
        </w:object>
      </w:r>
      <w:r w:rsidRPr="00191403">
        <w:rPr>
          <w:rFonts w:ascii="Times New Roman" w:eastAsia="Times New Roman" w:hAnsi="Times New Roman" w:cs="Times New Roman"/>
          <w:sz w:val="28"/>
          <w:szCs w:val="28"/>
          <w:lang w:eastAsia="ru-RU"/>
        </w:rPr>
        <w:t xml:space="preserve"> ,                          (15)</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                         </w:t>
      </w:r>
      <w:r w:rsidRPr="00191403">
        <w:rPr>
          <w:rFonts w:ascii="Times New Roman" w:eastAsia="Times New Roman" w:hAnsi="Times New Roman" w:cs="Times New Roman"/>
          <w:position w:val="-14"/>
          <w:sz w:val="28"/>
          <w:szCs w:val="28"/>
          <w:lang w:eastAsia="ru-RU"/>
        </w:rPr>
        <w:object w:dxaOrig="2980" w:dyaOrig="580">
          <v:shape id="_x0000_i1177" type="#_x0000_t75" style="width:135.75pt;height:25.5pt" o:ole="" fillcolor="window">
            <v:imagedata r:id="rId232" o:title=""/>
          </v:shape>
          <o:OLEObject Type="Embed" ProgID="Equation.3" ShapeID="_x0000_i1177" DrawAspect="Content" ObjectID="_1670708551" r:id="rId233"/>
        </w:object>
      </w:r>
      <w:r w:rsidRPr="00191403">
        <w:rPr>
          <w:rFonts w:ascii="Times New Roman" w:eastAsia="Times New Roman" w:hAnsi="Times New Roman" w:cs="Times New Roman"/>
          <w:sz w:val="28"/>
          <w:szCs w:val="28"/>
          <w:lang w:eastAsia="ru-RU"/>
        </w:rPr>
        <w:t xml:space="preserve">.                                 (16)                                       </w:t>
      </w:r>
    </w:p>
    <w:p w:rsidR="00191403" w:rsidRPr="00191403" w:rsidRDefault="00191403" w:rsidP="00191403">
      <w:pPr>
        <w:tabs>
          <w:tab w:val="left" w:pos="709"/>
        </w:tabs>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tabs>
          <w:tab w:val="left" w:pos="709"/>
        </w:tabs>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У випадку одночасного впливу на персонал ЕМП діапазону частот 60 кГц – 300 МГц з різними нормованими параметрами відповідність рівнів опромінення вимогам нормативів досягається за умови:</w:t>
      </w:r>
    </w:p>
    <w:p w:rsidR="00191403" w:rsidRPr="00191403" w:rsidRDefault="00191403" w:rsidP="00191403">
      <w:pPr>
        <w:tabs>
          <w:tab w:val="left" w:pos="709"/>
        </w:tabs>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12"/>
          <w:sz w:val="28"/>
          <w:szCs w:val="28"/>
          <w:lang w:eastAsia="ru-RU"/>
        </w:rPr>
        <w:object w:dxaOrig="220" w:dyaOrig="420">
          <v:shape id="_x0000_i1178" type="#_x0000_t75" style="width:11.25pt;height:21pt" o:ole="" fillcolor="window">
            <v:imagedata r:id="rId234" o:title=""/>
          </v:shape>
          <o:OLEObject Type="Embed" ProgID="Equation.3" ShapeID="_x0000_i1178" DrawAspect="Content" ObjectID="_1670708552" r:id="rId235"/>
        </w:object>
      </w:r>
      <w:r w:rsidRPr="00191403">
        <w:rPr>
          <w:rFonts w:ascii="Times New Roman" w:eastAsia="Times New Roman" w:hAnsi="Times New Roman" w:cs="Times New Roman"/>
          <w:sz w:val="28"/>
          <w:szCs w:val="28"/>
          <w:lang w:eastAsia="ru-RU"/>
        </w:rPr>
        <w:tab/>
        <w:t xml:space="preserve">    </w:t>
      </w:r>
      <w:r w:rsidRPr="00191403">
        <w:rPr>
          <w:rFonts w:ascii="Times New Roman" w:eastAsia="Times New Roman" w:hAnsi="Times New Roman" w:cs="Times New Roman"/>
          <w:position w:val="-32"/>
          <w:sz w:val="28"/>
          <w:szCs w:val="28"/>
          <w:lang w:eastAsia="ru-RU"/>
        </w:rPr>
        <w:object w:dxaOrig="2299" w:dyaOrig="760">
          <v:shape id="_x0000_i1179" type="#_x0000_t75" style="width:152.25pt;height:36.75pt" o:ole="" fillcolor="window">
            <v:imagedata r:id="rId236" o:title=""/>
          </v:shape>
          <o:OLEObject Type="Embed" ProgID="Equation.3" ShapeID="_x0000_i1179" DrawAspect="Content" ObjectID="_1670708553" r:id="rId237"/>
        </w:objec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(17)</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191403" w:rsidRPr="00191403" w:rsidRDefault="00191403" w:rsidP="00191403">
      <w:pPr>
        <w:suppressAutoHyphens/>
        <w:spacing w:after="0" w:line="240" w:lineRule="auto"/>
        <w:ind w:firstLine="709"/>
        <w:jc w:val="center"/>
        <w:rPr>
          <w:rFonts w:ascii="Times New Roman" w:eastAsia="Times New Roman" w:hAnsi="Times New Roman" w:cs="Times New Roman"/>
          <w:sz w:val="28"/>
          <w:szCs w:val="28"/>
          <w:lang w:eastAsia="ru-RU"/>
        </w:rPr>
      </w:pPr>
      <w:r w:rsidRPr="00191403">
        <w:rPr>
          <w:rFonts w:ascii="Times New Roman" w:eastAsia="Times New Roman" w:hAnsi="Times New Roman" w:cs="Times New Roman"/>
          <w:position w:val="-30"/>
          <w:sz w:val="28"/>
          <w:szCs w:val="28"/>
          <w:lang w:eastAsia="ru-RU"/>
        </w:rPr>
        <w:object w:dxaOrig="2240" w:dyaOrig="780">
          <v:shape id="_x0000_i1180" type="#_x0000_t75" style="width:144.75pt;height:33.75pt" o:ole="" fillcolor="window">
            <v:imagedata r:id="rId238" o:title=""/>
          </v:shape>
          <o:OLEObject Type="Embed" ProgID="Equation.3" ShapeID="_x0000_i1180" DrawAspect="Content" ObjectID="_1670708554" r:id="rId239"/>
        </w:object>
      </w:r>
      <w:r w:rsidRPr="00191403">
        <w:rPr>
          <w:rFonts w:ascii="Times New Roman" w:eastAsia="Times New Roman" w:hAnsi="Times New Roman" w:cs="Times New Roman"/>
          <w:sz w:val="28"/>
          <w:szCs w:val="28"/>
          <w:lang w:eastAsia="ru-RU"/>
        </w:rPr>
        <w:tab/>
      </w:r>
      <w:r w:rsidRPr="00191403">
        <w:rPr>
          <w:rFonts w:ascii="Times New Roman" w:eastAsia="Times New Roman" w:hAnsi="Times New Roman" w:cs="Times New Roman"/>
          <w:sz w:val="28"/>
          <w:szCs w:val="28"/>
          <w:lang w:eastAsia="ru-RU"/>
        </w:rPr>
        <w:tab/>
        <w:t xml:space="preserve">          (18)</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 xml:space="preserve">Найчастіше людині доводиться працювати з джерелами ЕМП промислової частоти 50 Гц. У цьому випадку обслуговуючий персонал знаходиться у ближній зоні, а основним параметром, що характеризує біологічну дію ЕМВ, є електрична напруженість. Магнітна ж складова помітного впливу на організм не чинить, бо напруженість магнітного поля в діючих установках і навколо високовольтних ліній напругою до 750 кВ включно не перевищує 25 А/м.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Згідно з ДНАОП 0.03–3.13–85 (СН 3206-85) «Гранично допустимі рівні магнітних полів частотою 50 Гц» їх шкідлива біологічна дія виявляється при напруженості 1,4 кА/м.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 напруженість електричного поля промислової частоти і характер його розподілу впливає напруга електроустановок і високовольтних ліній. Спеціальні спостереження і дослідження, проведені у багатьох країнах, дозволили з’ясувати, що помітні зміни в здоров'ї обслуговуючого персоналу виникають у випадку напруги понад 400 кВ. Допустимі рівні напруженості електричного поля частотою 50 Гц залежно від тривалості його впливу на людину передбачені ДСТ 12.1.002-84 ССБП «Електричні поля промислової частоти. Допустимі рівні напруженості та вимоги до проведення контролю на робочих місцях».</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ГДР напруженості електричного поля  встановлюється рівним 25 кВ/м. Перебування в електричних  полях напруженністю понад 25 кВ/м без засобів захисту забороняється. Перебування в електричних полях напруженістю до 5 кВ/м допускається протягом  робочого дня.</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Оцінку постійних магнітних полів здійснюють згідно з ДНАОП 0.03–3.04–77 (СН  1742-74) „Гранично допустимі рівні впливу постійних магнітних полів при роботі з магнітними пристроями і магнітними матеріалами”. Напруженість постійних магнітних полів не повинна перевищувати 8 кА/м.</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вимірювання напруженості електричного і магнітного полів у діапазоні частот 60 кГц – 300 МГц використовують прилади  ВЕМП-1 і ВЕМП-Т; для вимірювання густини потоку енергії в діапазоні частот 300 МГц – 300 ГГц застосовують прилади ПЗ-9, ПЗ-13; а напруженість електричного поля промислової частоти виміряють приладами ПЗ-1 і ВНЕП-50.</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caps/>
          <w:sz w:val="28"/>
          <w:szCs w:val="28"/>
          <w:lang w:eastAsia="ru-RU"/>
        </w:rPr>
      </w:pP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lastRenderedPageBreak/>
        <w:t>Якщо характеристики ЕМВ перевищують вимоги нормативних актів, застосовують різні засоби і способи захисту персоналу. Вибір того чи іншого способу захисту залежить від робочого діапазону частот, характеру виконуваних робіт та умов опромінення, від параметрів ЕМВ і необхідного ступеня захисту.</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Найбільшого поширення одержали наступні методи захисту від ЕМВ.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u w:val="single"/>
          <w:lang w:eastAsia="ru-RU"/>
        </w:rPr>
        <w:t>1. Зменшення потужності випромінювання в джерелі.</w:t>
      </w:r>
      <w:r w:rsidRPr="00191403">
        <w:rPr>
          <w:rFonts w:ascii="Times New Roman" w:eastAsia="Times New Roman" w:hAnsi="Times New Roman" w:cs="Times New Roman"/>
          <w:sz w:val="28"/>
          <w:szCs w:val="28"/>
          <w:lang w:eastAsia="ru-RU"/>
        </w:rPr>
        <w:t xml:space="preserve"> Як видно з формули (3.68), інтенсивність опромінення I прямо пропорційна потужності випромінювача Р й обернено пропорційна квадрату відстані між джерелом і робочим місцем </w:t>
      </w:r>
      <w:r w:rsidRPr="00191403">
        <w:rPr>
          <w:rFonts w:ascii="Times New Roman" w:eastAsia="Times New Roman" w:hAnsi="Times New Roman" w:cs="Times New Roman"/>
          <w:sz w:val="28"/>
          <w:szCs w:val="28"/>
          <w:lang w:val="en-US" w:eastAsia="ru-RU"/>
        </w:rPr>
        <w:t>R</w:t>
      </w:r>
      <w:r w:rsidRPr="00191403">
        <w:rPr>
          <w:rFonts w:ascii="Times New Roman" w:eastAsia="Times New Roman" w:hAnsi="Times New Roman" w:cs="Times New Roman"/>
          <w:sz w:val="28"/>
          <w:szCs w:val="28"/>
          <w:lang w:eastAsia="ru-RU"/>
        </w:rPr>
        <w:t>.</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Зменшення параметрів випромінювання безпосередньо в самому джерелі досягається раціональним вибором генератора, застосуванням узгоджених навантажень і спеціальних пристроїв – поглиначів потужності (еквівалент антени і навантаження). Останні застосовують як навантаження генераторів замість відкритих випромінювачів. Поглиначі потужності являють собою коаксіальні та хвилеводні лінії, частково заповнені поглинаючими матеріалами (чистим графітом або графітом у суміші з цементом, піском і гумою; пластмасами; порошковим залізом у бакеліті; керамікою; деревом; водою тощо).</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u w:val="single"/>
          <w:lang w:eastAsia="ru-RU"/>
        </w:rPr>
        <w:t>2. Захист відстанню.</w:t>
      </w:r>
      <w:r w:rsidRPr="00191403">
        <w:rPr>
          <w:rFonts w:ascii="Times New Roman" w:eastAsia="Times New Roman" w:hAnsi="Times New Roman" w:cs="Times New Roman"/>
          <w:sz w:val="28"/>
          <w:szCs w:val="28"/>
          <w:lang w:eastAsia="ru-RU"/>
        </w:rPr>
        <w:t xml:space="preserve"> Якщо неможливо послабити інтенсивність опромінення цими методами, використовують захист відстанню і її збільшенням. Вже відзначалося, що напруженості електричних і магнітних полів убувають у міру збільшення відстані. Захист відстанню забезпечується за рахунок механізації й автоматизації виробничих процесів, застосуванням дистанційного керування і спеціальних маніпуляторів, раціональним розміщенням устаткування і робочих місць.</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На підставі інструментальних вимірювань характеристик ЕМП для кожного конкретного випадку розміщення апаратури виділяють зони випромінювання, межі яких позначають яскравою фарбою на підлозі. Передбачаються сигнальні кольори та знаки безпеки відповідно до ДСТ 12.4.026-76 ССБП «Кольори сигнальні і знаки безпеки».</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Для захисту від електричних полів промислової частоти, що утворюються ЛЕП, збільшують висоту підвішування фазних проводів і встановлюють санітарно-захисні зони. Наприклад, для повітряних ліній електропередач напругою 330 кВ установлюють межу санітарно-захисної зони в один бік на відстані 20 м; для 500 кВ – 30 м; для 750 кВ – 40 м; для 1150 кВ – 55 м. У межах цих зон забороняється розміщати житлові та громадські будівлі, дачні ділянки й інші місця перебування людей, майданчики для стоянки чи зупинки усіх видів транспорту, підприємства з обслуговування автомобілів, сховища нафти і нафтопродуктів.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Відстань від  ліній електропередач до меж населених пунктів не повинна бути меншою 250 м при напрузі 750 кВ і 300 м при напрузі 1150 кВ.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u w:val="single"/>
          <w:lang w:eastAsia="ru-RU"/>
        </w:rPr>
        <w:t>3. Архітектурно-планувальні рішення.</w:t>
      </w:r>
      <w:r w:rsidRPr="00191403">
        <w:rPr>
          <w:rFonts w:ascii="Times New Roman" w:eastAsia="Times New Roman" w:hAnsi="Times New Roman" w:cs="Times New Roman"/>
          <w:sz w:val="28"/>
          <w:szCs w:val="28"/>
          <w:lang w:eastAsia="ru-RU"/>
        </w:rPr>
        <w:t xml:space="preserve"> Діючі установки потужністю понад 10 кВт слід розміщати у  спеціально виділених приміщеннях регламентованої площі з капітальними стінами і перекриттями, покритими </w:t>
      </w:r>
      <w:r w:rsidRPr="00191403">
        <w:rPr>
          <w:rFonts w:ascii="Times New Roman" w:eastAsia="Times New Roman" w:hAnsi="Times New Roman" w:cs="Times New Roman"/>
          <w:sz w:val="28"/>
          <w:szCs w:val="28"/>
          <w:lang w:eastAsia="ru-RU"/>
        </w:rPr>
        <w:lastRenderedPageBreak/>
        <w:t xml:space="preserve">матеріалами, що поглинають ЕМП радіочастотного діапазону – цеглою, шлакобетоном; а також матеріалами, що здатні відбивати ці випромінювання, наприклад, олійними фарбами. Такі приміщення повинні мати безпосередній вихід у коридор чи назовні. Для цієї мети підходять кутові приміщення першого й останнього поверхів будинку. </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При використанні радіолокаційних антен для захисту персоналу від опромінення на відкритій території за межами будинків необхідно раціонально розпланувати територію радіоцентра і винести службові приміщення за межі антенного поля, установити безпечні маршрути  людей, та екранувати окремі приміщення і будинки, а також ділянки території.</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u w:val="single"/>
          <w:lang w:eastAsia="ru-RU"/>
        </w:rPr>
        <w:t>4. Екранування джерел випромінювання та робочих місць.</w:t>
      </w:r>
      <w:r w:rsidRPr="00191403">
        <w:rPr>
          <w:rFonts w:ascii="Times New Roman" w:eastAsia="Times New Roman" w:hAnsi="Times New Roman" w:cs="Times New Roman"/>
          <w:sz w:val="28"/>
          <w:szCs w:val="28"/>
          <w:lang w:eastAsia="ru-RU"/>
        </w:rPr>
        <w:t xml:space="preserve"> Екранування – одне з найбільш ефективних і найчастіше застосовуваних засобів захисту від ЕМВ.</w:t>
      </w:r>
    </w:p>
    <w:p w:rsidR="00191403" w:rsidRPr="00191403"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191403">
        <w:rPr>
          <w:rFonts w:ascii="Times New Roman" w:eastAsia="Times New Roman" w:hAnsi="Times New Roman" w:cs="Times New Roman"/>
          <w:sz w:val="28"/>
          <w:szCs w:val="28"/>
          <w:lang w:eastAsia="ru-RU"/>
        </w:rPr>
        <w:t>Екрани поділяють на відбивальні і поглинальні. Відбивальні екрани роблять у вигляді листа чи сітки з металів, що добре проводять струм – міді, латуні, алюмінію, сталі. Захисна дія ґрунтується на тому, що ЕМП створює в екрані струми Фуко, які наводять вторинне поле, за амплітудою майже рівне, а за фазою протилежне первинному полю. Сумарне поле, що виникає при дії цих двох полів, дуже швидко убуває в екрані, проникаючи в нього на незначну глибину. Чим більша магнітна проникність екрана і вища частота випромінювання, тим меншою  буде глибина проникнення. Екран потрібно заземляти.</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Для оцінки функціональних якостей екрана використовують поняття ефективності Е</w:t>
      </w:r>
      <w:r w:rsidRPr="00C31D65">
        <w:rPr>
          <w:rFonts w:ascii="Times New Roman" w:eastAsia="Times New Roman" w:hAnsi="Times New Roman" w:cs="Times New Roman"/>
          <w:sz w:val="28"/>
          <w:szCs w:val="28"/>
          <w:vertAlign w:val="subscript"/>
          <w:lang w:eastAsia="ru-RU"/>
        </w:rPr>
        <w:t>ф</w:t>
      </w:r>
      <w:r w:rsidRPr="00C31D65">
        <w:rPr>
          <w:rFonts w:ascii="Times New Roman" w:eastAsia="Times New Roman" w:hAnsi="Times New Roman" w:cs="Times New Roman"/>
          <w:sz w:val="28"/>
          <w:szCs w:val="28"/>
          <w:lang w:eastAsia="ru-RU"/>
        </w:rPr>
        <w:t xml:space="preserve"> (дБ), що визначається логарифмом відношення густини потоку енергії I</w:t>
      </w:r>
      <w:r w:rsidRPr="00C31D65">
        <w:rPr>
          <w:rFonts w:ascii="Times New Roman" w:eastAsia="Times New Roman" w:hAnsi="Times New Roman" w:cs="Times New Roman"/>
          <w:sz w:val="28"/>
          <w:szCs w:val="28"/>
          <w:vertAlign w:val="subscript"/>
          <w:lang w:eastAsia="ru-RU"/>
        </w:rPr>
        <w:t>0</w:t>
      </w:r>
      <w:r w:rsidRPr="00C31D65">
        <w:rPr>
          <w:rFonts w:ascii="Times New Roman" w:eastAsia="Times New Roman" w:hAnsi="Times New Roman" w:cs="Times New Roman"/>
          <w:sz w:val="28"/>
          <w:szCs w:val="28"/>
          <w:lang w:eastAsia="ru-RU"/>
        </w:rPr>
        <w:t xml:space="preserve"> у даній точці при відсутності екрана до густини потоку енергії I за наявності екрана:</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ab/>
      </w:r>
      <w:r w:rsidRPr="00C31D65">
        <w:rPr>
          <w:rFonts w:ascii="Times New Roman" w:eastAsia="Times New Roman" w:hAnsi="Times New Roman" w:cs="Times New Roman"/>
          <w:sz w:val="28"/>
          <w:szCs w:val="28"/>
          <w:lang w:eastAsia="ru-RU"/>
        </w:rPr>
        <w:tab/>
        <w:t xml:space="preserve">                   </w:t>
      </w:r>
      <w:r w:rsidRPr="00C31D65">
        <w:rPr>
          <w:rFonts w:ascii="Times New Roman" w:eastAsia="Times New Roman" w:hAnsi="Times New Roman" w:cs="Times New Roman"/>
          <w:position w:val="-26"/>
          <w:sz w:val="28"/>
          <w:szCs w:val="28"/>
          <w:lang w:eastAsia="ru-RU"/>
        </w:rPr>
        <w:object w:dxaOrig="1380" w:dyaOrig="680">
          <v:shape id="_x0000_i1181" type="#_x0000_t75" style="width:81.75pt;height:32.25pt" o:ole="" fillcolor="window">
            <v:imagedata r:id="rId240" o:title=""/>
          </v:shape>
          <o:OLEObject Type="Embed" ProgID="Equation.3" ShapeID="_x0000_i1181" DrawAspect="Content" ObjectID="_1670708555" r:id="rId241"/>
        </w:object>
      </w:r>
      <w:r w:rsidRPr="00C31D65">
        <w:rPr>
          <w:rFonts w:ascii="Times New Roman" w:eastAsia="Times New Roman" w:hAnsi="Times New Roman" w:cs="Times New Roman"/>
          <w:sz w:val="28"/>
          <w:szCs w:val="28"/>
          <w:lang w:eastAsia="ru-RU"/>
        </w:rPr>
        <w:t>.</w:t>
      </w:r>
      <w:r w:rsidRPr="00C31D65">
        <w:rPr>
          <w:rFonts w:ascii="Times New Roman" w:eastAsia="Times New Roman" w:hAnsi="Times New Roman" w:cs="Times New Roman"/>
          <w:sz w:val="28"/>
          <w:szCs w:val="28"/>
          <w:lang w:eastAsia="ru-RU"/>
        </w:rPr>
        <w:tab/>
      </w:r>
      <w:r w:rsidRPr="00C31D65">
        <w:rPr>
          <w:rFonts w:ascii="Times New Roman" w:eastAsia="Times New Roman" w:hAnsi="Times New Roman" w:cs="Times New Roman"/>
          <w:sz w:val="28"/>
          <w:szCs w:val="28"/>
          <w:lang w:eastAsia="ru-RU"/>
        </w:rPr>
        <w:tab/>
      </w:r>
      <w:r w:rsidRPr="00C31D65">
        <w:rPr>
          <w:rFonts w:ascii="Times New Roman" w:eastAsia="Times New Roman" w:hAnsi="Times New Roman" w:cs="Times New Roman"/>
          <w:sz w:val="28"/>
          <w:szCs w:val="28"/>
          <w:lang w:eastAsia="ru-RU"/>
        </w:rPr>
        <w:tab/>
        <w:t xml:space="preserve">        (19)                        </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Відбивальні екрани виконують у вигляді камер чи шаф, у які вміщують передавальну апаратуру, а також у вигляді кожухів, ширм, захисних козирків. Так, для відкритих розподільних пристроїв промислової частоти біля комутаційних апаратів, шаф керування і контролю рекомендують розміщувати стаціонарні й тимчасові екрани у вигляді козирків, навісів і перегородок з металевої сітки, яку обов’язково заземляють.</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Для візуального спостереження за джерелами ЕМВ обладнують оглядові вікна, захищені металевою сіткою.</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Поглинальні екрани, кожухи та інші засоби виконують з матеріалів, що здатні поглинати енергію ЕМП. Це можуть бути тонкі гумові коврики; тверді аркуші поролону чи волокнистої деревини, які просочені відповідним складом; феромагнітні пластини. Для зазначених матеріалів коефіцієнт відбиття не перевищує 1–3 %.</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u w:val="single"/>
          <w:lang w:eastAsia="ru-RU"/>
        </w:rPr>
        <w:t>6. Установлення раціональних режимів роботи.</w:t>
      </w:r>
      <w:r w:rsidRPr="00C31D65">
        <w:rPr>
          <w:rFonts w:ascii="Times New Roman" w:eastAsia="Times New Roman" w:hAnsi="Times New Roman" w:cs="Times New Roman"/>
          <w:sz w:val="28"/>
          <w:szCs w:val="28"/>
          <w:lang w:eastAsia="ru-RU"/>
        </w:rPr>
        <w:t xml:space="preserve"> Коли немає можливості знизити інтенсивність опромінення до нормативних значень, застосовують захист часом, тобто обмежують час перебування персоналу в ЕМП.</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u w:val="single"/>
          <w:lang w:eastAsia="ru-RU"/>
        </w:rPr>
        <w:lastRenderedPageBreak/>
        <w:t>7. Застосування індивідуальних засобів захисту.</w:t>
      </w:r>
      <w:r w:rsidRPr="00C31D65">
        <w:rPr>
          <w:rFonts w:ascii="Times New Roman" w:eastAsia="Times New Roman" w:hAnsi="Times New Roman" w:cs="Times New Roman"/>
          <w:sz w:val="28"/>
          <w:szCs w:val="28"/>
          <w:lang w:eastAsia="ru-RU"/>
        </w:rPr>
        <w:t xml:space="preserve"> Сюди відносять переносні парасолі, халати, куртки з каптуром, комбінезони, фартухи з металізованої тканини, які захищають організм людини за принципом сітчастого екрана з заземленням. Наприклад, від дії ЕМП НВЧ застосовують халати радіозахисні, виготовлені з тканини «Щит».</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Для захисту очей від ЕМВ у діапазоні частот 3</w:t>
      </w:r>
      <w:r w:rsidRPr="00C31D65">
        <w:rPr>
          <w:rFonts w:ascii="Times New Roman" w:eastAsia="Times New Roman" w:hAnsi="Times New Roman" w:cs="Times New Roman"/>
          <w:sz w:val="28"/>
          <w:szCs w:val="28"/>
          <w:lang w:eastAsia="ru-RU"/>
        </w:rPr>
        <w:sym w:font="Symbol" w:char="00D7"/>
      </w:r>
      <w:r w:rsidRPr="00C31D65">
        <w:rPr>
          <w:rFonts w:ascii="Times New Roman" w:eastAsia="Times New Roman" w:hAnsi="Times New Roman" w:cs="Times New Roman"/>
          <w:sz w:val="28"/>
          <w:szCs w:val="28"/>
          <w:lang w:eastAsia="ru-RU"/>
        </w:rPr>
        <w:t>10</w:t>
      </w:r>
      <w:r w:rsidRPr="00C31D65">
        <w:rPr>
          <w:rFonts w:ascii="Times New Roman" w:eastAsia="Times New Roman" w:hAnsi="Times New Roman" w:cs="Times New Roman"/>
          <w:sz w:val="28"/>
          <w:szCs w:val="28"/>
          <w:vertAlign w:val="superscript"/>
          <w:lang w:eastAsia="ru-RU"/>
        </w:rPr>
        <w:t>7</w:t>
      </w:r>
      <w:r w:rsidRPr="00C31D65">
        <w:rPr>
          <w:rFonts w:ascii="Times New Roman" w:eastAsia="Times New Roman" w:hAnsi="Times New Roman" w:cs="Times New Roman"/>
          <w:sz w:val="28"/>
          <w:szCs w:val="28"/>
          <w:lang w:eastAsia="ru-RU"/>
        </w:rPr>
        <w:t>–3</w:t>
      </w:r>
      <w:r w:rsidRPr="00C31D65">
        <w:rPr>
          <w:rFonts w:ascii="Times New Roman" w:eastAsia="Times New Roman" w:hAnsi="Times New Roman" w:cs="Times New Roman"/>
          <w:sz w:val="28"/>
          <w:szCs w:val="28"/>
          <w:lang w:eastAsia="ru-RU"/>
        </w:rPr>
        <w:sym w:font="Symbol" w:char="00D7"/>
      </w:r>
      <w:r w:rsidRPr="00C31D65">
        <w:rPr>
          <w:rFonts w:ascii="Times New Roman" w:eastAsia="Times New Roman" w:hAnsi="Times New Roman" w:cs="Times New Roman"/>
          <w:sz w:val="28"/>
          <w:szCs w:val="28"/>
          <w:lang w:eastAsia="ru-RU"/>
        </w:rPr>
        <w:t>10</w:t>
      </w:r>
      <w:r w:rsidRPr="00C31D65">
        <w:rPr>
          <w:rFonts w:ascii="Times New Roman" w:eastAsia="Times New Roman" w:hAnsi="Times New Roman" w:cs="Times New Roman"/>
          <w:sz w:val="28"/>
          <w:szCs w:val="28"/>
          <w:vertAlign w:val="superscript"/>
          <w:lang w:eastAsia="ru-RU"/>
        </w:rPr>
        <w:t>11</w:t>
      </w:r>
      <w:r w:rsidRPr="00C31D65">
        <w:rPr>
          <w:rFonts w:ascii="Times New Roman" w:eastAsia="Times New Roman" w:hAnsi="Times New Roman" w:cs="Times New Roman"/>
          <w:sz w:val="28"/>
          <w:szCs w:val="28"/>
          <w:lang w:eastAsia="ru-RU"/>
        </w:rPr>
        <w:t xml:space="preserve"> Гц призначені захисні окуляри з металізованими стеклами, що містять двоокис олова (ДСТ 12.4.013-85 ССБП. „Окуляри захисні. Загальні технічні умови” (СТ СЭВ 4564-84).</w:t>
      </w:r>
    </w:p>
    <w:p w:rsidR="00191403" w:rsidRPr="00C31D65" w:rsidRDefault="00191403" w:rsidP="00191403">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u w:val="single"/>
          <w:lang w:eastAsia="ru-RU"/>
        </w:rPr>
        <w:t>8. Організаційні заходи.</w:t>
      </w:r>
      <w:r w:rsidRPr="00C31D65">
        <w:rPr>
          <w:rFonts w:ascii="Times New Roman" w:eastAsia="Times New Roman" w:hAnsi="Times New Roman" w:cs="Times New Roman"/>
          <w:sz w:val="28"/>
          <w:szCs w:val="28"/>
          <w:lang w:eastAsia="ru-RU"/>
        </w:rPr>
        <w:t xml:space="preserve"> Необхідно регулярно проводити дозиметричний контроль (не рідше одного разу в 6 місяців); медогляд (не рідше одного разу в рік). Робітникам, що працюють з джерелами ЕМВ, має бути надана додаткова відпустка, скорочений робочий день та ін.</w:t>
      </w:r>
    </w:p>
    <w:p w:rsidR="00C31D65" w:rsidRPr="00C31D65" w:rsidRDefault="00C31D65" w:rsidP="00191403">
      <w:pPr>
        <w:suppressAutoHyphens/>
        <w:spacing w:after="0" w:line="240" w:lineRule="auto"/>
        <w:ind w:firstLine="709"/>
        <w:jc w:val="both"/>
        <w:rPr>
          <w:rFonts w:ascii="Times New Roman" w:eastAsia="Times New Roman" w:hAnsi="Times New Roman" w:cs="Times New Roman"/>
          <w:sz w:val="28"/>
          <w:szCs w:val="28"/>
          <w:lang w:eastAsia="ru-RU"/>
        </w:rPr>
      </w:pPr>
    </w:p>
    <w:p w:rsidR="00C31D65" w:rsidRPr="00C31D65" w:rsidRDefault="00C31D65" w:rsidP="00C31D65">
      <w:pPr>
        <w:suppressAutoHyphens/>
        <w:spacing w:after="0" w:line="240" w:lineRule="auto"/>
        <w:ind w:firstLine="709"/>
        <w:jc w:val="both"/>
        <w:rPr>
          <w:rFonts w:ascii="Times New Roman" w:eastAsia="Times New Roman" w:hAnsi="Times New Roman" w:cs="Times New Roman"/>
          <w:b/>
          <w:sz w:val="28"/>
          <w:szCs w:val="28"/>
          <w:lang w:eastAsia="ru-RU"/>
        </w:rPr>
      </w:pPr>
      <w:r w:rsidRPr="00C31D65">
        <w:rPr>
          <w:rFonts w:ascii="Times New Roman" w:eastAsia="Times New Roman" w:hAnsi="Times New Roman" w:cs="Times New Roman"/>
          <w:b/>
          <w:sz w:val="28"/>
          <w:szCs w:val="28"/>
          <w:lang w:eastAsia="ru-RU"/>
        </w:rPr>
        <w:t xml:space="preserve">Тема № 6: </w:t>
      </w:r>
      <w:r w:rsidRPr="00C31D65">
        <w:rPr>
          <w:rFonts w:ascii="Times New Roman" w:eastAsia="Times New Roman" w:hAnsi="Times New Roman" w:cs="Times New Roman"/>
          <w:b/>
          <w:sz w:val="28"/>
          <w:szCs w:val="28"/>
          <w:lang w:eastAsia="ru-RU"/>
        </w:rPr>
        <w:t>ОСНОВИ ЕЛЕКТРОБЕЗПЕКИ</w:t>
      </w:r>
    </w:p>
    <w:p w:rsidR="00C31D65" w:rsidRPr="00E12109" w:rsidRDefault="00C31D65" w:rsidP="00E12109">
      <w:pPr>
        <w:pStyle w:val="ab"/>
        <w:numPr>
          <w:ilvl w:val="3"/>
          <w:numId w:val="6"/>
        </w:numPr>
        <w:suppressAutoHyphens/>
        <w:spacing w:after="0" w:line="240" w:lineRule="auto"/>
        <w:jc w:val="both"/>
        <w:rPr>
          <w:rFonts w:ascii="Times New Roman" w:hAnsi="Times New Roman" w:cs="Times New Roman"/>
          <w:sz w:val="28"/>
          <w:szCs w:val="28"/>
        </w:rPr>
      </w:pPr>
      <w:r w:rsidRPr="00E12109">
        <w:rPr>
          <w:rFonts w:ascii="Times New Roman" w:hAnsi="Times New Roman" w:cs="Times New Roman"/>
          <w:sz w:val="28"/>
          <w:szCs w:val="28"/>
        </w:rPr>
        <w:t>Загальна характеристика дії електричного струму на людину</w:t>
      </w:r>
    </w:p>
    <w:p w:rsidR="00E12109" w:rsidRDefault="00E12109" w:rsidP="00E12109">
      <w:pPr>
        <w:pStyle w:val="ab"/>
        <w:numPr>
          <w:ilvl w:val="3"/>
          <w:numId w:val="6"/>
        </w:numPr>
        <w:suppressAutoHyphens/>
        <w:spacing w:after="0" w:line="240" w:lineRule="auto"/>
        <w:jc w:val="both"/>
        <w:rPr>
          <w:rFonts w:ascii="Times New Roman" w:hAnsi="Times New Roman" w:cs="Times New Roman"/>
          <w:sz w:val="28"/>
          <w:szCs w:val="28"/>
        </w:rPr>
      </w:pPr>
      <w:r w:rsidRPr="00E12109">
        <w:rPr>
          <w:rFonts w:ascii="Times New Roman" w:hAnsi="Times New Roman" w:cs="Times New Roman"/>
          <w:sz w:val="28"/>
          <w:szCs w:val="28"/>
        </w:rPr>
        <w:t>Фактори, якi визначають безпеку ураження електричним струмом</w:t>
      </w:r>
    </w:p>
    <w:p w:rsidR="00E12109" w:rsidRPr="00E12109" w:rsidRDefault="00E12109" w:rsidP="00E12109">
      <w:pPr>
        <w:pStyle w:val="ab"/>
        <w:suppressAutoHyphens/>
        <w:spacing w:after="0" w:line="240" w:lineRule="auto"/>
        <w:ind w:left="928"/>
        <w:jc w:val="both"/>
        <w:rPr>
          <w:rFonts w:ascii="Times New Roman" w:hAnsi="Times New Roman" w:cs="Times New Roman"/>
          <w:sz w:val="28"/>
          <w:szCs w:val="28"/>
        </w:rPr>
      </w:pPr>
    </w:p>
    <w:p w:rsidR="00E12109" w:rsidRPr="00E12109" w:rsidRDefault="00E12109" w:rsidP="00C31D65">
      <w:pPr>
        <w:suppressAutoHyphen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ПЕРШЕ ПИТАННЯ: </w:t>
      </w:r>
      <w:r w:rsidRPr="00E12109">
        <w:rPr>
          <w:rFonts w:ascii="Times New Roman" w:eastAsia="Times New Roman" w:hAnsi="Times New Roman" w:cs="Times New Roman"/>
          <w:b/>
          <w:sz w:val="28"/>
          <w:szCs w:val="28"/>
          <w:lang w:eastAsia="ru-RU"/>
        </w:rPr>
        <w:t>Загальна характеристика дії електричного струму на людину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Безпека людини на виробництвi залежить вiд багатьох факторiв і, зокрема, вiд рiвня електробезпеки.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Грамотне вирiшення проблеми електробезпеки повинно забезпечувати людинi безпечне використання електричної енергiї в рiзноманiтних умовах. Електробезпека – це система органiзацiйних та технiчних заходiв і засобiв, якi забезпечують захист людей вiд шкiдливого та небезпечного електричного струму, електричної дуги, електромагнiтного поля та статичної електрики (ГОСТ 12.1.009 – 76).</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Електричний струм, який проходить крiзь живий органiзм, чинить термiчну, електролiтичну та біологiчну дiю. Термiчна та електролiтична дiя властива будь-яким провiдникам, а бiологiчна – тiльки живiй тканинi.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Термiчна (теплова) дiя струму виявляється в опiках окремих дiлянок тiла, нагрiваннi до високої температури кровеносних судин, нервiв, серця, мозку та iнших органiв, якi знаходяться на шляху протiкання струму, що викликає серйознi функцiональнi розлади цих органів й організму в цілому.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Електролiтична (хiмiчна) дiя струму виражається в розкладi (електролiзі) органiчних рiдин, в тому числi й кровi, що супроводжується значними порушеннями їх фiзико-хiмiчного складу.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Бiологiчна дiя струму виявляється в подразненнi та збудженнi живих тканин органiзму, а також в порушеннi внутрiшнiх бiоелектричних процесiв, якi протiкають у нормальнодiючому органiзмі й тiсно пов’язанi з його життєвими органами.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Подразнююча бiологiчна дiя на тканини органiзму може бути прямою, коли струм проходить безпосередньо по цих тканинах, i рефлекторною, тобто дія відбувається через центральну нервову систему, а шлях струму пролягає за межами цих тканин.</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Механiчна (динамiчна) дiя струму виявляється в розшаруваннi, розривi та iнших подiбних пошкодженнях рiзних тканин органiзму, в тому числi м’язової тканини, стiнок кровеносних судин легеневої тканини тощо </w:t>
      </w:r>
      <w:r w:rsidRPr="00C31D65">
        <w:rPr>
          <w:rFonts w:ascii="Times New Roman" w:eastAsia="Times New Roman" w:hAnsi="Times New Roman" w:cs="Times New Roman"/>
          <w:sz w:val="28"/>
          <w:szCs w:val="28"/>
          <w:lang w:eastAsia="ru-RU"/>
        </w:rPr>
        <w:lastRenderedPageBreak/>
        <w:t>внаслiдок електродинамiчного ефекту, а також миттєвого вибухоподiбного утворення пари вiд перенагрiтої струмом рiдини тканини i кровi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Рiзноманiтність дiй електричного струму на органiзм людини може призвести до рiзних електротравм*, якi умовно можна звести до двох видiв: мiсцевих електротравм, коли виникає мiсцеве пошкодження органiзму, i загальних електротравм, так званих електричних ударів, коли уражається (або створюється загроза ураження) весь органiзм через порушення нормальної дiяльностi життєво важливих органiв та систем.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Приблизний розподiл нещасних випадкiв вiд електричного струму в промисловостi за зазначеними видами травм такий: 20 % ─ мiсцевi електротравми; 25 % ─ електричнi удари; 55 % ─ змiшанi травми, тобто одночасно мiсцевi електротравми та удари.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Травми обох видів часто супроводжують одна одну. Але вони рiзнi i повиннi розглядатися окремо. </w:t>
      </w:r>
      <w:r w:rsidRPr="00E12109">
        <w:rPr>
          <w:rFonts w:ascii="Times New Roman" w:eastAsia="Times New Roman" w:hAnsi="Times New Roman" w:cs="Times New Roman"/>
          <w:i/>
          <w:sz w:val="28"/>
          <w:szCs w:val="28"/>
          <w:lang w:eastAsia="ru-RU"/>
        </w:rPr>
        <w:t>Характернi мiсцевi електротравми</w:t>
      </w:r>
      <w:r w:rsidRPr="00C31D65">
        <w:rPr>
          <w:rFonts w:ascii="Times New Roman" w:eastAsia="Times New Roman" w:hAnsi="Times New Roman" w:cs="Times New Roman"/>
          <w:sz w:val="28"/>
          <w:szCs w:val="28"/>
          <w:lang w:eastAsia="ru-RU"/>
        </w:rPr>
        <w:t xml:space="preserve"> – це електричнi опiки, електричнi знаки, металiзацiя шкiри, механiчнi пошкодження та електроофтальмiя.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E12109">
        <w:rPr>
          <w:rFonts w:ascii="Times New Roman" w:eastAsia="Times New Roman" w:hAnsi="Times New Roman" w:cs="Times New Roman"/>
          <w:b/>
          <w:sz w:val="28"/>
          <w:szCs w:val="28"/>
          <w:lang w:eastAsia="ru-RU"/>
        </w:rPr>
        <w:t>Електричний опiк</w:t>
      </w:r>
      <w:r w:rsidRPr="00C31D65">
        <w:rPr>
          <w:rFonts w:ascii="Times New Roman" w:eastAsia="Times New Roman" w:hAnsi="Times New Roman" w:cs="Times New Roman"/>
          <w:sz w:val="28"/>
          <w:szCs w:val="28"/>
          <w:lang w:eastAsia="ru-RU"/>
        </w:rPr>
        <w:t xml:space="preserve"> – найбiльш поширена електротравма. Залежно вiд умов виникнення розрiзняють два основних види опiкiв: струмовий (або контактний), який виникає в електроустановках з вiдносно невеликою напругою – не вище 2 кВ, при проходженнi струму безпосередньо крізь тiло людини внаслідок контакту зi струмопровiдною частиною. При бiльш високiй напрузi, як правило, утворюється електрична дуга або iскра, яка i спричиняє виникнення опiку другого виду – дугового. Розрiзняють чотири ступеня опiкiв: I – почервонiння шкiри; II – утворення пузирiв; III – вiдмирання усiєї товщі шкiри; IV – обвуглювання тканини. Звичайно тяжкiсть пошкодження органiзму при опiках визначається не ступенем опiку, а площею поверхнi тiла, враженою опiками.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Електричнi знаки, якi називаються ще позначками струму, являють собою плями сiрого або блiдо–жовтого кольору у виглядi подряпин, невеликих ран, бородавок, мозолей на поверхнi шкiри в мiсцях контакту зi струмопровiдними частинами. Найчастіше знаки мають круглу або овальну форму i діаметр 1–5 мм з заглибленням у центрi. Електричнi знаки, як правило, є безболiсними i з часом зникають.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E12109">
        <w:rPr>
          <w:rFonts w:ascii="Times New Roman" w:eastAsia="Times New Roman" w:hAnsi="Times New Roman" w:cs="Times New Roman"/>
          <w:b/>
          <w:sz w:val="28"/>
          <w:szCs w:val="28"/>
          <w:lang w:eastAsia="ru-RU"/>
        </w:rPr>
        <w:t>Електрометалiзацiя шкiри</w:t>
      </w:r>
      <w:r w:rsidRPr="00C31D65">
        <w:rPr>
          <w:rFonts w:ascii="Times New Roman" w:eastAsia="Times New Roman" w:hAnsi="Times New Roman" w:cs="Times New Roman"/>
          <w:sz w:val="28"/>
          <w:szCs w:val="28"/>
          <w:lang w:eastAsia="ru-RU"/>
        </w:rPr>
        <w:t xml:space="preserve"> – проникнення у верхнi шари шкiри дрiбних частинок металу, що розплавилися пiд дiєю електричної дуги. Уражена частина шкiри має шорстку поверхню, колір якої визначається кольором сполуки металу, який потрапив у шкiру. Електрометалiзацiя шкiри не становить небезпеки i з часом зникає, як електричнi знаки.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E12109">
        <w:rPr>
          <w:rFonts w:ascii="Times New Roman" w:eastAsia="Times New Roman" w:hAnsi="Times New Roman" w:cs="Times New Roman"/>
          <w:b/>
          <w:sz w:val="28"/>
          <w:szCs w:val="28"/>
          <w:lang w:eastAsia="ru-RU"/>
        </w:rPr>
        <w:t xml:space="preserve">Електроофтальмiя </w:t>
      </w:r>
      <w:r w:rsidRPr="00C31D65">
        <w:rPr>
          <w:rFonts w:ascii="Times New Roman" w:eastAsia="Times New Roman" w:hAnsi="Times New Roman" w:cs="Times New Roman"/>
          <w:sz w:val="28"/>
          <w:szCs w:val="28"/>
          <w:lang w:eastAsia="ru-RU"/>
        </w:rPr>
        <w:t xml:space="preserve">– запалення зовнiшньої оболонки ока, роговицi та кон’юктиви (слизової оболонки, яка покриває очне яблуко), що виникає у разi дiї потужного потоку ультрафiолетових променiв, якi енергiйно поглинаються клiтинами органiзму i викликають у них фiзичнi змiни. Таке можливе при появi електричної дуги – джерела iнтенсивного випромiнювання не тiльки видимого свiтла, але й ультрафiолетових та </w:t>
      </w:r>
      <w:r w:rsidRPr="00C31D65">
        <w:rPr>
          <w:rFonts w:ascii="Times New Roman" w:eastAsia="Times New Roman" w:hAnsi="Times New Roman" w:cs="Times New Roman"/>
          <w:sz w:val="28"/>
          <w:szCs w:val="28"/>
          <w:lang w:eastAsia="ru-RU"/>
        </w:rPr>
        <w:lastRenderedPageBreak/>
        <w:t>iнфрачервоних променiв. Звичайно хвороба триває декiлька днiв. У випадку ураження рогової оболонки лiкування є бiльш складним та довготривалим.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E12109">
        <w:rPr>
          <w:rFonts w:ascii="Times New Roman" w:eastAsia="Times New Roman" w:hAnsi="Times New Roman" w:cs="Times New Roman"/>
          <w:b/>
          <w:sz w:val="28"/>
          <w:szCs w:val="28"/>
          <w:lang w:eastAsia="ru-RU"/>
        </w:rPr>
        <w:t>Електричний удар</w:t>
      </w:r>
      <w:r w:rsidRPr="00C31D65">
        <w:rPr>
          <w:rFonts w:ascii="Times New Roman" w:eastAsia="Times New Roman" w:hAnsi="Times New Roman" w:cs="Times New Roman"/>
          <w:sz w:val="28"/>
          <w:szCs w:val="28"/>
          <w:lang w:eastAsia="ru-RU"/>
        </w:rPr>
        <w:t xml:space="preserve"> – електротравма, зумовлена рефлекторною дiєю електричного струму (який діє крiзь нервову систему), внаслідок чого починаються спазми м’язiв або iнших тканин, порушується серцево-судинна дiяльность. Залежно вiд виду ураження електричнi удари подiляються на чотири групи (ступеня):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E12109">
        <w:rPr>
          <w:rFonts w:ascii="Times New Roman" w:eastAsia="Times New Roman" w:hAnsi="Times New Roman" w:cs="Times New Roman"/>
          <w:b/>
          <w:sz w:val="28"/>
          <w:szCs w:val="28"/>
          <w:lang w:eastAsia="ru-RU"/>
        </w:rPr>
        <w:t xml:space="preserve"> *Електротравма</w:t>
      </w:r>
      <w:r w:rsidRPr="00C31D65">
        <w:rPr>
          <w:rFonts w:ascii="Times New Roman" w:eastAsia="Times New Roman" w:hAnsi="Times New Roman" w:cs="Times New Roman"/>
          <w:sz w:val="28"/>
          <w:szCs w:val="28"/>
          <w:lang w:eastAsia="ru-RU"/>
        </w:rPr>
        <w:t xml:space="preserve"> – травма, яка викликана дiєю електричного струму або електричної дуги. Травма в перекладi з грецької – пошкодження, рана.</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I – спазматичне скорочення м’язiв без втрати свiдомостi;</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II – спазматичне скорочення м’язiв з втратою свiдомостi, але з працюючим серцем та системою дихання;</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III – втрата свiдомостi з порушенням серцевої діяльностi або дихання (або того й iншого разом);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IV – клiнiчна смерть. Вiдсутнiсть дихання та кровообiгу.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E12109">
        <w:rPr>
          <w:rFonts w:ascii="Times New Roman" w:eastAsia="Times New Roman" w:hAnsi="Times New Roman" w:cs="Times New Roman"/>
          <w:b/>
          <w:sz w:val="28"/>
          <w:szCs w:val="28"/>
          <w:lang w:eastAsia="ru-RU"/>
        </w:rPr>
        <w:t>Клiнiчна смерть</w:t>
      </w:r>
      <w:r w:rsidRPr="00C31D65">
        <w:rPr>
          <w:rFonts w:ascii="Times New Roman" w:eastAsia="Times New Roman" w:hAnsi="Times New Roman" w:cs="Times New Roman"/>
          <w:sz w:val="28"/>
          <w:szCs w:val="28"/>
          <w:lang w:eastAsia="ru-RU"/>
        </w:rPr>
        <w:t xml:space="preserve"> – короткочасний перехiдний стан вiд життя до смертi, який наступає з моменту припинення дiяльностi серця та легенiв. </w:t>
      </w:r>
    </w:p>
    <w:p w:rsid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Бiологiчна, або iстинна, смерть – необоротне явище, яке характеризується зупинкою бiологiчних процесiв у клiтинах та тканинах i розкладом бiлкових структур. Вона починається по закiнченнi перiоду клiнiчної смертi.</w:t>
      </w:r>
    </w:p>
    <w:p w:rsidR="00E12109" w:rsidRPr="00C31D65" w:rsidRDefault="00E12109" w:rsidP="00C31D65">
      <w:pPr>
        <w:suppressAutoHyphens/>
        <w:spacing w:after="0" w:line="240" w:lineRule="auto"/>
        <w:ind w:firstLine="709"/>
        <w:jc w:val="both"/>
        <w:rPr>
          <w:rFonts w:ascii="Times New Roman" w:eastAsia="Times New Roman" w:hAnsi="Times New Roman" w:cs="Times New Roman"/>
          <w:sz w:val="28"/>
          <w:szCs w:val="28"/>
          <w:lang w:eastAsia="ru-RU"/>
        </w:rPr>
      </w:pPr>
    </w:p>
    <w:p w:rsidR="00C31D65" w:rsidRPr="00E12109" w:rsidRDefault="00E12109" w:rsidP="00C31D65">
      <w:pPr>
        <w:suppressAutoHyphen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ДРУГЕ ПИТАННЯ: </w:t>
      </w:r>
      <w:r w:rsidR="00C31D65" w:rsidRPr="00C31D65">
        <w:rPr>
          <w:rFonts w:ascii="Times New Roman" w:eastAsia="Times New Roman" w:hAnsi="Times New Roman" w:cs="Times New Roman"/>
          <w:sz w:val="28"/>
          <w:szCs w:val="28"/>
          <w:lang w:eastAsia="ru-RU"/>
        </w:rPr>
        <w:t xml:space="preserve"> </w:t>
      </w:r>
      <w:r w:rsidR="00C31D65" w:rsidRPr="00E12109">
        <w:rPr>
          <w:rFonts w:ascii="Times New Roman" w:eastAsia="Times New Roman" w:hAnsi="Times New Roman" w:cs="Times New Roman"/>
          <w:b/>
          <w:sz w:val="28"/>
          <w:szCs w:val="28"/>
          <w:lang w:eastAsia="ru-RU"/>
        </w:rPr>
        <w:t>Фактори, якi визначають безпеку ураження електричним струмом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Фактори, якi впливають на характер та наслiдки уражень електричним струмом, надзвичайно рiзноманiтнi. Їх можна подiлити на три групи: фактори електричного характеру (напруга i струм, який проходить крiзь людину, вид i частота струму, опiр кола людини електричному струму); фактори неелектричного характеру (особливi властивостi людини, фактор уваги, тривалicть дiї струму, шлях струму крiзь людину); фактори оточуючого середовища.</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Фактори електричного характеру. Струм, який проходить крiзь людину, є головним ушкоджуючим фактором при електротравмi. Рiзний за розмiром струм впливає по-рiзному на людину. Людина починає вiдчувати дiю малого струму, який проходить крiзь неї: 0,6–1,5 мА при змiнному струмi, частота якого 50 Гц; 5–7 мА при постiйному струмi. При збiльшеннi струму понад вiдчутний у людини з’являються спазматичнi скорочення м’язiв та сильний бiль у пальцях та кiстях рук. Руки важко, але ще можливо вiдiрвати вiд електродiв (в експериментi). Цей струм – до 6–10 мА частотою 50 Гц – отримав назву вiдпускаючого (для постiйного струму 30–40 мА).</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Значення порогового невiдпускаючого струму, що викликає при проходженнi крiзь людину незупинне спазматичне скорочення м’язiв руки, яка стискає провiдник, становить 11–15 мА при частоті 50 Гц та 50–80 мА при постiйному струмi. Струм понад 50 мА частотою 50 Гц при тривалiй дiї викликає зупинку дихання та фiбриляцiю серця. Ці струми отримали назву фібриляцiйних.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lastRenderedPageBreak/>
        <w:t>Фібриляцiя серця – це хаотичне різночасове скорочення волокон серцевої м’язи (фібри), при яких серце не може перемiщувати кров по судинах.</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Струм 100 мА частотою 50 Гц вже протягом 2–3 секунд викликає фібриляцiю серця та параліч дихання, тобто клiнiчну смерть.</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Верхньою межею фiбриляцiйного струму промислової частоти є струм 5 А. При постiйному струмi пороговим (найменшим) фібриляцiйним буде струм 300 мА.</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Струм, понад 5 А як при постiйній напрузі, так i при частоті 50 Гц фібриляцiю серця не викликає. Внаслідок його дії виникає зупинка серця, минаючи стан фiбриляцiї. Сила струму Іn, що проходить крiзь будь–яку дiлянку тiла людини, залежить вiд прикладеної напруги Uпр та електричного опору Rh, який чинить струмові дана дiлянка тiла. При цьому зi збiльшенням прикладеної напруги струм зростає швидше. Це пояснюється, головним чином, нелiнiйнiстю електричного опору тiла людини. Провiднiсть живої тканини на вiдмiну вiд звичайних провiдникiв, зумовлена не тiльки їх фiзичними властивостями, але i складними бiохiмiчними та бiофiзичними процесами, притаманними тiльки живiй матерiї.</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Найбiльший електричний опiр має верхнiй роговий шар шкiри, який не містить кровеносних судин.</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Опiр внутрiшних органiв залежить, у цiлому, вiд прикладеної напруги.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Оскiльки опiр тiла людини електричному струму є нелiнiйним та нестабiльним, i тому вести розрахунки з такими опорами важко, домовились вважати, що опiр тiла людини є стабiльним, лiнiйним, активним i становить 1000 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Найбiльш небезпечним для людини є струм з частотою 20–200 Гц. Зi зниженням i пiдвищенням частоти небезпека ураження зменшується та цiлком зникає при частотi 450–500 кГц, хоча ці високочастотнi струми зберiгають небезпеку опiкiв.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Постiйний струм, який проходить крiзь тiло людини, порiвняно зі змiнним струмом з такими ж параметрами викликає менш неприємнi вiдчуття. Однак це справедливо лише для напруг до 300 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З подальшим пiдвищенням напруги небезпека постiйного струму зростає i в iнтервалi напруг 400–600 В практично дорівнює небезпецi змiнного струму з частотою 50 Гц, а при напрузi понад 600 В постiйний струм є значно небезпечнiшим, ніж змiнний. Рiзкi больовi вiдчуття при пiдключеннi пiд постiйну напругу виникають у момент вмикання i розмикання кола. Вони зумовлюються струмами перехідного процесу, якi викликають судомне скорочення м’язiв.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Фактори неелектричного характеру. Зростання тривалостi протiкання струму крiзь людину збільшує тяжкiсть ураження за таких обставин: із зростанням часу протiкання струму опiр тiла зменшується (за рахунок зволоження шкiри вiд поту), струм підвищується, з часом вичерпуються захиснi сили органiзму, якi протистоять дiї електричного струму. Встановлено залежнiсть мiж допустимими для людини значеннями </w:t>
      </w:r>
      <w:r w:rsidRPr="00C31D65">
        <w:rPr>
          <w:rFonts w:ascii="Times New Roman" w:eastAsia="Times New Roman" w:hAnsi="Times New Roman" w:cs="Times New Roman"/>
          <w:sz w:val="28"/>
          <w:szCs w:val="28"/>
          <w:lang w:eastAsia="ru-RU"/>
        </w:rPr>
        <w:lastRenderedPageBreak/>
        <w:t>синусоїдального струму частотою 50 Гц i тривалiстю дiї цього струму (табл. 4.1).</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Напрямок струму крiзь людину суттєво впливає на наслiдок ураження. Небезпечнiсть ураження особливо велика, якщо струм, який проходить крiзь життєво важливi органи – серце, легенi, головний мозок – впливає безпосередньо на усi органи. Якщо струм не проходить крізь ці органи, то його дiя на них є тiльки рефлекторною і ймовiрнiсть ураження зменшується.</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Час протiкання струму крiзь людину, с Допустима сила струму, мА Опiр тiла людини, Ом Напруга на людину, 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0,2   0,5   0,7   1   30  більше 30 250   100   75   65   6   1 700   1000   1065   1150   3000   6000 175   100   80   75   18  6</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Таблиця 4.1 – Допустимi для людини значення струму при рiзному часі його дiї</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Шляхи струму по тiлу людини називають "петлями” струму. Найчастіше зустрiчається петля «права рука – ноги». До випадкiв з тяжкими та смертельними наслiдками призводять наступнi петлi струму: «рука – рука» (40 % випадкiв), «права рука – ноги» (20 % випадкiв); «лiва рука – ноги» (17 % випадкiв); «нога – нога» (80 % випадкiв).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Найбiльш небезпечнi петлi струму – це «голова – руки», «голова – ноги», «рука – рука», а найнебезпечніший шлях – «нога – нога».</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Iндивiдуальнi особливостi людини значно впливають на тяжкість ураження при електротравмах, наприклад, струм, що є невiдпускаючим для одних людей, може бути пороговим для iнших. Характер дiї струму одних i тих самих параметрів залежить вiд маси людини i її фiзичного розвитку. Для жiнок порогове значення струму приблизно у 1,5 разiв нижче, нiж для чоловiкiв. Ступiнь впливу струму залежить вiд стану нервової системи, депресiї, хвороби (особливо захворювань шкiри, серцево–судинної i нервової систем тощо). Крім того, помічено, що сп’янiла людина значно чутливiша до протiкаючого струму. Важливу роль вiдiграє i фактор уваги. Якщо людина пiдготовлена до електричного удару, то ступiнь небезпеки рiзко зменшується, у той час як несподiваний удар призводить до на- багато тяжчих наслiдкiв.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Фактори оточуючого середовища. Несприятливий вплив факторiв оточуючого середовища на небезпечнiсть ураження електричним струмом знайшов своє вiдображення в нормативних матерiалах. Виробничі примiщення за ступенем небезпеки ураження людей електричним струмом відп</w:t>
      </w:r>
      <w:r w:rsidR="00E12109">
        <w:rPr>
          <w:rFonts w:ascii="Times New Roman" w:eastAsia="Times New Roman" w:hAnsi="Times New Roman" w:cs="Times New Roman"/>
          <w:sz w:val="28"/>
          <w:szCs w:val="28"/>
          <w:lang w:eastAsia="ru-RU"/>
        </w:rPr>
        <w:t>овідно до ПУЕ-2017</w:t>
      </w:r>
      <w:r w:rsidRPr="00C31D65">
        <w:rPr>
          <w:rFonts w:ascii="Times New Roman" w:eastAsia="Times New Roman" w:hAnsi="Times New Roman" w:cs="Times New Roman"/>
          <w:sz w:val="28"/>
          <w:szCs w:val="28"/>
          <w:lang w:eastAsia="ru-RU"/>
        </w:rPr>
        <w:t xml:space="preserve"> подiляють на три категорiї.</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1) Примiщення без пiдвищеної небезпеки характеризуються нормальною вологiстю та вiдсутнiстю пилу, наявнiстю неструмопровiдної (iзольованої) пiдлоги. В них вiдсутнi ознаки двох iнших класiв. У бiльшостi випадків до примiщень без пiдвищеної небезпезпеки вiдносять кабiнети, зали, ЕОЦ, лабораторiї, приладні дiлянки машинобудiвних заводiв.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2) Примiщення з пiдвищеною небезпекою має одну з наступних ознак:</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lastRenderedPageBreak/>
        <w:t xml:space="preserve"> </w:t>
      </w:r>
      <w:r w:rsidRPr="00C31D65">
        <w:rPr>
          <w:rFonts w:ascii="Times New Roman" w:eastAsia="Times New Roman" w:hAnsi="Times New Roman" w:cs="Times New Roman"/>
          <w:sz w:val="28"/>
          <w:szCs w:val="28"/>
          <w:lang w:eastAsia="ru-RU"/>
        </w:rPr>
        <w:t> пiдвищена температура (температура повiтря тривалий час перевищує 35 ºС або короткочасно перевищує 40 ºС незалежно вiд пори року i рiзноманiтних теплових випромiнювань);</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пiдвищена (бiльше 75 %) вiдносна вологiсть повiтря;</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наявність струмопровiдного пилу (металевий, вугiльний тощо) на обладнаннi та провiднику;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струмопровiдна пiдлога (металева, земляна, залiзобетонна, цегляна тощо);</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можливість одночасного доторкання людини до металоконструкцiї будiвлi, яка не має сполучення з землею, та технологiчного апарата або механiзмiв, з одного боку, i до металевих корпусiв електрообладнання – з другого.</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До цiєї групи примiщень вiдносять складські неопалюванi примiщення, механiчнi цехи та дiлянки з нормальною температурою, вологiстю, без видiлення пилу, але зi струмопровiдною пiдлогою.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3) Примiщення особливо небезпечнi, якi характеризують наявністю однієї з наступних ознак:</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xml:space="preserve"> особлива сирiсть (вiдносна вологiсть повiтря близька до 100 %, стеля, стiни, пiдлога та предмети в примiщеннi покриті вологою);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xml:space="preserve"> хiмiчно активне середовище (примiщення, в яких постiйно або тривало знаходяться пари або утворюються вiдкладення, що дiють руйнівно на iзоляцiю та струмопровідні частини електрообладнання);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одночасна наявність двох або бiльше умов пiдвищеної небезпеки.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Внутрiшнi або зовнiшнi електроустановки, якi експлуатуються на вiдкритому повiтрi або пiд навiсом прирiвнюються до електроустановок в особливо небезпечних примiщеннях.</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Види робіт за ступенем електробезпечностi подiляються за тими ж ознаками на роботу без пiдвищеної небезпеки, пiдвищеної небезпеки та особливо небезпечну.</w:t>
      </w:r>
    </w:p>
    <w:p w:rsid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Клас примiщень за небезпечністю ураження струмом враховують при виборi допустимої напруги переносних свiтильникiв, яка в примiщеннi без пiдвищеної небезпеки становить 42 В, з пiдвищеною небезпекою – 24 В, в особливо небезпечних – 12 В.</w:t>
      </w:r>
    </w:p>
    <w:p w:rsidR="00E12109" w:rsidRPr="00C31D65" w:rsidRDefault="00E12109" w:rsidP="00C31D65">
      <w:pPr>
        <w:suppressAutoHyphens/>
        <w:spacing w:after="0" w:line="240" w:lineRule="auto"/>
        <w:ind w:firstLine="709"/>
        <w:jc w:val="both"/>
        <w:rPr>
          <w:rFonts w:ascii="Times New Roman" w:eastAsia="Times New Roman" w:hAnsi="Times New Roman" w:cs="Times New Roman"/>
          <w:sz w:val="28"/>
          <w:szCs w:val="28"/>
          <w:lang w:eastAsia="ru-RU"/>
        </w:rPr>
      </w:pPr>
    </w:p>
    <w:p w:rsidR="00C31D65" w:rsidRPr="00E12109" w:rsidRDefault="00E12109" w:rsidP="00C31D65">
      <w:pPr>
        <w:suppressAutoHyphen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ТРЕТЄ ПИТАННЯ: </w:t>
      </w:r>
      <w:r w:rsidR="00C31D65" w:rsidRPr="00C31D65">
        <w:rPr>
          <w:rFonts w:ascii="Times New Roman" w:eastAsia="Times New Roman" w:hAnsi="Times New Roman" w:cs="Times New Roman"/>
          <w:sz w:val="28"/>
          <w:szCs w:val="28"/>
          <w:lang w:eastAsia="ru-RU"/>
        </w:rPr>
        <w:t xml:space="preserve"> </w:t>
      </w:r>
      <w:r w:rsidR="00C31D65" w:rsidRPr="00E12109">
        <w:rPr>
          <w:rFonts w:ascii="Times New Roman" w:eastAsia="Times New Roman" w:hAnsi="Times New Roman" w:cs="Times New Roman"/>
          <w:b/>
          <w:sz w:val="28"/>
          <w:szCs w:val="28"/>
          <w:lang w:eastAsia="ru-RU"/>
        </w:rPr>
        <w:t>Небезпека напруги кроку та розтікання струму при замиканні на землю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Електричним замиканням на землю називають випадкове електричне з’єднання частин електрообладнання, яке знаходиться під напругою, безпосередньо з грунтом або з металевими неструмопровідними частинами, не ізольованими від землі.</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Замикання на землю може виникнути внаслідок появи контакту між струмопровідними частинами та заземленим корпусом або конструктивними частинами обладнання, при падінні на землю обірваного дроту, при пробої ізоляції обладнання високої напруги тощо. У всіх цих випадках струм від частин, що знаходяться під напругою, проходить у землю крізь електрод, </w:t>
      </w:r>
      <w:r w:rsidRPr="00C31D65">
        <w:rPr>
          <w:rFonts w:ascii="Times New Roman" w:eastAsia="Times New Roman" w:hAnsi="Times New Roman" w:cs="Times New Roman"/>
          <w:sz w:val="28"/>
          <w:szCs w:val="28"/>
          <w:lang w:eastAsia="ru-RU"/>
        </w:rPr>
        <w:lastRenderedPageBreak/>
        <w:t>який здійснює контакт із грунтом. Спеціальний металевиий електрод називають заземлювачем.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Розміри електрода можуть бути різними (від кількох до десятків та сотен метрів); його форма буває дуже складною, і тоді закон розподілу потенціалів в електричному полі електрода визначається складною залежністю. Склад, а також електричні якості грунту – неоднорідні, особливо якщо взяти до уваги шарову будову грунту.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З метою спрощення картини електричного поля і його аналізу зробимо припущення, що струм стікає до землі крізь окремий заземлювач напівкульової форми занурений у однорідний і ізотропний грунт з питомим опором ρ, який у багато разів перевищує питомий опір матеріалу заземлювача (рис.4.8).</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Рисунок 1 – Розтікання струму в грунті крізь напівкульовий заземлювач</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Якщо другий електрод знаходиться на достатньо великій відстані, лінії струму поблизу досліджуваного заземлювача будуть спрямовані по радіусах від центра напівкулі. При цьому лінії струму будуть перпендикулярними як до поверхні самого заземлювача, так і до будь-якої напівкулі у грунті, концентричної з ним.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Оскільки грунт – однорідний та ізотропний, струм розподіляється по цій поверхні рівномірно. Отже, густина струму в точці А на поверхні грунту на відстані х від заземлювача визначається як відношення струму замикання Iз на землю до площі поверхні напівкулі радіусом х:</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Ця поверхня є еквіпотенціальною.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Для визначення потенціалу точки А, яка лежить на поверхні з радіусом х, виділимо елементарний шар товщиною dx. Падіння напруги в цьому шарі буде таким: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потенціал точки А (або напруга цієї точки відносно землі) дорівнює сумарному падінню напруги від точки А до землі – нескінченно віддаленої точки з нульовим потенціалом: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Розв’язання цього інтеграла приводить до виразу: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Це і є потенціал точки А, який ми шукали. Якщо взяти до уваги, що = k = сonst, тоді (6) приймає вигляд</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Останній вираз є рівнянням гіперболи, тому потенціали точок грунту у полі розтікання змінюються за гіперболічним законом (рис. 1).</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Такий розподіл потенціалів пояснюється формою провідника-грунта, поперечний переріз якого зростає пропорційно квадрату відстані від центра заземлювача: х2.</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Якщо точка А буде знаходитися на значній відстані від електрода, тобто х→∞, її потенціал дорівнюватиме нулю. При наближенні точки А до центра електрода збільшується і потенціал на поверхні електрода, де відстань від центра дорівнює х3:</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Це і є потенціал електрода або напруга електрода відносно землі. Оскільки матеріал заземлювача (метал) має питомий опір значно менший, ніж грунт, падіння напруги на заземлювачі дуже мале, і поверхню </w:t>
      </w:r>
      <w:r w:rsidRPr="00C31D65">
        <w:rPr>
          <w:rFonts w:ascii="Times New Roman" w:eastAsia="Times New Roman" w:hAnsi="Times New Roman" w:cs="Times New Roman"/>
          <w:sz w:val="28"/>
          <w:szCs w:val="28"/>
          <w:lang w:eastAsia="ru-RU"/>
        </w:rPr>
        <w:lastRenderedPageBreak/>
        <w:t>заземлювача можна вважати еквіпотенціальною. Корпус електрообладнання матиме такий самий потенціал, якщо не брати до уваги опір з’єднувальних дротів. Напругою корпусу електрообладнання відносно землі називають напругу між корпусом і точками грунту, потенціали яких можуть бути прирівняні нулю.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У колі замикання на землю найбільший потенціал має заземлювач. Точки, які лежать на поверхні грунту, мають тим менший потенціал, чим далі вони знаходяться від заземлювача: потенціал найвіддаленіших точок грунту прямує до нуля. Область поверхні грунту, потенціал якої дорівнює нулю, називають електротехнічною землею. Густина струму в землі також дорівнює нулю.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Область грунту, яка лежить поблизу заземлювача, де потенціал не дорівнює нулю, називають полем розтікання (струму).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Опір заземлювача розтіканню струму (опір розтіканню) можна визначити як сумарний опір грунту від заземлювача до будь-якої точки з нульовим потенціалом (землі).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Таким чином, опір струму замикання на землю чинить грунт, який знаходиться у полі розтікання. За межами поля розтікання грунт являє собою провідник з нескінченно великим поперечним перерізом і не чинить опору струмові. Тому опір заземлювача не залежить від відстані між заземлювачами, включеними у коло послідовно.</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Напруга дотику. Для людини, яка стоїть на грунті та торкається заземленого корпусу, який знаходиться під напругою (рис.2), напруга дотику може бути визначена таким чином: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 (9)</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Оскільки людина торкається корпусу, потенціал руки φр є потенціалом корпусу, або напруга відносно землі</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 (10)</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Ноги людини знаходяться у точці А, і потенціал ніг φн із (4.8) становитиме:</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(11)</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На рис. 2 показано кілька корпусів споживачів (електродвигунів), які приєднані до заземлювача R3. Потенціал на поверхні грунту при замиканні на корпус будь-якого споживача розподіляється по кривій I. Потенціали всіх корпусів однакові, оскільки вони електрично зв’язані між собою заземлюючим проводом, падінням напруги у якому можна знехтувати.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Щоб визначити напругу дотику корпусу із напруги відносно землі відняти потенціал точки грунту, на якому стоїть людина. Для людини, яка стоїть над заземлювачем, напруга дотику є нульовою, тому що потенціали рук та ніг однакові й дорівнюють потенціалу корпусів. З віддаленням від заземлювача напруга дотику зростає, і біля останнього – третього корпусу – вона дорівнює напрузі відносно землі, оскільки людина стоїть на землі і потенціал її ніг φн дорівнює нулю, маємо:</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І – крива розподілу потенціалів; ІІ – крива розподілу напруги дотику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Рисунок 2 – Напруга дотику до заземлених неструмопровідних частин,</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lastRenderedPageBreak/>
        <w:t>які виявилися під напругою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Напруга дотику в полі розтікання заземлювача будь-якої конфігурації:</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Таким чином, у загальному випадку напруга дотику є частиною напруги відносно землі, оскільки α1 ≤ 1.</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Величину α1 називають коефіцієнтом напруги дотику.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Вирази дозволяють обчислити напругу дотику без урахування додаткових опорів у колі людини: опір взуття Rвз, опір опорної поверхні ніг Rн розтіканню струму або опір підлоги. Повний опір кола людини буде таким: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Напруга дотику з урахуванням додаткових опорів у колі людини: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або</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де α2 – коефіцієнт, який ураховує падіння напруги у додаткових опорах кола людини: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Коефіцієнт α2 може бути визначений, якщо відомі додаткові опори. Значення опору взуття може знаходитися у широких межах (від кількох омів до кількох мегаомів), тому у зовнішньому електрообладнанні, а також у вологих приміщеннях опором взуття можна знехтувати.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Опір опорної поверхні ніг можна визначити, якщо уявити ноги людини як два напівкульових заземлювача (радіусом хн) (рис.3), включених паралельно, тоді</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де ρs – питомий опір поверхневого шару грунту; хн – еквівалентний радіус опорної поверхні ніг (хн = 7 см).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З будь-яким наближенням можна використовувати ці рівняння і для урахування опору підлоги, на якій стоїть людина.</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Струм крізь людину при дотику до заземлених неструмопровідних частин, які виявилися під напругою, визначається з рівняння , кщо взяти до уваги, що</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та , (19)</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одержимо:</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Коефіцієнт α1 залежить від відстані між точкою, на якій стоїть людина, і заземлювачем. Якщо людина стоїть над заземлювачем (х = хz), тоді α1 = 0, напруга дотику і струм крізь людину також дорівнюють нулю. Людина, яка знаходиться на землі поза полем розтікання (х &gt; 20 м), потрапляє під напругу дотику, яка дорівнює напрузі відносно землі (якщо не брати до уваги коефіцієнт α2).</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Напруга кроку. Людина, яка знаходиться у полі розтікання заземлювача, опиняється під напругою кроку, якщо її ноги знаходяться у точках з різними потенціалами. На рис.3 показано розподіл потенціалів у полі розтікання одиночного заземлювача. Напруга дотику визначається як різниця потенціалів поміж точками А та Б:</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Оскільки точка А віддалена від заземлювача на відстань х, потенціал її з (4.10) при напівкульовому заземлювачі становитиме</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lastRenderedPageBreak/>
        <w:t xml:space="preserve"> Точка Б відстоїть від заземлювача далі, ніж точка А, на розмір кроку людини а, тому відстань поміж заземлювачем і точкою Б дорівнює х + а. Тому потенціал точки Б визначається як</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Напруга кроку, як і напруга дотику, залежить від опору опорної поверхні ніг та опору взуття. Вплив цих опорів ураховується коефіцієнтом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датковий опір у колі людини, що потрапила під напругу кроку (рис. 4), відрізняється від додаткових опорів у колі людини, яка потрапила під напругу дотику. Так, опір опорної поверхні ніг</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и напрузі кроку також у 4 рази більший від подібного опору при напрузі дотику. Тому можна припустити, що β2 = α2/4.</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Остаточно за аналогією з напругою дотику напруга кроку буде такою: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Струм крізь людину, яка потрапила під напругу кроку, визначається, як і для напруги дотику: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Коефіцієнт напруги кроку, який ураховує форму потенціальної кривої β1, залежить від форми та конфігурації заземлювача і положення відносно заземлювача тієї точки, в якій він визначається. Чим ближче до заземлювача, тим більше β1. І якщо людина стоїть над заземлювачем, β1 приймає максимальне значення. Людина, яка знаходиться поза полем розтікання заземлювача (на землі х→ ∞), зовсім не потрапляє під напругу кроку, оскільки β1 = 0, і Uк = 0. Напруга кроку може дорівнювати нулю, якщо обидві ноги людини знаходяться на еквіпотенціальній лінії.</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Слід відзначити, що залежність напруги кроку від відстані до заземлювача є протилежною залежності для напруги дотику, яка зростає зі збільшенням відстані. Якщо порівняти коефіцієнти α1 і β1, які враховують форму потенціальної кривої (для напівкульового заземлювача), то максимальне значення β1 буде меншим такого ж значення α1. Найбільший коефіцієнт напруги дотику при х→∞ дорівнює одиниці. Найбільша напруга кроку спостерігається поблизу заземлювача, особливо якщо людина стоїть однією ногою над заземлювачем у точці з потенціалом, який дорівнює Uз = 0, а другою – на відстані кроку від заземлювача, при цьому х = х3 і</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Таким чином, без урахування додаткових опорів у колі людини максимальна напруга кроку є меншою, ніж напруга дотику. Якщо взяти до уваги, що більше α1 &gt; β1, то напруга кроку виявляється значно меншою напруги дотику.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Окрім того, протікання струму по спадній петлі «нога – нога» менш безпечне, ніж петлею «рука – рука». Однак помічено чимало випадків ураження людей під дією напруги кроку. Це пояснюється тим, що під дією струму в ногах виникають судоми і людина падає, а після падіння коло струму замикається вздовж її тіла крізь дихальні м’язи та серце, причому людина може замкнути точки з більшою різницею потенціалів, оскільки її зріст завжди є більшим за довжину її кроку.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Допустимі струми та напруги були визначені з урахзуванням критерію електробезпеки професора А.П. Кисельова, згідно з яким: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Q = Іh τ &lt; 50...65, (29)</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lastRenderedPageBreak/>
        <w:t>де Q – критерій електробезпеки, мА</w:t>
      </w:r>
      <w:r w:rsidRPr="00C31D65">
        <w:rPr>
          <w:rFonts w:ascii="Times New Roman" w:eastAsia="Times New Roman" w:hAnsi="Times New Roman" w:cs="Times New Roman"/>
          <w:sz w:val="28"/>
          <w:szCs w:val="28"/>
          <w:lang w:eastAsia="ru-RU"/>
        </w:rPr>
        <w:t>с; Іh – струм крізь тіло людини, А; τ – тривалість протікання струму, с.</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Професор Кисельов встановив: якщо добуток струму, Іh, який протікає крізь людину, за час протікання τ не перевищує 50…65 мА</w:t>
      </w:r>
      <w:r w:rsidRPr="00C31D65">
        <w:rPr>
          <w:rFonts w:ascii="Times New Roman" w:eastAsia="Times New Roman" w:hAnsi="Times New Roman" w:cs="Times New Roman"/>
          <w:sz w:val="28"/>
          <w:szCs w:val="28"/>
          <w:lang w:eastAsia="ru-RU"/>
        </w:rPr>
        <w:t>с, то це забезпечує безпеку з досить малою вірогідністю ураження.</w:t>
      </w:r>
    </w:p>
    <w:p w:rsid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Обчислені з урахуванням критерію допустимі струми та напруги призначені для використання при розрахунках захисних пристроїв від ураження електричним струмом –захисних заземлень, занулень тощо.</w:t>
      </w:r>
    </w:p>
    <w:p w:rsidR="00E12109" w:rsidRPr="00C31D65" w:rsidRDefault="00E12109" w:rsidP="00C31D65">
      <w:pPr>
        <w:suppressAutoHyphens/>
        <w:spacing w:after="0" w:line="240" w:lineRule="auto"/>
        <w:ind w:firstLine="709"/>
        <w:jc w:val="both"/>
        <w:rPr>
          <w:rFonts w:ascii="Times New Roman" w:eastAsia="Times New Roman" w:hAnsi="Times New Roman" w:cs="Times New Roman"/>
          <w:sz w:val="28"/>
          <w:szCs w:val="28"/>
          <w:lang w:eastAsia="ru-RU"/>
        </w:rPr>
      </w:pPr>
    </w:p>
    <w:p w:rsidR="00C31D65" w:rsidRPr="00E12109" w:rsidRDefault="00E12109" w:rsidP="00C31D65">
      <w:pPr>
        <w:suppressAutoHyphen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ЧЕТВЕРТЕ ПИТАННЯ: </w:t>
      </w:r>
      <w:r w:rsidR="00C31D65" w:rsidRPr="00C31D65">
        <w:rPr>
          <w:rFonts w:ascii="Times New Roman" w:eastAsia="Times New Roman" w:hAnsi="Times New Roman" w:cs="Times New Roman"/>
          <w:sz w:val="28"/>
          <w:szCs w:val="28"/>
          <w:lang w:eastAsia="ru-RU"/>
        </w:rPr>
        <w:t xml:space="preserve"> </w:t>
      </w:r>
      <w:r w:rsidR="00C31D65" w:rsidRPr="00E12109">
        <w:rPr>
          <w:rFonts w:ascii="Times New Roman" w:eastAsia="Times New Roman" w:hAnsi="Times New Roman" w:cs="Times New Roman"/>
          <w:b/>
          <w:sz w:val="28"/>
          <w:szCs w:val="28"/>
          <w:lang w:eastAsia="ru-RU"/>
        </w:rPr>
        <w:t>Небезпека ураження в електричних мережах різного типу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Оцінка безпеки дотику до струмопровідних частин зводиться до визначення струму, що протікає крізь людину, і порівняння його з допустимими значеннями.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Безпека ураження при дотику до струмопровідних частин залежить від номінальної напруги електроустановки і режиму нейтралі джерела живлення.</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За напругою ПУЕ розрізняють електроустановки (мережі) напругою до 1 кВ та електроустановки напругою вище 1 кВ. За режимом нейтралі бувають електроустановки (мережі) з ізольованою нейтраллю джерела живлення (генератора або трансформатора) і глухозаземленою нейтраллю джерела живлення.</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Рівень безпеки та ступінь ураження залежать від того, яким чином відбулося включення людини в електричну мережу. Розрізняють двофазовий (одночасний дотик до двох фаз) та однофазовий дотик (включення) людини до струмопровідних частин. Статистка свідчить, що частіше зустрічаються однофазові дотики. Небезпека такого дотику в трифазових мережах, в основному, залежить від режиму нейтралі джерела живлення (ізольована чи глухозаземлена).</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Розглянемо дотик до однієї фази в мережі з ізольованою нейтраллю. Для спрощення розрахунків вважаємо, що мережа симетрична, а саме: симетричні й однаково активні опори ізоляції фаз, а також ємності та ємнісні опори, тобто для такої мережі є справедливими наступні рівняння:</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R1 = R2 = R3 = R; С = С2 = С3 = С; Х = Х2 = Х3 = Х; Z = Z2 = Z3 = Z. (30)</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Рисунок 5 – Дотик до фази в мережі з ізольованою нейтраллю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Струм, що проходить крiзь тіло людини при дотику до однієї з фаз у нормальному режимі, визначається таким рівнянням у комплексній формі:</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де U – фазна напруга мережі; Rh – опір тіла людини, Ом; Z – комплекс повного опору відносно землі, 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Аналіз рівняння показує, що при симетричних опорах між фазними дротами і землею струм крізь людину тим менший, чим більші ці опори.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У мережах з напругою до 1 кВ малої довжини ємність дротів відносно землі мала, </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С = 0, тоді Z = R, опір фази відносно землі дорівнює активному опору ізоляції і рівняння приймає вигляд</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де R – активний опір ізоляції фаз відносно землі, 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lastRenderedPageBreak/>
        <w:t>Рівняння (4.48) показує значення ізоляції як фактора безпеки: чим вище опір ізоляції R, тим меншим буде струм крізь людину. Тому короткі повітряні мережі з ізольованою нейтраллю, малою ємністю, високим опором ізоляції не становлять значної небезпеки при дотику до фази.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Мережі з глухозаземленою нейтраллю мають малий опір між нейтраллю і землею Rо, тому при дотику людини до фази струм через неї практично не залежить вiд опору ізоляції та ємності мережі відносно землі (рис. 6).</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У цьому випадку струм крiзь людину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де Rо – робоче заземлення нейтралі, 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Оскільки опір тіла людини не нижче 1 кОм, а опір заземлення нейтралі не перевищує 10 кОм, людина у даному випадку знаходиться практично під фазовою напругою, яка являє собою велику небезпеку.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Рисунок 5 – Дотик людини в мережі з ізольованою нейтраллю із напругою до 1 кВ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Враховуючи усе сказане, можна зробити висновок, що в нормальному режимі значно безпечнішою є мережа з ізольованою нейтраллю, малої ємності та з доброю ізоляцією порівняно з мережею з глухозаземленою нейтраллю.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В аварійному режимі мережі з ізольованою нейтраллю є, навпаки, більш небезпечними, бо в цьому випадку людина потрапляє під лінійну напругу. При замиканні однієї з фаз на землю в мережі встановлюється режим, при якому одна з фаз набуває потенціалу землі, а дві інші – лінійні потенціали Uл.</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Збільшення напруги двох "неушкоджених" фаз у неприпустиме, тому що фазова ізоляція розрахована на лінійну напругу Uл; однофазові споживачі навантаження попадають під неприпустимо високу напругу, збільшується небезпека ураження електричним струмом внаслідок збільшення напруги від фазної Uф до лінійної Uл.</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У період аварійного режиму роботи більш безпечною є чотирипроводова мережа з глухозаземленою нейтраллю, оскільки людина потрапляє в цьому випадку приблизно під фазову напругу.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Мережі з глухозаземленою нейтраллю треба використовувати там, де неможливо забезпечити добру ізоляцію дротів з причини високої вологості, агресивності середовища тощо або коли не можна швидко знайти та усунути пошкодження ізоляції, коли ємнісні струми великі (кабельні лінії). Це міські та сільські мережі, мережі крупних підприємств та ін.</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Двофазовий дотик людини до мережі, незалежно від режиму нейтралі, завжди небезпечний, бо людина опиняється під лінійною напругою Uл.</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У мережах з напругою понад 1000 В по технологічних вимог та вимог техніки безпеки перевагу слід надати мережам з глухозаземленою нейтраллю (забезпечується швидке відключення пошкодженої ділянки реле захисту).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У мережах з напругою понад 1000 В через велику ємність між дротами і землею захисна роль ізоляції дротів повністю втрачається і для людини є однаково небезпечним дотик до дроту мережі як з ізольованою, так і </w:t>
      </w:r>
      <w:r w:rsidRPr="00C31D65">
        <w:rPr>
          <w:rFonts w:ascii="Times New Roman" w:eastAsia="Times New Roman" w:hAnsi="Times New Roman" w:cs="Times New Roman"/>
          <w:sz w:val="28"/>
          <w:szCs w:val="28"/>
          <w:lang w:eastAsia="ru-RU"/>
        </w:rPr>
        <w:lastRenderedPageBreak/>
        <w:t>глухоізольованою нейтраллю, тобто дотик до таких мереж є рівнозначним дотику до обкладок трансформатора.</w:t>
      </w:r>
    </w:p>
    <w:p w:rsidR="00E12109" w:rsidRDefault="00E12109" w:rsidP="00C31D65">
      <w:pPr>
        <w:suppressAutoHyphens/>
        <w:spacing w:after="0" w:line="240" w:lineRule="auto"/>
        <w:ind w:firstLine="709"/>
        <w:jc w:val="both"/>
        <w:rPr>
          <w:rFonts w:ascii="Times New Roman" w:eastAsia="Times New Roman" w:hAnsi="Times New Roman" w:cs="Times New Roman"/>
          <w:sz w:val="28"/>
          <w:szCs w:val="28"/>
          <w:lang w:eastAsia="ru-RU"/>
        </w:rPr>
      </w:pPr>
    </w:p>
    <w:p w:rsidR="00C31D65" w:rsidRPr="00E12109" w:rsidRDefault="00E12109" w:rsidP="00C31D65">
      <w:pPr>
        <w:suppressAutoHyphen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П'ЯТЕ ПИТАННЯ: </w:t>
      </w:r>
      <w:r w:rsidR="00C31D65" w:rsidRPr="00E12109">
        <w:rPr>
          <w:rFonts w:ascii="Times New Roman" w:eastAsia="Times New Roman" w:hAnsi="Times New Roman" w:cs="Times New Roman"/>
          <w:b/>
          <w:sz w:val="28"/>
          <w:szCs w:val="28"/>
          <w:lang w:eastAsia="ru-RU"/>
        </w:rPr>
        <w:t>Основні технічні заходи захисту в електроустановках. Причини ураження електричним струмом та основні заходи захисту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Основні причини нещасних випадків від дії електричного струму: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 випадковий дотик, наближення на небезпечну відстань до струмопровідних частин, що знаходяться під напругою;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 поява напруги дотику на металевих конструктивних частинах електроустаткування (корпусах, кожухах тощо) у результаті пошкодження ізоляції й інших причин;</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 поява напруги на відключених струмопровідних частинах, на яких працюють люди, внаслідок помилкового включення установки;</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 виникнення напруги кроку на поверхні землі в результаті замикання проводу на землю.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Основними заходами захисту від ураження електричним струмом є:</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забезпечення недоступності струмопровідних частин, що знаходяться під напругою, для випадкового дотику;</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електричний поділ мережі;</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усунення небезпеки ураження з появою напруги на корпусах, кожухах та інших частинах електроустаткування, що досягається захисним заземленням, зануленням, захисним відключенням;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застосування малих напруг;</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захист від випадкового дотику до струмопровідних частин застосуванням кожухів, огорож, подвійної ізоляції;</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захист від небезпеки при переході напруги з вищого боку на нижчий;</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контроль і профілактика пошкоджень ізоляції;</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компенсація ємнісної складової струму замикання на землю;</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застосування спеціальних електрозахисних засобів — переносних приладів і запобіжних пристроїв;</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 </w:t>
      </w:r>
      <w:r w:rsidRPr="00C31D65">
        <w:rPr>
          <w:rFonts w:ascii="Times New Roman" w:eastAsia="Times New Roman" w:hAnsi="Times New Roman" w:cs="Times New Roman"/>
          <w:sz w:val="28"/>
          <w:szCs w:val="28"/>
          <w:lang w:eastAsia="ru-RU"/>
        </w:rPr>
        <w:t> організація безпечної експлуатації електроустановок.</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Застосування малих напруг. Якщо номінальна напруга електроустановки не перевищує тривало допустимої напруги дотику, знижується небезпека ураження електричним струмом. Найбільший ступінь безпеки досягається при малих напругах 6–12 В при живленні споживачів від акумуляторів, гальванічних елементів, випрямних установок, перетворювачів частоти, знижувальних трансформаторів на напругу 12, 24, 36, 42 В. Використання малих напруг обмежується труднощами створення протяжної мережі, тому галуззю їх застосування є ручний електрифікований інструмент, переносні лампи, лампи місцевого освітлення, сигналізація.</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 xml:space="preserve">Електричний поділ мережі. Розгалужена мережа великої довжини має значну ємність і малий активний опір ізоляції щодо землі. Струм замикання на землю в такій мережі може бути значним. Якщо єдину сильно розгалужену мережу з великою ємністю і малим опором ізоляції розділити на ряд невеликих мереж такої ж напруги, які матимуть незначну ємність і </w:t>
      </w:r>
      <w:r w:rsidRPr="00C31D65">
        <w:rPr>
          <w:rFonts w:ascii="Times New Roman" w:eastAsia="Times New Roman" w:hAnsi="Times New Roman" w:cs="Times New Roman"/>
          <w:sz w:val="28"/>
          <w:szCs w:val="28"/>
          <w:lang w:eastAsia="ru-RU"/>
        </w:rPr>
        <w:lastRenderedPageBreak/>
        <w:t>високий опір ізоляції, небезпека ураження різко знизиться. Звичайно електричний поділ мереж здійснюється шляхом підключення електроприймачів через розподільний трансформатор окремих електроприймачів, що живляться від основної розгалуженої мережі.</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Захист від небезпеки при переході напруги з вищого боку на нижчий. При пошкодженні ізоляції між обмотками вищої і нижчої напруг трансформатора виникає небезпека переходу напруги і, як наслідок, небезпека ураження людини, виникнення займання і пожеж. Способи захисту залежать від режиму нейтралі. Мережі напругою до 1000 В з ізольованою нейтраллю, зв’язані через трансформатор з мережами напругою вище 1000 В, повинні бути захищені пробивним запобіжником, встановленим у нейтралі чи фазі на боці нижчої напруги трансформатора. Тоді у випадку пошкодження ізоляції між обмотками вищої і нижчої напруг цей запобіжник пробивається і нейтраль або фаза нижчої напруги заземлюється. Напруга нейтралі щодо землі Uз = Із ∙ R0. Заходом захисту є зниження цієї напруги до безпечного заземлення нейтралі з опором R0 &lt; 4 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Пробивні запобіжники застосовуються, коли вища напруга є більшою, ніж 3000 В. Якщо вища напруга буде нижчою, ніж 1000 В, пробивний запобіжник не спрацює. Тому вторинні обмотки знижувальних трансформаторів для живлення ручного електроінструмента і ручних ламп малою напругою заземлюють.</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sz w:val="28"/>
          <w:szCs w:val="28"/>
          <w:lang w:eastAsia="ru-RU"/>
        </w:rPr>
      </w:pPr>
      <w:r w:rsidRPr="00C31D65">
        <w:rPr>
          <w:rFonts w:ascii="Times New Roman" w:eastAsia="Times New Roman" w:hAnsi="Times New Roman" w:cs="Times New Roman"/>
          <w:sz w:val="28"/>
          <w:szCs w:val="28"/>
          <w:lang w:eastAsia="ru-RU"/>
        </w:rPr>
        <w:t>Контроль і профілактика пошкоджень ізоляції. Профілактика пошкоджень ізоляції спрямована на забезпечення її надійної роботи. Насамперед необхідно виключити механічні пошкодження, зволоження, хімічний вплив, запилення, перегріви. Але навіть у нормальних умовах ізоляція поступово втрачає свої початкові властивості, «старіє». З часом розвиваються місцеві дефекти. Опір ізоляції починає різко зменшуватися, а струм витоку — непропорційно зростати. У місці дефекту з'являються часткові розряди струму, ізоляція вигорає. Відбувається так званий пробій ізоляції, у результаті чого виникає коротке замикання, що, у свою чергу, може спричинити пожежу чи ураження людей струмом.</w:t>
      </w:r>
    </w:p>
    <w:p w:rsidR="00C31D65" w:rsidRPr="00C31D65" w:rsidRDefault="00C31D65" w:rsidP="00C31D65">
      <w:pPr>
        <w:suppressAutoHyphens/>
        <w:spacing w:after="0" w:line="240" w:lineRule="auto"/>
        <w:ind w:firstLine="709"/>
        <w:jc w:val="both"/>
        <w:rPr>
          <w:rFonts w:ascii="Times New Roman" w:eastAsia="Times New Roman" w:hAnsi="Times New Roman" w:cs="Times New Roman"/>
          <w:b/>
          <w:sz w:val="28"/>
          <w:szCs w:val="28"/>
          <w:lang w:eastAsia="ru-RU"/>
        </w:rPr>
      </w:pPr>
      <w:r w:rsidRPr="00C31D65">
        <w:rPr>
          <w:rFonts w:ascii="Times New Roman" w:eastAsia="Times New Roman" w:hAnsi="Times New Roman" w:cs="Times New Roman"/>
          <w:sz w:val="28"/>
          <w:szCs w:val="28"/>
          <w:lang w:eastAsia="ru-RU"/>
        </w:rPr>
        <w:t>Щоб підтримувати діелектричні властивості ізоляції, необхідно систематично виконувати профілактичні випробування, огляди, видаляти непридатну ізоляцію і заміняти її</w:t>
      </w:r>
      <w:r w:rsidRPr="00C31D65">
        <w:rPr>
          <w:rFonts w:ascii="Times New Roman" w:eastAsia="Times New Roman" w:hAnsi="Times New Roman" w:cs="Times New Roman"/>
          <w:b/>
          <w:sz w:val="28"/>
          <w:szCs w:val="28"/>
          <w:lang w:eastAsia="ru-RU"/>
        </w:rPr>
        <w:t>.</w:t>
      </w:r>
    </w:p>
    <w:p w:rsidR="00782A60" w:rsidRDefault="00782A60" w:rsidP="00782A60">
      <w:pPr>
        <w:ind w:firstLine="709"/>
        <w:jc w:val="both"/>
        <w:rPr>
          <w:rFonts w:ascii="Times New Roman" w:eastAsia="Times New Roman" w:hAnsi="Times New Roman" w:cs="Times New Roman"/>
          <w:spacing w:val="-4"/>
          <w:sz w:val="28"/>
          <w:szCs w:val="28"/>
          <w:lang w:eastAsia="ru-RU"/>
        </w:rPr>
      </w:pPr>
    </w:p>
    <w:p w:rsidR="00E12109" w:rsidRPr="00E12109" w:rsidRDefault="00E12109" w:rsidP="00E12109">
      <w:pPr>
        <w:ind w:firstLine="709"/>
        <w:jc w:val="both"/>
        <w:rPr>
          <w:rFonts w:ascii="Times New Roman" w:eastAsia="Times New Roman" w:hAnsi="Times New Roman" w:cs="Times New Roman"/>
          <w:b/>
          <w:spacing w:val="-4"/>
          <w:sz w:val="28"/>
          <w:szCs w:val="28"/>
          <w:lang w:eastAsia="ru-RU"/>
        </w:rPr>
      </w:pPr>
      <w:r w:rsidRPr="00E12109">
        <w:rPr>
          <w:rFonts w:ascii="Times New Roman" w:eastAsia="Times New Roman" w:hAnsi="Times New Roman" w:cs="Times New Roman"/>
          <w:b/>
          <w:spacing w:val="-4"/>
          <w:sz w:val="28"/>
          <w:szCs w:val="28"/>
          <w:lang w:eastAsia="ru-RU"/>
        </w:rPr>
        <w:t xml:space="preserve">Тема № 8: </w:t>
      </w:r>
      <w:r w:rsidRPr="00E12109">
        <w:rPr>
          <w:rFonts w:ascii="Times New Roman" w:eastAsia="Times New Roman" w:hAnsi="Times New Roman" w:cs="Times New Roman"/>
          <w:b/>
          <w:spacing w:val="-4"/>
          <w:sz w:val="28"/>
          <w:szCs w:val="28"/>
          <w:lang w:eastAsia="ru-RU"/>
        </w:rPr>
        <w:t>ПОЖЕЖНА БЕЗПЕКА</w:t>
      </w:r>
    </w:p>
    <w:p w:rsidR="00E12109" w:rsidRPr="00E12109" w:rsidRDefault="00E12109" w:rsidP="00E12109">
      <w:pPr>
        <w:pStyle w:val="ab"/>
        <w:numPr>
          <w:ilvl w:val="6"/>
          <w:numId w:val="6"/>
        </w:numPr>
        <w:tabs>
          <w:tab w:val="clear" w:pos="5040"/>
          <w:tab w:val="num" w:pos="0"/>
        </w:tabs>
        <w:ind w:left="0" w:firstLine="0"/>
        <w:jc w:val="both"/>
        <w:rPr>
          <w:rFonts w:ascii="Times New Roman" w:hAnsi="Times New Roman" w:cs="Times New Roman"/>
          <w:spacing w:val="-4"/>
          <w:sz w:val="28"/>
          <w:szCs w:val="28"/>
        </w:rPr>
      </w:pPr>
      <w:r w:rsidRPr="00E12109">
        <w:rPr>
          <w:rFonts w:ascii="Times New Roman" w:hAnsi="Times New Roman" w:cs="Times New Roman"/>
          <w:spacing w:val="-4"/>
          <w:sz w:val="28"/>
          <w:szCs w:val="28"/>
        </w:rPr>
        <w:t>Горіння і пожежонебезпечні властивості горючих речовин і матеріалів</w:t>
      </w:r>
    </w:p>
    <w:p w:rsidR="00E12109" w:rsidRDefault="00E12109" w:rsidP="00E12109">
      <w:pPr>
        <w:pStyle w:val="ab"/>
        <w:numPr>
          <w:ilvl w:val="6"/>
          <w:numId w:val="6"/>
        </w:numPr>
        <w:tabs>
          <w:tab w:val="clear" w:pos="5040"/>
          <w:tab w:val="num" w:pos="0"/>
        </w:tabs>
        <w:ind w:left="0" w:firstLine="0"/>
        <w:jc w:val="both"/>
        <w:rPr>
          <w:rFonts w:ascii="Times New Roman" w:hAnsi="Times New Roman" w:cs="Times New Roman"/>
          <w:spacing w:val="-4"/>
          <w:sz w:val="28"/>
          <w:szCs w:val="28"/>
        </w:rPr>
      </w:pPr>
      <w:r w:rsidRPr="00E12109">
        <w:rPr>
          <w:rFonts w:ascii="Times New Roman" w:hAnsi="Times New Roman" w:cs="Times New Roman"/>
          <w:spacing w:val="-4"/>
          <w:sz w:val="28"/>
          <w:szCs w:val="28"/>
        </w:rPr>
        <w:t>Показники пожежовибухонебезпечності речовин и матеріалів</w:t>
      </w:r>
    </w:p>
    <w:p w:rsidR="00E12109" w:rsidRPr="00E12109" w:rsidRDefault="00E12109" w:rsidP="00E12109">
      <w:pPr>
        <w:pStyle w:val="ab"/>
        <w:numPr>
          <w:ilvl w:val="6"/>
          <w:numId w:val="6"/>
        </w:numPr>
        <w:tabs>
          <w:tab w:val="clear" w:pos="5040"/>
          <w:tab w:val="num" w:pos="0"/>
        </w:tabs>
        <w:ind w:left="0" w:firstLine="0"/>
        <w:jc w:val="both"/>
        <w:rPr>
          <w:rFonts w:ascii="Times New Roman" w:hAnsi="Times New Roman" w:cs="Times New Roman"/>
          <w:spacing w:val="-4"/>
          <w:sz w:val="28"/>
          <w:szCs w:val="28"/>
        </w:rPr>
      </w:pP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Зростаючий рівень технічного оснащення підприємств, ускладнення виробничих процесів супроводжуються зростанням енергоємності виробництв, високою концентрацією потужностей і матеріалів, застосуванням полімерних синтетичних матеріалів, зростанням площ та поверховості виробничих будівель. За таких умов недодержання вимог пожежної безпеки призводить до великих економічних збитків та людських жертв.</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Щорічно на Землі відбувається до 5 млн. пожеж, в Україні – біля 18 тисяч, у Харкові та області – понад 1000 пожеж на рік.</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Пожежі на промислових підприємствах виникають у більшості випадків від несправностей технологічного обладнання, електроустаткування, контрольно-вимірювальних та захисних приладів, необережного поводження з вогнем та порушення правил пожежної безпеки обслуговуючим персоналом.</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Згідно сучасними нормативами імовірність виникнення пожежі або вибуху на протязі року не повинна перевищувати 10-6.</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Для запобігання та успішної боротьби з пожежами необхідно знати фізико-хімічні та пожежонебезпечні властивості вживаних речовин і матеріалів, вміти оцінювати пожежну небезпечність речовин і процесів, правильно вибирати ефективні засоби запобігання та захисту від пожеж та вибухів.</w:t>
      </w:r>
    </w:p>
    <w:p w:rsidR="00E12109" w:rsidRPr="00E12109" w:rsidRDefault="00E12109" w:rsidP="00E12109">
      <w:pPr>
        <w:spacing w:after="0"/>
        <w:ind w:firstLine="709"/>
        <w:contextualSpacing/>
        <w:jc w:val="both"/>
        <w:rPr>
          <w:rFonts w:ascii="Times New Roman" w:eastAsia="Times New Roman" w:hAnsi="Times New Roman" w:cs="Times New Roman"/>
          <w:b/>
          <w:spacing w:val="-4"/>
          <w:sz w:val="28"/>
          <w:szCs w:val="28"/>
          <w:lang w:eastAsia="ru-RU"/>
        </w:rPr>
      </w:pPr>
      <w:r w:rsidRPr="00E12109">
        <w:rPr>
          <w:rFonts w:ascii="Times New Roman" w:eastAsia="Times New Roman" w:hAnsi="Times New Roman" w:cs="Times New Roman"/>
          <w:b/>
          <w:spacing w:val="-4"/>
          <w:sz w:val="28"/>
          <w:szCs w:val="28"/>
          <w:lang w:eastAsia="ru-RU"/>
        </w:rPr>
        <w:t xml:space="preserve"> Фізико-хімічні основи горіння</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Наука про горіння у своєму розвитку подолала тривалий шлях: флогістонну теорію горіння замінила гіпотеза М.В. Ломоносова про те, що горіння – це взаємодія горючої речовини з повітрям; нарешті Лавуаз’є винайшов, що горіння – взаємодія горючої речовини з киснем повітря, тобто реакція окислення.</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Таким чином, горіння є складний фізико-хімічний процес взаємодії горючої речовини і окислювача, який супроводжується виділенням тепла та випромінюванням світла.</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Умовами для виникнення та протікання горіння є наявність горючої речовини окислювача та джерела запалювання.</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Горючі речовини – це тверді, рідкі, газо- або пилоподібні речовини, що здатні горіти, тобто окислюватися з виділенням тепла і світла.</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Окислювачами у процесі горіння можуть бути кисень, хлор, бром та деякі інші речовини, у тому числі складні: азотна кислота, бертолетова сіль, калійна та натрійова селітри та інші речовини, які при нагріванні або ударі можуть розкладатися із виділенням кисню. Однак звичайним окислювачем у процесах горіння є кисень, що міститься у повітрі.</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Джерела запалювання бувають відкриті – полум’я, іскри, розжарені об’єкти, світлове випромінювання і таке інше та приховане – теплохімічних реакцій, адсорюції, мікробіологічних процесів, адіабатичного стиснення, удару, тертя тощо.</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Горюча речовина та кисень є реагуючими речовинами і складають горючу систему, а джерело запалювання викликає у ній реакцію горіння. При сталому горінні джерелом запалювання є зона реакції.</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Горючі системи можуть бути однорідними та неоднорідними. До однорідних належать системи, в яких горюча речовин7а та повітря рівномірно перемішані одна з одним (наприклад, суміші горючих газів, парів або пилу з повітрям).</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До неоднорідних належать системи, в яких горюча речовина та повітря не перемішані одне з одним і мають поверхню розділу (наприклад, тверді горючі матеріали або рідини, що знаходяться на повітрі, струмені горючих газів: парів, що находять у повітрі і т. д.). </w:t>
      </w:r>
    </w:p>
    <w:p w:rsidR="00E12109" w:rsidRPr="00E12109" w:rsidRDefault="00E12109" w:rsidP="00E12109">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Як правило, усі речовини горять у паровій або газовій фазі. Місцем виділення тепла у процесі горіння є зона горіння, що являє собою тонкий світний шар газів, у який з одного боку надходить пальне (горюча речовина), а з іншого боку з повітря крізь продукти горіння дифундує кисень. Стехіометрична суміш (тобто суміш у відповідному кількісному співвідношенні між реагуючими речовинами), що утворюється в зоні горіння, згорає за частку секунди. Тому концентрація кисню і пального в зоні горіння дорівнює нулю, а концентрація продуктів згорання максимальна. Через те, що весь кисень в зоні горіння вступає в реакцію, в зоні парів та газів горіння відсутнє. В цій зоні пари і гази, рухаючись вгору, поступово нагріваються за рахунок дифундуючи нагрітих продуктів згорання і біля зони горіння розпадаються з утворенням атомів, радикалів та нових, меншого розміру молекули. У такому вигляді пальне у суміші з продуктами згорання надходить до зони горіння.</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Якщо час згорання якої-небудь речовини позначити τ2, час, потрібний для виникнення фізичного контакту між горючого речовиною та киснем повітря (при газоподібному стані горючої речовини – час утворення суміші), - τф і час, витрачений на перебіг самої хімічної реакції горіння – τх, тоді</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τ2=τф+τх</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Для неоднорідної горючої системи τф значно більше τх і практично τ2≈τф. таке горіння називається дифузійним, тому що його швидкість обумовлюється головним чином повільно протікаючи процесом дифузії і не перевищує 10…12 м/с.</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При горінні однорідних горючих систем τф≤τх.. При цьому можна вважати, що τг=τх. Таке горіння називають кінетичним. Швидкість його обумовлюється швидкістю хімічної реакції, яка є значною при високій температурі. Через це горіння таких горючих систем являє собою вибух або детонацію.</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Вибух – надзвичайно швидке екзотермічне хімічне перетворення вибухонебезпечного середовища, яке супроводжується виділенням енергії та утворенням стиснених газів, що здатні виконувати роботу (ГОСТ 12.1.010-76). Час вибуху становить 10-5…10-6 с, а швидкість його поширення сягає сотен тисяч метрів на секунду.</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Детонація виникає при згоранні вибухової суміші у закритій трубі. При цьому швидкість поширення полум’я по вибуховій суміші досягає 2000…3000 м/с. Виникнення детонації пояснюється утворенням ударної хвилі і стисненої, нагрітої, швидко реагуючої суміші, що рухається перед нею. Вони разом утворюють детонаційну хвилю, що призводить до прискорення, поширення полум’я і виникнення детонації.</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Горіння може бути відкритим полум’яним (температура полум’я у зоні горіння сягає 1200 /3000 С), а також відбуватися без полум’я у вигляді жевріння.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Жевріння – безполум’яне горіння твердої речовини (матеріалу) при порівняно низьких температурах (400…6000С), яке часто супроводжується виділенням диму.</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У результаті сполучення горючої речовини з киснем утворюються продукти згорання, склад і агрегатний стан яких залежать від складу речовини, що горить, та умов її горіння. Дим, що утворюються при горінні, являє собою дисперсну систему, яка складається з найдрібніших твердих частинок (діаметром 10-4…10-6 см), завислих у суміші продуктів згорання з повітрям. При горінні органічних речовин найчастіше це вуглець (сажа), який утворюється внаслідок неповного згорання. У диму можуть також знаходитися продукти розкладу речовин, що горять, та їх часткового окислення (продукти неповного згорання). До них, крім сажі, належать оксид вуглецю, сірководень, хлористий водень, окисли азоту, спирти, альдегіди, кетони, кислоти (у тому числі й синильна) та інші речовини.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Продукти повного та неповного згорання в певних концентраціях небезпечні для життя людини. Так концентрація в повітрі СО2 3…4,5% стає небезпечною при вдиханні такого повітря на протязі півгодини, а 8…10%-ва викликає швидку втрату свідомості і смерть. Оксид вуглецю СО є отруйним газом. Вдихання повітря, що містить 0,4% СО смертельно.</w:t>
      </w:r>
    </w:p>
    <w:p w:rsid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Окрім токсичних продуктів згорання небезпечними факторами пожежі є відкрите полум’я та іскри, підвищена температура повітря і оточуючих предметів, знижена концентрація кисню, обвали конструкцій, вибух.</w:t>
      </w:r>
    </w:p>
    <w:p w:rsidR="0086169D" w:rsidRPr="00E12109" w:rsidRDefault="0086169D" w:rsidP="0086169D">
      <w:pPr>
        <w:spacing w:after="0"/>
        <w:ind w:firstLine="709"/>
        <w:contextualSpacing/>
        <w:jc w:val="both"/>
        <w:rPr>
          <w:rFonts w:ascii="Times New Roman" w:eastAsia="Times New Roman" w:hAnsi="Times New Roman" w:cs="Times New Roman"/>
          <w:spacing w:val="-4"/>
          <w:sz w:val="28"/>
          <w:szCs w:val="28"/>
          <w:lang w:eastAsia="ru-RU"/>
        </w:rPr>
      </w:pPr>
    </w:p>
    <w:p w:rsidR="00E12109" w:rsidRPr="00E12109" w:rsidRDefault="0086169D" w:rsidP="0086169D">
      <w:pPr>
        <w:spacing w:after="0"/>
        <w:ind w:firstLine="709"/>
        <w:contextualSpacing/>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spacing w:val="-4"/>
          <w:sz w:val="28"/>
          <w:szCs w:val="28"/>
          <w:lang w:eastAsia="ru-RU"/>
        </w:rPr>
        <w:t>ДРУГЕ ПИТАННЯ:</w:t>
      </w:r>
      <w:r>
        <w:rPr>
          <w:rFonts w:ascii="Times New Roman" w:eastAsia="Times New Roman" w:hAnsi="Times New Roman" w:cs="Times New Roman"/>
          <w:b/>
          <w:spacing w:val="-4"/>
          <w:sz w:val="28"/>
          <w:szCs w:val="28"/>
          <w:lang w:eastAsia="ru-RU"/>
        </w:rPr>
        <w:t xml:space="preserve"> </w:t>
      </w:r>
      <w:r w:rsidR="00E12109" w:rsidRPr="00E12109">
        <w:rPr>
          <w:rFonts w:ascii="Times New Roman" w:eastAsia="Times New Roman" w:hAnsi="Times New Roman" w:cs="Times New Roman"/>
          <w:b/>
          <w:spacing w:val="-4"/>
          <w:sz w:val="28"/>
          <w:szCs w:val="28"/>
          <w:lang w:eastAsia="ru-RU"/>
        </w:rPr>
        <w:t>Показники пожежовибухонебезпечності речовин и матеріалів</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Щоб одержати вихідні дані для розробки заходів щодо забезпечення пожежної та вибухової безпеки, при визначенні категорії та класу приміщень і будівель у відповідності з вимогами норм технологічного проектування, стандартів ССБП, будівельних норм і правил, правил будови електроустановок встановлена номенклатура показників пожежовибухонебезпечності речовин і матеріалів.</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Група горючості є кваліфікаційного характеристикою здатності речовин і матеріалів до горіння і застосовується для кваліфікації речовин і матеріалів за горючістю; визначення категорії і класу приміщень за вибухопожежною та пожежною небезпечністю; при розробці заходів щодо забезпечення пожежної безпеки.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За горючістю речовини і матеріали поділяють на негорючі, важкогорючі та горючі.</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86169D">
        <w:rPr>
          <w:rFonts w:ascii="Times New Roman" w:eastAsia="Times New Roman" w:hAnsi="Times New Roman" w:cs="Times New Roman"/>
          <w:b/>
          <w:i/>
          <w:spacing w:val="-4"/>
          <w:sz w:val="28"/>
          <w:szCs w:val="28"/>
          <w:lang w:eastAsia="ru-RU"/>
        </w:rPr>
        <w:t xml:space="preserve"> Негорючі –</w:t>
      </w:r>
      <w:r w:rsidRPr="00E12109">
        <w:rPr>
          <w:rFonts w:ascii="Times New Roman" w:eastAsia="Times New Roman" w:hAnsi="Times New Roman" w:cs="Times New Roman"/>
          <w:spacing w:val="-4"/>
          <w:sz w:val="28"/>
          <w:szCs w:val="28"/>
          <w:lang w:eastAsia="ru-RU"/>
        </w:rPr>
        <w:t xml:space="preserve"> це речовини і матеріали, які не здатні горіти у повітрі. Серед них можуть бути пожежонебезпечні, наприклад, окислювачі і речовини, що виділяють горючі продукти при взаємодії з водою, киснем повітря або з іншими речовинами. До негорючих речовин належать усі мінеральні та більшість штучних неорганічних матеріалів.</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86169D">
        <w:rPr>
          <w:rFonts w:ascii="Times New Roman" w:eastAsia="Times New Roman" w:hAnsi="Times New Roman" w:cs="Times New Roman"/>
          <w:b/>
          <w:i/>
          <w:spacing w:val="-4"/>
          <w:sz w:val="28"/>
          <w:szCs w:val="28"/>
          <w:lang w:eastAsia="ru-RU"/>
        </w:rPr>
        <w:t xml:space="preserve"> Важкогорючі</w:t>
      </w:r>
      <w:r w:rsidRPr="00E12109">
        <w:rPr>
          <w:rFonts w:ascii="Times New Roman" w:eastAsia="Times New Roman" w:hAnsi="Times New Roman" w:cs="Times New Roman"/>
          <w:spacing w:val="-4"/>
          <w:sz w:val="28"/>
          <w:szCs w:val="28"/>
          <w:lang w:eastAsia="ru-RU"/>
        </w:rPr>
        <w:t xml:space="preserve"> – речовини і матеріали, що здатні горіти в повітрі при дії джерела запалювання, але не здатні самостійно горіти після його вилучення. Це можуть бути композиції, що складаються з органічного матеріалу і мінерального наповнювача.</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86169D">
        <w:rPr>
          <w:rFonts w:ascii="Times New Roman" w:eastAsia="Times New Roman" w:hAnsi="Times New Roman" w:cs="Times New Roman"/>
          <w:b/>
          <w:i/>
          <w:spacing w:val="-4"/>
          <w:sz w:val="28"/>
          <w:szCs w:val="28"/>
          <w:lang w:eastAsia="ru-RU"/>
        </w:rPr>
        <w:t xml:space="preserve"> Горючі</w:t>
      </w:r>
      <w:r w:rsidRPr="00E12109">
        <w:rPr>
          <w:rFonts w:ascii="Times New Roman" w:eastAsia="Times New Roman" w:hAnsi="Times New Roman" w:cs="Times New Roman"/>
          <w:spacing w:val="-4"/>
          <w:sz w:val="28"/>
          <w:szCs w:val="28"/>
          <w:lang w:eastAsia="ru-RU"/>
        </w:rPr>
        <w:t xml:space="preserve"> – речовини і матеріали, що здатні займатися при дії джерела запалювання і самостійно горіти після його вилучення.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86169D">
        <w:rPr>
          <w:rFonts w:ascii="Times New Roman" w:eastAsia="Times New Roman" w:hAnsi="Times New Roman" w:cs="Times New Roman"/>
          <w:b/>
          <w:i/>
          <w:spacing w:val="-4"/>
          <w:sz w:val="28"/>
          <w:szCs w:val="28"/>
          <w:lang w:eastAsia="ru-RU"/>
        </w:rPr>
        <w:t xml:space="preserve"> Температура спалаху</w:t>
      </w:r>
      <w:r w:rsidRPr="00E12109">
        <w:rPr>
          <w:rFonts w:ascii="Times New Roman" w:eastAsia="Times New Roman" w:hAnsi="Times New Roman" w:cs="Times New Roman"/>
          <w:spacing w:val="-4"/>
          <w:sz w:val="28"/>
          <w:szCs w:val="28"/>
          <w:lang w:eastAsia="ru-RU"/>
        </w:rPr>
        <w:t xml:space="preserve"> – це найменша температура конденсованої речовини, при якій в умовах спеціальних випробувань над її поверхнею утворюються пари, що здатні спалахувати від джерела запалювання, але швидкість їх утворення при цьому недостатня для стійкого горіння.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Температура спалаху характеризує умови, за яких речовина стає пожежонебезпечною. Цей показник застосовується при класифікації рідин за ступенем пожежної небезпечності, при категорюванні і класифікації приміщень і зон за пожежовибуховою небезпечністю, при розробці заходів пожежовибухобезпеки.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86169D">
        <w:rPr>
          <w:rFonts w:ascii="Times New Roman" w:eastAsia="Times New Roman" w:hAnsi="Times New Roman" w:cs="Times New Roman"/>
          <w:b/>
          <w:i/>
          <w:spacing w:val="-4"/>
          <w:sz w:val="28"/>
          <w:szCs w:val="28"/>
          <w:lang w:eastAsia="ru-RU"/>
        </w:rPr>
        <w:t xml:space="preserve"> Температура спалахування</w:t>
      </w:r>
      <w:r w:rsidRPr="00E12109">
        <w:rPr>
          <w:rFonts w:ascii="Times New Roman" w:eastAsia="Times New Roman" w:hAnsi="Times New Roman" w:cs="Times New Roman"/>
          <w:spacing w:val="-4"/>
          <w:sz w:val="28"/>
          <w:szCs w:val="28"/>
          <w:lang w:eastAsia="ru-RU"/>
        </w:rPr>
        <w:t xml:space="preserve"> – це найменша температура речовини, при якій в умовах спеціальних випробувань речовина виділяє горючі пари і гази з такою швидкістю, що при дії на них джерела запалювання спостерігається займання (тобто виникає стійке полум’янисте горіння).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Температура спалахування характеризує здатність речовин до самостійного горіння і завжди буває вище за температуру спалаху. Чим менше різниця між температурами спалаху і займання речовини, тим більше вона пожежонебезпечна.</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Температура спалахування застосовується при встановленні групи горючості речовин, при оцінці пожежної безпечності обладнання і технологічних процесів, при розробці заходів щодо забезпечення пожежовибухобезпеки.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w:t>
      </w:r>
      <w:r w:rsidRPr="0086169D">
        <w:rPr>
          <w:rFonts w:ascii="Times New Roman" w:eastAsia="Times New Roman" w:hAnsi="Times New Roman" w:cs="Times New Roman"/>
          <w:b/>
          <w:i/>
          <w:spacing w:val="-4"/>
          <w:sz w:val="28"/>
          <w:szCs w:val="28"/>
          <w:lang w:eastAsia="ru-RU"/>
        </w:rPr>
        <w:t>Температура самоспалахування –</w:t>
      </w:r>
      <w:r w:rsidRPr="00E12109">
        <w:rPr>
          <w:rFonts w:ascii="Times New Roman" w:eastAsia="Times New Roman" w:hAnsi="Times New Roman" w:cs="Times New Roman"/>
          <w:spacing w:val="-4"/>
          <w:sz w:val="28"/>
          <w:szCs w:val="28"/>
          <w:lang w:eastAsia="ru-RU"/>
        </w:rPr>
        <w:t xml:space="preserve"> це найменша температура оточуючого середовища, при якій є умовах спеціальних випробувань спостерігається самозаймання речовини.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Температура самоспалахування застосовується при оцінці пожежовибухонебезпечності речовин; визначені групи вибухонебезпечної суміші для вибору типу вибухонебезпечного обладнання; при розробці заходів щодо забезпечення пожежовибухобезпеки технологічних процесів.</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Концентрація межі поширення полум’я. Нижня (верхня) концентраційна межа поширення полум’я – це мінімальний (максимальний) вміст горючої речовини в однорідній суміші в окислювальному середовищі, при якому можливе поширення полум’я по суміші на будь-чку відстань від джерела запалювання.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Концентраційні межі поширення полум’я застосовують при визначені категорії та класу приміщень за вибухопожежонебезпечністю; при розрахунках вибухобезпечних концентрацій газів, парів і пилу усередині технологічного обладнання, а також в повітрі робочої зони з потенціальними джерелами запалювання; при проектуванні вентиляційних систем; при розробці заходів по забезпеченню пожежної безпеки.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Температурні межі поширення полум’я. Відомо, що концентрація насичених парів рідини перебуває у певному взаємозв’язку з її температурою. Використовуючи цю властивість, можна концентраційні границі насичених парів виражати через температуру рідини, при якій вони утворюються. Ці температури мають назву температурних меж поширення полум’я.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Температурні межі поширення полум’я – це такі температури речовини, при якій її насичена пара утворює в окислювальному середовищі концентрації, що дорівнюють відповідно нижній (нижня температурна межа) і верхній (верхня температурна межа) концентраційним границям поширення полум’я.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Температурні межі займання застосовуються при розрахунку пожежовибухонебезпечних температурних режимів роботи технологічного обладнання, оцінці аварійних ситуацій, пов’язаних з розмиттям горючих рідин; для розрахунку концентраційних границь займання; для характеристики пожежної небезпечності рідин.</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Умови теплового самозаймання – це залежність між температурою оточуючого середовища, кількістю речовини (матеріалу) і часом до її самозаймання.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Мінімальну температуру середовища, при якій можливо самозаймання матеріалу, враховують при виборі безпечних умов зберігання та переробки самозаймистих речовин.</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Здатність вибухати та горіти при взаємодії з водою, киснем повітря та іншими речовинами (тобто при взаємному контакті речовин) – якісний показник, що характеризує особливу пожежну небезпечність речовин.</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Дані про небезпечність взаємного контакту речовин наводять у стандартах і технічних умовах на речовину, а також використовують при категориюванні, приміщень за вибухопожежонебезпечностю, при виборі безпечних умов здійснення технологічних процесів та умов спільного зберігання і транспортування речовин і матеріалів.</w:t>
      </w:r>
    </w:p>
    <w:p w:rsidR="00E12109" w:rsidRPr="0086169D" w:rsidRDefault="00E12109" w:rsidP="0086169D">
      <w:pPr>
        <w:spacing w:after="0"/>
        <w:ind w:firstLine="709"/>
        <w:contextualSpacing/>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b/>
          <w:spacing w:val="-4"/>
          <w:sz w:val="28"/>
          <w:szCs w:val="28"/>
          <w:lang w:eastAsia="ru-RU"/>
        </w:rPr>
        <w:t>Самозаймання речовин</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Реакція окислення є екзотермічною (тобто відбувається із виділенням тепла) і за певних умов може само прискорюватися. Цей процес само прискорення реакції окислення з переходом її в горіння зветься самозайманням.</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Температура самозаймання горючих речовин дуже різна. У одних вона перевищує 5000С, у інших знаходиться в межах температури оточуючого середовища, тобто температури повітря, яку у середнтому можна прийняти рівною 0…500С.</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На підставі температури самозаймання усі горючі речовини умовно поділяють на дві групи: речовини, температура самозаймання яких вища за температуру оточуючого їх середовища, і речовини, температура самозаймання яких нижча за температуру оточуючого їх середовища. Речовини першої групи здатні займатися тільки у результаті нагрівання їх вище температури оточуючого середовища. Речовини другої групи можуть самозайматися без нагрівання, тому що оточуюче середовище вже нагріло їх до температури самозаймання. Такі речовини становлять велику пожежну небезпеку. І називаються самозаймистими, а процес їх самонагрівання до виникнення горіння – самозайманням.</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Самозаймання в залежності від причин, щодо нього призводять, поділяють на хімічне, мікробіологічне, теплове.</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Хімічне самозаймання викликає у результаті взаємодії речовин з киснем повітря, водою або одне з одним.</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Так більшість рослинних масел та жирів, якщо вони нанесені тонким шаром на волокнисті та порошкоподібні матеріали, схильні до самозаймання у повітрі, тому що мають у своєму складі ненасичені сполуки (такі, що мають подвійні зв’язки), які здатні окислюватися і полімеризуватися в повітрі з виділенням тепла при звичайній температурі. До самозаймання при звичайних температурних умовах в наслідок взаємодії з киснем повітря здатні також сульфіди заліза, білий фосфор, металоорганічні сполуки та інші.</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Fe S</w:t>
      </w:r>
      <w:r w:rsidRPr="0086169D">
        <w:rPr>
          <w:rFonts w:ascii="Times New Roman" w:eastAsia="Times New Roman" w:hAnsi="Times New Roman" w:cs="Times New Roman"/>
          <w:spacing w:val="-4"/>
          <w:sz w:val="28"/>
          <w:szCs w:val="28"/>
          <w:vertAlign w:val="subscript"/>
          <w:lang w:eastAsia="ru-RU"/>
        </w:rPr>
        <w:t>2</w:t>
      </w:r>
      <w:r w:rsidRPr="00E12109">
        <w:rPr>
          <w:rFonts w:ascii="Times New Roman" w:eastAsia="Times New Roman" w:hAnsi="Times New Roman" w:cs="Times New Roman"/>
          <w:spacing w:val="-4"/>
          <w:sz w:val="28"/>
          <w:szCs w:val="28"/>
          <w:lang w:eastAsia="ru-RU"/>
        </w:rPr>
        <w:t>+ O</w:t>
      </w:r>
      <w:r w:rsidRPr="0086169D">
        <w:rPr>
          <w:rFonts w:ascii="Times New Roman" w:eastAsia="Times New Roman" w:hAnsi="Times New Roman" w:cs="Times New Roman"/>
          <w:spacing w:val="-4"/>
          <w:sz w:val="28"/>
          <w:szCs w:val="28"/>
          <w:vertAlign w:val="subscript"/>
          <w:lang w:eastAsia="ru-RU"/>
        </w:rPr>
        <w:t>2</w:t>
      </w:r>
      <w:r w:rsidRPr="00E12109">
        <w:rPr>
          <w:rFonts w:ascii="Times New Roman" w:eastAsia="Times New Roman" w:hAnsi="Times New Roman" w:cs="Times New Roman"/>
          <w:spacing w:val="-4"/>
          <w:sz w:val="28"/>
          <w:szCs w:val="28"/>
          <w:lang w:eastAsia="ru-RU"/>
        </w:rPr>
        <w:t xml:space="preserve"> Fe S+SO</w:t>
      </w:r>
      <w:r w:rsidRPr="0086169D">
        <w:rPr>
          <w:rFonts w:ascii="Times New Roman" w:eastAsia="Times New Roman" w:hAnsi="Times New Roman" w:cs="Times New Roman"/>
          <w:spacing w:val="-4"/>
          <w:sz w:val="28"/>
          <w:szCs w:val="28"/>
          <w:vertAlign w:val="subscript"/>
          <w:lang w:eastAsia="ru-RU"/>
        </w:rPr>
        <w:t>2</w:t>
      </w:r>
      <w:r w:rsidRPr="00E12109">
        <w:rPr>
          <w:rFonts w:ascii="Times New Roman" w:eastAsia="Times New Roman" w:hAnsi="Times New Roman" w:cs="Times New Roman"/>
          <w:spacing w:val="-4"/>
          <w:sz w:val="28"/>
          <w:szCs w:val="28"/>
          <w:lang w:eastAsia="ru-RU"/>
        </w:rPr>
        <w:t>+Q (53 ккал)</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До групи речовин, що викликають горіння при взаємодії з водою, належать лужні метали, карбіди кальцію та лужноземельних металів, гібріди лужних та лужноземельних металів, фосфористі кальцій та натрій, негашене вапно, гідросульфат натрію та ін.</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Лужні метали при взаємодії з водою виділяють водень і значну кількість тепла, за рахунок чого водень самозаймається і горить разом з металом.</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При взаємодії карбіду кальцію з невеликою кількістю води виділяється така кількість тепла, що при наявності повітря ацетилен, який утворюється, самозаймається якщо кількість води велика, цього не трапляється:</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Са С</w:t>
      </w:r>
      <w:r w:rsidRPr="0086169D">
        <w:rPr>
          <w:rFonts w:ascii="Times New Roman" w:eastAsia="Times New Roman" w:hAnsi="Times New Roman" w:cs="Times New Roman"/>
          <w:spacing w:val="-4"/>
          <w:sz w:val="28"/>
          <w:szCs w:val="28"/>
          <w:vertAlign w:val="subscript"/>
          <w:lang w:eastAsia="ru-RU"/>
        </w:rPr>
        <w:t>2</w:t>
      </w:r>
      <w:r w:rsidRPr="00E12109">
        <w:rPr>
          <w:rFonts w:ascii="Times New Roman" w:eastAsia="Times New Roman" w:hAnsi="Times New Roman" w:cs="Times New Roman"/>
          <w:spacing w:val="-4"/>
          <w:sz w:val="28"/>
          <w:szCs w:val="28"/>
          <w:lang w:eastAsia="ru-RU"/>
        </w:rPr>
        <w:t>+Н</w:t>
      </w:r>
      <w:r w:rsidRPr="0086169D">
        <w:rPr>
          <w:rFonts w:ascii="Times New Roman" w:eastAsia="Times New Roman" w:hAnsi="Times New Roman" w:cs="Times New Roman"/>
          <w:spacing w:val="-4"/>
          <w:sz w:val="28"/>
          <w:szCs w:val="28"/>
          <w:vertAlign w:val="subscript"/>
          <w:lang w:eastAsia="ru-RU"/>
        </w:rPr>
        <w:t>2</w:t>
      </w:r>
      <w:r w:rsidRPr="00E12109">
        <w:rPr>
          <w:rFonts w:ascii="Times New Roman" w:eastAsia="Times New Roman" w:hAnsi="Times New Roman" w:cs="Times New Roman"/>
          <w:spacing w:val="-4"/>
          <w:sz w:val="28"/>
          <w:szCs w:val="28"/>
          <w:lang w:eastAsia="ru-RU"/>
        </w:rPr>
        <w:t>О СаО+ С</w:t>
      </w:r>
      <w:r w:rsidRPr="0086169D">
        <w:rPr>
          <w:rFonts w:ascii="Times New Roman" w:eastAsia="Times New Roman" w:hAnsi="Times New Roman" w:cs="Times New Roman"/>
          <w:spacing w:val="-4"/>
          <w:sz w:val="28"/>
          <w:szCs w:val="28"/>
          <w:vertAlign w:val="subscript"/>
          <w:lang w:eastAsia="ru-RU"/>
        </w:rPr>
        <w:t>2</w:t>
      </w:r>
      <w:r w:rsidRPr="00E12109">
        <w:rPr>
          <w:rFonts w:ascii="Times New Roman" w:eastAsia="Times New Roman" w:hAnsi="Times New Roman" w:cs="Times New Roman"/>
          <w:spacing w:val="-4"/>
          <w:sz w:val="28"/>
          <w:szCs w:val="28"/>
          <w:lang w:eastAsia="ru-RU"/>
        </w:rPr>
        <w:t>Н</w:t>
      </w:r>
      <w:r w:rsidRPr="0086169D">
        <w:rPr>
          <w:rFonts w:ascii="Times New Roman" w:eastAsia="Times New Roman" w:hAnsi="Times New Roman" w:cs="Times New Roman"/>
          <w:spacing w:val="-4"/>
          <w:sz w:val="28"/>
          <w:szCs w:val="28"/>
          <w:vertAlign w:val="subscript"/>
          <w:lang w:eastAsia="ru-RU"/>
        </w:rPr>
        <w:t>2</w:t>
      </w:r>
      <w:r w:rsidRPr="00E12109">
        <w:rPr>
          <w:rFonts w:ascii="Times New Roman" w:eastAsia="Times New Roman" w:hAnsi="Times New Roman" w:cs="Times New Roman"/>
          <w:spacing w:val="-4"/>
          <w:sz w:val="28"/>
          <w:szCs w:val="28"/>
          <w:lang w:eastAsia="ru-RU"/>
        </w:rPr>
        <w:t xml:space="preserve"> +Q (t 1000</w:t>
      </w:r>
      <w:r w:rsidRPr="0086169D">
        <w:rPr>
          <w:rFonts w:ascii="Times New Roman" w:eastAsia="Times New Roman" w:hAnsi="Times New Roman" w:cs="Times New Roman"/>
          <w:spacing w:val="-4"/>
          <w:sz w:val="28"/>
          <w:szCs w:val="28"/>
          <w:vertAlign w:val="superscript"/>
          <w:lang w:eastAsia="ru-RU"/>
        </w:rPr>
        <w:t>0</w:t>
      </w:r>
      <w:r w:rsidRPr="00E12109">
        <w:rPr>
          <w:rFonts w:ascii="Times New Roman" w:eastAsia="Times New Roman" w:hAnsi="Times New Roman" w:cs="Times New Roman"/>
          <w:spacing w:val="-4"/>
          <w:sz w:val="28"/>
          <w:szCs w:val="28"/>
          <w:lang w:eastAsia="ru-RU"/>
        </w:rPr>
        <w:t>C)</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Оксид кальцію (негашене вапно), реагуючі з водою, самонагрівається. Якщо на негашене вапно потрапляє невелика кількість води, воно розігрівається до світіння і може підпалити стичні з ним матеріали.</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До групи речовин, які самозаймаються при контакті одне з одним, належать газоподібні, рідкі й тверді окислювачі. Стиснутий кисень спричиняє самозаймання мінеральних масел, які не самозаймаються у кисні при нормальному тиску.</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Сильні окислювачі галогени – хлор, бром, фтор, йод надзвичайно активно сполучаються з низькою речовиною з виділенням великої кількості тепла й це призводить до самозаймання речовин.</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Ацетилен, водень, метан, етилен у суміші з хлором самозаймаються на денному світлі. Через це не можна зберігати хлор та інші галогени сумісно з легкозаймистими рідинами. Відомо, що скипидар самозаймається у хлорі, якщо він розподілений у якій-небудь пористій речовині (папір, ганчірка, вата).</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Азотна кислота, розкладаючись, виділяє кисень, тому є сильним окислювачем, що здатний викликати самозаймання низьких речовин (солома, льон, бавовна, тирса, стружка).</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Сильними окислювачами є перекис натрію і хромовий ангідрид, які при стиканні з багатьма горючими рідинами викликають їх самозаймання.</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Перманганат калію, якщо його змішати з гліцерином або етиленгліколем, викликає їх самозаймання через кілька секунд.</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Мікробіологічне самозаймання характерне для рослинних продуктів – сіна, конюшини, соломи, солоду, хмелю, фрезерного торфу та ін. При відповідних вологості та температурі в рослинних продуктах, наприклад, у фрезерному торфі активізується діяльність мікроорганізмів, що супроводжується виділенням тепла, і хоча при досягненні 65-700С мікроорганізми гинуть, почавшийся процес окислення інтенсифікується, самоускорюється, що призводить до самонагрівання та само спалахування.</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Теплове самозаймання є результатом самонагрівання матеріалу, що виникає внаслідок екзотермічних процесів окислення, розкладу, адсорбції та ін. від дії зовнішнього незначного джерела нагрівання. Наприклад, нітроцелюлозні матеріали (кіно фотоплівка, бездимний порошок) при температурі 40-500С розкладаються з підвищенням температури до само спалахування.</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Щодо сутності понять самозаймання та само спалахування важливо відмітити, що по-перше, само спалахування і самозаймання – одне й те ж явище. По-друге, фізична сутність процесів спалахування і само спалахування однакова, тому що механізм само прискорення реакції окислення у них один і той же. Головне відмінність між ними в тому, що процес спалахування просторово обмежений частиною об’єму горючої речовини (остання маса горючої речовини залишається холодною), в той час як процес само спалахування відбувається у всьому його об’ємі.</w:t>
      </w:r>
    </w:p>
    <w:p w:rsidR="00E12109" w:rsidRPr="0086169D" w:rsidRDefault="00E12109" w:rsidP="00E12109">
      <w:pPr>
        <w:ind w:firstLine="709"/>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b/>
          <w:spacing w:val="-4"/>
          <w:sz w:val="28"/>
          <w:szCs w:val="28"/>
          <w:lang w:eastAsia="ru-RU"/>
        </w:rPr>
        <w:t>Характеристика пожежної небезпечності речови</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Особливості горіння різних речовин і матеріалів і вибір показників, що характеризують їх пожежну та вибухову небезпечність, багато в чому обумовлюються їх агрегатним станом.</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Пожежна небезпечність горючих рідин характеризується їх групою горючості, температурами спалаху, спалахування, само спалахування, концентраційними та температурними межами поширення полум’я.</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Нижня температурна межа (НТМ) поширення полум’я (спалахування) рідини дорівнює її температурі спалаху, яка прийнята за основу класифікації рідин за ступенем її пожежної небезпечності. Рідини, що мають температуру спалаху до 61</w:t>
      </w:r>
      <w:r w:rsidRPr="0086169D">
        <w:rPr>
          <w:rFonts w:ascii="Times New Roman" w:eastAsia="Times New Roman" w:hAnsi="Times New Roman" w:cs="Times New Roman"/>
          <w:spacing w:val="-4"/>
          <w:sz w:val="28"/>
          <w:szCs w:val="28"/>
          <w:vertAlign w:val="superscript"/>
          <w:lang w:eastAsia="ru-RU"/>
        </w:rPr>
        <w:t>0</w:t>
      </w:r>
      <w:r w:rsidRPr="00E12109">
        <w:rPr>
          <w:rFonts w:ascii="Times New Roman" w:eastAsia="Times New Roman" w:hAnsi="Times New Roman" w:cs="Times New Roman"/>
          <w:spacing w:val="-4"/>
          <w:sz w:val="28"/>
          <w:szCs w:val="28"/>
          <w:lang w:eastAsia="ru-RU"/>
        </w:rPr>
        <w:t>С, відносять до легкозаймистих (ЛЗР), а з температурою спалаху вище 61</w:t>
      </w:r>
      <w:r w:rsidRPr="0086169D">
        <w:rPr>
          <w:rFonts w:ascii="Times New Roman" w:eastAsia="Times New Roman" w:hAnsi="Times New Roman" w:cs="Times New Roman"/>
          <w:spacing w:val="-4"/>
          <w:sz w:val="28"/>
          <w:szCs w:val="28"/>
          <w:vertAlign w:val="superscript"/>
          <w:lang w:eastAsia="ru-RU"/>
        </w:rPr>
        <w:t>0</w:t>
      </w:r>
      <w:r w:rsidRPr="00E12109">
        <w:rPr>
          <w:rFonts w:ascii="Times New Roman" w:eastAsia="Times New Roman" w:hAnsi="Times New Roman" w:cs="Times New Roman"/>
          <w:spacing w:val="-4"/>
          <w:sz w:val="28"/>
          <w:szCs w:val="28"/>
          <w:lang w:eastAsia="ru-RU"/>
        </w:rPr>
        <w:t>С – до горючих (ГР). Усі легкозаймисті рідини вибухонебезпечні. Найбільш пожежонебезпечними є рідини, що мають температуру спалаху нижче за 15</w:t>
      </w:r>
      <w:r w:rsidRPr="0086169D">
        <w:rPr>
          <w:rFonts w:ascii="Times New Roman" w:eastAsia="Times New Roman" w:hAnsi="Times New Roman" w:cs="Times New Roman"/>
          <w:spacing w:val="-4"/>
          <w:sz w:val="28"/>
          <w:szCs w:val="28"/>
          <w:vertAlign w:val="superscript"/>
          <w:lang w:eastAsia="ru-RU"/>
        </w:rPr>
        <w:t>0</w:t>
      </w:r>
      <w:r w:rsidRPr="00E12109">
        <w:rPr>
          <w:rFonts w:ascii="Times New Roman" w:eastAsia="Times New Roman" w:hAnsi="Times New Roman" w:cs="Times New Roman"/>
          <w:spacing w:val="-4"/>
          <w:sz w:val="28"/>
          <w:szCs w:val="28"/>
          <w:lang w:eastAsia="ru-RU"/>
        </w:rPr>
        <w:t>С та велику область спалахування. Наприклад, сірковуглець має температуру спалаху – 50</w:t>
      </w:r>
      <w:r w:rsidRPr="0086169D">
        <w:rPr>
          <w:rFonts w:ascii="Times New Roman" w:eastAsia="Times New Roman" w:hAnsi="Times New Roman" w:cs="Times New Roman"/>
          <w:spacing w:val="-4"/>
          <w:sz w:val="28"/>
          <w:szCs w:val="28"/>
          <w:vertAlign w:val="superscript"/>
          <w:lang w:eastAsia="ru-RU"/>
        </w:rPr>
        <w:t>0</w:t>
      </w:r>
      <w:r w:rsidRPr="00E12109">
        <w:rPr>
          <w:rFonts w:ascii="Times New Roman" w:eastAsia="Times New Roman" w:hAnsi="Times New Roman" w:cs="Times New Roman"/>
          <w:spacing w:val="-4"/>
          <w:sz w:val="28"/>
          <w:szCs w:val="28"/>
          <w:lang w:eastAsia="ru-RU"/>
        </w:rPr>
        <w:t>С, область спалахування 1…50%.</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Високого пожежною пожежонебезпечністю характеризується також ЛЗР, у яких температура спалахування лише на декілька градусів перевищує температуру спалаху.</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Вибухонебезпечні газо- та пароповітряні суміші.</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Особлива пожежна небезпечність горючих газів та парів ЛЗР обумовлена її здатністю утворювати з повітрям вибухонебезпечні суміші. Згідно правил влаштування електроустановок (ПВЕ), правил виготовлення вибухозахисного та рудничного електрообладнання (ПВВРЕ) до вибухонебезпечних належать суміші з повітрям горючих газів і парів ЛРЗ, що мають температуру спалаху 450С та нижче, а також горючих пилу та волокон, що мають нижню межу спалахування на вище 65 г/м3.</w:t>
      </w:r>
    </w:p>
    <w:p w:rsidR="00E12109" w:rsidRPr="00E12109" w:rsidRDefault="0086169D" w:rsidP="0086169D">
      <w:pPr>
        <w:spacing w:after="0"/>
        <w:ind w:firstLine="709"/>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ТРЕТЄ ПИТАННЯ:</w:t>
      </w:r>
      <w:r w:rsidR="00E12109" w:rsidRPr="00E12109">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b/>
          <w:spacing w:val="-4"/>
          <w:sz w:val="28"/>
          <w:szCs w:val="28"/>
          <w:lang w:eastAsia="ru-RU"/>
        </w:rPr>
        <w:t>С</w:t>
      </w:r>
      <w:r w:rsidRPr="0086169D">
        <w:rPr>
          <w:rFonts w:ascii="Times New Roman" w:eastAsia="Times New Roman" w:hAnsi="Times New Roman" w:cs="Times New Roman"/>
          <w:b/>
          <w:spacing w:val="-4"/>
          <w:sz w:val="28"/>
          <w:szCs w:val="28"/>
          <w:lang w:eastAsia="ru-RU"/>
        </w:rPr>
        <w:t>истема пожежної безпеки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Основними чинниками пожеж на виробництві є : порушення технологічного режиму роботи обладнання, несправність електрообладнання, погане підготування обладнання до ремонту, самозаймання деяких матеріалів і речовин та таке інше.</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З метою досягнення нормативного рівня безпеки в Україні заподіяна система пожежної безпеки, яка складається з:</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системи протипожежного захисту;</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системи передбачення пожежі;</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система організаційно-технічних заходів.</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Основним завданням системи пожежної безпеки є рішення слідкуючих основних задач: попередження пожеж, вибухів, запалень; локалізація вогнищ пожеж та вибухів; гасіння пожеж. При цьому досягається захист людей та матеріальних цінностей, мінімізація ущербу.</w:t>
      </w:r>
    </w:p>
    <w:p w:rsidR="00E12109" w:rsidRPr="0086169D" w:rsidRDefault="00E12109" w:rsidP="00E12109">
      <w:pPr>
        <w:ind w:firstLine="709"/>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b/>
          <w:spacing w:val="-4"/>
          <w:sz w:val="28"/>
          <w:szCs w:val="28"/>
          <w:lang w:eastAsia="ru-RU"/>
        </w:rPr>
        <w:t>Правила пожежної безпеки</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Технологічне обладнання за нормальних режимів роботи повинно бути пожежобезпечним, а на випадок небезпечних несправностей та аварій необхідно передбачати захисні заходи, що обмежують масштаб та наслідки пожежі. Обладнання, призначене для використання пожежонебезпечних та вибухонебезпечних речовин і матеріалів, має відповідати конструкторській документації.</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Технологічні процеси необхідно проводити відповідно до регламентів та іншої затвердженої в установленому порядку нормативно-технічної та експлуатаційної документації. На всі застосовувані в технологічних процесах речовини й матеріали повинні бути дані про показники їх, пожежної небезпеки за ГОСТ 12.1.044-89. Характеристики пожежної небезпеки застосовуваних або вироблюваних (отримуваних) речовин та матеріалів повинні бути визначені з обслуговуючим персоналом. Персонал зобов´язаний дотримуватися під час роботи з пожежовибухонебезпечними речовинами та матеріалами вимог маркування і попереджувальних написів, які нанесені на упаковках або наведені у вказівках щодо їх, застосування.</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Спільне застосування (якщо це не передбачено технологічним процесом), зберігання й транспортування речовин та матеріалів, котрі в результаті взаємодії одне з одним викликають займання, вибух або утворюють горючі токсичні гази (суміші), не дозволяється.</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У вибухонебезпечних та пожежонебезпечних приміщеннях (дільницях, майстернях, цехах тощо) та на устаткуванні, що становить небезпеку займання, необхідно вивішувати знаки, які забороняють користуватися відкритим вогнем, а також знаки, що попереджають про обережність за наявності займистих чи вибухових речовин. Власник (орендар) підприємства зобов´язаний ознайомити всіх працюючих зі значенням таких знаків.</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Виробництво, де перебувають в обігу пожежовибухонебезпечні речовини і матеріали, повинне бути оснащено автоматичними засобами контролю параметрів, значення яких визначають пожежовибухонебезчність процесу, сигналізацією граничних значень і системами блокувань, які перешкоджають виникненню аварійних ситуацій.</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Не допускається виникнення виробничих операцій на обладнанні, установках, верстатах із несправностями, які можуть спричинити займання та пожежу, а також коли відключені контрольно-вимірювальні прилади, за якими визначаються технологічні параметри (температура, тиск, концентрація газів, парів і т.ін.).</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Профілактичних огляд, планово-попереджувальних та капітальний ремонт технологічного обладнання повинні здійснюватися в терміни, встановленими відповідними графіками, з урахування виконання заходів щодо забезпечення пожежовибухонебезпеки, передбачених проектом, технологічним регламентом, технічними умовами.</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Мешкання людей у виробничих будівлях, на складах та територіях підприємств не дозволяється.</w:t>
      </w:r>
    </w:p>
    <w:p w:rsidR="00E12109" w:rsidRPr="0086169D" w:rsidRDefault="00E12109" w:rsidP="00E12109">
      <w:pPr>
        <w:ind w:firstLine="709"/>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b/>
          <w:spacing w:val="-4"/>
          <w:sz w:val="28"/>
          <w:szCs w:val="28"/>
          <w:lang w:eastAsia="ru-RU"/>
        </w:rPr>
        <w:t>Система протипожежного захисту</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Протипожежний захист промислових об´актів забезпечується: правильним вибором необхідного ступеню вогнестійкості будівельних конструкцій; правильним об´ємно-планіровочним рішенням будівель і споруд; розташуванням приміщень та виробництв з урахуванням вимог пожежної безпеки; улаштуванням протипожежних перегород в будівлях, системах вентиляції, топливних системах кабельних комунікаціях; обмеженням витікання та розтікання горючої рідини при пожежі; спорудженням проти димного захисту; забезпеченням евакуації людей; використанням засобів пожежної сигналізації, сповідування та пожежегасіння; організацією пожежної охорони об´єкту, а також засобами, що забезпечують успішне розгортання тактичних дій гасіння пожежі.</w:t>
      </w:r>
    </w:p>
    <w:p w:rsidR="00E12109" w:rsidRPr="0086169D" w:rsidRDefault="00E12109" w:rsidP="00E12109">
      <w:pPr>
        <w:ind w:firstLine="709"/>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b/>
          <w:spacing w:val="-4"/>
          <w:sz w:val="28"/>
          <w:szCs w:val="28"/>
          <w:lang w:eastAsia="ru-RU"/>
        </w:rPr>
        <w:t>Пожежна безпека будівель і приміщень</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Вимоги відносно конструкційних та планіровочних рішень промислових об´єктів, а також інші питання забезпечення їх вибухової та пожежної безпеки суттєво залежать від категорій приміщень і будівель за вибухопожежною та пожежною небезпекою.</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Оцінка вибухом та пожежонебеспечних приміщень і будівель виробничого та складського призначення проводиться залежно від кількості та властивостей речовин і матеріалів, що там знаходяться (використовуються) та з урахуванням особливостей технологічних процесів розміщених у них виробництв.</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Відомі два підходи до оцінки вибухо- та пожежонебезпеки приміщень і будівель: детермінацій ний та ймовірнісний. В основу детермінаційного методу покладено категорування приміщень за вибухопожежною небезпекою, а ймовірнісного – розрахунок імовірності досягнення певного рівня вибухо- та пожежонебезпеки. Перший підхід базується на таких нормативних документах. Детермінаційний підхід включає порівняно прості методи категорування, високу ступінь завершеності всіх елементів використовуваних методів та однозначність вирішення задач категорування за їх, допомогою, а також вибір відповідних заходів захисту, які регламентуються нормами стосовно встановлених категорій.</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Імовірнісний підхід більш досконалий. Він базується на кількісній залежності між значеннями небезпечних факторів пожежі, матеріальними збитками та ймовірністю пожежі або вибуху з урахуванням ефективності захисних заходів. Однак такі методи досить складні та потребують детального вивчення кожного конкретного об´єкта та врахування всіх його особливостей. Тому в більшості випадків, використовують детермінацій ний підхід при оцінці вибухом та пожежонебезпечних приміщень та будівель.</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За вибухопожежною небезпекою приміщення й будівлі поділяють на п´ять категорій: А, Б, В, Г, Д. Методика визначення категорій приміщень та будівель за вибухопожежною та пожежною небезпекою регламентуються НАПБ Б.03.002-2007</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Визначення категорій приміщень необхідно здійснювати шляхом послідовної перевірки належності приміщення до категорій, наведених у табл.1, від найвищої (А) до найнижчої.</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Категорування приміщень за вибухопожежною та пожежною небезпекою.</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Методика визначення категорій приміщень та будівель за вибухопожежною та пожежною небезпекою регламентується НАПБ Б.03.002-2007</w:t>
      </w:r>
    </w:p>
    <w:p w:rsidR="00E12109" w:rsidRPr="0086169D" w:rsidRDefault="00E12109" w:rsidP="00E12109">
      <w:pPr>
        <w:ind w:firstLine="709"/>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b/>
          <w:spacing w:val="-4"/>
          <w:sz w:val="28"/>
          <w:szCs w:val="28"/>
          <w:lang w:eastAsia="ru-RU"/>
        </w:rPr>
        <w:t>Категорія приміщень Характеристика речовин та матеріалів, що знаходяться (використовуються) у приміщенні</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А Вибухопожежонебезпечна  Горючі гази, легкозаймисті рідини з температурою не більше 280 С у такій кількості, що можуть утворювати вибухонебезпечні парогазоповітряні суміші, при спалахуванні яких розвивається розрахунковий надлишковий тиск вибуху в приміщенні, що перевищує 5 кПа.</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Б Вибухопожежонебезпечна Речовини та матеріали, здатні вибухати та горіти при взаємодії з водою, киснем повітря або одне з одним у такій кількості, що розрахунковий надлишковий тиск вибуху в приміщенні перевищує 5 кПа.</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bookmarkStart w:id="0" w:name="_GoBack"/>
      <w:bookmarkEnd w:id="0"/>
      <w:r w:rsidRPr="00E12109">
        <w:rPr>
          <w:rFonts w:ascii="Times New Roman" w:eastAsia="Times New Roman" w:hAnsi="Times New Roman" w:cs="Times New Roman"/>
          <w:spacing w:val="-4"/>
          <w:sz w:val="28"/>
          <w:szCs w:val="28"/>
          <w:lang w:eastAsia="ru-RU"/>
        </w:rPr>
        <w:t>Горючий пил або волокна, легкозаймисті рідини з температурою спалаху більше 280 С, горючі рідини в такій кількості, що можуть утворювати вибухонебезпечні пилоповітряні суміші або пароповітряні, при спалахування яких розвивається розрахунковий надлишковий тиск вибуху в приміщенні, що перевищує 5 кПа.</w:t>
      </w:r>
    </w:p>
    <w:p w:rsidR="00E12109" w:rsidRPr="00E12109" w:rsidRDefault="00E12109" w:rsidP="00E12109">
      <w:pPr>
        <w:ind w:firstLine="709"/>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Характеристика речовин та матеріалів, що знаходяться (використовуються) у приміщенні</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В Пожежонебезпечна Горючі та важкогорючі рідини, тверді горючі та важкогорючі речовини і матеріали (в тому числі пил та волокна), речовини та матеріали, здатні при взаємодії з водою, киснем повітря або одне з одним горіти, за умови, що приміщення, в яких вони знаходяться (використовуються), не належать до категорій А та Б.</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Г Негорючі речовини та матеріали в гарячому, розжареному або розплавленому стані, процес обробки яких супроводжується виділенням променистого тепла, іскор, полум´я; горючігази, рідини, тверді речовини, які спалюються або утилізуються як паливо.</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Д Негорючі речовини та матеріали в холодному стані. Допускається відносити до категорії Д приміщення, в яких знаходяться ГР в системах машин, охолодження та гідроприводу устаткування, в яких не більше 60 кг в одиниці устаткування при тиску не більше 0,2 мПа, кабелі електропроводки до устаткування, окремі предмети меблі на місцях.</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Відповідно НАПБ Б.03.002-2007 будівля належить до категорії А, якщо в ній сумарна площа приміщень категорії А перевищує 5% площі всіх приміщень або 200 м2.</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Будівля належить до категорії Б, якщо одночасно виконуються дві умови: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будівля не належить до категорії А;</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сумарна площа приміщень категорії А та Б перевищує 5% сумарної площі всіх приміщень або 200 м2.</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До катерогії В належать будівлі, якщо одночасно виконуються дві умови: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будівля не належить до категорії А, Б, В;</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сумарна площа приміщень категорії А, Б, В, та Г перевищує 5% сумарної площі всіх приміщень.</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Якщо будівля не належить до категорії А, Б, В, чи Г, значить категорія даної будівлі може бути визначена, як Д.</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Допускається понижувати категорію будівлі на один ступінь, якщо сумарна площа приміщень вищих категорій не перевищує 25% сумарної площі всіх приміщень (але не більше визначеної нормативним документом) і в цих приміщеннях установлені установки автоматичного пожежегасіння.</w:t>
      </w:r>
    </w:p>
    <w:p w:rsidR="00E12109" w:rsidRPr="0086169D" w:rsidRDefault="00E12109" w:rsidP="0086169D">
      <w:pPr>
        <w:spacing w:after="0"/>
        <w:ind w:firstLine="709"/>
        <w:contextualSpacing/>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b/>
          <w:spacing w:val="-4"/>
          <w:sz w:val="28"/>
          <w:szCs w:val="28"/>
          <w:lang w:eastAsia="ru-RU"/>
        </w:rPr>
        <w:t>Класифікація вибухо- та пожежонебезпечних приміщень і будівель</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Основною профілактичною мірою відносно попередження пожеж та вибухів від електрообладнання є правильний вибір та експлуатація такого обладнання у вибухо- та пожежонебезпечних приміщеннях. Згідно з Правилами улаштування електропристроїв (ПУЕ) приміщення поділяється на вибухонебезпечні (В-І, В-Іа, В-Іб, В-Іг, В-ІІ, В-ІІа) та пожежонебезпечні (П-І, П-ІІ, П-ІІа, П-ІІІ) зони.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Вибухонебезпечна зона – це простір, у якому є або можуть утворюватися вибухонебезпечні суміші.</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Пожежонебезпечна зона – це простір, у якому можуть знаходитися горючі речовини як при нормальному технологічному процесі, так і при його порушеннях.</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В-І – зони приміщень, у яких виділяються горючі гази й пари у такій кількості та які мають такі властивості, що можуть утворювати з повітрям або іншими окислювачами вибухонебезпечні суміші за нормальних умов роботи.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В-Іб такі ж зони, як і зони класу В-Іа, але які мають одну зі слідуючих особливостей:</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горючі гази мають високу нижню границю розповсюдження (до 15 % та більше) полум´я та різких запах; </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по умовам технологічного процесу вимагається утворення вибухонебезпечної суміші у об´ємі, що не перевищує 5% загального об´єму приміщення (зони);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горючі гази та рідини находяться у невеликих кількостях, а робота з ними проводжується без використання відкритого полум полум´я.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Клас В-Іг – зони із зовнішніми пристроями, що вміщують горючі гази або легко-спалахуючі рідини (ЛСР).</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В-ІІ – зони приміщень, у яких можливе утворювання вибухонебезпечних концентрацій пилу або волокон із повітрям або іншим окислювачем за нормальних умов роботи.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В-ІІа – зони, аналогічні зонам класу В-ІІ, у яких вибухонебезпечні концентрації пилу та волокон можуть утворюватися тільки в результаті аварій та несправностей.</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П-І – зони приміщень, у яких застосовуються або зберігаються горючі рідини з температурою спалаху вище 610 С.</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П-ІІ – зони приміщень, у яких виділяються горючі пил або волокна з нижньою концентраційною межею розповсюдження полум´я більш 65 г/м3 до об´єму повітря.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П-ІІа – зони приміщень, у яких вміщуються тверді та волокнисті горючі речовини, нездатні переходити у взвішанний стан.</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П-ІІІ – зони, розміщені зовні приміщень, у яких застосовуються або зберігаються горючі рідини, а також тверді горючі речовини.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Клас зони визначають технологи сумісно з енергетиками проектної або експлуатаційної організації, виходячи з характеристик оточуючого середовища.</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У залежності від класу вибухо- та пожежонебезпечних зон проводиться вибір електрообладнання, встановлюємого в цих зонах.</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Згідно з ПУЕ, у пожежонебезпечних зонах установлюється електрообладнання закритого типу, внутрішній простір якого відокремлюється від зовнішнього середовища оболонкою. Апаратуру управління та захисту, світильники рекомендується застосовувати у пилонепроніцаємому витворі. Уся електропроводка повинна мати надійну ізоляцію.</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У вибухонебезпечних зонах слід установлювати вибухонебезпечне обладнання, виготовлене згідно з ДНАОП 12.2.020-76. Пускову апаратуру, магнітні пускачі для класів В-І та В-ІІ необхідно виносити за межі вибухонебезпечних зон. Проводка у вибухонебезпечних приміщеннях повинна прокладатися у металевих трубах. Може використовуватися броньований кабель. Світильники для класів В-І, В-ІІ, В-ІІа повинні мати вибухозахистне виконання.</w:t>
      </w:r>
    </w:p>
    <w:p w:rsidR="00E12109" w:rsidRPr="0086169D" w:rsidRDefault="00E12109" w:rsidP="0086169D">
      <w:pPr>
        <w:spacing w:after="0"/>
        <w:ind w:firstLine="709"/>
        <w:contextualSpacing/>
        <w:jc w:val="both"/>
        <w:rPr>
          <w:rFonts w:ascii="Times New Roman" w:eastAsia="Times New Roman" w:hAnsi="Times New Roman" w:cs="Times New Roman"/>
          <w:b/>
          <w:spacing w:val="-4"/>
          <w:sz w:val="28"/>
          <w:szCs w:val="28"/>
          <w:lang w:eastAsia="ru-RU"/>
        </w:rPr>
      </w:pPr>
      <w:r w:rsidRPr="0086169D">
        <w:rPr>
          <w:rFonts w:ascii="Times New Roman" w:eastAsia="Times New Roman" w:hAnsi="Times New Roman" w:cs="Times New Roman"/>
          <w:b/>
          <w:spacing w:val="-4"/>
          <w:sz w:val="28"/>
          <w:szCs w:val="28"/>
          <w:lang w:eastAsia="ru-RU"/>
        </w:rPr>
        <w:t>Пожежна безпека будівель та споруд.</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Умови розвинення пожежі у будівлях та спорудах у багатьох випадках визначається ступенем вогнестійкості окремих будівельних елементів.</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Ступенем вогнестійкості називається здатність будівель (споруд) у цілому опиратися руйнуванню під час пожежі. Згідно із ДБН В.1.1-7-2002 «Захист від пожежі. Пожежна безпека об’єктів будівництва.» будівлі та споруди за ступенем вогнестійкості поділяються на вісім ступенів: І, ІІ, ІІІ, ІІІа, ІІІб, ІV, IVa, V. Ступень вогнестійкості будівель та споруд залежить від:</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1) возгорання та вогнестійкості будівельних конструкцій;</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2) від межею розповсюдження полум´я по цим конструкціям.</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Згідно воспалаємості будівельні конструкції поділяються на несгораємі, важкосгораємі (матеріали, що горять, покриті матеріалами, що не горять та палаючі).</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Кількісно вогнестійкість характеризується межею вогнестійкості – час у годинах дії на споруди полум´я та робочого навантаження по закінченні якого споруда втрачає несучу або огороджуючи здібність (руйнується).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Межа вогнестійкості визначається також по одному з ознак: поява сквозних тріщин; збільшення температури необігрюванної поверхні більш ніж на 1400 С (у середньому 1800 С) у будь якій точці порівняно з температурою до опробування або більш ніж 2100 С незалежно від начальної температури.</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Залізобетонні конструкції мають більшу межу вогнестійкості, ніж незахищені металеві.</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86169D">
        <w:rPr>
          <w:rFonts w:ascii="Times New Roman" w:eastAsia="Times New Roman" w:hAnsi="Times New Roman" w:cs="Times New Roman"/>
          <w:i/>
          <w:spacing w:val="-4"/>
          <w:sz w:val="28"/>
          <w:szCs w:val="28"/>
          <w:lang w:eastAsia="ru-RU"/>
        </w:rPr>
        <w:t xml:space="preserve"> Ступінь вогнестійкості споруд характеризується наступним чином</w:t>
      </w:r>
      <w:r w:rsidRPr="00E12109">
        <w:rPr>
          <w:rFonts w:ascii="Times New Roman" w:eastAsia="Times New Roman" w:hAnsi="Times New Roman" w:cs="Times New Roman"/>
          <w:spacing w:val="-4"/>
          <w:sz w:val="28"/>
          <w:szCs w:val="28"/>
          <w:lang w:eastAsia="ru-RU"/>
        </w:rPr>
        <w:t>:</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І – усі конструкційні елементи несгораємі, із великою межею вогнестійкості (1,5-3 год.);</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ІІ – теж саме, але з меншою межею вогнестійкості (0,5-2,5 год.);</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ІІІ – основні носінні конструкції несгораємі та не носівні (перекриття, пе-</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рекриття, перегородки) – важкосгораємі (0,25-2 год..)</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IV – усі конструкції важкосгораємі (межа вогнестійкості не нормується).</w:t>
      </w:r>
    </w:p>
    <w:p w:rsidR="00E12109" w:rsidRPr="00E12109"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 xml:space="preserve"> Потрібну ступінь вогнестійкості споруд установлюють у залежності від: їх конструкції; призначення; етажності; площі; категорій пожежної та вибухової небезпеки; технології; наявності втоматичних засобів пожежегасіння.</w:t>
      </w:r>
    </w:p>
    <w:p w:rsidR="00E12109" w:rsidRPr="00782A60" w:rsidRDefault="00E12109" w:rsidP="0086169D">
      <w:pPr>
        <w:spacing w:after="0"/>
        <w:ind w:firstLine="709"/>
        <w:contextualSpacing/>
        <w:jc w:val="both"/>
        <w:rPr>
          <w:rFonts w:ascii="Times New Roman" w:eastAsia="Times New Roman" w:hAnsi="Times New Roman" w:cs="Times New Roman"/>
          <w:spacing w:val="-4"/>
          <w:sz w:val="28"/>
          <w:szCs w:val="28"/>
          <w:lang w:eastAsia="ru-RU"/>
        </w:rPr>
      </w:pPr>
      <w:r w:rsidRPr="00E12109">
        <w:rPr>
          <w:rFonts w:ascii="Times New Roman" w:eastAsia="Times New Roman" w:hAnsi="Times New Roman" w:cs="Times New Roman"/>
          <w:spacing w:val="-4"/>
          <w:sz w:val="28"/>
          <w:szCs w:val="28"/>
          <w:lang w:eastAsia="ru-RU"/>
        </w:rPr>
        <w:t>Розглянуте категорування та класифікація об´єктів необхідні для визначення ефективних та раціональних заходів запобігання пожеж має зонування територій, яке полягає у групуванні на терені підприємства, цехів та ділянок з підвищеною пожежною небезпекою у визначених місцях (з підвітряної сторони). Крім того, необхідно ураховувати рельєф місцевості.</w:t>
      </w:r>
    </w:p>
    <w:sectPr w:rsidR="00E12109" w:rsidRPr="00782A60">
      <w:footerReference w:type="default" r:id="rId2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1251 Times">
    <w:altName w:val="Courier New"/>
    <w:charset w:val="00"/>
    <w:family w:val="swiss"/>
    <w:pitch w:val="variable"/>
    <w:sig w:usb0="00000001" w:usb1="00000000" w:usb2="00000000" w:usb3="00000000" w:csb0="00000005" w:csb1="00000000"/>
  </w:font>
  <w:font w:name="Letter Gothic">
    <w:charset w:val="00"/>
    <w:family w:val="modern"/>
    <w:pitch w:val="fixed"/>
    <w:sig w:usb0="00000007" w:usb1="00000000" w:usb2="00000000" w:usb3="00000000" w:csb0="00000093" w:csb1="00000000"/>
  </w:font>
  <w:font w:name="SchoolBook_Cyrillic">
    <w:panose1 w:val="00000000000000000000"/>
    <w:charset w:val="CC"/>
    <w:family w:val="roman"/>
    <w:notTrueType/>
    <w:pitch w:val="default"/>
    <w:sig w:usb0="00000201" w:usb1="00000000" w:usb2="00000000" w:usb3="00000000" w:csb0="00000004" w:csb1="00000000"/>
  </w:font>
  <w:font w:name="UkrainianJournal">
    <w:altName w:val="Courier New"/>
    <w:charset w:val="00"/>
    <w:family w:val="roman"/>
    <w:pitch w:val="variable"/>
    <w:sig w:usb0="00000203" w:usb1="00000000" w:usb2="00000000" w:usb3="00000000" w:csb0="00000005" w:csb1="00000000"/>
  </w:font>
  <w:font w:name="Pragmatica">
    <w:altName w:val="Courier New"/>
    <w:charset w:val="00"/>
    <w:family w:val="swiss"/>
    <w:pitch w:val="variable"/>
    <w:sig w:usb0="00000203" w:usb1="00000000" w:usb2="00000000" w:usb3="00000000" w:csb0="00000005" w:csb1="00000000"/>
  </w:font>
  <w:font w:name="HelvDL">
    <w:altName w:val="Times New Roman"/>
    <w:panose1 w:val="00000000000000000000"/>
    <w:charset w:val="CC"/>
    <w:family w:val="auto"/>
    <w:notTrueType/>
    <w:pitch w:val="default"/>
    <w:sig w:usb0="00000203" w:usb1="00000000" w:usb2="00000000" w:usb3="00000000" w:csb0="00000005" w:csb1="00000000"/>
  </w:font>
  <w:font w:name="UkrainianTimesET">
    <w:altName w:val="Courier"/>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429313"/>
      <w:docPartObj>
        <w:docPartGallery w:val="Page Numbers (Bottom of Page)"/>
        <w:docPartUnique/>
      </w:docPartObj>
    </w:sdtPr>
    <w:sdtContent>
      <w:p w:rsidR="00191403" w:rsidRDefault="00191403">
        <w:pPr>
          <w:pStyle w:val="ae"/>
          <w:jc w:val="right"/>
        </w:pPr>
        <w:r>
          <w:fldChar w:fldCharType="begin"/>
        </w:r>
        <w:r>
          <w:instrText xml:space="preserve"> PAGE   \* MERGEFORMAT </w:instrText>
        </w:r>
        <w:r>
          <w:fldChar w:fldCharType="separate"/>
        </w:r>
        <w:r w:rsidR="0086169D">
          <w:rPr>
            <w:noProof/>
          </w:rPr>
          <w:t>220</w:t>
        </w:r>
        <w:r>
          <w:rPr>
            <w:noProof/>
          </w:rPr>
          <w:fldChar w:fldCharType="end"/>
        </w:r>
      </w:p>
    </w:sdtContent>
  </w:sdt>
  <w:p w:rsidR="00191403" w:rsidRDefault="00191403">
    <w:pPr>
      <w:pStyle w:val="ae"/>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A165D22"/>
    <w:lvl w:ilvl="0">
      <w:start w:val="1"/>
      <w:numFmt w:val="decimal"/>
      <w:pStyle w:val="3"/>
      <w:lvlText w:val="%1."/>
      <w:lvlJc w:val="left"/>
      <w:pPr>
        <w:tabs>
          <w:tab w:val="num" w:pos="926"/>
        </w:tabs>
        <w:ind w:left="926" w:hanging="360"/>
      </w:pPr>
    </w:lvl>
  </w:abstractNum>
  <w:abstractNum w:abstractNumId="1">
    <w:nsid w:val="FFFFFF7F"/>
    <w:multiLevelType w:val="singleLevel"/>
    <w:tmpl w:val="4CEEC11C"/>
    <w:lvl w:ilvl="0">
      <w:start w:val="1"/>
      <w:numFmt w:val="decimal"/>
      <w:pStyle w:val="2"/>
      <w:lvlText w:val="%1."/>
      <w:lvlJc w:val="left"/>
      <w:pPr>
        <w:tabs>
          <w:tab w:val="num" w:pos="643"/>
        </w:tabs>
        <w:ind w:left="643" w:hanging="360"/>
      </w:pPr>
    </w:lvl>
  </w:abstractNum>
  <w:abstractNum w:abstractNumId="2">
    <w:nsid w:val="FFFFFF81"/>
    <w:multiLevelType w:val="singleLevel"/>
    <w:tmpl w:val="BD3AF470"/>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9"/>
    <w:multiLevelType w:val="singleLevel"/>
    <w:tmpl w:val="476A42C8"/>
    <w:lvl w:ilvl="0">
      <w:start w:val="1"/>
      <w:numFmt w:val="bullet"/>
      <w:pStyle w:val="a"/>
      <w:lvlText w:val=""/>
      <w:lvlJc w:val="left"/>
      <w:pPr>
        <w:tabs>
          <w:tab w:val="num" w:pos="360"/>
        </w:tabs>
        <w:ind w:left="360" w:hanging="360"/>
      </w:pPr>
      <w:rPr>
        <w:rFonts w:ascii="Symbol" w:hAnsi="Symbol" w:hint="default"/>
      </w:rPr>
    </w:lvl>
  </w:abstractNum>
  <w:abstractNum w:abstractNumId="4">
    <w:nsid w:val="0000002F"/>
    <w:multiLevelType w:val="multilevel"/>
    <w:tmpl w:val="0000002E"/>
    <w:lvl w:ilvl="0">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2"/>
      <w:numFmt w:val="decimal"/>
      <w:lvlText w:val="20.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5">
    <w:nsid w:val="00000031"/>
    <w:multiLevelType w:val="multilevel"/>
    <w:tmpl w:val="00000030"/>
    <w:lvl w:ilvl="0">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7.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6">
    <w:nsid w:val="00000033"/>
    <w:multiLevelType w:val="multilevel"/>
    <w:tmpl w:val="00000032"/>
    <w:lvl w:ilvl="0">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99"/>
      <w:numFmt w:val="decimal"/>
      <w:lvlText w:val="05.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7">
    <w:nsid w:val="00000035"/>
    <w:multiLevelType w:val="multilevel"/>
    <w:tmpl w:val="00000034"/>
    <w:lvl w:ilvl="0">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99"/>
      <w:numFmt w:val="decimal"/>
      <w:lvlText w:val="22.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8">
    <w:nsid w:val="00000037"/>
    <w:multiLevelType w:val="multilevel"/>
    <w:tmpl w:val="00000036"/>
    <w:lvl w:ilvl="0">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93"/>
      <w:numFmt w:val="decimal"/>
      <w:lvlText w:val="16.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9">
    <w:nsid w:val="00000039"/>
    <w:multiLevelType w:val="multilevel"/>
    <w:tmpl w:val="00000038"/>
    <w:lvl w:ilvl="0">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8"/>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0">
    <w:nsid w:val="0000003B"/>
    <w:multiLevelType w:val="multilevel"/>
    <w:tmpl w:val="0000003A"/>
    <w:lvl w:ilvl="0">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6"/>
      <w:numFmt w:val="decimal"/>
      <w:lvlText w:val="18.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1">
    <w:nsid w:val="0000003D"/>
    <w:multiLevelType w:val="multilevel"/>
    <w:tmpl w:val="0000003C"/>
    <w:lvl w:ilvl="0">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9"/>
      <w:numFmt w:val="decimal"/>
      <w:lvlText w:val="06.0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2">
    <w:nsid w:val="0000003F"/>
    <w:multiLevelType w:val="multilevel"/>
    <w:tmpl w:val="0000003E"/>
    <w:lvl w:ilvl="0">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8"/>
      <w:numFmt w:val="decimal"/>
      <w:lvlText w:val="06.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3">
    <w:nsid w:val="00000041"/>
    <w:multiLevelType w:val="multilevel"/>
    <w:tmpl w:val="00000040"/>
    <w:lvl w:ilvl="0">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7"/>
      <w:numFmt w:val="decimal"/>
      <w:lvlText w:val="13.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4">
    <w:nsid w:val="00000043"/>
    <w:multiLevelType w:val="multilevel"/>
    <w:tmpl w:val="00000042"/>
    <w:lvl w:ilvl="0">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6"/>
      <w:numFmt w:val="decimal"/>
      <w:lvlText w:val="22.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5">
    <w:nsid w:val="00000045"/>
    <w:multiLevelType w:val="multilevel"/>
    <w:tmpl w:val="00000044"/>
    <w:lvl w:ilvl="0">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6"/>
      <w:numFmt w:val="decimal"/>
      <w:lvlText w:val="13.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6">
    <w:nsid w:val="00000047"/>
    <w:multiLevelType w:val="multilevel"/>
    <w:tmpl w:val="00000046"/>
    <w:lvl w:ilvl="0">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4"/>
      <w:numFmt w:val="decimal"/>
      <w:lvlText w:val="24.08.%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7">
    <w:nsid w:val="00000049"/>
    <w:multiLevelType w:val="multilevel"/>
    <w:tmpl w:val="00000048"/>
    <w:lvl w:ilvl="0">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4"/>
      <w:numFmt w:val="decimal"/>
      <w:lvlText w:val="25.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8">
    <w:nsid w:val="0000004B"/>
    <w:multiLevelType w:val="multilevel"/>
    <w:tmpl w:val="0000004A"/>
    <w:lvl w:ilvl="0">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3"/>
      <w:numFmt w:val="decimal"/>
      <w:lvlText w:val="25.1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9">
    <w:nsid w:val="0000004D"/>
    <w:multiLevelType w:val="multilevel"/>
    <w:tmpl w:val="0000004C"/>
    <w:lvl w:ilvl="0">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3"/>
      <w:numFmt w:val="decimal"/>
      <w:lvlText w:val="14.10.%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0">
    <w:nsid w:val="0000004F"/>
    <w:multiLevelType w:val="multilevel"/>
    <w:tmpl w:val="0000004E"/>
    <w:lvl w:ilvl="0">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8"/>
      <w:numFmt w:val="decimal"/>
      <w:lvlText w:val="28.0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1">
    <w:nsid w:val="00000051"/>
    <w:multiLevelType w:val="multilevel"/>
    <w:tmpl w:val="00000050"/>
    <w:lvl w:ilvl="0">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8"/>
      <w:numFmt w:val="decimal"/>
      <w:lvlText w:val="29.0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2">
    <w:nsid w:val="00000053"/>
    <w:multiLevelType w:val="multilevel"/>
    <w:tmpl w:val="00000052"/>
    <w:lvl w:ilvl="0">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7"/>
      <w:numFmt w:val="decimal"/>
      <w:lvlText w:val="03.09.%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3">
    <w:nsid w:val="00000055"/>
    <w:multiLevelType w:val="multilevel"/>
    <w:tmpl w:val="00000054"/>
    <w:lvl w:ilvl="0">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7"/>
      <w:numFmt w:val="decimal"/>
      <w:lvlText w:val="04.0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4">
    <w:nsid w:val="00000057"/>
    <w:multiLevelType w:val="multilevel"/>
    <w:tmpl w:val="00000056"/>
    <w:lvl w:ilvl="0">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5">
    <w:nsid w:val="00000059"/>
    <w:multiLevelType w:val="multilevel"/>
    <w:tmpl w:val="00000058"/>
    <w:lvl w:ilvl="0">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7"/>
      <w:numFmt w:val="decimal"/>
      <w:lvlText w:val="21.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6">
    <w:nsid w:val="0000005B"/>
    <w:multiLevelType w:val="multilevel"/>
    <w:tmpl w:val="0000005A"/>
    <w:lvl w:ilvl="0">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6"/>
      <w:numFmt w:val="decimal"/>
      <w:lvlText w:val="05.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7">
    <w:nsid w:val="0000005D"/>
    <w:multiLevelType w:val="multilevel"/>
    <w:tmpl w:val="0000005C"/>
    <w:lvl w:ilvl="0">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5"/>
      <w:numFmt w:val="decimal"/>
      <w:lvlText w:val="07.1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8">
    <w:nsid w:val="0000005F"/>
    <w:multiLevelType w:val="multilevel"/>
    <w:tmpl w:val="0000005E"/>
    <w:lvl w:ilvl="0">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4"/>
      <w:numFmt w:val="decimal"/>
      <w:lvlText w:val="11.0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9">
    <w:nsid w:val="00000061"/>
    <w:multiLevelType w:val="multilevel"/>
    <w:tmpl w:val="00000060"/>
    <w:lvl w:ilvl="0">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94"/>
      <w:numFmt w:val="decimal"/>
      <w:lvlText w:val="30.0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30">
    <w:nsid w:val="09150987"/>
    <w:multiLevelType w:val="hybridMultilevel"/>
    <w:tmpl w:val="6570F58C"/>
    <w:lvl w:ilvl="0" w:tplc="B36817F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E069E4"/>
    <w:multiLevelType w:val="hybridMultilevel"/>
    <w:tmpl w:val="4EF0D5B0"/>
    <w:lvl w:ilvl="0" w:tplc="0419000F">
      <w:start w:val="1"/>
      <w:numFmt w:val="decimal"/>
      <w:lvlText w:val="%1."/>
      <w:lvlJc w:val="left"/>
      <w:pPr>
        <w:ind w:left="7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9004ABD"/>
    <w:multiLevelType w:val="multilevel"/>
    <w:tmpl w:val="61DA61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928"/>
        </w:tabs>
        <w:ind w:left="928"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288533A0"/>
    <w:multiLevelType w:val="singleLevel"/>
    <w:tmpl w:val="63866B08"/>
    <w:lvl w:ilvl="0">
      <w:start w:val="6"/>
      <w:numFmt w:val="decimal"/>
      <w:lvlText w:val="4.%1."/>
      <w:legacy w:legacy="1" w:legacySpace="0" w:legacyIndent="403"/>
      <w:lvlJc w:val="left"/>
      <w:pPr>
        <w:ind w:left="0" w:firstLine="0"/>
      </w:pPr>
      <w:rPr>
        <w:rFonts w:ascii="Times New Roman" w:hAnsi="Times New Roman" w:cs="Times New Roman" w:hint="default"/>
      </w:rPr>
    </w:lvl>
  </w:abstractNum>
  <w:abstractNum w:abstractNumId="34">
    <w:nsid w:val="29391B25"/>
    <w:multiLevelType w:val="hybridMultilevel"/>
    <w:tmpl w:val="4126D18E"/>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nsid w:val="2E1C2E28"/>
    <w:multiLevelType w:val="hybridMultilevel"/>
    <w:tmpl w:val="C00ABF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59F505B"/>
    <w:multiLevelType w:val="hybridMultilevel"/>
    <w:tmpl w:val="BC521EB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nsid w:val="36884CEF"/>
    <w:multiLevelType w:val="singleLevel"/>
    <w:tmpl w:val="738A05E0"/>
    <w:lvl w:ilvl="0">
      <w:start w:val="1"/>
      <w:numFmt w:val="decimal"/>
      <w:pStyle w:val="5"/>
      <w:lvlText w:val="%1)"/>
      <w:lvlJc w:val="left"/>
      <w:pPr>
        <w:tabs>
          <w:tab w:val="num" w:pos="720"/>
        </w:tabs>
        <w:ind w:left="720" w:hanging="360"/>
      </w:pPr>
    </w:lvl>
  </w:abstractNum>
  <w:abstractNum w:abstractNumId="38">
    <w:nsid w:val="3B381D16"/>
    <w:multiLevelType w:val="hybridMultilevel"/>
    <w:tmpl w:val="F92218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1603EF0"/>
    <w:multiLevelType w:val="singleLevel"/>
    <w:tmpl w:val="04190007"/>
    <w:lvl w:ilvl="0">
      <w:start w:val="1"/>
      <w:numFmt w:val="bullet"/>
      <w:pStyle w:val="20"/>
      <w:lvlText w:val=""/>
      <w:lvlJc w:val="left"/>
      <w:pPr>
        <w:tabs>
          <w:tab w:val="num" w:pos="360"/>
        </w:tabs>
        <w:ind w:left="360" w:hanging="360"/>
      </w:pPr>
      <w:rPr>
        <w:rFonts w:ascii="Wingdings" w:hAnsi="Wingdings" w:hint="default"/>
        <w:sz w:val="16"/>
      </w:rPr>
    </w:lvl>
  </w:abstractNum>
  <w:abstractNum w:abstractNumId="40">
    <w:nsid w:val="421273D2"/>
    <w:multiLevelType w:val="hybridMultilevel"/>
    <w:tmpl w:val="3828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945B39"/>
    <w:multiLevelType w:val="hybridMultilevel"/>
    <w:tmpl w:val="BAA249A4"/>
    <w:lvl w:ilvl="0" w:tplc="B36817FE">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55600E51"/>
    <w:multiLevelType w:val="hybridMultilevel"/>
    <w:tmpl w:val="EC24B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8A06BC"/>
    <w:multiLevelType w:val="singleLevel"/>
    <w:tmpl w:val="04190007"/>
    <w:lvl w:ilvl="0">
      <w:start w:val="1"/>
      <w:numFmt w:val="bullet"/>
      <w:pStyle w:val="40"/>
      <w:lvlText w:val=""/>
      <w:lvlJc w:val="left"/>
      <w:pPr>
        <w:tabs>
          <w:tab w:val="num" w:pos="360"/>
        </w:tabs>
        <w:ind w:left="360" w:hanging="360"/>
      </w:pPr>
      <w:rPr>
        <w:rFonts w:ascii="Wingdings" w:hAnsi="Wingdings" w:hint="default"/>
        <w:sz w:val="16"/>
      </w:rPr>
    </w:lvl>
  </w:abstractNum>
  <w:num w:numId="1">
    <w:abstractNumId w:val="40"/>
  </w:num>
  <w:num w:numId="2">
    <w:abstractNumId w:val="41"/>
  </w:num>
  <w:num w:numId="3">
    <w:abstractNumId w:val="30"/>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99"/>
    </w:lvlOverride>
    <w:lvlOverride w:ilvl="1">
      <w:startOverride w:val="99"/>
    </w:lvlOverride>
    <w:lvlOverride w:ilvl="2">
      <w:startOverride w:val="99"/>
    </w:lvlOverride>
    <w:lvlOverride w:ilvl="3">
      <w:startOverride w:val="99"/>
    </w:lvlOverride>
    <w:lvlOverride w:ilvl="4">
      <w:startOverride w:val="99"/>
    </w:lvlOverride>
    <w:lvlOverride w:ilvl="5">
      <w:startOverride w:val="99"/>
    </w:lvlOverride>
    <w:lvlOverride w:ilvl="6">
      <w:startOverride w:val="99"/>
    </w:lvlOverride>
    <w:lvlOverride w:ilvl="7">
      <w:startOverride w:val="99"/>
    </w:lvlOverride>
    <w:lvlOverride w:ilvl="8">
      <w:startOverride w:val="99"/>
    </w:lvlOverride>
  </w:num>
  <w:num w:numId="12">
    <w:abstractNumId w:val="7"/>
    <w:lvlOverride w:ilvl="0">
      <w:startOverride w:val="99"/>
    </w:lvlOverride>
    <w:lvlOverride w:ilvl="1">
      <w:startOverride w:val="99"/>
    </w:lvlOverride>
    <w:lvlOverride w:ilvl="2">
      <w:startOverride w:val="99"/>
    </w:lvlOverride>
    <w:lvlOverride w:ilvl="3">
      <w:startOverride w:val="99"/>
    </w:lvlOverride>
    <w:lvlOverride w:ilvl="4">
      <w:startOverride w:val="99"/>
    </w:lvlOverride>
    <w:lvlOverride w:ilvl="5">
      <w:startOverride w:val="99"/>
    </w:lvlOverride>
    <w:lvlOverride w:ilvl="6">
      <w:startOverride w:val="99"/>
    </w:lvlOverride>
    <w:lvlOverride w:ilvl="7">
      <w:startOverride w:val="99"/>
    </w:lvlOverride>
    <w:lvlOverride w:ilvl="8">
      <w:startOverride w:val="99"/>
    </w:lvlOverride>
  </w:num>
  <w:num w:numId="13">
    <w:abstractNumId w:val="8"/>
    <w:lvlOverride w:ilvl="0">
      <w:startOverride w:val="93"/>
    </w:lvlOverride>
    <w:lvlOverride w:ilvl="1">
      <w:startOverride w:val="93"/>
    </w:lvlOverride>
    <w:lvlOverride w:ilvl="2">
      <w:startOverride w:val="93"/>
    </w:lvlOverride>
    <w:lvlOverride w:ilvl="3">
      <w:startOverride w:val="93"/>
    </w:lvlOverride>
    <w:lvlOverride w:ilvl="4">
      <w:startOverride w:val="93"/>
    </w:lvlOverride>
    <w:lvlOverride w:ilvl="5">
      <w:startOverride w:val="93"/>
    </w:lvlOverride>
    <w:lvlOverride w:ilvl="6">
      <w:startOverride w:val="93"/>
    </w:lvlOverride>
    <w:lvlOverride w:ilvl="7">
      <w:startOverride w:val="93"/>
    </w:lvlOverride>
    <w:lvlOverride w:ilvl="8">
      <w:startOverride w:val="93"/>
    </w:lvlOverride>
  </w:num>
  <w:num w:numId="14">
    <w:abstractNumId w:val="9"/>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5">
    <w:abstractNumId w:val="10"/>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6">
    <w:abstractNumId w:val="11"/>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7">
    <w:abstractNumId w:val="12"/>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8">
    <w:abstractNumId w:val="13"/>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9">
    <w:abstractNumId w:val="14"/>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0">
    <w:abstractNumId w:val="1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1">
    <w:abstractNumId w:val="16"/>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2">
    <w:abstractNumId w:val="1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3">
    <w:abstractNumId w:val="18"/>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4">
    <w:abstractNumId w:val="19"/>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5">
    <w:abstractNumId w:val="20"/>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26">
    <w:abstractNumId w:val="21"/>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27">
    <w:abstractNumId w:val="22"/>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8">
    <w:abstractNumId w:val="23"/>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9">
    <w:abstractNumId w:val="24"/>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30">
    <w:abstractNumId w:val="25"/>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31">
    <w:abstractNumId w:val="2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32">
    <w:abstractNumId w:val="27"/>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33">
    <w:abstractNumId w:val="28"/>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4">
    <w:abstractNumId w:val="29"/>
    <w:lvlOverride w:ilvl="0">
      <w:startOverride w:val="94"/>
    </w:lvlOverride>
    <w:lvlOverride w:ilvl="1">
      <w:startOverride w:val="94"/>
    </w:lvlOverride>
    <w:lvlOverride w:ilvl="2">
      <w:startOverride w:val="94"/>
    </w:lvlOverride>
    <w:lvlOverride w:ilvl="3">
      <w:startOverride w:val="94"/>
    </w:lvlOverride>
    <w:lvlOverride w:ilvl="4">
      <w:startOverride w:val="94"/>
    </w:lvlOverride>
    <w:lvlOverride w:ilvl="5">
      <w:startOverride w:val="94"/>
    </w:lvlOverride>
    <w:lvlOverride w:ilvl="6">
      <w:startOverride w:val="94"/>
    </w:lvlOverride>
    <w:lvlOverride w:ilvl="7">
      <w:startOverride w:val="94"/>
    </w:lvlOverride>
    <w:lvlOverride w:ilvl="8">
      <w:startOverride w:val="94"/>
    </w:lvlOverride>
  </w:num>
  <w:num w:numId="35">
    <w:abstractNumId w:val="33"/>
    <w:lvlOverride w:ilvl="0">
      <w:startOverride w:val="6"/>
    </w:lvlOverride>
  </w:num>
  <w:num w:numId="36">
    <w:abstractNumId w:val="3"/>
  </w:num>
  <w:num w:numId="37">
    <w:abstractNumId w:val="39"/>
  </w:num>
  <w:num w:numId="38">
    <w:abstractNumId w:val="2"/>
  </w:num>
  <w:num w:numId="39">
    <w:abstractNumId w:val="1"/>
    <w:lvlOverride w:ilvl="0">
      <w:startOverride w:val="1"/>
    </w:lvlOverride>
  </w:num>
  <w:num w:numId="40">
    <w:abstractNumId w:val="0"/>
    <w:lvlOverride w:ilvl="0">
      <w:startOverride w:val="1"/>
    </w:lvlOverride>
  </w:num>
  <w:num w:numId="41">
    <w:abstractNumId w:val="43"/>
  </w:num>
  <w:num w:numId="42">
    <w:abstractNumId w:val="37"/>
    <w:lvlOverride w:ilvl="0">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148"/>
    <w:rsid w:val="00003E15"/>
    <w:rsid w:val="00005ECA"/>
    <w:rsid w:val="00013F12"/>
    <w:rsid w:val="00017EE0"/>
    <w:rsid w:val="00020F1A"/>
    <w:rsid w:val="000330C9"/>
    <w:rsid w:val="0004572F"/>
    <w:rsid w:val="00085B36"/>
    <w:rsid w:val="000B4952"/>
    <w:rsid w:val="000B79FC"/>
    <w:rsid w:val="000C08C7"/>
    <w:rsid w:val="000C52A8"/>
    <w:rsid w:val="000D6C36"/>
    <w:rsid w:val="000E22A5"/>
    <w:rsid w:val="000E60D6"/>
    <w:rsid w:val="000F0556"/>
    <w:rsid w:val="000F1920"/>
    <w:rsid w:val="000F6AFD"/>
    <w:rsid w:val="00112122"/>
    <w:rsid w:val="00112E10"/>
    <w:rsid w:val="00113187"/>
    <w:rsid w:val="00124F51"/>
    <w:rsid w:val="0013023C"/>
    <w:rsid w:val="00144A8F"/>
    <w:rsid w:val="00146675"/>
    <w:rsid w:val="00152CFD"/>
    <w:rsid w:val="00165F00"/>
    <w:rsid w:val="0016737C"/>
    <w:rsid w:val="00167779"/>
    <w:rsid w:val="0017029C"/>
    <w:rsid w:val="0017399A"/>
    <w:rsid w:val="0017522E"/>
    <w:rsid w:val="00191403"/>
    <w:rsid w:val="0019424B"/>
    <w:rsid w:val="0019598B"/>
    <w:rsid w:val="00197890"/>
    <w:rsid w:val="001B3632"/>
    <w:rsid w:val="001B4BC6"/>
    <w:rsid w:val="001B5D26"/>
    <w:rsid w:val="001C245C"/>
    <w:rsid w:val="001D0A8F"/>
    <w:rsid w:val="001D7D55"/>
    <w:rsid w:val="001E4F34"/>
    <w:rsid w:val="001F34B4"/>
    <w:rsid w:val="001F6026"/>
    <w:rsid w:val="00271640"/>
    <w:rsid w:val="00280AB8"/>
    <w:rsid w:val="002A590D"/>
    <w:rsid w:val="002F0C13"/>
    <w:rsid w:val="002F6336"/>
    <w:rsid w:val="00316685"/>
    <w:rsid w:val="00317E6A"/>
    <w:rsid w:val="003334C1"/>
    <w:rsid w:val="003443A7"/>
    <w:rsid w:val="00351581"/>
    <w:rsid w:val="00385B39"/>
    <w:rsid w:val="003B75A8"/>
    <w:rsid w:val="003C04DC"/>
    <w:rsid w:val="003D19FB"/>
    <w:rsid w:val="003D2148"/>
    <w:rsid w:val="003D4095"/>
    <w:rsid w:val="003D6395"/>
    <w:rsid w:val="003F6572"/>
    <w:rsid w:val="003F6F6C"/>
    <w:rsid w:val="00406813"/>
    <w:rsid w:val="00417EB7"/>
    <w:rsid w:val="0043799A"/>
    <w:rsid w:val="00440E91"/>
    <w:rsid w:val="004475A0"/>
    <w:rsid w:val="00453C5B"/>
    <w:rsid w:val="00462A2D"/>
    <w:rsid w:val="00477785"/>
    <w:rsid w:val="004942C4"/>
    <w:rsid w:val="004A0567"/>
    <w:rsid w:val="004A21C6"/>
    <w:rsid w:val="004A49EF"/>
    <w:rsid w:val="004A7564"/>
    <w:rsid w:val="004B02C8"/>
    <w:rsid w:val="004B164E"/>
    <w:rsid w:val="004C1C85"/>
    <w:rsid w:val="004D0980"/>
    <w:rsid w:val="004D3937"/>
    <w:rsid w:val="004D7393"/>
    <w:rsid w:val="004E3AB6"/>
    <w:rsid w:val="004F5330"/>
    <w:rsid w:val="0050086D"/>
    <w:rsid w:val="00502CCC"/>
    <w:rsid w:val="005043C6"/>
    <w:rsid w:val="00505896"/>
    <w:rsid w:val="005318BD"/>
    <w:rsid w:val="005379F8"/>
    <w:rsid w:val="005555B5"/>
    <w:rsid w:val="005570D0"/>
    <w:rsid w:val="0057192D"/>
    <w:rsid w:val="00582599"/>
    <w:rsid w:val="0058708B"/>
    <w:rsid w:val="00587314"/>
    <w:rsid w:val="00590F37"/>
    <w:rsid w:val="005A34DE"/>
    <w:rsid w:val="005B5E7D"/>
    <w:rsid w:val="005C30D5"/>
    <w:rsid w:val="005C791B"/>
    <w:rsid w:val="005E45C1"/>
    <w:rsid w:val="005F2552"/>
    <w:rsid w:val="00605700"/>
    <w:rsid w:val="00616F9A"/>
    <w:rsid w:val="00626FC3"/>
    <w:rsid w:val="0064560D"/>
    <w:rsid w:val="00671FE4"/>
    <w:rsid w:val="00693C4A"/>
    <w:rsid w:val="00694784"/>
    <w:rsid w:val="006A26CA"/>
    <w:rsid w:val="006C10A7"/>
    <w:rsid w:val="006C4987"/>
    <w:rsid w:val="006C57B1"/>
    <w:rsid w:val="006F1321"/>
    <w:rsid w:val="006F6056"/>
    <w:rsid w:val="00705234"/>
    <w:rsid w:val="007064F1"/>
    <w:rsid w:val="00756DB3"/>
    <w:rsid w:val="007679AB"/>
    <w:rsid w:val="00782A60"/>
    <w:rsid w:val="007A0461"/>
    <w:rsid w:val="007B2924"/>
    <w:rsid w:val="007B57AB"/>
    <w:rsid w:val="007D3092"/>
    <w:rsid w:val="008007DC"/>
    <w:rsid w:val="008072C8"/>
    <w:rsid w:val="00832401"/>
    <w:rsid w:val="0085575B"/>
    <w:rsid w:val="0086169D"/>
    <w:rsid w:val="00863CED"/>
    <w:rsid w:val="008647A1"/>
    <w:rsid w:val="008A7D48"/>
    <w:rsid w:val="008B4FB7"/>
    <w:rsid w:val="008D06D2"/>
    <w:rsid w:val="008D5A94"/>
    <w:rsid w:val="008E2B81"/>
    <w:rsid w:val="008F3516"/>
    <w:rsid w:val="009257EB"/>
    <w:rsid w:val="009359D2"/>
    <w:rsid w:val="009367C6"/>
    <w:rsid w:val="00950473"/>
    <w:rsid w:val="009922EB"/>
    <w:rsid w:val="00993F6C"/>
    <w:rsid w:val="009C4FA4"/>
    <w:rsid w:val="009E3AEC"/>
    <w:rsid w:val="00A16E35"/>
    <w:rsid w:val="00A25A70"/>
    <w:rsid w:val="00A30AF2"/>
    <w:rsid w:val="00A32F9B"/>
    <w:rsid w:val="00A405AE"/>
    <w:rsid w:val="00A41BCC"/>
    <w:rsid w:val="00A4305D"/>
    <w:rsid w:val="00A5101D"/>
    <w:rsid w:val="00A51177"/>
    <w:rsid w:val="00A64B8D"/>
    <w:rsid w:val="00A75012"/>
    <w:rsid w:val="00A75803"/>
    <w:rsid w:val="00A905CA"/>
    <w:rsid w:val="00A9101D"/>
    <w:rsid w:val="00A92EA7"/>
    <w:rsid w:val="00AA4C9A"/>
    <w:rsid w:val="00AB7ECF"/>
    <w:rsid w:val="00AC739E"/>
    <w:rsid w:val="00AD6186"/>
    <w:rsid w:val="00AE190D"/>
    <w:rsid w:val="00AE52FF"/>
    <w:rsid w:val="00AE66D5"/>
    <w:rsid w:val="00AF5FE3"/>
    <w:rsid w:val="00B1456F"/>
    <w:rsid w:val="00B24321"/>
    <w:rsid w:val="00B30E31"/>
    <w:rsid w:val="00B3567E"/>
    <w:rsid w:val="00B40629"/>
    <w:rsid w:val="00B46018"/>
    <w:rsid w:val="00B6456E"/>
    <w:rsid w:val="00B95006"/>
    <w:rsid w:val="00B960FB"/>
    <w:rsid w:val="00BA1466"/>
    <w:rsid w:val="00BA24F2"/>
    <w:rsid w:val="00BA6CB5"/>
    <w:rsid w:val="00BB1B1C"/>
    <w:rsid w:val="00BB4BFD"/>
    <w:rsid w:val="00BE0319"/>
    <w:rsid w:val="00BE4F66"/>
    <w:rsid w:val="00C01312"/>
    <w:rsid w:val="00C02AF2"/>
    <w:rsid w:val="00C248AC"/>
    <w:rsid w:val="00C3027B"/>
    <w:rsid w:val="00C31D65"/>
    <w:rsid w:val="00C439B6"/>
    <w:rsid w:val="00C949B3"/>
    <w:rsid w:val="00CA7C96"/>
    <w:rsid w:val="00CB7CB3"/>
    <w:rsid w:val="00CC3336"/>
    <w:rsid w:val="00CC3744"/>
    <w:rsid w:val="00CD22E0"/>
    <w:rsid w:val="00CE0CB1"/>
    <w:rsid w:val="00D011D6"/>
    <w:rsid w:val="00D02FA0"/>
    <w:rsid w:val="00D03130"/>
    <w:rsid w:val="00D11667"/>
    <w:rsid w:val="00D13715"/>
    <w:rsid w:val="00D162B3"/>
    <w:rsid w:val="00D16D57"/>
    <w:rsid w:val="00D33A88"/>
    <w:rsid w:val="00D503D9"/>
    <w:rsid w:val="00D704D2"/>
    <w:rsid w:val="00D7601A"/>
    <w:rsid w:val="00D95AB0"/>
    <w:rsid w:val="00DB3385"/>
    <w:rsid w:val="00DB5763"/>
    <w:rsid w:val="00DB6B80"/>
    <w:rsid w:val="00DD616F"/>
    <w:rsid w:val="00DD75C0"/>
    <w:rsid w:val="00DE4F9D"/>
    <w:rsid w:val="00E033B1"/>
    <w:rsid w:val="00E11503"/>
    <w:rsid w:val="00E12109"/>
    <w:rsid w:val="00E30E0E"/>
    <w:rsid w:val="00E31B3F"/>
    <w:rsid w:val="00E46789"/>
    <w:rsid w:val="00E50974"/>
    <w:rsid w:val="00E60719"/>
    <w:rsid w:val="00E60C2D"/>
    <w:rsid w:val="00E619E9"/>
    <w:rsid w:val="00E648FF"/>
    <w:rsid w:val="00E6518B"/>
    <w:rsid w:val="00E8128E"/>
    <w:rsid w:val="00EB186E"/>
    <w:rsid w:val="00EB2DBF"/>
    <w:rsid w:val="00EC1A8F"/>
    <w:rsid w:val="00F107AF"/>
    <w:rsid w:val="00F115B0"/>
    <w:rsid w:val="00F130A8"/>
    <w:rsid w:val="00F17A37"/>
    <w:rsid w:val="00F23A30"/>
    <w:rsid w:val="00F67331"/>
    <w:rsid w:val="00F708EB"/>
    <w:rsid w:val="00F77213"/>
    <w:rsid w:val="00F8270E"/>
    <w:rsid w:val="00F865B7"/>
    <w:rsid w:val="00F978D8"/>
    <w:rsid w:val="00FA5325"/>
    <w:rsid w:val="00FC1690"/>
    <w:rsid w:val="00FD13B8"/>
    <w:rsid w:val="00FD6FD3"/>
    <w:rsid w:val="00FE369F"/>
    <w:rsid w:val="00FF17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12"/>
    <o:shapelayout v:ext="edit">
      <o:idmap v:ext="edit" data="1"/>
      <o:rules v:ext="edit">
        <o:r id="V:Rule1" type="connector" idref="#_x0000_s1041"/>
        <o:r id="V:Rule2" type="connector" idref="#_x0000_s1090"/>
        <o:r id="V:Rule3" type="connector" idref="#_x0000_s1091"/>
        <o:r id="V:Rule4" type="connector" idref="#_x0000_s1084"/>
        <o:r id="V:Rule5" type="connector" idref="#_x0000_s1092"/>
        <o:r id="V:Rule6" type="connector" idref="#_x0000_s1086"/>
        <o:r id="V:Rule7" type="connector" idref="#_x0000_s1089"/>
        <o:r id="V:Rule8" type="connector" idref="#_x0000_s1085"/>
        <o:r id="V:Rule9" type="connector" idref="#_x0000_s1093"/>
        <o:r id="V:Rule10" type="connector" idref="#_x0000_s1088"/>
        <o:r id="V:Rule11" type="connector" idref="#_x0000_s10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FA5325"/>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1">
    <w:name w:val="heading 2"/>
    <w:basedOn w:val="a0"/>
    <w:next w:val="a0"/>
    <w:link w:val="22"/>
    <w:unhideWhenUsed/>
    <w:qFormat/>
    <w:rsid w:val="00B406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nhideWhenUsed/>
    <w:qFormat/>
    <w:rsid w:val="00FA5325"/>
    <w:pPr>
      <w:keepNext/>
      <w:keepLines/>
      <w:spacing w:before="200" w:after="0"/>
      <w:outlineLvl w:val="2"/>
    </w:pPr>
    <w:rPr>
      <w:rFonts w:ascii="Cambria" w:eastAsia="Times New Roman" w:hAnsi="Cambria" w:cs="Times New Roman"/>
      <w:b/>
      <w:bCs/>
      <w:color w:val="4F81BD"/>
    </w:rPr>
  </w:style>
  <w:style w:type="paragraph" w:styleId="41">
    <w:name w:val="heading 4"/>
    <w:aliases w:val="Заголовок 4д"/>
    <w:basedOn w:val="a0"/>
    <w:next w:val="a0"/>
    <w:link w:val="42"/>
    <w:unhideWhenUsed/>
    <w:qFormat/>
    <w:rsid w:val="00FA5325"/>
    <w:pPr>
      <w:keepNext/>
      <w:spacing w:after="0" w:line="240" w:lineRule="auto"/>
      <w:ind w:firstLine="360"/>
      <w:jc w:val="both"/>
      <w:outlineLvl w:val="3"/>
    </w:pPr>
    <w:rPr>
      <w:rFonts w:ascii="Times New Roman" w:eastAsia="Times New Roman" w:hAnsi="Times New Roman" w:cs="Times New Roman"/>
      <w:sz w:val="28"/>
      <w:szCs w:val="24"/>
      <w:lang w:eastAsia="ru-RU"/>
    </w:rPr>
  </w:style>
  <w:style w:type="paragraph" w:styleId="50">
    <w:name w:val="heading 5"/>
    <w:basedOn w:val="a0"/>
    <w:next w:val="a0"/>
    <w:link w:val="51"/>
    <w:unhideWhenUsed/>
    <w:qFormat/>
    <w:rsid w:val="00FA5325"/>
    <w:pPr>
      <w:keepNext/>
      <w:spacing w:after="0" w:line="240" w:lineRule="auto"/>
      <w:outlineLvl w:val="4"/>
    </w:pPr>
    <w:rPr>
      <w:rFonts w:ascii="Times New Roman" w:eastAsia="Times New Roman" w:hAnsi="Times New Roman" w:cs="Times New Roman"/>
      <w:b/>
      <w:bCs/>
      <w:sz w:val="28"/>
      <w:szCs w:val="24"/>
      <w:lang w:eastAsia="ru-RU"/>
    </w:rPr>
  </w:style>
  <w:style w:type="paragraph" w:styleId="6">
    <w:name w:val="heading 6"/>
    <w:basedOn w:val="a0"/>
    <w:next w:val="a0"/>
    <w:link w:val="60"/>
    <w:unhideWhenUsed/>
    <w:qFormat/>
    <w:rsid w:val="00FA5325"/>
    <w:pPr>
      <w:keepNext/>
      <w:spacing w:after="0" w:line="240" w:lineRule="auto"/>
      <w:outlineLvl w:val="5"/>
    </w:pPr>
    <w:rPr>
      <w:rFonts w:ascii="Times New Roman" w:eastAsia="Times New Roman" w:hAnsi="Times New Roman" w:cs="Times New Roman"/>
      <w:b/>
      <w:color w:val="000000"/>
      <w:sz w:val="24"/>
      <w:szCs w:val="24"/>
      <w:lang w:eastAsia="ru-RU"/>
    </w:rPr>
  </w:style>
  <w:style w:type="paragraph" w:styleId="7">
    <w:name w:val="heading 7"/>
    <w:basedOn w:val="a0"/>
    <w:next w:val="a0"/>
    <w:link w:val="70"/>
    <w:unhideWhenUsed/>
    <w:qFormat/>
    <w:rsid w:val="00FA5325"/>
    <w:pPr>
      <w:keepNext/>
      <w:shd w:val="clear" w:color="auto" w:fill="FFFFFF"/>
      <w:spacing w:after="0" w:line="240" w:lineRule="auto"/>
      <w:jc w:val="both"/>
      <w:outlineLvl w:val="6"/>
    </w:pPr>
    <w:rPr>
      <w:rFonts w:ascii="Times New Roman" w:eastAsia="Times New Roman" w:hAnsi="Times New Roman" w:cs="Times New Roman"/>
      <w:b/>
      <w:color w:val="000000"/>
      <w:sz w:val="24"/>
      <w:szCs w:val="24"/>
      <w:lang w:eastAsia="ru-RU"/>
    </w:rPr>
  </w:style>
  <w:style w:type="paragraph" w:styleId="8">
    <w:name w:val="heading 8"/>
    <w:basedOn w:val="a0"/>
    <w:next w:val="a0"/>
    <w:link w:val="80"/>
    <w:unhideWhenUsed/>
    <w:qFormat/>
    <w:rsid w:val="00FA5325"/>
    <w:pPr>
      <w:keepNext/>
      <w:widowControl w:val="0"/>
      <w:shd w:val="clear" w:color="auto" w:fill="FFFFFF"/>
      <w:snapToGrid w:val="0"/>
      <w:spacing w:after="0" w:line="360" w:lineRule="auto"/>
      <w:ind w:left="16" w:firstLine="835"/>
      <w:jc w:val="center"/>
      <w:outlineLvl w:val="7"/>
    </w:pPr>
    <w:rPr>
      <w:rFonts w:ascii="Times New Roman" w:eastAsia="Times New Roman" w:hAnsi="Times New Roman" w:cs="Times New Roman"/>
      <w:color w:val="000000"/>
      <w:sz w:val="24"/>
      <w:szCs w:val="24"/>
      <w:lang w:val="ru-RU" w:eastAsia="ru-RU"/>
    </w:rPr>
  </w:style>
  <w:style w:type="paragraph" w:styleId="9">
    <w:name w:val="heading 9"/>
    <w:basedOn w:val="a0"/>
    <w:next w:val="a0"/>
    <w:link w:val="90"/>
    <w:unhideWhenUsed/>
    <w:qFormat/>
    <w:rsid w:val="00FA5325"/>
    <w:pPr>
      <w:keepNext/>
      <w:widowControl w:val="0"/>
      <w:snapToGrid w:val="0"/>
      <w:spacing w:after="0" w:line="240" w:lineRule="auto"/>
      <w:jc w:val="center"/>
      <w:outlineLvl w:val="8"/>
    </w:pPr>
    <w:rPr>
      <w:rFonts w:ascii="Arial" w:eastAsia="Times New Roman" w:hAnsi="Arial" w:cs="Times New Roman"/>
      <w:b/>
      <w:sz w:val="20"/>
      <w:szCs w:val="24"/>
      <w:lang w:val="ru-RU"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417EB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8D5A94"/>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8D5A94"/>
    <w:rPr>
      <w:rFonts w:ascii="Tahoma" w:hAnsi="Tahoma" w:cs="Tahoma"/>
      <w:sz w:val="16"/>
      <w:szCs w:val="16"/>
    </w:rPr>
  </w:style>
  <w:style w:type="character" w:customStyle="1" w:styleId="22">
    <w:name w:val="Заголовок 2 Знак"/>
    <w:basedOn w:val="a1"/>
    <w:link w:val="21"/>
    <w:rsid w:val="00B40629"/>
    <w:rPr>
      <w:rFonts w:asciiTheme="majorHAnsi" w:eastAsiaTheme="majorEastAsia" w:hAnsiTheme="majorHAnsi" w:cstheme="majorBidi"/>
      <w:b/>
      <w:bCs/>
      <w:color w:val="4F81BD" w:themeColor="accent1"/>
      <w:sz w:val="26"/>
      <w:szCs w:val="26"/>
    </w:rPr>
  </w:style>
  <w:style w:type="paragraph" w:styleId="a7">
    <w:name w:val="Body Text"/>
    <w:basedOn w:val="a0"/>
    <w:link w:val="a8"/>
    <w:semiHidden/>
    <w:unhideWhenUsed/>
    <w:rsid w:val="00B40629"/>
    <w:pPr>
      <w:spacing w:after="120"/>
    </w:pPr>
  </w:style>
  <w:style w:type="character" w:customStyle="1" w:styleId="a8">
    <w:name w:val="Основной текст Знак"/>
    <w:basedOn w:val="a1"/>
    <w:link w:val="a7"/>
    <w:semiHidden/>
    <w:rsid w:val="00B40629"/>
  </w:style>
  <w:style w:type="paragraph" w:styleId="23">
    <w:name w:val="Body Text 2"/>
    <w:basedOn w:val="a0"/>
    <w:link w:val="24"/>
    <w:rsid w:val="00B40629"/>
    <w:pPr>
      <w:spacing w:after="120" w:line="480" w:lineRule="auto"/>
    </w:pPr>
    <w:rPr>
      <w:rFonts w:ascii="Arial" w:eastAsia="Times New Roman" w:hAnsi="Arial" w:cs="Times New Roman"/>
      <w:lang w:eastAsia="ru-RU"/>
    </w:rPr>
  </w:style>
  <w:style w:type="character" w:customStyle="1" w:styleId="24">
    <w:name w:val="Основной текст 2 Знак"/>
    <w:basedOn w:val="a1"/>
    <w:link w:val="23"/>
    <w:rsid w:val="00B40629"/>
    <w:rPr>
      <w:rFonts w:ascii="Arial" w:eastAsia="Times New Roman" w:hAnsi="Arial" w:cs="Times New Roman"/>
      <w:lang w:eastAsia="ru-RU"/>
    </w:rPr>
  </w:style>
  <w:style w:type="paragraph" w:customStyle="1" w:styleId="310">
    <w:name w:val="Заголовок 31"/>
    <w:basedOn w:val="a0"/>
    <w:next w:val="a0"/>
    <w:unhideWhenUsed/>
    <w:qFormat/>
    <w:rsid w:val="00FA5325"/>
    <w:pPr>
      <w:keepNext/>
      <w:keepLines/>
      <w:spacing w:before="200" w:after="0"/>
      <w:outlineLvl w:val="2"/>
    </w:pPr>
    <w:rPr>
      <w:rFonts w:ascii="Cambria" w:eastAsia="Times New Roman" w:hAnsi="Cambria" w:cs="Times New Roman"/>
      <w:b/>
      <w:bCs/>
      <w:color w:val="4F81BD"/>
      <w:lang w:eastAsia="ru-RU"/>
    </w:rPr>
  </w:style>
  <w:style w:type="character" w:customStyle="1" w:styleId="31">
    <w:name w:val="Заголовок 3 Знак"/>
    <w:basedOn w:val="a1"/>
    <w:link w:val="30"/>
    <w:rsid w:val="00FA5325"/>
    <w:rPr>
      <w:rFonts w:ascii="Cambria" w:eastAsia="Times New Roman" w:hAnsi="Cambria" w:cs="Times New Roman"/>
      <w:b/>
      <w:bCs/>
      <w:color w:val="4F81BD"/>
      <w:lang w:val="uk-UA"/>
    </w:rPr>
  </w:style>
  <w:style w:type="character" w:customStyle="1" w:styleId="311">
    <w:name w:val="Заголовок 3 Знак1"/>
    <w:basedOn w:val="a1"/>
    <w:link w:val="30"/>
    <w:uiPriority w:val="9"/>
    <w:semiHidden/>
    <w:rsid w:val="00FA5325"/>
    <w:rPr>
      <w:rFonts w:asciiTheme="majorHAnsi" w:eastAsiaTheme="majorEastAsia" w:hAnsiTheme="majorHAnsi" w:cstheme="majorBidi"/>
      <w:b/>
      <w:bCs/>
      <w:color w:val="4F81BD" w:themeColor="accent1"/>
    </w:rPr>
  </w:style>
  <w:style w:type="character" w:customStyle="1" w:styleId="10">
    <w:name w:val="Заголовок 1 Знак"/>
    <w:basedOn w:val="a1"/>
    <w:link w:val="1"/>
    <w:rsid w:val="00FA5325"/>
    <w:rPr>
      <w:rFonts w:ascii="Times New Roman" w:eastAsia="Times New Roman" w:hAnsi="Times New Roman" w:cs="Times New Roman"/>
      <w:b/>
      <w:bCs/>
      <w:sz w:val="28"/>
      <w:szCs w:val="24"/>
      <w:lang w:eastAsia="ru-RU"/>
    </w:rPr>
  </w:style>
  <w:style w:type="character" w:customStyle="1" w:styleId="42">
    <w:name w:val="Заголовок 4 Знак"/>
    <w:aliases w:val="Заголовок 4д Знак"/>
    <w:basedOn w:val="a1"/>
    <w:link w:val="41"/>
    <w:rsid w:val="00FA5325"/>
    <w:rPr>
      <w:rFonts w:ascii="Times New Roman" w:eastAsia="Times New Roman" w:hAnsi="Times New Roman" w:cs="Times New Roman"/>
      <w:sz w:val="28"/>
      <w:szCs w:val="24"/>
      <w:lang w:eastAsia="ru-RU"/>
    </w:rPr>
  </w:style>
  <w:style w:type="character" w:customStyle="1" w:styleId="51">
    <w:name w:val="Заголовок 5 Знак"/>
    <w:basedOn w:val="a1"/>
    <w:link w:val="50"/>
    <w:rsid w:val="00FA5325"/>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rsid w:val="00FA5325"/>
    <w:rPr>
      <w:rFonts w:ascii="Times New Roman" w:eastAsia="Times New Roman" w:hAnsi="Times New Roman" w:cs="Times New Roman"/>
      <w:b/>
      <w:color w:val="000000"/>
      <w:sz w:val="24"/>
      <w:szCs w:val="24"/>
      <w:lang w:eastAsia="ru-RU"/>
    </w:rPr>
  </w:style>
  <w:style w:type="character" w:customStyle="1" w:styleId="70">
    <w:name w:val="Заголовок 7 Знак"/>
    <w:basedOn w:val="a1"/>
    <w:link w:val="7"/>
    <w:rsid w:val="00FA5325"/>
    <w:rPr>
      <w:rFonts w:ascii="Times New Roman" w:eastAsia="Times New Roman" w:hAnsi="Times New Roman" w:cs="Times New Roman"/>
      <w:b/>
      <w:color w:val="000000"/>
      <w:sz w:val="24"/>
      <w:szCs w:val="24"/>
      <w:shd w:val="clear" w:color="auto" w:fill="FFFFFF"/>
      <w:lang w:eastAsia="ru-RU"/>
    </w:rPr>
  </w:style>
  <w:style w:type="character" w:customStyle="1" w:styleId="80">
    <w:name w:val="Заголовок 8 Знак"/>
    <w:basedOn w:val="a1"/>
    <w:link w:val="8"/>
    <w:rsid w:val="00FA5325"/>
    <w:rPr>
      <w:rFonts w:ascii="Times New Roman" w:eastAsia="Times New Roman" w:hAnsi="Times New Roman" w:cs="Times New Roman"/>
      <w:color w:val="000000"/>
      <w:sz w:val="24"/>
      <w:szCs w:val="24"/>
      <w:shd w:val="clear" w:color="auto" w:fill="FFFFFF"/>
      <w:lang w:val="ru-RU" w:eastAsia="ru-RU"/>
    </w:rPr>
  </w:style>
  <w:style w:type="character" w:customStyle="1" w:styleId="90">
    <w:name w:val="Заголовок 9 Знак"/>
    <w:basedOn w:val="a1"/>
    <w:link w:val="9"/>
    <w:rsid w:val="00FA5325"/>
    <w:rPr>
      <w:rFonts w:ascii="Arial" w:eastAsia="Times New Roman" w:hAnsi="Arial" w:cs="Times New Roman"/>
      <w:b/>
      <w:sz w:val="20"/>
      <w:szCs w:val="24"/>
      <w:lang w:val="ru-RU" w:eastAsia="ru-RU"/>
    </w:rPr>
  </w:style>
  <w:style w:type="numbering" w:customStyle="1" w:styleId="11">
    <w:name w:val="Нет списка1"/>
    <w:next w:val="a3"/>
    <w:uiPriority w:val="99"/>
    <w:semiHidden/>
    <w:unhideWhenUsed/>
    <w:rsid w:val="00FA5325"/>
  </w:style>
  <w:style w:type="paragraph" w:styleId="a9">
    <w:name w:val="Body Text Indent"/>
    <w:basedOn w:val="a0"/>
    <w:link w:val="aa"/>
    <w:unhideWhenUsed/>
    <w:rsid w:val="00FA5325"/>
    <w:pPr>
      <w:spacing w:after="0" w:line="240" w:lineRule="auto"/>
      <w:ind w:firstLine="540"/>
      <w:jc w:val="both"/>
    </w:pPr>
    <w:rPr>
      <w:rFonts w:ascii="Times New Roman" w:eastAsia="Times New Roman" w:hAnsi="Times New Roman" w:cs="Times New Roman"/>
      <w:b/>
      <w:bCs/>
      <w:sz w:val="28"/>
      <w:szCs w:val="24"/>
      <w:lang w:eastAsia="ru-RU"/>
    </w:rPr>
  </w:style>
  <w:style w:type="character" w:customStyle="1" w:styleId="aa">
    <w:name w:val="Основной текст с отступом Знак"/>
    <w:basedOn w:val="a1"/>
    <w:link w:val="a9"/>
    <w:rsid w:val="00FA5325"/>
    <w:rPr>
      <w:rFonts w:ascii="Times New Roman" w:eastAsia="Times New Roman" w:hAnsi="Times New Roman" w:cs="Times New Roman"/>
      <w:b/>
      <w:bCs/>
      <w:sz w:val="28"/>
      <w:szCs w:val="24"/>
      <w:lang w:eastAsia="ru-RU"/>
    </w:rPr>
  </w:style>
  <w:style w:type="paragraph" w:styleId="ab">
    <w:name w:val="List Paragraph"/>
    <w:basedOn w:val="a0"/>
    <w:uiPriority w:val="34"/>
    <w:qFormat/>
    <w:rsid w:val="00FA5325"/>
    <w:pPr>
      <w:ind w:left="720"/>
      <w:contextualSpacing/>
    </w:pPr>
    <w:rPr>
      <w:rFonts w:eastAsia="Times New Roman"/>
      <w:lang w:eastAsia="ru-RU"/>
    </w:rPr>
  </w:style>
  <w:style w:type="paragraph" w:styleId="HTML">
    <w:name w:val="HTML Preformatted"/>
    <w:basedOn w:val="a0"/>
    <w:link w:val="HTML0"/>
    <w:semiHidden/>
    <w:unhideWhenUsed/>
    <w:rsid w:val="00FA5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4"/>
      <w:lang w:val="ru-RU" w:eastAsia="ru-RU"/>
    </w:rPr>
  </w:style>
  <w:style w:type="character" w:customStyle="1" w:styleId="HTML0">
    <w:name w:val="Стандартный HTML Знак"/>
    <w:basedOn w:val="a1"/>
    <w:link w:val="HTML"/>
    <w:semiHidden/>
    <w:rsid w:val="00FA5325"/>
    <w:rPr>
      <w:rFonts w:ascii="Courier New" w:eastAsia="Courier New" w:hAnsi="Courier New" w:cs="Times New Roman"/>
      <w:sz w:val="20"/>
      <w:szCs w:val="24"/>
      <w:lang w:val="ru-RU" w:eastAsia="ru-RU"/>
    </w:rPr>
  </w:style>
  <w:style w:type="paragraph" w:styleId="ac">
    <w:name w:val="header"/>
    <w:basedOn w:val="a0"/>
    <w:link w:val="ad"/>
    <w:unhideWhenUsed/>
    <w:rsid w:val="00FA532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1"/>
    <w:link w:val="ac"/>
    <w:rsid w:val="00FA5325"/>
    <w:rPr>
      <w:rFonts w:ascii="Times New Roman" w:eastAsia="Times New Roman" w:hAnsi="Times New Roman" w:cs="Times New Roman"/>
      <w:sz w:val="24"/>
      <w:szCs w:val="24"/>
      <w:lang w:val="ru-RU" w:eastAsia="ru-RU"/>
    </w:rPr>
  </w:style>
  <w:style w:type="paragraph" w:styleId="ae">
    <w:name w:val="footer"/>
    <w:basedOn w:val="a0"/>
    <w:link w:val="af"/>
    <w:uiPriority w:val="99"/>
    <w:unhideWhenUsed/>
    <w:rsid w:val="00FA5325"/>
    <w:pPr>
      <w:tabs>
        <w:tab w:val="center" w:pos="4153"/>
        <w:tab w:val="right" w:pos="8306"/>
      </w:tabs>
      <w:spacing w:after="0" w:line="240" w:lineRule="auto"/>
    </w:pPr>
    <w:rPr>
      <w:rFonts w:ascii="Times New Roman" w:eastAsia="Times New Roman" w:hAnsi="Times New Roman" w:cs="Times New Roman"/>
      <w:sz w:val="20"/>
      <w:szCs w:val="24"/>
      <w:lang w:eastAsia="ru-RU"/>
    </w:rPr>
  </w:style>
  <w:style w:type="character" w:customStyle="1" w:styleId="af">
    <w:name w:val="Нижний колонтитул Знак"/>
    <w:basedOn w:val="a1"/>
    <w:link w:val="ae"/>
    <w:uiPriority w:val="99"/>
    <w:rsid w:val="00FA5325"/>
    <w:rPr>
      <w:rFonts w:ascii="Times New Roman" w:eastAsia="Times New Roman" w:hAnsi="Times New Roman" w:cs="Times New Roman"/>
      <w:sz w:val="20"/>
      <w:szCs w:val="24"/>
      <w:lang w:eastAsia="ru-RU"/>
    </w:rPr>
  </w:style>
  <w:style w:type="paragraph" w:styleId="af0">
    <w:name w:val="Title"/>
    <w:basedOn w:val="a0"/>
    <w:link w:val="af1"/>
    <w:qFormat/>
    <w:rsid w:val="00FA5325"/>
    <w:pPr>
      <w:spacing w:after="0" w:line="240" w:lineRule="auto"/>
      <w:jc w:val="center"/>
    </w:pPr>
    <w:rPr>
      <w:rFonts w:ascii="Times New Roman" w:eastAsia="Times New Roman" w:hAnsi="Times New Roman" w:cs="Times New Roman"/>
      <w:b/>
      <w:bCs/>
      <w:sz w:val="32"/>
      <w:szCs w:val="24"/>
      <w:lang w:eastAsia="ru-RU"/>
    </w:rPr>
  </w:style>
  <w:style w:type="character" w:customStyle="1" w:styleId="af1">
    <w:name w:val="Название Знак"/>
    <w:basedOn w:val="a1"/>
    <w:link w:val="af0"/>
    <w:rsid w:val="00FA5325"/>
    <w:rPr>
      <w:rFonts w:ascii="Times New Roman" w:eastAsia="Times New Roman" w:hAnsi="Times New Roman" w:cs="Times New Roman"/>
      <w:b/>
      <w:bCs/>
      <w:sz w:val="32"/>
      <w:szCs w:val="24"/>
      <w:lang w:eastAsia="ru-RU"/>
    </w:rPr>
  </w:style>
  <w:style w:type="paragraph" w:styleId="af2">
    <w:name w:val="Subtitle"/>
    <w:basedOn w:val="a0"/>
    <w:link w:val="af3"/>
    <w:qFormat/>
    <w:rsid w:val="00FA5325"/>
    <w:pPr>
      <w:spacing w:after="0" w:line="240" w:lineRule="auto"/>
      <w:ind w:firstLine="720"/>
      <w:jc w:val="both"/>
    </w:pPr>
    <w:rPr>
      <w:rFonts w:ascii="Times New Roman" w:eastAsia="Times New Roman" w:hAnsi="Times New Roman" w:cs="Times New Roman"/>
      <w:b/>
      <w:sz w:val="24"/>
      <w:szCs w:val="24"/>
      <w:lang w:eastAsia="ru-RU"/>
    </w:rPr>
  </w:style>
  <w:style w:type="character" w:customStyle="1" w:styleId="af3">
    <w:name w:val="Подзаголовок Знак"/>
    <w:basedOn w:val="a1"/>
    <w:link w:val="af2"/>
    <w:rsid w:val="00FA5325"/>
    <w:rPr>
      <w:rFonts w:ascii="Times New Roman" w:eastAsia="Times New Roman" w:hAnsi="Times New Roman" w:cs="Times New Roman"/>
      <w:b/>
      <w:sz w:val="24"/>
      <w:szCs w:val="24"/>
      <w:lang w:eastAsia="ru-RU"/>
    </w:rPr>
  </w:style>
  <w:style w:type="paragraph" w:styleId="32">
    <w:name w:val="Body Text 3"/>
    <w:aliases w:val="Тема"/>
    <w:basedOn w:val="a0"/>
    <w:link w:val="33"/>
    <w:semiHidden/>
    <w:unhideWhenUsed/>
    <w:rsid w:val="00FA5325"/>
    <w:pPr>
      <w:spacing w:after="0" w:line="240" w:lineRule="auto"/>
    </w:pPr>
    <w:rPr>
      <w:rFonts w:ascii="Times New Roman" w:eastAsia="Times New Roman" w:hAnsi="Times New Roman" w:cs="Times New Roman"/>
      <w:sz w:val="24"/>
      <w:szCs w:val="24"/>
      <w:lang w:eastAsia="ru-RU"/>
    </w:rPr>
  </w:style>
  <w:style w:type="character" w:customStyle="1" w:styleId="33">
    <w:name w:val="Основной текст 3 Знак"/>
    <w:aliases w:val="Тема Знак"/>
    <w:basedOn w:val="a1"/>
    <w:link w:val="32"/>
    <w:semiHidden/>
    <w:rsid w:val="00FA5325"/>
    <w:rPr>
      <w:rFonts w:ascii="Times New Roman" w:eastAsia="Times New Roman" w:hAnsi="Times New Roman" w:cs="Times New Roman"/>
      <w:sz w:val="24"/>
      <w:szCs w:val="24"/>
      <w:lang w:eastAsia="ru-RU"/>
    </w:rPr>
  </w:style>
  <w:style w:type="paragraph" w:styleId="25">
    <w:name w:val="Body Text Indent 2"/>
    <w:basedOn w:val="a0"/>
    <w:link w:val="26"/>
    <w:semiHidden/>
    <w:unhideWhenUsed/>
    <w:rsid w:val="00FA5325"/>
    <w:pPr>
      <w:spacing w:after="0" w:line="240" w:lineRule="auto"/>
      <w:ind w:left="360"/>
    </w:pPr>
    <w:rPr>
      <w:rFonts w:ascii="Times New Roman" w:eastAsia="Times New Roman" w:hAnsi="Times New Roman" w:cs="Times New Roman"/>
      <w:sz w:val="28"/>
      <w:szCs w:val="24"/>
      <w:lang w:eastAsia="ru-RU"/>
    </w:rPr>
  </w:style>
  <w:style w:type="character" w:customStyle="1" w:styleId="26">
    <w:name w:val="Основной текст с отступом 2 Знак"/>
    <w:basedOn w:val="a1"/>
    <w:link w:val="25"/>
    <w:semiHidden/>
    <w:rsid w:val="00FA5325"/>
    <w:rPr>
      <w:rFonts w:ascii="Times New Roman" w:eastAsia="Times New Roman" w:hAnsi="Times New Roman" w:cs="Times New Roman"/>
      <w:sz w:val="28"/>
      <w:szCs w:val="24"/>
      <w:lang w:eastAsia="ru-RU"/>
    </w:rPr>
  </w:style>
  <w:style w:type="paragraph" w:styleId="34">
    <w:name w:val="Body Text Indent 3"/>
    <w:basedOn w:val="a0"/>
    <w:link w:val="35"/>
    <w:semiHidden/>
    <w:unhideWhenUsed/>
    <w:rsid w:val="00FA5325"/>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1"/>
    <w:link w:val="34"/>
    <w:semiHidden/>
    <w:rsid w:val="00FA5325"/>
    <w:rPr>
      <w:rFonts w:ascii="Times New Roman" w:eastAsia="Times New Roman" w:hAnsi="Times New Roman" w:cs="Times New Roman"/>
      <w:sz w:val="24"/>
      <w:szCs w:val="24"/>
      <w:lang w:eastAsia="ru-RU"/>
    </w:rPr>
  </w:style>
  <w:style w:type="paragraph" w:styleId="af4">
    <w:name w:val="Block Text"/>
    <w:basedOn w:val="a0"/>
    <w:uiPriority w:val="99"/>
    <w:semiHidden/>
    <w:unhideWhenUsed/>
    <w:rsid w:val="00FA5325"/>
    <w:pPr>
      <w:widowControl w:val="0"/>
      <w:shd w:val="clear" w:color="auto" w:fill="FFFFFF"/>
      <w:tabs>
        <w:tab w:val="left" w:pos="0"/>
      </w:tabs>
      <w:snapToGrid w:val="0"/>
      <w:spacing w:after="0" w:line="360" w:lineRule="auto"/>
      <w:ind w:left="709" w:right="2" w:hanging="709"/>
      <w:jc w:val="both"/>
    </w:pPr>
    <w:rPr>
      <w:rFonts w:ascii="Times New Roman" w:eastAsia="Times New Roman" w:hAnsi="Times New Roman" w:cs="Times New Roman"/>
      <w:color w:val="000000"/>
      <w:spacing w:val="-1"/>
      <w:sz w:val="28"/>
      <w:szCs w:val="24"/>
      <w:lang w:val="ru-RU" w:eastAsia="ru-RU"/>
    </w:rPr>
  </w:style>
  <w:style w:type="paragraph" w:customStyle="1" w:styleId="12">
    <w:name w:val="Обычный1"/>
    <w:uiPriority w:val="99"/>
    <w:rsid w:val="00FA5325"/>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uiPriority w:val="99"/>
    <w:rsid w:val="00FA5325"/>
    <w:pPr>
      <w:widowControl w:val="0"/>
      <w:autoSpaceDE w:val="0"/>
      <w:autoSpaceDN w:val="0"/>
      <w:adjustRightInd w:val="0"/>
      <w:spacing w:before="180" w:after="0" w:line="240" w:lineRule="auto"/>
    </w:pPr>
    <w:rPr>
      <w:rFonts w:ascii="Arial" w:eastAsia="Times New Roman" w:hAnsi="Arial" w:cs="Times New Roman"/>
      <w:sz w:val="28"/>
      <w:szCs w:val="20"/>
      <w:lang w:eastAsia="ru-RU"/>
    </w:rPr>
  </w:style>
  <w:style w:type="paragraph" w:customStyle="1" w:styleId="110">
    <w:name w:val="Заголовок 11"/>
    <w:basedOn w:val="12"/>
    <w:next w:val="12"/>
    <w:rsid w:val="00FA5325"/>
    <w:pPr>
      <w:keepNext/>
      <w:widowControl/>
      <w:spacing w:line="360" w:lineRule="auto"/>
    </w:pPr>
    <w:rPr>
      <w:sz w:val="28"/>
    </w:rPr>
  </w:style>
  <w:style w:type="paragraph" w:customStyle="1" w:styleId="210">
    <w:name w:val="Заголовок 21"/>
    <w:basedOn w:val="12"/>
    <w:next w:val="12"/>
    <w:rsid w:val="00FA5325"/>
    <w:pPr>
      <w:keepNext/>
      <w:widowControl/>
      <w:spacing w:before="240" w:after="60"/>
    </w:pPr>
    <w:rPr>
      <w:rFonts w:ascii="Arial" w:hAnsi="Arial"/>
      <w:i/>
      <w:sz w:val="24"/>
    </w:rPr>
  </w:style>
  <w:style w:type="paragraph" w:customStyle="1" w:styleId="410">
    <w:name w:val="Заголовок 41"/>
    <w:basedOn w:val="12"/>
    <w:next w:val="12"/>
    <w:rsid w:val="00FA5325"/>
    <w:pPr>
      <w:keepNext/>
      <w:widowControl/>
    </w:pPr>
    <w:rPr>
      <w:b/>
      <w:sz w:val="28"/>
    </w:rPr>
  </w:style>
  <w:style w:type="paragraph" w:customStyle="1" w:styleId="510">
    <w:name w:val="Заголовок 51"/>
    <w:basedOn w:val="12"/>
    <w:next w:val="12"/>
    <w:rsid w:val="00FA5325"/>
    <w:pPr>
      <w:keepNext/>
      <w:widowControl/>
      <w:spacing w:line="360" w:lineRule="auto"/>
      <w:jc w:val="both"/>
    </w:pPr>
    <w:rPr>
      <w:b/>
      <w:sz w:val="28"/>
    </w:rPr>
  </w:style>
  <w:style w:type="paragraph" w:customStyle="1" w:styleId="13">
    <w:name w:val="Основной текст1"/>
    <w:basedOn w:val="12"/>
    <w:rsid w:val="00FA5325"/>
    <w:pPr>
      <w:snapToGrid w:val="0"/>
      <w:spacing w:before="100" w:after="100" w:line="360" w:lineRule="auto"/>
      <w:jc w:val="both"/>
    </w:pPr>
    <w:rPr>
      <w:sz w:val="28"/>
    </w:rPr>
  </w:style>
  <w:style w:type="paragraph" w:customStyle="1" w:styleId="z-BottomofForm">
    <w:name w:val="z-Bottom of Form"/>
    <w:next w:val="12"/>
    <w:rsid w:val="00FA5325"/>
    <w:pPr>
      <w:widowControl w:val="0"/>
      <w:pBdr>
        <w:top w:val="double" w:sz="2" w:space="0" w:color="000000"/>
      </w:pBdr>
      <w:snapToGrid w:val="0"/>
      <w:spacing w:after="0" w:line="240" w:lineRule="auto"/>
      <w:jc w:val="center"/>
    </w:pPr>
    <w:rPr>
      <w:rFonts w:ascii="Arial" w:eastAsia="Times New Roman" w:hAnsi="Arial" w:cs="Times New Roman"/>
      <w:vanish/>
      <w:sz w:val="16"/>
      <w:szCs w:val="20"/>
      <w:lang w:val="ru-RU" w:eastAsia="ru-RU"/>
    </w:rPr>
  </w:style>
  <w:style w:type="paragraph" w:customStyle="1" w:styleId="211">
    <w:name w:val="Основной текст 21"/>
    <w:basedOn w:val="12"/>
    <w:uiPriority w:val="99"/>
    <w:rsid w:val="00FA5325"/>
    <w:pPr>
      <w:widowControl/>
      <w:spacing w:line="360" w:lineRule="auto"/>
      <w:ind w:firstLine="567"/>
      <w:jc w:val="both"/>
    </w:pPr>
    <w:rPr>
      <w:sz w:val="28"/>
    </w:rPr>
  </w:style>
  <w:style w:type="paragraph" w:customStyle="1" w:styleId="14">
    <w:name w:val="Верхний колонтитул1"/>
    <w:basedOn w:val="12"/>
    <w:rsid w:val="00FA5325"/>
    <w:pPr>
      <w:widowControl/>
      <w:tabs>
        <w:tab w:val="center" w:pos="4153"/>
        <w:tab w:val="right" w:pos="8306"/>
      </w:tabs>
    </w:pPr>
  </w:style>
  <w:style w:type="paragraph" w:customStyle="1" w:styleId="FR2">
    <w:name w:val="FR2"/>
    <w:uiPriority w:val="99"/>
    <w:rsid w:val="00FA5325"/>
    <w:pPr>
      <w:widowControl w:val="0"/>
      <w:snapToGrid w:val="0"/>
      <w:spacing w:before="240" w:after="0" w:line="240" w:lineRule="auto"/>
      <w:jc w:val="center"/>
    </w:pPr>
    <w:rPr>
      <w:rFonts w:ascii="Courier New" w:eastAsia="Times New Roman" w:hAnsi="Courier New" w:cs="Times New Roman"/>
      <w:b/>
      <w:sz w:val="28"/>
      <w:szCs w:val="20"/>
      <w:lang w:val="ru-RU" w:eastAsia="ru-RU"/>
    </w:rPr>
  </w:style>
  <w:style w:type="paragraph" w:customStyle="1" w:styleId="FR4">
    <w:name w:val="FR4"/>
    <w:uiPriority w:val="99"/>
    <w:rsid w:val="00FA5325"/>
    <w:pPr>
      <w:widowControl w:val="0"/>
      <w:snapToGrid w:val="0"/>
      <w:spacing w:after="0" w:line="240" w:lineRule="auto"/>
      <w:jc w:val="both"/>
    </w:pPr>
    <w:rPr>
      <w:rFonts w:ascii="Arial" w:eastAsia="Times New Roman" w:hAnsi="Arial" w:cs="Times New Roman"/>
      <w:sz w:val="18"/>
      <w:szCs w:val="20"/>
      <w:lang w:val="ru-RU" w:eastAsia="ru-RU"/>
    </w:rPr>
  </w:style>
  <w:style w:type="paragraph" w:customStyle="1" w:styleId="FR3">
    <w:name w:val="FR3"/>
    <w:rsid w:val="00FA5325"/>
    <w:pPr>
      <w:widowControl w:val="0"/>
      <w:snapToGrid w:val="0"/>
      <w:spacing w:before="40" w:after="0" w:line="240" w:lineRule="auto"/>
    </w:pPr>
    <w:rPr>
      <w:rFonts w:ascii="Arial" w:eastAsia="Times New Roman" w:hAnsi="Arial" w:cs="Times New Roman"/>
      <w:sz w:val="24"/>
      <w:szCs w:val="20"/>
      <w:lang w:val="ru-RU" w:eastAsia="ru-RU"/>
    </w:rPr>
  </w:style>
  <w:style w:type="character" w:customStyle="1" w:styleId="15">
    <w:name w:val="Основной шрифт абзаца1"/>
    <w:rsid w:val="00FA5325"/>
  </w:style>
  <w:style w:type="character" w:customStyle="1" w:styleId="16">
    <w:name w:val="Гиперссылка1"/>
    <w:basedOn w:val="15"/>
    <w:rsid w:val="00FA5325"/>
    <w:rPr>
      <w:color w:val="0000FF"/>
      <w:u w:val="single"/>
    </w:rPr>
  </w:style>
  <w:style w:type="character" w:customStyle="1" w:styleId="17">
    <w:name w:val="Номер страницы1"/>
    <w:basedOn w:val="15"/>
    <w:rsid w:val="00FA5325"/>
  </w:style>
  <w:style w:type="character" w:styleId="af5">
    <w:name w:val="Hyperlink"/>
    <w:basedOn w:val="a1"/>
    <w:uiPriority w:val="99"/>
    <w:unhideWhenUsed/>
    <w:rsid w:val="00FA5325"/>
    <w:rPr>
      <w:strike w:val="0"/>
      <w:dstrike w:val="0"/>
      <w:color w:val="0000F0"/>
      <w:u w:val="none"/>
      <w:effect w:val="none"/>
    </w:rPr>
  </w:style>
  <w:style w:type="character" w:customStyle="1" w:styleId="Bodytext">
    <w:name w:val="Body text_"/>
    <w:basedOn w:val="a1"/>
    <w:link w:val="Bodytext1"/>
    <w:uiPriority w:val="99"/>
    <w:locked/>
    <w:rsid w:val="00782A60"/>
    <w:rPr>
      <w:sz w:val="26"/>
      <w:szCs w:val="26"/>
      <w:shd w:val="clear" w:color="auto" w:fill="FFFFFF"/>
    </w:rPr>
  </w:style>
  <w:style w:type="paragraph" w:customStyle="1" w:styleId="Bodytext1">
    <w:name w:val="Body text1"/>
    <w:basedOn w:val="a0"/>
    <w:link w:val="Bodytext"/>
    <w:uiPriority w:val="99"/>
    <w:rsid w:val="00782A60"/>
    <w:pPr>
      <w:widowControl w:val="0"/>
      <w:shd w:val="clear" w:color="auto" w:fill="FFFFFF"/>
      <w:spacing w:after="1080" w:line="566" w:lineRule="exact"/>
      <w:ind w:hanging="700"/>
    </w:pPr>
    <w:rPr>
      <w:sz w:val="26"/>
      <w:szCs w:val="26"/>
    </w:rPr>
  </w:style>
  <w:style w:type="character" w:customStyle="1" w:styleId="Bodytext5">
    <w:name w:val="Body text (5)_"/>
    <w:basedOn w:val="a1"/>
    <w:link w:val="Bodytext51"/>
    <w:uiPriority w:val="99"/>
    <w:locked/>
    <w:rsid w:val="00782A60"/>
    <w:rPr>
      <w:b/>
      <w:bCs/>
      <w:sz w:val="26"/>
      <w:szCs w:val="26"/>
      <w:shd w:val="clear" w:color="auto" w:fill="FFFFFF"/>
    </w:rPr>
  </w:style>
  <w:style w:type="paragraph" w:customStyle="1" w:styleId="Bodytext51">
    <w:name w:val="Body text (5)1"/>
    <w:basedOn w:val="a0"/>
    <w:link w:val="Bodytext5"/>
    <w:uiPriority w:val="99"/>
    <w:rsid w:val="00782A60"/>
    <w:pPr>
      <w:widowControl w:val="0"/>
      <w:shd w:val="clear" w:color="auto" w:fill="FFFFFF"/>
      <w:spacing w:before="1080" w:after="2040" w:line="240" w:lineRule="atLeast"/>
      <w:ind w:hanging="1000"/>
      <w:jc w:val="center"/>
    </w:pPr>
    <w:rPr>
      <w:b/>
      <w:bCs/>
      <w:sz w:val="26"/>
      <w:szCs w:val="26"/>
    </w:rPr>
  </w:style>
  <w:style w:type="character" w:customStyle="1" w:styleId="BodytextBold">
    <w:name w:val="Body text + Bold"/>
    <w:basedOn w:val="Bodytext"/>
    <w:uiPriority w:val="99"/>
    <w:rsid w:val="00782A60"/>
    <w:rPr>
      <w:rFonts w:ascii="Times New Roman" w:hAnsi="Times New Roman" w:cs="Times New Roman"/>
      <w:b/>
      <w:bCs/>
      <w:spacing w:val="10"/>
      <w:sz w:val="26"/>
      <w:szCs w:val="26"/>
      <w:shd w:val="clear" w:color="auto" w:fill="FFFFFF"/>
    </w:rPr>
  </w:style>
  <w:style w:type="character" w:customStyle="1" w:styleId="Bodytext11">
    <w:name w:val="Body text + 11"/>
    <w:aliases w:val="5 pt,Spacing 1 pt,Основной текст + Arial,8,8 pt,Основной текст (29) + Arial,Не курсив,Подпись к картинке (2) + Times New Roman,9,Основной текст (55) + 8,Интервал 0 pt,Основной текст (56) + Century Gothic,9 pt"/>
    <w:basedOn w:val="Bodytext"/>
    <w:rsid w:val="00782A60"/>
    <w:rPr>
      <w:rFonts w:ascii="Times New Roman" w:hAnsi="Times New Roman" w:cs="Times New Roman"/>
      <w:spacing w:val="20"/>
      <w:sz w:val="23"/>
      <w:szCs w:val="23"/>
      <w:shd w:val="clear" w:color="auto" w:fill="FFFFFF"/>
    </w:rPr>
  </w:style>
  <w:style w:type="character" w:customStyle="1" w:styleId="Bodytext111">
    <w:name w:val="Body text + 111"/>
    <w:aliases w:val="5 pt5,Spacing 1 pt3"/>
    <w:basedOn w:val="Bodytext"/>
    <w:uiPriority w:val="99"/>
    <w:rsid w:val="00782A60"/>
    <w:rPr>
      <w:rFonts w:ascii="Times New Roman" w:hAnsi="Times New Roman" w:cs="Times New Roman"/>
      <w:spacing w:val="20"/>
      <w:sz w:val="23"/>
      <w:szCs w:val="23"/>
      <w:shd w:val="clear" w:color="auto" w:fill="FFFFFF"/>
    </w:rPr>
  </w:style>
  <w:style w:type="character" w:customStyle="1" w:styleId="BodytextLucidaSansUnicode">
    <w:name w:val="Body text + Lucida Sans Unicode"/>
    <w:aliases w:val="11,5 pt4,Spacing 0 pt"/>
    <w:basedOn w:val="Bodytext"/>
    <w:uiPriority w:val="99"/>
    <w:rsid w:val="00782A60"/>
    <w:rPr>
      <w:rFonts w:ascii="Lucida Sans Unicode" w:hAnsi="Lucida Sans Unicode" w:cs="Lucida Sans Unicode"/>
      <w:spacing w:val="0"/>
      <w:sz w:val="23"/>
      <w:szCs w:val="23"/>
      <w:shd w:val="clear" w:color="auto" w:fill="FFFFFF"/>
    </w:rPr>
  </w:style>
  <w:style w:type="character" w:customStyle="1" w:styleId="Bodytext10">
    <w:name w:val="Body text + 10"/>
    <w:aliases w:val="5 pt3,Small Caps,Spacing 1 pt2"/>
    <w:basedOn w:val="Bodytext"/>
    <w:uiPriority w:val="99"/>
    <w:rsid w:val="00782A60"/>
    <w:rPr>
      <w:rFonts w:ascii="Times New Roman" w:hAnsi="Times New Roman" w:cs="Times New Roman"/>
      <w:smallCaps/>
      <w:spacing w:val="30"/>
      <w:sz w:val="21"/>
      <w:szCs w:val="21"/>
      <w:shd w:val="clear" w:color="auto" w:fill="FFFFFF"/>
    </w:rPr>
  </w:style>
  <w:style w:type="character" w:customStyle="1" w:styleId="Bodytext2">
    <w:name w:val="Body text (2)_"/>
    <w:basedOn w:val="a1"/>
    <w:link w:val="Bodytext21"/>
    <w:uiPriority w:val="99"/>
    <w:locked/>
    <w:rsid w:val="00782A60"/>
    <w:rPr>
      <w:rFonts w:ascii="Times New Roman" w:hAnsi="Times New Roman" w:cs="Times New Roman"/>
      <w:i/>
      <w:iCs/>
      <w:sz w:val="26"/>
      <w:szCs w:val="26"/>
      <w:shd w:val="clear" w:color="auto" w:fill="FFFFFF"/>
    </w:rPr>
  </w:style>
  <w:style w:type="paragraph" w:customStyle="1" w:styleId="Bodytext21">
    <w:name w:val="Body text (2)1"/>
    <w:basedOn w:val="a0"/>
    <w:link w:val="Bodytext2"/>
    <w:uiPriority w:val="99"/>
    <w:rsid w:val="00782A60"/>
    <w:pPr>
      <w:widowControl w:val="0"/>
      <w:shd w:val="clear" w:color="auto" w:fill="FFFFFF"/>
      <w:spacing w:after="0" w:line="328" w:lineRule="exact"/>
      <w:ind w:firstLine="720"/>
      <w:jc w:val="both"/>
    </w:pPr>
    <w:rPr>
      <w:rFonts w:ascii="Times New Roman" w:hAnsi="Times New Roman" w:cs="Times New Roman"/>
      <w:i/>
      <w:iCs/>
      <w:sz w:val="26"/>
      <w:szCs w:val="26"/>
    </w:rPr>
  </w:style>
  <w:style w:type="character" w:customStyle="1" w:styleId="BodytextBold4">
    <w:name w:val="Body text + Bold4"/>
    <w:aliases w:val="Italic,Spacing 0 pt8,Body text + Bold3"/>
    <w:basedOn w:val="Bodytext"/>
    <w:uiPriority w:val="99"/>
    <w:rsid w:val="00782A60"/>
    <w:rPr>
      <w:rFonts w:ascii="Times New Roman" w:hAnsi="Times New Roman" w:cs="Times New Roman"/>
      <w:b/>
      <w:bCs/>
      <w:i/>
      <w:iCs/>
      <w:spacing w:val="0"/>
      <w:sz w:val="26"/>
      <w:szCs w:val="26"/>
      <w:shd w:val="clear" w:color="auto" w:fill="FFFFFF"/>
    </w:rPr>
  </w:style>
  <w:style w:type="character" w:customStyle="1" w:styleId="BodytextItalic">
    <w:name w:val="Body text + Italic"/>
    <w:aliases w:val="Spacing 0 pt7,Spacing 0 pt11"/>
    <w:basedOn w:val="Bodytext"/>
    <w:uiPriority w:val="99"/>
    <w:rsid w:val="00782A60"/>
    <w:rPr>
      <w:rFonts w:ascii="Times New Roman" w:hAnsi="Times New Roman" w:cs="Times New Roman"/>
      <w:i/>
      <w:iCs/>
      <w:spacing w:val="0"/>
      <w:sz w:val="26"/>
      <w:szCs w:val="26"/>
      <w:shd w:val="clear" w:color="auto" w:fill="FFFFFF"/>
    </w:rPr>
  </w:style>
  <w:style w:type="character" w:customStyle="1" w:styleId="BodytextItalic2">
    <w:name w:val="Body text + Italic2"/>
    <w:aliases w:val="Spacing 0 pt6"/>
    <w:basedOn w:val="Bodytext"/>
    <w:uiPriority w:val="99"/>
    <w:rsid w:val="00782A60"/>
    <w:rPr>
      <w:rFonts w:ascii="Times New Roman" w:hAnsi="Times New Roman" w:cs="Times New Roman"/>
      <w:i/>
      <w:iCs/>
      <w:spacing w:val="0"/>
      <w:sz w:val="26"/>
      <w:szCs w:val="26"/>
      <w:shd w:val="clear" w:color="auto" w:fill="FFFFFF"/>
    </w:rPr>
  </w:style>
  <w:style w:type="character" w:customStyle="1" w:styleId="Bodytext2NotItalic">
    <w:name w:val="Body text (2) + Not Italic"/>
    <w:aliases w:val="Spacing 0 pt5,Spacing 0 pt14"/>
    <w:basedOn w:val="Bodytext2"/>
    <w:uiPriority w:val="99"/>
    <w:rsid w:val="00782A60"/>
    <w:rPr>
      <w:rFonts w:ascii="Times New Roman" w:hAnsi="Times New Roman" w:cs="Times New Roman"/>
      <w:i/>
      <w:iCs/>
      <w:spacing w:val="10"/>
      <w:sz w:val="26"/>
      <w:szCs w:val="26"/>
      <w:shd w:val="clear" w:color="auto" w:fill="FFFFFF"/>
    </w:rPr>
  </w:style>
  <w:style w:type="character" w:customStyle="1" w:styleId="Bodytext2Bold">
    <w:name w:val="Body text (2) + Bold"/>
    <w:aliases w:val="Not Italic,Spacing 0 pt4,Body text (2) + 14 pt,Bold"/>
    <w:basedOn w:val="Bodytext2"/>
    <w:uiPriority w:val="99"/>
    <w:rsid w:val="00782A60"/>
    <w:rPr>
      <w:rFonts w:ascii="Times New Roman" w:hAnsi="Times New Roman" w:cs="Times New Roman"/>
      <w:b/>
      <w:bCs/>
      <w:i/>
      <w:iCs/>
      <w:spacing w:val="10"/>
      <w:sz w:val="26"/>
      <w:szCs w:val="26"/>
      <w:shd w:val="clear" w:color="auto" w:fill="FFFFFF"/>
    </w:rPr>
  </w:style>
  <w:style w:type="character" w:customStyle="1" w:styleId="Heading1">
    <w:name w:val="Heading #1_"/>
    <w:basedOn w:val="a1"/>
    <w:link w:val="Heading11"/>
    <w:uiPriority w:val="99"/>
    <w:locked/>
    <w:rsid w:val="00782A60"/>
    <w:rPr>
      <w:b/>
      <w:bCs/>
      <w:sz w:val="26"/>
      <w:szCs w:val="26"/>
      <w:shd w:val="clear" w:color="auto" w:fill="FFFFFF"/>
    </w:rPr>
  </w:style>
  <w:style w:type="paragraph" w:customStyle="1" w:styleId="Heading11">
    <w:name w:val="Heading #11"/>
    <w:basedOn w:val="a0"/>
    <w:link w:val="Heading1"/>
    <w:uiPriority w:val="99"/>
    <w:rsid w:val="00782A60"/>
    <w:pPr>
      <w:widowControl w:val="0"/>
      <w:shd w:val="clear" w:color="auto" w:fill="FFFFFF"/>
      <w:spacing w:after="0" w:line="322" w:lineRule="exact"/>
      <w:ind w:hanging="720"/>
      <w:outlineLvl w:val="0"/>
    </w:pPr>
    <w:rPr>
      <w:b/>
      <w:bCs/>
      <w:sz w:val="26"/>
      <w:szCs w:val="26"/>
    </w:rPr>
  </w:style>
  <w:style w:type="character" w:customStyle="1" w:styleId="Picturecaption">
    <w:name w:val="Picture caption_"/>
    <w:basedOn w:val="a1"/>
    <w:link w:val="Picturecaption0"/>
    <w:uiPriority w:val="99"/>
    <w:locked/>
    <w:rsid w:val="00782A60"/>
    <w:rPr>
      <w:rFonts w:ascii="Times New Roman" w:hAnsi="Times New Roman" w:cs="Times New Roman"/>
      <w:sz w:val="26"/>
      <w:szCs w:val="26"/>
      <w:shd w:val="clear" w:color="auto" w:fill="FFFFFF"/>
    </w:rPr>
  </w:style>
  <w:style w:type="paragraph" w:customStyle="1" w:styleId="Picturecaption0">
    <w:name w:val="Picture caption"/>
    <w:basedOn w:val="a0"/>
    <w:link w:val="Picturecaption"/>
    <w:uiPriority w:val="99"/>
    <w:rsid w:val="00782A60"/>
    <w:pPr>
      <w:widowControl w:val="0"/>
      <w:shd w:val="clear" w:color="auto" w:fill="FFFFFF"/>
      <w:spacing w:after="0" w:line="240" w:lineRule="atLeast"/>
    </w:pPr>
    <w:rPr>
      <w:rFonts w:ascii="Times New Roman" w:hAnsi="Times New Roman" w:cs="Times New Roman"/>
      <w:sz w:val="26"/>
      <w:szCs w:val="26"/>
    </w:rPr>
  </w:style>
  <w:style w:type="character" w:customStyle="1" w:styleId="Heading17">
    <w:name w:val="Heading #17"/>
    <w:basedOn w:val="Heading1"/>
    <w:uiPriority w:val="99"/>
    <w:rsid w:val="00782A60"/>
    <w:rPr>
      <w:b/>
      <w:bCs/>
      <w:sz w:val="26"/>
      <w:szCs w:val="26"/>
      <w:shd w:val="clear" w:color="auto" w:fill="FFFFFF"/>
    </w:rPr>
  </w:style>
  <w:style w:type="character" w:customStyle="1" w:styleId="Bodytext50">
    <w:name w:val="Body text (5)"/>
    <w:basedOn w:val="Bodytext5"/>
    <w:uiPriority w:val="99"/>
    <w:rsid w:val="00782A60"/>
    <w:rPr>
      <w:rFonts w:ascii="Times New Roman" w:hAnsi="Times New Roman" w:cs="Times New Roman" w:hint="default"/>
      <w:b/>
      <w:bCs/>
      <w:sz w:val="26"/>
      <w:szCs w:val="26"/>
      <w:shd w:val="clear" w:color="auto" w:fill="FFFFFF"/>
    </w:rPr>
  </w:style>
  <w:style w:type="character" w:customStyle="1" w:styleId="BodytextBold8">
    <w:name w:val="Body text + Bold8"/>
    <w:basedOn w:val="Bodytext"/>
    <w:uiPriority w:val="99"/>
    <w:rsid w:val="00782A60"/>
    <w:rPr>
      <w:rFonts w:ascii="Times New Roman" w:hAnsi="Times New Roman" w:cs="Times New Roman" w:hint="default"/>
      <w:b/>
      <w:bCs/>
      <w:sz w:val="26"/>
      <w:szCs w:val="26"/>
      <w:shd w:val="clear" w:color="auto" w:fill="FFFFFF"/>
    </w:rPr>
  </w:style>
  <w:style w:type="character" w:customStyle="1" w:styleId="Bodytext56">
    <w:name w:val="Body text (5)6"/>
    <w:basedOn w:val="Bodytext5"/>
    <w:uiPriority w:val="99"/>
    <w:rsid w:val="00782A60"/>
    <w:rPr>
      <w:rFonts w:ascii="Times New Roman" w:hAnsi="Times New Roman" w:cs="Times New Roman" w:hint="default"/>
      <w:b/>
      <w:bCs/>
      <w:sz w:val="26"/>
      <w:szCs w:val="26"/>
      <w:u w:val="single"/>
      <w:shd w:val="clear" w:color="auto" w:fill="FFFFFF"/>
    </w:rPr>
  </w:style>
  <w:style w:type="character" w:customStyle="1" w:styleId="BodytextBold7">
    <w:name w:val="Body text + Bold7"/>
    <w:basedOn w:val="Bodytext"/>
    <w:uiPriority w:val="99"/>
    <w:rsid w:val="00782A60"/>
    <w:rPr>
      <w:rFonts w:ascii="Times New Roman" w:hAnsi="Times New Roman" w:cs="Times New Roman" w:hint="default"/>
      <w:b/>
      <w:bCs/>
      <w:sz w:val="26"/>
      <w:szCs w:val="26"/>
      <w:u w:val="single"/>
      <w:shd w:val="clear" w:color="auto" w:fill="FFFFFF"/>
    </w:rPr>
  </w:style>
  <w:style w:type="paragraph" w:customStyle="1" w:styleId="Bodytext20">
    <w:name w:val="Body text (2)"/>
    <w:basedOn w:val="a0"/>
    <w:uiPriority w:val="99"/>
    <w:rsid w:val="00782A60"/>
    <w:pPr>
      <w:widowControl w:val="0"/>
      <w:shd w:val="clear" w:color="auto" w:fill="FFFFFF"/>
      <w:spacing w:after="0" w:line="320" w:lineRule="exact"/>
      <w:jc w:val="both"/>
    </w:pPr>
    <w:rPr>
      <w:rFonts w:ascii="Times New Roman" w:hAnsi="Times New Roman" w:cs="Times New Roman"/>
      <w:i/>
      <w:iCs/>
      <w:sz w:val="26"/>
      <w:szCs w:val="26"/>
      <w:lang w:val="ru-RU"/>
    </w:rPr>
  </w:style>
  <w:style w:type="character" w:customStyle="1" w:styleId="Heading33">
    <w:name w:val="Heading #3 (3)_"/>
    <w:basedOn w:val="a1"/>
    <w:link w:val="Heading330"/>
    <w:uiPriority w:val="99"/>
    <w:locked/>
    <w:rsid w:val="00782A60"/>
    <w:rPr>
      <w:rFonts w:ascii="Times New Roman" w:hAnsi="Times New Roman" w:cs="Times New Roman"/>
      <w:spacing w:val="10"/>
      <w:sz w:val="26"/>
      <w:szCs w:val="26"/>
      <w:shd w:val="clear" w:color="auto" w:fill="FFFFFF"/>
    </w:rPr>
  </w:style>
  <w:style w:type="paragraph" w:customStyle="1" w:styleId="Heading330">
    <w:name w:val="Heading #3 (3)"/>
    <w:basedOn w:val="a0"/>
    <w:link w:val="Heading33"/>
    <w:uiPriority w:val="99"/>
    <w:rsid w:val="00782A60"/>
    <w:pPr>
      <w:widowControl w:val="0"/>
      <w:shd w:val="clear" w:color="auto" w:fill="FFFFFF"/>
      <w:spacing w:before="300" w:after="0" w:line="317" w:lineRule="exact"/>
      <w:ind w:firstLine="720"/>
      <w:jc w:val="both"/>
      <w:outlineLvl w:val="2"/>
    </w:pPr>
    <w:rPr>
      <w:rFonts w:ascii="Times New Roman" w:hAnsi="Times New Roman" w:cs="Times New Roman"/>
      <w:spacing w:val="10"/>
      <w:sz w:val="26"/>
      <w:szCs w:val="26"/>
    </w:rPr>
  </w:style>
  <w:style w:type="character" w:customStyle="1" w:styleId="Bodytext14pt">
    <w:name w:val="Body text + 14 pt"/>
    <w:aliases w:val="Bold4,Spacing 0 pt10"/>
    <w:basedOn w:val="Bodytext"/>
    <w:uiPriority w:val="99"/>
    <w:rsid w:val="00782A60"/>
    <w:rPr>
      <w:rFonts w:ascii="Times New Roman" w:hAnsi="Times New Roman" w:cs="Times New Roman"/>
      <w:b/>
      <w:bCs/>
      <w:spacing w:val="0"/>
      <w:sz w:val="28"/>
      <w:szCs w:val="28"/>
      <w:shd w:val="clear" w:color="auto" w:fill="FFFFFF"/>
    </w:rPr>
  </w:style>
  <w:style w:type="character" w:customStyle="1" w:styleId="Heading33Bold">
    <w:name w:val="Heading #3 (3) + Bold"/>
    <w:basedOn w:val="Heading33"/>
    <w:uiPriority w:val="99"/>
    <w:rsid w:val="00782A60"/>
    <w:rPr>
      <w:rFonts w:ascii="Times New Roman" w:hAnsi="Times New Roman" w:cs="Times New Roman"/>
      <w:b/>
      <w:bCs/>
      <w:spacing w:val="10"/>
      <w:sz w:val="26"/>
      <w:szCs w:val="26"/>
      <w:shd w:val="clear" w:color="auto" w:fill="FFFFFF"/>
    </w:rPr>
  </w:style>
  <w:style w:type="character" w:customStyle="1" w:styleId="apple-converted-space">
    <w:name w:val="apple-converted-space"/>
    <w:basedOn w:val="a1"/>
    <w:rsid w:val="00782A60"/>
  </w:style>
  <w:style w:type="paragraph" w:styleId="af6">
    <w:name w:val="Normal (Web)"/>
    <w:basedOn w:val="a0"/>
    <w:uiPriority w:val="99"/>
    <w:unhideWhenUsed/>
    <w:rsid w:val="00782A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27">
    <w:name w:val="Нет списка2"/>
    <w:next w:val="a3"/>
    <w:uiPriority w:val="99"/>
    <w:semiHidden/>
    <w:unhideWhenUsed/>
    <w:rsid w:val="00191403"/>
  </w:style>
  <w:style w:type="paragraph" w:customStyle="1" w:styleId="af7">
    <w:name w:val="Правый"/>
    <w:basedOn w:val="a0"/>
    <w:rsid w:val="00191403"/>
    <w:pPr>
      <w:spacing w:after="0" w:line="240" w:lineRule="auto"/>
      <w:jc w:val="right"/>
    </w:pPr>
    <w:rPr>
      <w:rFonts w:ascii="Times New Roman" w:eastAsia="Times New Roman" w:hAnsi="Times New Roman" w:cs="Times New Roman"/>
      <w:sz w:val="24"/>
      <w:szCs w:val="20"/>
      <w:lang w:eastAsia="ru-RU"/>
    </w:rPr>
  </w:style>
  <w:style w:type="character" w:styleId="af8">
    <w:name w:val="page number"/>
    <w:basedOn w:val="a1"/>
    <w:semiHidden/>
    <w:rsid w:val="00191403"/>
  </w:style>
  <w:style w:type="table" w:customStyle="1" w:styleId="18">
    <w:name w:val="Сетка таблицы1"/>
    <w:basedOn w:val="a2"/>
    <w:next w:val="a4"/>
    <w:rsid w:val="0019140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1"/>
    <w:uiPriority w:val="22"/>
    <w:qFormat/>
    <w:rsid w:val="00191403"/>
    <w:rPr>
      <w:b/>
      <w:bCs/>
    </w:rPr>
  </w:style>
  <w:style w:type="paragraph" w:styleId="19">
    <w:name w:val="toc 1"/>
    <w:aliases w:val="ОглКн1"/>
    <w:basedOn w:val="a0"/>
    <w:next w:val="a0"/>
    <w:autoRedefine/>
    <w:uiPriority w:val="99"/>
    <w:unhideWhenUsed/>
    <w:rsid w:val="00191403"/>
    <w:pPr>
      <w:spacing w:after="0" w:line="228" w:lineRule="auto"/>
      <w:jc w:val="center"/>
    </w:pPr>
    <w:rPr>
      <w:rFonts w:ascii="1251 Times" w:eastAsia="Times New Roman" w:hAnsi="1251 Times" w:cs="Times New Roman"/>
      <w:b/>
      <w:sz w:val="16"/>
      <w:szCs w:val="16"/>
      <w:lang w:eastAsia="ru-RU"/>
    </w:rPr>
  </w:style>
  <w:style w:type="paragraph" w:styleId="a">
    <w:name w:val="List Bullet"/>
    <w:basedOn w:val="a0"/>
    <w:uiPriority w:val="99"/>
    <w:semiHidden/>
    <w:unhideWhenUsed/>
    <w:rsid w:val="00191403"/>
    <w:pPr>
      <w:numPr>
        <w:numId w:val="36"/>
      </w:numPr>
      <w:spacing w:after="0" w:line="240" w:lineRule="auto"/>
    </w:pPr>
    <w:rPr>
      <w:rFonts w:ascii="Times New Roman" w:eastAsia="Times New Roman" w:hAnsi="Times New Roman" w:cs="Times New Roman"/>
      <w:sz w:val="20"/>
      <w:szCs w:val="20"/>
      <w:lang w:eastAsia="ru-RU"/>
    </w:rPr>
  </w:style>
  <w:style w:type="paragraph" w:styleId="afa">
    <w:name w:val="List Number"/>
    <w:basedOn w:val="a0"/>
    <w:uiPriority w:val="99"/>
    <w:unhideWhenUsed/>
    <w:rsid w:val="00191403"/>
    <w:pPr>
      <w:tabs>
        <w:tab w:val="left" w:pos="851"/>
      </w:tabs>
      <w:spacing w:before="120" w:after="0" w:line="240" w:lineRule="auto"/>
      <w:ind w:left="681" w:hanging="397"/>
      <w:jc w:val="both"/>
    </w:pPr>
    <w:rPr>
      <w:rFonts w:ascii="Times New Roman" w:eastAsia="Times New Roman" w:hAnsi="Times New Roman" w:cs="Times New Roman"/>
      <w:sz w:val="24"/>
      <w:szCs w:val="20"/>
      <w:lang w:eastAsia="ru-RU"/>
    </w:rPr>
  </w:style>
  <w:style w:type="paragraph" w:styleId="20">
    <w:name w:val="List Bullet 2"/>
    <w:basedOn w:val="a0"/>
    <w:autoRedefine/>
    <w:uiPriority w:val="99"/>
    <w:semiHidden/>
    <w:unhideWhenUsed/>
    <w:rsid w:val="00191403"/>
    <w:pPr>
      <w:numPr>
        <w:numId w:val="37"/>
      </w:numPr>
      <w:spacing w:after="0" w:line="240" w:lineRule="auto"/>
      <w:ind w:left="340" w:hanging="340"/>
      <w:jc w:val="both"/>
    </w:pPr>
    <w:rPr>
      <w:rFonts w:ascii="Times New Roman" w:eastAsia="Times New Roman" w:hAnsi="Times New Roman" w:cs="Times New Roman"/>
      <w:sz w:val="24"/>
      <w:szCs w:val="20"/>
      <w:lang w:eastAsia="ru-RU"/>
    </w:rPr>
  </w:style>
  <w:style w:type="paragraph" w:customStyle="1" w:styleId="Text">
    <w:name w:val="Text"/>
    <w:uiPriority w:val="99"/>
    <w:rsid w:val="00191403"/>
    <w:pPr>
      <w:spacing w:after="0" w:line="240" w:lineRule="auto"/>
      <w:ind w:firstLine="284"/>
      <w:jc w:val="both"/>
    </w:pPr>
    <w:rPr>
      <w:rFonts w:ascii="1251 Times" w:eastAsia="Times New Roman" w:hAnsi="1251 Times" w:cs="Times New Roman"/>
      <w:sz w:val="20"/>
      <w:szCs w:val="20"/>
      <w:lang w:eastAsia="ru-RU"/>
    </w:rPr>
  </w:style>
  <w:style w:type="paragraph" w:styleId="afb">
    <w:name w:val="footnote text"/>
    <w:basedOn w:val="a0"/>
    <w:link w:val="afc"/>
    <w:uiPriority w:val="99"/>
    <w:semiHidden/>
    <w:unhideWhenUsed/>
    <w:rsid w:val="00191403"/>
    <w:pPr>
      <w:spacing w:after="0" w:line="240" w:lineRule="auto"/>
    </w:pPr>
    <w:rPr>
      <w:rFonts w:ascii="Times New Roman" w:eastAsia="Times New Roman" w:hAnsi="Times New Roman" w:cs="Times New Roman"/>
      <w:szCs w:val="20"/>
      <w:lang w:eastAsia="ru-RU"/>
    </w:rPr>
  </w:style>
  <w:style w:type="character" w:customStyle="1" w:styleId="afc">
    <w:name w:val="Текст сноски Знак"/>
    <w:basedOn w:val="a1"/>
    <w:link w:val="afb"/>
    <w:uiPriority w:val="99"/>
    <w:semiHidden/>
    <w:rsid w:val="00191403"/>
    <w:rPr>
      <w:rFonts w:ascii="Times New Roman" w:eastAsia="Times New Roman" w:hAnsi="Times New Roman" w:cs="Times New Roman"/>
      <w:szCs w:val="20"/>
      <w:lang w:eastAsia="ru-RU"/>
    </w:rPr>
  </w:style>
  <w:style w:type="paragraph" w:styleId="afd">
    <w:name w:val="caption"/>
    <w:basedOn w:val="a0"/>
    <w:next w:val="a0"/>
    <w:uiPriority w:val="99"/>
    <w:semiHidden/>
    <w:unhideWhenUsed/>
    <w:qFormat/>
    <w:rsid w:val="00191403"/>
    <w:pPr>
      <w:tabs>
        <w:tab w:val="left" w:pos="7599"/>
      </w:tabs>
      <w:spacing w:after="0" w:line="240" w:lineRule="auto"/>
      <w:jc w:val="center"/>
    </w:pPr>
    <w:rPr>
      <w:rFonts w:ascii="Times New Roman" w:eastAsia="Times New Roman" w:hAnsi="Times New Roman" w:cs="Times New Roman"/>
      <w:b/>
      <w:bCs/>
      <w:sz w:val="28"/>
      <w:szCs w:val="20"/>
      <w:lang w:eastAsia="ru-RU"/>
    </w:rPr>
  </w:style>
  <w:style w:type="paragraph" w:styleId="afe">
    <w:name w:val="toa heading"/>
    <w:basedOn w:val="a0"/>
    <w:next w:val="a0"/>
    <w:uiPriority w:val="99"/>
    <w:semiHidden/>
    <w:unhideWhenUsed/>
    <w:rsid w:val="00191403"/>
    <w:pPr>
      <w:spacing w:before="120" w:after="120" w:line="240" w:lineRule="auto"/>
      <w:jc w:val="center"/>
    </w:pPr>
    <w:rPr>
      <w:rFonts w:ascii="Times New Roman" w:eastAsia="Times New Roman" w:hAnsi="Times New Roman" w:cs="Times New Roman"/>
      <w:sz w:val="24"/>
      <w:szCs w:val="20"/>
      <w:lang w:eastAsia="ru-RU"/>
    </w:rPr>
  </w:style>
  <w:style w:type="paragraph" w:styleId="aff">
    <w:name w:val="List"/>
    <w:basedOn w:val="a0"/>
    <w:uiPriority w:val="99"/>
    <w:semiHidden/>
    <w:unhideWhenUsed/>
    <w:rsid w:val="00191403"/>
    <w:pPr>
      <w:spacing w:after="0" w:line="240" w:lineRule="auto"/>
      <w:ind w:left="283" w:hanging="283"/>
    </w:pPr>
    <w:rPr>
      <w:rFonts w:ascii="Times New Roman" w:eastAsia="Times New Roman" w:hAnsi="Times New Roman" w:cs="Times New Roman"/>
      <w:sz w:val="24"/>
      <w:szCs w:val="20"/>
      <w:lang w:val="en-US" w:eastAsia="ru-RU"/>
    </w:rPr>
  </w:style>
  <w:style w:type="paragraph" w:styleId="36">
    <w:name w:val="List Bullet 3"/>
    <w:basedOn w:val="a0"/>
    <w:autoRedefine/>
    <w:uiPriority w:val="99"/>
    <w:semiHidden/>
    <w:unhideWhenUsed/>
    <w:rsid w:val="00191403"/>
    <w:pPr>
      <w:spacing w:after="0" w:line="240" w:lineRule="auto"/>
      <w:ind w:firstLine="284"/>
      <w:jc w:val="both"/>
    </w:pPr>
    <w:rPr>
      <w:rFonts w:ascii="1251 Times" w:eastAsia="Times New Roman" w:hAnsi="1251 Times" w:cs="Times New Roman"/>
      <w:i/>
      <w:noProof/>
      <w:spacing w:val="-8"/>
      <w:sz w:val="20"/>
      <w:szCs w:val="20"/>
      <w:lang w:eastAsia="ru-RU"/>
    </w:rPr>
  </w:style>
  <w:style w:type="paragraph" w:styleId="4">
    <w:name w:val="List Bullet 4"/>
    <w:basedOn w:val="a0"/>
    <w:autoRedefine/>
    <w:uiPriority w:val="99"/>
    <w:semiHidden/>
    <w:unhideWhenUsed/>
    <w:rsid w:val="00191403"/>
    <w:pPr>
      <w:numPr>
        <w:numId w:val="38"/>
      </w:numPr>
      <w:spacing w:before="60" w:after="0" w:line="240" w:lineRule="auto"/>
      <w:jc w:val="both"/>
    </w:pPr>
    <w:rPr>
      <w:rFonts w:ascii="Times New Roman" w:eastAsia="Times New Roman" w:hAnsi="Times New Roman" w:cs="Times New Roman"/>
      <w:sz w:val="24"/>
      <w:szCs w:val="20"/>
      <w:lang w:eastAsia="ru-RU"/>
    </w:rPr>
  </w:style>
  <w:style w:type="paragraph" w:styleId="2">
    <w:name w:val="List Number 2"/>
    <w:basedOn w:val="a0"/>
    <w:uiPriority w:val="99"/>
    <w:semiHidden/>
    <w:unhideWhenUsed/>
    <w:rsid w:val="00191403"/>
    <w:pPr>
      <w:numPr>
        <w:numId w:val="39"/>
      </w:numPr>
      <w:tabs>
        <w:tab w:val="clear" w:pos="643"/>
        <w:tab w:val="num" w:pos="1211"/>
      </w:tabs>
      <w:spacing w:before="120" w:after="0" w:line="240" w:lineRule="auto"/>
      <w:ind w:left="0" w:firstLine="851"/>
      <w:jc w:val="both"/>
    </w:pPr>
    <w:rPr>
      <w:rFonts w:ascii="Times New Roman" w:eastAsia="Times New Roman" w:hAnsi="Times New Roman" w:cs="Times New Roman"/>
      <w:sz w:val="24"/>
      <w:szCs w:val="20"/>
      <w:lang w:eastAsia="ru-RU"/>
    </w:rPr>
  </w:style>
  <w:style w:type="paragraph" w:styleId="3">
    <w:name w:val="List Number 3"/>
    <w:basedOn w:val="a0"/>
    <w:uiPriority w:val="99"/>
    <w:semiHidden/>
    <w:unhideWhenUsed/>
    <w:rsid w:val="00191403"/>
    <w:pPr>
      <w:numPr>
        <w:numId w:val="40"/>
      </w:numPr>
      <w:spacing w:after="0" w:line="240" w:lineRule="auto"/>
    </w:pPr>
    <w:rPr>
      <w:rFonts w:ascii="Times New Roman" w:eastAsia="Times New Roman" w:hAnsi="Times New Roman" w:cs="Times New Roman"/>
      <w:sz w:val="20"/>
      <w:szCs w:val="20"/>
      <w:lang w:eastAsia="ru-RU"/>
    </w:rPr>
  </w:style>
  <w:style w:type="paragraph" w:styleId="40">
    <w:name w:val="List Number 4"/>
    <w:basedOn w:val="a0"/>
    <w:uiPriority w:val="99"/>
    <w:semiHidden/>
    <w:unhideWhenUsed/>
    <w:rsid w:val="00191403"/>
    <w:pPr>
      <w:numPr>
        <w:numId w:val="41"/>
      </w:numPr>
      <w:tabs>
        <w:tab w:val="num" w:pos="1209"/>
      </w:tabs>
      <w:spacing w:before="120" w:after="0" w:line="240" w:lineRule="auto"/>
      <w:ind w:firstLine="849"/>
      <w:jc w:val="both"/>
    </w:pPr>
    <w:rPr>
      <w:rFonts w:ascii="Times New Roman" w:eastAsia="Times New Roman" w:hAnsi="Times New Roman" w:cs="Times New Roman"/>
      <w:sz w:val="24"/>
      <w:szCs w:val="20"/>
      <w:lang w:eastAsia="ru-RU"/>
    </w:rPr>
  </w:style>
  <w:style w:type="paragraph" w:styleId="5">
    <w:name w:val="List Number 5"/>
    <w:basedOn w:val="a0"/>
    <w:uiPriority w:val="99"/>
    <w:semiHidden/>
    <w:unhideWhenUsed/>
    <w:rsid w:val="00191403"/>
    <w:pPr>
      <w:numPr>
        <w:numId w:val="42"/>
      </w:numPr>
      <w:tabs>
        <w:tab w:val="num" w:pos="1069"/>
      </w:tabs>
      <w:spacing w:before="120" w:after="0" w:line="240" w:lineRule="auto"/>
      <w:ind w:left="0" w:firstLine="709"/>
      <w:jc w:val="both"/>
    </w:pPr>
    <w:rPr>
      <w:rFonts w:ascii="Times New Roman" w:eastAsia="Times New Roman" w:hAnsi="Times New Roman" w:cs="Times New Roman"/>
      <w:sz w:val="24"/>
      <w:szCs w:val="20"/>
      <w:lang w:eastAsia="ru-RU"/>
    </w:rPr>
  </w:style>
  <w:style w:type="paragraph" w:styleId="aff0">
    <w:name w:val="Plain Text"/>
    <w:basedOn w:val="a0"/>
    <w:link w:val="aff1"/>
    <w:uiPriority w:val="99"/>
    <w:semiHidden/>
    <w:unhideWhenUsed/>
    <w:rsid w:val="00191403"/>
    <w:pPr>
      <w:spacing w:after="0" w:line="240" w:lineRule="auto"/>
    </w:pPr>
    <w:rPr>
      <w:rFonts w:ascii="Letter Gothic" w:eastAsia="Times New Roman" w:hAnsi="Letter Gothic" w:cs="Times New Roman"/>
      <w:sz w:val="20"/>
      <w:szCs w:val="20"/>
      <w:lang w:val="ru-RU" w:eastAsia="ru-RU"/>
    </w:rPr>
  </w:style>
  <w:style w:type="character" w:customStyle="1" w:styleId="aff1">
    <w:name w:val="Текст Знак"/>
    <w:basedOn w:val="a1"/>
    <w:link w:val="aff0"/>
    <w:uiPriority w:val="99"/>
    <w:semiHidden/>
    <w:rsid w:val="00191403"/>
    <w:rPr>
      <w:rFonts w:ascii="Letter Gothic" w:eastAsia="Times New Roman" w:hAnsi="Letter Gothic" w:cs="Times New Roman"/>
      <w:sz w:val="20"/>
      <w:szCs w:val="20"/>
      <w:lang w:val="ru-RU" w:eastAsia="ru-RU"/>
    </w:rPr>
  </w:style>
  <w:style w:type="paragraph" w:customStyle="1" w:styleId="44">
    <w:name w:val="Заголовок 44"/>
    <w:basedOn w:val="a0"/>
    <w:next w:val="a0"/>
    <w:uiPriority w:val="99"/>
    <w:rsid w:val="00191403"/>
    <w:pPr>
      <w:keepNext/>
      <w:suppressAutoHyphens/>
      <w:spacing w:before="360" w:after="120" w:line="240" w:lineRule="auto"/>
      <w:outlineLvl w:val="3"/>
    </w:pPr>
    <w:rPr>
      <w:rFonts w:ascii="Arial" w:eastAsia="Times New Roman" w:hAnsi="Arial" w:cs="Times New Roman"/>
      <w:b/>
      <w:bCs/>
      <w:color w:val="000000"/>
      <w:sz w:val="28"/>
      <w:szCs w:val="20"/>
      <w:lang w:eastAsia="uk-UA"/>
    </w:rPr>
  </w:style>
  <w:style w:type="paragraph" w:customStyle="1" w:styleId="aff2">
    <w:name w:val="ДинРазделОбыч"/>
    <w:basedOn w:val="a0"/>
    <w:autoRedefine/>
    <w:uiPriority w:val="99"/>
    <w:rsid w:val="00191403"/>
    <w:pPr>
      <w:widowControl w:val="0"/>
      <w:spacing w:after="0" w:line="240" w:lineRule="auto"/>
    </w:pPr>
    <w:rPr>
      <w:rFonts w:ascii="1251 Times" w:eastAsia="Times New Roman" w:hAnsi="1251 Times" w:cs="Times New Roman"/>
      <w:bCs/>
      <w:color w:val="000000"/>
      <w:sz w:val="24"/>
      <w:szCs w:val="24"/>
      <w:lang w:eastAsia="ru-RU"/>
    </w:rPr>
  </w:style>
  <w:style w:type="paragraph" w:customStyle="1" w:styleId="37">
    <w:name w:val="Загол3"/>
    <w:basedOn w:val="aff0"/>
    <w:uiPriority w:val="99"/>
    <w:rsid w:val="00191403"/>
    <w:pPr>
      <w:snapToGrid w:val="0"/>
      <w:jc w:val="center"/>
    </w:pPr>
    <w:rPr>
      <w:rFonts w:ascii="SchoolBook_Cyrillic" w:hAnsi="SchoolBook_Cyrillic"/>
      <w:b/>
      <w:spacing w:val="15"/>
      <w:sz w:val="22"/>
    </w:rPr>
  </w:style>
  <w:style w:type="paragraph" w:customStyle="1" w:styleId="1a">
    <w:name w:val="Текст1"/>
    <w:basedOn w:val="a0"/>
    <w:uiPriority w:val="99"/>
    <w:rsid w:val="00191403"/>
    <w:pPr>
      <w:snapToGrid w:val="0"/>
      <w:spacing w:after="0" w:line="240" w:lineRule="auto"/>
      <w:jc w:val="both"/>
    </w:pPr>
    <w:rPr>
      <w:rFonts w:ascii="UkrainianJournal" w:eastAsia="Times New Roman" w:hAnsi="UkrainianJournal" w:cs="Times New Roman"/>
      <w:sz w:val="18"/>
      <w:szCs w:val="20"/>
      <w:lang w:val="ru-RU" w:eastAsia="ru-RU"/>
    </w:rPr>
  </w:style>
  <w:style w:type="paragraph" w:customStyle="1" w:styleId="1b">
    <w:name w:val="заголовок 1"/>
    <w:basedOn w:val="a0"/>
    <w:next w:val="a0"/>
    <w:uiPriority w:val="99"/>
    <w:rsid w:val="00191403"/>
    <w:pPr>
      <w:keepNext/>
      <w:spacing w:after="0" w:line="240" w:lineRule="auto"/>
    </w:pPr>
    <w:rPr>
      <w:rFonts w:ascii="Times New Roman" w:eastAsia="Times New Roman" w:hAnsi="Times New Roman" w:cs="Times New Roman"/>
      <w:sz w:val="24"/>
      <w:szCs w:val="20"/>
      <w:lang w:eastAsia="ru-RU"/>
    </w:rPr>
  </w:style>
  <w:style w:type="paragraph" w:customStyle="1" w:styleId="91">
    <w:name w:val="заголовок 9"/>
    <w:basedOn w:val="a0"/>
    <w:next w:val="a0"/>
    <w:uiPriority w:val="99"/>
    <w:rsid w:val="00191403"/>
    <w:pPr>
      <w:keepNext/>
      <w:autoSpaceDE w:val="0"/>
      <w:autoSpaceDN w:val="0"/>
      <w:spacing w:after="0" w:line="336" w:lineRule="auto"/>
      <w:jc w:val="center"/>
    </w:pPr>
    <w:rPr>
      <w:rFonts w:ascii="Times New Roman" w:eastAsia="Times New Roman" w:hAnsi="Times New Roman" w:cs="Times New Roman"/>
      <w:sz w:val="28"/>
      <w:szCs w:val="28"/>
      <w:lang w:eastAsia="ru-RU"/>
    </w:rPr>
  </w:style>
  <w:style w:type="paragraph" w:customStyle="1" w:styleId="312">
    <w:name w:val="Основной текст с отступом 31"/>
    <w:basedOn w:val="a0"/>
    <w:uiPriority w:val="99"/>
    <w:rsid w:val="00191403"/>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4"/>
      <w:szCs w:val="20"/>
      <w:lang w:val="ru-RU" w:eastAsia="ru-RU"/>
    </w:rPr>
  </w:style>
  <w:style w:type="paragraph" w:customStyle="1" w:styleId="313">
    <w:name w:val="Основной текст 31"/>
    <w:basedOn w:val="a0"/>
    <w:uiPriority w:val="99"/>
    <w:rsid w:val="00191403"/>
    <w:pPr>
      <w:overflowPunct w:val="0"/>
      <w:autoSpaceDE w:val="0"/>
      <w:autoSpaceDN w:val="0"/>
      <w:adjustRightInd w:val="0"/>
      <w:spacing w:before="240" w:after="0" w:line="240" w:lineRule="auto"/>
      <w:jc w:val="center"/>
    </w:pPr>
    <w:rPr>
      <w:rFonts w:ascii="Times New Roman" w:eastAsia="Times New Roman" w:hAnsi="Times New Roman" w:cs="Times New Roman"/>
      <w:szCs w:val="20"/>
      <w:lang w:val="ru-RU" w:eastAsia="ru-RU"/>
    </w:rPr>
  </w:style>
  <w:style w:type="paragraph" w:customStyle="1" w:styleId="aff3">
    <w:name w:val="Ìàðêèðîâàííûé ñïèñîê"/>
    <w:basedOn w:val="a0"/>
    <w:uiPriority w:val="99"/>
    <w:rsid w:val="00191403"/>
    <w:pPr>
      <w:widowControl w:val="0"/>
      <w:tabs>
        <w:tab w:val="left" w:pos="927"/>
      </w:tabs>
      <w:autoSpaceDE w:val="0"/>
      <w:autoSpaceDN w:val="0"/>
      <w:adjustRightInd w:val="0"/>
      <w:spacing w:before="120" w:after="0" w:line="240" w:lineRule="auto"/>
      <w:ind w:firstLine="567"/>
      <w:jc w:val="both"/>
    </w:pPr>
    <w:rPr>
      <w:rFonts w:ascii="Times New Roman" w:eastAsia="Times New Roman" w:hAnsi="Times New Roman" w:cs="Times New Roman"/>
      <w:sz w:val="24"/>
      <w:szCs w:val="24"/>
      <w:lang w:val="ru-RU" w:eastAsia="ru-RU"/>
    </w:rPr>
  </w:style>
  <w:style w:type="paragraph" w:customStyle="1" w:styleId="38">
    <w:name w:val="Îñíîâíîé òåêñò ñ îòñòóïîì 3"/>
    <w:basedOn w:val="a0"/>
    <w:uiPriority w:val="99"/>
    <w:rsid w:val="00191403"/>
    <w:pPr>
      <w:widowControl w:val="0"/>
      <w:autoSpaceDE w:val="0"/>
      <w:autoSpaceDN w:val="0"/>
      <w:adjustRightInd w:val="0"/>
      <w:spacing w:before="120"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8">
    <w:name w:val="Ìàðêèðîâàííûé ñïèñîê 2"/>
    <w:basedOn w:val="a0"/>
    <w:uiPriority w:val="99"/>
    <w:rsid w:val="00191403"/>
    <w:pPr>
      <w:widowControl w:val="0"/>
      <w:tabs>
        <w:tab w:val="left" w:pos="360"/>
      </w:tabs>
      <w:autoSpaceDE w:val="0"/>
      <w:autoSpaceDN w:val="0"/>
      <w:adjustRightInd w:val="0"/>
      <w:spacing w:after="0" w:line="240" w:lineRule="auto"/>
      <w:ind w:left="340" w:hanging="340"/>
      <w:jc w:val="both"/>
    </w:pPr>
    <w:rPr>
      <w:rFonts w:ascii="Times New Roman" w:eastAsia="Times New Roman" w:hAnsi="Times New Roman" w:cs="Times New Roman"/>
      <w:sz w:val="24"/>
      <w:szCs w:val="24"/>
      <w:lang w:val="ru-RU" w:eastAsia="ru-RU"/>
    </w:rPr>
  </w:style>
  <w:style w:type="paragraph" w:customStyle="1" w:styleId="aff4">
    <w:name w:val="Çàãîëîâîê òàáëèöû ññûëîê"/>
    <w:basedOn w:val="a0"/>
    <w:next w:val="a0"/>
    <w:uiPriority w:val="99"/>
    <w:rsid w:val="00191403"/>
    <w:pPr>
      <w:widowControl w:val="0"/>
      <w:autoSpaceDE w:val="0"/>
      <w:autoSpaceDN w:val="0"/>
      <w:adjustRightInd w:val="0"/>
      <w:spacing w:before="120" w:after="120" w:line="240" w:lineRule="auto"/>
      <w:jc w:val="center"/>
    </w:pPr>
    <w:rPr>
      <w:rFonts w:ascii="Times New Roman" w:eastAsia="Times New Roman" w:hAnsi="Times New Roman" w:cs="Times New Roman"/>
      <w:sz w:val="24"/>
      <w:szCs w:val="24"/>
      <w:lang w:val="ru-RU" w:eastAsia="ru-RU"/>
    </w:rPr>
  </w:style>
  <w:style w:type="paragraph" w:customStyle="1" w:styleId="Formula">
    <w:name w:val="Formula"/>
    <w:uiPriority w:val="99"/>
    <w:rsid w:val="00191403"/>
    <w:pPr>
      <w:tabs>
        <w:tab w:val="center" w:pos="3260"/>
        <w:tab w:val="right" w:pos="6521"/>
      </w:tabs>
      <w:spacing w:before="120" w:after="120" w:line="240" w:lineRule="auto"/>
    </w:pPr>
    <w:rPr>
      <w:rFonts w:ascii="1251 Times" w:eastAsia="Times New Roman" w:hAnsi="1251 Times" w:cs="Times New Roman"/>
      <w:sz w:val="20"/>
      <w:szCs w:val="20"/>
      <w:lang w:val="ru-RU" w:eastAsia="ru-RU"/>
    </w:rPr>
  </w:style>
  <w:style w:type="paragraph" w:customStyle="1" w:styleId="Podpis">
    <w:name w:val="Podpis"/>
    <w:basedOn w:val="25"/>
    <w:uiPriority w:val="99"/>
    <w:rsid w:val="00191403"/>
    <w:pPr>
      <w:suppressAutoHyphens/>
      <w:spacing w:line="288" w:lineRule="auto"/>
      <w:ind w:left="0" w:firstLine="720"/>
      <w:jc w:val="both"/>
    </w:pPr>
    <w:rPr>
      <w:sz w:val="22"/>
      <w:szCs w:val="20"/>
    </w:rPr>
  </w:style>
  <w:style w:type="paragraph" w:customStyle="1" w:styleId="Tabl">
    <w:name w:val="Tabl"/>
    <w:basedOn w:val="25"/>
    <w:uiPriority w:val="99"/>
    <w:rsid w:val="00191403"/>
    <w:pPr>
      <w:suppressAutoHyphens/>
      <w:spacing w:line="288" w:lineRule="auto"/>
      <w:ind w:left="0" w:firstLine="720"/>
      <w:jc w:val="both"/>
    </w:pPr>
    <w:rPr>
      <w:sz w:val="22"/>
      <w:szCs w:val="20"/>
    </w:rPr>
  </w:style>
  <w:style w:type="paragraph" w:customStyle="1" w:styleId="Zag1">
    <w:name w:val="Zag1"/>
    <w:uiPriority w:val="99"/>
    <w:rsid w:val="00191403"/>
    <w:pPr>
      <w:spacing w:after="0" w:line="240" w:lineRule="auto"/>
      <w:jc w:val="center"/>
    </w:pPr>
    <w:rPr>
      <w:rFonts w:ascii="Pragmatica" w:eastAsia="Times New Roman" w:hAnsi="Pragmatica" w:cs="Times New Roman"/>
      <w:b/>
      <w:caps/>
      <w:sz w:val="32"/>
      <w:szCs w:val="20"/>
      <w:lang w:val="ru-RU" w:eastAsia="ru-RU"/>
    </w:rPr>
  </w:style>
  <w:style w:type="paragraph" w:customStyle="1" w:styleId="Zag11">
    <w:name w:val="Zag1.1"/>
    <w:basedOn w:val="Zag1"/>
    <w:uiPriority w:val="99"/>
    <w:rsid w:val="00191403"/>
    <w:rPr>
      <w:sz w:val="24"/>
    </w:rPr>
  </w:style>
  <w:style w:type="paragraph" w:customStyle="1" w:styleId="Zag111">
    <w:name w:val="Zag1.1.1"/>
    <w:uiPriority w:val="99"/>
    <w:rsid w:val="00191403"/>
    <w:pPr>
      <w:spacing w:after="0" w:line="240" w:lineRule="auto"/>
      <w:jc w:val="center"/>
    </w:pPr>
    <w:rPr>
      <w:rFonts w:ascii="Pragmatica" w:eastAsia="Times New Roman" w:hAnsi="Pragmatica" w:cs="Times New Roman"/>
      <w:b/>
      <w:sz w:val="20"/>
      <w:szCs w:val="20"/>
      <w:lang w:val="ru-RU" w:eastAsia="ru-RU"/>
    </w:rPr>
  </w:style>
  <w:style w:type="paragraph" w:customStyle="1" w:styleId="Zag1111">
    <w:name w:val="Zag1.1.1.1"/>
    <w:uiPriority w:val="99"/>
    <w:rsid w:val="00191403"/>
    <w:pPr>
      <w:spacing w:after="0" w:line="240" w:lineRule="auto"/>
      <w:ind w:left="284"/>
    </w:pPr>
    <w:rPr>
      <w:rFonts w:ascii="Pragmatica" w:eastAsia="Times New Roman" w:hAnsi="Pragmatica" w:cs="Times New Roman"/>
      <w:i/>
      <w:sz w:val="20"/>
      <w:szCs w:val="20"/>
      <w:lang w:val="ru-RU" w:eastAsia="ru-RU"/>
    </w:rPr>
  </w:style>
  <w:style w:type="paragraph" w:customStyle="1" w:styleId="aff5">
    <w:name w:val="накназв"/>
    <w:basedOn w:val="a0"/>
    <w:uiPriority w:val="99"/>
    <w:rsid w:val="00191403"/>
    <w:pPr>
      <w:snapToGrid w:val="0"/>
      <w:spacing w:after="0" w:line="210" w:lineRule="atLeast"/>
      <w:jc w:val="center"/>
    </w:pPr>
    <w:rPr>
      <w:rFonts w:ascii="HelvDL" w:eastAsia="Times New Roman" w:hAnsi="HelvDL" w:cs="Times New Roman"/>
      <w:b/>
      <w:spacing w:val="15"/>
      <w:sz w:val="18"/>
      <w:szCs w:val="20"/>
      <w:lang w:val="ru-RU" w:eastAsia="ru-RU"/>
    </w:rPr>
  </w:style>
  <w:style w:type="paragraph" w:customStyle="1" w:styleId="61">
    <w:name w:val="заголовок 6"/>
    <w:basedOn w:val="a0"/>
    <w:next w:val="a0"/>
    <w:uiPriority w:val="99"/>
    <w:rsid w:val="00191403"/>
    <w:pPr>
      <w:keepNext/>
      <w:spacing w:after="0" w:line="240" w:lineRule="auto"/>
      <w:jc w:val="center"/>
    </w:pPr>
    <w:rPr>
      <w:rFonts w:ascii="Times New Roman" w:eastAsia="Times New Roman" w:hAnsi="Times New Roman" w:cs="Times New Roman"/>
      <w:sz w:val="24"/>
      <w:szCs w:val="20"/>
      <w:lang w:eastAsia="ru-RU"/>
    </w:rPr>
  </w:style>
  <w:style w:type="paragraph" w:customStyle="1" w:styleId="-4">
    <w:name w:val="ПОДЗ-4"/>
    <w:basedOn w:val="a7"/>
    <w:next w:val="a7"/>
    <w:uiPriority w:val="99"/>
    <w:rsid w:val="00191403"/>
    <w:pPr>
      <w:autoSpaceDE w:val="0"/>
      <w:autoSpaceDN w:val="0"/>
      <w:adjustRightInd w:val="0"/>
      <w:spacing w:after="0" w:line="210" w:lineRule="atLeast"/>
      <w:jc w:val="center"/>
    </w:pPr>
    <w:rPr>
      <w:rFonts w:ascii="HelvDL" w:eastAsia="Times New Roman" w:hAnsi="HelvDL" w:cs="Times New Roman"/>
      <w:b/>
      <w:bCs/>
      <w:spacing w:val="15"/>
      <w:sz w:val="18"/>
      <w:szCs w:val="18"/>
      <w:lang w:val="ru-RU" w:eastAsia="ru-RU"/>
    </w:rPr>
  </w:style>
  <w:style w:type="paragraph" w:customStyle="1" w:styleId="aff6">
    <w:name w:val="Заголовок"/>
    <w:basedOn w:val="a7"/>
    <w:uiPriority w:val="99"/>
    <w:rsid w:val="00191403"/>
    <w:pPr>
      <w:autoSpaceDE w:val="0"/>
      <w:autoSpaceDN w:val="0"/>
      <w:adjustRightInd w:val="0"/>
      <w:spacing w:after="0" w:line="240" w:lineRule="atLeast"/>
      <w:jc w:val="both"/>
    </w:pPr>
    <w:rPr>
      <w:rFonts w:ascii="HelvDL" w:eastAsia="Times New Roman" w:hAnsi="HelvDL" w:cs="Times New Roman"/>
      <w:b/>
      <w:bCs/>
      <w:lang w:val="ru-RU" w:eastAsia="ru-RU"/>
    </w:rPr>
  </w:style>
  <w:style w:type="paragraph" w:customStyle="1" w:styleId="aff7">
    <w:name w:val="Стаття"/>
    <w:basedOn w:val="a7"/>
    <w:uiPriority w:val="99"/>
    <w:rsid w:val="00191403"/>
    <w:pPr>
      <w:autoSpaceDE w:val="0"/>
      <w:autoSpaceDN w:val="0"/>
      <w:adjustRightInd w:val="0"/>
      <w:spacing w:after="0" w:line="210" w:lineRule="atLeast"/>
      <w:ind w:firstLine="283"/>
      <w:jc w:val="both"/>
    </w:pPr>
    <w:rPr>
      <w:rFonts w:ascii="HelvDL" w:eastAsia="Times New Roman" w:hAnsi="HelvDL" w:cs="Times New Roman"/>
      <w:b/>
      <w:bCs/>
      <w:i/>
      <w:iCs/>
      <w:sz w:val="18"/>
      <w:szCs w:val="18"/>
      <w:lang w:val="ru-RU" w:eastAsia="ru-RU"/>
    </w:rPr>
  </w:style>
  <w:style w:type="paragraph" w:customStyle="1" w:styleId="-1">
    <w:name w:val="Заголов-1"/>
    <w:uiPriority w:val="99"/>
    <w:rsid w:val="00191403"/>
    <w:pPr>
      <w:autoSpaceDE w:val="0"/>
      <w:autoSpaceDN w:val="0"/>
      <w:adjustRightInd w:val="0"/>
      <w:spacing w:after="0" w:line="240" w:lineRule="auto"/>
      <w:jc w:val="center"/>
    </w:pPr>
    <w:rPr>
      <w:rFonts w:ascii="HelvDL" w:eastAsia="Times New Roman" w:hAnsi="HelvDL" w:cs="Times New Roman"/>
      <w:b/>
      <w:bCs/>
      <w:caps/>
      <w:sz w:val="28"/>
      <w:szCs w:val="28"/>
      <w:lang w:val="ru-RU" w:eastAsia="ru-RU"/>
    </w:rPr>
  </w:style>
  <w:style w:type="paragraph" w:customStyle="1" w:styleId="aff8">
    <w:name w:val="табл"/>
    <w:basedOn w:val="a7"/>
    <w:uiPriority w:val="99"/>
    <w:rsid w:val="00191403"/>
    <w:pPr>
      <w:autoSpaceDE w:val="0"/>
      <w:autoSpaceDN w:val="0"/>
      <w:adjustRightInd w:val="0"/>
      <w:spacing w:after="0" w:line="180" w:lineRule="atLeast"/>
    </w:pPr>
    <w:rPr>
      <w:rFonts w:ascii="HelvDL" w:eastAsia="Times New Roman" w:hAnsi="HelvDL" w:cs="Times New Roman"/>
      <w:sz w:val="16"/>
      <w:szCs w:val="16"/>
      <w:lang w:val="ru-RU" w:eastAsia="ru-RU"/>
    </w:rPr>
  </w:style>
  <w:style w:type="paragraph" w:customStyle="1" w:styleId="-2">
    <w:name w:val="ПОДЗ-2"/>
    <w:basedOn w:val="a0"/>
    <w:uiPriority w:val="99"/>
    <w:rsid w:val="00191403"/>
    <w:pPr>
      <w:autoSpaceDE w:val="0"/>
      <w:autoSpaceDN w:val="0"/>
      <w:adjustRightInd w:val="0"/>
      <w:spacing w:after="0" w:line="210" w:lineRule="atLeast"/>
      <w:jc w:val="center"/>
    </w:pPr>
    <w:rPr>
      <w:rFonts w:ascii="HelvDL" w:eastAsia="Times New Roman" w:hAnsi="HelvDL" w:cs="Times New Roman"/>
      <w:b/>
      <w:bCs/>
      <w:spacing w:val="15"/>
      <w:sz w:val="18"/>
      <w:szCs w:val="18"/>
      <w:lang w:val="ru-RU" w:eastAsia="ru-RU"/>
    </w:rPr>
  </w:style>
  <w:style w:type="paragraph" w:customStyle="1" w:styleId="29">
    <w:name w:val="заголовок 2"/>
    <w:basedOn w:val="a0"/>
    <w:next w:val="a0"/>
    <w:uiPriority w:val="99"/>
    <w:rsid w:val="00191403"/>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9">
    <w:name w:val="Игорь"/>
    <w:basedOn w:val="a0"/>
    <w:uiPriority w:val="99"/>
    <w:rsid w:val="00191403"/>
    <w:pPr>
      <w:spacing w:after="0" w:line="360" w:lineRule="auto"/>
      <w:ind w:firstLine="510"/>
      <w:jc w:val="both"/>
    </w:pPr>
    <w:rPr>
      <w:rFonts w:ascii="Times New Roman" w:eastAsia="Times New Roman" w:hAnsi="Times New Roman" w:cs="Times New Roman"/>
      <w:sz w:val="24"/>
      <w:szCs w:val="20"/>
      <w:lang w:val="ru-RU" w:eastAsia="ru-RU"/>
    </w:rPr>
  </w:style>
  <w:style w:type="paragraph" w:customStyle="1" w:styleId="39">
    <w:name w:val="заголовок 3"/>
    <w:basedOn w:val="a0"/>
    <w:next w:val="a0"/>
    <w:uiPriority w:val="99"/>
    <w:rsid w:val="00191403"/>
    <w:pPr>
      <w:keepNext/>
      <w:spacing w:after="0" w:line="240" w:lineRule="auto"/>
      <w:jc w:val="both"/>
    </w:pPr>
    <w:rPr>
      <w:rFonts w:ascii="Times New Roman" w:eastAsia="Times New Roman" w:hAnsi="Times New Roman" w:cs="Times New Roman"/>
      <w:b/>
      <w:sz w:val="24"/>
      <w:szCs w:val="20"/>
      <w:lang w:eastAsia="ru-RU"/>
    </w:rPr>
  </w:style>
  <w:style w:type="paragraph" w:customStyle="1" w:styleId="52">
    <w:name w:val="заголовок 5"/>
    <w:basedOn w:val="a0"/>
    <w:next w:val="a0"/>
    <w:uiPriority w:val="99"/>
    <w:rsid w:val="00191403"/>
    <w:pPr>
      <w:keepNext/>
      <w:spacing w:after="0" w:line="240" w:lineRule="auto"/>
      <w:ind w:firstLine="567"/>
    </w:pPr>
    <w:rPr>
      <w:rFonts w:ascii="Times New Roman" w:eastAsia="Times New Roman" w:hAnsi="Times New Roman" w:cs="Times New Roman"/>
      <w:sz w:val="24"/>
      <w:szCs w:val="20"/>
      <w:lang w:eastAsia="ru-RU"/>
    </w:rPr>
  </w:style>
  <w:style w:type="paragraph" w:customStyle="1" w:styleId="43">
    <w:name w:val="заголовок 4"/>
    <w:basedOn w:val="a0"/>
    <w:next w:val="a0"/>
    <w:uiPriority w:val="99"/>
    <w:rsid w:val="00191403"/>
    <w:pPr>
      <w:keepNext/>
      <w:spacing w:after="0" w:line="240" w:lineRule="auto"/>
      <w:ind w:left="5760"/>
      <w:jc w:val="center"/>
    </w:pPr>
    <w:rPr>
      <w:rFonts w:ascii="Times New Roman" w:eastAsia="Times New Roman" w:hAnsi="Times New Roman" w:cs="Times New Roman"/>
      <w:i/>
      <w:sz w:val="24"/>
      <w:szCs w:val="20"/>
      <w:lang w:val="ru-RU" w:eastAsia="ru-RU"/>
    </w:rPr>
  </w:style>
  <w:style w:type="paragraph" w:customStyle="1" w:styleId="2a">
    <w:name w:val="Загол2"/>
    <w:basedOn w:val="aff0"/>
    <w:uiPriority w:val="99"/>
    <w:rsid w:val="00191403"/>
    <w:pPr>
      <w:snapToGrid w:val="0"/>
      <w:jc w:val="center"/>
    </w:pPr>
    <w:rPr>
      <w:rFonts w:ascii="SchoolBook_Cyrillic" w:hAnsi="SchoolBook_Cyrillic"/>
      <w:b/>
      <w:caps/>
      <w:spacing w:val="15"/>
      <w:sz w:val="24"/>
    </w:rPr>
  </w:style>
  <w:style w:type="paragraph" w:customStyle="1" w:styleId="71">
    <w:name w:val="Заголовок 71"/>
    <w:basedOn w:val="12"/>
    <w:next w:val="12"/>
    <w:uiPriority w:val="99"/>
    <w:rsid w:val="00191403"/>
    <w:pPr>
      <w:keepNext/>
      <w:widowControl/>
      <w:snapToGrid w:val="0"/>
      <w:jc w:val="both"/>
    </w:pPr>
    <w:rPr>
      <w:sz w:val="24"/>
      <w:lang w:val="ru-RU"/>
    </w:rPr>
  </w:style>
  <w:style w:type="paragraph" w:customStyle="1" w:styleId="212">
    <w:name w:val="Основной текст с отступом 21"/>
    <w:basedOn w:val="a0"/>
    <w:uiPriority w:val="99"/>
    <w:rsid w:val="00191403"/>
    <w:pPr>
      <w:spacing w:after="0" w:line="360" w:lineRule="auto"/>
      <w:ind w:firstLine="862"/>
      <w:jc w:val="both"/>
    </w:pPr>
    <w:rPr>
      <w:rFonts w:ascii="Times New Roman" w:eastAsia="Times New Roman" w:hAnsi="Times New Roman" w:cs="Times New Roman"/>
      <w:sz w:val="30"/>
      <w:szCs w:val="20"/>
      <w:lang w:val="ru-RU" w:eastAsia="ru-RU"/>
    </w:rPr>
  </w:style>
  <w:style w:type="paragraph" w:customStyle="1" w:styleId="Heading">
    <w:name w:val="Heading"/>
    <w:uiPriority w:val="99"/>
    <w:rsid w:val="00191403"/>
    <w:pPr>
      <w:autoSpaceDE w:val="0"/>
      <w:autoSpaceDN w:val="0"/>
      <w:adjustRightInd w:val="0"/>
      <w:spacing w:after="0" w:line="240" w:lineRule="auto"/>
    </w:pPr>
    <w:rPr>
      <w:rFonts w:ascii="Arial" w:eastAsia="Times New Roman" w:hAnsi="Arial" w:cs="Arial"/>
      <w:b/>
      <w:bCs/>
      <w:lang w:val="ru-RU" w:eastAsia="ru-RU"/>
    </w:rPr>
  </w:style>
  <w:style w:type="paragraph" w:customStyle="1" w:styleId="Paragr">
    <w:name w:val="Paragr"/>
    <w:uiPriority w:val="99"/>
    <w:rsid w:val="00191403"/>
    <w:pPr>
      <w:snapToGrid w:val="0"/>
      <w:spacing w:after="0" w:line="240" w:lineRule="atLeast"/>
      <w:ind w:left="567" w:hanging="227"/>
      <w:jc w:val="both"/>
    </w:pPr>
    <w:rPr>
      <w:rFonts w:ascii="UkrainianTimesET" w:hAnsi="UkrainianTimesET"/>
      <w:lang w:val="ru-RU"/>
    </w:rPr>
  </w:style>
  <w:style w:type="paragraph" w:customStyle="1" w:styleId="affa">
    <w:name w:val="Отступ"/>
    <w:uiPriority w:val="99"/>
    <w:rsid w:val="00191403"/>
    <w:pPr>
      <w:snapToGrid w:val="0"/>
      <w:spacing w:before="113" w:after="113" w:line="220" w:lineRule="atLeast"/>
      <w:ind w:left="510"/>
      <w:jc w:val="both"/>
    </w:pPr>
    <w:rPr>
      <w:rFonts w:ascii="UkrainianTimesET" w:eastAsia="Times New Roman" w:hAnsi="UkrainianTimesET" w:cs="Times New Roman"/>
      <w:sz w:val="20"/>
      <w:szCs w:val="20"/>
      <w:lang w:val="ru-RU" w:eastAsia="ru-RU"/>
    </w:rPr>
  </w:style>
  <w:style w:type="paragraph" w:customStyle="1" w:styleId="affb">
    <w:name w:val="ЗП"/>
    <w:autoRedefine/>
    <w:uiPriority w:val="99"/>
    <w:rsid w:val="00191403"/>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i">
    <w:name w:val="Осн Звiт"/>
    <w:autoRedefine/>
    <w:uiPriority w:val="99"/>
    <w:rsid w:val="00191403"/>
    <w:pPr>
      <w:spacing w:after="0" w:line="240" w:lineRule="auto"/>
      <w:outlineLvl w:val="2"/>
    </w:pPr>
    <w:rPr>
      <w:rFonts w:ascii="Times New Roman" w:eastAsia="Times New Roman" w:hAnsi="Times New Roman" w:cs="Times New Roman"/>
      <w:sz w:val="24"/>
      <w:szCs w:val="20"/>
      <w:lang w:eastAsia="ru-RU"/>
    </w:rPr>
  </w:style>
  <w:style w:type="paragraph" w:customStyle="1" w:styleId="ii">
    <w:name w:val="Родiл Звiт"/>
    <w:autoRedefine/>
    <w:uiPriority w:val="99"/>
    <w:rsid w:val="00191403"/>
    <w:pPr>
      <w:spacing w:before="240" w:after="100" w:afterAutospacing="1" w:line="240" w:lineRule="auto"/>
      <w:ind w:left="567" w:right="567"/>
      <w:jc w:val="center"/>
    </w:pPr>
    <w:rPr>
      <w:rFonts w:ascii="Times New Roman" w:eastAsia="Times New Roman" w:hAnsi="Times New Roman" w:cs="Times New Roman"/>
      <w:b/>
      <w:sz w:val="28"/>
      <w:szCs w:val="20"/>
      <w:lang w:eastAsia="ru-RU"/>
    </w:rPr>
  </w:style>
  <w:style w:type="paragraph" w:customStyle="1" w:styleId="1i">
    <w:name w:val="Заг1 Звiт"/>
    <w:basedOn w:val="1"/>
    <w:autoRedefine/>
    <w:uiPriority w:val="99"/>
    <w:rsid w:val="00191403"/>
    <w:pPr>
      <w:keepNext w:val="0"/>
      <w:autoSpaceDE w:val="0"/>
      <w:autoSpaceDN w:val="0"/>
      <w:snapToGrid w:val="0"/>
      <w:spacing w:before="360" w:after="240"/>
      <w:ind w:firstLine="709"/>
    </w:pPr>
    <w:rPr>
      <w:b w:val="0"/>
      <w:bCs w:val="0"/>
      <w:spacing w:val="100"/>
      <w:szCs w:val="20"/>
    </w:rPr>
  </w:style>
  <w:style w:type="paragraph" w:customStyle="1" w:styleId="1i0">
    <w:name w:val="Шапка1 Звiт"/>
    <w:autoRedefine/>
    <w:uiPriority w:val="99"/>
    <w:rsid w:val="00191403"/>
    <w:pPr>
      <w:spacing w:after="0" w:line="240" w:lineRule="auto"/>
    </w:pPr>
    <w:rPr>
      <w:rFonts w:ascii="Times New Roman" w:eastAsia="Times New Roman" w:hAnsi="Times New Roman" w:cs="Times New Roman"/>
      <w:b/>
      <w:i/>
      <w:sz w:val="24"/>
      <w:szCs w:val="20"/>
      <w:lang w:val="ru-RU" w:eastAsia="ru-RU"/>
    </w:rPr>
  </w:style>
  <w:style w:type="paragraph" w:customStyle="1" w:styleId="i0">
    <w:name w:val="Шапка Тбл Звiт"/>
    <w:autoRedefine/>
    <w:uiPriority w:val="99"/>
    <w:rsid w:val="00191403"/>
    <w:pPr>
      <w:spacing w:before="120" w:after="120" w:line="240" w:lineRule="auto"/>
      <w:jc w:val="center"/>
    </w:pPr>
    <w:rPr>
      <w:rFonts w:ascii="Times New Roman" w:eastAsia="Times New Roman" w:hAnsi="Times New Roman" w:cs="Times New Roman"/>
      <w:b/>
      <w:iCs/>
      <w:sz w:val="28"/>
      <w:szCs w:val="20"/>
      <w:lang w:eastAsia="ru-RU"/>
    </w:rPr>
  </w:style>
  <w:style w:type="paragraph" w:customStyle="1" w:styleId="3i">
    <w:name w:val="Заголовок 3 Звiт"/>
    <w:autoRedefine/>
    <w:uiPriority w:val="99"/>
    <w:rsid w:val="00191403"/>
    <w:pPr>
      <w:spacing w:after="0" w:line="240" w:lineRule="auto"/>
      <w:outlineLvl w:val="2"/>
    </w:pPr>
    <w:rPr>
      <w:rFonts w:ascii="Times New Roman" w:eastAsia="Times New Roman" w:hAnsi="Times New Roman" w:cs="Times New Roman"/>
      <w:b/>
      <w:i/>
      <w:sz w:val="24"/>
      <w:szCs w:val="20"/>
      <w:lang w:eastAsia="ru-RU"/>
    </w:rPr>
  </w:style>
  <w:style w:type="paragraph" w:customStyle="1" w:styleId="4i">
    <w:name w:val="Заголовок 4 Звiт"/>
    <w:autoRedefine/>
    <w:uiPriority w:val="99"/>
    <w:rsid w:val="00191403"/>
    <w:pPr>
      <w:spacing w:after="0" w:line="240" w:lineRule="auto"/>
    </w:pPr>
    <w:rPr>
      <w:rFonts w:ascii="Times New Roman" w:eastAsia="Times New Roman" w:hAnsi="Times New Roman" w:cs="Times New Roman"/>
      <w:b/>
      <w:i/>
      <w:sz w:val="24"/>
      <w:szCs w:val="20"/>
      <w:lang w:eastAsia="ru-RU"/>
    </w:rPr>
  </w:style>
  <w:style w:type="paragraph" w:customStyle="1" w:styleId="i1">
    <w:name w:val="№ Зак Звiт"/>
    <w:autoRedefine/>
    <w:uiPriority w:val="99"/>
    <w:rsid w:val="00191403"/>
    <w:pPr>
      <w:spacing w:after="0" w:line="240" w:lineRule="auto"/>
      <w:jc w:val="center"/>
    </w:pPr>
    <w:rPr>
      <w:rFonts w:ascii="Times New Roman" w:eastAsia="Times New Roman" w:hAnsi="Times New Roman" w:cs="Times New Roman"/>
      <w:b/>
      <w:sz w:val="24"/>
      <w:szCs w:val="20"/>
      <w:lang w:val="ru-RU" w:eastAsia="ru-RU"/>
    </w:rPr>
  </w:style>
  <w:style w:type="paragraph" w:customStyle="1" w:styleId="2i">
    <w:name w:val="Заголовок 2 Звiт"/>
    <w:autoRedefine/>
    <w:uiPriority w:val="99"/>
    <w:rsid w:val="00191403"/>
    <w:pPr>
      <w:spacing w:after="0" w:line="240" w:lineRule="auto"/>
    </w:pPr>
    <w:rPr>
      <w:rFonts w:ascii="Times New Roman" w:eastAsia="Times New Roman" w:hAnsi="Times New Roman" w:cs="Times New Roman"/>
      <w:b/>
      <w:sz w:val="28"/>
      <w:szCs w:val="20"/>
      <w:lang w:eastAsia="ru-RU"/>
    </w:rPr>
  </w:style>
  <w:style w:type="paragraph" w:customStyle="1" w:styleId="1c">
    <w:name w:val="тіт1"/>
    <w:autoRedefine/>
    <w:uiPriority w:val="99"/>
    <w:rsid w:val="00191403"/>
    <w:pPr>
      <w:spacing w:after="0" w:line="240" w:lineRule="auto"/>
      <w:ind w:firstLine="540"/>
      <w:jc w:val="both"/>
    </w:pPr>
    <w:rPr>
      <w:rFonts w:ascii="Times New Roman" w:eastAsia="Times New Roman" w:hAnsi="Times New Roman" w:cs="Times New Roman"/>
      <w:b/>
      <w:i/>
      <w:sz w:val="28"/>
      <w:szCs w:val="20"/>
      <w:lang w:eastAsia="ru-RU"/>
    </w:rPr>
  </w:style>
  <w:style w:type="paragraph" w:customStyle="1" w:styleId="affc">
    <w:name w:val="Обычн Тіт"/>
    <w:basedOn w:val="a0"/>
    <w:autoRedefine/>
    <w:uiPriority w:val="99"/>
    <w:rsid w:val="00191403"/>
    <w:pPr>
      <w:spacing w:after="0" w:line="240" w:lineRule="auto"/>
    </w:pPr>
    <w:rPr>
      <w:rFonts w:ascii="Times New Roman" w:eastAsia="Times New Roman" w:hAnsi="Times New Roman" w:cs="Times New Roman"/>
      <w:sz w:val="24"/>
      <w:szCs w:val="20"/>
      <w:lang w:val="ru-RU" w:eastAsia="ru-RU"/>
    </w:rPr>
  </w:style>
  <w:style w:type="paragraph" w:customStyle="1" w:styleId="affd">
    <w:name w:val="Підпис ТІТ"/>
    <w:basedOn w:val="a0"/>
    <w:autoRedefine/>
    <w:uiPriority w:val="99"/>
    <w:rsid w:val="00191403"/>
    <w:pPr>
      <w:tabs>
        <w:tab w:val="left" w:pos="8505"/>
      </w:tabs>
      <w:spacing w:after="0" w:line="340" w:lineRule="exact"/>
      <w:jc w:val="both"/>
    </w:pPr>
    <w:rPr>
      <w:rFonts w:ascii="Times New Roman" w:eastAsia="Times New Roman" w:hAnsi="Times New Roman" w:cs="Times New Roman"/>
      <w:sz w:val="28"/>
      <w:szCs w:val="20"/>
      <w:lang w:eastAsia="ru-RU"/>
    </w:rPr>
  </w:style>
  <w:style w:type="paragraph" w:customStyle="1" w:styleId="affe">
    <w:name w:val="Назва теми"/>
    <w:basedOn w:val="41"/>
    <w:autoRedefine/>
    <w:uiPriority w:val="99"/>
    <w:rsid w:val="00191403"/>
    <w:pPr>
      <w:snapToGrid w:val="0"/>
      <w:spacing w:line="340" w:lineRule="exact"/>
      <w:ind w:firstLine="0"/>
      <w:jc w:val="center"/>
    </w:pPr>
    <w:rPr>
      <w:b/>
      <w:spacing w:val="200"/>
      <w:szCs w:val="20"/>
    </w:rPr>
  </w:style>
  <w:style w:type="paragraph" w:customStyle="1" w:styleId="1d">
    <w:name w:val="Заг КН 1"/>
    <w:basedOn w:val="1"/>
    <w:autoRedefine/>
    <w:uiPriority w:val="99"/>
    <w:rsid w:val="00191403"/>
    <w:pPr>
      <w:spacing w:before="120" w:after="240"/>
    </w:pPr>
    <w:rPr>
      <w:bCs w:val="0"/>
      <w:kern w:val="28"/>
      <w:szCs w:val="20"/>
      <w:lang w:val="ru-RU"/>
    </w:rPr>
  </w:style>
  <w:style w:type="paragraph" w:customStyle="1" w:styleId="2b">
    <w:name w:val="Заг2 КН"/>
    <w:autoRedefine/>
    <w:uiPriority w:val="99"/>
    <w:rsid w:val="00191403"/>
    <w:pPr>
      <w:spacing w:before="240" w:after="120" w:line="240" w:lineRule="auto"/>
      <w:jc w:val="center"/>
      <w:outlineLvl w:val="1"/>
    </w:pPr>
    <w:rPr>
      <w:rFonts w:ascii="Times New Roman" w:eastAsia="Times New Roman" w:hAnsi="Times New Roman" w:cs="Times New Roman"/>
      <w:b/>
      <w:i/>
      <w:noProof/>
      <w:spacing w:val="200"/>
      <w:sz w:val="24"/>
      <w:szCs w:val="20"/>
      <w:lang w:val="ru-RU" w:eastAsia="ru-RU"/>
    </w:rPr>
  </w:style>
  <w:style w:type="paragraph" w:customStyle="1" w:styleId="1e">
    <w:name w:val="заув1"/>
    <w:autoRedefine/>
    <w:uiPriority w:val="99"/>
    <w:rsid w:val="00191403"/>
    <w:pPr>
      <w:spacing w:after="0" w:line="240" w:lineRule="auto"/>
      <w:jc w:val="center"/>
    </w:pPr>
    <w:rPr>
      <w:rFonts w:ascii="Times New Roman" w:eastAsia="Times New Roman" w:hAnsi="Times New Roman" w:cs="Times New Roman"/>
      <w:b/>
      <w:noProof/>
      <w:sz w:val="36"/>
      <w:szCs w:val="20"/>
      <w:lang w:val="ru-RU" w:eastAsia="ru-RU"/>
    </w:rPr>
  </w:style>
  <w:style w:type="paragraph" w:customStyle="1" w:styleId="1f">
    <w:name w:val="Стиль1д"/>
    <w:basedOn w:val="1"/>
    <w:autoRedefine/>
    <w:uiPriority w:val="99"/>
    <w:rsid w:val="00191403"/>
    <w:pPr>
      <w:jc w:val="left"/>
    </w:pPr>
    <w:rPr>
      <w:bCs w:val="0"/>
      <w:sz w:val="24"/>
      <w:szCs w:val="20"/>
    </w:rPr>
  </w:style>
  <w:style w:type="paragraph" w:customStyle="1" w:styleId="1f0">
    <w:name w:val="Стиль1"/>
    <w:basedOn w:val="30"/>
    <w:autoRedefine/>
    <w:uiPriority w:val="99"/>
    <w:rsid w:val="00191403"/>
    <w:pPr>
      <w:keepLines w:val="0"/>
      <w:spacing w:before="240" w:after="60" w:line="240" w:lineRule="auto"/>
    </w:pPr>
    <w:rPr>
      <w:rFonts w:ascii="Arial" w:hAnsi="Arial"/>
      <w:color w:val="auto"/>
      <w:sz w:val="24"/>
      <w:szCs w:val="20"/>
      <w:lang w:eastAsia="ru-RU"/>
    </w:rPr>
  </w:style>
  <w:style w:type="paragraph" w:customStyle="1" w:styleId="Just">
    <w:name w:val="Just"/>
    <w:uiPriority w:val="99"/>
    <w:rsid w:val="00191403"/>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customStyle="1" w:styleId="afff">
    <w:name w:val="Без отступа"/>
    <w:basedOn w:val="a0"/>
    <w:uiPriority w:val="99"/>
    <w:rsid w:val="00191403"/>
    <w:pPr>
      <w:spacing w:after="0" w:line="360" w:lineRule="auto"/>
      <w:jc w:val="both"/>
    </w:pPr>
    <w:rPr>
      <w:rFonts w:ascii="Courier New" w:eastAsia="Times New Roman" w:hAnsi="Courier New" w:cs="Times New Roman"/>
      <w:sz w:val="28"/>
      <w:szCs w:val="20"/>
      <w:lang w:eastAsia="ru-RU"/>
    </w:rPr>
  </w:style>
  <w:style w:type="paragraph" w:customStyle="1" w:styleId="-3">
    <w:name w:val="Загол-3"/>
    <w:basedOn w:val="a0"/>
    <w:uiPriority w:val="99"/>
    <w:rsid w:val="00191403"/>
    <w:pPr>
      <w:snapToGrid w:val="0"/>
      <w:spacing w:after="0" w:line="210" w:lineRule="atLeast"/>
      <w:jc w:val="center"/>
    </w:pPr>
    <w:rPr>
      <w:rFonts w:ascii="HelvDL" w:eastAsia="Times New Roman" w:hAnsi="HelvDL" w:cs="Times New Roman"/>
      <w:b/>
      <w:caps/>
      <w:sz w:val="18"/>
      <w:szCs w:val="20"/>
      <w:lang w:val="ru-RU" w:eastAsia="ru-RU"/>
    </w:rPr>
  </w:style>
  <w:style w:type="paragraph" w:customStyle="1" w:styleId="afff0">
    <w:name w:val="ДинПодписьЖ"/>
    <w:basedOn w:val="a0"/>
    <w:autoRedefine/>
    <w:uiPriority w:val="99"/>
    <w:rsid w:val="00191403"/>
    <w:pPr>
      <w:keepNext/>
      <w:widowControl w:val="0"/>
      <w:spacing w:after="0" w:line="240" w:lineRule="auto"/>
      <w:ind w:firstLine="567"/>
      <w:jc w:val="right"/>
    </w:pPr>
    <w:rPr>
      <w:rFonts w:ascii="Times New Roman" w:eastAsia="Times New Roman" w:hAnsi="Times New Roman" w:cs="Times New Roman"/>
      <w:b/>
      <w:bCs/>
      <w:color w:val="000000"/>
      <w:lang w:eastAsia="ru-RU"/>
    </w:rPr>
  </w:style>
  <w:style w:type="paragraph" w:customStyle="1" w:styleId="afff1">
    <w:name w:val="ДинТекстОбыч"/>
    <w:basedOn w:val="a0"/>
    <w:autoRedefine/>
    <w:uiPriority w:val="99"/>
    <w:rsid w:val="00191403"/>
    <w:pPr>
      <w:widowControl w:val="0"/>
      <w:spacing w:after="0" w:line="240" w:lineRule="auto"/>
      <w:ind w:firstLine="567"/>
      <w:jc w:val="both"/>
    </w:pPr>
    <w:rPr>
      <w:rFonts w:ascii="Times New Roman" w:eastAsia="Times New Roman" w:hAnsi="Times New Roman" w:cs="Times New Roman"/>
      <w:color w:val="000000"/>
      <w:lang w:eastAsia="ru-RU"/>
    </w:rPr>
  </w:style>
  <w:style w:type="paragraph" w:customStyle="1" w:styleId="afff2">
    <w:name w:val="ДинШапкаТаблМелк"/>
    <w:basedOn w:val="a0"/>
    <w:uiPriority w:val="99"/>
    <w:rsid w:val="00191403"/>
    <w:pPr>
      <w:widowControl w:val="0"/>
      <w:spacing w:after="0" w:line="240" w:lineRule="auto"/>
      <w:jc w:val="center"/>
    </w:pPr>
    <w:rPr>
      <w:rFonts w:ascii="Times New Roman" w:eastAsia="Times New Roman" w:hAnsi="Times New Roman" w:cs="Times New Roman"/>
      <w:sz w:val="18"/>
      <w:szCs w:val="18"/>
      <w:lang w:eastAsia="ru-RU"/>
    </w:rPr>
  </w:style>
  <w:style w:type="paragraph" w:customStyle="1" w:styleId="afff3">
    <w:name w:val="ДинТекстТабл"/>
    <w:basedOn w:val="a0"/>
    <w:autoRedefine/>
    <w:uiPriority w:val="99"/>
    <w:rsid w:val="00191403"/>
    <w:pPr>
      <w:widowControl w:val="0"/>
      <w:spacing w:after="0" w:line="240" w:lineRule="auto"/>
      <w:jc w:val="both"/>
    </w:pPr>
    <w:rPr>
      <w:rFonts w:ascii="Times New Roman" w:eastAsia="Times New Roman" w:hAnsi="Times New Roman" w:cs="Times New Roman"/>
      <w:lang w:eastAsia="ru-RU"/>
    </w:rPr>
  </w:style>
  <w:style w:type="paragraph" w:customStyle="1" w:styleId="afff4">
    <w:name w:val="ДинЦентрТабл"/>
    <w:basedOn w:val="afff3"/>
    <w:autoRedefine/>
    <w:uiPriority w:val="99"/>
    <w:rsid w:val="00191403"/>
    <w:pPr>
      <w:jc w:val="center"/>
    </w:pPr>
  </w:style>
  <w:style w:type="paragraph" w:customStyle="1" w:styleId="53">
    <w:name w:val="Динай пустышка 5"/>
    <w:basedOn w:val="a0"/>
    <w:autoRedefine/>
    <w:uiPriority w:val="99"/>
    <w:rsid w:val="00191403"/>
    <w:pPr>
      <w:widowControl w:val="0"/>
      <w:spacing w:after="0" w:line="240" w:lineRule="auto"/>
      <w:ind w:firstLine="567"/>
      <w:jc w:val="both"/>
    </w:pPr>
    <w:rPr>
      <w:rFonts w:ascii="Times New Roman" w:eastAsia="Times New Roman" w:hAnsi="Times New Roman" w:cs="Times New Roman"/>
      <w:color w:val="000000"/>
      <w:sz w:val="10"/>
      <w:szCs w:val="10"/>
      <w:lang w:eastAsia="ru-RU"/>
    </w:rPr>
  </w:style>
  <w:style w:type="paragraph" w:customStyle="1" w:styleId="afff5">
    <w:name w:val="ДинайПодписьФИО"/>
    <w:basedOn w:val="a0"/>
    <w:uiPriority w:val="99"/>
    <w:rsid w:val="00191403"/>
    <w:pPr>
      <w:spacing w:after="0" w:line="240" w:lineRule="auto"/>
      <w:jc w:val="center"/>
    </w:pPr>
    <w:rPr>
      <w:rFonts w:ascii="Times New Roman" w:eastAsia="Times New Roman" w:hAnsi="Times New Roman" w:cs="Times New Roman"/>
      <w:sz w:val="18"/>
      <w:szCs w:val="18"/>
      <w:lang w:val="ru-RU" w:eastAsia="ru-RU"/>
    </w:rPr>
  </w:style>
  <w:style w:type="paragraph" w:customStyle="1" w:styleId="afff6">
    <w:name w:val="ДинШапкаРеквиз"/>
    <w:basedOn w:val="afff1"/>
    <w:autoRedefine/>
    <w:uiPriority w:val="99"/>
    <w:rsid w:val="00191403"/>
    <w:pPr>
      <w:ind w:firstLine="0"/>
      <w:jc w:val="center"/>
    </w:pPr>
  </w:style>
  <w:style w:type="paragraph" w:customStyle="1" w:styleId="afff7">
    <w:name w:val="ДинайПУСТЫШКА"/>
    <w:basedOn w:val="afff1"/>
    <w:autoRedefine/>
    <w:uiPriority w:val="99"/>
    <w:rsid w:val="00191403"/>
    <w:rPr>
      <w:sz w:val="6"/>
      <w:szCs w:val="6"/>
    </w:rPr>
  </w:style>
  <w:style w:type="paragraph" w:customStyle="1" w:styleId="afff8">
    <w:name w:val="ДинПодписьОбыч"/>
    <w:basedOn w:val="afff1"/>
    <w:autoRedefine/>
    <w:uiPriority w:val="99"/>
    <w:rsid w:val="00191403"/>
    <w:pPr>
      <w:jc w:val="right"/>
    </w:pPr>
  </w:style>
  <w:style w:type="paragraph" w:customStyle="1" w:styleId="Web">
    <w:name w:val="Обычный (Web)"/>
    <w:basedOn w:val="a0"/>
    <w:uiPriority w:val="99"/>
    <w:rsid w:val="00191403"/>
    <w:pPr>
      <w:spacing w:before="100" w:after="100" w:line="240" w:lineRule="auto"/>
    </w:pPr>
    <w:rPr>
      <w:rFonts w:ascii="Times New Roman" w:eastAsia="Times New Roman" w:hAnsi="Times New Roman" w:cs="Times New Roman"/>
      <w:color w:val="008080"/>
      <w:sz w:val="24"/>
      <w:szCs w:val="20"/>
      <w:lang w:val="ru-RU" w:eastAsia="ru-RU"/>
    </w:rPr>
  </w:style>
  <w:style w:type="paragraph" w:customStyle="1" w:styleId="1f1">
    <w:name w:val="Абзац списка1"/>
    <w:basedOn w:val="a0"/>
    <w:uiPriority w:val="99"/>
    <w:rsid w:val="00191403"/>
    <w:pPr>
      <w:ind w:left="720"/>
      <w:contextualSpacing/>
    </w:pPr>
    <w:rPr>
      <w:rFonts w:ascii="Calibri" w:eastAsia="Times New Roman" w:hAnsi="Calibri" w:cs="Times New Roman"/>
      <w:lang w:val="ru-RU"/>
    </w:rPr>
  </w:style>
  <w:style w:type="character" w:customStyle="1" w:styleId="afff9">
    <w:name w:val="Основной текст_"/>
    <w:basedOn w:val="a1"/>
    <w:link w:val="72"/>
    <w:locked/>
    <w:rsid w:val="00191403"/>
    <w:rPr>
      <w:sz w:val="19"/>
      <w:szCs w:val="19"/>
      <w:shd w:val="clear" w:color="auto" w:fill="FFFFFF"/>
    </w:rPr>
  </w:style>
  <w:style w:type="paragraph" w:customStyle="1" w:styleId="72">
    <w:name w:val="Основной текст7"/>
    <w:basedOn w:val="a0"/>
    <w:link w:val="afff9"/>
    <w:rsid w:val="00191403"/>
    <w:pPr>
      <w:widowControl w:val="0"/>
      <w:shd w:val="clear" w:color="auto" w:fill="FFFFFF"/>
      <w:spacing w:after="2520" w:line="288" w:lineRule="exact"/>
      <w:ind w:hanging="380"/>
    </w:pPr>
    <w:rPr>
      <w:sz w:val="19"/>
      <w:szCs w:val="19"/>
    </w:rPr>
  </w:style>
  <w:style w:type="character" w:customStyle="1" w:styleId="grame">
    <w:name w:val="grame"/>
    <w:basedOn w:val="a1"/>
    <w:rsid w:val="00191403"/>
  </w:style>
  <w:style w:type="character" w:customStyle="1" w:styleId="spelle">
    <w:name w:val="spelle"/>
    <w:basedOn w:val="a1"/>
    <w:rsid w:val="00191403"/>
  </w:style>
  <w:style w:type="paragraph" w:styleId="z-">
    <w:name w:val="HTML Top of Form"/>
    <w:basedOn w:val="a0"/>
    <w:next w:val="a0"/>
    <w:link w:val="z-0"/>
    <w:hidden/>
    <w:semiHidden/>
    <w:unhideWhenUsed/>
    <w:rsid w:val="0019140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semiHidden/>
    <w:rsid w:val="00191403"/>
    <w:rPr>
      <w:rFonts w:ascii="Arial" w:eastAsia="Times New Roman" w:hAnsi="Arial" w:cs="Arial"/>
      <w:vanish/>
      <w:sz w:val="16"/>
      <w:szCs w:val="16"/>
      <w:lang w:eastAsia="ru-RU"/>
    </w:rPr>
  </w:style>
  <w:style w:type="paragraph" w:styleId="z-1">
    <w:name w:val="HTML Bottom of Form"/>
    <w:basedOn w:val="a0"/>
    <w:next w:val="a0"/>
    <w:link w:val="z-2"/>
    <w:hidden/>
    <w:semiHidden/>
    <w:unhideWhenUsed/>
    <w:rsid w:val="0019140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semiHidden/>
    <w:rsid w:val="00191403"/>
    <w:rPr>
      <w:rFonts w:ascii="Arial" w:eastAsia="Times New Roman" w:hAnsi="Arial" w:cs="Arial"/>
      <w:vanish/>
      <w:sz w:val="16"/>
      <w:szCs w:val="16"/>
      <w:lang w:eastAsia="ru-RU"/>
    </w:rPr>
  </w:style>
  <w:style w:type="character" w:customStyle="1" w:styleId="toctoggle">
    <w:name w:val="toctoggle"/>
    <w:basedOn w:val="a1"/>
    <w:rsid w:val="00191403"/>
  </w:style>
  <w:style w:type="character" w:customStyle="1" w:styleId="tocnumber">
    <w:name w:val="tocnumber"/>
    <w:basedOn w:val="a1"/>
    <w:rsid w:val="00191403"/>
  </w:style>
  <w:style w:type="character" w:customStyle="1" w:styleId="toctext">
    <w:name w:val="toctext"/>
    <w:basedOn w:val="a1"/>
    <w:rsid w:val="00191403"/>
  </w:style>
  <w:style w:type="character" w:customStyle="1" w:styleId="mw-headline">
    <w:name w:val="mw-headline"/>
    <w:basedOn w:val="a1"/>
    <w:rsid w:val="00191403"/>
  </w:style>
  <w:style w:type="character" w:customStyle="1" w:styleId="mw-editsection">
    <w:name w:val="mw-editsection"/>
    <w:basedOn w:val="a1"/>
    <w:rsid w:val="00191403"/>
  </w:style>
  <w:style w:type="character" w:customStyle="1" w:styleId="mw-editsection-bracket">
    <w:name w:val="mw-editsection-bracket"/>
    <w:basedOn w:val="a1"/>
    <w:rsid w:val="00191403"/>
  </w:style>
  <w:style w:type="character" w:customStyle="1" w:styleId="mw-editsection-divider">
    <w:name w:val="mw-editsection-divider"/>
    <w:basedOn w:val="a1"/>
    <w:rsid w:val="00191403"/>
  </w:style>
  <w:style w:type="character" w:customStyle="1" w:styleId="1f2">
    <w:name w:val="Основной текст Знак1"/>
    <w:basedOn w:val="a1"/>
    <w:uiPriority w:val="99"/>
    <w:locked/>
    <w:rsid w:val="00191403"/>
    <w:rPr>
      <w:rFonts w:ascii="Arial" w:hAnsi="Arial" w:cs="Arial" w:hint="default"/>
      <w:sz w:val="12"/>
      <w:szCs w:val="12"/>
      <w:shd w:val="clear" w:color="auto" w:fill="FFFFFF"/>
    </w:rPr>
  </w:style>
  <w:style w:type="character" w:customStyle="1" w:styleId="290">
    <w:name w:val="Основной текст (29)"/>
    <w:basedOn w:val="a1"/>
    <w:rsid w:val="00191403"/>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uk-UA" w:eastAsia="uk-UA" w:bidi="uk-UA"/>
    </w:rPr>
  </w:style>
  <w:style w:type="character" w:customStyle="1" w:styleId="10pt">
    <w:name w:val="Основной текст + 10 pt"/>
    <w:aliases w:val="Курсив"/>
    <w:basedOn w:val="afff9"/>
    <w:rsid w:val="00191403"/>
    <w:rPr>
      <w:i/>
      <w:iCs/>
      <w:color w:val="000000"/>
      <w:spacing w:val="0"/>
      <w:w w:val="100"/>
      <w:position w:val="0"/>
      <w:sz w:val="20"/>
      <w:szCs w:val="20"/>
      <w:shd w:val="clear" w:color="auto" w:fill="FFFFFF"/>
      <w:lang w:val="uk-UA" w:eastAsia="uk-UA" w:bidi="uk-UA"/>
    </w:rPr>
  </w:style>
  <w:style w:type="character" w:customStyle="1" w:styleId="BodytextItalic15">
    <w:name w:val="Body text + Italic15"/>
    <w:uiPriority w:val="99"/>
    <w:rsid w:val="00191403"/>
    <w:rPr>
      <w:rFonts w:ascii="Times New Roman" w:hAnsi="Times New Roman" w:cs="Times New Roman" w:hint="default"/>
      <w:i/>
      <w:iCs w:val="0"/>
      <w:strike w:val="0"/>
      <w:dstrike w:val="0"/>
      <w:sz w:val="13"/>
      <w:u w:val="none"/>
      <w:effect w:val="none"/>
    </w:rPr>
  </w:style>
  <w:style w:type="paragraph" w:styleId="3a">
    <w:name w:val="toc 3"/>
    <w:basedOn w:val="i"/>
    <w:next w:val="a0"/>
    <w:autoRedefine/>
    <w:uiPriority w:val="99"/>
    <w:semiHidden/>
    <w:unhideWhenUsed/>
    <w:rsid w:val="00191403"/>
    <w:pPr>
      <w:ind w:left="400" w:firstLine="284"/>
      <w:jc w:val="both"/>
      <w:outlineLvl w:val="9"/>
    </w:pPr>
    <w:rPr>
      <w:i/>
      <w:szCs w:val="24"/>
    </w:rPr>
  </w:style>
  <w:style w:type="paragraph" w:styleId="2c">
    <w:name w:val="toc 2"/>
    <w:basedOn w:val="i"/>
    <w:next w:val="a0"/>
    <w:autoRedefine/>
    <w:uiPriority w:val="99"/>
    <w:semiHidden/>
    <w:unhideWhenUsed/>
    <w:rsid w:val="00191403"/>
    <w:pPr>
      <w:spacing w:before="120"/>
      <w:ind w:left="198" w:firstLine="284"/>
      <w:jc w:val="both"/>
      <w:outlineLvl w:val="1"/>
    </w:pPr>
    <w:rPr>
      <w:b/>
      <w:i/>
      <w:smallCaps/>
      <w:noProo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FA5325"/>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1">
    <w:name w:val="heading 2"/>
    <w:basedOn w:val="a0"/>
    <w:next w:val="a0"/>
    <w:link w:val="22"/>
    <w:unhideWhenUsed/>
    <w:qFormat/>
    <w:rsid w:val="00B406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nhideWhenUsed/>
    <w:qFormat/>
    <w:rsid w:val="00FA5325"/>
    <w:pPr>
      <w:keepNext/>
      <w:keepLines/>
      <w:spacing w:before="200" w:after="0"/>
      <w:outlineLvl w:val="2"/>
    </w:pPr>
    <w:rPr>
      <w:rFonts w:ascii="Cambria" w:eastAsia="Times New Roman" w:hAnsi="Cambria" w:cs="Times New Roman"/>
      <w:b/>
      <w:bCs/>
      <w:color w:val="4F81BD"/>
    </w:rPr>
  </w:style>
  <w:style w:type="paragraph" w:styleId="41">
    <w:name w:val="heading 4"/>
    <w:aliases w:val="Заголовок 4д"/>
    <w:basedOn w:val="a0"/>
    <w:next w:val="a0"/>
    <w:link w:val="42"/>
    <w:unhideWhenUsed/>
    <w:qFormat/>
    <w:rsid w:val="00FA5325"/>
    <w:pPr>
      <w:keepNext/>
      <w:spacing w:after="0" w:line="240" w:lineRule="auto"/>
      <w:ind w:firstLine="360"/>
      <w:jc w:val="both"/>
      <w:outlineLvl w:val="3"/>
    </w:pPr>
    <w:rPr>
      <w:rFonts w:ascii="Times New Roman" w:eastAsia="Times New Roman" w:hAnsi="Times New Roman" w:cs="Times New Roman"/>
      <w:sz w:val="28"/>
      <w:szCs w:val="24"/>
      <w:lang w:eastAsia="ru-RU"/>
    </w:rPr>
  </w:style>
  <w:style w:type="paragraph" w:styleId="50">
    <w:name w:val="heading 5"/>
    <w:basedOn w:val="a0"/>
    <w:next w:val="a0"/>
    <w:link w:val="51"/>
    <w:unhideWhenUsed/>
    <w:qFormat/>
    <w:rsid w:val="00FA5325"/>
    <w:pPr>
      <w:keepNext/>
      <w:spacing w:after="0" w:line="240" w:lineRule="auto"/>
      <w:outlineLvl w:val="4"/>
    </w:pPr>
    <w:rPr>
      <w:rFonts w:ascii="Times New Roman" w:eastAsia="Times New Roman" w:hAnsi="Times New Roman" w:cs="Times New Roman"/>
      <w:b/>
      <w:bCs/>
      <w:sz w:val="28"/>
      <w:szCs w:val="24"/>
      <w:lang w:eastAsia="ru-RU"/>
    </w:rPr>
  </w:style>
  <w:style w:type="paragraph" w:styleId="6">
    <w:name w:val="heading 6"/>
    <w:basedOn w:val="a0"/>
    <w:next w:val="a0"/>
    <w:link w:val="60"/>
    <w:unhideWhenUsed/>
    <w:qFormat/>
    <w:rsid w:val="00FA5325"/>
    <w:pPr>
      <w:keepNext/>
      <w:spacing w:after="0" w:line="240" w:lineRule="auto"/>
      <w:outlineLvl w:val="5"/>
    </w:pPr>
    <w:rPr>
      <w:rFonts w:ascii="Times New Roman" w:eastAsia="Times New Roman" w:hAnsi="Times New Roman" w:cs="Times New Roman"/>
      <w:b/>
      <w:color w:val="000000"/>
      <w:sz w:val="24"/>
      <w:szCs w:val="24"/>
      <w:lang w:eastAsia="ru-RU"/>
    </w:rPr>
  </w:style>
  <w:style w:type="paragraph" w:styleId="7">
    <w:name w:val="heading 7"/>
    <w:basedOn w:val="a0"/>
    <w:next w:val="a0"/>
    <w:link w:val="70"/>
    <w:unhideWhenUsed/>
    <w:qFormat/>
    <w:rsid w:val="00FA5325"/>
    <w:pPr>
      <w:keepNext/>
      <w:shd w:val="clear" w:color="auto" w:fill="FFFFFF"/>
      <w:spacing w:after="0" w:line="240" w:lineRule="auto"/>
      <w:jc w:val="both"/>
      <w:outlineLvl w:val="6"/>
    </w:pPr>
    <w:rPr>
      <w:rFonts w:ascii="Times New Roman" w:eastAsia="Times New Roman" w:hAnsi="Times New Roman" w:cs="Times New Roman"/>
      <w:b/>
      <w:color w:val="000000"/>
      <w:sz w:val="24"/>
      <w:szCs w:val="24"/>
      <w:lang w:eastAsia="ru-RU"/>
    </w:rPr>
  </w:style>
  <w:style w:type="paragraph" w:styleId="8">
    <w:name w:val="heading 8"/>
    <w:basedOn w:val="a0"/>
    <w:next w:val="a0"/>
    <w:link w:val="80"/>
    <w:unhideWhenUsed/>
    <w:qFormat/>
    <w:rsid w:val="00FA5325"/>
    <w:pPr>
      <w:keepNext/>
      <w:widowControl w:val="0"/>
      <w:shd w:val="clear" w:color="auto" w:fill="FFFFFF"/>
      <w:snapToGrid w:val="0"/>
      <w:spacing w:after="0" w:line="360" w:lineRule="auto"/>
      <w:ind w:left="16" w:firstLine="835"/>
      <w:jc w:val="center"/>
      <w:outlineLvl w:val="7"/>
    </w:pPr>
    <w:rPr>
      <w:rFonts w:ascii="Times New Roman" w:eastAsia="Times New Roman" w:hAnsi="Times New Roman" w:cs="Times New Roman"/>
      <w:color w:val="000000"/>
      <w:sz w:val="24"/>
      <w:szCs w:val="24"/>
      <w:lang w:val="ru-RU" w:eastAsia="ru-RU"/>
    </w:rPr>
  </w:style>
  <w:style w:type="paragraph" w:styleId="9">
    <w:name w:val="heading 9"/>
    <w:basedOn w:val="a0"/>
    <w:next w:val="a0"/>
    <w:link w:val="90"/>
    <w:unhideWhenUsed/>
    <w:qFormat/>
    <w:rsid w:val="00FA5325"/>
    <w:pPr>
      <w:keepNext/>
      <w:widowControl w:val="0"/>
      <w:snapToGrid w:val="0"/>
      <w:spacing w:after="0" w:line="240" w:lineRule="auto"/>
      <w:jc w:val="center"/>
      <w:outlineLvl w:val="8"/>
    </w:pPr>
    <w:rPr>
      <w:rFonts w:ascii="Arial" w:eastAsia="Times New Roman" w:hAnsi="Arial" w:cs="Times New Roman"/>
      <w:b/>
      <w:sz w:val="20"/>
      <w:szCs w:val="24"/>
      <w:lang w:val="ru-RU"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417EB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8D5A94"/>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8D5A94"/>
    <w:rPr>
      <w:rFonts w:ascii="Tahoma" w:hAnsi="Tahoma" w:cs="Tahoma"/>
      <w:sz w:val="16"/>
      <w:szCs w:val="16"/>
    </w:rPr>
  </w:style>
  <w:style w:type="character" w:customStyle="1" w:styleId="22">
    <w:name w:val="Заголовок 2 Знак"/>
    <w:basedOn w:val="a1"/>
    <w:link w:val="21"/>
    <w:rsid w:val="00B40629"/>
    <w:rPr>
      <w:rFonts w:asciiTheme="majorHAnsi" w:eastAsiaTheme="majorEastAsia" w:hAnsiTheme="majorHAnsi" w:cstheme="majorBidi"/>
      <w:b/>
      <w:bCs/>
      <w:color w:val="4F81BD" w:themeColor="accent1"/>
      <w:sz w:val="26"/>
      <w:szCs w:val="26"/>
    </w:rPr>
  </w:style>
  <w:style w:type="paragraph" w:styleId="a7">
    <w:name w:val="Body Text"/>
    <w:basedOn w:val="a0"/>
    <w:link w:val="a8"/>
    <w:semiHidden/>
    <w:unhideWhenUsed/>
    <w:rsid w:val="00B40629"/>
    <w:pPr>
      <w:spacing w:after="120"/>
    </w:pPr>
  </w:style>
  <w:style w:type="character" w:customStyle="1" w:styleId="a8">
    <w:name w:val="Основной текст Знак"/>
    <w:basedOn w:val="a1"/>
    <w:link w:val="a7"/>
    <w:semiHidden/>
    <w:rsid w:val="00B40629"/>
  </w:style>
  <w:style w:type="paragraph" w:styleId="23">
    <w:name w:val="Body Text 2"/>
    <w:basedOn w:val="a0"/>
    <w:link w:val="24"/>
    <w:rsid w:val="00B40629"/>
    <w:pPr>
      <w:spacing w:after="120" w:line="480" w:lineRule="auto"/>
    </w:pPr>
    <w:rPr>
      <w:rFonts w:ascii="Arial" w:eastAsia="Times New Roman" w:hAnsi="Arial" w:cs="Times New Roman"/>
      <w:lang w:eastAsia="ru-RU"/>
    </w:rPr>
  </w:style>
  <w:style w:type="character" w:customStyle="1" w:styleId="24">
    <w:name w:val="Основной текст 2 Знак"/>
    <w:basedOn w:val="a1"/>
    <w:link w:val="23"/>
    <w:rsid w:val="00B40629"/>
    <w:rPr>
      <w:rFonts w:ascii="Arial" w:eastAsia="Times New Roman" w:hAnsi="Arial" w:cs="Times New Roman"/>
      <w:lang w:eastAsia="ru-RU"/>
    </w:rPr>
  </w:style>
  <w:style w:type="paragraph" w:customStyle="1" w:styleId="310">
    <w:name w:val="Заголовок 31"/>
    <w:basedOn w:val="a0"/>
    <w:next w:val="a0"/>
    <w:unhideWhenUsed/>
    <w:qFormat/>
    <w:rsid w:val="00FA5325"/>
    <w:pPr>
      <w:keepNext/>
      <w:keepLines/>
      <w:spacing w:before="200" w:after="0"/>
      <w:outlineLvl w:val="2"/>
    </w:pPr>
    <w:rPr>
      <w:rFonts w:ascii="Cambria" w:eastAsia="Times New Roman" w:hAnsi="Cambria" w:cs="Times New Roman"/>
      <w:b/>
      <w:bCs/>
      <w:color w:val="4F81BD"/>
      <w:lang w:eastAsia="ru-RU"/>
    </w:rPr>
  </w:style>
  <w:style w:type="character" w:customStyle="1" w:styleId="31">
    <w:name w:val="Заголовок 3 Знак"/>
    <w:basedOn w:val="a1"/>
    <w:link w:val="30"/>
    <w:rsid w:val="00FA5325"/>
    <w:rPr>
      <w:rFonts w:ascii="Cambria" w:eastAsia="Times New Roman" w:hAnsi="Cambria" w:cs="Times New Roman"/>
      <w:b/>
      <w:bCs/>
      <w:color w:val="4F81BD"/>
      <w:lang w:val="uk-UA"/>
    </w:rPr>
  </w:style>
  <w:style w:type="character" w:customStyle="1" w:styleId="311">
    <w:name w:val="Заголовок 3 Знак1"/>
    <w:basedOn w:val="a1"/>
    <w:link w:val="30"/>
    <w:uiPriority w:val="9"/>
    <w:semiHidden/>
    <w:rsid w:val="00FA5325"/>
    <w:rPr>
      <w:rFonts w:asciiTheme="majorHAnsi" w:eastAsiaTheme="majorEastAsia" w:hAnsiTheme="majorHAnsi" w:cstheme="majorBidi"/>
      <w:b/>
      <w:bCs/>
      <w:color w:val="4F81BD" w:themeColor="accent1"/>
    </w:rPr>
  </w:style>
  <w:style w:type="character" w:customStyle="1" w:styleId="10">
    <w:name w:val="Заголовок 1 Знак"/>
    <w:basedOn w:val="a1"/>
    <w:link w:val="1"/>
    <w:rsid w:val="00FA5325"/>
    <w:rPr>
      <w:rFonts w:ascii="Times New Roman" w:eastAsia="Times New Roman" w:hAnsi="Times New Roman" w:cs="Times New Roman"/>
      <w:b/>
      <w:bCs/>
      <w:sz w:val="28"/>
      <w:szCs w:val="24"/>
      <w:lang w:eastAsia="ru-RU"/>
    </w:rPr>
  </w:style>
  <w:style w:type="character" w:customStyle="1" w:styleId="42">
    <w:name w:val="Заголовок 4 Знак"/>
    <w:aliases w:val="Заголовок 4д Знак"/>
    <w:basedOn w:val="a1"/>
    <w:link w:val="41"/>
    <w:rsid w:val="00FA5325"/>
    <w:rPr>
      <w:rFonts w:ascii="Times New Roman" w:eastAsia="Times New Roman" w:hAnsi="Times New Roman" w:cs="Times New Roman"/>
      <w:sz w:val="28"/>
      <w:szCs w:val="24"/>
      <w:lang w:eastAsia="ru-RU"/>
    </w:rPr>
  </w:style>
  <w:style w:type="character" w:customStyle="1" w:styleId="51">
    <w:name w:val="Заголовок 5 Знак"/>
    <w:basedOn w:val="a1"/>
    <w:link w:val="50"/>
    <w:rsid w:val="00FA5325"/>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rsid w:val="00FA5325"/>
    <w:rPr>
      <w:rFonts w:ascii="Times New Roman" w:eastAsia="Times New Roman" w:hAnsi="Times New Roman" w:cs="Times New Roman"/>
      <w:b/>
      <w:color w:val="000000"/>
      <w:sz w:val="24"/>
      <w:szCs w:val="24"/>
      <w:lang w:eastAsia="ru-RU"/>
    </w:rPr>
  </w:style>
  <w:style w:type="character" w:customStyle="1" w:styleId="70">
    <w:name w:val="Заголовок 7 Знак"/>
    <w:basedOn w:val="a1"/>
    <w:link w:val="7"/>
    <w:rsid w:val="00FA5325"/>
    <w:rPr>
      <w:rFonts w:ascii="Times New Roman" w:eastAsia="Times New Roman" w:hAnsi="Times New Roman" w:cs="Times New Roman"/>
      <w:b/>
      <w:color w:val="000000"/>
      <w:sz w:val="24"/>
      <w:szCs w:val="24"/>
      <w:shd w:val="clear" w:color="auto" w:fill="FFFFFF"/>
      <w:lang w:eastAsia="ru-RU"/>
    </w:rPr>
  </w:style>
  <w:style w:type="character" w:customStyle="1" w:styleId="80">
    <w:name w:val="Заголовок 8 Знак"/>
    <w:basedOn w:val="a1"/>
    <w:link w:val="8"/>
    <w:rsid w:val="00FA5325"/>
    <w:rPr>
      <w:rFonts w:ascii="Times New Roman" w:eastAsia="Times New Roman" w:hAnsi="Times New Roman" w:cs="Times New Roman"/>
      <w:color w:val="000000"/>
      <w:sz w:val="24"/>
      <w:szCs w:val="24"/>
      <w:shd w:val="clear" w:color="auto" w:fill="FFFFFF"/>
      <w:lang w:val="ru-RU" w:eastAsia="ru-RU"/>
    </w:rPr>
  </w:style>
  <w:style w:type="character" w:customStyle="1" w:styleId="90">
    <w:name w:val="Заголовок 9 Знак"/>
    <w:basedOn w:val="a1"/>
    <w:link w:val="9"/>
    <w:rsid w:val="00FA5325"/>
    <w:rPr>
      <w:rFonts w:ascii="Arial" w:eastAsia="Times New Roman" w:hAnsi="Arial" w:cs="Times New Roman"/>
      <w:b/>
      <w:sz w:val="20"/>
      <w:szCs w:val="24"/>
      <w:lang w:val="ru-RU" w:eastAsia="ru-RU"/>
    </w:rPr>
  </w:style>
  <w:style w:type="numbering" w:customStyle="1" w:styleId="11">
    <w:name w:val="Нет списка1"/>
    <w:next w:val="a3"/>
    <w:uiPriority w:val="99"/>
    <w:semiHidden/>
    <w:unhideWhenUsed/>
    <w:rsid w:val="00FA5325"/>
  </w:style>
  <w:style w:type="paragraph" w:styleId="a9">
    <w:name w:val="Body Text Indent"/>
    <w:basedOn w:val="a0"/>
    <w:link w:val="aa"/>
    <w:unhideWhenUsed/>
    <w:rsid w:val="00FA5325"/>
    <w:pPr>
      <w:spacing w:after="0" w:line="240" w:lineRule="auto"/>
      <w:ind w:firstLine="540"/>
      <w:jc w:val="both"/>
    </w:pPr>
    <w:rPr>
      <w:rFonts w:ascii="Times New Roman" w:eastAsia="Times New Roman" w:hAnsi="Times New Roman" w:cs="Times New Roman"/>
      <w:b/>
      <w:bCs/>
      <w:sz w:val="28"/>
      <w:szCs w:val="24"/>
      <w:lang w:eastAsia="ru-RU"/>
    </w:rPr>
  </w:style>
  <w:style w:type="character" w:customStyle="1" w:styleId="aa">
    <w:name w:val="Основной текст с отступом Знак"/>
    <w:basedOn w:val="a1"/>
    <w:link w:val="a9"/>
    <w:rsid w:val="00FA5325"/>
    <w:rPr>
      <w:rFonts w:ascii="Times New Roman" w:eastAsia="Times New Roman" w:hAnsi="Times New Roman" w:cs="Times New Roman"/>
      <w:b/>
      <w:bCs/>
      <w:sz w:val="28"/>
      <w:szCs w:val="24"/>
      <w:lang w:eastAsia="ru-RU"/>
    </w:rPr>
  </w:style>
  <w:style w:type="paragraph" w:styleId="ab">
    <w:name w:val="List Paragraph"/>
    <w:basedOn w:val="a0"/>
    <w:uiPriority w:val="34"/>
    <w:qFormat/>
    <w:rsid w:val="00FA5325"/>
    <w:pPr>
      <w:ind w:left="720"/>
      <w:contextualSpacing/>
    </w:pPr>
    <w:rPr>
      <w:rFonts w:eastAsia="Times New Roman"/>
      <w:lang w:eastAsia="ru-RU"/>
    </w:rPr>
  </w:style>
  <w:style w:type="paragraph" w:styleId="HTML">
    <w:name w:val="HTML Preformatted"/>
    <w:basedOn w:val="a0"/>
    <w:link w:val="HTML0"/>
    <w:semiHidden/>
    <w:unhideWhenUsed/>
    <w:rsid w:val="00FA5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4"/>
      <w:lang w:val="ru-RU" w:eastAsia="ru-RU"/>
    </w:rPr>
  </w:style>
  <w:style w:type="character" w:customStyle="1" w:styleId="HTML0">
    <w:name w:val="Стандартный HTML Знак"/>
    <w:basedOn w:val="a1"/>
    <w:link w:val="HTML"/>
    <w:semiHidden/>
    <w:rsid w:val="00FA5325"/>
    <w:rPr>
      <w:rFonts w:ascii="Courier New" w:eastAsia="Courier New" w:hAnsi="Courier New" w:cs="Times New Roman"/>
      <w:sz w:val="20"/>
      <w:szCs w:val="24"/>
      <w:lang w:val="ru-RU" w:eastAsia="ru-RU"/>
    </w:rPr>
  </w:style>
  <w:style w:type="paragraph" w:styleId="ac">
    <w:name w:val="header"/>
    <w:basedOn w:val="a0"/>
    <w:link w:val="ad"/>
    <w:unhideWhenUsed/>
    <w:rsid w:val="00FA532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1"/>
    <w:link w:val="ac"/>
    <w:rsid w:val="00FA5325"/>
    <w:rPr>
      <w:rFonts w:ascii="Times New Roman" w:eastAsia="Times New Roman" w:hAnsi="Times New Roman" w:cs="Times New Roman"/>
      <w:sz w:val="24"/>
      <w:szCs w:val="24"/>
      <w:lang w:val="ru-RU" w:eastAsia="ru-RU"/>
    </w:rPr>
  </w:style>
  <w:style w:type="paragraph" w:styleId="ae">
    <w:name w:val="footer"/>
    <w:basedOn w:val="a0"/>
    <w:link w:val="af"/>
    <w:uiPriority w:val="99"/>
    <w:unhideWhenUsed/>
    <w:rsid w:val="00FA5325"/>
    <w:pPr>
      <w:tabs>
        <w:tab w:val="center" w:pos="4153"/>
        <w:tab w:val="right" w:pos="8306"/>
      </w:tabs>
      <w:spacing w:after="0" w:line="240" w:lineRule="auto"/>
    </w:pPr>
    <w:rPr>
      <w:rFonts w:ascii="Times New Roman" w:eastAsia="Times New Roman" w:hAnsi="Times New Roman" w:cs="Times New Roman"/>
      <w:sz w:val="20"/>
      <w:szCs w:val="24"/>
      <w:lang w:eastAsia="ru-RU"/>
    </w:rPr>
  </w:style>
  <w:style w:type="character" w:customStyle="1" w:styleId="af">
    <w:name w:val="Нижний колонтитул Знак"/>
    <w:basedOn w:val="a1"/>
    <w:link w:val="ae"/>
    <w:uiPriority w:val="99"/>
    <w:rsid w:val="00FA5325"/>
    <w:rPr>
      <w:rFonts w:ascii="Times New Roman" w:eastAsia="Times New Roman" w:hAnsi="Times New Roman" w:cs="Times New Roman"/>
      <w:sz w:val="20"/>
      <w:szCs w:val="24"/>
      <w:lang w:eastAsia="ru-RU"/>
    </w:rPr>
  </w:style>
  <w:style w:type="paragraph" w:styleId="af0">
    <w:name w:val="Title"/>
    <w:basedOn w:val="a0"/>
    <w:link w:val="af1"/>
    <w:qFormat/>
    <w:rsid w:val="00FA5325"/>
    <w:pPr>
      <w:spacing w:after="0" w:line="240" w:lineRule="auto"/>
      <w:jc w:val="center"/>
    </w:pPr>
    <w:rPr>
      <w:rFonts w:ascii="Times New Roman" w:eastAsia="Times New Roman" w:hAnsi="Times New Roman" w:cs="Times New Roman"/>
      <w:b/>
      <w:bCs/>
      <w:sz w:val="32"/>
      <w:szCs w:val="24"/>
      <w:lang w:eastAsia="ru-RU"/>
    </w:rPr>
  </w:style>
  <w:style w:type="character" w:customStyle="1" w:styleId="af1">
    <w:name w:val="Название Знак"/>
    <w:basedOn w:val="a1"/>
    <w:link w:val="af0"/>
    <w:rsid w:val="00FA5325"/>
    <w:rPr>
      <w:rFonts w:ascii="Times New Roman" w:eastAsia="Times New Roman" w:hAnsi="Times New Roman" w:cs="Times New Roman"/>
      <w:b/>
      <w:bCs/>
      <w:sz w:val="32"/>
      <w:szCs w:val="24"/>
      <w:lang w:eastAsia="ru-RU"/>
    </w:rPr>
  </w:style>
  <w:style w:type="paragraph" w:styleId="af2">
    <w:name w:val="Subtitle"/>
    <w:basedOn w:val="a0"/>
    <w:link w:val="af3"/>
    <w:qFormat/>
    <w:rsid w:val="00FA5325"/>
    <w:pPr>
      <w:spacing w:after="0" w:line="240" w:lineRule="auto"/>
      <w:ind w:firstLine="720"/>
      <w:jc w:val="both"/>
    </w:pPr>
    <w:rPr>
      <w:rFonts w:ascii="Times New Roman" w:eastAsia="Times New Roman" w:hAnsi="Times New Roman" w:cs="Times New Roman"/>
      <w:b/>
      <w:sz w:val="24"/>
      <w:szCs w:val="24"/>
      <w:lang w:eastAsia="ru-RU"/>
    </w:rPr>
  </w:style>
  <w:style w:type="character" w:customStyle="1" w:styleId="af3">
    <w:name w:val="Подзаголовок Знак"/>
    <w:basedOn w:val="a1"/>
    <w:link w:val="af2"/>
    <w:rsid w:val="00FA5325"/>
    <w:rPr>
      <w:rFonts w:ascii="Times New Roman" w:eastAsia="Times New Roman" w:hAnsi="Times New Roman" w:cs="Times New Roman"/>
      <w:b/>
      <w:sz w:val="24"/>
      <w:szCs w:val="24"/>
      <w:lang w:eastAsia="ru-RU"/>
    </w:rPr>
  </w:style>
  <w:style w:type="paragraph" w:styleId="32">
    <w:name w:val="Body Text 3"/>
    <w:aliases w:val="Тема"/>
    <w:basedOn w:val="a0"/>
    <w:link w:val="33"/>
    <w:semiHidden/>
    <w:unhideWhenUsed/>
    <w:rsid w:val="00FA5325"/>
    <w:pPr>
      <w:spacing w:after="0" w:line="240" w:lineRule="auto"/>
    </w:pPr>
    <w:rPr>
      <w:rFonts w:ascii="Times New Roman" w:eastAsia="Times New Roman" w:hAnsi="Times New Roman" w:cs="Times New Roman"/>
      <w:sz w:val="24"/>
      <w:szCs w:val="24"/>
      <w:lang w:eastAsia="ru-RU"/>
    </w:rPr>
  </w:style>
  <w:style w:type="character" w:customStyle="1" w:styleId="33">
    <w:name w:val="Основной текст 3 Знак"/>
    <w:aliases w:val="Тема Знак"/>
    <w:basedOn w:val="a1"/>
    <w:link w:val="32"/>
    <w:semiHidden/>
    <w:rsid w:val="00FA5325"/>
    <w:rPr>
      <w:rFonts w:ascii="Times New Roman" w:eastAsia="Times New Roman" w:hAnsi="Times New Roman" w:cs="Times New Roman"/>
      <w:sz w:val="24"/>
      <w:szCs w:val="24"/>
      <w:lang w:eastAsia="ru-RU"/>
    </w:rPr>
  </w:style>
  <w:style w:type="paragraph" w:styleId="25">
    <w:name w:val="Body Text Indent 2"/>
    <w:basedOn w:val="a0"/>
    <w:link w:val="26"/>
    <w:semiHidden/>
    <w:unhideWhenUsed/>
    <w:rsid w:val="00FA5325"/>
    <w:pPr>
      <w:spacing w:after="0" w:line="240" w:lineRule="auto"/>
      <w:ind w:left="360"/>
    </w:pPr>
    <w:rPr>
      <w:rFonts w:ascii="Times New Roman" w:eastAsia="Times New Roman" w:hAnsi="Times New Roman" w:cs="Times New Roman"/>
      <w:sz w:val="28"/>
      <w:szCs w:val="24"/>
      <w:lang w:eastAsia="ru-RU"/>
    </w:rPr>
  </w:style>
  <w:style w:type="character" w:customStyle="1" w:styleId="26">
    <w:name w:val="Основной текст с отступом 2 Знак"/>
    <w:basedOn w:val="a1"/>
    <w:link w:val="25"/>
    <w:semiHidden/>
    <w:rsid w:val="00FA5325"/>
    <w:rPr>
      <w:rFonts w:ascii="Times New Roman" w:eastAsia="Times New Roman" w:hAnsi="Times New Roman" w:cs="Times New Roman"/>
      <w:sz w:val="28"/>
      <w:szCs w:val="24"/>
      <w:lang w:eastAsia="ru-RU"/>
    </w:rPr>
  </w:style>
  <w:style w:type="paragraph" w:styleId="34">
    <w:name w:val="Body Text Indent 3"/>
    <w:basedOn w:val="a0"/>
    <w:link w:val="35"/>
    <w:semiHidden/>
    <w:unhideWhenUsed/>
    <w:rsid w:val="00FA5325"/>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1"/>
    <w:link w:val="34"/>
    <w:semiHidden/>
    <w:rsid w:val="00FA5325"/>
    <w:rPr>
      <w:rFonts w:ascii="Times New Roman" w:eastAsia="Times New Roman" w:hAnsi="Times New Roman" w:cs="Times New Roman"/>
      <w:sz w:val="24"/>
      <w:szCs w:val="24"/>
      <w:lang w:eastAsia="ru-RU"/>
    </w:rPr>
  </w:style>
  <w:style w:type="paragraph" w:styleId="af4">
    <w:name w:val="Block Text"/>
    <w:basedOn w:val="a0"/>
    <w:uiPriority w:val="99"/>
    <w:semiHidden/>
    <w:unhideWhenUsed/>
    <w:rsid w:val="00FA5325"/>
    <w:pPr>
      <w:widowControl w:val="0"/>
      <w:shd w:val="clear" w:color="auto" w:fill="FFFFFF"/>
      <w:tabs>
        <w:tab w:val="left" w:pos="0"/>
      </w:tabs>
      <w:snapToGrid w:val="0"/>
      <w:spacing w:after="0" w:line="360" w:lineRule="auto"/>
      <w:ind w:left="709" w:right="2" w:hanging="709"/>
      <w:jc w:val="both"/>
    </w:pPr>
    <w:rPr>
      <w:rFonts w:ascii="Times New Roman" w:eastAsia="Times New Roman" w:hAnsi="Times New Roman" w:cs="Times New Roman"/>
      <w:color w:val="000000"/>
      <w:spacing w:val="-1"/>
      <w:sz w:val="28"/>
      <w:szCs w:val="24"/>
      <w:lang w:val="ru-RU" w:eastAsia="ru-RU"/>
    </w:rPr>
  </w:style>
  <w:style w:type="paragraph" w:customStyle="1" w:styleId="12">
    <w:name w:val="Обычный1"/>
    <w:uiPriority w:val="99"/>
    <w:rsid w:val="00FA5325"/>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uiPriority w:val="99"/>
    <w:rsid w:val="00FA5325"/>
    <w:pPr>
      <w:widowControl w:val="0"/>
      <w:autoSpaceDE w:val="0"/>
      <w:autoSpaceDN w:val="0"/>
      <w:adjustRightInd w:val="0"/>
      <w:spacing w:before="180" w:after="0" w:line="240" w:lineRule="auto"/>
    </w:pPr>
    <w:rPr>
      <w:rFonts w:ascii="Arial" w:eastAsia="Times New Roman" w:hAnsi="Arial" w:cs="Times New Roman"/>
      <w:sz w:val="28"/>
      <w:szCs w:val="20"/>
      <w:lang w:eastAsia="ru-RU"/>
    </w:rPr>
  </w:style>
  <w:style w:type="paragraph" w:customStyle="1" w:styleId="110">
    <w:name w:val="Заголовок 11"/>
    <w:basedOn w:val="12"/>
    <w:next w:val="12"/>
    <w:rsid w:val="00FA5325"/>
    <w:pPr>
      <w:keepNext/>
      <w:widowControl/>
      <w:spacing w:line="360" w:lineRule="auto"/>
    </w:pPr>
    <w:rPr>
      <w:sz w:val="28"/>
    </w:rPr>
  </w:style>
  <w:style w:type="paragraph" w:customStyle="1" w:styleId="210">
    <w:name w:val="Заголовок 21"/>
    <w:basedOn w:val="12"/>
    <w:next w:val="12"/>
    <w:rsid w:val="00FA5325"/>
    <w:pPr>
      <w:keepNext/>
      <w:widowControl/>
      <w:spacing w:before="240" w:after="60"/>
    </w:pPr>
    <w:rPr>
      <w:rFonts w:ascii="Arial" w:hAnsi="Arial"/>
      <w:i/>
      <w:sz w:val="24"/>
    </w:rPr>
  </w:style>
  <w:style w:type="paragraph" w:customStyle="1" w:styleId="410">
    <w:name w:val="Заголовок 41"/>
    <w:basedOn w:val="12"/>
    <w:next w:val="12"/>
    <w:rsid w:val="00FA5325"/>
    <w:pPr>
      <w:keepNext/>
      <w:widowControl/>
    </w:pPr>
    <w:rPr>
      <w:b/>
      <w:sz w:val="28"/>
    </w:rPr>
  </w:style>
  <w:style w:type="paragraph" w:customStyle="1" w:styleId="510">
    <w:name w:val="Заголовок 51"/>
    <w:basedOn w:val="12"/>
    <w:next w:val="12"/>
    <w:rsid w:val="00FA5325"/>
    <w:pPr>
      <w:keepNext/>
      <w:widowControl/>
      <w:spacing w:line="360" w:lineRule="auto"/>
      <w:jc w:val="both"/>
    </w:pPr>
    <w:rPr>
      <w:b/>
      <w:sz w:val="28"/>
    </w:rPr>
  </w:style>
  <w:style w:type="paragraph" w:customStyle="1" w:styleId="13">
    <w:name w:val="Основной текст1"/>
    <w:basedOn w:val="12"/>
    <w:rsid w:val="00FA5325"/>
    <w:pPr>
      <w:snapToGrid w:val="0"/>
      <w:spacing w:before="100" w:after="100" w:line="360" w:lineRule="auto"/>
      <w:jc w:val="both"/>
    </w:pPr>
    <w:rPr>
      <w:sz w:val="28"/>
    </w:rPr>
  </w:style>
  <w:style w:type="paragraph" w:customStyle="1" w:styleId="z-BottomofForm">
    <w:name w:val="z-Bottom of Form"/>
    <w:next w:val="12"/>
    <w:rsid w:val="00FA5325"/>
    <w:pPr>
      <w:widowControl w:val="0"/>
      <w:pBdr>
        <w:top w:val="double" w:sz="2" w:space="0" w:color="000000"/>
      </w:pBdr>
      <w:snapToGrid w:val="0"/>
      <w:spacing w:after="0" w:line="240" w:lineRule="auto"/>
      <w:jc w:val="center"/>
    </w:pPr>
    <w:rPr>
      <w:rFonts w:ascii="Arial" w:eastAsia="Times New Roman" w:hAnsi="Arial" w:cs="Times New Roman"/>
      <w:vanish/>
      <w:sz w:val="16"/>
      <w:szCs w:val="20"/>
      <w:lang w:val="ru-RU" w:eastAsia="ru-RU"/>
    </w:rPr>
  </w:style>
  <w:style w:type="paragraph" w:customStyle="1" w:styleId="211">
    <w:name w:val="Основной текст 21"/>
    <w:basedOn w:val="12"/>
    <w:uiPriority w:val="99"/>
    <w:rsid w:val="00FA5325"/>
    <w:pPr>
      <w:widowControl/>
      <w:spacing w:line="360" w:lineRule="auto"/>
      <w:ind w:firstLine="567"/>
      <w:jc w:val="both"/>
    </w:pPr>
    <w:rPr>
      <w:sz w:val="28"/>
    </w:rPr>
  </w:style>
  <w:style w:type="paragraph" w:customStyle="1" w:styleId="14">
    <w:name w:val="Верхний колонтитул1"/>
    <w:basedOn w:val="12"/>
    <w:rsid w:val="00FA5325"/>
    <w:pPr>
      <w:widowControl/>
      <w:tabs>
        <w:tab w:val="center" w:pos="4153"/>
        <w:tab w:val="right" w:pos="8306"/>
      </w:tabs>
    </w:pPr>
  </w:style>
  <w:style w:type="paragraph" w:customStyle="1" w:styleId="FR2">
    <w:name w:val="FR2"/>
    <w:uiPriority w:val="99"/>
    <w:rsid w:val="00FA5325"/>
    <w:pPr>
      <w:widowControl w:val="0"/>
      <w:snapToGrid w:val="0"/>
      <w:spacing w:before="240" w:after="0" w:line="240" w:lineRule="auto"/>
      <w:jc w:val="center"/>
    </w:pPr>
    <w:rPr>
      <w:rFonts w:ascii="Courier New" w:eastAsia="Times New Roman" w:hAnsi="Courier New" w:cs="Times New Roman"/>
      <w:b/>
      <w:sz w:val="28"/>
      <w:szCs w:val="20"/>
      <w:lang w:val="ru-RU" w:eastAsia="ru-RU"/>
    </w:rPr>
  </w:style>
  <w:style w:type="paragraph" w:customStyle="1" w:styleId="FR4">
    <w:name w:val="FR4"/>
    <w:uiPriority w:val="99"/>
    <w:rsid w:val="00FA5325"/>
    <w:pPr>
      <w:widowControl w:val="0"/>
      <w:snapToGrid w:val="0"/>
      <w:spacing w:after="0" w:line="240" w:lineRule="auto"/>
      <w:jc w:val="both"/>
    </w:pPr>
    <w:rPr>
      <w:rFonts w:ascii="Arial" w:eastAsia="Times New Roman" w:hAnsi="Arial" w:cs="Times New Roman"/>
      <w:sz w:val="18"/>
      <w:szCs w:val="20"/>
      <w:lang w:val="ru-RU" w:eastAsia="ru-RU"/>
    </w:rPr>
  </w:style>
  <w:style w:type="paragraph" w:customStyle="1" w:styleId="FR3">
    <w:name w:val="FR3"/>
    <w:rsid w:val="00FA5325"/>
    <w:pPr>
      <w:widowControl w:val="0"/>
      <w:snapToGrid w:val="0"/>
      <w:spacing w:before="40" w:after="0" w:line="240" w:lineRule="auto"/>
    </w:pPr>
    <w:rPr>
      <w:rFonts w:ascii="Arial" w:eastAsia="Times New Roman" w:hAnsi="Arial" w:cs="Times New Roman"/>
      <w:sz w:val="24"/>
      <w:szCs w:val="20"/>
      <w:lang w:val="ru-RU" w:eastAsia="ru-RU"/>
    </w:rPr>
  </w:style>
  <w:style w:type="character" w:customStyle="1" w:styleId="15">
    <w:name w:val="Основной шрифт абзаца1"/>
    <w:rsid w:val="00FA5325"/>
  </w:style>
  <w:style w:type="character" w:customStyle="1" w:styleId="16">
    <w:name w:val="Гиперссылка1"/>
    <w:basedOn w:val="15"/>
    <w:rsid w:val="00FA5325"/>
    <w:rPr>
      <w:color w:val="0000FF"/>
      <w:u w:val="single"/>
    </w:rPr>
  </w:style>
  <w:style w:type="character" w:customStyle="1" w:styleId="17">
    <w:name w:val="Номер страницы1"/>
    <w:basedOn w:val="15"/>
    <w:rsid w:val="00FA5325"/>
  </w:style>
  <w:style w:type="character" w:styleId="af5">
    <w:name w:val="Hyperlink"/>
    <w:basedOn w:val="a1"/>
    <w:uiPriority w:val="99"/>
    <w:unhideWhenUsed/>
    <w:rsid w:val="00FA5325"/>
    <w:rPr>
      <w:strike w:val="0"/>
      <w:dstrike w:val="0"/>
      <w:color w:val="0000F0"/>
      <w:u w:val="none"/>
      <w:effect w:val="none"/>
    </w:rPr>
  </w:style>
  <w:style w:type="character" w:customStyle="1" w:styleId="Bodytext">
    <w:name w:val="Body text_"/>
    <w:basedOn w:val="a1"/>
    <w:link w:val="Bodytext1"/>
    <w:uiPriority w:val="99"/>
    <w:locked/>
    <w:rsid w:val="00782A60"/>
    <w:rPr>
      <w:sz w:val="26"/>
      <w:szCs w:val="26"/>
      <w:shd w:val="clear" w:color="auto" w:fill="FFFFFF"/>
    </w:rPr>
  </w:style>
  <w:style w:type="paragraph" w:customStyle="1" w:styleId="Bodytext1">
    <w:name w:val="Body text1"/>
    <w:basedOn w:val="a0"/>
    <w:link w:val="Bodytext"/>
    <w:uiPriority w:val="99"/>
    <w:rsid w:val="00782A60"/>
    <w:pPr>
      <w:widowControl w:val="0"/>
      <w:shd w:val="clear" w:color="auto" w:fill="FFFFFF"/>
      <w:spacing w:after="1080" w:line="566" w:lineRule="exact"/>
      <w:ind w:hanging="700"/>
    </w:pPr>
    <w:rPr>
      <w:sz w:val="26"/>
      <w:szCs w:val="26"/>
    </w:rPr>
  </w:style>
  <w:style w:type="character" w:customStyle="1" w:styleId="Bodytext5">
    <w:name w:val="Body text (5)_"/>
    <w:basedOn w:val="a1"/>
    <w:link w:val="Bodytext51"/>
    <w:uiPriority w:val="99"/>
    <w:locked/>
    <w:rsid w:val="00782A60"/>
    <w:rPr>
      <w:b/>
      <w:bCs/>
      <w:sz w:val="26"/>
      <w:szCs w:val="26"/>
      <w:shd w:val="clear" w:color="auto" w:fill="FFFFFF"/>
    </w:rPr>
  </w:style>
  <w:style w:type="paragraph" w:customStyle="1" w:styleId="Bodytext51">
    <w:name w:val="Body text (5)1"/>
    <w:basedOn w:val="a0"/>
    <w:link w:val="Bodytext5"/>
    <w:uiPriority w:val="99"/>
    <w:rsid w:val="00782A60"/>
    <w:pPr>
      <w:widowControl w:val="0"/>
      <w:shd w:val="clear" w:color="auto" w:fill="FFFFFF"/>
      <w:spacing w:before="1080" w:after="2040" w:line="240" w:lineRule="atLeast"/>
      <w:ind w:hanging="1000"/>
      <w:jc w:val="center"/>
    </w:pPr>
    <w:rPr>
      <w:b/>
      <w:bCs/>
      <w:sz w:val="26"/>
      <w:szCs w:val="26"/>
    </w:rPr>
  </w:style>
  <w:style w:type="character" w:customStyle="1" w:styleId="BodytextBold">
    <w:name w:val="Body text + Bold"/>
    <w:basedOn w:val="Bodytext"/>
    <w:uiPriority w:val="99"/>
    <w:rsid w:val="00782A60"/>
    <w:rPr>
      <w:rFonts w:ascii="Times New Roman" w:hAnsi="Times New Roman" w:cs="Times New Roman"/>
      <w:b/>
      <w:bCs/>
      <w:spacing w:val="10"/>
      <w:sz w:val="26"/>
      <w:szCs w:val="26"/>
      <w:shd w:val="clear" w:color="auto" w:fill="FFFFFF"/>
    </w:rPr>
  </w:style>
  <w:style w:type="character" w:customStyle="1" w:styleId="Bodytext11">
    <w:name w:val="Body text + 11"/>
    <w:aliases w:val="5 pt,Spacing 1 pt,Основной текст + Arial,8,8 pt,Основной текст (29) + Arial,Не курсив,Подпись к картинке (2) + Times New Roman,9,Основной текст (55) + 8,Интервал 0 pt,Основной текст (56) + Century Gothic,9 pt"/>
    <w:basedOn w:val="Bodytext"/>
    <w:rsid w:val="00782A60"/>
    <w:rPr>
      <w:rFonts w:ascii="Times New Roman" w:hAnsi="Times New Roman" w:cs="Times New Roman"/>
      <w:spacing w:val="20"/>
      <w:sz w:val="23"/>
      <w:szCs w:val="23"/>
      <w:shd w:val="clear" w:color="auto" w:fill="FFFFFF"/>
    </w:rPr>
  </w:style>
  <w:style w:type="character" w:customStyle="1" w:styleId="Bodytext111">
    <w:name w:val="Body text + 111"/>
    <w:aliases w:val="5 pt5,Spacing 1 pt3"/>
    <w:basedOn w:val="Bodytext"/>
    <w:uiPriority w:val="99"/>
    <w:rsid w:val="00782A60"/>
    <w:rPr>
      <w:rFonts w:ascii="Times New Roman" w:hAnsi="Times New Roman" w:cs="Times New Roman"/>
      <w:spacing w:val="20"/>
      <w:sz w:val="23"/>
      <w:szCs w:val="23"/>
      <w:shd w:val="clear" w:color="auto" w:fill="FFFFFF"/>
    </w:rPr>
  </w:style>
  <w:style w:type="character" w:customStyle="1" w:styleId="BodytextLucidaSansUnicode">
    <w:name w:val="Body text + Lucida Sans Unicode"/>
    <w:aliases w:val="11,5 pt4,Spacing 0 pt"/>
    <w:basedOn w:val="Bodytext"/>
    <w:uiPriority w:val="99"/>
    <w:rsid w:val="00782A60"/>
    <w:rPr>
      <w:rFonts w:ascii="Lucida Sans Unicode" w:hAnsi="Lucida Sans Unicode" w:cs="Lucida Sans Unicode"/>
      <w:spacing w:val="0"/>
      <w:sz w:val="23"/>
      <w:szCs w:val="23"/>
      <w:shd w:val="clear" w:color="auto" w:fill="FFFFFF"/>
    </w:rPr>
  </w:style>
  <w:style w:type="character" w:customStyle="1" w:styleId="Bodytext10">
    <w:name w:val="Body text + 10"/>
    <w:aliases w:val="5 pt3,Small Caps,Spacing 1 pt2"/>
    <w:basedOn w:val="Bodytext"/>
    <w:uiPriority w:val="99"/>
    <w:rsid w:val="00782A60"/>
    <w:rPr>
      <w:rFonts w:ascii="Times New Roman" w:hAnsi="Times New Roman" w:cs="Times New Roman"/>
      <w:smallCaps/>
      <w:spacing w:val="30"/>
      <w:sz w:val="21"/>
      <w:szCs w:val="21"/>
      <w:shd w:val="clear" w:color="auto" w:fill="FFFFFF"/>
    </w:rPr>
  </w:style>
  <w:style w:type="character" w:customStyle="1" w:styleId="Bodytext2">
    <w:name w:val="Body text (2)_"/>
    <w:basedOn w:val="a1"/>
    <w:link w:val="Bodytext21"/>
    <w:uiPriority w:val="99"/>
    <w:locked/>
    <w:rsid w:val="00782A60"/>
    <w:rPr>
      <w:rFonts w:ascii="Times New Roman" w:hAnsi="Times New Roman" w:cs="Times New Roman"/>
      <w:i/>
      <w:iCs/>
      <w:sz w:val="26"/>
      <w:szCs w:val="26"/>
      <w:shd w:val="clear" w:color="auto" w:fill="FFFFFF"/>
    </w:rPr>
  </w:style>
  <w:style w:type="paragraph" w:customStyle="1" w:styleId="Bodytext21">
    <w:name w:val="Body text (2)1"/>
    <w:basedOn w:val="a0"/>
    <w:link w:val="Bodytext2"/>
    <w:uiPriority w:val="99"/>
    <w:rsid w:val="00782A60"/>
    <w:pPr>
      <w:widowControl w:val="0"/>
      <w:shd w:val="clear" w:color="auto" w:fill="FFFFFF"/>
      <w:spacing w:after="0" w:line="328" w:lineRule="exact"/>
      <w:ind w:firstLine="720"/>
      <w:jc w:val="both"/>
    </w:pPr>
    <w:rPr>
      <w:rFonts w:ascii="Times New Roman" w:hAnsi="Times New Roman" w:cs="Times New Roman"/>
      <w:i/>
      <w:iCs/>
      <w:sz w:val="26"/>
      <w:szCs w:val="26"/>
    </w:rPr>
  </w:style>
  <w:style w:type="character" w:customStyle="1" w:styleId="BodytextBold4">
    <w:name w:val="Body text + Bold4"/>
    <w:aliases w:val="Italic,Spacing 0 pt8,Body text + Bold3"/>
    <w:basedOn w:val="Bodytext"/>
    <w:uiPriority w:val="99"/>
    <w:rsid w:val="00782A60"/>
    <w:rPr>
      <w:rFonts w:ascii="Times New Roman" w:hAnsi="Times New Roman" w:cs="Times New Roman"/>
      <w:b/>
      <w:bCs/>
      <w:i/>
      <w:iCs/>
      <w:spacing w:val="0"/>
      <w:sz w:val="26"/>
      <w:szCs w:val="26"/>
      <w:shd w:val="clear" w:color="auto" w:fill="FFFFFF"/>
    </w:rPr>
  </w:style>
  <w:style w:type="character" w:customStyle="1" w:styleId="BodytextItalic">
    <w:name w:val="Body text + Italic"/>
    <w:aliases w:val="Spacing 0 pt7,Spacing 0 pt11"/>
    <w:basedOn w:val="Bodytext"/>
    <w:uiPriority w:val="99"/>
    <w:rsid w:val="00782A60"/>
    <w:rPr>
      <w:rFonts w:ascii="Times New Roman" w:hAnsi="Times New Roman" w:cs="Times New Roman"/>
      <w:i/>
      <w:iCs/>
      <w:spacing w:val="0"/>
      <w:sz w:val="26"/>
      <w:szCs w:val="26"/>
      <w:shd w:val="clear" w:color="auto" w:fill="FFFFFF"/>
    </w:rPr>
  </w:style>
  <w:style w:type="character" w:customStyle="1" w:styleId="BodytextItalic2">
    <w:name w:val="Body text + Italic2"/>
    <w:aliases w:val="Spacing 0 pt6"/>
    <w:basedOn w:val="Bodytext"/>
    <w:uiPriority w:val="99"/>
    <w:rsid w:val="00782A60"/>
    <w:rPr>
      <w:rFonts w:ascii="Times New Roman" w:hAnsi="Times New Roman" w:cs="Times New Roman"/>
      <w:i/>
      <w:iCs/>
      <w:spacing w:val="0"/>
      <w:sz w:val="26"/>
      <w:szCs w:val="26"/>
      <w:shd w:val="clear" w:color="auto" w:fill="FFFFFF"/>
    </w:rPr>
  </w:style>
  <w:style w:type="character" w:customStyle="1" w:styleId="Bodytext2NotItalic">
    <w:name w:val="Body text (2) + Not Italic"/>
    <w:aliases w:val="Spacing 0 pt5,Spacing 0 pt14"/>
    <w:basedOn w:val="Bodytext2"/>
    <w:uiPriority w:val="99"/>
    <w:rsid w:val="00782A60"/>
    <w:rPr>
      <w:rFonts w:ascii="Times New Roman" w:hAnsi="Times New Roman" w:cs="Times New Roman"/>
      <w:i/>
      <w:iCs/>
      <w:spacing w:val="10"/>
      <w:sz w:val="26"/>
      <w:szCs w:val="26"/>
      <w:shd w:val="clear" w:color="auto" w:fill="FFFFFF"/>
    </w:rPr>
  </w:style>
  <w:style w:type="character" w:customStyle="1" w:styleId="Bodytext2Bold">
    <w:name w:val="Body text (2) + Bold"/>
    <w:aliases w:val="Not Italic,Spacing 0 pt4,Body text (2) + 14 pt,Bold"/>
    <w:basedOn w:val="Bodytext2"/>
    <w:uiPriority w:val="99"/>
    <w:rsid w:val="00782A60"/>
    <w:rPr>
      <w:rFonts w:ascii="Times New Roman" w:hAnsi="Times New Roman" w:cs="Times New Roman"/>
      <w:b/>
      <w:bCs/>
      <w:i/>
      <w:iCs/>
      <w:spacing w:val="10"/>
      <w:sz w:val="26"/>
      <w:szCs w:val="26"/>
      <w:shd w:val="clear" w:color="auto" w:fill="FFFFFF"/>
    </w:rPr>
  </w:style>
  <w:style w:type="character" w:customStyle="1" w:styleId="Heading1">
    <w:name w:val="Heading #1_"/>
    <w:basedOn w:val="a1"/>
    <w:link w:val="Heading11"/>
    <w:uiPriority w:val="99"/>
    <w:locked/>
    <w:rsid w:val="00782A60"/>
    <w:rPr>
      <w:b/>
      <w:bCs/>
      <w:sz w:val="26"/>
      <w:szCs w:val="26"/>
      <w:shd w:val="clear" w:color="auto" w:fill="FFFFFF"/>
    </w:rPr>
  </w:style>
  <w:style w:type="paragraph" w:customStyle="1" w:styleId="Heading11">
    <w:name w:val="Heading #11"/>
    <w:basedOn w:val="a0"/>
    <w:link w:val="Heading1"/>
    <w:uiPriority w:val="99"/>
    <w:rsid w:val="00782A60"/>
    <w:pPr>
      <w:widowControl w:val="0"/>
      <w:shd w:val="clear" w:color="auto" w:fill="FFFFFF"/>
      <w:spacing w:after="0" w:line="322" w:lineRule="exact"/>
      <w:ind w:hanging="720"/>
      <w:outlineLvl w:val="0"/>
    </w:pPr>
    <w:rPr>
      <w:b/>
      <w:bCs/>
      <w:sz w:val="26"/>
      <w:szCs w:val="26"/>
    </w:rPr>
  </w:style>
  <w:style w:type="character" w:customStyle="1" w:styleId="Picturecaption">
    <w:name w:val="Picture caption_"/>
    <w:basedOn w:val="a1"/>
    <w:link w:val="Picturecaption0"/>
    <w:uiPriority w:val="99"/>
    <w:locked/>
    <w:rsid w:val="00782A60"/>
    <w:rPr>
      <w:rFonts w:ascii="Times New Roman" w:hAnsi="Times New Roman" w:cs="Times New Roman"/>
      <w:sz w:val="26"/>
      <w:szCs w:val="26"/>
      <w:shd w:val="clear" w:color="auto" w:fill="FFFFFF"/>
    </w:rPr>
  </w:style>
  <w:style w:type="paragraph" w:customStyle="1" w:styleId="Picturecaption0">
    <w:name w:val="Picture caption"/>
    <w:basedOn w:val="a0"/>
    <w:link w:val="Picturecaption"/>
    <w:uiPriority w:val="99"/>
    <w:rsid w:val="00782A60"/>
    <w:pPr>
      <w:widowControl w:val="0"/>
      <w:shd w:val="clear" w:color="auto" w:fill="FFFFFF"/>
      <w:spacing w:after="0" w:line="240" w:lineRule="atLeast"/>
    </w:pPr>
    <w:rPr>
      <w:rFonts w:ascii="Times New Roman" w:hAnsi="Times New Roman" w:cs="Times New Roman"/>
      <w:sz w:val="26"/>
      <w:szCs w:val="26"/>
    </w:rPr>
  </w:style>
  <w:style w:type="character" w:customStyle="1" w:styleId="Heading17">
    <w:name w:val="Heading #17"/>
    <w:basedOn w:val="Heading1"/>
    <w:uiPriority w:val="99"/>
    <w:rsid w:val="00782A60"/>
    <w:rPr>
      <w:b/>
      <w:bCs/>
      <w:sz w:val="26"/>
      <w:szCs w:val="26"/>
      <w:shd w:val="clear" w:color="auto" w:fill="FFFFFF"/>
    </w:rPr>
  </w:style>
  <w:style w:type="character" w:customStyle="1" w:styleId="Bodytext50">
    <w:name w:val="Body text (5)"/>
    <w:basedOn w:val="Bodytext5"/>
    <w:uiPriority w:val="99"/>
    <w:rsid w:val="00782A60"/>
    <w:rPr>
      <w:rFonts w:ascii="Times New Roman" w:hAnsi="Times New Roman" w:cs="Times New Roman" w:hint="default"/>
      <w:b/>
      <w:bCs/>
      <w:sz w:val="26"/>
      <w:szCs w:val="26"/>
      <w:shd w:val="clear" w:color="auto" w:fill="FFFFFF"/>
    </w:rPr>
  </w:style>
  <w:style w:type="character" w:customStyle="1" w:styleId="BodytextBold8">
    <w:name w:val="Body text + Bold8"/>
    <w:basedOn w:val="Bodytext"/>
    <w:uiPriority w:val="99"/>
    <w:rsid w:val="00782A60"/>
    <w:rPr>
      <w:rFonts w:ascii="Times New Roman" w:hAnsi="Times New Roman" w:cs="Times New Roman" w:hint="default"/>
      <w:b/>
      <w:bCs/>
      <w:sz w:val="26"/>
      <w:szCs w:val="26"/>
      <w:shd w:val="clear" w:color="auto" w:fill="FFFFFF"/>
    </w:rPr>
  </w:style>
  <w:style w:type="character" w:customStyle="1" w:styleId="Bodytext56">
    <w:name w:val="Body text (5)6"/>
    <w:basedOn w:val="Bodytext5"/>
    <w:uiPriority w:val="99"/>
    <w:rsid w:val="00782A60"/>
    <w:rPr>
      <w:rFonts w:ascii="Times New Roman" w:hAnsi="Times New Roman" w:cs="Times New Roman" w:hint="default"/>
      <w:b/>
      <w:bCs/>
      <w:sz w:val="26"/>
      <w:szCs w:val="26"/>
      <w:u w:val="single"/>
      <w:shd w:val="clear" w:color="auto" w:fill="FFFFFF"/>
    </w:rPr>
  </w:style>
  <w:style w:type="character" w:customStyle="1" w:styleId="BodytextBold7">
    <w:name w:val="Body text + Bold7"/>
    <w:basedOn w:val="Bodytext"/>
    <w:uiPriority w:val="99"/>
    <w:rsid w:val="00782A60"/>
    <w:rPr>
      <w:rFonts w:ascii="Times New Roman" w:hAnsi="Times New Roman" w:cs="Times New Roman" w:hint="default"/>
      <w:b/>
      <w:bCs/>
      <w:sz w:val="26"/>
      <w:szCs w:val="26"/>
      <w:u w:val="single"/>
      <w:shd w:val="clear" w:color="auto" w:fill="FFFFFF"/>
    </w:rPr>
  </w:style>
  <w:style w:type="paragraph" w:customStyle="1" w:styleId="Bodytext20">
    <w:name w:val="Body text (2)"/>
    <w:basedOn w:val="a0"/>
    <w:uiPriority w:val="99"/>
    <w:rsid w:val="00782A60"/>
    <w:pPr>
      <w:widowControl w:val="0"/>
      <w:shd w:val="clear" w:color="auto" w:fill="FFFFFF"/>
      <w:spacing w:after="0" w:line="320" w:lineRule="exact"/>
      <w:jc w:val="both"/>
    </w:pPr>
    <w:rPr>
      <w:rFonts w:ascii="Times New Roman" w:hAnsi="Times New Roman" w:cs="Times New Roman"/>
      <w:i/>
      <w:iCs/>
      <w:sz w:val="26"/>
      <w:szCs w:val="26"/>
      <w:lang w:val="ru-RU"/>
    </w:rPr>
  </w:style>
  <w:style w:type="character" w:customStyle="1" w:styleId="Heading33">
    <w:name w:val="Heading #3 (3)_"/>
    <w:basedOn w:val="a1"/>
    <w:link w:val="Heading330"/>
    <w:uiPriority w:val="99"/>
    <w:locked/>
    <w:rsid w:val="00782A60"/>
    <w:rPr>
      <w:rFonts w:ascii="Times New Roman" w:hAnsi="Times New Roman" w:cs="Times New Roman"/>
      <w:spacing w:val="10"/>
      <w:sz w:val="26"/>
      <w:szCs w:val="26"/>
      <w:shd w:val="clear" w:color="auto" w:fill="FFFFFF"/>
    </w:rPr>
  </w:style>
  <w:style w:type="paragraph" w:customStyle="1" w:styleId="Heading330">
    <w:name w:val="Heading #3 (3)"/>
    <w:basedOn w:val="a0"/>
    <w:link w:val="Heading33"/>
    <w:uiPriority w:val="99"/>
    <w:rsid w:val="00782A60"/>
    <w:pPr>
      <w:widowControl w:val="0"/>
      <w:shd w:val="clear" w:color="auto" w:fill="FFFFFF"/>
      <w:spacing w:before="300" w:after="0" w:line="317" w:lineRule="exact"/>
      <w:ind w:firstLine="720"/>
      <w:jc w:val="both"/>
      <w:outlineLvl w:val="2"/>
    </w:pPr>
    <w:rPr>
      <w:rFonts w:ascii="Times New Roman" w:hAnsi="Times New Roman" w:cs="Times New Roman"/>
      <w:spacing w:val="10"/>
      <w:sz w:val="26"/>
      <w:szCs w:val="26"/>
    </w:rPr>
  </w:style>
  <w:style w:type="character" w:customStyle="1" w:styleId="Bodytext14pt">
    <w:name w:val="Body text + 14 pt"/>
    <w:aliases w:val="Bold4,Spacing 0 pt10"/>
    <w:basedOn w:val="Bodytext"/>
    <w:uiPriority w:val="99"/>
    <w:rsid w:val="00782A60"/>
    <w:rPr>
      <w:rFonts w:ascii="Times New Roman" w:hAnsi="Times New Roman" w:cs="Times New Roman"/>
      <w:b/>
      <w:bCs/>
      <w:spacing w:val="0"/>
      <w:sz w:val="28"/>
      <w:szCs w:val="28"/>
      <w:shd w:val="clear" w:color="auto" w:fill="FFFFFF"/>
    </w:rPr>
  </w:style>
  <w:style w:type="character" w:customStyle="1" w:styleId="Heading33Bold">
    <w:name w:val="Heading #3 (3) + Bold"/>
    <w:basedOn w:val="Heading33"/>
    <w:uiPriority w:val="99"/>
    <w:rsid w:val="00782A60"/>
    <w:rPr>
      <w:rFonts w:ascii="Times New Roman" w:hAnsi="Times New Roman" w:cs="Times New Roman"/>
      <w:b/>
      <w:bCs/>
      <w:spacing w:val="10"/>
      <w:sz w:val="26"/>
      <w:szCs w:val="26"/>
      <w:shd w:val="clear" w:color="auto" w:fill="FFFFFF"/>
    </w:rPr>
  </w:style>
  <w:style w:type="character" w:customStyle="1" w:styleId="apple-converted-space">
    <w:name w:val="apple-converted-space"/>
    <w:basedOn w:val="a1"/>
    <w:rsid w:val="00782A60"/>
  </w:style>
  <w:style w:type="paragraph" w:styleId="af6">
    <w:name w:val="Normal (Web)"/>
    <w:basedOn w:val="a0"/>
    <w:uiPriority w:val="99"/>
    <w:unhideWhenUsed/>
    <w:rsid w:val="00782A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27">
    <w:name w:val="Нет списка2"/>
    <w:next w:val="a3"/>
    <w:uiPriority w:val="99"/>
    <w:semiHidden/>
    <w:unhideWhenUsed/>
    <w:rsid w:val="00191403"/>
  </w:style>
  <w:style w:type="paragraph" w:customStyle="1" w:styleId="af7">
    <w:name w:val="Правый"/>
    <w:basedOn w:val="a0"/>
    <w:rsid w:val="00191403"/>
    <w:pPr>
      <w:spacing w:after="0" w:line="240" w:lineRule="auto"/>
      <w:jc w:val="right"/>
    </w:pPr>
    <w:rPr>
      <w:rFonts w:ascii="Times New Roman" w:eastAsia="Times New Roman" w:hAnsi="Times New Roman" w:cs="Times New Roman"/>
      <w:sz w:val="24"/>
      <w:szCs w:val="20"/>
      <w:lang w:eastAsia="ru-RU"/>
    </w:rPr>
  </w:style>
  <w:style w:type="character" w:styleId="af8">
    <w:name w:val="page number"/>
    <w:basedOn w:val="a1"/>
    <w:semiHidden/>
    <w:rsid w:val="00191403"/>
  </w:style>
  <w:style w:type="table" w:customStyle="1" w:styleId="18">
    <w:name w:val="Сетка таблицы1"/>
    <w:basedOn w:val="a2"/>
    <w:next w:val="a4"/>
    <w:rsid w:val="0019140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1"/>
    <w:uiPriority w:val="22"/>
    <w:qFormat/>
    <w:rsid w:val="00191403"/>
    <w:rPr>
      <w:b/>
      <w:bCs/>
    </w:rPr>
  </w:style>
  <w:style w:type="paragraph" w:styleId="19">
    <w:name w:val="toc 1"/>
    <w:aliases w:val="ОглКн1"/>
    <w:basedOn w:val="a0"/>
    <w:next w:val="a0"/>
    <w:autoRedefine/>
    <w:uiPriority w:val="99"/>
    <w:unhideWhenUsed/>
    <w:rsid w:val="00191403"/>
    <w:pPr>
      <w:spacing w:after="0" w:line="228" w:lineRule="auto"/>
      <w:jc w:val="center"/>
    </w:pPr>
    <w:rPr>
      <w:rFonts w:ascii="1251 Times" w:eastAsia="Times New Roman" w:hAnsi="1251 Times" w:cs="Times New Roman"/>
      <w:b/>
      <w:sz w:val="16"/>
      <w:szCs w:val="16"/>
      <w:lang w:eastAsia="ru-RU"/>
    </w:rPr>
  </w:style>
  <w:style w:type="paragraph" w:styleId="a">
    <w:name w:val="List Bullet"/>
    <w:basedOn w:val="a0"/>
    <w:uiPriority w:val="99"/>
    <w:semiHidden/>
    <w:unhideWhenUsed/>
    <w:rsid w:val="00191403"/>
    <w:pPr>
      <w:numPr>
        <w:numId w:val="36"/>
      </w:numPr>
      <w:spacing w:after="0" w:line="240" w:lineRule="auto"/>
    </w:pPr>
    <w:rPr>
      <w:rFonts w:ascii="Times New Roman" w:eastAsia="Times New Roman" w:hAnsi="Times New Roman" w:cs="Times New Roman"/>
      <w:sz w:val="20"/>
      <w:szCs w:val="20"/>
      <w:lang w:eastAsia="ru-RU"/>
    </w:rPr>
  </w:style>
  <w:style w:type="paragraph" w:styleId="afa">
    <w:name w:val="List Number"/>
    <w:basedOn w:val="a0"/>
    <w:uiPriority w:val="99"/>
    <w:unhideWhenUsed/>
    <w:rsid w:val="00191403"/>
    <w:pPr>
      <w:tabs>
        <w:tab w:val="left" w:pos="851"/>
      </w:tabs>
      <w:spacing w:before="120" w:after="0" w:line="240" w:lineRule="auto"/>
      <w:ind w:left="681" w:hanging="397"/>
      <w:jc w:val="both"/>
    </w:pPr>
    <w:rPr>
      <w:rFonts w:ascii="Times New Roman" w:eastAsia="Times New Roman" w:hAnsi="Times New Roman" w:cs="Times New Roman"/>
      <w:sz w:val="24"/>
      <w:szCs w:val="20"/>
      <w:lang w:eastAsia="ru-RU"/>
    </w:rPr>
  </w:style>
  <w:style w:type="paragraph" w:styleId="20">
    <w:name w:val="List Bullet 2"/>
    <w:basedOn w:val="a0"/>
    <w:autoRedefine/>
    <w:uiPriority w:val="99"/>
    <w:semiHidden/>
    <w:unhideWhenUsed/>
    <w:rsid w:val="00191403"/>
    <w:pPr>
      <w:numPr>
        <w:numId w:val="37"/>
      </w:numPr>
      <w:spacing w:after="0" w:line="240" w:lineRule="auto"/>
      <w:ind w:left="340" w:hanging="340"/>
      <w:jc w:val="both"/>
    </w:pPr>
    <w:rPr>
      <w:rFonts w:ascii="Times New Roman" w:eastAsia="Times New Roman" w:hAnsi="Times New Roman" w:cs="Times New Roman"/>
      <w:sz w:val="24"/>
      <w:szCs w:val="20"/>
      <w:lang w:eastAsia="ru-RU"/>
    </w:rPr>
  </w:style>
  <w:style w:type="paragraph" w:customStyle="1" w:styleId="Text">
    <w:name w:val="Text"/>
    <w:uiPriority w:val="99"/>
    <w:rsid w:val="00191403"/>
    <w:pPr>
      <w:spacing w:after="0" w:line="240" w:lineRule="auto"/>
      <w:ind w:firstLine="284"/>
      <w:jc w:val="both"/>
    </w:pPr>
    <w:rPr>
      <w:rFonts w:ascii="1251 Times" w:eastAsia="Times New Roman" w:hAnsi="1251 Times" w:cs="Times New Roman"/>
      <w:sz w:val="20"/>
      <w:szCs w:val="20"/>
      <w:lang w:eastAsia="ru-RU"/>
    </w:rPr>
  </w:style>
  <w:style w:type="paragraph" w:styleId="afb">
    <w:name w:val="footnote text"/>
    <w:basedOn w:val="a0"/>
    <w:link w:val="afc"/>
    <w:uiPriority w:val="99"/>
    <w:semiHidden/>
    <w:unhideWhenUsed/>
    <w:rsid w:val="00191403"/>
    <w:pPr>
      <w:spacing w:after="0" w:line="240" w:lineRule="auto"/>
    </w:pPr>
    <w:rPr>
      <w:rFonts w:ascii="Times New Roman" w:eastAsia="Times New Roman" w:hAnsi="Times New Roman" w:cs="Times New Roman"/>
      <w:szCs w:val="20"/>
      <w:lang w:eastAsia="ru-RU"/>
    </w:rPr>
  </w:style>
  <w:style w:type="character" w:customStyle="1" w:styleId="afc">
    <w:name w:val="Текст сноски Знак"/>
    <w:basedOn w:val="a1"/>
    <w:link w:val="afb"/>
    <w:uiPriority w:val="99"/>
    <w:semiHidden/>
    <w:rsid w:val="00191403"/>
    <w:rPr>
      <w:rFonts w:ascii="Times New Roman" w:eastAsia="Times New Roman" w:hAnsi="Times New Roman" w:cs="Times New Roman"/>
      <w:szCs w:val="20"/>
      <w:lang w:eastAsia="ru-RU"/>
    </w:rPr>
  </w:style>
  <w:style w:type="paragraph" w:styleId="afd">
    <w:name w:val="caption"/>
    <w:basedOn w:val="a0"/>
    <w:next w:val="a0"/>
    <w:uiPriority w:val="99"/>
    <w:semiHidden/>
    <w:unhideWhenUsed/>
    <w:qFormat/>
    <w:rsid w:val="00191403"/>
    <w:pPr>
      <w:tabs>
        <w:tab w:val="left" w:pos="7599"/>
      </w:tabs>
      <w:spacing w:after="0" w:line="240" w:lineRule="auto"/>
      <w:jc w:val="center"/>
    </w:pPr>
    <w:rPr>
      <w:rFonts w:ascii="Times New Roman" w:eastAsia="Times New Roman" w:hAnsi="Times New Roman" w:cs="Times New Roman"/>
      <w:b/>
      <w:bCs/>
      <w:sz w:val="28"/>
      <w:szCs w:val="20"/>
      <w:lang w:eastAsia="ru-RU"/>
    </w:rPr>
  </w:style>
  <w:style w:type="paragraph" w:styleId="afe">
    <w:name w:val="toa heading"/>
    <w:basedOn w:val="a0"/>
    <w:next w:val="a0"/>
    <w:uiPriority w:val="99"/>
    <w:semiHidden/>
    <w:unhideWhenUsed/>
    <w:rsid w:val="00191403"/>
    <w:pPr>
      <w:spacing w:before="120" w:after="120" w:line="240" w:lineRule="auto"/>
      <w:jc w:val="center"/>
    </w:pPr>
    <w:rPr>
      <w:rFonts w:ascii="Times New Roman" w:eastAsia="Times New Roman" w:hAnsi="Times New Roman" w:cs="Times New Roman"/>
      <w:sz w:val="24"/>
      <w:szCs w:val="20"/>
      <w:lang w:eastAsia="ru-RU"/>
    </w:rPr>
  </w:style>
  <w:style w:type="paragraph" w:styleId="aff">
    <w:name w:val="List"/>
    <w:basedOn w:val="a0"/>
    <w:uiPriority w:val="99"/>
    <w:semiHidden/>
    <w:unhideWhenUsed/>
    <w:rsid w:val="00191403"/>
    <w:pPr>
      <w:spacing w:after="0" w:line="240" w:lineRule="auto"/>
      <w:ind w:left="283" w:hanging="283"/>
    </w:pPr>
    <w:rPr>
      <w:rFonts w:ascii="Times New Roman" w:eastAsia="Times New Roman" w:hAnsi="Times New Roman" w:cs="Times New Roman"/>
      <w:sz w:val="24"/>
      <w:szCs w:val="20"/>
      <w:lang w:val="en-US" w:eastAsia="ru-RU"/>
    </w:rPr>
  </w:style>
  <w:style w:type="paragraph" w:styleId="36">
    <w:name w:val="List Bullet 3"/>
    <w:basedOn w:val="a0"/>
    <w:autoRedefine/>
    <w:uiPriority w:val="99"/>
    <w:semiHidden/>
    <w:unhideWhenUsed/>
    <w:rsid w:val="00191403"/>
    <w:pPr>
      <w:spacing w:after="0" w:line="240" w:lineRule="auto"/>
      <w:ind w:firstLine="284"/>
      <w:jc w:val="both"/>
    </w:pPr>
    <w:rPr>
      <w:rFonts w:ascii="1251 Times" w:eastAsia="Times New Roman" w:hAnsi="1251 Times" w:cs="Times New Roman"/>
      <w:i/>
      <w:noProof/>
      <w:spacing w:val="-8"/>
      <w:sz w:val="20"/>
      <w:szCs w:val="20"/>
      <w:lang w:eastAsia="ru-RU"/>
    </w:rPr>
  </w:style>
  <w:style w:type="paragraph" w:styleId="4">
    <w:name w:val="List Bullet 4"/>
    <w:basedOn w:val="a0"/>
    <w:autoRedefine/>
    <w:uiPriority w:val="99"/>
    <w:semiHidden/>
    <w:unhideWhenUsed/>
    <w:rsid w:val="00191403"/>
    <w:pPr>
      <w:numPr>
        <w:numId w:val="38"/>
      </w:numPr>
      <w:spacing w:before="60" w:after="0" w:line="240" w:lineRule="auto"/>
      <w:jc w:val="both"/>
    </w:pPr>
    <w:rPr>
      <w:rFonts w:ascii="Times New Roman" w:eastAsia="Times New Roman" w:hAnsi="Times New Roman" w:cs="Times New Roman"/>
      <w:sz w:val="24"/>
      <w:szCs w:val="20"/>
      <w:lang w:eastAsia="ru-RU"/>
    </w:rPr>
  </w:style>
  <w:style w:type="paragraph" w:styleId="2">
    <w:name w:val="List Number 2"/>
    <w:basedOn w:val="a0"/>
    <w:uiPriority w:val="99"/>
    <w:semiHidden/>
    <w:unhideWhenUsed/>
    <w:rsid w:val="00191403"/>
    <w:pPr>
      <w:numPr>
        <w:numId w:val="39"/>
      </w:numPr>
      <w:tabs>
        <w:tab w:val="clear" w:pos="643"/>
        <w:tab w:val="num" w:pos="1211"/>
      </w:tabs>
      <w:spacing w:before="120" w:after="0" w:line="240" w:lineRule="auto"/>
      <w:ind w:left="0" w:firstLine="851"/>
      <w:jc w:val="both"/>
    </w:pPr>
    <w:rPr>
      <w:rFonts w:ascii="Times New Roman" w:eastAsia="Times New Roman" w:hAnsi="Times New Roman" w:cs="Times New Roman"/>
      <w:sz w:val="24"/>
      <w:szCs w:val="20"/>
      <w:lang w:eastAsia="ru-RU"/>
    </w:rPr>
  </w:style>
  <w:style w:type="paragraph" w:styleId="3">
    <w:name w:val="List Number 3"/>
    <w:basedOn w:val="a0"/>
    <w:uiPriority w:val="99"/>
    <w:semiHidden/>
    <w:unhideWhenUsed/>
    <w:rsid w:val="00191403"/>
    <w:pPr>
      <w:numPr>
        <w:numId w:val="40"/>
      </w:numPr>
      <w:spacing w:after="0" w:line="240" w:lineRule="auto"/>
    </w:pPr>
    <w:rPr>
      <w:rFonts w:ascii="Times New Roman" w:eastAsia="Times New Roman" w:hAnsi="Times New Roman" w:cs="Times New Roman"/>
      <w:sz w:val="20"/>
      <w:szCs w:val="20"/>
      <w:lang w:eastAsia="ru-RU"/>
    </w:rPr>
  </w:style>
  <w:style w:type="paragraph" w:styleId="40">
    <w:name w:val="List Number 4"/>
    <w:basedOn w:val="a0"/>
    <w:uiPriority w:val="99"/>
    <w:semiHidden/>
    <w:unhideWhenUsed/>
    <w:rsid w:val="00191403"/>
    <w:pPr>
      <w:numPr>
        <w:numId w:val="41"/>
      </w:numPr>
      <w:tabs>
        <w:tab w:val="num" w:pos="1209"/>
      </w:tabs>
      <w:spacing w:before="120" w:after="0" w:line="240" w:lineRule="auto"/>
      <w:ind w:firstLine="849"/>
      <w:jc w:val="both"/>
    </w:pPr>
    <w:rPr>
      <w:rFonts w:ascii="Times New Roman" w:eastAsia="Times New Roman" w:hAnsi="Times New Roman" w:cs="Times New Roman"/>
      <w:sz w:val="24"/>
      <w:szCs w:val="20"/>
      <w:lang w:eastAsia="ru-RU"/>
    </w:rPr>
  </w:style>
  <w:style w:type="paragraph" w:styleId="5">
    <w:name w:val="List Number 5"/>
    <w:basedOn w:val="a0"/>
    <w:uiPriority w:val="99"/>
    <w:semiHidden/>
    <w:unhideWhenUsed/>
    <w:rsid w:val="00191403"/>
    <w:pPr>
      <w:numPr>
        <w:numId w:val="42"/>
      </w:numPr>
      <w:tabs>
        <w:tab w:val="num" w:pos="1069"/>
      </w:tabs>
      <w:spacing w:before="120" w:after="0" w:line="240" w:lineRule="auto"/>
      <w:ind w:left="0" w:firstLine="709"/>
      <w:jc w:val="both"/>
    </w:pPr>
    <w:rPr>
      <w:rFonts w:ascii="Times New Roman" w:eastAsia="Times New Roman" w:hAnsi="Times New Roman" w:cs="Times New Roman"/>
      <w:sz w:val="24"/>
      <w:szCs w:val="20"/>
      <w:lang w:eastAsia="ru-RU"/>
    </w:rPr>
  </w:style>
  <w:style w:type="paragraph" w:styleId="aff0">
    <w:name w:val="Plain Text"/>
    <w:basedOn w:val="a0"/>
    <w:link w:val="aff1"/>
    <w:uiPriority w:val="99"/>
    <w:semiHidden/>
    <w:unhideWhenUsed/>
    <w:rsid w:val="00191403"/>
    <w:pPr>
      <w:spacing w:after="0" w:line="240" w:lineRule="auto"/>
    </w:pPr>
    <w:rPr>
      <w:rFonts w:ascii="Letter Gothic" w:eastAsia="Times New Roman" w:hAnsi="Letter Gothic" w:cs="Times New Roman"/>
      <w:sz w:val="20"/>
      <w:szCs w:val="20"/>
      <w:lang w:val="ru-RU" w:eastAsia="ru-RU"/>
    </w:rPr>
  </w:style>
  <w:style w:type="character" w:customStyle="1" w:styleId="aff1">
    <w:name w:val="Текст Знак"/>
    <w:basedOn w:val="a1"/>
    <w:link w:val="aff0"/>
    <w:uiPriority w:val="99"/>
    <w:semiHidden/>
    <w:rsid w:val="00191403"/>
    <w:rPr>
      <w:rFonts w:ascii="Letter Gothic" w:eastAsia="Times New Roman" w:hAnsi="Letter Gothic" w:cs="Times New Roman"/>
      <w:sz w:val="20"/>
      <w:szCs w:val="20"/>
      <w:lang w:val="ru-RU" w:eastAsia="ru-RU"/>
    </w:rPr>
  </w:style>
  <w:style w:type="paragraph" w:customStyle="1" w:styleId="44">
    <w:name w:val="Заголовок 44"/>
    <w:basedOn w:val="a0"/>
    <w:next w:val="a0"/>
    <w:uiPriority w:val="99"/>
    <w:rsid w:val="00191403"/>
    <w:pPr>
      <w:keepNext/>
      <w:suppressAutoHyphens/>
      <w:spacing w:before="360" w:after="120" w:line="240" w:lineRule="auto"/>
      <w:outlineLvl w:val="3"/>
    </w:pPr>
    <w:rPr>
      <w:rFonts w:ascii="Arial" w:eastAsia="Times New Roman" w:hAnsi="Arial" w:cs="Times New Roman"/>
      <w:b/>
      <w:bCs/>
      <w:color w:val="000000"/>
      <w:sz w:val="28"/>
      <w:szCs w:val="20"/>
      <w:lang w:eastAsia="uk-UA"/>
    </w:rPr>
  </w:style>
  <w:style w:type="paragraph" w:customStyle="1" w:styleId="aff2">
    <w:name w:val="ДинРазделОбыч"/>
    <w:basedOn w:val="a0"/>
    <w:autoRedefine/>
    <w:uiPriority w:val="99"/>
    <w:rsid w:val="00191403"/>
    <w:pPr>
      <w:widowControl w:val="0"/>
      <w:spacing w:after="0" w:line="240" w:lineRule="auto"/>
    </w:pPr>
    <w:rPr>
      <w:rFonts w:ascii="1251 Times" w:eastAsia="Times New Roman" w:hAnsi="1251 Times" w:cs="Times New Roman"/>
      <w:bCs/>
      <w:color w:val="000000"/>
      <w:sz w:val="24"/>
      <w:szCs w:val="24"/>
      <w:lang w:eastAsia="ru-RU"/>
    </w:rPr>
  </w:style>
  <w:style w:type="paragraph" w:customStyle="1" w:styleId="37">
    <w:name w:val="Загол3"/>
    <w:basedOn w:val="aff0"/>
    <w:uiPriority w:val="99"/>
    <w:rsid w:val="00191403"/>
    <w:pPr>
      <w:snapToGrid w:val="0"/>
      <w:jc w:val="center"/>
    </w:pPr>
    <w:rPr>
      <w:rFonts w:ascii="SchoolBook_Cyrillic" w:hAnsi="SchoolBook_Cyrillic"/>
      <w:b/>
      <w:spacing w:val="15"/>
      <w:sz w:val="22"/>
    </w:rPr>
  </w:style>
  <w:style w:type="paragraph" w:customStyle="1" w:styleId="1a">
    <w:name w:val="Текст1"/>
    <w:basedOn w:val="a0"/>
    <w:uiPriority w:val="99"/>
    <w:rsid w:val="00191403"/>
    <w:pPr>
      <w:snapToGrid w:val="0"/>
      <w:spacing w:after="0" w:line="240" w:lineRule="auto"/>
      <w:jc w:val="both"/>
    </w:pPr>
    <w:rPr>
      <w:rFonts w:ascii="UkrainianJournal" w:eastAsia="Times New Roman" w:hAnsi="UkrainianJournal" w:cs="Times New Roman"/>
      <w:sz w:val="18"/>
      <w:szCs w:val="20"/>
      <w:lang w:val="ru-RU" w:eastAsia="ru-RU"/>
    </w:rPr>
  </w:style>
  <w:style w:type="paragraph" w:customStyle="1" w:styleId="1b">
    <w:name w:val="заголовок 1"/>
    <w:basedOn w:val="a0"/>
    <w:next w:val="a0"/>
    <w:uiPriority w:val="99"/>
    <w:rsid w:val="00191403"/>
    <w:pPr>
      <w:keepNext/>
      <w:spacing w:after="0" w:line="240" w:lineRule="auto"/>
    </w:pPr>
    <w:rPr>
      <w:rFonts w:ascii="Times New Roman" w:eastAsia="Times New Roman" w:hAnsi="Times New Roman" w:cs="Times New Roman"/>
      <w:sz w:val="24"/>
      <w:szCs w:val="20"/>
      <w:lang w:eastAsia="ru-RU"/>
    </w:rPr>
  </w:style>
  <w:style w:type="paragraph" w:customStyle="1" w:styleId="91">
    <w:name w:val="заголовок 9"/>
    <w:basedOn w:val="a0"/>
    <w:next w:val="a0"/>
    <w:uiPriority w:val="99"/>
    <w:rsid w:val="00191403"/>
    <w:pPr>
      <w:keepNext/>
      <w:autoSpaceDE w:val="0"/>
      <w:autoSpaceDN w:val="0"/>
      <w:spacing w:after="0" w:line="336" w:lineRule="auto"/>
      <w:jc w:val="center"/>
    </w:pPr>
    <w:rPr>
      <w:rFonts w:ascii="Times New Roman" w:eastAsia="Times New Roman" w:hAnsi="Times New Roman" w:cs="Times New Roman"/>
      <w:sz w:val="28"/>
      <w:szCs w:val="28"/>
      <w:lang w:eastAsia="ru-RU"/>
    </w:rPr>
  </w:style>
  <w:style w:type="paragraph" w:customStyle="1" w:styleId="312">
    <w:name w:val="Основной текст с отступом 31"/>
    <w:basedOn w:val="a0"/>
    <w:uiPriority w:val="99"/>
    <w:rsid w:val="00191403"/>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4"/>
      <w:szCs w:val="20"/>
      <w:lang w:val="ru-RU" w:eastAsia="ru-RU"/>
    </w:rPr>
  </w:style>
  <w:style w:type="paragraph" w:customStyle="1" w:styleId="313">
    <w:name w:val="Основной текст 31"/>
    <w:basedOn w:val="a0"/>
    <w:uiPriority w:val="99"/>
    <w:rsid w:val="00191403"/>
    <w:pPr>
      <w:overflowPunct w:val="0"/>
      <w:autoSpaceDE w:val="0"/>
      <w:autoSpaceDN w:val="0"/>
      <w:adjustRightInd w:val="0"/>
      <w:spacing w:before="240" w:after="0" w:line="240" w:lineRule="auto"/>
      <w:jc w:val="center"/>
    </w:pPr>
    <w:rPr>
      <w:rFonts w:ascii="Times New Roman" w:eastAsia="Times New Roman" w:hAnsi="Times New Roman" w:cs="Times New Roman"/>
      <w:szCs w:val="20"/>
      <w:lang w:val="ru-RU" w:eastAsia="ru-RU"/>
    </w:rPr>
  </w:style>
  <w:style w:type="paragraph" w:customStyle="1" w:styleId="aff3">
    <w:name w:val="Ìàðêèðîâàííûé ñïèñîê"/>
    <w:basedOn w:val="a0"/>
    <w:uiPriority w:val="99"/>
    <w:rsid w:val="00191403"/>
    <w:pPr>
      <w:widowControl w:val="0"/>
      <w:tabs>
        <w:tab w:val="left" w:pos="927"/>
      </w:tabs>
      <w:autoSpaceDE w:val="0"/>
      <w:autoSpaceDN w:val="0"/>
      <w:adjustRightInd w:val="0"/>
      <w:spacing w:before="120" w:after="0" w:line="240" w:lineRule="auto"/>
      <w:ind w:firstLine="567"/>
      <w:jc w:val="both"/>
    </w:pPr>
    <w:rPr>
      <w:rFonts w:ascii="Times New Roman" w:eastAsia="Times New Roman" w:hAnsi="Times New Roman" w:cs="Times New Roman"/>
      <w:sz w:val="24"/>
      <w:szCs w:val="24"/>
      <w:lang w:val="ru-RU" w:eastAsia="ru-RU"/>
    </w:rPr>
  </w:style>
  <w:style w:type="paragraph" w:customStyle="1" w:styleId="38">
    <w:name w:val="Îñíîâíîé òåêñò ñ îòñòóïîì 3"/>
    <w:basedOn w:val="a0"/>
    <w:uiPriority w:val="99"/>
    <w:rsid w:val="00191403"/>
    <w:pPr>
      <w:widowControl w:val="0"/>
      <w:autoSpaceDE w:val="0"/>
      <w:autoSpaceDN w:val="0"/>
      <w:adjustRightInd w:val="0"/>
      <w:spacing w:before="120"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8">
    <w:name w:val="Ìàðêèðîâàííûé ñïèñîê 2"/>
    <w:basedOn w:val="a0"/>
    <w:uiPriority w:val="99"/>
    <w:rsid w:val="00191403"/>
    <w:pPr>
      <w:widowControl w:val="0"/>
      <w:tabs>
        <w:tab w:val="left" w:pos="360"/>
      </w:tabs>
      <w:autoSpaceDE w:val="0"/>
      <w:autoSpaceDN w:val="0"/>
      <w:adjustRightInd w:val="0"/>
      <w:spacing w:after="0" w:line="240" w:lineRule="auto"/>
      <w:ind w:left="340" w:hanging="340"/>
      <w:jc w:val="both"/>
    </w:pPr>
    <w:rPr>
      <w:rFonts w:ascii="Times New Roman" w:eastAsia="Times New Roman" w:hAnsi="Times New Roman" w:cs="Times New Roman"/>
      <w:sz w:val="24"/>
      <w:szCs w:val="24"/>
      <w:lang w:val="ru-RU" w:eastAsia="ru-RU"/>
    </w:rPr>
  </w:style>
  <w:style w:type="paragraph" w:customStyle="1" w:styleId="aff4">
    <w:name w:val="Çàãîëîâîê òàáëèöû ññûëîê"/>
    <w:basedOn w:val="a0"/>
    <w:next w:val="a0"/>
    <w:uiPriority w:val="99"/>
    <w:rsid w:val="00191403"/>
    <w:pPr>
      <w:widowControl w:val="0"/>
      <w:autoSpaceDE w:val="0"/>
      <w:autoSpaceDN w:val="0"/>
      <w:adjustRightInd w:val="0"/>
      <w:spacing w:before="120" w:after="120" w:line="240" w:lineRule="auto"/>
      <w:jc w:val="center"/>
    </w:pPr>
    <w:rPr>
      <w:rFonts w:ascii="Times New Roman" w:eastAsia="Times New Roman" w:hAnsi="Times New Roman" w:cs="Times New Roman"/>
      <w:sz w:val="24"/>
      <w:szCs w:val="24"/>
      <w:lang w:val="ru-RU" w:eastAsia="ru-RU"/>
    </w:rPr>
  </w:style>
  <w:style w:type="paragraph" w:customStyle="1" w:styleId="Formula">
    <w:name w:val="Formula"/>
    <w:uiPriority w:val="99"/>
    <w:rsid w:val="00191403"/>
    <w:pPr>
      <w:tabs>
        <w:tab w:val="center" w:pos="3260"/>
        <w:tab w:val="right" w:pos="6521"/>
      </w:tabs>
      <w:spacing w:before="120" w:after="120" w:line="240" w:lineRule="auto"/>
    </w:pPr>
    <w:rPr>
      <w:rFonts w:ascii="1251 Times" w:eastAsia="Times New Roman" w:hAnsi="1251 Times" w:cs="Times New Roman"/>
      <w:sz w:val="20"/>
      <w:szCs w:val="20"/>
      <w:lang w:val="ru-RU" w:eastAsia="ru-RU"/>
    </w:rPr>
  </w:style>
  <w:style w:type="paragraph" w:customStyle="1" w:styleId="Podpis">
    <w:name w:val="Podpis"/>
    <w:basedOn w:val="25"/>
    <w:uiPriority w:val="99"/>
    <w:rsid w:val="00191403"/>
    <w:pPr>
      <w:suppressAutoHyphens/>
      <w:spacing w:line="288" w:lineRule="auto"/>
      <w:ind w:left="0" w:firstLine="720"/>
      <w:jc w:val="both"/>
    </w:pPr>
    <w:rPr>
      <w:sz w:val="22"/>
      <w:szCs w:val="20"/>
    </w:rPr>
  </w:style>
  <w:style w:type="paragraph" w:customStyle="1" w:styleId="Tabl">
    <w:name w:val="Tabl"/>
    <w:basedOn w:val="25"/>
    <w:uiPriority w:val="99"/>
    <w:rsid w:val="00191403"/>
    <w:pPr>
      <w:suppressAutoHyphens/>
      <w:spacing w:line="288" w:lineRule="auto"/>
      <w:ind w:left="0" w:firstLine="720"/>
      <w:jc w:val="both"/>
    </w:pPr>
    <w:rPr>
      <w:sz w:val="22"/>
      <w:szCs w:val="20"/>
    </w:rPr>
  </w:style>
  <w:style w:type="paragraph" w:customStyle="1" w:styleId="Zag1">
    <w:name w:val="Zag1"/>
    <w:uiPriority w:val="99"/>
    <w:rsid w:val="00191403"/>
    <w:pPr>
      <w:spacing w:after="0" w:line="240" w:lineRule="auto"/>
      <w:jc w:val="center"/>
    </w:pPr>
    <w:rPr>
      <w:rFonts w:ascii="Pragmatica" w:eastAsia="Times New Roman" w:hAnsi="Pragmatica" w:cs="Times New Roman"/>
      <w:b/>
      <w:caps/>
      <w:sz w:val="32"/>
      <w:szCs w:val="20"/>
      <w:lang w:val="ru-RU" w:eastAsia="ru-RU"/>
    </w:rPr>
  </w:style>
  <w:style w:type="paragraph" w:customStyle="1" w:styleId="Zag11">
    <w:name w:val="Zag1.1"/>
    <w:basedOn w:val="Zag1"/>
    <w:uiPriority w:val="99"/>
    <w:rsid w:val="00191403"/>
    <w:rPr>
      <w:sz w:val="24"/>
    </w:rPr>
  </w:style>
  <w:style w:type="paragraph" w:customStyle="1" w:styleId="Zag111">
    <w:name w:val="Zag1.1.1"/>
    <w:uiPriority w:val="99"/>
    <w:rsid w:val="00191403"/>
    <w:pPr>
      <w:spacing w:after="0" w:line="240" w:lineRule="auto"/>
      <w:jc w:val="center"/>
    </w:pPr>
    <w:rPr>
      <w:rFonts w:ascii="Pragmatica" w:eastAsia="Times New Roman" w:hAnsi="Pragmatica" w:cs="Times New Roman"/>
      <w:b/>
      <w:sz w:val="20"/>
      <w:szCs w:val="20"/>
      <w:lang w:val="ru-RU" w:eastAsia="ru-RU"/>
    </w:rPr>
  </w:style>
  <w:style w:type="paragraph" w:customStyle="1" w:styleId="Zag1111">
    <w:name w:val="Zag1.1.1.1"/>
    <w:uiPriority w:val="99"/>
    <w:rsid w:val="00191403"/>
    <w:pPr>
      <w:spacing w:after="0" w:line="240" w:lineRule="auto"/>
      <w:ind w:left="284"/>
    </w:pPr>
    <w:rPr>
      <w:rFonts w:ascii="Pragmatica" w:eastAsia="Times New Roman" w:hAnsi="Pragmatica" w:cs="Times New Roman"/>
      <w:i/>
      <w:sz w:val="20"/>
      <w:szCs w:val="20"/>
      <w:lang w:val="ru-RU" w:eastAsia="ru-RU"/>
    </w:rPr>
  </w:style>
  <w:style w:type="paragraph" w:customStyle="1" w:styleId="aff5">
    <w:name w:val="накназв"/>
    <w:basedOn w:val="a0"/>
    <w:uiPriority w:val="99"/>
    <w:rsid w:val="00191403"/>
    <w:pPr>
      <w:snapToGrid w:val="0"/>
      <w:spacing w:after="0" w:line="210" w:lineRule="atLeast"/>
      <w:jc w:val="center"/>
    </w:pPr>
    <w:rPr>
      <w:rFonts w:ascii="HelvDL" w:eastAsia="Times New Roman" w:hAnsi="HelvDL" w:cs="Times New Roman"/>
      <w:b/>
      <w:spacing w:val="15"/>
      <w:sz w:val="18"/>
      <w:szCs w:val="20"/>
      <w:lang w:val="ru-RU" w:eastAsia="ru-RU"/>
    </w:rPr>
  </w:style>
  <w:style w:type="paragraph" w:customStyle="1" w:styleId="61">
    <w:name w:val="заголовок 6"/>
    <w:basedOn w:val="a0"/>
    <w:next w:val="a0"/>
    <w:uiPriority w:val="99"/>
    <w:rsid w:val="00191403"/>
    <w:pPr>
      <w:keepNext/>
      <w:spacing w:after="0" w:line="240" w:lineRule="auto"/>
      <w:jc w:val="center"/>
    </w:pPr>
    <w:rPr>
      <w:rFonts w:ascii="Times New Roman" w:eastAsia="Times New Roman" w:hAnsi="Times New Roman" w:cs="Times New Roman"/>
      <w:sz w:val="24"/>
      <w:szCs w:val="20"/>
      <w:lang w:eastAsia="ru-RU"/>
    </w:rPr>
  </w:style>
  <w:style w:type="paragraph" w:customStyle="1" w:styleId="-4">
    <w:name w:val="ПОДЗ-4"/>
    <w:basedOn w:val="a7"/>
    <w:next w:val="a7"/>
    <w:uiPriority w:val="99"/>
    <w:rsid w:val="00191403"/>
    <w:pPr>
      <w:autoSpaceDE w:val="0"/>
      <w:autoSpaceDN w:val="0"/>
      <w:adjustRightInd w:val="0"/>
      <w:spacing w:after="0" w:line="210" w:lineRule="atLeast"/>
      <w:jc w:val="center"/>
    </w:pPr>
    <w:rPr>
      <w:rFonts w:ascii="HelvDL" w:eastAsia="Times New Roman" w:hAnsi="HelvDL" w:cs="Times New Roman"/>
      <w:b/>
      <w:bCs/>
      <w:spacing w:val="15"/>
      <w:sz w:val="18"/>
      <w:szCs w:val="18"/>
      <w:lang w:val="ru-RU" w:eastAsia="ru-RU"/>
    </w:rPr>
  </w:style>
  <w:style w:type="paragraph" w:customStyle="1" w:styleId="aff6">
    <w:name w:val="Заголовок"/>
    <w:basedOn w:val="a7"/>
    <w:uiPriority w:val="99"/>
    <w:rsid w:val="00191403"/>
    <w:pPr>
      <w:autoSpaceDE w:val="0"/>
      <w:autoSpaceDN w:val="0"/>
      <w:adjustRightInd w:val="0"/>
      <w:spacing w:after="0" w:line="240" w:lineRule="atLeast"/>
      <w:jc w:val="both"/>
    </w:pPr>
    <w:rPr>
      <w:rFonts w:ascii="HelvDL" w:eastAsia="Times New Roman" w:hAnsi="HelvDL" w:cs="Times New Roman"/>
      <w:b/>
      <w:bCs/>
      <w:lang w:val="ru-RU" w:eastAsia="ru-RU"/>
    </w:rPr>
  </w:style>
  <w:style w:type="paragraph" w:customStyle="1" w:styleId="aff7">
    <w:name w:val="Стаття"/>
    <w:basedOn w:val="a7"/>
    <w:uiPriority w:val="99"/>
    <w:rsid w:val="00191403"/>
    <w:pPr>
      <w:autoSpaceDE w:val="0"/>
      <w:autoSpaceDN w:val="0"/>
      <w:adjustRightInd w:val="0"/>
      <w:spacing w:after="0" w:line="210" w:lineRule="atLeast"/>
      <w:ind w:firstLine="283"/>
      <w:jc w:val="both"/>
    </w:pPr>
    <w:rPr>
      <w:rFonts w:ascii="HelvDL" w:eastAsia="Times New Roman" w:hAnsi="HelvDL" w:cs="Times New Roman"/>
      <w:b/>
      <w:bCs/>
      <w:i/>
      <w:iCs/>
      <w:sz w:val="18"/>
      <w:szCs w:val="18"/>
      <w:lang w:val="ru-RU" w:eastAsia="ru-RU"/>
    </w:rPr>
  </w:style>
  <w:style w:type="paragraph" w:customStyle="1" w:styleId="-1">
    <w:name w:val="Заголов-1"/>
    <w:uiPriority w:val="99"/>
    <w:rsid w:val="00191403"/>
    <w:pPr>
      <w:autoSpaceDE w:val="0"/>
      <w:autoSpaceDN w:val="0"/>
      <w:adjustRightInd w:val="0"/>
      <w:spacing w:after="0" w:line="240" w:lineRule="auto"/>
      <w:jc w:val="center"/>
    </w:pPr>
    <w:rPr>
      <w:rFonts w:ascii="HelvDL" w:eastAsia="Times New Roman" w:hAnsi="HelvDL" w:cs="Times New Roman"/>
      <w:b/>
      <w:bCs/>
      <w:caps/>
      <w:sz w:val="28"/>
      <w:szCs w:val="28"/>
      <w:lang w:val="ru-RU" w:eastAsia="ru-RU"/>
    </w:rPr>
  </w:style>
  <w:style w:type="paragraph" w:customStyle="1" w:styleId="aff8">
    <w:name w:val="табл"/>
    <w:basedOn w:val="a7"/>
    <w:uiPriority w:val="99"/>
    <w:rsid w:val="00191403"/>
    <w:pPr>
      <w:autoSpaceDE w:val="0"/>
      <w:autoSpaceDN w:val="0"/>
      <w:adjustRightInd w:val="0"/>
      <w:spacing w:after="0" w:line="180" w:lineRule="atLeast"/>
    </w:pPr>
    <w:rPr>
      <w:rFonts w:ascii="HelvDL" w:eastAsia="Times New Roman" w:hAnsi="HelvDL" w:cs="Times New Roman"/>
      <w:sz w:val="16"/>
      <w:szCs w:val="16"/>
      <w:lang w:val="ru-RU" w:eastAsia="ru-RU"/>
    </w:rPr>
  </w:style>
  <w:style w:type="paragraph" w:customStyle="1" w:styleId="-2">
    <w:name w:val="ПОДЗ-2"/>
    <w:basedOn w:val="a0"/>
    <w:uiPriority w:val="99"/>
    <w:rsid w:val="00191403"/>
    <w:pPr>
      <w:autoSpaceDE w:val="0"/>
      <w:autoSpaceDN w:val="0"/>
      <w:adjustRightInd w:val="0"/>
      <w:spacing w:after="0" w:line="210" w:lineRule="atLeast"/>
      <w:jc w:val="center"/>
    </w:pPr>
    <w:rPr>
      <w:rFonts w:ascii="HelvDL" w:eastAsia="Times New Roman" w:hAnsi="HelvDL" w:cs="Times New Roman"/>
      <w:b/>
      <w:bCs/>
      <w:spacing w:val="15"/>
      <w:sz w:val="18"/>
      <w:szCs w:val="18"/>
      <w:lang w:val="ru-RU" w:eastAsia="ru-RU"/>
    </w:rPr>
  </w:style>
  <w:style w:type="paragraph" w:customStyle="1" w:styleId="29">
    <w:name w:val="заголовок 2"/>
    <w:basedOn w:val="a0"/>
    <w:next w:val="a0"/>
    <w:uiPriority w:val="99"/>
    <w:rsid w:val="00191403"/>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9">
    <w:name w:val="Игорь"/>
    <w:basedOn w:val="a0"/>
    <w:uiPriority w:val="99"/>
    <w:rsid w:val="00191403"/>
    <w:pPr>
      <w:spacing w:after="0" w:line="360" w:lineRule="auto"/>
      <w:ind w:firstLine="510"/>
      <w:jc w:val="both"/>
    </w:pPr>
    <w:rPr>
      <w:rFonts w:ascii="Times New Roman" w:eastAsia="Times New Roman" w:hAnsi="Times New Roman" w:cs="Times New Roman"/>
      <w:sz w:val="24"/>
      <w:szCs w:val="20"/>
      <w:lang w:val="ru-RU" w:eastAsia="ru-RU"/>
    </w:rPr>
  </w:style>
  <w:style w:type="paragraph" w:customStyle="1" w:styleId="39">
    <w:name w:val="заголовок 3"/>
    <w:basedOn w:val="a0"/>
    <w:next w:val="a0"/>
    <w:uiPriority w:val="99"/>
    <w:rsid w:val="00191403"/>
    <w:pPr>
      <w:keepNext/>
      <w:spacing w:after="0" w:line="240" w:lineRule="auto"/>
      <w:jc w:val="both"/>
    </w:pPr>
    <w:rPr>
      <w:rFonts w:ascii="Times New Roman" w:eastAsia="Times New Roman" w:hAnsi="Times New Roman" w:cs="Times New Roman"/>
      <w:b/>
      <w:sz w:val="24"/>
      <w:szCs w:val="20"/>
      <w:lang w:eastAsia="ru-RU"/>
    </w:rPr>
  </w:style>
  <w:style w:type="paragraph" w:customStyle="1" w:styleId="52">
    <w:name w:val="заголовок 5"/>
    <w:basedOn w:val="a0"/>
    <w:next w:val="a0"/>
    <w:uiPriority w:val="99"/>
    <w:rsid w:val="00191403"/>
    <w:pPr>
      <w:keepNext/>
      <w:spacing w:after="0" w:line="240" w:lineRule="auto"/>
      <w:ind w:firstLine="567"/>
    </w:pPr>
    <w:rPr>
      <w:rFonts w:ascii="Times New Roman" w:eastAsia="Times New Roman" w:hAnsi="Times New Roman" w:cs="Times New Roman"/>
      <w:sz w:val="24"/>
      <w:szCs w:val="20"/>
      <w:lang w:eastAsia="ru-RU"/>
    </w:rPr>
  </w:style>
  <w:style w:type="paragraph" w:customStyle="1" w:styleId="43">
    <w:name w:val="заголовок 4"/>
    <w:basedOn w:val="a0"/>
    <w:next w:val="a0"/>
    <w:uiPriority w:val="99"/>
    <w:rsid w:val="00191403"/>
    <w:pPr>
      <w:keepNext/>
      <w:spacing w:after="0" w:line="240" w:lineRule="auto"/>
      <w:ind w:left="5760"/>
      <w:jc w:val="center"/>
    </w:pPr>
    <w:rPr>
      <w:rFonts w:ascii="Times New Roman" w:eastAsia="Times New Roman" w:hAnsi="Times New Roman" w:cs="Times New Roman"/>
      <w:i/>
      <w:sz w:val="24"/>
      <w:szCs w:val="20"/>
      <w:lang w:val="ru-RU" w:eastAsia="ru-RU"/>
    </w:rPr>
  </w:style>
  <w:style w:type="paragraph" w:customStyle="1" w:styleId="2a">
    <w:name w:val="Загол2"/>
    <w:basedOn w:val="aff0"/>
    <w:uiPriority w:val="99"/>
    <w:rsid w:val="00191403"/>
    <w:pPr>
      <w:snapToGrid w:val="0"/>
      <w:jc w:val="center"/>
    </w:pPr>
    <w:rPr>
      <w:rFonts w:ascii="SchoolBook_Cyrillic" w:hAnsi="SchoolBook_Cyrillic"/>
      <w:b/>
      <w:caps/>
      <w:spacing w:val="15"/>
      <w:sz w:val="24"/>
    </w:rPr>
  </w:style>
  <w:style w:type="paragraph" w:customStyle="1" w:styleId="71">
    <w:name w:val="Заголовок 71"/>
    <w:basedOn w:val="12"/>
    <w:next w:val="12"/>
    <w:uiPriority w:val="99"/>
    <w:rsid w:val="00191403"/>
    <w:pPr>
      <w:keepNext/>
      <w:widowControl/>
      <w:snapToGrid w:val="0"/>
      <w:jc w:val="both"/>
    </w:pPr>
    <w:rPr>
      <w:sz w:val="24"/>
      <w:lang w:val="ru-RU"/>
    </w:rPr>
  </w:style>
  <w:style w:type="paragraph" w:customStyle="1" w:styleId="212">
    <w:name w:val="Основной текст с отступом 21"/>
    <w:basedOn w:val="a0"/>
    <w:uiPriority w:val="99"/>
    <w:rsid w:val="00191403"/>
    <w:pPr>
      <w:spacing w:after="0" w:line="360" w:lineRule="auto"/>
      <w:ind w:firstLine="862"/>
      <w:jc w:val="both"/>
    </w:pPr>
    <w:rPr>
      <w:rFonts w:ascii="Times New Roman" w:eastAsia="Times New Roman" w:hAnsi="Times New Roman" w:cs="Times New Roman"/>
      <w:sz w:val="30"/>
      <w:szCs w:val="20"/>
      <w:lang w:val="ru-RU" w:eastAsia="ru-RU"/>
    </w:rPr>
  </w:style>
  <w:style w:type="paragraph" w:customStyle="1" w:styleId="Heading">
    <w:name w:val="Heading"/>
    <w:uiPriority w:val="99"/>
    <w:rsid w:val="00191403"/>
    <w:pPr>
      <w:autoSpaceDE w:val="0"/>
      <w:autoSpaceDN w:val="0"/>
      <w:adjustRightInd w:val="0"/>
      <w:spacing w:after="0" w:line="240" w:lineRule="auto"/>
    </w:pPr>
    <w:rPr>
      <w:rFonts w:ascii="Arial" w:eastAsia="Times New Roman" w:hAnsi="Arial" w:cs="Arial"/>
      <w:b/>
      <w:bCs/>
      <w:lang w:val="ru-RU" w:eastAsia="ru-RU"/>
    </w:rPr>
  </w:style>
  <w:style w:type="paragraph" w:customStyle="1" w:styleId="Paragr">
    <w:name w:val="Paragr"/>
    <w:uiPriority w:val="99"/>
    <w:rsid w:val="00191403"/>
    <w:pPr>
      <w:snapToGrid w:val="0"/>
      <w:spacing w:after="0" w:line="240" w:lineRule="atLeast"/>
      <w:ind w:left="567" w:hanging="227"/>
      <w:jc w:val="both"/>
    </w:pPr>
    <w:rPr>
      <w:rFonts w:ascii="UkrainianTimesET" w:hAnsi="UkrainianTimesET"/>
      <w:lang w:val="ru-RU"/>
    </w:rPr>
  </w:style>
  <w:style w:type="paragraph" w:customStyle="1" w:styleId="affa">
    <w:name w:val="Отступ"/>
    <w:uiPriority w:val="99"/>
    <w:rsid w:val="00191403"/>
    <w:pPr>
      <w:snapToGrid w:val="0"/>
      <w:spacing w:before="113" w:after="113" w:line="220" w:lineRule="atLeast"/>
      <w:ind w:left="510"/>
      <w:jc w:val="both"/>
    </w:pPr>
    <w:rPr>
      <w:rFonts w:ascii="UkrainianTimesET" w:eastAsia="Times New Roman" w:hAnsi="UkrainianTimesET" w:cs="Times New Roman"/>
      <w:sz w:val="20"/>
      <w:szCs w:val="20"/>
      <w:lang w:val="ru-RU" w:eastAsia="ru-RU"/>
    </w:rPr>
  </w:style>
  <w:style w:type="paragraph" w:customStyle="1" w:styleId="affb">
    <w:name w:val="ЗП"/>
    <w:autoRedefine/>
    <w:uiPriority w:val="99"/>
    <w:rsid w:val="00191403"/>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i">
    <w:name w:val="Осн Звiт"/>
    <w:autoRedefine/>
    <w:uiPriority w:val="99"/>
    <w:rsid w:val="00191403"/>
    <w:pPr>
      <w:spacing w:after="0" w:line="240" w:lineRule="auto"/>
      <w:outlineLvl w:val="2"/>
    </w:pPr>
    <w:rPr>
      <w:rFonts w:ascii="Times New Roman" w:eastAsia="Times New Roman" w:hAnsi="Times New Roman" w:cs="Times New Roman"/>
      <w:sz w:val="24"/>
      <w:szCs w:val="20"/>
      <w:lang w:eastAsia="ru-RU"/>
    </w:rPr>
  </w:style>
  <w:style w:type="paragraph" w:customStyle="1" w:styleId="ii">
    <w:name w:val="Родiл Звiт"/>
    <w:autoRedefine/>
    <w:uiPriority w:val="99"/>
    <w:rsid w:val="00191403"/>
    <w:pPr>
      <w:spacing w:before="240" w:after="100" w:afterAutospacing="1" w:line="240" w:lineRule="auto"/>
      <w:ind w:left="567" w:right="567"/>
      <w:jc w:val="center"/>
    </w:pPr>
    <w:rPr>
      <w:rFonts w:ascii="Times New Roman" w:eastAsia="Times New Roman" w:hAnsi="Times New Roman" w:cs="Times New Roman"/>
      <w:b/>
      <w:sz w:val="28"/>
      <w:szCs w:val="20"/>
      <w:lang w:eastAsia="ru-RU"/>
    </w:rPr>
  </w:style>
  <w:style w:type="paragraph" w:customStyle="1" w:styleId="1i">
    <w:name w:val="Заг1 Звiт"/>
    <w:basedOn w:val="1"/>
    <w:autoRedefine/>
    <w:uiPriority w:val="99"/>
    <w:rsid w:val="00191403"/>
    <w:pPr>
      <w:keepNext w:val="0"/>
      <w:autoSpaceDE w:val="0"/>
      <w:autoSpaceDN w:val="0"/>
      <w:snapToGrid w:val="0"/>
      <w:spacing w:before="360" w:after="240"/>
      <w:ind w:firstLine="709"/>
    </w:pPr>
    <w:rPr>
      <w:b w:val="0"/>
      <w:bCs w:val="0"/>
      <w:spacing w:val="100"/>
      <w:szCs w:val="20"/>
    </w:rPr>
  </w:style>
  <w:style w:type="paragraph" w:customStyle="1" w:styleId="1i0">
    <w:name w:val="Шапка1 Звiт"/>
    <w:autoRedefine/>
    <w:uiPriority w:val="99"/>
    <w:rsid w:val="00191403"/>
    <w:pPr>
      <w:spacing w:after="0" w:line="240" w:lineRule="auto"/>
    </w:pPr>
    <w:rPr>
      <w:rFonts w:ascii="Times New Roman" w:eastAsia="Times New Roman" w:hAnsi="Times New Roman" w:cs="Times New Roman"/>
      <w:b/>
      <w:i/>
      <w:sz w:val="24"/>
      <w:szCs w:val="20"/>
      <w:lang w:val="ru-RU" w:eastAsia="ru-RU"/>
    </w:rPr>
  </w:style>
  <w:style w:type="paragraph" w:customStyle="1" w:styleId="i0">
    <w:name w:val="Шапка Тбл Звiт"/>
    <w:autoRedefine/>
    <w:uiPriority w:val="99"/>
    <w:rsid w:val="00191403"/>
    <w:pPr>
      <w:spacing w:before="120" w:after="120" w:line="240" w:lineRule="auto"/>
      <w:jc w:val="center"/>
    </w:pPr>
    <w:rPr>
      <w:rFonts w:ascii="Times New Roman" w:eastAsia="Times New Roman" w:hAnsi="Times New Roman" w:cs="Times New Roman"/>
      <w:b/>
      <w:iCs/>
      <w:sz w:val="28"/>
      <w:szCs w:val="20"/>
      <w:lang w:eastAsia="ru-RU"/>
    </w:rPr>
  </w:style>
  <w:style w:type="paragraph" w:customStyle="1" w:styleId="3i">
    <w:name w:val="Заголовок 3 Звiт"/>
    <w:autoRedefine/>
    <w:uiPriority w:val="99"/>
    <w:rsid w:val="00191403"/>
    <w:pPr>
      <w:spacing w:after="0" w:line="240" w:lineRule="auto"/>
      <w:outlineLvl w:val="2"/>
    </w:pPr>
    <w:rPr>
      <w:rFonts w:ascii="Times New Roman" w:eastAsia="Times New Roman" w:hAnsi="Times New Roman" w:cs="Times New Roman"/>
      <w:b/>
      <w:i/>
      <w:sz w:val="24"/>
      <w:szCs w:val="20"/>
      <w:lang w:eastAsia="ru-RU"/>
    </w:rPr>
  </w:style>
  <w:style w:type="paragraph" w:customStyle="1" w:styleId="4i">
    <w:name w:val="Заголовок 4 Звiт"/>
    <w:autoRedefine/>
    <w:uiPriority w:val="99"/>
    <w:rsid w:val="00191403"/>
    <w:pPr>
      <w:spacing w:after="0" w:line="240" w:lineRule="auto"/>
    </w:pPr>
    <w:rPr>
      <w:rFonts w:ascii="Times New Roman" w:eastAsia="Times New Roman" w:hAnsi="Times New Roman" w:cs="Times New Roman"/>
      <w:b/>
      <w:i/>
      <w:sz w:val="24"/>
      <w:szCs w:val="20"/>
      <w:lang w:eastAsia="ru-RU"/>
    </w:rPr>
  </w:style>
  <w:style w:type="paragraph" w:customStyle="1" w:styleId="i1">
    <w:name w:val="№ Зак Звiт"/>
    <w:autoRedefine/>
    <w:uiPriority w:val="99"/>
    <w:rsid w:val="00191403"/>
    <w:pPr>
      <w:spacing w:after="0" w:line="240" w:lineRule="auto"/>
      <w:jc w:val="center"/>
    </w:pPr>
    <w:rPr>
      <w:rFonts w:ascii="Times New Roman" w:eastAsia="Times New Roman" w:hAnsi="Times New Roman" w:cs="Times New Roman"/>
      <w:b/>
      <w:sz w:val="24"/>
      <w:szCs w:val="20"/>
      <w:lang w:val="ru-RU" w:eastAsia="ru-RU"/>
    </w:rPr>
  </w:style>
  <w:style w:type="paragraph" w:customStyle="1" w:styleId="2i">
    <w:name w:val="Заголовок 2 Звiт"/>
    <w:autoRedefine/>
    <w:uiPriority w:val="99"/>
    <w:rsid w:val="00191403"/>
    <w:pPr>
      <w:spacing w:after="0" w:line="240" w:lineRule="auto"/>
    </w:pPr>
    <w:rPr>
      <w:rFonts w:ascii="Times New Roman" w:eastAsia="Times New Roman" w:hAnsi="Times New Roman" w:cs="Times New Roman"/>
      <w:b/>
      <w:sz w:val="28"/>
      <w:szCs w:val="20"/>
      <w:lang w:eastAsia="ru-RU"/>
    </w:rPr>
  </w:style>
  <w:style w:type="paragraph" w:customStyle="1" w:styleId="1c">
    <w:name w:val="тіт1"/>
    <w:autoRedefine/>
    <w:uiPriority w:val="99"/>
    <w:rsid w:val="00191403"/>
    <w:pPr>
      <w:spacing w:after="0" w:line="240" w:lineRule="auto"/>
      <w:ind w:firstLine="540"/>
      <w:jc w:val="both"/>
    </w:pPr>
    <w:rPr>
      <w:rFonts w:ascii="Times New Roman" w:eastAsia="Times New Roman" w:hAnsi="Times New Roman" w:cs="Times New Roman"/>
      <w:b/>
      <w:i/>
      <w:sz w:val="28"/>
      <w:szCs w:val="20"/>
      <w:lang w:eastAsia="ru-RU"/>
    </w:rPr>
  </w:style>
  <w:style w:type="paragraph" w:customStyle="1" w:styleId="affc">
    <w:name w:val="Обычн Тіт"/>
    <w:basedOn w:val="a0"/>
    <w:autoRedefine/>
    <w:uiPriority w:val="99"/>
    <w:rsid w:val="00191403"/>
    <w:pPr>
      <w:spacing w:after="0" w:line="240" w:lineRule="auto"/>
    </w:pPr>
    <w:rPr>
      <w:rFonts w:ascii="Times New Roman" w:eastAsia="Times New Roman" w:hAnsi="Times New Roman" w:cs="Times New Roman"/>
      <w:sz w:val="24"/>
      <w:szCs w:val="20"/>
      <w:lang w:val="ru-RU" w:eastAsia="ru-RU"/>
    </w:rPr>
  </w:style>
  <w:style w:type="paragraph" w:customStyle="1" w:styleId="affd">
    <w:name w:val="Підпис ТІТ"/>
    <w:basedOn w:val="a0"/>
    <w:autoRedefine/>
    <w:uiPriority w:val="99"/>
    <w:rsid w:val="00191403"/>
    <w:pPr>
      <w:tabs>
        <w:tab w:val="left" w:pos="8505"/>
      </w:tabs>
      <w:spacing w:after="0" w:line="340" w:lineRule="exact"/>
      <w:jc w:val="both"/>
    </w:pPr>
    <w:rPr>
      <w:rFonts w:ascii="Times New Roman" w:eastAsia="Times New Roman" w:hAnsi="Times New Roman" w:cs="Times New Roman"/>
      <w:sz w:val="28"/>
      <w:szCs w:val="20"/>
      <w:lang w:eastAsia="ru-RU"/>
    </w:rPr>
  </w:style>
  <w:style w:type="paragraph" w:customStyle="1" w:styleId="affe">
    <w:name w:val="Назва теми"/>
    <w:basedOn w:val="41"/>
    <w:autoRedefine/>
    <w:uiPriority w:val="99"/>
    <w:rsid w:val="00191403"/>
    <w:pPr>
      <w:snapToGrid w:val="0"/>
      <w:spacing w:line="340" w:lineRule="exact"/>
      <w:ind w:firstLine="0"/>
      <w:jc w:val="center"/>
    </w:pPr>
    <w:rPr>
      <w:b/>
      <w:spacing w:val="200"/>
      <w:szCs w:val="20"/>
    </w:rPr>
  </w:style>
  <w:style w:type="paragraph" w:customStyle="1" w:styleId="1d">
    <w:name w:val="Заг КН 1"/>
    <w:basedOn w:val="1"/>
    <w:autoRedefine/>
    <w:uiPriority w:val="99"/>
    <w:rsid w:val="00191403"/>
    <w:pPr>
      <w:spacing w:before="120" w:after="240"/>
    </w:pPr>
    <w:rPr>
      <w:bCs w:val="0"/>
      <w:kern w:val="28"/>
      <w:szCs w:val="20"/>
      <w:lang w:val="ru-RU"/>
    </w:rPr>
  </w:style>
  <w:style w:type="paragraph" w:customStyle="1" w:styleId="2b">
    <w:name w:val="Заг2 КН"/>
    <w:autoRedefine/>
    <w:uiPriority w:val="99"/>
    <w:rsid w:val="00191403"/>
    <w:pPr>
      <w:spacing w:before="240" w:after="120" w:line="240" w:lineRule="auto"/>
      <w:jc w:val="center"/>
      <w:outlineLvl w:val="1"/>
    </w:pPr>
    <w:rPr>
      <w:rFonts w:ascii="Times New Roman" w:eastAsia="Times New Roman" w:hAnsi="Times New Roman" w:cs="Times New Roman"/>
      <w:b/>
      <w:i/>
      <w:noProof/>
      <w:spacing w:val="200"/>
      <w:sz w:val="24"/>
      <w:szCs w:val="20"/>
      <w:lang w:val="ru-RU" w:eastAsia="ru-RU"/>
    </w:rPr>
  </w:style>
  <w:style w:type="paragraph" w:customStyle="1" w:styleId="1e">
    <w:name w:val="заув1"/>
    <w:autoRedefine/>
    <w:uiPriority w:val="99"/>
    <w:rsid w:val="00191403"/>
    <w:pPr>
      <w:spacing w:after="0" w:line="240" w:lineRule="auto"/>
      <w:jc w:val="center"/>
    </w:pPr>
    <w:rPr>
      <w:rFonts w:ascii="Times New Roman" w:eastAsia="Times New Roman" w:hAnsi="Times New Roman" w:cs="Times New Roman"/>
      <w:b/>
      <w:noProof/>
      <w:sz w:val="36"/>
      <w:szCs w:val="20"/>
      <w:lang w:val="ru-RU" w:eastAsia="ru-RU"/>
    </w:rPr>
  </w:style>
  <w:style w:type="paragraph" w:customStyle="1" w:styleId="1f">
    <w:name w:val="Стиль1д"/>
    <w:basedOn w:val="1"/>
    <w:autoRedefine/>
    <w:uiPriority w:val="99"/>
    <w:rsid w:val="00191403"/>
    <w:pPr>
      <w:jc w:val="left"/>
    </w:pPr>
    <w:rPr>
      <w:bCs w:val="0"/>
      <w:sz w:val="24"/>
      <w:szCs w:val="20"/>
    </w:rPr>
  </w:style>
  <w:style w:type="paragraph" w:customStyle="1" w:styleId="1f0">
    <w:name w:val="Стиль1"/>
    <w:basedOn w:val="30"/>
    <w:autoRedefine/>
    <w:uiPriority w:val="99"/>
    <w:rsid w:val="00191403"/>
    <w:pPr>
      <w:keepLines w:val="0"/>
      <w:spacing w:before="240" w:after="60" w:line="240" w:lineRule="auto"/>
    </w:pPr>
    <w:rPr>
      <w:rFonts w:ascii="Arial" w:hAnsi="Arial"/>
      <w:color w:val="auto"/>
      <w:sz w:val="24"/>
      <w:szCs w:val="20"/>
      <w:lang w:eastAsia="ru-RU"/>
    </w:rPr>
  </w:style>
  <w:style w:type="paragraph" w:customStyle="1" w:styleId="Just">
    <w:name w:val="Just"/>
    <w:uiPriority w:val="99"/>
    <w:rsid w:val="00191403"/>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customStyle="1" w:styleId="afff">
    <w:name w:val="Без отступа"/>
    <w:basedOn w:val="a0"/>
    <w:uiPriority w:val="99"/>
    <w:rsid w:val="00191403"/>
    <w:pPr>
      <w:spacing w:after="0" w:line="360" w:lineRule="auto"/>
      <w:jc w:val="both"/>
    </w:pPr>
    <w:rPr>
      <w:rFonts w:ascii="Courier New" w:eastAsia="Times New Roman" w:hAnsi="Courier New" w:cs="Times New Roman"/>
      <w:sz w:val="28"/>
      <w:szCs w:val="20"/>
      <w:lang w:eastAsia="ru-RU"/>
    </w:rPr>
  </w:style>
  <w:style w:type="paragraph" w:customStyle="1" w:styleId="-3">
    <w:name w:val="Загол-3"/>
    <w:basedOn w:val="a0"/>
    <w:uiPriority w:val="99"/>
    <w:rsid w:val="00191403"/>
    <w:pPr>
      <w:snapToGrid w:val="0"/>
      <w:spacing w:after="0" w:line="210" w:lineRule="atLeast"/>
      <w:jc w:val="center"/>
    </w:pPr>
    <w:rPr>
      <w:rFonts w:ascii="HelvDL" w:eastAsia="Times New Roman" w:hAnsi="HelvDL" w:cs="Times New Roman"/>
      <w:b/>
      <w:caps/>
      <w:sz w:val="18"/>
      <w:szCs w:val="20"/>
      <w:lang w:val="ru-RU" w:eastAsia="ru-RU"/>
    </w:rPr>
  </w:style>
  <w:style w:type="paragraph" w:customStyle="1" w:styleId="afff0">
    <w:name w:val="ДинПодписьЖ"/>
    <w:basedOn w:val="a0"/>
    <w:autoRedefine/>
    <w:uiPriority w:val="99"/>
    <w:rsid w:val="00191403"/>
    <w:pPr>
      <w:keepNext/>
      <w:widowControl w:val="0"/>
      <w:spacing w:after="0" w:line="240" w:lineRule="auto"/>
      <w:ind w:firstLine="567"/>
      <w:jc w:val="right"/>
    </w:pPr>
    <w:rPr>
      <w:rFonts w:ascii="Times New Roman" w:eastAsia="Times New Roman" w:hAnsi="Times New Roman" w:cs="Times New Roman"/>
      <w:b/>
      <w:bCs/>
      <w:color w:val="000000"/>
      <w:lang w:eastAsia="ru-RU"/>
    </w:rPr>
  </w:style>
  <w:style w:type="paragraph" w:customStyle="1" w:styleId="afff1">
    <w:name w:val="ДинТекстОбыч"/>
    <w:basedOn w:val="a0"/>
    <w:autoRedefine/>
    <w:uiPriority w:val="99"/>
    <w:rsid w:val="00191403"/>
    <w:pPr>
      <w:widowControl w:val="0"/>
      <w:spacing w:after="0" w:line="240" w:lineRule="auto"/>
      <w:ind w:firstLine="567"/>
      <w:jc w:val="both"/>
    </w:pPr>
    <w:rPr>
      <w:rFonts w:ascii="Times New Roman" w:eastAsia="Times New Roman" w:hAnsi="Times New Roman" w:cs="Times New Roman"/>
      <w:color w:val="000000"/>
      <w:lang w:eastAsia="ru-RU"/>
    </w:rPr>
  </w:style>
  <w:style w:type="paragraph" w:customStyle="1" w:styleId="afff2">
    <w:name w:val="ДинШапкаТаблМелк"/>
    <w:basedOn w:val="a0"/>
    <w:uiPriority w:val="99"/>
    <w:rsid w:val="00191403"/>
    <w:pPr>
      <w:widowControl w:val="0"/>
      <w:spacing w:after="0" w:line="240" w:lineRule="auto"/>
      <w:jc w:val="center"/>
    </w:pPr>
    <w:rPr>
      <w:rFonts w:ascii="Times New Roman" w:eastAsia="Times New Roman" w:hAnsi="Times New Roman" w:cs="Times New Roman"/>
      <w:sz w:val="18"/>
      <w:szCs w:val="18"/>
      <w:lang w:eastAsia="ru-RU"/>
    </w:rPr>
  </w:style>
  <w:style w:type="paragraph" w:customStyle="1" w:styleId="afff3">
    <w:name w:val="ДинТекстТабл"/>
    <w:basedOn w:val="a0"/>
    <w:autoRedefine/>
    <w:uiPriority w:val="99"/>
    <w:rsid w:val="00191403"/>
    <w:pPr>
      <w:widowControl w:val="0"/>
      <w:spacing w:after="0" w:line="240" w:lineRule="auto"/>
      <w:jc w:val="both"/>
    </w:pPr>
    <w:rPr>
      <w:rFonts w:ascii="Times New Roman" w:eastAsia="Times New Roman" w:hAnsi="Times New Roman" w:cs="Times New Roman"/>
      <w:lang w:eastAsia="ru-RU"/>
    </w:rPr>
  </w:style>
  <w:style w:type="paragraph" w:customStyle="1" w:styleId="afff4">
    <w:name w:val="ДинЦентрТабл"/>
    <w:basedOn w:val="afff3"/>
    <w:autoRedefine/>
    <w:uiPriority w:val="99"/>
    <w:rsid w:val="00191403"/>
    <w:pPr>
      <w:jc w:val="center"/>
    </w:pPr>
  </w:style>
  <w:style w:type="paragraph" w:customStyle="1" w:styleId="53">
    <w:name w:val="Динай пустышка 5"/>
    <w:basedOn w:val="a0"/>
    <w:autoRedefine/>
    <w:uiPriority w:val="99"/>
    <w:rsid w:val="00191403"/>
    <w:pPr>
      <w:widowControl w:val="0"/>
      <w:spacing w:after="0" w:line="240" w:lineRule="auto"/>
      <w:ind w:firstLine="567"/>
      <w:jc w:val="both"/>
    </w:pPr>
    <w:rPr>
      <w:rFonts w:ascii="Times New Roman" w:eastAsia="Times New Roman" w:hAnsi="Times New Roman" w:cs="Times New Roman"/>
      <w:color w:val="000000"/>
      <w:sz w:val="10"/>
      <w:szCs w:val="10"/>
      <w:lang w:eastAsia="ru-RU"/>
    </w:rPr>
  </w:style>
  <w:style w:type="paragraph" w:customStyle="1" w:styleId="afff5">
    <w:name w:val="ДинайПодписьФИО"/>
    <w:basedOn w:val="a0"/>
    <w:uiPriority w:val="99"/>
    <w:rsid w:val="00191403"/>
    <w:pPr>
      <w:spacing w:after="0" w:line="240" w:lineRule="auto"/>
      <w:jc w:val="center"/>
    </w:pPr>
    <w:rPr>
      <w:rFonts w:ascii="Times New Roman" w:eastAsia="Times New Roman" w:hAnsi="Times New Roman" w:cs="Times New Roman"/>
      <w:sz w:val="18"/>
      <w:szCs w:val="18"/>
      <w:lang w:val="ru-RU" w:eastAsia="ru-RU"/>
    </w:rPr>
  </w:style>
  <w:style w:type="paragraph" w:customStyle="1" w:styleId="afff6">
    <w:name w:val="ДинШапкаРеквиз"/>
    <w:basedOn w:val="afff1"/>
    <w:autoRedefine/>
    <w:uiPriority w:val="99"/>
    <w:rsid w:val="00191403"/>
    <w:pPr>
      <w:ind w:firstLine="0"/>
      <w:jc w:val="center"/>
    </w:pPr>
  </w:style>
  <w:style w:type="paragraph" w:customStyle="1" w:styleId="afff7">
    <w:name w:val="ДинайПУСТЫШКА"/>
    <w:basedOn w:val="afff1"/>
    <w:autoRedefine/>
    <w:uiPriority w:val="99"/>
    <w:rsid w:val="00191403"/>
    <w:rPr>
      <w:sz w:val="6"/>
      <w:szCs w:val="6"/>
    </w:rPr>
  </w:style>
  <w:style w:type="paragraph" w:customStyle="1" w:styleId="afff8">
    <w:name w:val="ДинПодписьОбыч"/>
    <w:basedOn w:val="afff1"/>
    <w:autoRedefine/>
    <w:uiPriority w:val="99"/>
    <w:rsid w:val="00191403"/>
    <w:pPr>
      <w:jc w:val="right"/>
    </w:pPr>
  </w:style>
  <w:style w:type="paragraph" w:customStyle="1" w:styleId="Web">
    <w:name w:val="Обычный (Web)"/>
    <w:basedOn w:val="a0"/>
    <w:uiPriority w:val="99"/>
    <w:rsid w:val="00191403"/>
    <w:pPr>
      <w:spacing w:before="100" w:after="100" w:line="240" w:lineRule="auto"/>
    </w:pPr>
    <w:rPr>
      <w:rFonts w:ascii="Times New Roman" w:eastAsia="Times New Roman" w:hAnsi="Times New Roman" w:cs="Times New Roman"/>
      <w:color w:val="008080"/>
      <w:sz w:val="24"/>
      <w:szCs w:val="20"/>
      <w:lang w:val="ru-RU" w:eastAsia="ru-RU"/>
    </w:rPr>
  </w:style>
  <w:style w:type="paragraph" w:customStyle="1" w:styleId="1f1">
    <w:name w:val="Абзац списка1"/>
    <w:basedOn w:val="a0"/>
    <w:uiPriority w:val="99"/>
    <w:rsid w:val="00191403"/>
    <w:pPr>
      <w:ind w:left="720"/>
      <w:contextualSpacing/>
    </w:pPr>
    <w:rPr>
      <w:rFonts w:ascii="Calibri" w:eastAsia="Times New Roman" w:hAnsi="Calibri" w:cs="Times New Roman"/>
      <w:lang w:val="ru-RU"/>
    </w:rPr>
  </w:style>
  <w:style w:type="character" w:customStyle="1" w:styleId="afff9">
    <w:name w:val="Основной текст_"/>
    <w:basedOn w:val="a1"/>
    <w:link w:val="72"/>
    <w:locked/>
    <w:rsid w:val="00191403"/>
    <w:rPr>
      <w:sz w:val="19"/>
      <w:szCs w:val="19"/>
      <w:shd w:val="clear" w:color="auto" w:fill="FFFFFF"/>
    </w:rPr>
  </w:style>
  <w:style w:type="paragraph" w:customStyle="1" w:styleId="72">
    <w:name w:val="Основной текст7"/>
    <w:basedOn w:val="a0"/>
    <w:link w:val="afff9"/>
    <w:rsid w:val="00191403"/>
    <w:pPr>
      <w:widowControl w:val="0"/>
      <w:shd w:val="clear" w:color="auto" w:fill="FFFFFF"/>
      <w:spacing w:after="2520" w:line="288" w:lineRule="exact"/>
      <w:ind w:hanging="380"/>
    </w:pPr>
    <w:rPr>
      <w:sz w:val="19"/>
      <w:szCs w:val="19"/>
    </w:rPr>
  </w:style>
  <w:style w:type="character" w:customStyle="1" w:styleId="grame">
    <w:name w:val="grame"/>
    <w:basedOn w:val="a1"/>
    <w:rsid w:val="00191403"/>
  </w:style>
  <w:style w:type="character" w:customStyle="1" w:styleId="spelle">
    <w:name w:val="spelle"/>
    <w:basedOn w:val="a1"/>
    <w:rsid w:val="00191403"/>
  </w:style>
  <w:style w:type="paragraph" w:styleId="z-">
    <w:name w:val="HTML Top of Form"/>
    <w:basedOn w:val="a0"/>
    <w:next w:val="a0"/>
    <w:link w:val="z-0"/>
    <w:hidden/>
    <w:semiHidden/>
    <w:unhideWhenUsed/>
    <w:rsid w:val="0019140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semiHidden/>
    <w:rsid w:val="00191403"/>
    <w:rPr>
      <w:rFonts w:ascii="Arial" w:eastAsia="Times New Roman" w:hAnsi="Arial" w:cs="Arial"/>
      <w:vanish/>
      <w:sz w:val="16"/>
      <w:szCs w:val="16"/>
      <w:lang w:eastAsia="ru-RU"/>
    </w:rPr>
  </w:style>
  <w:style w:type="paragraph" w:styleId="z-1">
    <w:name w:val="HTML Bottom of Form"/>
    <w:basedOn w:val="a0"/>
    <w:next w:val="a0"/>
    <w:link w:val="z-2"/>
    <w:hidden/>
    <w:semiHidden/>
    <w:unhideWhenUsed/>
    <w:rsid w:val="0019140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semiHidden/>
    <w:rsid w:val="00191403"/>
    <w:rPr>
      <w:rFonts w:ascii="Arial" w:eastAsia="Times New Roman" w:hAnsi="Arial" w:cs="Arial"/>
      <w:vanish/>
      <w:sz w:val="16"/>
      <w:szCs w:val="16"/>
      <w:lang w:eastAsia="ru-RU"/>
    </w:rPr>
  </w:style>
  <w:style w:type="character" w:customStyle="1" w:styleId="toctoggle">
    <w:name w:val="toctoggle"/>
    <w:basedOn w:val="a1"/>
    <w:rsid w:val="00191403"/>
  </w:style>
  <w:style w:type="character" w:customStyle="1" w:styleId="tocnumber">
    <w:name w:val="tocnumber"/>
    <w:basedOn w:val="a1"/>
    <w:rsid w:val="00191403"/>
  </w:style>
  <w:style w:type="character" w:customStyle="1" w:styleId="toctext">
    <w:name w:val="toctext"/>
    <w:basedOn w:val="a1"/>
    <w:rsid w:val="00191403"/>
  </w:style>
  <w:style w:type="character" w:customStyle="1" w:styleId="mw-headline">
    <w:name w:val="mw-headline"/>
    <w:basedOn w:val="a1"/>
    <w:rsid w:val="00191403"/>
  </w:style>
  <w:style w:type="character" w:customStyle="1" w:styleId="mw-editsection">
    <w:name w:val="mw-editsection"/>
    <w:basedOn w:val="a1"/>
    <w:rsid w:val="00191403"/>
  </w:style>
  <w:style w:type="character" w:customStyle="1" w:styleId="mw-editsection-bracket">
    <w:name w:val="mw-editsection-bracket"/>
    <w:basedOn w:val="a1"/>
    <w:rsid w:val="00191403"/>
  </w:style>
  <w:style w:type="character" w:customStyle="1" w:styleId="mw-editsection-divider">
    <w:name w:val="mw-editsection-divider"/>
    <w:basedOn w:val="a1"/>
    <w:rsid w:val="00191403"/>
  </w:style>
  <w:style w:type="character" w:customStyle="1" w:styleId="1f2">
    <w:name w:val="Основной текст Знак1"/>
    <w:basedOn w:val="a1"/>
    <w:uiPriority w:val="99"/>
    <w:locked/>
    <w:rsid w:val="00191403"/>
    <w:rPr>
      <w:rFonts w:ascii="Arial" w:hAnsi="Arial" w:cs="Arial" w:hint="default"/>
      <w:sz w:val="12"/>
      <w:szCs w:val="12"/>
      <w:shd w:val="clear" w:color="auto" w:fill="FFFFFF"/>
    </w:rPr>
  </w:style>
  <w:style w:type="character" w:customStyle="1" w:styleId="290">
    <w:name w:val="Основной текст (29)"/>
    <w:basedOn w:val="a1"/>
    <w:rsid w:val="00191403"/>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uk-UA" w:eastAsia="uk-UA" w:bidi="uk-UA"/>
    </w:rPr>
  </w:style>
  <w:style w:type="character" w:customStyle="1" w:styleId="10pt">
    <w:name w:val="Основной текст + 10 pt"/>
    <w:aliases w:val="Курсив"/>
    <w:basedOn w:val="afff9"/>
    <w:rsid w:val="00191403"/>
    <w:rPr>
      <w:i/>
      <w:iCs/>
      <w:color w:val="000000"/>
      <w:spacing w:val="0"/>
      <w:w w:val="100"/>
      <w:position w:val="0"/>
      <w:sz w:val="20"/>
      <w:szCs w:val="20"/>
      <w:shd w:val="clear" w:color="auto" w:fill="FFFFFF"/>
      <w:lang w:val="uk-UA" w:eastAsia="uk-UA" w:bidi="uk-UA"/>
    </w:rPr>
  </w:style>
  <w:style w:type="character" w:customStyle="1" w:styleId="BodytextItalic15">
    <w:name w:val="Body text + Italic15"/>
    <w:uiPriority w:val="99"/>
    <w:rsid w:val="00191403"/>
    <w:rPr>
      <w:rFonts w:ascii="Times New Roman" w:hAnsi="Times New Roman" w:cs="Times New Roman" w:hint="default"/>
      <w:i/>
      <w:iCs w:val="0"/>
      <w:strike w:val="0"/>
      <w:dstrike w:val="0"/>
      <w:sz w:val="13"/>
      <w:u w:val="none"/>
      <w:effect w:val="none"/>
    </w:rPr>
  </w:style>
  <w:style w:type="paragraph" w:styleId="3a">
    <w:name w:val="toc 3"/>
    <w:basedOn w:val="i"/>
    <w:next w:val="a0"/>
    <w:autoRedefine/>
    <w:uiPriority w:val="99"/>
    <w:semiHidden/>
    <w:unhideWhenUsed/>
    <w:rsid w:val="00191403"/>
    <w:pPr>
      <w:ind w:left="400" w:firstLine="284"/>
      <w:jc w:val="both"/>
      <w:outlineLvl w:val="9"/>
    </w:pPr>
    <w:rPr>
      <w:i/>
      <w:szCs w:val="24"/>
    </w:rPr>
  </w:style>
  <w:style w:type="paragraph" w:styleId="2c">
    <w:name w:val="toc 2"/>
    <w:basedOn w:val="i"/>
    <w:next w:val="a0"/>
    <w:autoRedefine/>
    <w:uiPriority w:val="99"/>
    <w:semiHidden/>
    <w:unhideWhenUsed/>
    <w:rsid w:val="00191403"/>
    <w:pPr>
      <w:spacing w:before="120"/>
      <w:ind w:left="198" w:firstLine="284"/>
      <w:jc w:val="both"/>
      <w:outlineLvl w:val="1"/>
    </w:pPr>
    <w:rPr>
      <w:b/>
      <w:i/>
      <w:smallCaps/>
      <w:noProo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8.wmf"/><Relationship Id="rId42" Type="http://schemas.openxmlformats.org/officeDocument/2006/relationships/hyperlink" Target="http://psi.webzone.ru/st/147600.htm" TargetMode="External"/><Relationship Id="rId63" Type="http://schemas.openxmlformats.org/officeDocument/2006/relationships/image" Target="media/image30.png"/><Relationship Id="rId84" Type="http://schemas.openxmlformats.org/officeDocument/2006/relationships/oleObject" Target="embeddings/oleObject26.bin"/><Relationship Id="rId138" Type="http://schemas.openxmlformats.org/officeDocument/2006/relationships/oleObject" Target="embeddings/oleObject52.bin"/><Relationship Id="rId159" Type="http://schemas.openxmlformats.org/officeDocument/2006/relationships/oleObject" Target="embeddings/oleObject62.bin"/><Relationship Id="rId170" Type="http://schemas.openxmlformats.org/officeDocument/2006/relationships/image" Target="media/image78.wmf"/><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image" Target="media/image106.wmf"/><Relationship Id="rId107" Type="http://schemas.openxmlformats.org/officeDocument/2006/relationships/image" Target="media/image46.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png"/><Relationship Id="rId74" Type="http://schemas.openxmlformats.org/officeDocument/2006/relationships/hyperlink" Target="https://uk.wikipedia.org/wiki/%D0%9C%D1%96%D0%BD%D1%81%D0%BE%D1%86%D0%BF%D0%BE%D0%BB%D1%96%D1%82%D0%B8%D0%BA%D0%B8" TargetMode="External"/><Relationship Id="rId128" Type="http://schemas.openxmlformats.org/officeDocument/2006/relationships/image" Target="media/image57.wmf"/><Relationship Id="rId149" Type="http://schemas.openxmlformats.org/officeDocument/2006/relationships/oleObject" Target="embeddings/oleObject57.bin"/><Relationship Id="rId5" Type="http://schemas.openxmlformats.org/officeDocument/2006/relationships/settings" Target="settings.xml"/><Relationship Id="rId95" Type="http://schemas.openxmlformats.org/officeDocument/2006/relationships/image" Target="media/image40.wmf"/><Relationship Id="rId160" Type="http://schemas.openxmlformats.org/officeDocument/2006/relationships/image" Target="media/image73.wmf"/><Relationship Id="rId181" Type="http://schemas.openxmlformats.org/officeDocument/2006/relationships/oleObject" Target="embeddings/oleObject73.bin"/><Relationship Id="rId216" Type="http://schemas.openxmlformats.org/officeDocument/2006/relationships/image" Target="media/image101.wmf"/><Relationship Id="rId237" Type="http://schemas.openxmlformats.org/officeDocument/2006/relationships/oleObject" Target="embeddings/oleObject101.bin"/><Relationship Id="rId22" Type="http://schemas.openxmlformats.org/officeDocument/2006/relationships/oleObject" Target="embeddings/oleObject8.bin"/><Relationship Id="rId43" Type="http://schemas.openxmlformats.org/officeDocument/2006/relationships/hyperlink" Target="http://psi.webzone.ru/st/019100.htm" TargetMode="External"/><Relationship Id="rId64" Type="http://schemas.openxmlformats.org/officeDocument/2006/relationships/hyperlink" Target="https://uk.wikipedia.org/wiki/%D0%A6%D0%B5%D0%BD%D1%82%D1%80%D0%B0%D0%BB%D1%8C%D0%BD%D0%B8%D0%B9_%D0%BE%D1%80%D0%B3%D0%B0%D0%BD_%D0%B2%D0%B8%D0%BA%D0%BE%D0%BD%D0%B0%D0%B2%D1%87%D0%BE%D1%97_%D0%B2%D0%BB%D0%B0%D0%B4%D0%B8_%D0%A3%D0%BA%D1%80%D0%B0%D1%97%D0%BD%D0%B8" TargetMode="External"/><Relationship Id="rId118" Type="http://schemas.openxmlformats.org/officeDocument/2006/relationships/oleObject" Target="embeddings/oleObject42.bin"/><Relationship Id="rId139" Type="http://schemas.openxmlformats.org/officeDocument/2006/relationships/image" Target="media/image62.wmf"/><Relationship Id="rId85" Type="http://schemas.openxmlformats.org/officeDocument/2006/relationships/image" Target="media/image35.wmf"/><Relationship Id="rId150" Type="http://schemas.openxmlformats.org/officeDocument/2006/relationships/image" Target="media/image68.wmf"/><Relationship Id="rId171" Type="http://schemas.openxmlformats.org/officeDocument/2006/relationships/oleObject" Target="embeddings/oleObject68.bin"/><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oleObject" Target="embeddings/oleObject96.bin"/><Relationship Id="rId201" Type="http://schemas.openxmlformats.org/officeDocument/2006/relationships/oleObject" Target="embeddings/oleObject83.bin"/><Relationship Id="rId222" Type="http://schemas.openxmlformats.org/officeDocument/2006/relationships/image" Target="media/image104.wmf"/><Relationship Id="rId243"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8.png"/><Relationship Id="rId103" Type="http://schemas.openxmlformats.org/officeDocument/2006/relationships/image" Target="media/image44.wmf"/><Relationship Id="rId108" Type="http://schemas.openxmlformats.org/officeDocument/2006/relationships/oleObject" Target="embeddings/oleObject37.bin"/><Relationship Id="rId124" Type="http://schemas.openxmlformats.org/officeDocument/2006/relationships/image" Target="media/image55.wmf"/><Relationship Id="rId129" Type="http://schemas.openxmlformats.org/officeDocument/2006/relationships/image" Target="media/image58.wmf"/><Relationship Id="rId54" Type="http://schemas.openxmlformats.org/officeDocument/2006/relationships/oleObject" Target="embeddings/oleObject21.bin"/><Relationship Id="rId70" Type="http://schemas.openxmlformats.org/officeDocument/2006/relationships/image" Target="media/image32.png"/><Relationship Id="rId75" Type="http://schemas.openxmlformats.org/officeDocument/2006/relationships/hyperlink" Target="https://uk.wikipedia.org/w/index.php?title=%D0%A4%D0%BE%D0%BD%D0%B4_%D1%81%D0%BE%D1%86%D1%96%D0%B0%D0%BB%D1%8C%D0%BD%D0%BE%D0%B3%D0%BE_%D1%81%D1%82%D1%80%D0%B0%D1%85%D1%83%D0%B2%D0%B0%D0%BD%D0%BD%D1%8F_%D0%B2%D1%96%D0%B4_%D0%BD%D0%B5%D1%89%D0%B0%D1%81%D0%BD%D0%B8%D1%85_%D0%B2%D0%B8%D0%BF%D0%B0%D0%B4%D0%BA%D1%96%D0%B2_%D0%BD%D0%B0_%D0%B2%D0%B8%D1%80%D0%BE%D0%B1%D0%BD%D0%B8%D1%86%D1%82%D0%B2%D1%96_%D1%82%D0%B0_%D0%BF%D1%80%D0%BE%D1%84%D0%B5%D1%81%D1%96%D0%B9%D0%BD%D0%B8%D1%85_%D0%B7%D0%B0%D1%85%D0%B2%D0%BE%D1%80%D1%8E%D0%B2%D0%B0%D0%BD%D1%8C&amp;action=edit&amp;redlink=1" TargetMode="External"/><Relationship Id="rId91" Type="http://schemas.openxmlformats.org/officeDocument/2006/relationships/image" Target="media/image38.wmf"/><Relationship Id="rId96" Type="http://schemas.openxmlformats.org/officeDocument/2006/relationships/oleObject" Target="embeddings/oleObject31.bin"/><Relationship Id="rId140" Type="http://schemas.openxmlformats.org/officeDocument/2006/relationships/oleObject" Target="embeddings/oleObject53.bin"/><Relationship Id="rId145" Type="http://schemas.openxmlformats.org/officeDocument/2006/relationships/image" Target="media/image65.wmf"/><Relationship Id="rId161" Type="http://schemas.openxmlformats.org/officeDocument/2006/relationships/oleObject" Target="embeddings/oleObject63.bin"/><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76.bin"/><Relationship Id="rId217" Type="http://schemas.openxmlformats.org/officeDocument/2006/relationships/oleObject" Target="embeddings/oleObject91.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9.wmf"/><Relationship Id="rId233" Type="http://schemas.openxmlformats.org/officeDocument/2006/relationships/oleObject" Target="embeddings/oleObject99.bin"/><Relationship Id="rId238" Type="http://schemas.openxmlformats.org/officeDocument/2006/relationships/image" Target="media/image112.wmf"/><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1.png"/><Relationship Id="rId114" Type="http://schemas.openxmlformats.org/officeDocument/2006/relationships/oleObject" Target="embeddings/oleObject40.bin"/><Relationship Id="rId119" Type="http://schemas.openxmlformats.org/officeDocument/2006/relationships/image" Target="media/image52.wmf"/><Relationship Id="rId44" Type="http://schemas.openxmlformats.org/officeDocument/2006/relationships/image" Target="media/image18.wmf"/><Relationship Id="rId60" Type="http://schemas.openxmlformats.org/officeDocument/2006/relationships/oleObject" Target="embeddings/oleObject23.bin"/><Relationship Id="rId65" Type="http://schemas.openxmlformats.org/officeDocument/2006/relationships/hyperlink" Target="https://uk.wikipedia.org/wiki/10_%D0%B2%D0%B5%D1%80%D0%B5%D1%81%D0%BD%D1%8F" TargetMode="External"/><Relationship Id="rId81" Type="http://schemas.openxmlformats.org/officeDocument/2006/relationships/image" Target="media/image33.wmf"/><Relationship Id="rId86" Type="http://schemas.openxmlformats.org/officeDocument/2006/relationships/oleObject" Target="embeddings/oleObject27.bin"/><Relationship Id="rId130" Type="http://schemas.openxmlformats.org/officeDocument/2006/relationships/oleObject" Target="embeddings/oleObject47.bin"/><Relationship Id="rId135" Type="http://schemas.openxmlformats.org/officeDocument/2006/relationships/oleObject" Target="embeddings/oleObject50.bin"/><Relationship Id="rId151" Type="http://schemas.openxmlformats.org/officeDocument/2006/relationships/oleObject" Target="embeddings/oleObject58.bin"/><Relationship Id="rId156" Type="http://schemas.openxmlformats.org/officeDocument/2006/relationships/image" Target="media/image71.wmf"/><Relationship Id="rId177" Type="http://schemas.openxmlformats.org/officeDocument/2006/relationships/oleObject" Target="embeddings/oleObject71.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79.bin"/><Relationship Id="rId202" Type="http://schemas.openxmlformats.org/officeDocument/2006/relationships/image" Target="media/image94.wmf"/><Relationship Id="rId207" Type="http://schemas.openxmlformats.org/officeDocument/2006/relationships/oleObject" Target="embeddings/oleObject86.bin"/><Relationship Id="rId223" Type="http://schemas.openxmlformats.org/officeDocument/2006/relationships/oleObject" Target="embeddings/oleObject94.bin"/><Relationship Id="rId228" Type="http://schemas.openxmlformats.org/officeDocument/2006/relationships/image" Target="media/image107.wmf"/><Relationship Id="rId244"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47.wmf"/><Relationship Id="rId34"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image" Target="media/image25.png"/><Relationship Id="rId76" Type="http://schemas.openxmlformats.org/officeDocument/2006/relationships/hyperlink" Target="https://uk.wikipedia.org/wiki/%D0%A4%D0%BE%D0%BD%D0%B4_%D1%81%D0%BE%D1%86%D1%96%D0%B0%D0%BB%D1%8C%D0%BD%D0%BE%D0%B3%D0%BE_%D1%81%D1%82%D1%80%D0%B0%D1%85%D1%83%D0%B2%D0%B0%D0%BD%D0%BD%D1%8F_%D0%B7_%D1%82%D0%B8%D0%BC%D1%87%D0%B0%D1%81%D0%BE%D0%B2%D0%BE%D1%97_%D0%B2%D1%82%D1%80%D0%B0%D1%82%D0%B8_%D0%BF%D1%80%D0%B0%D1%86%D0%B5%D0%B7%D0%B4%D0%B0%D1%82%D0%BD%D0%BE%D1%81%D1%82%D1%96" TargetMode="External"/><Relationship Id="rId97" Type="http://schemas.openxmlformats.org/officeDocument/2006/relationships/image" Target="media/image41.wmf"/><Relationship Id="rId104" Type="http://schemas.openxmlformats.org/officeDocument/2006/relationships/oleObject" Target="embeddings/oleObject35.bin"/><Relationship Id="rId120" Type="http://schemas.openxmlformats.org/officeDocument/2006/relationships/oleObject" Target="embeddings/oleObject43.bin"/><Relationship Id="rId125" Type="http://schemas.openxmlformats.org/officeDocument/2006/relationships/oleObject" Target="embeddings/oleObject45.bin"/><Relationship Id="rId141" Type="http://schemas.openxmlformats.org/officeDocument/2006/relationships/oleObject" Target="embeddings/oleObject54.bin"/><Relationship Id="rId146" Type="http://schemas.openxmlformats.org/officeDocument/2006/relationships/oleObject" Target="embeddings/oleObject56.bin"/><Relationship Id="rId167" Type="http://schemas.openxmlformats.org/officeDocument/2006/relationships/oleObject" Target="embeddings/oleObject66.bin"/><Relationship Id="rId188" Type="http://schemas.openxmlformats.org/officeDocument/2006/relationships/image" Target="media/image87.wmf"/><Relationship Id="rId7" Type="http://schemas.openxmlformats.org/officeDocument/2006/relationships/image" Target="media/image1.wmf"/><Relationship Id="rId71" Type="http://schemas.openxmlformats.org/officeDocument/2006/relationships/hyperlink" Target="https://uk.wikipedia.org/wiki/%D0%9F%D0%B5%D1%80%D0%B5%D0%BB%D1%96%D0%BA_%D0%B7%D0%B0%D0%BA%D0%BB%D0%B0%D0%B4%D1%96%D0%B2_%D0%BE%D1%85%D0%BE%D1%80%D0%BE%D0%BD%D0%B8_%D0%B7%D0%B4%D0%BE%D1%80%D0%BE%D0%B2%27%D1%8F" TargetMode="External"/><Relationship Id="rId92" Type="http://schemas.openxmlformats.org/officeDocument/2006/relationships/oleObject" Target="embeddings/oleObject30.bin"/><Relationship Id="rId162" Type="http://schemas.openxmlformats.org/officeDocument/2006/relationships/image" Target="media/image74.wmf"/><Relationship Id="rId183" Type="http://schemas.openxmlformats.org/officeDocument/2006/relationships/oleObject" Target="embeddings/oleObject74.bin"/><Relationship Id="rId213" Type="http://schemas.openxmlformats.org/officeDocument/2006/relationships/oleObject" Target="embeddings/oleObject89.bin"/><Relationship Id="rId218" Type="http://schemas.openxmlformats.org/officeDocument/2006/relationships/image" Target="media/image102.wmf"/><Relationship Id="rId234" Type="http://schemas.openxmlformats.org/officeDocument/2006/relationships/image" Target="media/image110.wmf"/><Relationship Id="rId239"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18.bin"/><Relationship Id="rId66" Type="http://schemas.openxmlformats.org/officeDocument/2006/relationships/hyperlink" Target="https://uk.wikipedia.org/wiki/2014" TargetMode="External"/><Relationship Id="rId87" Type="http://schemas.openxmlformats.org/officeDocument/2006/relationships/image" Target="media/image36.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oleObject" Target="embeddings/oleObject48.bin"/><Relationship Id="rId136" Type="http://schemas.openxmlformats.org/officeDocument/2006/relationships/image" Target="media/image61.wmf"/><Relationship Id="rId157" Type="http://schemas.openxmlformats.org/officeDocument/2006/relationships/oleObject" Target="embeddings/oleObject61.bin"/><Relationship Id="rId178" Type="http://schemas.openxmlformats.org/officeDocument/2006/relationships/image" Target="media/image82.wmf"/><Relationship Id="rId61" Type="http://schemas.openxmlformats.org/officeDocument/2006/relationships/image" Target="media/image29.png"/><Relationship Id="rId82" Type="http://schemas.openxmlformats.org/officeDocument/2006/relationships/oleObject" Target="embeddings/oleObject25.bin"/><Relationship Id="rId152" Type="http://schemas.openxmlformats.org/officeDocument/2006/relationships/image" Target="media/image69.wmf"/><Relationship Id="rId173" Type="http://schemas.openxmlformats.org/officeDocument/2006/relationships/oleObject" Target="embeddings/oleObject69.bin"/><Relationship Id="rId194" Type="http://schemas.openxmlformats.org/officeDocument/2006/relationships/image" Target="media/image90.wmf"/><Relationship Id="rId199" Type="http://schemas.openxmlformats.org/officeDocument/2006/relationships/oleObject" Target="embeddings/oleObject82.bin"/><Relationship Id="rId203" Type="http://schemas.openxmlformats.org/officeDocument/2006/relationships/oleObject" Target="embeddings/oleObject84.bin"/><Relationship Id="rId208" Type="http://schemas.openxmlformats.org/officeDocument/2006/relationships/image" Target="media/image97.wmf"/><Relationship Id="rId229" Type="http://schemas.openxmlformats.org/officeDocument/2006/relationships/oleObject" Target="embeddings/oleObject97.bin"/><Relationship Id="rId19" Type="http://schemas.openxmlformats.org/officeDocument/2006/relationships/image" Target="media/image7.wmf"/><Relationship Id="rId224" Type="http://schemas.openxmlformats.org/officeDocument/2006/relationships/image" Target="media/image105.wmf"/><Relationship Id="rId240" Type="http://schemas.openxmlformats.org/officeDocument/2006/relationships/image" Target="media/image113.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6.png"/><Relationship Id="rId77" Type="http://schemas.openxmlformats.org/officeDocument/2006/relationships/hyperlink" Target="https://uk.wikipedia.org/wiki/%D0%A1%D0%91%D0%A3" TargetMode="External"/><Relationship Id="rId100" Type="http://schemas.openxmlformats.org/officeDocument/2006/relationships/image" Target="media/image42.wmf"/><Relationship Id="rId105" Type="http://schemas.openxmlformats.org/officeDocument/2006/relationships/image" Target="media/image45.wmf"/><Relationship Id="rId126" Type="http://schemas.openxmlformats.org/officeDocument/2006/relationships/image" Target="media/image56.wmf"/><Relationship Id="rId147" Type="http://schemas.openxmlformats.org/officeDocument/2006/relationships/image" Target="media/image66.wmf"/><Relationship Id="rId168" Type="http://schemas.openxmlformats.org/officeDocument/2006/relationships/image" Target="media/image77.wmf"/><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hyperlink" Target="https://uk.wikipedia.org/wiki/%D0%86%D0%BD%D0%B2%D0%B0%D0%BB%D1%96%D0%B4%D0%BD%D1%96%D1%81%D1%82%D1%8C" TargetMode="External"/><Relationship Id="rId93" Type="http://schemas.openxmlformats.org/officeDocument/2006/relationships/hyperlink" Target="http://www.iso.kiev.ua/page/50.html" TargetMode="External"/><Relationship Id="rId98" Type="http://schemas.openxmlformats.org/officeDocument/2006/relationships/oleObject" Target="embeddings/oleObject32.bin"/><Relationship Id="rId121" Type="http://schemas.openxmlformats.org/officeDocument/2006/relationships/image" Target="media/image53.wmf"/><Relationship Id="rId142" Type="http://schemas.openxmlformats.org/officeDocument/2006/relationships/image" Target="media/image63.wmf"/><Relationship Id="rId163" Type="http://schemas.openxmlformats.org/officeDocument/2006/relationships/oleObject" Target="embeddings/oleObject64.bin"/><Relationship Id="rId184" Type="http://schemas.openxmlformats.org/officeDocument/2006/relationships/image" Target="media/image85.wmf"/><Relationship Id="rId189" Type="http://schemas.openxmlformats.org/officeDocument/2006/relationships/oleObject" Target="embeddings/oleObject77.bin"/><Relationship Id="rId21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100.wmf"/><Relationship Id="rId230" Type="http://schemas.openxmlformats.org/officeDocument/2006/relationships/image" Target="media/image108.wmf"/><Relationship Id="rId235" Type="http://schemas.openxmlformats.org/officeDocument/2006/relationships/oleObject" Target="embeddings/oleObject100.bin"/><Relationship Id="rId25" Type="http://schemas.openxmlformats.org/officeDocument/2006/relationships/image" Target="media/image10.wmf"/><Relationship Id="rId46" Type="http://schemas.openxmlformats.org/officeDocument/2006/relationships/image" Target="media/image19.wmf"/><Relationship Id="rId67" Type="http://schemas.openxmlformats.org/officeDocument/2006/relationships/hyperlink" Target="https://uk.wikipedia.org/wiki/%D0%94%D0%B5%D1%80%D0%B6%D0%B0%D0%B2%D0%BD%D0%B0_%D1%81%D0%BB%D1%83%D0%B6%D0%B1%D0%B0_%D0%B3%D1%96%D1%80%D0%BD%D0%B8%D1%87%D0%BE%D0%B3%D0%BE_%D0%BD%D0%B0%D0%B3%D0%BB%D1%8F%D0%B4%D1%83_%D1%82%D0%B0_%D0%BF%D1%80%D0%BE%D0%BC%D0%B8%D1%81%D0%BB%D0%BE%D0%B2%D0%BE%D1%97_%D0%B1%D0%B5%D0%B7%D0%BF%D0%B5%D0%BA%D0%B8_%D0%A3%D0%BA%D1%80%D0%B0%D1%97%D0%BD%D0%B8" TargetMode="External"/><Relationship Id="rId116" Type="http://schemas.openxmlformats.org/officeDocument/2006/relationships/oleObject" Target="embeddings/oleObject41.bin"/><Relationship Id="rId137" Type="http://schemas.openxmlformats.org/officeDocument/2006/relationships/oleObject" Target="embeddings/oleObject51.bin"/><Relationship Id="rId158" Type="http://schemas.openxmlformats.org/officeDocument/2006/relationships/image" Target="media/image72.wmf"/><Relationship Id="rId20" Type="http://schemas.openxmlformats.org/officeDocument/2006/relationships/oleObject" Target="embeddings/oleObject7.bin"/><Relationship Id="rId41" Type="http://schemas.openxmlformats.org/officeDocument/2006/relationships/hyperlink" Target="http://psi.webzone.ru/st/019100.htm" TargetMode="External"/><Relationship Id="rId62" Type="http://schemas.openxmlformats.org/officeDocument/2006/relationships/oleObject" Target="embeddings/oleObject24.bin"/><Relationship Id="rId83" Type="http://schemas.openxmlformats.org/officeDocument/2006/relationships/image" Target="media/image34.wmf"/><Relationship Id="rId88" Type="http://schemas.openxmlformats.org/officeDocument/2006/relationships/oleObject" Target="embeddings/oleObject28.bin"/><Relationship Id="rId111" Type="http://schemas.openxmlformats.org/officeDocument/2006/relationships/image" Target="media/image48.wmf"/><Relationship Id="rId132" Type="http://schemas.openxmlformats.org/officeDocument/2006/relationships/image" Target="media/image59.wmf"/><Relationship Id="rId153" Type="http://schemas.openxmlformats.org/officeDocument/2006/relationships/oleObject" Target="embeddings/oleObject59.bin"/><Relationship Id="rId174" Type="http://schemas.openxmlformats.org/officeDocument/2006/relationships/image" Target="media/image80.wmf"/><Relationship Id="rId179" Type="http://schemas.openxmlformats.org/officeDocument/2006/relationships/oleObject" Target="embeddings/oleObject72.bin"/><Relationship Id="rId195" Type="http://schemas.openxmlformats.org/officeDocument/2006/relationships/oleObject" Target="embeddings/oleObject80.bin"/><Relationship Id="rId209" Type="http://schemas.openxmlformats.org/officeDocument/2006/relationships/oleObject" Target="embeddings/oleObject87.bin"/><Relationship Id="rId190" Type="http://schemas.openxmlformats.org/officeDocument/2006/relationships/image" Target="media/image88.wmf"/><Relationship Id="rId204" Type="http://schemas.openxmlformats.org/officeDocument/2006/relationships/image" Target="media/image95.wmf"/><Relationship Id="rId220" Type="http://schemas.openxmlformats.org/officeDocument/2006/relationships/image" Target="media/image103.wmf"/><Relationship Id="rId225" Type="http://schemas.openxmlformats.org/officeDocument/2006/relationships/oleObject" Target="embeddings/oleObject95.bin"/><Relationship Id="rId241" Type="http://schemas.openxmlformats.org/officeDocument/2006/relationships/oleObject" Target="embeddings/oleObject103.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7.png"/><Relationship Id="rId106" Type="http://schemas.openxmlformats.org/officeDocument/2006/relationships/oleObject" Target="embeddings/oleObject36.bin"/><Relationship Id="rId127" Type="http://schemas.openxmlformats.org/officeDocument/2006/relationships/oleObject" Target="embeddings/oleObject46.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3.png"/><Relationship Id="rId73" Type="http://schemas.openxmlformats.org/officeDocument/2006/relationships/hyperlink" Target="https://uk.wikipedia.org/wiki/%D0%9C%D0%9E%D0%97" TargetMode="External"/><Relationship Id="rId78" Type="http://schemas.openxmlformats.org/officeDocument/2006/relationships/hyperlink" Target="https://uk.wikipedia.org/wiki/%D0%A1%D0%BB%D1%83%D0%B6%D0%B1%D0%B0_%D0%B7%D0%BE%D0%B2%D0%BD%D1%96%D1%88%D0%BD%D1%8C%D0%BE%D1%97_%D1%80%D0%BE%D0%B7%D0%B2%D1%96%D0%B4%D0%BA%D0%B8" TargetMode="External"/><Relationship Id="rId94" Type="http://schemas.openxmlformats.org/officeDocument/2006/relationships/image" Target="media/image39.png"/><Relationship Id="rId99" Type="http://schemas.openxmlformats.org/officeDocument/2006/relationships/oleObject" Target="embeddings/oleObject33.bin"/><Relationship Id="rId101" Type="http://schemas.openxmlformats.org/officeDocument/2006/relationships/image" Target="media/image43.wmf"/><Relationship Id="rId122" Type="http://schemas.openxmlformats.org/officeDocument/2006/relationships/image" Target="media/image54.wmf"/><Relationship Id="rId143" Type="http://schemas.openxmlformats.org/officeDocument/2006/relationships/oleObject" Target="embeddings/oleObject55.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67.bin"/><Relationship Id="rId185" Type="http://schemas.openxmlformats.org/officeDocument/2006/relationships/oleObject" Target="embeddings/oleObject75.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oleObject" Target="embeddings/oleObject90.bin"/><Relationship Id="rId236" Type="http://schemas.openxmlformats.org/officeDocument/2006/relationships/image" Target="media/image111.wmf"/><Relationship Id="rId26" Type="http://schemas.openxmlformats.org/officeDocument/2006/relationships/oleObject" Target="embeddings/oleObject10.bin"/><Relationship Id="rId231" Type="http://schemas.openxmlformats.org/officeDocument/2006/relationships/oleObject" Target="embeddings/oleObject98.bin"/><Relationship Id="rId47" Type="http://schemas.openxmlformats.org/officeDocument/2006/relationships/oleObject" Target="embeddings/oleObject19.bin"/><Relationship Id="rId68" Type="http://schemas.openxmlformats.org/officeDocument/2006/relationships/hyperlink" Target="https://uk.wikipedia.org/wiki/%D0%94%D0%B5%D1%80%D0%B6%D0%B0%D0%B2%D0%BD%D0%B0_%D1%96%D0%BD%D1%81%D0%BF%D0%B5%D0%BA%D1%86%D1%96%D1%8F_%D0%A3%D0%BA%D1%80%D0%B0%D1%97%D0%BD%D0%B8_%D0%B7_%D0%BF%D0%B8%D1%82%D0%B0%D0%BD%D1%8C_%D0%BF%D1%80%D0%B0%D1%86%D1%96" TargetMode="External"/><Relationship Id="rId89" Type="http://schemas.openxmlformats.org/officeDocument/2006/relationships/image" Target="media/image37.wmf"/><Relationship Id="rId112" Type="http://schemas.openxmlformats.org/officeDocument/2006/relationships/oleObject" Target="embeddings/oleObject39.bin"/><Relationship Id="rId133" Type="http://schemas.openxmlformats.org/officeDocument/2006/relationships/oleObject" Target="embeddings/oleObject49.bin"/><Relationship Id="rId154" Type="http://schemas.openxmlformats.org/officeDocument/2006/relationships/image" Target="media/image70.wmf"/><Relationship Id="rId175" Type="http://schemas.openxmlformats.org/officeDocument/2006/relationships/oleObject" Target="embeddings/oleObject70.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oleObject" Target="embeddings/oleObject5.bin"/><Relationship Id="rId221" Type="http://schemas.openxmlformats.org/officeDocument/2006/relationships/oleObject" Target="embeddings/oleObject93.bin"/><Relationship Id="rId242" Type="http://schemas.openxmlformats.org/officeDocument/2006/relationships/footer" Target="footer1.xml"/><Relationship Id="rId37" Type="http://schemas.openxmlformats.org/officeDocument/2006/relationships/image" Target="media/image16.wmf"/><Relationship Id="rId58" Type="http://schemas.openxmlformats.org/officeDocument/2006/relationships/oleObject" Target="embeddings/oleObject22.bin"/><Relationship Id="rId79" Type="http://schemas.openxmlformats.org/officeDocument/2006/relationships/hyperlink" Target="https://uk.wikipedia.org/wiki/%D0%9F%D0%B5%D0%BD%D1%81%D1%96%D0%B9%D0%BD%D0%B8%D0%B9_%D1%84%D0%BE%D0%BD%D0%B4_%D0%A3%D0%BA%D1%80%D0%B0%D1%97%D0%BD%D0%B8" TargetMode="External"/><Relationship Id="rId102" Type="http://schemas.openxmlformats.org/officeDocument/2006/relationships/oleObject" Target="embeddings/oleObject34.bin"/><Relationship Id="rId123" Type="http://schemas.openxmlformats.org/officeDocument/2006/relationships/oleObject" Target="embeddings/oleObject44.bin"/><Relationship Id="rId144" Type="http://schemas.openxmlformats.org/officeDocument/2006/relationships/image" Target="media/image64.gif"/><Relationship Id="rId90" Type="http://schemas.openxmlformats.org/officeDocument/2006/relationships/oleObject" Target="embeddings/oleObject29.bin"/><Relationship Id="rId165" Type="http://schemas.openxmlformats.org/officeDocument/2006/relationships/oleObject" Target="embeddings/oleObject65.bin"/><Relationship Id="rId186" Type="http://schemas.openxmlformats.org/officeDocument/2006/relationships/image" Target="media/image86.wmf"/><Relationship Id="rId211" Type="http://schemas.openxmlformats.org/officeDocument/2006/relationships/oleObject" Target="embeddings/oleObject88.bin"/><Relationship Id="rId232" Type="http://schemas.openxmlformats.org/officeDocument/2006/relationships/image" Target="media/image109.wmf"/><Relationship Id="rId27" Type="http://schemas.openxmlformats.org/officeDocument/2006/relationships/image" Target="media/image11.png"/><Relationship Id="rId48" Type="http://schemas.openxmlformats.org/officeDocument/2006/relationships/image" Target="media/image20.png"/><Relationship Id="rId69" Type="http://schemas.openxmlformats.org/officeDocument/2006/relationships/image" Target="media/image31.jpeg"/><Relationship Id="rId113" Type="http://schemas.openxmlformats.org/officeDocument/2006/relationships/image" Target="media/image49.wmf"/><Relationship Id="rId134" Type="http://schemas.openxmlformats.org/officeDocument/2006/relationships/image" Target="media/image60.wmf"/><Relationship Id="rId80" Type="http://schemas.openxmlformats.org/officeDocument/2006/relationships/hyperlink" Target="https://uk.wikipedia.org/wiki/%D0%94%D0%B5%D1%80%D0%B6%D0%B0%D0%B2%D0%BD%D0%B0_%D1%81%D0%BB%D1%83%D0%B6%D0%B1%D0%B0_%D0%B7%D0%B0%D0%B9%D0%BD%D1%8F%D1%82%D0%BE%D1%81%D1%82%D1%96" TargetMode="External"/><Relationship Id="rId155" Type="http://schemas.openxmlformats.org/officeDocument/2006/relationships/oleObject" Target="embeddings/oleObject60.bin"/><Relationship Id="rId176" Type="http://schemas.openxmlformats.org/officeDocument/2006/relationships/image" Target="media/image81.wmf"/><Relationship Id="rId197" Type="http://schemas.openxmlformats.org/officeDocument/2006/relationships/oleObject" Target="embeddings/oleObject8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72989-F69E-4CC2-AECA-F8AA68CC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220</Pages>
  <Words>70963</Words>
  <Characters>404494</Characters>
  <Application>Microsoft Office Word</Application>
  <DocSecurity>0</DocSecurity>
  <Lines>3370</Lines>
  <Paragraphs>949</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474508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Anna</cp:lastModifiedBy>
  <cp:revision>50</cp:revision>
  <cp:lastPrinted>2020-02-19T12:53:00Z</cp:lastPrinted>
  <dcterms:created xsi:type="dcterms:W3CDTF">2018-09-04T06:30:00Z</dcterms:created>
  <dcterms:modified xsi:type="dcterms:W3CDTF">2020-12-28T22:49:00Z</dcterms:modified>
</cp:coreProperties>
</file>