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74" w:rsidRPr="000E5B5B" w:rsidRDefault="000F0A74" w:rsidP="00B219AF">
      <w:pPr>
        <w:jc w:val="center"/>
        <w:rPr>
          <w:rFonts w:ascii="Times New Roman" w:hAnsi="Times New Roman"/>
          <w:b/>
          <w:sz w:val="28"/>
          <w:szCs w:val="28"/>
        </w:rPr>
      </w:pPr>
      <w:r w:rsidRPr="000E5B5B">
        <w:rPr>
          <w:rFonts w:ascii="Times New Roman" w:hAnsi="Times New Roman"/>
          <w:b/>
          <w:sz w:val="28"/>
          <w:szCs w:val="28"/>
        </w:rPr>
        <w:t>МІНІСТЕРСТВО ОСВІТИ І НАУКИ УКРАЇНИ</w:t>
      </w:r>
    </w:p>
    <w:p w:rsidR="000F0A74" w:rsidRPr="000E5B5B" w:rsidRDefault="000F0A74" w:rsidP="00B219AF">
      <w:pPr>
        <w:jc w:val="center"/>
        <w:rPr>
          <w:rFonts w:ascii="Times New Roman" w:hAnsi="Times New Roman"/>
          <w:sz w:val="28"/>
          <w:szCs w:val="28"/>
        </w:rPr>
      </w:pPr>
    </w:p>
    <w:p w:rsidR="000F0A74" w:rsidRPr="000E5B5B" w:rsidRDefault="000F0A74" w:rsidP="00B219AF">
      <w:pPr>
        <w:jc w:val="center"/>
        <w:rPr>
          <w:rFonts w:ascii="Times New Roman" w:hAnsi="Times New Roman"/>
          <w:b/>
          <w:sz w:val="28"/>
          <w:szCs w:val="28"/>
          <w:lang w:val="uk-UA"/>
        </w:rPr>
      </w:pPr>
      <w:r w:rsidRPr="000E5B5B">
        <w:rPr>
          <w:rFonts w:ascii="Times New Roman" w:hAnsi="Times New Roman"/>
          <w:b/>
          <w:sz w:val="28"/>
          <w:szCs w:val="28"/>
        </w:rPr>
        <w:t xml:space="preserve">НАЦІОНАЛЬНИЙ </w:t>
      </w:r>
      <w:r w:rsidRPr="000E5B5B">
        <w:rPr>
          <w:rFonts w:ascii="Times New Roman" w:hAnsi="Times New Roman"/>
          <w:b/>
          <w:sz w:val="28"/>
          <w:szCs w:val="28"/>
          <w:lang w:val="uk-UA"/>
        </w:rPr>
        <w:t xml:space="preserve">ТЕХНІЧНИЙ </w:t>
      </w:r>
      <w:r w:rsidRPr="000E5B5B">
        <w:rPr>
          <w:rFonts w:ascii="Times New Roman" w:hAnsi="Times New Roman"/>
          <w:b/>
          <w:sz w:val="28"/>
          <w:szCs w:val="28"/>
        </w:rPr>
        <w:t>УНІВЕРСИТЕТ</w:t>
      </w:r>
    </w:p>
    <w:p w:rsidR="000F0A74" w:rsidRPr="000E5B5B" w:rsidRDefault="000F0A74" w:rsidP="00B219AF">
      <w:pPr>
        <w:jc w:val="center"/>
        <w:rPr>
          <w:rFonts w:ascii="Times New Roman" w:hAnsi="Times New Roman"/>
          <w:b/>
          <w:sz w:val="28"/>
          <w:szCs w:val="28"/>
          <w:lang w:val="uk-UA"/>
        </w:rPr>
      </w:pPr>
      <w:r w:rsidRPr="000E5B5B">
        <w:rPr>
          <w:rFonts w:ascii="Times New Roman" w:hAnsi="Times New Roman"/>
          <w:b/>
          <w:sz w:val="28"/>
          <w:szCs w:val="28"/>
          <w:lang w:val="uk-UA"/>
        </w:rPr>
        <w:t>«ХАРКІВСЬКИЙ ПОЛІТЕХНІЧНИЙ ІНСТИТУТ»</w:t>
      </w:r>
    </w:p>
    <w:p w:rsidR="000F0A74" w:rsidRPr="000E5B5B" w:rsidRDefault="000F0A74" w:rsidP="00B219AF">
      <w:pPr>
        <w:rPr>
          <w:rFonts w:ascii="Times New Roman" w:hAnsi="Times New Roman"/>
          <w:sz w:val="28"/>
          <w:szCs w:val="28"/>
          <w:lang w:val="uk-UA"/>
        </w:rPr>
      </w:pPr>
    </w:p>
    <w:p w:rsidR="000F0A74" w:rsidRDefault="000F0A74" w:rsidP="00B219AF">
      <w:pPr>
        <w:rPr>
          <w:rFonts w:ascii="Times New Roman" w:hAnsi="Times New Roman"/>
          <w:sz w:val="28"/>
          <w:szCs w:val="28"/>
          <w:lang w:val="uk-UA"/>
        </w:rPr>
      </w:pPr>
    </w:p>
    <w:p w:rsidR="000F0A74" w:rsidRDefault="000F0A74" w:rsidP="00B219AF">
      <w:pPr>
        <w:rPr>
          <w:rFonts w:ascii="Times New Roman" w:hAnsi="Times New Roman"/>
          <w:sz w:val="28"/>
          <w:szCs w:val="28"/>
          <w:lang w:val="uk-UA"/>
        </w:rPr>
      </w:pPr>
      <w:r>
        <w:rPr>
          <w:rFonts w:ascii="Times New Roman" w:hAnsi="Times New Roman"/>
          <w:sz w:val="28"/>
          <w:szCs w:val="28"/>
          <w:lang w:val="uk-UA"/>
        </w:rPr>
        <w:t xml:space="preserve">Кафедра </w:t>
      </w:r>
      <w:r w:rsidRPr="00894576">
        <w:rPr>
          <w:rFonts w:ascii="Times New Roman" w:hAnsi="Times New Roman"/>
          <w:sz w:val="28"/>
          <w:szCs w:val="28"/>
          <w:u w:val="single"/>
          <w:lang w:val="uk-UA"/>
        </w:rPr>
        <w:t>Українознавства, культурології та історії науки</w:t>
      </w:r>
      <w:r>
        <w:rPr>
          <w:rFonts w:ascii="Times New Roman" w:hAnsi="Times New Roman"/>
          <w:sz w:val="28"/>
          <w:szCs w:val="28"/>
          <w:lang w:val="uk-UA"/>
        </w:rPr>
        <w:t xml:space="preserve"> ________________</w:t>
      </w:r>
    </w:p>
    <w:p w:rsidR="000F0A74" w:rsidRPr="00B219AF" w:rsidRDefault="000F0A74" w:rsidP="00B219AF">
      <w:pPr>
        <w:jc w:val="center"/>
        <w:rPr>
          <w:rFonts w:ascii="Times New Roman" w:hAnsi="Times New Roman"/>
          <w:sz w:val="20"/>
          <w:szCs w:val="28"/>
          <w:lang w:val="uk-UA"/>
        </w:rPr>
      </w:pPr>
      <w:r>
        <w:rPr>
          <w:rFonts w:ascii="Times New Roman" w:hAnsi="Times New Roman"/>
          <w:sz w:val="20"/>
          <w:szCs w:val="28"/>
          <w:lang w:val="uk-UA"/>
        </w:rPr>
        <w:t>(назва</w:t>
      </w:r>
      <w:r w:rsidRPr="00B219AF">
        <w:rPr>
          <w:rFonts w:ascii="Times New Roman" w:hAnsi="Times New Roman"/>
          <w:sz w:val="20"/>
          <w:szCs w:val="28"/>
          <w:lang w:val="uk-UA"/>
        </w:rPr>
        <w:t>)</w:t>
      </w:r>
    </w:p>
    <w:p w:rsidR="000F0A74" w:rsidRDefault="000F0A74" w:rsidP="00B219AF">
      <w:pPr>
        <w:rPr>
          <w:rFonts w:ascii="Times New Roman" w:hAnsi="Times New Roman"/>
          <w:sz w:val="28"/>
          <w:szCs w:val="28"/>
          <w:lang w:val="uk-UA"/>
        </w:rPr>
      </w:pPr>
    </w:p>
    <w:p w:rsidR="000F0A74" w:rsidRDefault="000F0A74" w:rsidP="00B219AF">
      <w:pPr>
        <w:rPr>
          <w:rFonts w:ascii="Times New Roman" w:hAnsi="Times New Roman"/>
          <w:lang w:val="uk-UA"/>
        </w:rPr>
      </w:pPr>
    </w:p>
    <w:p w:rsidR="000F0A74" w:rsidRPr="00A75412" w:rsidRDefault="000F0A74" w:rsidP="00B219AF">
      <w:pPr>
        <w:rPr>
          <w:rFonts w:ascii="Times New Roman" w:hAnsi="Times New Roman"/>
          <w:lang w:val="uk-UA"/>
        </w:rPr>
      </w:pPr>
    </w:p>
    <w:p w:rsidR="000F0A74" w:rsidRPr="00A75412" w:rsidRDefault="000F0A74" w:rsidP="00B316D0">
      <w:pPr>
        <w:ind w:left="4820"/>
        <w:rPr>
          <w:rFonts w:ascii="Times New Roman" w:hAnsi="Times New Roman"/>
          <w:sz w:val="26"/>
          <w:lang w:val="uk-UA"/>
        </w:rPr>
      </w:pPr>
      <w:r w:rsidRPr="00A75412">
        <w:rPr>
          <w:rFonts w:ascii="Times New Roman" w:hAnsi="Times New Roman"/>
          <w:sz w:val="26"/>
          <w:lang w:val="uk-UA"/>
        </w:rPr>
        <w:t>«</w:t>
      </w:r>
      <w:r w:rsidRPr="00A75412">
        <w:rPr>
          <w:rFonts w:ascii="Times New Roman" w:hAnsi="Times New Roman"/>
          <w:b/>
          <w:sz w:val="26"/>
          <w:lang w:val="uk-UA"/>
        </w:rPr>
        <w:t>ЗАТВЕРДЖУЮ</w:t>
      </w:r>
      <w:r w:rsidRPr="00A75412">
        <w:rPr>
          <w:rFonts w:ascii="Times New Roman" w:hAnsi="Times New Roman"/>
          <w:sz w:val="26"/>
          <w:lang w:val="uk-UA"/>
        </w:rPr>
        <w:t>»</w:t>
      </w:r>
    </w:p>
    <w:p w:rsidR="000F0A74" w:rsidRDefault="000F0A74" w:rsidP="00B316D0">
      <w:pPr>
        <w:ind w:left="4820"/>
        <w:rPr>
          <w:rFonts w:ascii="Times New Roman" w:hAnsi="Times New Roman"/>
          <w:sz w:val="28"/>
          <w:szCs w:val="24"/>
          <w:lang w:val="uk-UA"/>
        </w:rPr>
      </w:pPr>
      <w:r w:rsidRPr="00B316D0">
        <w:rPr>
          <w:rFonts w:ascii="Times New Roman" w:hAnsi="Times New Roman"/>
          <w:sz w:val="28"/>
          <w:szCs w:val="24"/>
          <w:lang w:val="uk-UA"/>
        </w:rPr>
        <w:t>Завідувач кафедри</w:t>
      </w:r>
      <w:r w:rsidRPr="00B316D0">
        <w:rPr>
          <w:rFonts w:ascii="Times New Roman" w:hAnsi="Times New Roman"/>
          <w:sz w:val="28"/>
          <w:szCs w:val="24"/>
          <w:lang w:val="uk-UA"/>
        </w:rPr>
        <w:tab/>
      </w:r>
    </w:p>
    <w:p w:rsidR="000F0A74" w:rsidRPr="00B316D0" w:rsidRDefault="000F0A74" w:rsidP="00B316D0">
      <w:pPr>
        <w:ind w:left="4820"/>
        <w:rPr>
          <w:rFonts w:ascii="Times New Roman" w:hAnsi="Times New Roman"/>
          <w:sz w:val="28"/>
          <w:szCs w:val="24"/>
          <w:lang w:val="uk-UA"/>
        </w:rPr>
      </w:pPr>
    </w:p>
    <w:p w:rsidR="000F0A74" w:rsidRDefault="000F0A74" w:rsidP="00B316D0">
      <w:pPr>
        <w:ind w:left="4820"/>
        <w:rPr>
          <w:rFonts w:ascii="Times New Roman" w:hAnsi="Times New Roman"/>
          <w:sz w:val="28"/>
          <w:lang w:val="uk-UA"/>
        </w:rPr>
      </w:pPr>
      <w:r>
        <w:rPr>
          <w:rFonts w:ascii="Times New Roman" w:hAnsi="Times New Roman"/>
          <w:sz w:val="28"/>
          <w:u w:val="single"/>
          <w:lang w:val="uk-UA"/>
        </w:rPr>
        <w:t>п</w:t>
      </w:r>
      <w:r w:rsidRPr="004B4522">
        <w:rPr>
          <w:rFonts w:ascii="Times New Roman" w:hAnsi="Times New Roman"/>
          <w:sz w:val="28"/>
          <w:u w:val="single"/>
          <w:lang w:val="uk-UA"/>
        </w:rPr>
        <w:t>роф. Скляр В.М.</w:t>
      </w:r>
      <w:r w:rsidRPr="00B316D0">
        <w:rPr>
          <w:rFonts w:ascii="Times New Roman" w:hAnsi="Times New Roman"/>
          <w:sz w:val="28"/>
          <w:lang w:val="uk-UA"/>
        </w:rPr>
        <w:t>___</w:t>
      </w:r>
      <w:r>
        <w:rPr>
          <w:rFonts w:ascii="Times New Roman" w:hAnsi="Times New Roman"/>
          <w:sz w:val="28"/>
          <w:lang w:val="uk-UA"/>
        </w:rPr>
        <w:t>__________</w:t>
      </w:r>
    </w:p>
    <w:p w:rsidR="000F0A74" w:rsidRPr="00B316D0" w:rsidRDefault="000F0A74" w:rsidP="00B316D0">
      <w:pPr>
        <w:ind w:left="4820"/>
        <w:rPr>
          <w:rFonts w:ascii="Times New Roman" w:hAnsi="Times New Roman"/>
          <w:sz w:val="28"/>
          <w:lang w:val="uk-UA"/>
        </w:rPr>
      </w:pPr>
      <w:r w:rsidRPr="00B219AF">
        <w:rPr>
          <w:rFonts w:ascii="Times New Roman" w:hAnsi="Times New Roman"/>
          <w:sz w:val="20"/>
          <w:lang w:val="uk-UA"/>
        </w:rPr>
        <w:tab/>
        <w:t>(ініціали та прізвище)</w:t>
      </w:r>
      <w:r>
        <w:rPr>
          <w:rFonts w:ascii="Times New Roman" w:hAnsi="Times New Roman"/>
          <w:sz w:val="20"/>
          <w:lang w:val="uk-UA"/>
        </w:rPr>
        <w:tab/>
      </w:r>
      <w:r>
        <w:rPr>
          <w:rFonts w:ascii="Times New Roman" w:hAnsi="Times New Roman"/>
          <w:sz w:val="20"/>
          <w:lang w:val="uk-UA"/>
        </w:rPr>
        <w:tab/>
        <w:t>(</w:t>
      </w:r>
      <w:r w:rsidRPr="00B219AF">
        <w:rPr>
          <w:rFonts w:ascii="Times New Roman" w:hAnsi="Times New Roman"/>
          <w:sz w:val="20"/>
          <w:lang w:val="uk-UA"/>
        </w:rPr>
        <w:t>підпис)</w:t>
      </w:r>
    </w:p>
    <w:p w:rsidR="000F0A74" w:rsidRPr="00C70679" w:rsidRDefault="000F0A74" w:rsidP="00B316D0">
      <w:pPr>
        <w:spacing w:before="240"/>
        <w:ind w:left="4820" w:right="420"/>
        <w:rPr>
          <w:rFonts w:ascii="Times New Roman" w:hAnsi="Times New Roman"/>
          <w:sz w:val="28"/>
          <w:szCs w:val="28"/>
          <w:lang w:val="uk-UA"/>
        </w:rPr>
      </w:pPr>
      <w:r w:rsidRPr="00C70679">
        <w:rPr>
          <w:rFonts w:ascii="Times New Roman" w:hAnsi="Times New Roman"/>
          <w:sz w:val="28"/>
          <w:szCs w:val="28"/>
          <w:lang w:val="uk-UA"/>
        </w:rPr>
        <w:t>«_</w:t>
      </w:r>
      <w:r w:rsidRPr="004A162C">
        <w:rPr>
          <w:rFonts w:ascii="Times New Roman" w:hAnsi="Times New Roman"/>
          <w:sz w:val="28"/>
          <w:szCs w:val="28"/>
          <w:u w:val="single"/>
        </w:rPr>
        <w:t>30</w:t>
      </w:r>
      <w:r w:rsidRPr="00350A9C">
        <w:rPr>
          <w:rFonts w:ascii="Times New Roman" w:hAnsi="Times New Roman"/>
          <w:sz w:val="28"/>
          <w:szCs w:val="28"/>
          <w:lang w:val="uk-UA"/>
        </w:rPr>
        <w:t>_»_</w:t>
      </w:r>
      <w:r w:rsidRPr="00350A9C">
        <w:rPr>
          <w:rFonts w:ascii="Times New Roman" w:hAnsi="Times New Roman"/>
          <w:sz w:val="28"/>
          <w:szCs w:val="28"/>
        </w:rPr>
        <w:t>08</w:t>
      </w:r>
      <w:r w:rsidRPr="00350A9C">
        <w:rPr>
          <w:rFonts w:ascii="Times New Roman" w:hAnsi="Times New Roman"/>
          <w:sz w:val="28"/>
          <w:szCs w:val="28"/>
          <w:lang w:val="uk-UA"/>
        </w:rPr>
        <w:t>_____20</w:t>
      </w:r>
      <w:r w:rsidRPr="00350A9C">
        <w:rPr>
          <w:rFonts w:ascii="Times New Roman" w:hAnsi="Times New Roman"/>
          <w:sz w:val="28"/>
          <w:szCs w:val="28"/>
        </w:rPr>
        <w:t>19</w:t>
      </w:r>
      <w:r w:rsidRPr="00350A9C">
        <w:rPr>
          <w:rFonts w:ascii="Times New Roman" w:hAnsi="Times New Roman"/>
          <w:sz w:val="28"/>
          <w:szCs w:val="28"/>
          <w:lang w:val="uk-UA"/>
        </w:rPr>
        <w:t xml:space="preserve"> року</w:t>
      </w:r>
    </w:p>
    <w:p w:rsidR="000F0A74" w:rsidRPr="00C70679" w:rsidRDefault="000F0A74" w:rsidP="00B316D0">
      <w:pPr>
        <w:ind w:left="4820"/>
        <w:rPr>
          <w:rFonts w:ascii="Times New Roman" w:hAnsi="Times New Roman"/>
          <w:lang w:val="uk-UA"/>
        </w:rPr>
      </w:pPr>
    </w:p>
    <w:p w:rsidR="000F0A74" w:rsidRPr="000E5B5B" w:rsidRDefault="000F0A74" w:rsidP="00B219AF">
      <w:pPr>
        <w:rPr>
          <w:rFonts w:ascii="Times New Roman" w:hAnsi="Times New Roman"/>
          <w:lang w:val="uk-UA"/>
        </w:rPr>
      </w:pPr>
    </w:p>
    <w:p w:rsidR="000F0A74" w:rsidRPr="00C70679" w:rsidRDefault="000F0A74" w:rsidP="00B219AF">
      <w:pPr>
        <w:rPr>
          <w:rFonts w:ascii="Times New Roman" w:hAnsi="Times New Roman"/>
          <w:lang w:val="uk-UA"/>
        </w:rPr>
      </w:pPr>
    </w:p>
    <w:p w:rsidR="000F0A74" w:rsidRDefault="000F0A74" w:rsidP="00B219AF">
      <w:pPr>
        <w:jc w:val="center"/>
        <w:rPr>
          <w:rFonts w:ascii="Times New Roman" w:hAnsi="Times New Roman"/>
          <w:b/>
          <w:sz w:val="28"/>
          <w:lang w:val="uk-UA"/>
        </w:rPr>
      </w:pPr>
      <w:r>
        <w:rPr>
          <w:rFonts w:ascii="Times New Roman" w:hAnsi="Times New Roman"/>
          <w:b/>
          <w:sz w:val="28"/>
          <w:lang w:val="uk-UA"/>
        </w:rPr>
        <w:t>СИЛАБУС</w:t>
      </w:r>
      <w:r w:rsidRPr="00C70679">
        <w:rPr>
          <w:rFonts w:ascii="Times New Roman" w:hAnsi="Times New Roman"/>
          <w:b/>
          <w:sz w:val="28"/>
          <w:lang w:val="uk-UA"/>
        </w:rPr>
        <w:t xml:space="preserve"> НАВЧАЛЬНОЇ ДИСЦИПЛІНИ</w:t>
      </w:r>
    </w:p>
    <w:p w:rsidR="000F0A74" w:rsidRPr="00C70679" w:rsidRDefault="000F0A74" w:rsidP="00B219AF">
      <w:pPr>
        <w:jc w:val="center"/>
        <w:rPr>
          <w:rFonts w:ascii="Times New Roman" w:hAnsi="Times New Roman"/>
          <w:b/>
          <w:sz w:val="28"/>
          <w:lang w:val="uk-UA"/>
        </w:rPr>
      </w:pPr>
    </w:p>
    <w:p w:rsidR="000F0A74" w:rsidRPr="00C70679" w:rsidRDefault="000F0A74" w:rsidP="00B219AF">
      <w:pPr>
        <w:rPr>
          <w:rFonts w:ascii="Times New Roman" w:hAnsi="Times New Roman"/>
          <w:lang w:val="uk-UA"/>
        </w:rPr>
      </w:pPr>
    </w:p>
    <w:p w:rsidR="000F0A74" w:rsidRPr="00F978CD" w:rsidRDefault="000F0A74" w:rsidP="00350A9C">
      <w:pPr>
        <w:jc w:val="center"/>
        <w:rPr>
          <w:rFonts w:ascii="Times New Roman" w:hAnsi="Times New Roman"/>
          <w:sz w:val="28"/>
          <w:szCs w:val="28"/>
          <w:lang w:val="uk-UA"/>
        </w:rPr>
      </w:pPr>
      <w:r>
        <w:rPr>
          <w:rFonts w:ascii="Times New Roman" w:hAnsi="Times New Roman"/>
          <w:sz w:val="28"/>
          <w:szCs w:val="28"/>
          <w:lang w:val="uk-UA"/>
        </w:rPr>
        <w:t>Історія та культура України</w:t>
      </w:r>
    </w:p>
    <w:p w:rsidR="000F0A74" w:rsidRDefault="000F0A74" w:rsidP="00350A9C">
      <w:pPr>
        <w:jc w:val="center"/>
        <w:rPr>
          <w:rFonts w:ascii="Times New Roman" w:hAnsi="Times New Roman"/>
          <w:lang w:val="uk-UA"/>
        </w:rPr>
      </w:pPr>
      <w:r>
        <w:rPr>
          <w:rFonts w:ascii="Times New Roman" w:hAnsi="Times New Roman"/>
          <w:lang w:val="uk-UA"/>
        </w:rPr>
        <w:t>_____________________________________________________________________________________</w:t>
      </w:r>
    </w:p>
    <w:p w:rsidR="000F0A74" w:rsidRPr="00B219AF" w:rsidRDefault="000F0A74" w:rsidP="00350A9C">
      <w:pPr>
        <w:jc w:val="center"/>
        <w:rPr>
          <w:rFonts w:ascii="Times New Roman" w:hAnsi="Times New Roman"/>
          <w:sz w:val="20"/>
          <w:lang w:val="uk-UA"/>
        </w:rPr>
      </w:pPr>
      <w:r w:rsidRPr="00B219AF">
        <w:rPr>
          <w:rFonts w:ascii="Times New Roman" w:hAnsi="Times New Roman"/>
          <w:sz w:val="20"/>
          <w:lang w:val="uk-UA"/>
        </w:rPr>
        <w:t>(назва навчальної дисципліни)</w:t>
      </w:r>
    </w:p>
    <w:p w:rsidR="000F0A74" w:rsidRPr="000E5B5B" w:rsidRDefault="000F0A74" w:rsidP="00350A9C">
      <w:pPr>
        <w:rPr>
          <w:rFonts w:ascii="Times New Roman" w:hAnsi="Times New Roman"/>
          <w:lang w:val="uk-UA"/>
        </w:rPr>
      </w:pPr>
    </w:p>
    <w:p w:rsidR="000F0A74" w:rsidRPr="000E5B5B" w:rsidRDefault="000F0A74" w:rsidP="00350A9C">
      <w:pPr>
        <w:rPr>
          <w:rFonts w:ascii="Times New Roman" w:hAnsi="Times New Roman"/>
          <w:lang w:val="uk-UA"/>
        </w:rPr>
      </w:pPr>
    </w:p>
    <w:p w:rsidR="000F0A74" w:rsidRPr="000E5B5B" w:rsidRDefault="000F0A74" w:rsidP="00350A9C">
      <w:pPr>
        <w:rPr>
          <w:rFonts w:ascii="Times New Roman" w:hAnsi="Times New Roman"/>
          <w:lang w:val="uk-UA"/>
        </w:rPr>
      </w:pPr>
    </w:p>
    <w:p w:rsidR="000F0A74" w:rsidRDefault="000F0A74" w:rsidP="00350A9C">
      <w:pPr>
        <w:rPr>
          <w:rFonts w:ascii="Times New Roman" w:hAnsi="Times New Roman"/>
          <w:sz w:val="28"/>
          <w:szCs w:val="28"/>
          <w:lang w:val="uk-UA"/>
        </w:rPr>
      </w:pPr>
      <w:r w:rsidRPr="000E5B5B">
        <w:rPr>
          <w:rFonts w:ascii="Times New Roman" w:hAnsi="Times New Roman"/>
          <w:sz w:val="28"/>
          <w:szCs w:val="28"/>
          <w:lang w:val="uk-UA"/>
        </w:rPr>
        <w:t>рівень вищої освіти</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t>перший</w:t>
      </w:r>
      <w:r>
        <w:rPr>
          <w:rFonts w:ascii="Times New Roman" w:hAnsi="Times New Roman"/>
          <w:sz w:val="28"/>
          <w:szCs w:val="28"/>
          <w:u w:val="single"/>
          <w:lang w:val="uk-UA"/>
        </w:rPr>
        <w:t xml:space="preserve"> (бакалаврський)</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p>
    <w:p w:rsidR="000F0A74" w:rsidRPr="00B219AF" w:rsidRDefault="000F0A74" w:rsidP="00350A9C">
      <w:pPr>
        <w:ind w:left="708" w:firstLine="708"/>
        <w:jc w:val="center"/>
        <w:rPr>
          <w:rFonts w:ascii="Times New Roman" w:hAnsi="Times New Roman"/>
          <w:sz w:val="20"/>
          <w:lang w:val="uk-UA"/>
        </w:rPr>
      </w:pPr>
      <w:r w:rsidRPr="00B219AF">
        <w:rPr>
          <w:rFonts w:ascii="Times New Roman" w:hAnsi="Times New Roman"/>
          <w:sz w:val="20"/>
          <w:lang w:val="uk-UA"/>
        </w:rPr>
        <w:t>перший (бакалаврський) / другий (магістерський)</w:t>
      </w:r>
    </w:p>
    <w:p w:rsidR="000F0A74" w:rsidRPr="000E5B5B" w:rsidRDefault="000F0A74" w:rsidP="00350A9C">
      <w:pPr>
        <w:rPr>
          <w:rFonts w:ascii="Times New Roman" w:hAnsi="Times New Roman"/>
          <w:sz w:val="26"/>
          <w:lang w:val="uk-UA"/>
        </w:rPr>
      </w:pPr>
    </w:p>
    <w:p w:rsidR="000F0A74" w:rsidRPr="00FA2358" w:rsidRDefault="000F0A74" w:rsidP="00350A9C">
      <w:pPr>
        <w:rPr>
          <w:rFonts w:ascii="Times New Roman" w:hAnsi="Times New Roman"/>
          <w:lang w:val="uk-UA"/>
        </w:rPr>
      </w:pPr>
      <w:r w:rsidRPr="00E422A3">
        <w:rPr>
          <w:rFonts w:ascii="Times New Roman" w:hAnsi="Times New Roman"/>
          <w:sz w:val="28"/>
          <w:szCs w:val="28"/>
          <w:lang w:val="uk-UA"/>
        </w:rPr>
        <w:t>галузь</w:t>
      </w:r>
      <w:r w:rsidRPr="00FA2358">
        <w:rPr>
          <w:rFonts w:ascii="Times New Roman" w:hAnsi="Times New Roman"/>
          <w:sz w:val="28"/>
          <w:szCs w:val="28"/>
          <w:lang w:val="uk-UA"/>
        </w:rPr>
        <w:t xml:space="preserve"> </w:t>
      </w:r>
      <w:r w:rsidRPr="00E422A3">
        <w:rPr>
          <w:rFonts w:ascii="Times New Roman" w:hAnsi="Times New Roman"/>
          <w:sz w:val="28"/>
          <w:szCs w:val="28"/>
          <w:lang w:val="uk-UA"/>
        </w:rPr>
        <w:t>з</w:t>
      </w:r>
      <w:r w:rsidRPr="00FA2358">
        <w:rPr>
          <w:rFonts w:ascii="Times New Roman" w:hAnsi="Times New Roman"/>
          <w:sz w:val="28"/>
          <w:szCs w:val="28"/>
          <w:lang w:val="uk-UA"/>
        </w:rPr>
        <w:t>нань</w:t>
      </w:r>
      <w:r w:rsidRPr="00F978CD">
        <w:rPr>
          <w:rFonts w:ascii="Times New Roman" w:hAnsi="Times New Roman"/>
          <w:sz w:val="28"/>
          <w:szCs w:val="28"/>
          <w:u w:val="single"/>
          <w:lang w:val="uk-UA"/>
        </w:rPr>
        <w:tab/>
        <w:t xml:space="preserve">05 </w:t>
      </w:r>
      <w:r>
        <w:rPr>
          <w:rFonts w:ascii="Times New Roman" w:hAnsi="Times New Roman"/>
          <w:sz w:val="28"/>
          <w:szCs w:val="28"/>
          <w:u w:val="single"/>
          <w:lang w:val="uk-UA"/>
        </w:rPr>
        <w:t>С</w:t>
      </w:r>
      <w:r w:rsidRPr="00F978CD">
        <w:rPr>
          <w:rFonts w:ascii="Times New Roman" w:hAnsi="Times New Roman"/>
          <w:sz w:val="28"/>
          <w:szCs w:val="28"/>
          <w:u w:val="single"/>
          <w:lang w:val="uk-UA"/>
        </w:rPr>
        <w:t>оціальні та поведінкові науки</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p>
    <w:p w:rsidR="000F0A74" w:rsidRPr="002B3F2C" w:rsidRDefault="000F0A74" w:rsidP="00350A9C">
      <w:pPr>
        <w:jc w:val="center"/>
        <w:rPr>
          <w:rFonts w:ascii="Times New Roman" w:hAnsi="Times New Roman"/>
          <w:lang w:val="uk-UA"/>
        </w:rPr>
      </w:pPr>
      <w:r w:rsidRPr="002B3F2C">
        <w:rPr>
          <w:rFonts w:ascii="Times New Roman" w:hAnsi="Times New Roman"/>
          <w:lang w:val="uk-UA"/>
        </w:rPr>
        <w:t>(</w:t>
      </w:r>
      <w:r w:rsidRPr="002B3F2C">
        <w:rPr>
          <w:rFonts w:ascii="Times New Roman" w:hAnsi="Times New Roman"/>
        </w:rPr>
        <w:t>шифр і</w:t>
      </w:r>
      <w:r w:rsidRPr="002B3F2C">
        <w:rPr>
          <w:rFonts w:ascii="Times New Roman" w:hAnsi="Times New Roman"/>
          <w:lang w:val="uk-UA"/>
        </w:rPr>
        <w:t xml:space="preserve"> назва)</w:t>
      </w:r>
    </w:p>
    <w:p w:rsidR="000F0A74" w:rsidRDefault="000F0A74" w:rsidP="00350A9C">
      <w:pPr>
        <w:rPr>
          <w:rFonts w:ascii="Times New Roman" w:hAnsi="Times New Roman"/>
          <w:sz w:val="26"/>
          <w:lang w:val="uk-UA"/>
        </w:rPr>
      </w:pPr>
    </w:p>
    <w:p w:rsidR="000F0A74" w:rsidRPr="009B5D23" w:rsidRDefault="000F0A74" w:rsidP="00350A9C">
      <w:pPr>
        <w:rPr>
          <w:rFonts w:ascii="Times New Roman" w:hAnsi="Times New Roman"/>
          <w:lang w:val="uk-UA"/>
        </w:rPr>
      </w:pPr>
      <w:r w:rsidRPr="00E422A3">
        <w:rPr>
          <w:rFonts w:ascii="Times New Roman" w:hAnsi="Times New Roman"/>
          <w:sz w:val="28"/>
          <w:szCs w:val="28"/>
          <w:lang w:val="uk-UA"/>
        </w:rPr>
        <w:t>спеціальність</w:t>
      </w:r>
      <w:r w:rsidRPr="009B5D23">
        <w:rPr>
          <w:rFonts w:ascii="Times New Roman" w:hAnsi="Times New Roman"/>
          <w:sz w:val="26"/>
          <w:lang w:val="uk-UA"/>
        </w:rPr>
        <w:t xml:space="preserve"> </w:t>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t xml:space="preserve">054 </w:t>
      </w:r>
      <w:r>
        <w:rPr>
          <w:rFonts w:ascii="Times New Roman" w:hAnsi="Times New Roman"/>
          <w:sz w:val="26"/>
          <w:u w:val="single"/>
          <w:lang w:val="uk-UA"/>
        </w:rPr>
        <w:t>С</w:t>
      </w:r>
      <w:r w:rsidRPr="00F978CD">
        <w:rPr>
          <w:rFonts w:ascii="Times New Roman" w:hAnsi="Times New Roman"/>
          <w:sz w:val="26"/>
          <w:u w:val="single"/>
          <w:lang w:val="uk-UA"/>
        </w:rPr>
        <w:t>оціологія</w:t>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p>
    <w:p w:rsidR="000F0A74" w:rsidRPr="002B3F2C" w:rsidRDefault="000F0A74" w:rsidP="00350A9C">
      <w:pPr>
        <w:jc w:val="center"/>
        <w:rPr>
          <w:rFonts w:ascii="Times New Roman" w:hAnsi="Times New Roman"/>
          <w:lang w:val="uk-UA"/>
        </w:rPr>
      </w:pPr>
      <w:r w:rsidRPr="002B3F2C">
        <w:rPr>
          <w:rFonts w:ascii="Times New Roman" w:hAnsi="Times New Roman"/>
          <w:lang w:val="uk-UA"/>
        </w:rPr>
        <w:t>(</w:t>
      </w:r>
      <w:r w:rsidRPr="009B5D23">
        <w:rPr>
          <w:rFonts w:ascii="Times New Roman" w:hAnsi="Times New Roman"/>
          <w:lang w:val="uk-UA"/>
        </w:rPr>
        <w:t>шифр і</w:t>
      </w:r>
      <w:r w:rsidRPr="002B3F2C">
        <w:rPr>
          <w:rFonts w:ascii="Times New Roman" w:hAnsi="Times New Roman"/>
          <w:lang w:val="uk-UA"/>
        </w:rPr>
        <w:t xml:space="preserve"> назва</w:t>
      </w:r>
      <w:r w:rsidRPr="009B5D23">
        <w:rPr>
          <w:rFonts w:ascii="Times New Roman" w:hAnsi="Times New Roman"/>
          <w:lang w:val="uk-UA"/>
        </w:rPr>
        <w:t xml:space="preserve"> </w:t>
      </w:r>
      <w:r w:rsidRPr="002B3F2C">
        <w:rPr>
          <w:rFonts w:ascii="Times New Roman" w:hAnsi="Times New Roman"/>
          <w:lang w:val="uk-UA"/>
        </w:rPr>
        <w:t>)</w:t>
      </w:r>
    </w:p>
    <w:p w:rsidR="000F0A74" w:rsidRDefault="000F0A74" w:rsidP="00350A9C">
      <w:pPr>
        <w:rPr>
          <w:rFonts w:ascii="Times New Roman" w:hAnsi="Times New Roman"/>
          <w:sz w:val="26"/>
          <w:lang w:val="uk-UA"/>
        </w:rPr>
      </w:pPr>
    </w:p>
    <w:p w:rsidR="000F0A74" w:rsidRPr="00F978CD" w:rsidRDefault="000F0A74" w:rsidP="00350A9C">
      <w:pPr>
        <w:rPr>
          <w:rFonts w:ascii="Times New Roman" w:hAnsi="Times New Roman"/>
          <w:u w:val="single"/>
          <w:lang w:val="uk-UA"/>
        </w:rPr>
      </w:pPr>
      <w:r>
        <w:rPr>
          <w:rFonts w:ascii="Times New Roman" w:hAnsi="Times New Roman"/>
          <w:sz w:val="28"/>
          <w:szCs w:val="28"/>
          <w:lang w:val="uk-UA"/>
        </w:rPr>
        <w:t xml:space="preserve">освітня програма </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t>Соціологія управління</w:t>
      </w:r>
      <w:r>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p>
    <w:p w:rsidR="000F0A74" w:rsidRPr="002B3F2C" w:rsidRDefault="000F0A74" w:rsidP="00350A9C">
      <w:pPr>
        <w:jc w:val="center"/>
        <w:rPr>
          <w:rFonts w:ascii="Times New Roman" w:hAnsi="Times New Roman"/>
          <w:lang w:val="uk-UA"/>
        </w:rPr>
      </w:pPr>
      <w:r w:rsidRPr="002B3F2C">
        <w:rPr>
          <w:rFonts w:ascii="Times New Roman" w:hAnsi="Times New Roman"/>
          <w:lang w:val="uk-UA"/>
        </w:rPr>
        <w:t>(назв</w:t>
      </w:r>
      <w:r>
        <w:rPr>
          <w:rFonts w:ascii="Times New Roman" w:hAnsi="Times New Roman"/>
          <w:lang w:val="uk-UA"/>
        </w:rPr>
        <w:t>и освітніх програм спеціальностей</w:t>
      </w:r>
      <w:r w:rsidRPr="009B5D23">
        <w:rPr>
          <w:rFonts w:ascii="Times New Roman" w:hAnsi="Times New Roman"/>
          <w:lang w:val="uk-UA"/>
        </w:rPr>
        <w:t xml:space="preserve"> </w:t>
      </w:r>
      <w:r w:rsidRPr="002B3F2C">
        <w:rPr>
          <w:rFonts w:ascii="Times New Roman" w:hAnsi="Times New Roman"/>
          <w:lang w:val="uk-UA"/>
        </w:rPr>
        <w:t>)</w:t>
      </w:r>
    </w:p>
    <w:p w:rsidR="000F0A74" w:rsidRPr="000E5B5B" w:rsidRDefault="000F0A74" w:rsidP="00350A9C">
      <w:pPr>
        <w:rPr>
          <w:rFonts w:ascii="Times New Roman" w:hAnsi="Times New Roman"/>
          <w:sz w:val="26"/>
          <w:lang w:val="uk-UA"/>
        </w:rPr>
      </w:pPr>
    </w:p>
    <w:p w:rsidR="000F0A74" w:rsidRPr="00B219AF" w:rsidRDefault="000F0A74" w:rsidP="00350A9C">
      <w:pPr>
        <w:rPr>
          <w:rFonts w:ascii="Times New Roman" w:hAnsi="Times New Roman"/>
          <w:sz w:val="24"/>
          <w:lang w:val="uk-UA"/>
        </w:rPr>
      </w:pPr>
      <w:r w:rsidRPr="00B219AF">
        <w:rPr>
          <w:rFonts w:ascii="Times New Roman" w:hAnsi="Times New Roman"/>
          <w:sz w:val="28"/>
          <w:szCs w:val="28"/>
          <w:lang w:val="uk-UA"/>
        </w:rPr>
        <w:t>вид</w:t>
      </w:r>
      <w:r w:rsidRPr="000E5B5B">
        <w:rPr>
          <w:rFonts w:ascii="Times New Roman" w:hAnsi="Times New Roman"/>
          <w:sz w:val="28"/>
          <w:szCs w:val="28"/>
          <w:lang w:val="uk-UA"/>
        </w:rPr>
        <w:t xml:space="preserve"> дисципліни </w:t>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r>
      <w:r>
        <w:rPr>
          <w:rFonts w:ascii="Times New Roman" w:hAnsi="Times New Roman"/>
          <w:sz w:val="28"/>
          <w:szCs w:val="28"/>
          <w:u w:val="single"/>
          <w:lang w:val="uk-UA"/>
        </w:rPr>
        <w:t>загальна</w:t>
      </w:r>
      <w:r w:rsidRPr="008D369C">
        <w:rPr>
          <w:rFonts w:ascii="Times New Roman" w:hAnsi="Times New Roman"/>
          <w:sz w:val="28"/>
          <w:szCs w:val="28"/>
          <w:u w:val="single"/>
          <w:lang w:val="uk-UA"/>
        </w:rPr>
        <w:t xml:space="preserve"> підготовка (обов’язкова)</w:t>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r>
    </w:p>
    <w:p w:rsidR="000F0A74" w:rsidRPr="00B219AF" w:rsidRDefault="000F0A74" w:rsidP="00350A9C">
      <w:pPr>
        <w:ind w:left="1843"/>
        <w:rPr>
          <w:rFonts w:ascii="Times New Roman" w:hAnsi="Times New Roman"/>
          <w:sz w:val="18"/>
          <w:szCs w:val="18"/>
          <w:lang w:val="uk-UA"/>
        </w:rPr>
      </w:pPr>
      <w:r w:rsidRPr="00B219AF">
        <w:rPr>
          <w:rFonts w:ascii="Times New Roman" w:hAnsi="Times New Roman"/>
          <w:sz w:val="18"/>
          <w:szCs w:val="18"/>
          <w:lang w:val="uk-UA"/>
        </w:rPr>
        <w:t xml:space="preserve">(загальна підготовка </w:t>
      </w:r>
      <w:r>
        <w:rPr>
          <w:rFonts w:ascii="Times New Roman" w:hAnsi="Times New Roman"/>
          <w:sz w:val="18"/>
          <w:szCs w:val="18"/>
          <w:lang w:val="uk-UA"/>
        </w:rPr>
        <w:t>(</w:t>
      </w:r>
      <w:r w:rsidRPr="00B219AF">
        <w:rPr>
          <w:rFonts w:ascii="Times New Roman" w:hAnsi="Times New Roman"/>
          <w:sz w:val="18"/>
          <w:szCs w:val="18"/>
          <w:lang w:val="uk-UA"/>
        </w:rPr>
        <w:t>обов’язков</w:t>
      </w:r>
      <w:r>
        <w:rPr>
          <w:rFonts w:ascii="Times New Roman" w:hAnsi="Times New Roman"/>
          <w:sz w:val="18"/>
          <w:szCs w:val="18"/>
          <w:lang w:val="uk-UA"/>
        </w:rPr>
        <w:t>а/</w:t>
      </w:r>
      <w:r w:rsidRPr="00B219AF">
        <w:rPr>
          <w:rFonts w:ascii="Times New Roman" w:hAnsi="Times New Roman"/>
          <w:sz w:val="18"/>
          <w:szCs w:val="18"/>
          <w:lang w:val="uk-UA"/>
        </w:rPr>
        <w:t>вибірков</w:t>
      </w:r>
      <w:r>
        <w:rPr>
          <w:rFonts w:ascii="Times New Roman" w:hAnsi="Times New Roman"/>
          <w:sz w:val="18"/>
          <w:szCs w:val="18"/>
          <w:lang w:val="uk-UA"/>
        </w:rPr>
        <w:t>а)</w:t>
      </w:r>
      <w:r w:rsidRPr="00B219AF">
        <w:rPr>
          <w:rFonts w:ascii="Times New Roman" w:hAnsi="Times New Roman"/>
          <w:sz w:val="18"/>
          <w:szCs w:val="18"/>
          <w:lang w:val="uk-UA"/>
        </w:rPr>
        <w:t xml:space="preserve"> / професійна підготовка </w:t>
      </w:r>
      <w:r>
        <w:rPr>
          <w:rFonts w:ascii="Times New Roman" w:hAnsi="Times New Roman"/>
          <w:sz w:val="18"/>
          <w:szCs w:val="18"/>
          <w:lang w:val="uk-UA"/>
        </w:rPr>
        <w:t>(</w:t>
      </w:r>
      <w:r w:rsidRPr="00B219AF">
        <w:rPr>
          <w:rFonts w:ascii="Times New Roman" w:hAnsi="Times New Roman"/>
          <w:sz w:val="18"/>
          <w:szCs w:val="18"/>
          <w:lang w:val="uk-UA"/>
        </w:rPr>
        <w:t>обов’язков</w:t>
      </w:r>
      <w:r>
        <w:rPr>
          <w:rFonts w:ascii="Times New Roman" w:hAnsi="Times New Roman"/>
          <w:sz w:val="18"/>
          <w:szCs w:val="18"/>
          <w:lang w:val="uk-UA"/>
        </w:rPr>
        <w:t>а/</w:t>
      </w:r>
      <w:r w:rsidRPr="00B219AF">
        <w:rPr>
          <w:rFonts w:ascii="Times New Roman" w:hAnsi="Times New Roman"/>
          <w:sz w:val="18"/>
          <w:szCs w:val="18"/>
          <w:lang w:val="uk-UA"/>
        </w:rPr>
        <w:t>вибірков</w:t>
      </w:r>
      <w:r>
        <w:rPr>
          <w:rFonts w:ascii="Times New Roman" w:hAnsi="Times New Roman"/>
          <w:sz w:val="18"/>
          <w:szCs w:val="18"/>
          <w:lang w:val="uk-UA"/>
        </w:rPr>
        <w:t>а)</w:t>
      </w:r>
      <w:r w:rsidRPr="00B219AF">
        <w:rPr>
          <w:rFonts w:ascii="Times New Roman" w:hAnsi="Times New Roman"/>
          <w:sz w:val="18"/>
          <w:szCs w:val="18"/>
          <w:lang w:val="uk-UA"/>
        </w:rPr>
        <w:t>)</w:t>
      </w:r>
    </w:p>
    <w:p w:rsidR="000F0A74" w:rsidRPr="000E5B5B" w:rsidRDefault="000F0A74" w:rsidP="00350A9C">
      <w:pPr>
        <w:rPr>
          <w:rFonts w:ascii="Times New Roman" w:hAnsi="Times New Roman"/>
          <w:sz w:val="26"/>
          <w:szCs w:val="26"/>
          <w:lang w:val="uk-UA"/>
        </w:rPr>
      </w:pPr>
    </w:p>
    <w:p w:rsidR="000F0A74" w:rsidRPr="000E5B5B" w:rsidRDefault="000F0A74" w:rsidP="00350A9C">
      <w:pPr>
        <w:rPr>
          <w:rFonts w:ascii="Times New Roman" w:hAnsi="Times New Roman"/>
          <w:sz w:val="26"/>
          <w:szCs w:val="26"/>
          <w:lang w:val="uk-UA"/>
        </w:rPr>
      </w:pPr>
      <w:r w:rsidRPr="000E5B5B">
        <w:rPr>
          <w:rFonts w:ascii="Times New Roman" w:hAnsi="Times New Roman"/>
          <w:sz w:val="28"/>
          <w:szCs w:val="28"/>
          <w:lang w:val="uk-UA"/>
        </w:rPr>
        <w:t xml:space="preserve">форма навчання </w:t>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t>денна</w:t>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p>
    <w:p w:rsidR="000F0A74" w:rsidRPr="004661DE" w:rsidRDefault="000F0A74" w:rsidP="00350A9C">
      <w:pPr>
        <w:jc w:val="center"/>
        <w:rPr>
          <w:rFonts w:ascii="Times New Roman" w:hAnsi="Times New Roman"/>
          <w:sz w:val="20"/>
          <w:lang w:val="uk-UA"/>
        </w:rPr>
      </w:pPr>
      <w:r>
        <w:rPr>
          <w:rFonts w:ascii="Times New Roman" w:hAnsi="Times New Roman"/>
          <w:sz w:val="20"/>
          <w:lang w:val="uk-UA"/>
        </w:rPr>
        <w:t>(денна/</w:t>
      </w:r>
      <w:r w:rsidRPr="004661DE">
        <w:rPr>
          <w:rFonts w:ascii="Times New Roman" w:hAnsi="Times New Roman"/>
          <w:sz w:val="20"/>
          <w:lang w:val="uk-UA"/>
        </w:rPr>
        <w:t>заочна)</w:t>
      </w:r>
    </w:p>
    <w:p w:rsidR="000F0A74" w:rsidRPr="004661DE" w:rsidRDefault="000F0A74" w:rsidP="00350A9C">
      <w:pPr>
        <w:rPr>
          <w:rFonts w:ascii="Times New Roman" w:hAnsi="Times New Roman"/>
          <w:sz w:val="20"/>
          <w:lang w:val="uk-UA"/>
        </w:rPr>
      </w:pPr>
    </w:p>
    <w:p w:rsidR="000F0A74" w:rsidRPr="000E5B5B" w:rsidRDefault="000F0A74" w:rsidP="00350A9C">
      <w:pPr>
        <w:rPr>
          <w:rFonts w:ascii="Times New Roman" w:hAnsi="Times New Roman"/>
          <w:lang w:val="uk-UA"/>
        </w:rPr>
      </w:pPr>
    </w:p>
    <w:p w:rsidR="000F0A74" w:rsidRPr="000E5B5B" w:rsidRDefault="000F0A74" w:rsidP="00B219AF">
      <w:pPr>
        <w:rPr>
          <w:rFonts w:ascii="Times New Roman" w:hAnsi="Times New Roman"/>
          <w:lang w:val="uk-UA"/>
        </w:rPr>
      </w:pPr>
    </w:p>
    <w:p w:rsidR="000F0A74" w:rsidRPr="000E5B5B" w:rsidRDefault="000F0A74" w:rsidP="00B219AF">
      <w:pPr>
        <w:jc w:val="center"/>
        <w:rPr>
          <w:rFonts w:ascii="Times New Roman" w:hAnsi="Times New Roman"/>
          <w:sz w:val="28"/>
          <w:szCs w:val="28"/>
          <w:lang w:val="uk-UA"/>
        </w:rPr>
      </w:pPr>
      <w:r w:rsidRPr="000E5B5B">
        <w:rPr>
          <w:rFonts w:ascii="Times New Roman" w:hAnsi="Times New Roman"/>
          <w:sz w:val="28"/>
          <w:szCs w:val="28"/>
          <w:lang w:val="uk-UA"/>
        </w:rPr>
        <w:t>Харків – 20</w:t>
      </w:r>
      <w:r>
        <w:rPr>
          <w:rFonts w:ascii="Times New Roman" w:hAnsi="Times New Roman"/>
          <w:sz w:val="28"/>
          <w:szCs w:val="28"/>
          <w:lang w:val="uk-UA"/>
        </w:rPr>
        <w:t>19</w:t>
      </w:r>
      <w:r w:rsidRPr="000E5B5B">
        <w:rPr>
          <w:rFonts w:ascii="Times New Roman" w:hAnsi="Times New Roman"/>
          <w:sz w:val="28"/>
          <w:szCs w:val="28"/>
          <w:lang w:val="uk-UA"/>
        </w:rPr>
        <w:t xml:space="preserve"> рік</w:t>
      </w:r>
    </w:p>
    <w:p w:rsidR="000F0A74" w:rsidRPr="000E5B5B" w:rsidRDefault="000F0A74" w:rsidP="00B219AF">
      <w:pPr>
        <w:jc w:val="center"/>
        <w:rPr>
          <w:rFonts w:ascii="Times New Roman" w:hAnsi="Times New Roman"/>
          <w:sz w:val="28"/>
          <w:szCs w:val="28"/>
          <w:lang w:val="uk-UA"/>
        </w:rPr>
      </w:pPr>
    </w:p>
    <w:p w:rsidR="000F0A74" w:rsidRPr="00C82462" w:rsidRDefault="000F0A74" w:rsidP="0005064C">
      <w:pPr>
        <w:jc w:val="both"/>
        <w:rPr>
          <w:rFonts w:ascii="Times New Roman" w:hAnsi="Times New Roman"/>
          <w:sz w:val="28"/>
          <w:szCs w:val="28"/>
          <w:lang w:val="uk-UA"/>
        </w:rPr>
      </w:pPr>
      <w:r w:rsidRPr="00C82462">
        <w:rPr>
          <w:rFonts w:ascii="Times New Roman" w:hAnsi="Times New Roman"/>
          <w:b/>
          <w:sz w:val="28"/>
          <w:szCs w:val="28"/>
          <w:lang w:val="uk-UA"/>
        </w:rPr>
        <w:t>Обсяг дисципліни:</w:t>
      </w:r>
      <w:r>
        <w:rPr>
          <w:rFonts w:ascii="Times New Roman" w:hAnsi="Times New Roman"/>
          <w:sz w:val="28"/>
          <w:szCs w:val="28"/>
          <w:lang w:val="uk-UA"/>
        </w:rPr>
        <w:t xml:space="preserve"> 4</w:t>
      </w:r>
      <w:r w:rsidRPr="00C82462">
        <w:rPr>
          <w:rFonts w:ascii="Times New Roman" w:hAnsi="Times New Roman"/>
          <w:sz w:val="28"/>
          <w:szCs w:val="28"/>
          <w:lang w:val="uk-UA"/>
        </w:rPr>
        <w:t xml:space="preserve"> кредити ECTS</w:t>
      </w:r>
      <w:r>
        <w:rPr>
          <w:rFonts w:ascii="Times New Roman" w:hAnsi="Times New Roman"/>
          <w:sz w:val="28"/>
          <w:szCs w:val="28"/>
          <w:lang w:val="uk-UA"/>
        </w:rPr>
        <w:t>120</w:t>
      </w:r>
      <w:r w:rsidRPr="00C82462">
        <w:rPr>
          <w:rFonts w:ascii="Times New Roman" w:hAnsi="Times New Roman"/>
          <w:sz w:val="28"/>
          <w:szCs w:val="28"/>
          <w:lang w:val="uk-UA"/>
        </w:rPr>
        <w:t xml:space="preserve"> годин.</w:t>
      </w:r>
    </w:p>
    <w:p w:rsidR="000F0A74" w:rsidRDefault="000F0A74" w:rsidP="0005064C">
      <w:pPr>
        <w:jc w:val="both"/>
        <w:rPr>
          <w:rFonts w:ascii="Times New Roman" w:hAnsi="Times New Roman"/>
          <w:b/>
          <w:sz w:val="28"/>
          <w:szCs w:val="28"/>
          <w:lang w:val="uk-UA"/>
        </w:rPr>
      </w:pPr>
    </w:p>
    <w:p w:rsidR="000F0A74" w:rsidRPr="00C82462" w:rsidRDefault="000F0A74" w:rsidP="0005064C">
      <w:pPr>
        <w:jc w:val="both"/>
        <w:rPr>
          <w:rFonts w:ascii="Times New Roman" w:hAnsi="Times New Roman"/>
          <w:sz w:val="28"/>
          <w:szCs w:val="28"/>
          <w:lang w:val="uk-UA"/>
        </w:rPr>
      </w:pPr>
      <w:r w:rsidRPr="00C82462">
        <w:rPr>
          <w:rFonts w:ascii="Times New Roman" w:hAnsi="Times New Roman"/>
          <w:b/>
          <w:sz w:val="28"/>
          <w:szCs w:val="28"/>
          <w:lang w:val="uk-UA"/>
        </w:rPr>
        <w:t>Лекцій:</w:t>
      </w:r>
      <w:r>
        <w:rPr>
          <w:rFonts w:ascii="Times New Roman" w:hAnsi="Times New Roman"/>
          <w:b/>
          <w:sz w:val="28"/>
          <w:szCs w:val="28"/>
          <w:lang w:val="uk-UA"/>
        </w:rPr>
        <w:t xml:space="preserve"> </w:t>
      </w:r>
      <w:r w:rsidRPr="00171FA5">
        <w:rPr>
          <w:rFonts w:ascii="Times New Roman" w:hAnsi="Times New Roman"/>
          <w:sz w:val="28"/>
          <w:szCs w:val="28"/>
        </w:rPr>
        <w:t>32</w:t>
      </w:r>
      <w:r w:rsidRPr="00C82462">
        <w:rPr>
          <w:rFonts w:ascii="Times New Roman" w:hAnsi="Times New Roman"/>
          <w:sz w:val="28"/>
          <w:szCs w:val="28"/>
          <w:lang w:val="uk-UA"/>
        </w:rPr>
        <w:t xml:space="preserve"> годин.</w:t>
      </w:r>
    </w:p>
    <w:p w:rsidR="000F0A74" w:rsidRDefault="000F0A74" w:rsidP="0005064C">
      <w:pPr>
        <w:jc w:val="both"/>
        <w:rPr>
          <w:rFonts w:ascii="Times New Roman" w:hAnsi="Times New Roman"/>
          <w:b/>
          <w:sz w:val="28"/>
          <w:szCs w:val="28"/>
          <w:lang w:val="uk-UA"/>
        </w:rPr>
      </w:pPr>
    </w:p>
    <w:p w:rsidR="000F0A74" w:rsidRPr="00C82462" w:rsidRDefault="000F0A74" w:rsidP="0005064C">
      <w:pPr>
        <w:jc w:val="both"/>
        <w:rPr>
          <w:rFonts w:ascii="Times New Roman" w:hAnsi="Times New Roman"/>
          <w:sz w:val="28"/>
          <w:szCs w:val="28"/>
          <w:lang w:val="uk-UA"/>
        </w:rPr>
      </w:pPr>
      <w:r w:rsidRPr="00C82462">
        <w:rPr>
          <w:rFonts w:ascii="Times New Roman" w:hAnsi="Times New Roman"/>
          <w:b/>
          <w:sz w:val="28"/>
          <w:szCs w:val="28"/>
          <w:lang w:val="uk-UA"/>
        </w:rPr>
        <w:t>Лабораторних занять:</w:t>
      </w:r>
      <w:r w:rsidRPr="00C82462">
        <w:rPr>
          <w:rFonts w:ascii="Times New Roman" w:hAnsi="Times New Roman"/>
          <w:sz w:val="28"/>
          <w:szCs w:val="28"/>
          <w:lang w:val="uk-UA"/>
        </w:rPr>
        <w:t xml:space="preserve"> _</w:t>
      </w:r>
      <w:r w:rsidRPr="00E4003D">
        <w:rPr>
          <w:rFonts w:ascii="Times New Roman" w:hAnsi="Times New Roman"/>
          <w:sz w:val="28"/>
          <w:szCs w:val="28"/>
          <w:u w:val="single"/>
          <w:lang w:val="uk-UA"/>
        </w:rPr>
        <w:t>-</w:t>
      </w:r>
      <w:r>
        <w:rPr>
          <w:rFonts w:ascii="Times New Roman" w:hAnsi="Times New Roman"/>
          <w:sz w:val="28"/>
          <w:szCs w:val="28"/>
          <w:lang w:val="uk-UA"/>
        </w:rPr>
        <w:t>_</w:t>
      </w:r>
      <w:r w:rsidRPr="00C82462">
        <w:rPr>
          <w:rFonts w:ascii="Times New Roman" w:hAnsi="Times New Roman"/>
          <w:sz w:val="28"/>
          <w:szCs w:val="28"/>
          <w:lang w:val="uk-UA"/>
        </w:rPr>
        <w:t>годин.</w:t>
      </w:r>
    </w:p>
    <w:p w:rsidR="000F0A74" w:rsidRDefault="000F0A74" w:rsidP="0005064C">
      <w:pPr>
        <w:jc w:val="both"/>
        <w:rPr>
          <w:rFonts w:ascii="Times New Roman" w:hAnsi="Times New Roman"/>
          <w:b/>
          <w:sz w:val="28"/>
          <w:szCs w:val="28"/>
          <w:lang w:val="uk-UA"/>
        </w:rPr>
      </w:pPr>
    </w:p>
    <w:p w:rsidR="000F0A74" w:rsidRPr="00C82462" w:rsidRDefault="000F0A74" w:rsidP="0005064C">
      <w:pPr>
        <w:jc w:val="both"/>
        <w:rPr>
          <w:rFonts w:ascii="Times New Roman" w:hAnsi="Times New Roman"/>
          <w:sz w:val="28"/>
          <w:szCs w:val="28"/>
          <w:lang w:val="uk-UA"/>
        </w:rPr>
      </w:pPr>
      <w:r w:rsidRPr="00C82462">
        <w:rPr>
          <w:rFonts w:ascii="Times New Roman" w:hAnsi="Times New Roman"/>
          <w:b/>
          <w:sz w:val="28"/>
          <w:szCs w:val="28"/>
          <w:lang w:val="uk-UA"/>
        </w:rPr>
        <w:t>Практичних занять:</w:t>
      </w:r>
      <w:r>
        <w:rPr>
          <w:rFonts w:ascii="Times New Roman" w:hAnsi="Times New Roman"/>
          <w:b/>
          <w:sz w:val="28"/>
          <w:szCs w:val="28"/>
          <w:lang w:val="uk-UA"/>
        </w:rPr>
        <w:t xml:space="preserve"> </w:t>
      </w:r>
      <w:r w:rsidRPr="00171FA5">
        <w:rPr>
          <w:rFonts w:ascii="Times New Roman" w:hAnsi="Times New Roman"/>
          <w:sz w:val="28"/>
          <w:szCs w:val="28"/>
        </w:rPr>
        <w:t>32</w:t>
      </w:r>
      <w:r w:rsidRPr="00C82462">
        <w:rPr>
          <w:rFonts w:ascii="Times New Roman" w:hAnsi="Times New Roman"/>
          <w:sz w:val="28"/>
          <w:szCs w:val="28"/>
          <w:lang w:val="uk-UA"/>
        </w:rPr>
        <w:t xml:space="preserve"> годин.</w:t>
      </w:r>
    </w:p>
    <w:p w:rsidR="000F0A74" w:rsidRDefault="000F0A74" w:rsidP="0005064C">
      <w:pPr>
        <w:jc w:val="both"/>
        <w:rPr>
          <w:rFonts w:ascii="Times New Roman" w:hAnsi="Times New Roman"/>
          <w:b/>
          <w:sz w:val="28"/>
          <w:szCs w:val="28"/>
          <w:lang w:val="uk-UA"/>
        </w:rPr>
      </w:pPr>
    </w:p>
    <w:p w:rsidR="000F0A74" w:rsidRDefault="000F0A74" w:rsidP="00016EEF">
      <w:pPr>
        <w:spacing w:line="360" w:lineRule="auto"/>
        <w:jc w:val="both"/>
        <w:rPr>
          <w:rFonts w:ascii="Times New Roman" w:hAnsi="Times New Roman"/>
          <w:b/>
          <w:sz w:val="28"/>
          <w:szCs w:val="28"/>
          <w:lang w:val="uk-UA"/>
        </w:rPr>
      </w:pPr>
      <w:r w:rsidRPr="00C82462">
        <w:rPr>
          <w:rFonts w:ascii="Times New Roman" w:hAnsi="Times New Roman"/>
          <w:b/>
          <w:sz w:val="28"/>
          <w:szCs w:val="28"/>
          <w:lang w:val="uk-UA"/>
        </w:rPr>
        <w:t>Форма контролю:</w:t>
      </w:r>
      <w:r>
        <w:rPr>
          <w:rFonts w:ascii="Times New Roman" w:hAnsi="Times New Roman"/>
          <w:b/>
          <w:sz w:val="28"/>
          <w:szCs w:val="28"/>
          <w:lang w:val="uk-UA"/>
        </w:rPr>
        <w:t xml:space="preserve"> </w:t>
      </w:r>
      <w:r w:rsidRPr="00F26F67">
        <w:rPr>
          <w:rFonts w:ascii="Times New Roman" w:hAnsi="Times New Roman"/>
          <w:sz w:val="28"/>
          <w:szCs w:val="28"/>
          <w:lang w:val="uk-UA"/>
        </w:rPr>
        <w:t>іспит.</w:t>
      </w:r>
    </w:p>
    <w:p w:rsidR="000F0A74" w:rsidRPr="00C82462" w:rsidRDefault="000F0A74" w:rsidP="0005064C">
      <w:pPr>
        <w:jc w:val="both"/>
        <w:rPr>
          <w:rFonts w:ascii="Times New Roman" w:hAnsi="Times New Roman"/>
          <w:sz w:val="28"/>
          <w:szCs w:val="28"/>
          <w:lang w:val="uk-UA"/>
        </w:rPr>
      </w:pPr>
      <w:r w:rsidRPr="00C82462">
        <w:rPr>
          <w:rFonts w:ascii="Times New Roman" w:hAnsi="Times New Roman"/>
          <w:b/>
          <w:sz w:val="28"/>
          <w:szCs w:val="28"/>
          <w:lang w:val="uk-UA"/>
        </w:rPr>
        <w:t>Термін викладання для освітньо-кваліфік</w:t>
      </w:r>
      <w:r>
        <w:rPr>
          <w:rFonts w:ascii="Times New Roman" w:hAnsi="Times New Roman"/>
          <w:b/>
          <w:sz w:val="28"/>
          <w:szCs w:val="28"/>
          <w:lang w:val="uk-UA"/>
        </w:rPr>
        <w:t>аційного рівня «бакалавр</w:t>
      </w:r>
      <w:r w:rsidRPr="00C82462">
        <w:rPr>
          <w:rFonts w:ascii="Times New Roman" w:hAnsi="Times New Roman"/>
          <w:b/>
          <w:sz w:val="28"/>
          <w:szCs w:val="28"/>
          <w:lang w:val="uk-UA"/>
        </w:rPr>
        <w:t>»:</w:t>
      </w:r>
      <w:r>
        <w:rPr>
          <w:rFonts w:ascii="Times New Roman" w:hAnsi="Times New Roman"/>
          <w:b/>
          <w:sz w:val="28"/>
          <w:szCs w:val="28"/>
          <w:lang w:val="uk-UA"/>
        </w:rPr>
        <w:t xml:space="preserve"> 1</w:t>
      </w:r>
      <w:r>
        <w:rPr>
          <w:rFonts w:ascii="Times New Roman" w:hAnsi="Times New Roman"/>
          <w:sz w:val="28"/>
          <w:szCs w:val="28"/>
          <w:lang w:val="en-US"/>
        </w:rPr>
        <w:t> </w:t>
      </w:r>
      <w:r w:rsidRPr="00C82462">
        <w:rPr>
          <w:rFonts w:ascii="Times New Roman" w:hAnsi="Times New Roman"/>
          <w:sz w:val="28"/>
          <w:szCs w:val="28"/>
          <w:lang w:val="uk-UA"/>
        </w:rPr>
        <w:t>семестр.</w:t>
      </w:r>
    </w:p>
    <w:p w:rsidR="000F0A74" w:rsidRDefault="000F0A74" w:rsidP="0005064C">
      <w:pPr>
        <w:pStyle w:val="BodyText"/>
        <w:shd w:val="clear" w:color="auto" w:fill="auto"/>
        <w:spacing w:line="240" w:lineRule="auto"/>
        <w:ind w:firstLine="0"/>
        <w:jc w:val="both"/>
        <w:rPr>
          <w:rStyle w:val="a0"/>
          <w:spacing w:val="-1"/>
          <w:sz w:val="28"/>
          <w:szCs w:val="28"/>
          <w:lang w:val="uk-UA" w:eastAsia="uk-UA"/>
        </w:rPr>
      </w:pPr>
    </w:p>
    <w:p w:rsidR="000F0A74" w:rsidRPr="00C82462" w:rsidRDefault="000F0A74" w:rsidP="0005064C">
      <w:pPr>
        <w:pStyle w:val="BodyText"/>
        <w:shd w:val="clear" w:color="auto" w:fill="auto"/>
        <w:spacing w:line="240" w:lineRule="auto"/>
        <w:ind w:firstLine="0"/>
        <w:jc w:val="both"/>
        <w:rPr>
          <w:sz w:val="28"/>
          <w:szCs w:val="28"/>
          <w:lang w:val="uk-UA" w:eastAsia="uk-UA"/>
        </w:rPr>
      </w:pPr>
      <w:r w:rsidRPr="00E4003D">
        <w:rPr>
          <w:rStyle w:val="a0"/>
          <w:spacing w:val="-1"/>
          <w:sz w:val="28"/>
          <w:szCs w:val="28"/>
          <w:lang w:val="uk-UA" w:eastAsia="uk-UA"/>
        </w:rPr>
        <w:t>Мова</w:t>
      </w:r>
      <w:r>
        <w:rPr>
          <w:rStyle w:val="a0"/>
          <w:spacing w:val="-1"/>
          <w:sz w:val="28"/>
          <w:szCs w:val="28"/>
          <w:lang w:val="uk-UA" w:eastAsia="uk-UA"/>
        </w:rPr>
        <w:t xml:space="preserve"> </w:t>
      </w:r>
      <w:r w:rsidRPr="00E4003D">
        <w:rPr>
          <w:rStyle w:val="a0"/>
          <w:spacing w:val="-1"/>
          <w:sz w:val="28"/>
          <w:szCs w:val="28"/>
          <w:lang w:val="uk-UA" w:eastAsia="uk-UA"/>
        </w:rPr>
        <w:t>викладання:</w:t>
      </w:r>
      <w:r>
        <w:rPr>
          <w:rStyle w:val="a0"/>
          <w:spacing w:val="-1"/>
          <w:sz w:val="28"/>
          <w:szCs w:val="28"/>
          <w:lang w:val="uk-UA" w:eastAsia="uk-UA"/>
        </w:rPr>
        <w:t xml:space="preserve"> </w:t>
      </w:r>
      <w:r w:rsidRPr="00E4003D">
        <w:rPr>
          <w:sz w:val="28"/>
          <w:szCs w:val="28"/>
          <w:lang w:val="uk-UA" w:eastAsia="uk-UA"/>
        </w:rPr>
        <w:t xml:space="preserve">українська. </w:t>
      </w:r>
    </w:p>
    <w:p w:rsidR="000F0A74" w:rsidRDefault="000F0A74" w:rsidP="0005064C">
      <w:pPr>
        <w:ind w:firstLine="709"/>
        <w:jc w:val="both"/>
        <w:rPr>
          <w:rFonts w:ascii="Times New Roman" w:hAnsi="Times New Roman"/>
          <w:b/>
          <w:sz w:val="28"/>
          <w:szCs w:val="24"/>
          <w:lang w:val="uk-UA"/>
        </w:rPr>
      </w:pPr>
    </w:p>
    <w:p w:rsidR="000F0A74" w:rsidRPr="00C82462" w:rsidRDefault="000F0A74" w:rsidP="0005064C">
      <w:pPr>
        <w:ind w:firstLine="709"/>
        <w:jc w:val="both"/>
        <w:rPr>
          <w:rFonts w:ascii="Times New Roman" w:hAnsi="Times New Roman"/>
          <w:sz w:val="28"/>
          <w:szCs w:val="28"/>
          <w:lang w:val="uk-UA"/>
        </w:rPr>
      </w:pPr>
      <w:r w:rsidRPr="002519D8">
        <w:rPr>
          <w:rFonts w:ascii="Times New Roman" w:hAnsi="Times New Roman"/>
          <w:b/>
          <w:sz w:val="28"/>
          <w:szCs w:val="24"/>
          <w:lang w:val="uk-UA"/>
        </w:rPr>
        <w:t>Мета</w:t>
      </w:r>
      <w:r w:rsidRPr="002519D8">
        <w:rPr>
          <w:rFonts w:ascii="Times New Roman" w:hAnsi="Times New Roman"/>
          <w:sz w:val="28"/>
          <w:szCs w:val="24"/>
          <w:lang w:val="uk-UA"/>
        </w:rPr>
        <w:t xml:space="preserve"> вивчення навчальної дисципліни – отримання студентами фундаментальних знань з історії та культури України як основи ф</w:t>
      </w:r>
      <w:r w:rsidRPr="002519D8">
        <w:rPr>
          <w:rFonts w:ascii="Times New Roman" w:hAnsi="Times New Roman"/>
          <w:sz w:val="28"/>
          <w:szCs w:val="28"/>
          <w:lang w:val="uk-UA"/>
        </w:rPr>
        <w:t>ормування  світогляду відповідального громадянина, носія  інтелектуальних, моральних та естетичних якостей  гідних високоосвіченого фахівця.</w:t>
      </w:r>
    </w:p>
    <w:p w:rsidR="000F0A74" w:rsidRDefault="000F0A74" w:rsidP="0005064C">
      <w:pPr>
        <w:pStyle w:val="BodyText"/>
        <w:tabs>
          <w:tab w:val="left" w:pos="946"/>
        </w:tabs>
        <w:spacing w:line="240" w:lineRule="auto"/>
        <w:ind w:right="20" w:firstLine="724"/>
        <w:jc w:val="both"/>
        <w:rPr>
          <w:b/>
          <w:sz w:val="28"/>
          <w:szCs w:val="28"/>
          <w:lang w:val="uk-UA"/>
        </w:rPr>
      </w:pPr>
    </w:p>
    <w:p w:rsidR="000F0A74" w:rsidRDefault="000F0A74" w:rsidP="0005064C">
      <w:pPr>
        <w:pStyle w:val="BodyText"/>
        <w:tabs>
          <w:tab w:val="left" w:pos="946"/>
        </w:tabs>
        <w:spacing w:line="240" w:lineRule="auto"/>
        <w:ind w:right="20" w:firstLine="724"/>
        <w:jc w:val="both"/>
        <w:rPr>
          <w:b/>
          <w:sz w:val="28"/>
          <w:szCs w:val="28"/>
          <w:lang w:val="uk-UA"/>
        </w:rPr>
      </w:pPr>
      <w:r w:rsidRPr="00C82462">
        <w:rPr>
          <w:b/>
          <w:sz w:val="28"/>
          <w:szCs w:val="28"/>
          <w:lang w:val="uk-UA"/>
        </w:rPr>
        <w:t>Компетентності</w:t>
      </w:r>
      <w:r>
        <w:rPr>
          <w:b/>
          <w:sz w:val="28"/>
          <w:szCs w:val="28"/>
          <w:lang w:val="uk-UA"/>
        </w:rPr>
        <w:t>:</w:t>
      </w:r>
    </w:p>
    <w:p w:rsidR="000F0A74" w:rsidRPr="00681D41" w:rsidRDefault="000F0A74" w:rsidP="004A162C">
      <w:pPr>
        <w:pStyle w:val="Default"/>
        <w:jc w:val="both"/>
        <w:rPr>
          <w:highlight w:val="yellow"/>
          <w:lang w:val="uk-UA"/>
        </w:rPr>
      </w:pPr>
      <w:r w:rsidRPr="00681D41">
        <w:rPr>
          <w:highlight w:val="yellow"/>
          <w:lang w:val="uk-UA"/>
        </w:rPr>
        <w:t xml:space="preserve"> </w:t>
      </w:r>
    </w:p>
    <w:p w:rsidR="000F0A74" w:rsidRPr="00350A9C" w:rsidRDefault="000F0A74" w:rsidP="00350A9C">
      <w:pPr>
        <w:pStyle w:val="Default"/>
        <w:ind w:left="360"/>
        <w:jc w:val="both"/>
        <w:rPr>
          <w:sz w:val="28"/>
          <w:szCs w:val="28"/>
          <w:lang w:val="uk-UA"/>
        </w:rPr>
      </w:pPr>
      <w:r>
        <w:rPr>
          <w:sz w:val="28"/>
          <w:szCs w:val="28"/>
          <w:lang w:val="uk-UA"/>
        </w:rPr>
        <w:t xml:space="preserve">- </w:t>
      </w:r>
      <w:r w:rsidRPr="00350A9C">
        <w:rPr>
          <w:sz w:val="28"/>
          <w:szCs w:val="28"/>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w:t>
      </w:r>
    </w:p>
    <w:p w:rsidR="000F0A74" w:rsidRPr="00350A9C" w:rsidRDefault="000F0A74" w:rsidP="00350A9C">
      <w:pPr>
        <w:pStyle w:val="BodyText"/>
        <w:shd w:val="clear" w:color="auto" w:fill="auto"/>
        <w:tabs>
          <w:tab w:val="left" w:pos="2578"/>
        </w:tabs>
        <w:spacing w:line="240" w:lineRule="auto"/>
        <w:ind w:firstLine="0"/>
        <w:jc w:val="both"/>
        <w:rPr>
          <w:color w:val="FF0000"/>
          <w:sz w:val="28"/>
          <w:szCs w:val="28"/>
          <w:lang w:val="uk-UA"/>
        </w:rPr>
      </w:pPr>
      <w:r>
        <w:rPr>
          <w:sz w:val="28"/>
          <w:szCs w:val="28"/>
          <w:lang w:val="uk-UA"/>
        </w:rPr>
        <w:t xml:space="preserve">      - </w:t>
      </w:r>
      <w:r w:rsidRPr="00350A9C">
        <w:rPr>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життя(ЗК-12).</w:t>
      </w:r>
    </w:p>
    <w:p w:rsidR="000F0A74" w:rsidRPr="00350A9C" w:rsidRDefault="000F0A74" w:rsidP="00350A9C">
      <w:pPr>
        <w:pStyle w:val="Default"/>
        <w:ind w:left="360"/>
        <w:jc w:val="both"/>
        <w:rPr>
          <w:sz w:val="28"/>
          <w:szCs w:val="28"/>
          <w:lang w:val="uk-UA"/>
        </w:rPr>
      </w:pPr>
      <w:r>
        <w:rPr>
          <w:sz w:val="28"/>
          <w:szCs w:val="28"/>
          <w:lang w:val="uk-UA"/>
        </w:rPr>
        <w:t xml:space="preserve">- </w:t>
      </w:r>
      <w:r w:rsidRPr="00350A9C">
        <w:rPr>
          <w:sz w:val="28"/>
          <w:szCs w:val="28"/>
        </w:rPr>
        <w:t>Здатність бути критичним і самокритичним</w:t>
      </w:r>
      <w:r w:rsidRPr="00350A9C">
        <w:rPr>
          <w:sz w:val="28"/>
          <w:szCs w:val="28"/>
          <w:lang w:val="uk-UA"/>
        </w:rPr>
        <w:t xml:space="preserve"> (ЗК-4).</w:t>
      </w:r>
    </w:p>
    <w:p w:rsidR="000F0A74" w:rsidRPr="00350A9C" w:rsidRDefault="000F0A74" w:rsidP="00350A9C">
      <w:pPr>
        <w:pStyle w:val="Default"/>
        <w:ind w:left="360"/>
        <w:jc w:val="both"/>
        <w:rPr>
          <w:sz w:val="28"/>
          <w:szCs w:val="28"/>
        </w:rPr>
      </w:pPr>
      <w:r>
        <w:rPr>
          <w:sz w:val="28"/>
          <w:szCs w:val="28"/>
          <w:lang w:val="uk-UA"/>
        </w:rPr>
        <w:t xml:space="preserve">- </w:t>
      </w:r>
      <w:r w:rsidRPr="00350A9C">
        <w:rPr>
          <w:sz w:val="28"/>
          <w:szCs w:val="28"/>
        </w:rPr>
        <w:t>Здатністьдіятисоціальновідповідально та свідомо</w:t>
      </w:r>
      <w:r w:rsidRPr="00350A9C">
        <w:rPr>
          <w:sz w:val="28"/>
          <w:szCs w:val="28"/>
          <w:lang w:val="uk-UA"/>
        </w:rPr>
        <w:t>(</w:t>
      </w:r>
      <w:r w:rsidRPr="00350A9C">
        <w:rPr>
          <w:sz w:val="28"/>
          <w:szCs w:val="28"/>
        </w:rPr>
        <w:t>ЗК</w:t>
      </w:r>
      <w:r w:rsidRPr="00350A9C">
        <w:rPr>
          <w:sz w:val="28"/>
          <w:szCs w:val="28"/>
          <w:lang w:val="uk-UA"/>
        </w:rPr>
        <w:t>-</w:t>
      </w:r>
      <w:r w:rsidRPr="00350A9C">
        <w:rPr>
          <w:sz w:val="28"/>
          <w:szCs w:val="28"/>
        </w:rPr>
        <w:t>6</w:t>
      </w:r>
      <w:r w:rsidRPr="00350A9C">
        <w:rPr>
          <w:sz w:val="28"/>
          <w:szCs w:val="28"/>
          <w:lang w:val="uk-UA"/>
        </w:rPr>
        <w:t>)</w:t>
      </w:r>
      <w:r w:rsidRPr="00350A9C">
        <w:rPr>
          <w:sz w:val="28"/>
          <w:szCs w:val="28"/>
        </w:rPr>
        <w:t xml:space="preserve">. </w:t>
      </w:r>
    </w:p>
    <w:p w:rsidR="000F0A74" w:rsidRPr="007B4809" w:rsidRDefault="000F0A74" w:rsidP="004A162C">
      <w:pPr>
        <w:pStyle w:val="BodyText"/>
        <w:tabs>
          <w:tab w:val="left" w:pos="2578"/>
        </w:tabs>
        <w:spacing w:line="360" w:lineRule="auto"/>
        <w:ind w:left="720"/>
        <w:jc w:val="both"/>
        <w:rPr>
          <w:color w:val="FF0000"/>
          <w:sz w:val="28"/>
          <w:szCs w:val="28"/>
          <w:lang w:val="uk-UA"/>
        </w:rPr>
      </w:pPr>
    </w:p>
    <w:p w:rsidR="000F0A74" w:rsidRPr="00F26F67" w:rsidRDefault="000F0A74" w:rsidP="00350A9C">
      <w:pPr>
        <w:jc w:val="both"/>
        <w:rPr>
          <w:rFonts w:ascii="Times New Roman" w:hAnsi="Times New Roman"/>
          <w:b/>
          <w:sz w:val="28"/>
          <w:szCs w:val="28"/>
          <w:lang w:val="uk-UA"/>
        </w:rPr>
      </w:pPr>
      <w:r w:rsidRPr="00F26F67">
        <w:rPr>
          <w:rFonts w:ascii="Times New Roman" w:hAnsi="Times New Roman"/>
          <w:b/>
          <w:sz w:val="28"/>
          <w:szCs w:val="28"/>
          <w:lang w:val="uk-UA"/>
        </w:rPr>
        <w:t xml:space="preserve">Результати навчання: </w:t>
      </w:r>
    </w:p>
    <w:p w:rsidR="000F0A74" w:rsidRPr="00350A9C" w:rsidRDefault="000F0A74" w:rsidP="004A162C">
      <w:pPr>
        <w:pStyle w:val="Default"/>
        <w:numPr>
          <w:ilvl w:val="0"/>
          <w:numId w:val="11"/>
        </w:numPr>
        <w:jc w:val="both"/>
        <w:rPr>
          <w:sz w:val="28"/>
          <w:szCs w:val="28"/>
          <w:lang w:val="uk-UA"/>
        </w:rPr>
      </w:pPr>
      <w:r w:rsidRPr="00350A9C">
        <w:rPr>
          <w:sz w:val="28"/>
          <w:szCs w:val="28"/>
          <w:lang w:val="uk-UA"/>
        </w:rPr>
        <w:t>Пояснювати</w:t>
      </w:r>
      <w:r>
        <w:rPr>
          <w:sz w:val="28"/>
          <w:szCs w:val="28"/>
          <w:lang w:val="uk-UA"/>
        </w:rPr>
        <w:t xml:space="preserve"> </w:t>
      </w:r>
      <w:r w:rsidRPr="00350A9C">
        <w:rPr>
          <w:sz w:val="28"/>
          <w:szCs w:val="28"/>
          <w:lang w:val="uk-UA"/>
        </w:rPr>
        <w:t>закономірності та особливості</w:t>
      </w:r>
      <w:r>
        <w:rPr>
          <w:sz w:val="28"/>
          <w:szCs w:val="28"/>
          <w:lang w:val="uk-UA"/>
        </w:rPr>
        <w:t xml:space="preserve"> </w:t>
      </w:r>
      <w:r w:rsidRPr="00350A9C">
        <w:rPr>
          <w:sz w:val="28"/>
          <w:szCs w:val="28"/>
          <w:lang w:val="uk-UA"/>
        </w:rPr>
        <w:t>розвитку і функціонування</w:t>
      </w:r>
      <w:r>
        <w:rPr>
          <w:sz w:val="28"/>
          <w:szCs w:val="28"/>
          <w:lang w:val="uk-UA"/>
        </w:rPr>
        <w:t xml:space="preserve"> </w:t>
      </w:r>
      <w:r w:rsidRPr="00350A9C">
        <w:rPr>
          <w:sz w:val="28"/>
          <w:szCs w:val="28"/>
          <w:lang w:val="uk-UA"/>
        </w:rPr>
        <w:t>соціальних</w:t>
      </w:r>
      <w:r>
        <w:rPr>
          <w:sz w:val="28"/>
          <w:szCs w:val="28"/>
          <w:lang w:val="uk-UA"/>
        </w:rPr>
        <w:t xml:space="preserve"> </w:t>
      </w:r>
      <w:r w:rsidRPr="00350A9C">
        <w:rPr>
          <w:sz w:val="28"/>
          <w:szCs w:val="28"/>
          <w:lang w:val="uk-UA"/>
        </w:rPr>
        <w:t>явищ у контексті</w:t>
      </w:r>
      <w:r>
        <w:rPr>
          <w:sz w:val="28"/>
          <w:szCs w:val="28"/>
          <w:lang w:val="uk-UA"/>
        </w:rPr>
        <w:t xml:space="preserve"> </w:t>
      </w:r>
      <w:r w:rsidRPr="00350A9C">
        <w:rPr>
          <w:sz w:val="28"/>
          <w:szCs w:val="28"/>
          <w:lang w:val="uk-UA"/>
        </w:rPr>
        <w:t>професійних задач (РН-4).</w:t>
      </w:r>
    </w:p>
    <w:p w:rsidR="000F0A74" w:rsidRPr="00350A9C" w:rsidRDefault="000F0A74" w:rsidP="004A162C">
      <w:pPr>
        <w:pStyle w:val="ListParagraph"/>
        <w:numPr>
          <w:ilvl w:val="0"/>
          <w:numId w:val="10"/>
        </w:numPr>
        <w:contextualSpacing w:val="0"/>
        <w:jc w:val="both"/>
        <w:rPr>
          <w:rFonts w:ascii="Times New Roman" w:hAnsi="Times New Roman"/>
          <w:sz w:val="28"/>
          <w:szCs w:val="28"/>
          <w:lang w:val="uk-UA"/>
        </w:rPr>
      </w:pPr>
      <w:r w:rsidRPr="00350A9C">
        <w:rPr>
          <w:rStyle w:val="fontstyle50"/>
          <w:rFonts w:ascii="Times New Roman" w:hAnsi="Times New Roman"/>
          <w:sz w:val="28"/>
          <w:szCs w:val="28"/>
          <w:lang w:val="uk-UA"/>
        </w:rPr>
        <w:t xml:space="preserve">Знати специфіку та етапи розвитку української культурної традиції, її зв’язок з світовою культурою; </w:t>
      </w:r>
      <w:r w:rsidRPr="00350A9C">
        <w:rPr>
          <w:rFonts w:ascii="Times New Roman" w:hAnsi="Times New Roman"/>
          <w:spacing w:val="-4"/>
          <w:sz w:val="28"/>
          <w:szCs w:val="28"/>
          <w:lang w:val="uk-UA"/>
        </w:rPr>
        <w:t xml:space="preserve">основні напрямки розвитку сучасної української культури, </w:t>
      </w:r>
      <w:r w:rsidRPr="00350A9C">
        <w:rPr>
          <w:rFonts w:ascii="Times New Roman" w:hAnsi="Times New Roman"/>
          <w:sz w:val="28"/>
          <w:szCs w:val="28"/>
          <w:lang w:val="uk-UA"/>
        </w:rPr>
        <w:t>мати навички вести ідеологічний дискурс на захист української державності, ідентичності, суверенітету в умовах інформаційної та психологічної війни проти України</w:t>
      </w:r>
      <w:r>
        <w:rPr>
          <w:rFonts w:ascii="Times New Roman" w:hAnsi="Times New Roman"/>
          <w:sz w:val="28"/>
          <w:szCs w:val="28"/>
          <w:lang w:val="uk-UA"/>
        </w:rPr>
        <w:t xml:space="preserve"> </w:t>
      </w:r>
      <w:r w:rsidRPr="00350A9C">
        <w:rPr>
          <w:rFonts w:ascii="Times New Roman" w:hAnsi="Times New Roman"/>
          <w:sz w:val="28"/>
          <w:szCs w:val="28"/>
          <w:lang w:val="uk-UA"/>
        </w:rPr>
        <w:t>(РН- 21)</w:t>
      </w:r>
      <w:r w:rsidRPr="00350A9C">
        <w:rPr>
          <w:rFonts w:ascii="Times New Roman" w:hAnsi="Times New Roman"/>
          <w:b/>
          <w:sz w:val="28"/>
          <w:szCs w:val="28"/>
          <w:lang w:val="uk-UA"/>
        </w:rPr>
        <w:t>.</w:t>
      </w:r>
    </w:p>
    <w:p w:rsidR="000F0A74" w:rsidRDefault="000F0A74" w:rsidP="0005064C">
      <w:pPr>
        <w:pStyle w:val="BodyText"/>
        <w:spacing w:line="240" w:lineRule="auto"/>
        <w:ind w:firstLine="720"/>
        <w:jc w:val="both"/>
        <w:rPr>
          <w:b/>
          <w:sz w:val="28"/>
          <w:szCs w:val="28"/>
          <w:lang w:val="uk-UA"/>
        </w:rPr>
      </w:pPr>
    </w:p>
    <w:p w:rsidR="000F0A74" w:rsidRDefault="000F0A74" w:rsidP="00D730BD">
      <w:pPr>
        <w:jc w:val="both"/>
        <w:rPr>
          <w:rFonts w:ascii="Times New Roman" w:hAnsi="Times New Roman"/>
          <w:b/>
          <w:sz w:val="28"/>
          <w:szCs w:val="28"/>
          <w:lang w:val="uk-UA"/>
        </w:rPr>
      </w:pPr>
    </w:p>
    <w:p w:rsidR="000F0A74" w:rsidRPr="00C82462" w:rsidRDefault="000F0A74" w:rsidP="00D730BD">
      <w:pPr>
        <w:jc w:val="both"/>
        <w:rPr>
          <w:rFonts w:ascii="Times New Roman" w:hAnsi="Times New Roman"/>
          <w:b/>
          <w:sz w:val="28"/>
          <w:szCs w:val="28"/>
          <w:lang w:val="uk-UA"/>
        </w:rPr>
      </w:pPr>
      <w:r w:rsidRPr="00C82462">
        <w:rPr>
          <w:rFonts w:ascii="Times New Roman" w:hAnsi="Times New Roman"/>
          <w:b/>
          <w:sz w:val="28"/>
          <w:szCs w:val="28"/>
          <w:lang w:val="uk-UA"/>
        </w:rPr>
        <w:t>Теми</w:t>
      </w:r>
      <w:r>
        <w:rPr>
          <w:rFonts w:ascii="Times New Roman" w:hAnsi="Times New Roman"/>
          <w:b/>
          <w:sz w:val="28"/>
          <w:szCs w:val="28"/>
          <w:lang w:val="uk-UA"/>
        </w:rPr>
        <w:t>,</w:t>
      </w:r>
      <w:r w:rsidRPr="00C82462">
        <w:rPr>
          <w:rFonts w:ascii="Times New Roman" w:hAnsi="Times New Roman"/>
          <w:b/>
          <w:sz w:val="28"/>
          <w:szCs w:val="28"/>
          <w:lang w:val="uk-UA"/>
        </w:rPr>
        <w:t xml:space="preserve"> що розглядаються</w:t>
      </w:r>
    </w:p>
    <w:p w:rsidR="000F0A74" w:rsidRDefault="000F0A74" w:rsidP="003D30D6">
      <w:pPr>
        <w:pStyle w:val="12"/>
        <w:spacing w:line="240" w:lineRule="auto"/>
        <w:ind w:firstLine="0"/>
        <w:rPr>
          <w:b/>
          <w:sz w:val="28"/>
          <w:szCs w:val="28"/>
        </w:rPr>
      </w:pPr>
    </w:p>
    <w:p w:rsidR="000F0A74" w:rsidRPr="00350A9C" w:rsidRDefault="000F0A74" w:rsidP="003D30D6">
      <w:pPr>
        <w:pStyle w:val="12"/>
        <w:spacing w:line="240" w:lineRule="auto"/>
        <w:ind w:firstLine="0"/>
        <w:rPr>
          <w:b/>
          <w:sz w:val="28"/>
          <w:szCs w:val="28"/>
        </w:rPr>
      </w:pPr>
      <w:r w:rsidRPr="00350A9C">
        <w:rPr>
          <w:b/>
          <w:sz w:val="28"/>
          <w:szCs w:val="28"/>
        </w:rPr>
        <w:t>Модуль І. Історія України</w:t>
      </w:r>
    </w:p>
    <w:p w:rsidR="000F0A74" w:rsidRDefault="000F0A74" w:rsidP="003D30D6">
      <w:pPr>
        <w:pStyle w:val="12"/>
        <w:spacing w:line="240" w:lineRule="auto"/>
        <w:ind w:firstLine="0"/>
        <w:rPr>
          <w:sz w:val="28"/>
          <w:szCs w:val="28"/>
        </w:rPr>
      </w:pPr>
    </w:p>
    <w:p w:rsidR="000F0A74" w:rsidRDefault="000F0A74" w:rsidP="00AF0477">
      <w:pPr>
        <w:pStyle w:val="12"/>
        <w:spacing w:line="240" w:lineRule="auto"/>
        <w:ind w:firstLine="0"/>
        <w:rPr>
          <w:sz w:val="28"/>
          <w:szCs w:val="28"/>
        </w:rPr>
      </w:pPr>
      <w:r w:rsidRPr="00D11283">
        <w:rPr>
          <w:b/>
          <w:sz w:val="28"/>
          <w:szCs w:val="28"/>
        </w:rPr>
        <w:t>Тема 1. Вступ до курсу. Київська Русь</w:t>
      </w:r>
    </w:p>
    <w:p w:rsidR="000F0A74" w:rsidRPr="00D11283" w:rsidRDefault="000F0A74" w:rsidP="00D11283">
      <w:pPr>
        <w:pStyle w:val="12"/>
        <w:spacing w:line="240" w:lineRule="auto"/>
        <w:ind w:firstLine="425"/>
        <w:rPr>
          <w:sz w:val="28"/>
          <w:szCs w:val="28"/>
        </w:rPr>
      </w:pPr>
      <w:r w:rsidRPr="00D11283">
        <w:rPr>
          <w:sz w:val="28"/>
          <w:szCs w:val="28"/>
        </w:rPr>
        <w:t>Понятійний апарат, періодизація, джерела та історіографія вітчизняної історії. Сучасні концептуальні підходи історичної науки.</w:t>
      </w:r>
    </w:p>
    <w:p w:rsidR="000F0A74" w:rsidRPr="00D11283" w:rsidRDefault="000F0A74" w:rsidP="00D11283">
      <w:pPr>
        <w:pStyle w:val="12"/>
        <w:spacing w:line="240" w:lineRule="auto"/>
        <w:ind w:firstLine="425"/>
        <w:rPr>
          <w:sz w:val="28"/>
          <w:szCs w:val="28"/>
        </w:rPr>
      </w:pPr>
      <w:r w:rsidRPr="00D11283">
        <w:rPr>
          <w:sz w:val="28"/>
          <w:szCs w:val="28"/>
        </w:rPr>
        <w:t xml:space="preserve">Зародження цивілізації і державності на території України у дослов’янські часи. Східнослов’янські племена VI–IX ст., фактори їх консолідації. Утворення давньоруської держави. Основні теорії походження Київської Русі. Перші правителі Київської Русі. Адміністративна, військова і релігійна реформи Володимира Великого. Розбудова держави за часів князювання Ярослава Мудрого. </w:t>
      </w:r>
    </w:p>
    <w:p w:rsidR="000F0A74" w:rsidRPr="00D11283" w:rsidRDefault="000F0A74" w:rsidP="00D11283">
      <w:pPr>
        <w:pStyle w:val="12"/>
        <w:spacing w:line="240" w:lineRule="auto"/>
        <w:ind w:firstLine="425"/>
        <w:rPr>
          <w:sz w:val="28"/>
          <w:szCs w:val="28"/>
        </w:rPr>
      </w:pPr>
      <w:r w:rsidRPr="00D11283">
        <w:rPr>
          <w:sz w:val="28"/>
          <w:szCs w:val="28"/>
        </w:rPr>
        <w:t>Територія і етнічний склад населення Київської Русі. Форма правління та основні структурні елементи політичної влади. Соціальна структура давньоруського суспільства. Соціально-економічний розвиток держави. Формування феодальних відносин.</w:t>
      </w:r>
    </w:p>
    <w:p w:rsidR="000F0A74" w:rsidRPr="00D11283" w:rsidRDefault="000F0A74" w:rsidP="00D11283">
      <w:pPr>
        <w:pStyle w:val="12"/>
        <w:spacing w:line="240" w:lineRule="auto"/>
        <w:ind w:firstLine="425"/>
        <w:rPr>
          <w:sz w:val="28"/>
          <w:szCs w:val="28"/>
        </w:rPr>
      </w:pPr>
      <w:r w:rsidRPr="00D11283">
        <w:rPr>
          <w:sz w:val="28"/>
          <w:szCs w:val="28"/>
        </w:rPr>
        <w:t xml:space="preserve">Ослаблення великокнязівської влади. Боротьба Володимира Мономаха за єдність Русі. Феодальна розробленість, її причини та наслідки. </w:t>
      </w:r>
    </w:p>
    <w:p w:rsidR="000F0A74" w:rsidRPr="00D11283" w:rsidRDefault="000F0A74" w:rsidP="00D11283">
      <w:pPr>
        <w:pStyle w:val="12"/>
        <w:spacing w:line="240" w:lineRule="auto"/>
        <w:ind w:firstLine="0"/>
        <w:rPr>
          <w:sz w:val="28"/>
          <w:szCs w:val="28"/>
        </w:rPr>
      </w:pPr>
      <w:r w:rsidRPr="00D11283">
        <w:rPr>
          <w:sz w:val="28"/>
          <w:szCs w:val="28"/>
        </w:rPr>
        <w:t>Монголо-татарська навала. Економічне і політичне піднесення. Галицько-Волинського</w:t>
      </w:r>
      <w:r>
        <w:rPr>
          <w:sz w:val="28"/>
          <w:szCs w:val="28"/>
        </w:rPr>
        <w:t xml:space="preserve"> </w:t>
      </w:r>
      <w:r w:rsidRPr="00D11283">
        <w:rPr>
          <w:sz w:val="28"/>
          <w:szCs w:val="28"/>
        </w:rPr>
        <w:t>князівства. Його роль у формуванні</w:t>
      </w:r>
      <w:r>
        <w:rPr>
          <w:sz w:val="28"/>
          <w:szCs w:val="28"/>
        </w:rPr>
        <w:t xml:space="preserve"> </w:t>
      </w:r>
      <w:r w:rsidRPr="00D11283">
        <w:rPr>
          <w:sz w:val="28"/>
          <w:szCs w:val="28"/>
        </w:rPr>
        <w:t>української</w:t>
      </w:r>
      <w:r>
        <w:rPr>
          <w:sz w:val="28"/>
          <w:szCs w:val="28"/>
        </w:rPr>
        <w:t xml:space="preserve"> </w:t>
      </w:r>
      <w:r w:rsidRPr="00D11283">
        <w:rPr>
          <w:sz w:val="28"/>
          <w:szCs w:val="28"/>
        </w:rPr>
        <w:t>народності і державності</w:t>
      </w:r>
      <w:r w:rsidRPr="00D11283">
        <w:rPr>
          <w:i/>
          <w:iCs/>
          <w:sz w:val="28"/>
          <w:szCs w:val="28"/>
        </w:rPr>
        <w:t>(самостійне</w:t>
      </w:r>
      <w:r>
        <w:rPr>
          <w:i/>
          <w:iCs/>
          <w:sz w:val="28"/>
          <w:szCs w:val="28"/>
        </w:rPr>
        <w:t xml:space="preserve"> </w:t>
      </w:r>
      <w:r w:rsidRPr="00D11283">
        <w:rPr>
          <w:i/>
          <w:iCs/>
          <w:sz w:val="28"/>
          <w:szCs w:val="28"/>
        </w:rPr>
        <w:t>вивчення).</w:t>
      </w:r>
      <w:r w:rsidRPr="00D11283">
        <w:rPr>
          <w:sz w:val="28"/>
          <w:szCs w:val="28"/>
        </w:rPr>
        <w:t xml:space="preserve"> </w:t>
      </w:r>
    </w:p>
    <w:p w:rsidR="000F0A74" w:rsidRDefault="000F0A74" w:rsidP="003D30D6">
      <w:pPr>
        <w:pStyle w:val="12"/>
        <w:spacing w:line="240" w:lineRule="auto"/>
        <w:ind w:firstLine="0"/>
        <w:rPr>
          <w:b/>
          <w:sz w:val="28"/>
          <w:szCs w:val="28"/>
        </w:rPr>
      </w:pPr>
    </w:p>
    <w:p w:rsidR="000F0A74" w:rsidRDefault="000F0A74" w:rsidP="003D30D6">
      <w:pPr>
        <w:pStyle w:val="12"/>
        <w:spacing w:line="240" w:lineRule="auto"/>
        <w:ind w:firstLine="0"/>
        <w:rPr>
          <w:b/>
          <w:sz w:val="28"/>
          <w:szCs w:val="28"/>
        </w:rPr>
      </w:pPr>
      <w:r w:rsidRPr="00D11283">
        <w:rPr>
          <w:b/>
          <w:sz w:val="28"/>
          <w:szCs w:val="28"/>
        </w:rPr>
        <w:t>Тема 2. Українські землі у складі Литви та Польщі (середина ХIV – перша половина XVII ст.)</w:t>
      </w:r>
    </w:p>
    <w:p w:rsidR="000F0A74" w:rsidRPr="00D11283" w:rsidRDefault="000F0A74" w:rsidP="00D11283">
      <w:pPr>
        <w:pStyle w:val="12"/>
        <w:spacing w:line="240" w:lineRule="auto"/>
        <w:ind w:firstLine="425"/>
        <w:rPr>
          <w:sz w:val="28"/>
          <w:szCs w:val="28"/>
        </w:rPr>
      </w:pPr>
      <w:r w:rsidRPr="00D11283">
        <w:rPr>
          <w:sz w:val="28"/>
          <w:szCs w:val="28"/>
        </w:rPr>
        <w:t>Включення українських земель до складу Великого князівства Литовського. Суспільно-політичний устрій ВКЛ. Політика литовських князів в українських землях. Ліквідація удільних князівств. Провідні тенденції в розвитку українського суспільства в ХV–ХVІ ст.</w:t>
      </w:r>
    </w:p>
    <w:p w:rsidR="000F0A74" w:rsidRPr="00D11283" w:rsidRDefault="000F0A74" w:rsidP="00D11283">
      <w:pPr>
        <w:pStyle w:val="12"/>
        <w:spacing w:line="240" w:lineRule="auto"/>
        <w:ind w:firstLine="425"/>
        <w:rPr>
          <w:sz w:val="28"/>
          <w:szCs w:val="28"/>
        </w:rPr>
      </w:pPr>
      <w:r w:rsidRPr="00D11283">
        <w:rPr>
          <w:sz w:val="28"/>
          <w:szCs w:val="28"/>
        </w:rPr>
        <w:t>Зростання впливу Польщі на Литву. Кревська унія 1385 р. Кримське ханство, напади татар і турків на українські землі. Боротьба Московської держави за українські території, які перебували під владою Литви.</w:t>
      </w:r>
    </w:p>
    <w:p w:rsidR="000F0A74" w:rsidRPr="00D11283" w:rsidRDefault="000F0A74" w:rsidP="00D11283">
      <w:pPr>
        <w:pStyle w:val="12"/>
        <w:spacing w:line="240" w:lineRule="auto"/>
        <w:ind w:firstLine="425"/>
        <w:rPr>
          <w:sz w:val="28"/>
          <w:szCs w:val="28"/>
        </w:rPr>
      </w:pPr>
      <w:r w:rsidRPr="00D11283">
        <w:rPr>
          <w:sz w:val="28"/>
          <w:szCs w:val="28"/>
        </w:rPr>
        <w:t xml:space="preserve">Люблінська унія та її наслідки для України. Берестейська унія 1596 р. Посилення соціального, національно-релігійного гноблення. Ополячення місцевої знаті. </w:t>
      </w:r>
    </w:p>
    <w:p w:rsidR="000F0A74" w:rsidRPr="00D11283" w:rsidRDefault="000F0A74" w:rsidP="00D11283">
      <w:pPr>
        <w:pStyle w:val="12"/>
        <w:spacing w:line="240" w:lineRule="auto"/>
        <w:ind w:firstLine="0"/>
        <w:rPr>
          <w:sz w:val="28"/>
          <w:szCs w:val="28"/>
        </w:rPr>
      </w:pPr>
      <w:r w:rsidRPr="00D11283">
        <w:rPr>
          <w:sz w:val="28"/>
          <w:szCs w:val="28"/>
        </w:rPr>
        <w:t>Виникнення, розвиток козацтва, зростання його значення в житті українського суспільства. Запорізька Січ, її суспільно-політичний устрій і роль в Речі Посполитій та європейських міждержавних відносинах. Гетьман П. Конашевич-Сагайдачний. Козацькі та козацько-селянські повстання кінця ХVІ – 30-х років ХVII ст. (</w:t>
      </w:r>
      <w:r w:rsidRPr="00D11283">
        <w:rPr>
          <w:i/>
          <w:sz w:val="28"/>
          <w:szCs w:val="28"/>
        </w:rPr>
        <w:t>самостійне вивчення</w:t>
      </w:r>
      <w:r w:rsidRPr="00D11283">
        <w:rPr>
          <w:sz w:val="28"/>
          <w:szCs w:val="28"/>
        </w:rPr>
        <w:t>).</w:t>
      </w:r>
    </w:p>
    <w:p w:rsidR="000F0A74" w:rsidRDefault="000F0A74" w:rsidP="007572F5">
      <w:pPr>
        <w:pStyle w:val="12"/>
        <w:spacing w:line="240" w:lineRule="auto"/>
        <w:ind w:firstLine="0"/>
        <w:rPr>
          <w:b/>
          <w:sz w:val="28"/>
          <w:szCs w:val="28"/>
        </w:rPr>
      </w:pPr>
    </w:p>
    <w:p w:rsidR="000F0A74" w:rsidRDefault="000F0A74" w:rsidP="007572F5">
      <w:pPr>
        <w:pStyle w:val="12"/>
        <w:spacing w:line="240" w:lineRule="auto"/>
        <w:ind w:firstLine="0"/>
        <w:rPr>
          <w:b/>
          <w:sz w:val="28"/>
          <w:szCs w:val="28"/>
        </w:rPr>
      </w:pPr>
    </w:p>
    <w:p w:rsidR="000F0A74" w:rsidRDefault="000F0A74" w:rsidP="007572F5">
      <w:pPr>
        <w:pStyle w:val="12"/>
        <w:spacing w:line="240" w:lineRule="auto"/>
        <w:ind w:firstLine="0"/>
        <w:rPr>
          <w:b/>
          <w:sz w:val="28"/>
          <w:szCs w:val="28"/>
        </w:rPr>
      </w:pPr>
    </w:p>
    <w:p w:rsidR="000F0A74" w:rsidRDefault="000F0A74" w:rsidP="007572F5">
      <w:pPr>
        <w:pStyle w:val="12"/>
        <w:spacing w:line="240" w:lineRule="auto"/>
        <w:ind w:firstLine="0"/>
        <w:rPr>
          <w:b/>
          <w:sz w:val="28"/>
          <w:szCs w:val="28"/>
        </w:rPr>
      </w:pPr>
    </w:p>
    <w:p w:rsidR="000F0A74" w:rsidRDefault="000F0A74" w:rsidP="007572F5">
      <w:pPr>
        <w:pStyle w:val="12"/>
        <w:spacing w:line="240" w:lineRule="auto"/>
        <w:ind w:firstLine="0"/>
        <w:rPr>
          <w:b/>
          <w:sz w:val="28"/>
          <w:szCs w:val="28"/>
        </w:rPr>
      </w:pPr>
      <w:r w:rsidRPr="00D11283">
        <w:rPr>
          <w:b/>
          <w:sz w:val="28"/>
          <w:szCs w:val="28"/>
        </w:rPr>
        <w:t>Тема 3. Україна в часи існування козацької держави (середина ХVII – кінець ХVІІІ ст.)</w:t>
      </w:r>
    </w:p>
    <w:p w:rsidR="000F0A74" w:rsidRPr="00D11283" w:rsidRDefault="000F0A74" w:rsidP="00D11283">
      <w:pPr>
        <w:pStyle w:val="12"/>
        <w:spacing w:line="240" w:lineRule="auto"/>
        <w:ind w:firstLine="425"/>
        <w:rPr>
          <w:bCs/>
          <w:sz w:val="28"/>
          <w:szCs w:val="28"/>
        </w:rPr>
      </w:pPr>
      <w:r w:rsidRPr="00D11283">
        <w:rPr>
          <w:bCs/>
          <w:sz w:val="28"/>
          <w:szCs w:val="28"/>
        </w:rPr>
        <w:t>Соціальний вибух в українських землях в середині ХVII ст., його економічні, політичні, соціальні та релігійні причини. Передумови національної революції, які визріли в українському суспільстві, форми боротьби, масштаби суспільних зрушень. Рушійні сили революції. Періодизація національної революції.</w:t>
      </w:r>
    </w:p>
    <w:p w:rsidR="000F0A74" w:rsidRPr="00D11283" w:rsidRDefault="000F0A74" w:rsidP="00D11283">
      <w:pPr>
        <w:pStyle w:val="12"/>
        <w:spacing w:line="240" w:lineRule="auto"/>
        <w:ind w:firstLine="425"/>
        <w:rPr>
          <w:bCs/>
          <w:sz w:val="28"/>
          <w:szCs w:val="28"/>
        </w:rPr>
      </w:pPr>
      <w:r w:rsidRPr="00D11283">
        <w:rPr>
          <w:bCs/>
          <w:sz w:val="28"/>
          <w:szCs w:val="28"/>
        </w:rPr>
        <w:t>Початок української національної революції. Богдан Хмельницький. Розгортання національно-визвольної боротьби та успіхи повстанців на початковому етапі війни. Зборівська угода та її роль у формуванні козацької держави. Поразка під Берестечком і її наслідки. Білоцерківський договір. Перемоги під Жванцем і Батогом. Укладення союзу з Московським царством. Переяславська Рада 1654 р., «Березневі статті», їх оцінки в історичній літературі. Воєнні дії проти Польщі у 1654–1655</w:t>
      </w:r>
      <w:r w:rsidRPr="00D11283">
        <w:rPr>
          <w:bCs/>
          <w:sz w:val="28"/>
          <w:szCs w:val="28"/>
          <w:lang w:val="ru-RU"/>
        </w:rPr>
        <w:t> </w:t>
      </w:r>
      <w:r w:rsidRPr="00D11283">
        <w:rPr>
          <w:bCs/>
          <w:sz w:val="28"/>
          <w:szCs w:val="28"/>
        </w:rPr>
        <w:t xml:space="preserve">рр. Віленське перемир’я 1656 р. Пошук гетьманом нових союзників. Смерть Б. Хмельницького. </w:t>
      </w:r>
    </w:p>
    <w:p w:rsidR="000F0A74" w:rsidRPr="00D11283" w:rsidRDefault="000F0A74" w:rsidP="00D11283">
      <w:pPr>
        <w:pStyle w:val="12"/>
        <w:spacing w:line="240" w:lineRule="auto"/>
        <w:ind w:firstLine="425"/>
        <w:rPr>
          <w:bCs/>
          <w:sz w:val="28"/>
          <w:szCs w:val="28"/>
        </w:rPr>
      </w:pPr>
      <w:r w:rsidRPr="00D11283">
        <w:rPr>
          <w:bCs/>
          <w:sz w:val="28"/>
          <w:szCs w:val="28"/>
        </w:rPr>
        <w:t>Початок Руїни. Політика І. Виговського. Гадяцький трактат 1658 р. Політика Ю. Хмельницького, його роль в подіях Руїни. Переяславські статті 1659 р., Слободищенський трактат 1660 р., Андрусівське перемир’я 1667 р.  Розкол України на Правобережну та Лівобережну.  Початок поділу українських земель між сусідніми державами. Гетьман П. Дорошенко та його боротьба за возз’єднання українських земель. Капітуляція П. Дорошенка. Причини поразки та значення української національної революції у контексті вітчизняної та європейської історії.</w:t>
      </w:r>
    </w:p>
    <w:p w:rsidR="000F0A74" w:rsidRPr="00D11283" w:rsidRDefault="000F0A74" w:rsidP="00D11283">
      <w:pPr>
        <w:pStyle w:val="12"/>
        <w:spacing w:line="240" w:lineRule="auto"/>
        <w:ind w:firstLine="425"/>
        <w:rPr>
          <w:sz w:val="28"/>
          <w:szCs w:val="28"/>
        </w:rPr>
      </w:pPr>
      <w:r w:rsidRPr="00D11283">
        <w:rPr>
          <w:sz w:val="28"/>
          <w:szCs w:val="28"/>
        </w:rPr>
        <w:t>Політичний, територіально-адміністративний устрій та статус Гетьманщини в складі Московської держави. Колонізація Слобожанщини. Слобідські козацькі полки. Протилежність козацько-демократичних традицій України і східно-монархічних політичних принципів Московії.</w:t>
      </w:r>
    </w:p>
    <w:p w:rsidR="000F0A74" w:rsidRPr="00D11283" w:rsidRDefault="000F0A74" w:rsidP="00D11283">
      <w:pPr>
        <w:pStyle w:val="12"/>
        <w:spacing w:line="240" w:lineRule="auto"/>
        <w:ind w:firstLine="425"/>
        <w:rPr>
          <w:sz w:val="28"/>
          <w:szCs w:val="28"/>
        </w:rPr>
      </w:pPr>
      <w:r w:rsidRPr="00D11283">
        <w:rPr>
          <w:sz w:val="28"/>
          <w:szCs w:val="28"/>
        </w:rPr>
        <w:t xml:space="preserve">Провідні тенденції державного розвитку Гетьманщини за правління Івана Мазепи. Наслідки та значення антимосковського виступу І. Мазепи для України. Гетьман у вигнанні П. Орлик, його </w:t>
      </w:r>
      <w:r w:rsidRPr="00D11283">
        <w:rPr>
          <w:sz w:val="28"/>
          <w:szCs w:val="28"/>
          <w:lang w:val="ru-RU"/>
        </w:rPr>
        <w:t>«</w:t>
      </w:r>
      <w:r w:rsidRPr="00D11283">
        <w:rPr>
          <w:sz w:val="28"/>
          <w:szCs w:val="28"/>
        </w:rPr>
        <w:t>Конституція</w:t>
      </w:r>
      <w:r w:rsidRPr="00D11283">
        <w:rPr>
          <w:sz w:val="28"/>
          <w:szCs w:val="28"/>
          <w:lang w:val="ru-RU"/>
        </w:rPr>
        <w:t>»</w:t>
      </w:r>
      <w:r w:rsidRPr="00D11283">
        <w:rPr>
          <w:sz w:val="28"/>
          <w:szCs w:val="28"/>
        </w:rPr>
        <w:t xml:space="preserve"> та боротьба за українську державність.</w:t>
      </w:r>
    </w:p>
    <w:p w:rsidR="000F0A74" w:rsidRPr="00D11283" w:rsidRDefault="000F0A74" w:rsidP="00D11283">
      <w:pPr>
        <w:pStyle w:val="12"/>
        <w:spacing w:line="240" w:lineRule="auto"/>
        <w:ind w:firstLine="425"/>
        <w:rPr>
          <w:sz w:val="28"/>
          <w:szCs w:val="28"/>
        </w:rPr>
      </w:pPr>
      <w:r w:rsidRPr="00D11283">
        <w:rPr>
          <w:sz w:val="28"/>
          <w:szCs w:val="28"/>
        </w:rPr>
        <w:t xml:space="preserve">Інкорпораційна політика царизму. Малоросійська колегія. Останній гетьман України К.Розумовський. </w:t>
      </w:r>
      <w:r w:rsidRPr="00D11283">
        <w:rPr>
          <w:sz w:val="28"/>
          <w:szCs w:val="28"/>
          <w:lang w:val="ru-RU"/>
        </w:rPr>
        <w:t>«</w:t>
      </w:r>
      <w:r w:rsidRPr="00D11283">
        <w:rPr>
          <w:sz w:val="28"/>
          <w:szCs w:val="28"/>
        </w:rPr>
        <w:t>Золота осінь</w:t>
      </w:r>
      <w:r w:rsidRPr="00D11283">
        <w:rPr>
          <w:sz w:val="28"/>
          <w:szCs w:val="28"/>
          <w:lang w:val="ru-RU"/>
        </w:rPr>
        <w:t>»</w:t>
      </w:r>
      <w:r w:rsidRPr="00D11283">
        <w:rPr>
          <w:sz w:val="28"/>
          <w:szCs w:val="28"/>
        </w:rPr>
        <w:t xml:space="preserve"> Гетьманщини. Скасування полково-сотенного устрою Слобідської України. Ліквідація автономних прав Лівобережжя, закріпачення селянства.</w:t>
      </w:r>
    </w:p>
    <w:p w:rsidR="000F0A74" w:rsidRPr="00D11283" w:rsidRDefault="000F0A74" w:rsidP="00D11283">
      <w:pPr>
        <w:pStyle w:val="12"/>
        <w:spacing w:line="240" w:lineRule="auto"/>
        <w:ind w:firstLine="425"/>
        <w:rPr>
          <w:sz w:val="28"/>
          <w:szCs w:val="28"/>
        </w:rPr>
      </w:pPr>
      <w:r w:rsidRPr="00D11283">
        <w:rPr>
          <w:sz w:val="28"/>
          <w:szCs w:val="28"/>
        </w:rPr>
        <w:t>Поглинення Російською імперією Кримського ханства. Ліквідація Запорозької Січі, історична доля козацтва та його роль в суспільно-політичній історії України.</w:t>
      </w:r>
    </w:p>
    <w:p w:rsidR="000F0A74" w:rsidRPr="00D11283" w:rsidRDefault="000F0A74" w:rsidP="00D11283">
      <w:pPr>
        <w:pStyle w:val="12"/>
        <w:spacing w:line="240" w:lineRule="auto"/>
        <w:ind w:firstLine="425"/>
        <w:rPr>
          <w:sz w:val="28"/>
          <w:szCs w:val="28"/>
        </w:rPr>
      </w:pPr>
      <w:r w:rsidRPr="00D11283">
        <w:rPr>
          <w:sz w:val="28"/>
          <w:szCs w:val="28"/>
        </w:rPr>
        <w:t>Правобережжя під владою Польщі. Гайдамацький рух, Коліївщина (</w:t>
      </w:r>
      <w:r w:rsidRPr="00D11283">
        <w:rPr>
          <w:i/>
          <w:sz w:val="28"/>
          <w:szCs w:val="28"/>
        </w:rPr>
        <w:t>самостійне вивчення</w:t>
      </w:r>
      <w:r w:rsidRPr="00D11283">
        <w:rPr>
          <w:sz w:val="28"/>
          <w:szCs w:val="28"/>
        </w:rPr>
        <w:t>).</w:t>
      </w:r>
    </w:p>
    <w:p w:rsidR="000F0A74" w:rsidRPr="00D11283" w:rsidRDefault="000F0A74" w:rsidP="00D11283">
      <w:pPr>
        <w:pStyle w:val="12"/>
        <w:spacing w:line="240" w:lineRule="auto"/>
        <w:ind w:firstLine="0"/>
        <w:rPr>
          <w:b/>
          <w:sz w:val="28"/>
          <w:szCs w:val="28"/>
        </w:rPr>
      </w:pPr>
      <w:r w:rsidRPr="00D11283">
        <w:rPr>
          <w:sz w:val="28"/>
          <w:szCs w:val="28"/>
        </w:rPr>
        <w:t>Інкорпорація України в державні структури Російської та Австрійської імперій.</w:t>
      </w:r>
      <w:r w:rsidRPr="00D11283">
        <w:rPr>
          <w:b/>
          <w:sz w:val="28"/>
          <w:szCs w:val="28"/>
        </w:rPr>
        <w:t xml:space="preserve"> </w:t>
      </w:r>
    </w:p>
    <w:p w:rsidR="000F0A74" w:rsidRDefault="000F0A74" w:rsidP="007572F5">
      <w:pPr>
        <w:pStyle w:val="12"/>
        <w:spacing w:line="240" w:lineRule="auto"/>
        <w:ind w:firstLine="0"/>
        <w:rPr>
          <w:sz w:val="28"/>
          <w:szCs w:val="28"/>
        </w:rPr>
      </w:pPr>
    </w:p>
    <w:p w:rsidR="000F0A74" w:rsidRDefault="000F0A74" w:rsidP="007572F5">
      <w:pPr>
        <w:pStyle w:val="12"/>
        <w:spacing w:line="240" w:lineRule="auto"/>
        <w:ind w:firstLine="0"/>
        <w:rPr>
          <w:sz w:val="28"/>
          <w:szCs w:val="28"/>
        </w:rPr>
      </w:pPr>
    </w:p>
    <w:p w:rsidR="000F0A74" w:rsidRDefault="000F0A74" w:rsidP="007572F5">
      <w:pPr>
        <w:pStyle w:val="12"/>
        <w:spacing w:line="240" w:lineRule="auto"/>
        <w:ind w:firstLine="0"/>
        <w:rPr>
          <w:sz w:val="28"/>
          <w:szCs w:val="28"/>
        </w:rPr>
      </w:pPr>
    </w:p>
    <w:p w:rsidR="000F0A74" w:rsidRDefault="000F0A74" w:rsidP="007572F5">
      <w:pPr>
        <w:pStyle w:val="12"/>
        <w:spacing w:line="240" w:lineRule="auto"/>
        <w:ind w:firstLine="0"/>
        <w:rPr>
          <w:b/>
          <w:sz w:val="28"/>
          <w:szCs w:val="28"/>
        </w:rPr>
      </w:pPr>
      <w:r w:rsidRPr="00D11283">
        <w:rPr>
          <w:b/>
          <w:sz w:val="28"/>
          <w:szCs w:val="28"/>
        </w:rPr>
        <w:t xml:space="preserve">Тема 4. Україна під владою Російської та Австрійської (Австро-Угорської) імперій наприкінці ХVIII – на початку ХХ ст. </w:t>
      </w:r>
    </w:p>
    <w:p w:rsidR="000F0A74" w:rsidRPr="0074596D" w:rsidRDefault="000F0A74" w:rsidP="0074596D">
      <w:pPr>
        <w:pStyle w:val="12"/>
        <w:spacing w:line="240" w:lineRule="auto"/>
        <w:ind w:firstLine="425"/>
        <w:rPr>
          <w:sz w:val="28"/>
          <w:szCs w:val="28"/>
        </w:rPr>
      </w:pPr>
      <w:r w:rsidRPr="0074596D">
        <w:rPr>
          <w:sz w:val="28"/>
          <w:szCs w:val="28"/>
        </w:rPr>
        <w:t>Економічне, політичне і соціальне становище українських земель у складі Російської імперії. Напад Наполеона на Росію. Участь українців у Вітчизняній війні 1812 року.</w:t>
      </w:r>
    </w:p>
    <w:p w:rsidR="000F0A74" w:rsidRPr="0074596D" w:rsidRDefault="000F0A74" w:rsidP="0074596D">
      <w:pPr>
        <w:pStyle w:val="12"/>
        <w:spacing w:line="240" w:lineRule="auto"/>
        <w:ind w:firstLine="425"/>
        <w:rPr>
          <w:sz w:val="28"/>
          <w:szCs w:val="28"/>
        </w:rPr>
      </w:pPr>
      <w:r w:rsidRPr="0074596D">
        <w:rPr>
          <w:sz w:val="28"/>
          <w:szCs w:val="28"/>
        </w:rPr>
        <w:t>Етап пробудження українського національного відродження. Слобожанщина як центр українського національного життя на початку ХІХ ст.</w:t>
      </w:r>
      <w:r w:rsidRPr="0074596D">
        <w:rPr>
          <w:spacing w:val="-2"/>
          <w:sz w:val="28"/>
          <w:szCs w:val="28"/>
        </w:rPr>
        <w:t xml:space="preserve"> «Руська трійця»</w:t>
      </w:r>
      <w:r w:rsidRPr="0074596D">
        <w:rPr>
          <w:sz w:val="28"/>
          <w:szCs w:val="28"/>
        </w:rPr>
        <w:t>.</w:t>
      </w:r>
    </w:p>
    <w:p w:rsidR="000F0A74" w:rsidRPr="0074596D" w:rsidRDefault="000F0A74" w:rsidP="0074596D">
      <w:pPr>
        <w:pStyle w:val="12"/>
        <w:spacing w:line="240" w:lineRule="auto"/>
        <w:ind w:firstLine="425"/>
        <w:rPr>
          <w:sz w:val="28"/>
          <w:szCs w:val="28"/>
        </w:rPr>
      </w:pPr>
      <w:r w:rsidRPr="0074596D">
        <w:rPr>
          <w:sz w:val="28"/>
          <w:szCs w:val="28"/>
        </w:rPr>
        <w:t>Початок політизації українського національного руху. Кирило-Мефодіївське товариство, Головна Руська Рада (</w:t>
      </w:r>
      <w:r w:rsidRPr="0074596D">
        <w:rPr>
          <w:i/>
          <w:sz w:val="28"/>
          <w:szCs w:val="28"/>
        </w:rPr>
        <w:t>самостійне вивчення</w:t>
      </w:r>
      <w:r w:rsidRPr="0074596D">
        <w:rPr>
          <w:sz w:val="28"/>
          <w:szCs w:val="28"/>
        </w:rPr>
        <w:t>).</w:t>
      </w:r>
    </w:p>
    <w:p w:rsidR="000F0A74" w:rsidRPr="0074596D" w:rsidRDefault="000F0A74" w:rsidP="0074596D">
      <w:pPr>
        <w:pStyle w:val="12"/>
        <w:spacing w:line="240" w:lineRule="auto"/>
        <w:ind w:firstLine="425"/>
        <w:rPr>
          <w:sz w:val="28"/>
          <w:szCs w:val="28"/>
        </w:rPr>
      </w:pPr>
      <w:r w:rsidRPr="0074596D">
        <w:rPr>
          <w:sz w:val="28"/>
          <w:szCs w:val="28"/>
        </w:rPr>
        <w:t xml:space="preserve">Криза кріпосної системи господарства. Скасування кріпосного права в Австрійській імперії. Реформи 1860–1870-х років в Російській імперії та їх наслідки для України. </w:t>
      </w:r>
    </w:p>
    <w:p w:rsidR="000F0A74" w:rsidRPr="0074596D" w:rsidRDefault="000F0A74" w:rsidP="0074596D">
      <w:pPr>
        <w:pStyle w:val="12"/>
        <w:spacing w:line="240" w:lineRule="auto"/>
        <w:ind w:firstLine="425"/>
        <w:rPr>
          <w:sz w:val="28"/>
          <w:szCs w:val="28"/>
        </w:rPr>
      </w:pPr>
      <w:r w:rsidRPr="0074596D">
        <w:rPr>
          <w:sz w:val="28"/>
          <w:szCs w:val="28"/>
        </w:rPr>
        <w:t>Подальший розвиток українського національного руху (діяльність громад, рух хлопоманів та українофілів). Репресивна політика російської влади по відношенню до української культури.  Валуєвський циркуляр 1863 р., Емський указ Олександра ІІ 1876 р. Переміщення центру українського руху до Галичини. Виникнення перших українських політичних партій.</w:t>
      </w:r>
    </w:p>
    <w:p w:rsidR="000F0A74" w:rsidRPr="0074596D" w:rsidRDefault="000F0A74" w:rsidP="0074596D">
      <w:pPr>
        <w:pStyle w:val="12"/>
        <w:spacing w:line="240" w:lineRule="auto"/>
        <w:ind w:firstLine="425"/>
        <w:rPr>
          <w:sz w:val="28"/>
          <w:szCs w:val="28"/>
        </w:rPr>
      </w:pPr>
      <w:r w:rsidRPr="0074596D">
        <w:rPr>
          <w:sz w:val="28"/>
          <w:szCs w:val="28"/>
        </w:rPr>
        <w:t>Особливості і характерні риси розвитку капіталізму в Україні. Столипінська аграрна реформа. Українська трудова еміграція.</w:t>
      </w:r>
    </w:p>
    <w:p w:rsidR="000F0A74" w:rsidRPr="0074596D" w:rsidRDefault="000F0A74" w:rsidP="0074596D">
      <w:pPr>
        <w:pStyle w:val="12"/>
        <w:spacing w:line="240" w:lineRule="auto"/>
        <w:ind w:firstLine="425"/>
        <w:rPr>
          <w:sz w:val="28"/>
          <w:szCs w:val="28"/>
        </w:rPr>
      </w:pPr>
      <w:r w:rsidRPr="0074596D">
        <w:rPr>
          <w:sz w:val="28"/>
          <w:szCs w:val="28"/>
        </w:rPr>
        <w:t>Революція 1905–1907 рр. в Російській імперії та її наслідки для України</w:t>
      </w:r>
    </w:p>
    <w:p w:rsidR="000F0A74" w:rsidRPr="0074596D" w:rsidRDefault="000F0A74" w:rsidP="0074596D">
      <w:pPr>
        <w:pStyle w:val="12"/>
        <w:spacing w:line="240" w:lineRule="auto"/>
        <w:ind w:firstLine="0"/>
        <w:rPr>
          <w:b/>
          <w:i/>
          <w:sz w:val="28"/>
          <w:szCs w:val="28"/>
        </w:rPr>
      </w:pPr>
      <w:r w:rsidRPr="0074596D">
        <w:rPr>
          <w:sz w:val="28"/>
          <w:szCs w:val="28"/>
        </w:rPr>
        <w:t>Україна в Першій світовій війні. Воєнні дії на території України. Українські січові стрільці. Наслідки війни для України.</w:t>
      </w:r>
    </w:p>
    <w:p w:rsidR="000F0A74" w:rsidRDefault="000F0A74" w:rsidP="007572F5">
      <w:pPr>
        <w:pStyle w:val="12"/>
        <w:spacing w:line="240" w:lineRule="auto"/>
        <w:ind w:firstLine="0"/>
        <w:rPr>
          <w:sz w:val="28"/>
          <w:szCs w:val="28"/>
        </w:rPr>
      </w:pPr>
    </w:p>
    <w:p w:rsidR="000F0A74" w:rsidRDefault="000F0A74" w:rsidP="007572F5">
      <w:pPr>
        <w:pStyle w:val="12"/>
        <w:spacing w:line="240" w:lineRule="auto"/>
        <w:ind w:firstLine="0"/>
        <w:rPr>
          <w:b/>
          <w:sz w:val="28"/>
          <w:szCs w:val="28"/>
        </w:rPr>
      </w:pPr>
      <w:r w:rsidRPr="0074596D">
        <w:rPr>
          <w:b/>
          <w:sz w:val="28"/>
          <w:szCs w:val="28"/>
        </w:rPr>
        <w:t>Тема 5. Революційні події 1917–1921 років в Україні: причини, рушійні сили, наслідки</w:t>
      </w:r>
    </w:p>
    <w:p w:rsidR="000F0A74" w:rsidRPr="0074596D" w:rsidRDefault="000F0A74" w:rsidP="0074596D">
      <w:pPr>
        <w:pStyle w:val="12"/>
        <w:spacing w:line="240" w:lineRule="auto"/>
        <w:ind w:firstLine="425"/>
        <w:rPr>
          <w:sz w:val="28"/>
          <w:szCs w:val="28"/>
        </w:rPr>
      </w:pPr>
      <w:r w:rsidRPr="0074596D">
        <w:rPr>
          <w:sz w:val="28"/>
          <w:szCs w:val="28"/>
        </w:rPr>
        <w:t>Лютнева революція 1917 року в Росії, повалення самодержавства. Центральна Рада. І-й Універсал. Державне та військове будівництво в Україні після революції. ІІ Універсал. Протиріччя між тимчасовим урядом і Центральною Радою з приводу автономії України.</w:t>
      </w:r>
    </w:p>
    <w:p w:rsidR="000F0A74" w:rsidRPr="0074596D" w:rsidRDefault="000F0A74" w:rsidP="0074596D">
      <w:pPr>
        <w:pStyle w:val="12"/>
        <w:spacing w:line="240" w:lineRule="auto"/>
        <w:ind w:firstLine="425"/>
        <w:rPr>
          <w:sz w:val="28"/>
          <w:szCs w:val="28"/>
        </w:rPr>
      </w:pPr>
      <w:r w:rsidRPr="0074596D">
        <w:rPr>
          <w:sz w:val="28"/>
          <w:szCs w:val="28"/>
        </w:rPr>
        <w:t xml:space="preserve">Жовтневий переворот в Петрограді. II Всеросійський з'їзд Рад. Ставлення Центральної Ради до Ради Народних Комісарів. ІІІ-й Універсал. Проголошення Української Народної Республіки. Війна між УНР і радянською Росією. IV Універсал. </w:t>
      </w:r>
    </w:p>
    <w:p w:rsidR="000F0A74" w:rsidRPr="0074596D" w:rsidRDefault="000F0A74" w:rsidP="0074596D">
      <w:pPr>
        <w:pStyle w:val="12"/>
        <w:spacing w:line="240" w:lineRule="auto"/>
        <w:ind w:firstLine="425"/>
        <w:rPr>
          <w:sz w:val="28"/>
          <w:szCs w:val="28"/>
        </w:rPr>
      </w:pPr>
      <w:r w:rsidRPr="0074596D">
        <w:rPr>
          <w:sz w:val="28"/>
          <w:szCs w:val="28"/>
        </w:rPr>
        <w:t>Брестський мир і Україна. Українська Держава П. Скоропадського, її внутрішня та зовнішня політика. Завершення Першої світової війни (</w:t>
      </w:r>
      <w:r w:rsidRPr="0074596D">
        <w:rPr>
          <w:i/>
          <w:sz w:val="28"/>
          <w:szCs w:val="28"/>
        </w:rPr>
        <w:t>самостійне вивчення</w:t>
      </w:r>
      <w:r w:rsidRPr="0074596D">
        <w:rPr>
          <w:sz w:val="28"/>
          <w:szCs w:val="28"/>
        </w:rPr>
        <w:t xml:space="preserve">). </w:t>
      </w:r>
    </w:p>
    <w:p w:rsidR="000F0A74" w:rsidRPr="0074596D" w:rsidRDefault="000F0A74" w:rsidP="0074596D">
      <w:pPr>
        <w:pStyle w:val="12"/>
        <w:spacing w:line="240" w:lineRule="auto"/>
        <w:ind w:firstLine="425"/>
        <w:rPr>
          <w:sz w:val="28"/>
          <w:szCs w:val="28"/>
        </w:rPr>
      </w:pPr>
      <w:r w:rsidRPr="0074596D">
        <w:rPr>
          <w:sz w:val="28"/>
          <w:szCs w:val="28"/>
        </w:rPr>
        <w:t>Прихід до влади Директорії. Відновлення УНР. С. Петлюра. Збройна боротьба Директорії за українську державність.</w:t>
      </w:r>
    </w:p>
    <w:p w:rsidR="000F0A74" w:rsidRPr="0074596D" w:rsidRDefault="000F0A74" w:rsidP="0074596D">
      <w:pPr>
        <w:pStyle w:val="12"/>
        <w:spacing w:line="240" w:lineRule="auto"/>
        <w:ind w:firstLine="0"/>
        <w:rPr>
          <w:b/>
          <w:sz w:val="28"/>
          <w:szCs w:val="28"/>
        </w:rPr>
      </w:pPr>
      <w:r w:rsidRPr="0074596D">
        <w:rPr>
          <w:sz w:val="28"/>
          <w:szCs w:val="28"/>
        </w:rPr>
        <w:t>Західно-Українська Народна Республіка. Акт злуки УНР і ЗУНР 22 січня 1919 р. Українська Галицька армія. Наслідки Української революції 1917–1921 років.</w:t>
      </w:r>
    </w:p>
    <w:p w:rsidR="000F0A74" w:rsidRDefault="000F0A74" w:rsidP="007572F5">
      <w:pPr>
        <w:pStyle w:val="12"/>
        <w:spacing w:line="240" w:lineRule="auto"/>
        <w:ind w:firstLine="0"/>
        <w:jc w:val="left"/>
        <w:rPr>
          <w:sz w:val="28"/>
          <w:szCs w:val="28"/>
        </w:rPr>
      </w:pPr>
    </w:p>
    <w:p w:rsidR="000F0A74" w:rsidRDefault="000F0A74" w:rsidP="007572F5">
      <w:pPr>
        <w:pStyle w:val="12"/>
        <w:spacing w:line="240" w:lineRule="auto"/>
        <w:ind w:firstLine="0"/>
        <w:jc w:val="left"/>
        <w:rPr>
          <w:b/>
          <w:sz w:val="28"/>
          <w:szCs w:val="28"/>
        </w:rPr>
      </w:pPr>
    </w:p>
    <w:p w:rsidR="000F0A74" w:rsidRDefault="000F0A74" w:rsidP="007572F5">
      <w:pPr>
        <w:pStyle w:val="12"/>
        <w:spacing w:line="240" w:lineRule="auto"/>
        <w:ind w:firstLine="0"/>
        <w:jc w:val="left"/>
        <w:rPr>
          <w:b/>
          <w:sz w:val="28"/>
          <w:szCs w:val="28"/>
        </w:rPr>
      </w:pPr>
    </w:p>
    <w:p w:rsidR="000F0A74" w:rsidRDefault="000F0A74" w:rsidP="007572F5">
      <w:pPr>
        <w:pStyle w:val="12"/>
        <w:spacing w:line="240" w:lineRule="auto"/>
        <w:ind w:firstLine="0"/>
        <w:jc w:val="left"/>
        <w:rPr>
          <w:b/>
          <w:sz w:val="28"/>
          <w:szCs w:val="28"/>
        </w:rPr>
      </w:pPr>
      <w:r w:rsidRPr="0074596D">
        <w:rPr>
          <w:b/>
          <w:sz w:val="28"/>
          <w:szCs w:val="28"/>
        </w:rPr>
        <w:t>Тема 6. Україна в міжвоєнний період</w:t>
      </w:r>
    </w:p>
    <w:p w:rsidR="000F0A74" w:rsidRPr="0074596D" w:rsidRDefault="000F0A74" w:rsidP="0074596D">
      <w:pPr>
        <w:pStyle w:val="12"/>
        <w:spacing w:line="240" w:lineRule="auto"/>
        <w:ind w:firstLine="425"/>
        <w:rPr>
          <w:sz w:val="28"/>
          <w:szCs w:val="28"/>
        </w:rPr>
      </w:pPr>
      <w:r w:rsidRPr="0074596D">
        <w:rPr>
          <w:sz w:val="28"/>
          <w:szCs w:val="28"/>
        </w:rPr>
        <w:t>Відродження</w:t>
      </w:r>
      <w:r>
        <w:rPr>
          <w:sz w:val="28"/>
          <w:szCs w:val="28"/>
        </w:rPr>
        <w:t xml:space="preserve"> </w:t>
      </w:r>
      <w:r w:rsidRPr="0074596D">
        <w:rPr>
          <w:sz w:val="28"/>
          <w:szCs w:val="28"/>
        </w:rPr>
        <w:t>господарства</w:t>
      </w:r>
      <w:r>
        <w:rPr>
          <w:sz w:val="28"/>
          <w:szCs w:val="28"/>
        </w:rPr>
        <w:t xml:space="preserve"> </w:t>
      </w:r>
      <w:r w:rsidRPr="0074596D">
        <w:rPr>
          <w:sz w:val="28"/>
          <w:szCs w:val="28"/>
        </w:rPr>
        <w:t>УСРР</w:t>
      </w:r>
      <w:r>
        <w:rPr>
          <w:sz w:val="28"/>
          <w:szCs w:val="28"/>
        </w:rPr>
        <w:t xml:space="preserve"> </w:t>
      </w:r>
      <w:r w:rsidRPr="0074596D">
        <w:rPr>
          <w:sz w:val="28"/>
          <w:szCs w:val="28"/>
        </w:rPr>
        <w:t>на</w:t>
      </w:r>
      <w:r>
        <w:rPr>
          <w:sz w:val="28"/>
          <w:szCs w:val="28"/>
        </w:rPr>
        <w:t xml:space="preserve"> </w:t>
      </w:r>
      <w:r w:rsidRPr="0074596D">
        <w:rPr>
          <w:sz w:val="28"/>
          <w:szCs w:val="28"/>
        </w:rPr>
        <w:t>засадах НЕПу. Утворення Союзу СРР. Українізація: сутність, методи проведення, підсумки.</w:t>
      </w:r>
    </w:p>
    <w:p w:rsidR="000F0A74" w:rsidRPr="0074596D" w:rsidRDefault="000F0A74" w:rsidP="0074596D">
      <w:pPr>
        <w:pStyle w:val="12"/>
        <w:spacing w:line="240" w:lineRule="auto"/>
        <w:ind w:firstLine="425"/>
        <w:rPr>
          <w:sz w:val="28"/>
          <w:szCs w:val="28"/>
        </w:rPr>
      </w:pPr>
      <w:r w:rsidRPr="0074596D">
        <w:rPr>
          <w:sz w:val="28"/>
          <w:szCs w:val="28"/>
        </w:rPr>
        <w:t xml:space="preserve">«Великий перелом». Суцільна колективізація сільського господарства, форсована індустріалізація. </w:t>
      </w:r>
      <w:r w:rsidRPr="0074596D">
        <w:rPr>
          <w:spacing w:val="-2"/>
          <w:sz w:val="28"/>
          <w:szCs w:val="28"/>
        </w:rPr>
        <w:t>Голодомор 1932–1933 р.</w:t>
      </w:r>
    </w:p>
    <w:p w:rsidR="000F0A74" w:rsidRPr="0074596D" w:rsidRDefault="000F0A74" w:rsidP="0074596D">
      <w:pPr>
        <w:pStyle w:val="12"/>
        <w:spacing w:line="240" w:lineRule="auto"/>
        <w:ind w:firstLine="425"/>
        <w:rPr>
          <w:sz w:val="28"/>
          <w:szCs w:val="28"/>
        </w:rPr>
      </w:pPr>
      <w:r w:rsidRPr="0074596D">
        <w:rPr>
          <w:sz w:val="28"/>
          <w:szCs w:val="28"/>
        </w:rPr>
        <w:t>Остаточне завершення формування тоталітарної політичної системи в СРСР. Масові репресії (</w:t>
      </w:r>
      <w:r w:rsidRPr="0074596D">
        <w:rPr>
          <w:i/>
          <w:sz w:val="28"/>
          <w:szCs w:val="28"/>
        </w:rPr>
        <w:t>самостійне вивчення</w:t>
      </w:r>
      <w:r w:rsidRPr="0074596D">
        <w:rPr>
          <w:sz w:val="28"/>
          <w:szCs w:val="28"/>
        </w:rPr>
        <w:t xml:space="preserve">). </w:t>
      </w:r>
    </w:p>
    <w:p w:rsidR="000F0A74" w:rsidRPr="0074596D" w:rsidRDefault="000F0A74" w:rsidP="0074596D">
      <w:pPr>
        <w:pStyle w:val="12"/>
        <w:spacing w:line="240" w:lineRule="auto"/>
        <w:ind w:firstLine="425"/>
        <w:rPr>
          <w:sz w:val="28"/>
          <w:szCs w:val="28"/>
        </w:rPr>
      </w:pPr>
      <w:r w:rsidRPr="0074596D">
        <w:rPr>
          <w:sz w:val="28"/>
          <w:szCs w:val="28"/>
        </w:rPr>
        <w:t>Становище західноукраїнських земель у складі Польщі, Чехословаччини та Румунії</w:t>
      </w:r>
    </w:p>
    <w:p w:rsidR="000F0A74" w:rsidRPr="0074596D" w:rsidRDefault="000F0A74" w:rsidP="0074596D">
      <w:pPr>
        <w:pStyle w:val="12"/>
        <w:spacing w:line="240" w:lineRule="auto"/>
        <w:ind w:firstLine="0"/>
        <w:jc w:val="left"/>
        <w:rPr>
          <w:b/>
          <w:sz w:val="28"/>
          <w:szCs w:val="28"/>
        </w:rPr>
      </w:pPr>
      <w:r w:rsidRPr="0074596D">
        <w:rPr>
          <w:sz w:val="28"/>
          <w:szCs w:val="28"/>
        </w:rPr>
        <w:t>Основні напрямки розвитку української державницької ідеї в міжвоєнний період (український національний комунізм, український консерватизм, інтегральний націоналізм). Вплив ОУН на розвиток національного руху.</w:t>
      </w:r>
      <w:r w:rsidRPr="0074596D">
        <w:rPr>
          <w:b/>
          <w:sz w:val="28"/>
          <w:szCs w:val="28"/>
        </w:rPr>
        <w:t xml:space="preserve"> </w:t>
      </w:r>
    </w:p>
    <w:p w:rsidR="000F0A74" w:rsidRDefault="000F0A74" w:rsidP="007572F5">
      <w:pPr>
        <w:autoSpaceDE w:val="0"/>
        <w:autoSpaceDN w:val="0"/>
        <w:adjustRightInd w:val="0"/>
        <w:jc w:val="both"/>
        <w:rPr>
          <w:rFonts w:ascii="Times New Roman" w:hAnsi="Times New Roman"/>
          <w:b/>
          <w:sz w:val="28"/>
          <w:szCs w:val="28"/>
          <w:lang w:val="uk-UA"/>
        </w:rPr>
      </w:pPr>
    </w:p>
    <w:p w:rsidR="000F0A74" w:rsidRDefault="000F0A74" w:rsidP="007572F5">
      <w:pPr>
        <w:autoSpaceDE w:val="0"/>
        <w:autoSpaceDN w:val="0"/>
        <w:adjustRightInd w:val="0"/>
        <w:jc w:val="both"/>
        <w:rPr>
          <w:rFonts w:ascii="Times New Roman" w:hAnsi="Times New Roman"/>
          <w:b/>
          <w:sz w:val="28"/>
          <w:szCs w:val="28"/>
          <w:lang w:val="uk-UA"/>
        </w:rPr>
      </w:pPr>
      <w:r w:rsidRPr="0074596D">
        <w:rPr>
          <w:rFonts w:ascii="Times New Roman" w:hAnsi="Times New Roman"/>
          <w:b/>
          <w:sz w:val="28"/>
          <w:szCs w:val="28"/>
          <w:lang w:val="uk-UA"/>
        </w:rPr>
        <w:t>Тема 7. Українське питання напередодні та в роки Другої світової війни</w:t>
      </w:r>
    </w:p>
    <w:p w:rsidR="000F0A74" w:rsidRPr="0074596D" w:rsidRDefault="000F0A74" w:rsidP="0074596D">
      <w:pPr>
        <w:pStyle w:val="12"/>
        <w:spacing w:line="240" w:lineRule="auto"/>
        <w:ind w:firstLine="425"/>
        <w:rPr>
          <w:sz w:val="28"/>
          <w:szCs w:val="28"/>
        </w:rPr>
      </w:pPr>
      <w:r w:rsidRPr="0074596D">
        <w:rPr>
          <w:sz w:val="28"/>
          <w:szCs w:val="28"/>
        </w:rPr>
        <w:t xml:space="preserve">Українське питання в міжнародній політиці напередодні та на початку війни. Карпатська Україна. Активізація боротьби  ОУН за створення незалежної України. </w:t>
      </w:r>
    </w:p>
    <w:p w:rsidR="000F0A74" w:rsidRPr="0074596D" w:rsidRDefault="000F0A74" w:rsidP="0074596D">
      <w:pPr>
        <w:pStyle w:val="12"/>
        <w:spacing w:line="240" w:lineRule="auto"/>
        <w:ind w:firstLine="425"/>
        <w:rPr>
          <w:sz w:val="28"/>
          <w:szCs w:val="28"/>
        </w:rPr>
      </w:pPr>
      <w:r w:rsidRPr="0074596D">
        <w:rPr>
          <w:sz w:val="28"/>
          <w:szCs w:val="28"/>
        </w:rPr>
        <w:t>Пакт про ненапад між</w:t>
      </w:r>
      <w:r>
        <w:rPr>
          <w:sz w:val="28"/>
          <w:szCs w:val="28"/>
        </w:rPr>
        <w:t xml:space="preserve"> </w:t>
      </w:r>
      <w:r w:rsidRPr="0074596D">
        <w:rPr>
          <w:bCs/>
          <w:sz w:val="28"/>
          <w:szCs w:val="28"/>
        </w:rPr>
        <w:t>СРСР</w:t>
      </w:r>
      <w:r w:rsidRPr="0074596D">
        <w:rPr>
          <w:sz w:val="28"/>
          <w:szCs w:val="28"/>
        </w:rPr>
        <w:t xml:space="preserve"> і Німеччиною та його наслідки для народів Європи.</w:t>
      </w:r>
    </w:p>
    <w:p w:rsidR="000F0A74" w:rsidRPr="0074596D" w:rsidRDefault="000F0A74" w:rsidP="0074596D">
      <w:pPr>
        <w:pStyle w:val="12"/>
        <w:spacing w:line="240" w:lineRule="auto"/>
        <w:ind w:firstLine="425"/>
        <w:rPr>
          <w:sz w:val="28"/>
          <w:szCs w:val="28"/>
        </w:rPr>
      </w:pPr>
      <w:r w:rsidRPr="0074596D">
        <w:rPr>
          <w:sz w:val="28"/>
          <w:szCs w:val="28"/>
        </w:rPr>
        <w:t xml:space="preserve">Початок Другої світової війни. Вступ Радянської Армії на землі Західної України. Включення західноукраїнських земель до складу УРСР. Радянізація Західної України. </w:t>
      </w:r>
    </w:p>
    <w:p w:rsidR="000F0A74" w:rsidRPr="0074596D" w:rsidRDefault="000F0A74" w:rsidP="0074596D">
      <w:pPr>
        <w:pStyle w:val="12"/>
        <w:spacing w:line="240" w:lineRule="auto"/>
        <w:ind w:firstLine="425"/>
        <w:rPr>
          <w:sz w:val="28"/>
          <w:szCs w:val="28"/>
        </w:rPr>
      </w:pPr>
      <w:r w:rsidRPr="0074596D">
        <w:rPr>
          <w:sz w:val="28"/>
          <w:szCs w:val="28"/>
        </w:rPr>
        <w:t>Напад Німеччини на СРСР. Причини поразки Червоної Армії в початковий період війни. Оборона Києва Одеси, Севастополя, Харкова. Німецько-фашистський окупаційний режим.</w:t>
      </w:r>
    </w:p>
    <w:p w:rsidR="000F0A74" w:rsidRPr="0074596D" w:rsidRDefault="000F0A74" w:rsidP="0074596D">
      <w:pPr>
        <w:pStyle w:val="12"/>
        <w:spacing w:line="240" w:lineRule="auto"/>
        <w:ind w:firstLine="425"/>
        <w:rPr>
          <w:sz w:val="28"/>
          <w:szCs w:val="28"/>
        </w:rPr>
      </w:pPr>
      <w:r w:rsidRPr="0074596D">
        <w:rPr>
          <w:sz w:val="28"/>
          <w:szCs w:val="28"/>
        </w:rPr>
        <w:t>Проголошення у Львові 30 червня 1941 р. Акту відновлення української державності. Створення та діяльність військових формувань УПА (</w:t>
      </w:r>
      <w:r w:rsidRPr="0074596D">
        <w:rPr>
          <w:i/>
          <w:sz w:val="28"/>
          <w:szCs w:val="28"/>
        </w:rPr>
        <w:t>самостійне вивчення</w:t>
      </w:r>
      <w:r w:rsidRPr="0074596D">
        <w:rPr>
          <w:sz w:val="28"/>
          <w:szCs w:val="28"/>
        </w:rPr>
        <w:t>).</w:t>
      </w:r>
    </w:p>
    <w:p w:rsidR="000F0A74" w:rsidRPr="0074596D" w:rsidRDefault="000F0A74" w:rsidP="0074596D">
      <w:pPr>
        <w:pStyle w:val="12"/>
        <w:spacing w:line="240" w:lineRule="auto"/>
        <w:ind w:firstLine="425"/>
        <w:rPr>
          <w:sz w:val="28"/>
          <w:szCs w:val="28"/>
        </w:rPr>
      </w:pPr>
      <w:r w:rsidRPr="0074596D">
        <w:rPr>
          <w:sz w:val="28"/>
          <w:szCs w:val="28"/>
        </w:rPr>
        <w:t>Всенародна боротьба в тилу ворога. Розгортання партизанського і підпільного руху на окупованій території України.</w:t>
      </w:r>
    </w:p>
    <w:p w:rsidR="000F0A74" w:rsidRPr="0074596D" w:rsidRDefault="000F0A74" w:rsidP="0074596D">
      <w:pPr>
        <w:pStyle w:val="12"/>
        <w:tabs>
          <w:tab w:val="left" w:pos="10428"/>
        </w:tabs>
        <w:spacing w:line="240" w:lineRule="auto"/>
        <w:ind w:firstLine="425"/>
        <w:rPr>
          <w:sz w:val="28"/>
          <w:szCs w:val="28"/>
        </w:rPr>
      </w:pPr>
      <w:r w:rsidRPr="0074596D">
        <w:rPr>
          <w:sz w:val="28"/>
          <w:szCs w:val="28"/>
        </w:rPr>
        <w:t>Внесок працівників тилу в боротьбу проти окупантів.</w:t>
      </w:r>
      <w:r w:rsidRPr="0074596D">
        <w:rPr>
          <w:sz w:val="28"/>
          <w:szCs w:val="28"/>
        </w:rPr>
        <w:tab/>
      </w:r>
    </w:p>
    <w:p w:rsidR="000F0A74" w:rsidRPr="0074596D" w:rsidRDefault="000F0A74" w:rsidP="0074596D">
      <w:pPr>
        <w:pStyle w:val="12"/>
        <w:spacing w:line="240" w:lineRule="auto"/>
        <w:ind w:firstLine="425"/>
        <w:rPr>
          <w:sz w:val="28"/>
          <w:szCs w:val="28"/>
        </w:rPr>
      </w:pPr>
      <w:r w:rsidRPr="0074596D">
        <w:rPr>
          <w:sz w:val="28"/>
          <w:szCs w:val="28"/>
        </w:rPr>
        <w:t>Початок визволення України. Корінний перелом у війні. Визволення Лівобережної України. Повне визволення України від німецько-фашистських загарбників.</w:t>
      </w:r>
    </w:p>
    <w:p w:rsidR="000F0A74" w:rsidRPr="0074596D" w:rsidRDefault="000F0A74" w:rsidP="0074596D">
      <w:pPr>
        <w:pStyle w:val="12"/>
        <w:spacing w:line="240" w:lineRule="auto"/>
        <w:ind w:firstLine="425"/>
        <w:rPr>
          <w:sz w:val="28"/>
          <w:szCs w:val="28"/>
        </w:rPr>
      </w:pPr>
      <w:r w:rsidRPr="0074596D">
        <w:rPr>
          <w:sz w:val="28"/>
          <w:szCs w:val="28"/>
        </w:rPr>
        <w:t>Програма відбудови народного господарства України. Перетворення України у важливу матеріальну базу діючої армії.</w:t>
      </w:r>
    </w:p>
    <w:p w:rsidR="000F0A74" w:rsidRDefault="000F0A74" w:rsidP="0074596D">
      <w:pPr>
        <w:autoSpaceDE w:val="0"/>
        <w:autoSpaceDN w:val="0"/>
        <w:adjustRightInd w:val="0"/>
        <w:jc w:val="both"/>
        <w:rPr>
          <w:rFonts w:ascii="Times New Roman" w:hAnsi="Times New Roman"/>
          <w:sz w:val="28"/>
          <w:szCs w:val="28"/>
          <w:lang w:val="uk-UA"/>
        </w:rPr>
      </w:pPr>
      <w:r w:rsidRPr="0074596D">
        <w:rPr>
          <w:rFonts w:ascii="Times New Roman" w:hAnsi="Times New Roman"/>
          <w:sz w:val="28"/>
          <w:szCs w:val="28"/>
        </w:rPr>
        <w:t>Внесок українського народу в загальну перемогу над Німеччиною. Ціна перемоги.</w:t>
      </w:r>
    </w:p>
    <w:p w:rsidR="000F0A74" w:rsidRPr="0074596D" w:rsidRDefault="000F0A74" w:rsidP="0074596D">
      <w:pPr>
        <w:autoSpaceDE w:val="0"/>
        <w:autoSpaceDN w:val="0"/>
        <w:adjustRightInd w:val="0"/>
        <w:jc w:val="both"/>
        <w:rPr>
          <w:rFonts w:ascii="Times New Roman" w:hAnsi="Times New Roman"/>
          <w:sz w:val="28"/>
          <w:szCs w:val="28"/>
          <w:lang w:val="uk-UA"/>
        </w:rPr>
      </w:pPr>
    </w:p>
    <w:p w:rsidR="000F0A74" w:rsidRDefault="000F0A74" w:rsidP="007572F5">
      <w:pPr>
        <w:pStyle w:val="12"/>
        <w:spacing w:line="240" w:lineRule="auto"/>
        <w:ind w:firstLine="0"/>
        <w:rPr>
          <w:b/>
          <w:sz w:val="28"/>
          <w:szCs w:val="28"/>
        </w:rPr>
      </w:pPr>
      <w:r w:rsidRPr="0074596D">
        <w:rPr>
          <w:b/>
          <w:sz w:val="28"/>
          <w:szCs w:val="28"/>
        </w:rPr>
        <w:t>Тема 8. Основні тенденції і суперечності розвитку України у</w:t>
      </w:r>
      <w:r>
        <w:rPr>
          <w:b/>
          <w:sz w:val="28"/>
          <w:szCs w:val="28"/>
        </w:rPr>
        <w:t xml:space="preserve">                          </w:t>
      </w:r>
      <w:r w:rsidRPr="0074596D">
        <w:rPr>
          <w:b/>
          <w:sz w:val="28"/>
          <w:szCs w:val="28"/>
        </w:rPr>
        <w:t xml:space="preserve"> 1945–1985 рр. </w:t>
      </w:r>
    </w:p>
    <w:p w:rsidR="000F0A74" w:rsidRPr="0074596D" w:rsidRDefault="000F0A74" w:rsidP="0074596D">
      <w:pPr>
        <w:pStyle w:val="12"/>
        <w:spacing w:line="240" w:lineRule="auto"/>
        <w:ind w:firstLine="425"/>
        <w:rPr>
          <w:sz w:val="28"/>
          <w:szCs w:val="28"/>
        </w:rPr>
      </w:pPr>
      <w:r w:rsidRPr="0074596D">
        <w:rPr>
          <w:sz w:val="28"/>
          <w:szCs w:val="28"/>
        </w:rPr>
        <w:t xml:space="preserve">Врегулювання територіальних питань та зміни у складі населення України наприкінці війни. Відбудова народного господарства. </w:t>
      </w:r>
    </w:p>
    <w:p w:rsidR="000F0A74" w:rsidRPr="0074596D" w:rsidRDefault="000F0A74" w:rsidP="0074596D">
      <w:pPr>
        <w:pStyle w:val="12"/>
        <w:spacing w:line="240" w:lineRule="auto"/>
        <w:ind w:firstLine="425"/>
        <w:rPr>
          <w:sz w:val="28"/>
          <w:szCs w:val="28"/>
        </w:rPr>
      </w:pPr>
      <w:r w:rsidRPr="0074596D">
        <w:rPr>
          <w:sz w:val="28"/>
          <w:szCs w:val="28"/>
        </w:rPr>
        <w:t xml:space="preserve">Індустріалізація західних областей України. Голод 1946–1947рр. </w:t>
      </w:r>
    </w:p>
    <w:p w:rsidR="000F0A74" w:rsidRPr="0074596D" w:rsidRDefault="000F0A74" w:rsidP="0074596D">
      <w:pPr>
        <w:pStyle w:val="12"/>
        <w:spacing w:line="240" w:lineRule="auto"/>
        <w:ind w:firstLine="425"/>
        <w:rPr>
          <w:sz w:val="28"/>
          <w:szCs w:val="28"/>
        </w:rPr>
      </w:pPr>
      <w:r w:rsidRPr="0074596D">
        <w:rPr>
          <w:sz w:val="28"/>
          <w:szCs w:val="28"/>
        </w:rPr>
        <w:t>Боротьба радянської влади проти УПА. Депортація населення з західноукраїнських земель.</w:t>
      </w:r>
    </w:p>
    <w:p w:rsidR="000F0A74" w:rsidRPr="0074596D" w:rsidRDefault="000F0A74" w:rsidP="0074596D">
      <w:pPr>
        <w:pStyle w:val="12"/>
        <w:spacing w:line="240" w:lineRule="auto"/>
        <w:ind w:firstLine="425"/>
        <w:rPr>
          <w:sz w:val="28"/>
          <w:szCs w:val="28"/>
        </w:rPr>
      </w:pPr>
      <w:r w:rsidRPr="0074596D">
        <w:rPr>
          <w:sz w:val="28"/>
          <w:szCs w:val="28"/>
        </w:rPr>
        <w:t>Смерть Сталіна. М. Хрущов. Десталінізація. ХХ з’їзд КПРС. Доба «відлиги» і її наслідки для УРСР.</w:t>
      </w:r>
    </w:p>
    <w:p w:rsidR="000F0A74" w:rsidRPr="0074596D" w:rsidRDefault="000F0A74" w:rsidP="0074596D">
      <w:pPr>
        <w:pStyle w:val="12"/>
        <w:spacing w:line="240" w:lineRule="auto"/>
        <w:ind w:firstLine="425"/>
        <w:rPr>
          <w:sz w:val="28"/>
          <w:szCs w:val="28"/>
        </w:rPr>
      </w:pPr>
      <w:r w:rsidRPr="0074596D">
        <w:rPr>
          <w:sz w:val="28"/>
          <w:szCs w:val="28"/>
        </w:rPr>
        <w:t>Активізація української інтелігенції. Шестидесятники. Дисидентський рух. В. Симоненко, Л. Лук’яненко, В. Чорновіл, Є.Сверстюк та інші українські дисиденти (</w:t>
      </w:r>
      <w:r w:rsidRPr="0074596D">
        <w:rPr>
          <w:i/>
          <w:sz w:val="28"/>
          <w:szCs w:val="28"/>
        </w:rPr>
        <w:t>самостійне вивчення</w:t>
      </w:r>
      <w:r w:rsidRPr="0074596D">
        <w:rPr>
          <w:sz w:val="28"/>
          <w:szCs w:val="28"/>
        </w:rPr>
        <w:t>).</w:t>
      </w:r>
    </w:p>
    <w:p w:rsidR="000F0A74" w:rsidRPr="0074596D" w:rsidRDefault="000F0A74" w:rsidP="0074596D">
      <w:pPr>
        <w:pStyle w:val="12"/>
        <w:spacing w:line="240" w:lineRule="auto"/>
        <w:ind w:firstLine="425"/>
        <w:rPr>
          <w:sz w:val="28"/>
          <w:szCs w:val="28"/>
        </w:rPr>
      </w:pPr>
      <w:r w:rsidRPr="0074596D">
        <w:rPr>
          <w:sz w:val="28"/>
          <w:szCs w:val="28"/>
        </w:rPr>
        <w:t xml:space="preserve">Загострення протиріч суспільно-політичного розвитку в середині 1960-х років. Непослідовність проведення політичних реформ. Жовтневий (1964 р.) Пленум ЦК КПРС. Прояви консервативних політичних тенденцій. П. Ю. Шелест. Розширення числа прихильників національної ідеї. Українська Гельсінська група. Боротьба з українським націоналізмом. </w:t>
      </w:r>
    </w:p>
    <w:p w:rsidR="000F0A74" w:rsidRPr="0074596D" w:rsidRDefault="000F0A74" w:rsidP="0074596D">
      <w:pPr>
        <w:pStyle w:val="12"/>
        <w:spacing w:line="240" w:lineRule="auto"/>
        <w:ind w:firstLine="0"/>
        <w:rPr>
          <w:b/>
          <w:sz w:val="28"/>
          <w:szCs w:val="28"/>
        </w:rPr>
      </w:pPr>
      <w:r w:rsidRPr="0074596D">
        <w:rPr>
          <w:sz w:val="28"/>
          <w:szCs w:val="28"/>
        </w:rPr>
        <w:t>Зростання застійних та кризових явищ в економічному та політичному житті України. Уповільнення темпів розвитку виробництва.</w:t>
      </w:r>
    </w:p>
    <w:p w:rsidR="000F0A74" w:rsidRDefault="000F0A74" w:rsidP="007572F5">
      <w:pPr>
        <w:pStyle w:val="12"/>
        <w:spacing w:line="240" w:lineRule="auto"/>
        <w:ind w:firstLine="0"/>
        <w:rPr>
          <w:sz w:val="28"/>
          <w:szCs w:val="28"/>
        </w:rPr>
      </w:pPr>
    </w:p>
    <w:p w:rsidR="000F0A74" w:rsidRDefault="000F0A74" w:rsidP="007572F5">
      <w:pPr>
        <w:pStyle w:val="12"/>
        <w:spacing w:line="240" w:lineRule="auto"/>
        <w:ind w:firstLine="0"/>
        <w:rPr>
          <w:b/>
          <w:sz w:val="28"/>
          <w:szCs w:val="28"/>
        </w:rPr>
      </w:pPr>
      <w:r w:rsidRPr="0074596D">
        <w:rPr>
          <w:b/>
          <w:sz w:val="28"/>
          <w:szCs w:val="28"/>
        </w:rPr>
        <w:t xml:space="preserve">Тема 9. Україна в часи «перебудови» та розпаду СРСР (1985–1991 рр.) </w:t>
      </w:r>
    </w:p>
    <w:p w:rsidR="000F0A74" w:rsidRPr="0074596D" w:rsidRDefault="000F0A74" w:rsidP="0074596D">
      <w:pPr>
        <w:pStyle w:val="12"/>
        <w:spacing w:line="240" w:lineRule="auto"/>
        <w:ind w:firstLine="425"/>
        <w:rPr>
          <w:sz w:val="28"/>
          <w:szCs w:val="28"/>
        </w:rPr>
      </w:pPr>
      <w:r w:rsidRPr="0074596D">
        <w:rPr>
          <w:sz w:val="28"/>
          <w:szCs w:val="28"/>
        </w:rPr>
        <w:t>Політика перебудови, її сутність і наслідки. Загострення національного питання в СРСР у другій половині  1980-х років. Взаємозв’язок етнополітичних ситуацій в Україні і в інших республіках СРСР. Поява в союзних республіках масових національних рухів та їх політична еволюція. Виникнення і організаційне оформлення масового національного руху в Україні. Вибори 1989 і 1990 рр.</w:t>
      </w:r>
    </w:p>
    <w:p w:rsidR="000F0A74" w:rsidRPr="0074596D" w:rsidRDefault="000F0A74" w:rsidP="0074596D">
      <w:pPr>
        <w:pStyle w:val="12"/>
        <w:spacing w:line="240" w:lineRule="auto"/>
        <w:ind w:firstLine="709"/>
        <w:rPr>
          <w:sz w:val="28"/>
          <w:szCs w:val="28"/>
        </w:rPr>
      </w:pPr>
      <w:r w:rsidRPr="0074596D">
        <w:rPr>
          <w:sz w:val="28"/>
          <w:szCs w:val="28"/>
        </w:rPr>
        <w:t xml:space="preserve">Розвиток політичної ситуації з березня 1990 по серпень 1991 р. </w:t>
      </w:r>
    </w:p>
    <w:p w:rsidR="000F0A74" w:rsidRPr="0074596D" w:rsidRDefault="000F0A74" w:rsidP="0074596D">
      <w:pPr>
        <w:pStyle w:val="12"/>
        <w:spacing w:line="240" w:lineRule="auto"/>
        <w:ind w:firstLine="709"/>
        <w:rPr>
          <w:sz w:val="28"/>
          <w:szCs w:val="28"/>
        </w:rPr>
      </w:pPr>
      <w:r w:rsidRPr="0074596D">
        <w:rPr>
          <w:sz w:val="28"/>
          <w:szCs w:val="28"/>
        </w:rPr>
        <w:t>Декларація про державний суверенітет України (</w:t>
      </w:r>
      <w:r w:rsidRPr="0074596D">
        <w:rPr>
          <w:i/>
          <w:sz w:val="28"/>
          <w:szCs w:val="28"/>
        </w:rPr>
        <w:t>самостійне вивчення</w:t>
      </w:r>
      <w:r w:rsidRPr="0074596D">
        <w:rPr>
          <w:sz w:val="28"/>
          <w:szCs w:val="28"/>
        </w:rPr>
        <w:t xml:space="preserve">). </w:t>
      </w:r>
    </w:p>
    <w:p w:rsidR="000F0A74" w:rsidRPr="0074596D" w:rsidRDefault="000F0A74" w:rsidP="0074596D">
      <w:pPr>
        <w:pStyle w:val="12"/>
        <w:spacing w:line="240" w:lineRule="auto"/>
        <w:ind w:firstLine="0"/>
        <w:rPr>
          <w:b/>
          <w:sz w:val="28"/>
          <w:szCs w:val="28"/>
        </w:rPr>
      </w:pPr>
      <w:r w:rsidRPr="0074596D">
        <w:rPr>
          <w:sz w:val="28"/>
          <w:szCs w:val="28"/>
        </w:rPr>
        <w:t>«Війна законів» і боротьба довкола нового Союзного Договору. Серпневі події 1991 року. ДКНС і його провал. Акт проголошення незалежності України. Грудневий 1991 року референдум в Україні як акт національного самовизначення. Л. Кравчук. Утворення СНД, правове оформлення розпаду СРСР. Основні причини та чинники дезінтеграції Радянського Союзу.</w:t>
      </w:r>
    </w:p>
    <w:p w:rsidR="000F0A74" w:rsidRDefault="000F0A74" w:rsidP="007572F5">
      <w:pPr>
        <w:pStyle w:val="12"/>
        <w:spacing w:line="240" w:lineRule="auto"/>
        <w:ind w:firstLine="0"/>
        <w:rPr>
          <w:sz w:val="28"/>
          <w:szCs w:val="28"/>
        </w:rPr>
      </w:pPr>
    </w:p>
    <w:p w:rsidR="000F0A74" w:rsidRDefault="000F0A74" w:rsidP="007572F5">
      <w:pPr>
        <w:pStyle w:val="12"/>
        <w:spacing w:line="240" w:lineRule="auto"/>
        <w:ind w:firstLine="0"/>
        <w:rPr>
          <w:b/>
          <w:sz w:val="28"/>
          <w:szCs w:val="28"/>
        </w:rPr>
      </w:pPr>
      <w:r w:rsidRPr="0074596D">
        <w:rPr>
          <w:b/>
          <w:sz w:val="28"/>
          <w:szCs w:val="28"/>
        </w:rPr>
        <w:t xml:space="preserve">Тема 10. Розвиток сучасної української держави. Підсумки історичного шляху України </w:t>
      </w:r>
    </w:p>
    <w:p w:rsidR="000F0A74" w:rsidRPr="0074596D" w:rsidRDefault="000F0A74" w:rsidP="0074596D">
      <w:pPr>
        <w:pStyle w:val="12"/>
        <w:spacing w:line="240" w:lineRule="auto"/>
        <w:ind w:firstLine="425"/>
        <w:rPr>
          <w:sz w:val="28"/>
          <w:szCs w:val="28"/>
        </w:rPr>
      </w:pPr>
      <w:r w:rsidRPr="0074596D">
        <w:rPr>
          <w:sz w:val="28"/>
          <w:szCs w:val="28"/>
        </w:rPr>
        <w:t xml:space="preserve">Геополітичне становище України, головні складові соціально-економічної і політичної ситуації в країні. Державне будівництво. </w:t>
      </w:r>
    </w:p>
    <w:p w:rsidR="000F0A74" w:rsidRPr="0074596D" w:rsidRDefault="000F0A74" w:rsidP="0074596D">
      <w:pPr>
        <w:pStyle w:val="12"/>
        <w:spacing w:line="240" w:lineRule="auto"/>
        <w:ind w:firstLine="425"/>
        <w:rPr>
          <w:sz w:val="28"/>
          <w:szCs w:val="28"/>
        </w:rPr>
      </w:pPr>
      <w:r w:rsidRPr="0074596D">
        <w:rPr>
          <w:sz w:val="28"/>
          <w:szCs w:val="28"/>
        </w:rPr>
        <w:t>Конституція України і її місце в житті суспільства (</w:t>
      </w:r>
      <w:r w:rsidRPr="0074596D">
        <w:rPr>
          <w:i/>
          <w:sz w:val="28"/>
          <w:szCs w:val="28"/>
        </w:rPr>
        <w:t>самостійне вивчення</w:t>
      </w:r>
      <w:r w:rsidRPr="0074596D">
        <w:rPr>
          <w:sz w:val="28"/>
          <w:szCs w:val="28"/>
        </w:rPr>
        <w:t xml:space="preserve">). </w:t>
      </w:r>
    </w:p>
    <w:p w:rsidR="000F0A74" w:rsidRPr="0074596D" w:rsidRDefault="000F0A74" w:rsidP="0074596D">
      <w:pPr>
        <w:pStyle w:val="12"/>
        <w:spacing w:line="240" w:lineRule="auto"/>
        <w:ind w:firstLine="0"/>
        <w:rPr>
          <w:b/>
          <w:sz w:val="28"/>
          <w:szCs w:val="28"/>
        </w:rPr>
      </w:pPr>
      <w:r w:rsidRPr="0074596D">
        <w:rPr>
          <w:sz w:val="28"/>
          <w:szCs w:val="28"/>
        </w:rPr>
        <w:t xml:space="preserve">Політичні рухи та партії сучасної України, їх позиції в питаннях державотворення. Україна в міжнародних відносинах, основні напрямки і проблеми її зовнішньої політики. Українська діаспора. </w:t>
      </w:r>
      <w:r w:rsidRPr="0074596D">
        <w:rPr>
          <w:spacing w:val="-2"/>
          <w:sz w:val="28"/>
          <w:szCs w:val="28"/>
        </w:rPr>
        <w:t xml:space="preserve">Харків як історичне місто і важливий економічний та культурний центр України. </w:t>
      </w:r>
      <w:r w:rsidRPr="0074596D">
        <w:rPr>
          <w:sz w:val="28"/>
          <w:szCs w:val="28"/>
        </w:rPr>
        <w:t>Підсумки вивчення та основні уроки вітчизняної історії.</w:t>
      </w:r>
    </w:p>
    <w:p w:rsidR="000F0A74" w:rsidRDefault="000F0A74" w:rsidP="007572F5">
      <w:pPr>
        <w:rPr>
          <w:rFonts w:ascii="Times New Roman" w:hAnsi="Times New Roman"/>
          <w:b/>
          <w:color w:val="FF0000"/>
          <w:sz w:val="28"/>
          <w:szCs w:val="28"/>
          <w:lang w:val="uk-UA"/>
        </w:rPr>
      </w:pPr>
    </w:p>
    <w:p w:rsidR="000F0A74" w:rsidRDefault="000F0A74" w:rsidP="007572F5">
      <w:pPr>
        <w:rPr>
          <w:rFonts w:ascii="Times New Roman" w:hAnsi="Times New Roman"/>
          <w:b/>
          <w:sz w:val="28"/>
          <w:szCs w:val="28"/>
          <w:lang w:val="uk-UA"/>
        </w:rPr>
      </w:pPr>
    </w:p>
    <w:p w:rsidR="000F0A74" w:rsidRDefault="000F0A74" w:rsidP="007572F5">
      <w:pPr>
        <w:rPr>
          <w:rFonts w:ascii="Times New Roman" w:hAnsi="Times New Roman"/>
          <w:b/>
          <w:sz w:val="28"/>
          <w:szCs w:val="28"/>
          <w:lang w:val="uk-UA"/>
        </w:rPr>
      </w:pPr>
    </w:p>
    <w:p w:rsidR="000F0A74" w:rsidRDefault="000F0A74" w:rsidP="007572F5">
      <w:pPr>
        <w:rPr>
          <w:rFonts w:ascii="Times New Roman" w:hAnsi="Times New Roman"/>
          <w:b/>
          <w:sz w:val="28"/>
          <w:szCs w:val="28"/>
          <w:lang w:val="uk-UA"/>
        </w:rPr>
      </w:pPr>
    </w:p>
    <w:p w:rsidR="000F0A74" w:rsidRDefault="000F0A74" w:rsidP="007572F5">
      <w:pPr>
        <w:rPr>
          <w:rFonts w:ascii="Times New Roman" w:hAnsi="Times New Roman"/>
          <w:b/>
          <w:sz w:val="28"/>
          <w:szCs w:val="28"/>
          <w:lang w:val="uk-UA"/>
        </w:rPr>
      </w:pPr>
    </w:p>
    <w:p w:rsidR="000F0A74" w:rsidRDefault="000F0A74" w:rsidP="007572F5">
      <w:pPr>
        <w:rPr>
          <w:rFonts w:ascii="Times New Roman" w:hAnsi="Times New Roman"/>
          <w:b/>
          <w:sz w:val="28"/>
          <w:szCs w:val="28"/>
          <w:lang w:val="uk-UA"/>
        </w:rPr>
      </w:pPr>
    </w:p>
    <w:p w:rsidR="000F0A74" w:rsidRDefault="000F0A74" w:rsidP="007572F5">
      <w:pPr>
        <w:rPr>
          <w:rFonts w:ascii="Times New Roman" w:hAnsi="Times New Roman"/>
          <w:b/>
          <w:sz w:val="28"/>
          <w:szCs w:val="28"/>
          <w:lang w:val="uk-UA"/>
        </w:rPr>
      </w:pPr>
      <w:r w:rsidRPr="0074596D">
        <w:rPr>
          <w:rFonts w:ascii="Times New Roman" w:hAnsi="Times New Roman"/>
          <w:b/>
          <w:sz w:val="28"/>
          <w:szCs w:val="28"/>
        </w:rPr>
        <w:t>Модуль ІІ. Українська культура</w:t>
      </w:r>
    </w:p>
    <w:p w:rsidR="000F0A74" w:rsidRPr="0074596D" w:rsidRDefault="000F0A74" w:rsidP="007572F5">
      <w:pPr>
        <w:rPr>
          <w:rFonts w:ascii="Times New Roman" w:hAnsi="Times New Roman"/>
          <w:b/>
          <w:sz w:val="28"/>
          <w:szCs w:val="28"/>
          <w:lang w:val="uk-UA"/>
        </w:rPr>
      </w:pPr>
    </w:p>
    <w:p w:rsidR="000F0A74" w:rsidRDefault="000F0A74" w:rsidP="007572F5">
      <w:pPr>
        <w:rPr>
          <w:rFonts w:ascii="Times New Roman" w:hAnsi="Times New Roman"/>
          <w:b/>
          <w:sz w:val="28"/>
          <w:szCs w:val="28"/>
          <w:lang w:val="uk-UA"/>
        </w:rPr>
      </w:pPr>
      <w:r w:rsidRPr="0074596D">
        <w:rPr>
          <w:rFonts w:ascii="Times New Roman" w:hAnsi="Times New Roman"/>
          <w:b/>
          <w:sz w:val="28"/>
          <w:szCs w:val="28"/>
          <w:lang w:val="uk-UA"/>
        </w:rPr>
        <w:t>Тема 11. Сутність культури. Концепції української культури</w:t>
      </w:r>
    </w:p>
    <w:p w:rsidR="000F0A74" w:rsidRPr="0074596D" w:rsidRDefault="000F0A74" w:rsidP="0074596D">
      <w:pPr>
        <w:ind w:firstLine="432"/>
        <w:jc w:val="both"/>
        <w:rPr>
          <w:rFonts w:ascii="Times New Roman" w:hAnsi="Times New Roman"/>
          <w:sz w:val="28"/>
          <w:szCs w:val="28"/>
          <w:lang w:val="uk-UA"/>
        </w:rPr>
      </w:pPr>
      <w:r w:rsidRPr="0074596D">
        <w:rPr>
          <w:rFonts w:ascii="Times New Roman" w:hAnsi="Times New Roman"/>
          <w:sz w:val="28"/>
          <w:szCs w:val="28"/>
          <w:lang w:val="uk-UA"/>
        </w:rPr>
        <w:t xml:space="preserve">Поняття культури. Цілісність як сутнісна властивість культури. Структура культури. Місце і роль художньої культури в історичному процесі. Функції культури. </w:t>
      </w:r>
    </w:p>
    <w:p w:rsidR="000F0A74" w:rsidRPr="0074596D" w:rsidRDefault="000F0A74" w:rsidP="0074596D">
      <w:pPr>
        <w:ind w:firstLine="431"/>
        <w:jc w:val="both"/>
        <w:rPr>
          <w:rFonts w:ascii="Times New Roman" w:hAnsi="Times New Roman"/>
          <w:sz w:val="28"/>
          <w:szCs w:val="28"/>
          <w:lang w:val="uk-UA"/>
        </w:rPr>
      </w:pPr>
      <w:r w:rsidRPr="0074596D">
        <w:rPr>
          <w:rFonts w:ascii="Times New Roman" w:hAnsi="Times New Roman"/>
          <w:sz w:val="28"/>
          <w:szCs w:val="28"/>
          <w:lang w:val="uk-UA"/>
        </w:rPr>
        <w:t>Культура та природа. Культура і цивілізація (</w:t>
      </w:r>
      <w:r w:rsidRPr="0074596D">
        <w:rPr>
          <w:rFonts w:ascii="Times New Roman" w:hAnsi="Times New Roman"/>
          <w:i/>
          <w:sz w:val="28"/>
          <w:szCs w:val="28"/>
          <w:lang w:val="uk-UA"/>
        </w:rPr>
        <w:t>самостійне вивчення</w:t>
      </w:r>
      <w:r w:rsidRPr="0074596D">
        <w:rPr>
          <w:rFonts w:ascii="Times New Roman" w:hAnsi="Times New Roman"/>
          <w:sz w:val="28"/>
          <w:szCs w:val="28"/>
          <w:lang w:val="uk-UA"/>
        </w:rPr>
        <w:t>).</w:t>
      </w:r>
    </w:p>
    <w:p w:rsidR="000F0A74" w:rsidRPr="0074596D" w:rsidRDefault="000F0A74" w:rsidP="0074596D">
      <w:pPr>
        <w:ind w:firstLine="431"/>
        <w:jc w:val="both"/>
        <w:rPr>
          <w:rFonts w:ascii="Times New Roman" w:hAnsi="Times New Roman"/>
          <w:sz w:val="28"/>
          <w:szCs w:val="28"/>
          <w:lang w:val="uk-UA"/>
        </w:rPr>
      </w:pPr>
      <w:r w:rsidRPr="0074596D">
        <w:rPr>
          <w:rFonts w:ascii="Times New Roman" w:hAnsi="Times New Roman"/>
          <w:sz w:val="28"/>
          <w:szCs w:val="28"/>
          <w:lang w:val="uk-UA"/>
        </w:rPr>
        <w:t xml:space="preserve">Поняття етнічної та національної культури. Загальнолюдські цінності та національні культурні традиції. Національний характер, національна самосвідомість і національний менталітет як основа національної культури. Структура національної культури. Політична і правова культура. Своєрідність взаємодії моралі, мистецтва, релігії, науки та філософії в системі національної культури. </w:t>
      </w:r>
    </w:p>
    <w:p w:rsidR="000F0A74" w:rsidRPr="0074596D" w:rsidRDefault="000F0A74" w:rsidP="0074596D">
      <w:pPr>
        <w:ind w:firstLine="432"/>
        <w:jc w:val="both"/>
        <w:rPr>
          <w:rFonts w:ascii="Times New Roman" w:hAnsi="Times New Roman"/>
          <w:sz w:val="28"/>
          <w:szCs w:val="28"/>
          <w:lang w:val="uk-UA"/>
        </w:rPr>
      </w:pPr>
      <w:r w:rsidRPr="0074596D">
        <w:rPr>
          <w:rFonts w:ascii="Times New Roman" w:hAnsi="Times New Roman"/>
          <w:sz w:val="28"/>
          <w:szCs w:val="28"/>
          <w:lang w:val="uk-UA"/>
        </w:rPr>
        <w:t xml:space="preserve">Самобутність вітчизняної культури та її періодизація. </w:t>
      </w:r>
    </w:p>
    <w:p w:rsidR="000F0A74" w:rsidRPr="0074596D" w:rsidRDefault="000F0A74" w:rsidP="0074596D">
      <w:pPr>
        <w:ind w:firstLine="432"/>
        <w:jc w:val="both"/>
        <w:rPr>
          <w:rFonts w:ascii="Times New Roman" w:hAnsi="Times New Roman"/>
          <w:sz w:val="28"/>
          <w:szCs w:val="28"/>
          <w:lang w:val="uk-UA"/>
        </w:rPr>
      </w:pPr>
      <w:r w:rsidRPr="0074596D">
        <w:rPr>
          <w:rFonts w:ascii="Times New Roman" w:hAnsi="Times New Roman"/>
          <w:sz w:val="28"/>
          <w:szCs w:val="28"/>
          <w:lang w:val="uk-UA"/>
        </w:rPr>
        <w:t xml:space="preserve">Класичні й сучасні концепції української культури. </w:t>
      </w:r>
    </w:p>
    <w:p w:rsidR="000F0A74" w:rsidRDefault="000F0A74" w:rsidP="0074596D">
      <w:pPr>
        <w:rPr>
          <w:rFonts w:ascii="Times New Roman" w:hAnsi="Times New Roman"/>
          <w:sz w:val="28"/>
          <w:szCs w:val="28"/>
          <w:lang w:val="uk-UA"/>
        </w:rPr>
      </w:pPr>
      <w:r w:rsidRPr="0074596D">
        <w:rPr>
          <w:rFonts w:ascii="Times New Roman" w:hAnsi="Times New Roman"/>
          <w:sz w:val="28"/>
          <w:szCs w:val="28"/>
          <w:lang w:val="uk-UA"/>
        </w:rPr>
        <w:t>Вплив надбань вітчизняної культури на формування професійних здібностей майбутнього фахівця.</w:t>
      </w:r>
    </w:p>
    <w:p w:rsidR="000F0A74" w:rsidRPr="0074596D" w:rsidRDefault="000F0A74" w:rsidP="0074596D">
      <w:pPr>
        <w:rPr>
          <w:rFonts w:ascii="Times New Roman" w:hAnsi="Times New Roman"/>
          <w:b/>
          <w:sz w:val="28"/>
          <w:szCs w:val="28"/>
          <w:lang w:val="uk-UA"/>
        </w:rPr>
      </w:pPr>
    </w:p>
    <w:p w:rsidR="000F0A74" w:rsidRDefault="000F0A74" w:rsidP="007572F5">
      <w:pPr>
        <w:rPr>
          <w:rFonts w:ascii="Times New Roman" w:hAnsi="Times New Roman"/>
          <w:b/>
          <w:sz w:val="28"/>
          <w:szCs w:val="28"/>
          <w:lang w:val="uk-UA"/>
        </w:rPr>
      </w:pPr>
      <w:r w:rsidRPr="0074596D">
        <w:rPr>
          <w:rFonts w:ascii="Times New Roman" w:hAnsi="Times New Roman"/>
          <w:b/>
          <w:sz w:val="28"/>
          <w:szCs w:val="28"/>
          <w:lang w:val="uk-UA"/>
        </w:rPr>
        <w:t>Тема 12. Стародавня культура на теренах України</w:t>
      </w:r>
    </w:p>
    <w:p w:rsidR="000F0A74" w:rsidRPr="0074596D" w:rsidRDefault="000F0A74" w:rsidP="0074596D">
      <w:pPr>
        <w:ind w:firstLine="252"/>
        <w:jc w:val="both"/>
        <w:rPr>
          <w:rFonts w:ascii="Times New Roman" w:hAnsi="Times New Roman"/>
          <w:sz w:val="28"/>
          <w:szCs w:val="28"/>
          <w:lang w:val="uk-UA"/>
        </w:rPr>
      </w:pPr>
      <w:r w:rsidRPr="0074596D">
        <w:rPr>
          <w:rFonts w:ascii="Times New Roman" w:hAnsi="Times New Roman"/>
          <w:sz w:val="28"/>
          <w:szCs w:val="28"/>
          <w:lang w:val="uk-UA"/>
        </w:rPr>
        <w:t>Особливості, періодизація первісної культури та джерела її вивчення. Первісні вірування (анімізм, тотемізм, фетишизм) та культи (Богині-матері, предків, вождів). Міфологічне світосприйняття архаїчної людини. Передумови виникнення, різноманітність та функції міфів. Становлення художньої культури архаїчного суспільства.</w:t>
      </w:r>
    </w:p>
    <w:p w:rsidR="000F0A74" w:rsidRPr="0074596D" w:rsidRDefault="000F0A74" w:rsidP="0074596D">
      <w:pPr>
        <w:ind w:firstLine="252"/>
        <w:jc w:val="both"/>
        <w:rPr>
          <w:rFonts w:ascii="Times New Roman" w:hAnsi="Times New Roman"/>
          <w:sz w:val="28"/>
          <w:szCs w:val="28"/>
          <w:lang w:val="uk-UA"/>
        </w:rPr>
      </w:pPr>
      <w:r w:rsidRPr="0074596D">
        <w:rPr>
          <w:rFonts w:ascii="Times New Roman" w:hAnsi="Times New Roman"/>
          <w:sz w:val="28"/>
          <w:szCs w:val="28"/>
          <w:lang w:val="uk-UA"/>
        </w:rPr>
        <w:t>Трипільська культура та її вплив на побут і мистецтво східних слов’ян. Культури кіммерійців, скіфів, сарматів. Праслов’янські (Зарубінецька, Черняхівська, Київська) культури І–V ст. (</w:t>
      </w:r>
      <w:r w:rsidRPr="0074596D">
        <w:rPr>
          <w:rFonts w:ascii="Times New Roman" w:hAnsi="Times New Roman"/>
          <w:i/>
          <w:sz w:val="28"/>
          <w:szCs w:val="28"/>
          <w:lang w:val="uk-UA"/>
        </w:rPr>
        <w:t>самостійне вивчення</w:t>
      </w:r>
      <w:r w:rsidRPr="0074596D">
        <w:rPr>
          <w:rFonts w:ascii="Times New Roman" w:hAnsi="Times New Roman"/>
          <w:sz w:val="28"/>
          <w:szCs w:val="28"/>
          <w:lang w:val="uk-UA"/>
        </w:rPr>
        <w:t>).</w:t>
      </w:r>
    </w:p>
    <w:p w:rsidR="000F0A74" w:rsidRPr="0074596D" w:rsidRDefault="000F0A74" w:rsidP="0074596D">
      <w:pPr>
        <w:ind w:firstLine="252"/>
        <w:jc w:val="both"/>
        <w:rPr>
          <w:rFonts w:ascii="Times New Roman" w:hAnsi="Times New Roman"/>
          <w:sz w:val="28"/>
          <w:szCs w:val="28"/>
          <w:lang w:val="uk-UA"/>
        </w:rPr>
      </w:pPr>
      <w:r w:rsidRPr="0074596D">
        <w:rPr>
          <w:rFonts w:ascii="Times New Roman" w:hAnsi="Times New Roman"/>
          <w:sz w:val="28"/>
          <w:szCs w:val="28"/>
          <w:lang w:val="uk-UA"/>
        </w:rPr>
        <w:t xml:space="preserve">Типологія і періодизація античної культури на території України. «Велика колонізація» та заснування міст-полісів у Північному Причорномор’ї та Криму. Особливості та основні цінності античної культури: агональність, космологізм, антропоцентризм. Громада як база розвитку античної демократії. Міфологія та антична художня культура. </w:t>
      </w:r>
    </w:p>
    <w:p w:rsidR="000F0A74" w:rsidRDefault="000F0A74" w:rsidP="0074596D">
      <w:pPr>
        <w:rPr>
          <w:rFonts w:ascii="Times New Roman" w:hAnsi="Times New Roman"/>
          <w:sz w:val="28"/>
          <w:szCs w:val="28"/>
          <w:lang w:val="uk-UA"/>
        </w:rPr>
      </w:pPr>
      <w:r w:rsidRPr="0074596D">
        <w:rPr>
          <w:rFonts w:ascii="Times New Roman" w:hAnsi="Times New Roman"/>
          <w:sz w:val="28"/>
          <w:szCs w:val="28"/>
          <w:lang w:val="uk-UA"/>
        </w:rPr>
        <w:t>Гуманістична сутність античної культури, її роль у формуванні європейської цивілізації та розвитку середньовічної культури.</w:t>
      </w:r>
    </w:p>
    <w:p w:rsidR="000F0A74" w:rsidRPr="0074596D" w:rsidRDefault="000F0A74" w:rsidP="0074596D">
      <w:pPr>
        <w:rPr>
          <w:rFonts w:ascii="Times New Roman" w:hAnsi="Times New Roman"/>
          <w:b/>
          <w:sz w:val="28"/>
          <w:szCs w:val="28"/>
          <w:lang w:val="uk-UA"/>
        </w:rPr>
      </w:pPr>
    </w:p>
    <w:p w:rsidR="000F0A74" w:rsidRDefault="000F0A74" w:rsidP="007572F5">
      <w:pPr>
        <w:rPr>
          <w:rFonts w:ascii="Times New Roman" w:hAnsi="Times New Roman"/>
          <w:b/>
          <w:sz w:val="28"/>
          <w:szCs w:val="28"/>
          <w:lang w:val="uk-UA"/>
        </w:rPr>
      </w:pPr>
      <w:r w:rsidRPr="0074596D">
        <w:rPr>
          <w:rFonts w:ascii="Times New Roman" w:hAnsi="Times New Roman"/>
          <w:b/>
          <w:sz w:val="28"/>
          <w:szCs w:val="28"/>
          <w:lang w:val="uk-UA"/>
        </w:rPr>
        <w:t>Тема 13. Культура вітчизняного Середньовіччя</w:t>
      </w:r>
    </w:p>
    <w:p w:rsidR="000F0A74" w:rsidRPr="00A70D42" w:rsidRDefault="000F0A74" w:rsidP="0074596D">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Становлення загальноєвропейської культури в епоху середніх віків. Типологія культури Середньовіччя та її особливості. Середньовічна картина світу. Місце людини в ієрархії просторово-часових відносин Середньовіччя. Особливості формування та основні етапи розвитку культури вітчизняного Середньовіччя. </w:t>
      </w:r>
    </w:p>
    <w:p w:rsidR="000F0A74" w:rsidRPr="00A70D42" w:rsidRDefault="000F0A74" w:rsidP="0074596D">
      <w:pPr>
        <w:ind w:firstLine="432"/>
        <w:jc w:val="both"/>
        <w:rPr>
          <w:rFonts w:ascii="Times New Roman" w:hAnsi="Times New Roman"/>
          <w:sz w:val="28"/>
          <w:szCs w:val="28"/>
          <w:lang w:val="uk-UA"/>
        </w:rPr>
      </w:pPr>
      <w:r w:rsidRPr="00A70D42">
        <w:rPr>
          <w:rFonts w:ascii="Times New Roman" w:hAnsi="Times New Roman"/>
          <w:sz w:val="28"/>
          <w:szCs w:val="28"/>
          <w:lang w:val="uk-UA"/>
        </w:rPr>
        <w:t>Райковецька, Волинцивська та Роменська культури східнослов’янських племен напередодні утворення Київської держави. Культурні відносини давніх русів та Візантії. Вплив Азійського Сходу на давньоруську культуру (</w:t>
      </w:r>
      <w:r w:rsidRPr="00A70D42">
        <w:rPr>
          <w:rFonts w:ascii="Times New Roman" w:hAnsi="Times New Roman"/>
          <w:i/>
          <w:sz w:val="28"/>
          <w:szCs w:val="28"/>
          <w:lang w:val="uk-UA"/>
        </w:rPr>
        <w:t>самостійне вивчення</w:t>
      </w:r>
      <w:r w:rsidRPr="00A70D42">
        <w:rPr>
          <w:rFonts w:ascii="Times New Roman" w:hAnsi="Times New Roman"/>
          <w:sz w:val="28"/>
          <w:szCs w:val="28"/>
          <w:lang w:val="uk-UA"/>
        </w:rPr>
        <w:t>).</w:t>
      </w:r>
    </w:p>
    <w:p w:rsidR="000F0A74" w:rsidRPr="00A70D42" w:rsidRDefault="000F0A74" w:rsidP="0074596D">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Прийняття християнства та його роль в історії вітчизняної культури. Входження Русі у європейський християнський культурний простір. «Світи» міста, села, церкви та князівського двору в давньоруській культурі. </w:t>
      </w:r>
    </w:p>
    <w:p w:rsidR="000F0A74" w:rsidRPr="00A70D42" w:rsidRDefault="000F0A74" w:rsidP="0074596D">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Розвиток писемності, етико-філософської думки, природничих знань та естетичної самосвідомості. </w:t>
      </w:r>
    </w:p>
    <w:p w:rsidR="000F0A74" w:rsidRPr="00A70D42" w:rsidRDefault="000F0A74" w:rsidP="0074596D">
      <w:pPr>
        <w:rPr>
          <w:rFonts w:ascii="Times New Roman" w:hAnsi="Times New Roman"/>
          <w:b/>
          <w:sz w:val="28"/>
          <w:szCs w:val="28"/>
          <w:lang w:val="uk-UA"/>
        </w:rPr>
      </w:pPr>
      <w:r w:rsidRPr="00A70D42">
        <w:rPr>
          <w:rFonts w:ascii="Times New Roman" w:hAnsi="Times New Roman"/>
          <w:sz w:val="28"/>
          <w:szCs w:val="28"/>
          <w:lang w:val="uk-UA"/>
        </w:rPr>
        <w:t>Давньоруське літописання: світова історія та сенс людського життя. Просторові мистецтва, музика і театр в художній культурі Київської Русі.</w:t>
      </w:r>
    </w:p>
    <w:p w:rsidR="000F0A74" w:rsidRDefault="000F0A74" w:rsidP="007572F5">
      <w:pPr>
        <w:rPr>
          <w:rFonts w:ascii="Times New Roman" w:hAnsi="Times New Roman"/>
          <w:b/>
          <w:sz w:val="28"/>
          <w:szCs w:val="28"/>
          <w:lang w:val="uk-UA"/>
        </w:rPr>
      </w:pPr>
    </w:p>
    <w:p w:rsidR="000F0A74" w:rsidRDefault="000F0A74" w:rsidP="007572F5">
      <w:pPr>
        <w:rPr>
          <w:rFonts w:ascii="Times New Roman" w:hAnsi="Times New Roman"/>
          <w:b/>
          <w:sz w:val="28"/>
          <w:szCs w:val="28"/>
          <w:lang w:val="uk-UA"/>
        </w:rPr>
      </w:pPr>
      <w:r w:rsidRPr="00A70D42">
        <w:rPr>
          <w:rFonts w:ascii="Times New Roman" w:hAnsi="Times New Roman"/>
          <w:b/>
          <w:sz w:val="28"/>
          <w:szCs w:val="28"/>
          <w:lang w:val="uk-UA"/>
        </w:rPr>
        <w:t>Тема 14. Український Ренесанс (XIV–XVI ст.)</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Поняття Відродження, ренесансу, гуманізму. Відродження як перехідний тип культури. Соціально-економічні передумови Відродження. Формування нової картини світу та ідеології громадянського суспільства. Типологія і періодизація культури Відродження та гуманістичного руху.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Самобутність та основні етапи розвитку українського Ренесансу та гуманізму. Ідеї Рінашименто та візантійсько-християнської догматики у вітчизняній культурі XIV–XV ст. Європейські університети в розвитку українського Ренесансу. Вплив Північного Відродження та Реформації на українське Відродження XVІ ст. Теорії природного права, суспільного договору, освіченої монархії, проблема війни і миру в українському гуманізмі XVІ ст.</w:t>
      </w:r>
    </w:p>
    <w:p w:rsidR="000F0A74" w:rsidRPr="00A70D42" w:rsidRDefault="000F0A74" w:rsidP="00A70D42">
      <w:pPr>
        <w:ind w:firstLine="439"/>
        <w:jc w:val="both"/>
        <w:rPr>
          <w:rFonts w:ascii="Times New Roman" w:hAnsi="Times New Roman"/>
          <w:sz w:val="28"/>
          <w:szCs w:val="28"/>
          <w:lang w:val="uk-UA"/>
        </w:rPr>
      </w:pPr>
      <w:r w:rsidRPr="00A70D42">
        <w:rPr>
          <w:rFonts w:ascii="Times New Roman" w:hAnsi="Times New Roman"/>
          <w:sz w:val="28"/>
          <w:szCs w:val="28"/>
          <w:lang w:val="uk-UA"/>
        </w:rPr>
        <w:t>Становлення братського руху (</w:t>
      </w:r>
      <w:r w:rsidRPr="00A70D42">
        <w:rPr>
          <w:rFonts w:ascii="Times New Roman" w:hAnsi="Times New Roman"/>
          <w:i/>
          <w:sz w:val="28"/>
          <w:szCs w:val="28"/>
          <w:lang w:val="uk-UA"/>
        </w:rPr>
        <w:t>самостійне вивчення</w:t>
      </w:r>
      <w:r w:rsidRPr="00A70D42">
        <w:rPr>
          <w:rFonts w:ascii="Times New Roman" w:hAnsi="Times New Roman"/>
          <w:sz w:val="28"/>
          <w:szCs w:val="28"/>
          <w:lang w:val="uk-UA"/>
        </w:rPr>
        <w:t>).</w:t>
      </w:r>
    </w:p>
    <w:p w:rsidR="000F0A74" w:rsidRDefault="000F0A74" w:rsidP="00A70D42">
      <w:pPr>
        <w:rPr>
          <w:rFonts w:ascii="Times New Roman" w:hAnsi="Times New Roman"/>
          <w:sz w:val="28"/>
          <w:szCs w:val="28"/>
          <w:lang w:val="uk-UA"/>
        </w:rPr>
      </w:pPr>
      <w:r w:rsidRPr="00A70D42">
        <w:rPr>
          <w:rFonts w:ascii="Times New Roman" w:hAnsi="Times New Roman"/>
          <w:sz w:val="28"/>
          <w:szCs w:val="28"/>
          <w:lang w:val="uk-UA"/>
        </w:rPr>
        <w:t>Ренесансна художня культура. Література, театр, просторові мистецтва та розвиток меценатства.</w:t>
      </w:r>
    </w:p>
    <w:p w:rsidR="000F0A74" w:rsidRPr="00A70D42" w:rsidRDefault="000F0A74" w:rsidP="00A70D42">
      <w:pPr>
        <w:rPr>
          <w:rFonts w:ascii="Times New Roman" w:hAnsi="Times New Roman"/>
          <w:b/>
          <w:sz w:val="28"/>
          <w:szCs w:val="28"/>
          <w:lang w:val="uk-UA"/>
        </w:rPr>
      </w:pPr>
    </w:p>
    <w:p w:rsidR="000F0A74" w:rsidRDefault="000F0A74" w:rsidP="007572F5">
      <w:pPr>
        <w:rPr>
          <w:rFonts w:ascii="Times New Roman" w:hAnsi="Times New Roman"/>
          <w:b/>
          <w:sz w:val="28"/>
          <w:szCs w:val="28"/>
          <w:lang w:val="uk-UA"/>
        </w:rPr>
      </w:pPr>
      <w:r w:rsidRPr="00A70D42">
        <w:rPr>
          <w:rFonts w:ascii="Times New Roman" w:hAnsi="Times New Roman"/>
          <w:b/>
          <w:sz w:val="28"/>
          <w:szCs w:val="28"/>
          <w:lang w:val="uk-UA"/>
        </w:rPr>
        <w:t>Тема 15. Вітчизняна культура Нового часу (XVII–XVIII ст.)</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Особливості та світоглядні орієнтири культури Нового часу. Формування ідеалу республіканського устрою та інших фундаментальних цінностей буржуазного суспільства. Зміна ролі релігії та церкви. Наукова революція XVII ст. Раціоналізм. Сенсуалізм та емпіризм.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Козацтво як культурне явище. Основні цінності культури козацько-гетьманської доби.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Українське Просвітництво XVII–XVIII ст. Розвиток національної самосвідомості та нової культурної еліти.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Плюралізм вітчизняної художньої культури XVII–XVIII ст.: бароко, класицизм, рококо, сентименталізм. </w:t>
      </w:r>
    </w:p>
    <w:p w:rsidR="000F0A74" w:rsidRDefault="000F0A74" w:rsidP="00A70D42">
      <w:pPr>
        <w:rPr>
          <w:rFonts w:ascii="Times New Roman" w:hAnsi="Times New Roman"/>
          <w:sz w:val="28"/>
          <w:szCs w:val="28"/>
          <w:lang w:val="uk-UA"/>
        </w:rPr>
      </w:pPr>
      <w:r w:rsidRPr="00A70D42">
        <w:rPr>
          <w:rFonts w:ascii="Times New Roman" w:hAnsi="Times New Roman"/>
          <w:sz w:val="28"/>
          <w:szCs w:val="28"/>
          <w:lang w:val="uk-UA"/>
        </w:rPr>
        <w:t>Західноєвропейська, українська та російська культури Нового часу: культурний простір та зв’язки (</w:t>
      </w:r>
      <w:r w:rsidRPr="00A70D42">
        <w:rPr>
          <w:rFonts w:ascii="Times New Roman" w:hAnsi="Times New Roman"/>
          <w:i/>
          <w:sz w:val="28"/>
          <w:szCs w:val="28"/>
          <w:lang w:val="uk-UA"/>
        </w:rPr>
        <w:t>самостійне вивчення</w:t>
      </w:r>
      <w:r w:rsidRPr="00A70D42">
        <w:rPr>
          <w:rFonts w:ascii="Times New Roman" w:hAnsi="Times New Roman"/>
          <w:sz w:val="28"/>
          <w:szCs w:val="28"/>
          <w:lang w:val="uk-UA"/>
        </w:rPr>
        <w:t>).</w:t>
      </w:r>
    </w:p>
    <w:p w:rsidR="000F0A74" w:rsidRPr="00A70D42" w:rsidRDefault="000F0A74" w:rsidP="00A70D42">
      <w:pPr>
        <w:rPr>
          <w:rFonts w:ascii="Times New Roman" w:hAnsi="Times New Roman"/>
          <w:b/>
          <w:sz w:val="28"/>
          <w:szCs w:val="28"/>
          <w:lang w:val="uk-UA"/>
        </w:rPr>
      </w:pPr>
    </w:p>
    <w:p w:rsidR="000F0A74" w:rsidRDefault="000F0A74" w:rsidP="008D2E99">
      <w:pPr>
        <w:rPr>
          <w:rFonts w:ascii="Times New Roman" w:hAnsi="Times New Roman"/>
          <w:b/>
          <w:sz w:val="28"/>
          <w:szCs w:val="28"/>
          <w:lang w:val="uk-UA"/>
        </w:rPr>
      </w:pPr>
      <w:r w:rsidRPr="00A70D42">
        <w:rPr>
          <w:rFonts w:ascii="Times New Roman" w:hAnsi="Times New Roman"/>
          <w:b/>
          <w:sz w:val="28"/>
          <w:szCs w:val="28"/>
          <w:lang w:val="uk-UA"/>
        </w:rPr>
        <w:t>Тема 16. Культура України XIX ст.</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Суперечливість матеріальної та духовної культури ХІХ ст. Формування нової картини світу. Мистецтво, філософія та мораль – головні форми духовної самосвідомості культури ХІХ ст.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Типологічна своєрідність культури, розширення її «світу» (виникнення фото, кіно, дизайну). Основні тенденції художньої свідомості (романтична, позитивістська, діалектична).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Особливості культури України у ХІХ ст. Роль освітніх закладів та наукових інституцій.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Поміщицькі маєтки в культурному ландшафті ХІХ ст. Земляцтва в Петербурзі та Москві як чинники розвитку вітчизняної культури. Українці в російській культурі ХІХ – поч. ХХ ст. (</w:t>
      </w:r>
      <w:r w:rsidRPr="00A70D42">
        <w:rPr>
          <w:rFonts w:ascii="Times New Roman" w:hAnsi="Times New Roman"/>
          <w:i/>
          <w:sz w:val="28"/>
          <w:szCs w:val="28"/>
          <w:lang w:val="uk-UA"/>
        </w:rPr>
        <w:t>самостійне вивчення</w:t>
      </w:r>
      <w:r w:rsidRPr="00A70D42">
        <w:rPr>
          <w:rFonts w:ascii="Times New Roman" w:hAnsi="Times New Roman"/>
          <w:sz w:val="28"/>
          <w:szCs w:val="28"/>
          <w:lang w:val="uk-UA"/>
        </w:rPr>
        <w:t>).</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Різноманітність художнього життя: класицизм, романтизм, реалізм, імпресіонізм, символізм, модерн.</w:t>
      </w:r>
    </w:p>
    <w:p w:rsidR="000F0A74" w:rsidRPr="00A70D42" w:rsidRDefault="000F0A74" w:rsidP="00A70D42">
      <w:pPr>
        <w:rPr>
          <w:rFonts w:ascii="Times New Roman" w:hAnsi="Times New Roman"/>
          <w:b/>
          <w:sz w:val="28"/>
          <w:szCs w:val="28"/>
          <w:lang w:val="uk-UA"/>
        </w:rPr>
      </w:pPr>
      <w:r w:rsidRPr="00A70D42">
        <w:rPr>
          <w:rFonts w:ascii="Times New Roman" w:hAnsi="Times New Roman"/>
          <w:sz w:val="28"/>
          <w:szCs w:val="28"/>
          <w:lang w:val="uk-UA"/>
        </w:rPr>
        <w:t>Нові явища в світовій та вітчизняній культурі кінця ХІХ – поч. ХХ ст.</w:t>
      </w:r>
    </w:p>
    <w:p w:rsidR="000F0A74" w:rsidRDefault="000F0A74" w:rsidP="008D2E99">
      <w:pPr>
        <w:keepNext/>
        <w:rPr>
          <w:rFonts w:ascii="Times New Roman" w:hAnsi="Times New Roman"/>
          <w:b/>
          <w:sz w:val="28"/>
          <w:szCs w:val="28"/>
          <w:lang w:val="uk-UA"/>
        </w:rPr>
      </w:pPr>
      <w:r w:rsidRPr="00A70D42">
        <w:rPr>
          <w:rFonts w:ascii="Times New Roman" w:hAnsi="Times New Roman"/>
          <w:b/>
          <w:sz w:val="28"/>
          <w:szCs w:val="28"/>
          <w:lang w:val="uk-UA"/>
        </w:rPr>
        <w:t>Тема 17. Сучасна українська культура</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Науково-технічна революція як чинник розвитку сучасної культури. Формування нової картини світу та ідеалу особистості в ХХ ст. Альтернатива технократичного і гуманітарного мислення.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Поняття масової і елітарної культури. Контркультура (</w:t>
      </w:r>
      <w:r w:rsidRPr="00A70D42">
        <w:rPr>
          <w:rFonts w:ascii="Times New Roman" w:hAnsi="Times New Roman"/>
          <w:i/>
          <w:sz w:val="28"/>
          <w:szCs w:val="28"/>
          <w:lang w:val="uk-UA"/>
        </w:rPr>
        <w:t>самостійне вивчення</w:t>
      </w:r>
      <w:r w:rsidRPr="00A70D42">
        <w:rPr>
          <w:rFonts w:ascii="Times New Roman" w:hAnsi="Times New Roman"/>
          <w:sz w:val="28"/>
          <w:szCs w:val="28"/>
          <w:lang w:val="uk-UA"/>
        </w:rPr>
        <w:t>).</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Національні культури в умовах глобалізації. Поляризація та віддзеркалення культур. Прогрес культури: зростання загальнолюдського та розвиток унікальності.</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Культура України ХХ – поч. ХХІ ст.: від тоталітаризму до національно-культурного відродження і формування інформаційного суспільства.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Особливості вітчизняної художньої культури. Реалізм. Модернізм і постмодернізм.</w:t>
      </w:r>
    </w:p>
    <w:p w:rsidR="000F0A74" w:rsidRDefault="000F0A74" w:rsidP="00A70D42">
      <w:pPr>
        <w:keepNext/>
        <w:rPr>
          <w:rFonts w:ascii="Times New Roman" w:hAnsi="Times New Roman"/>
          <w:sz w:val="28"/>
          <w:szCs w:val="28"/>
          <w:lang w:val="uk-UA"/>
        </w:rPr>
      </w:pPr>
      <w:r w:rsidRPr="00A70D42">
        <w:rPr>
          <w:rFonts w:ascii="Times New Roman" w:hAnsi="Times New Roman"/>
          <w:sz w:val="28"/>
          <w:szCs w:val="28"/>
          <w:lang w:val="uk-UA"/>
        </w:rPr>
        <w:t>Основні тенденції сьогочасного культурного процесу. Зміни в способі життя та життєвих цінностях.</w:t>
      </w:r>
    </w:p>
    <w:p w:rsidR="000F0A74" w:rsidRPr="00A70D42" w:rsidRDefault="000F0A74" w:rsidP="00A70D42">
      <w:pPr>
        <w:keepNext/>
        <w:rPr>
          <w:rFonts w:ascii="Times New Roman" w:hAnsi="Times New Roman"/>
          <w:b/>
          <w:sz w:val="28"/>
          <w:szCs w:val="28"/>
          <w:lang w:val="uk-UA"/>
        </w:rPr>
      </w:pPr>
    </w:p>
    <w:p w:rsidR="000F0A74" w:rsidRDefault="000F0A74" w:rsidP="008D2E99">
      <w:pPr>
        <w:rPr>
          <w:rFonts w:ascii="Times New Roman" w:hAnsi="Times New Roman"/>
          <w:b/>
          <w:sz w:val="28"/>
          <w:szCs w:val="28"/>
          <w:lang w:val="uk-UA"/>
        </w:rPr>
      </w:pPr>
      <w:r w:rsidRPr="00A70D42">
        <w:rPr>
          <w:rFonts w:ascii="Times New Roman" w:hAnsi="Times New Roman"/>
          <w:b/>
          <w:sz w:val="28"/>
          <w:szCs w:val="28"/>
          <w:lang w:val="uk-UA"/>
        </w:rPr>
        <w:t>Тема 18. Культура Слобідської України</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Соціально-економічні та політичні чинники формування культури Слобожанщини.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Культурне життя Слобідської України у наукових дослідженнях ХІХ – поч. ХХІ ст.</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Повір’я, звичаї, традиційний народний побут слобожан (</w:t>
      </w:r>
      <w:r w:rsidRPr="00A70D42">
        <w:rPr>
          <w:rFonts w:ascii="Times New Roman" w:hAnsi="Times New Roman"/>
          <w:i/>
          <w:sz w:val="28"/>
          <w:szCs w:val="28"/>
          <w:lang w:val="uk-UA"/>
        </w:rPr>
        <w:t>самостійне вивчення</w:t>
      </w:r>
      <w:r w:rsidRPr="00A70D42">
        <w:rPr>
          <w:rFonts w:ascii="Times New Roman" w:hAnsi="Times New Roman"/>
          <w:sz w:val="28"/>
          <w:szCs w:val="28"/>
          <w:lang w:val="uk-UA"/>
        </w:rPr>
        <w:t>).</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Особливості слобожанської культури ХІХ–ХХ ст. Поширення ідей патріотизму, гуманізму, демократизму. Україно-російські культурні зв’язки.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 xml:space="preserve">Роль освіти і науки у культурному житті Слобідської України. </w:t>
      </w:r>
    </w:p>
    <w:p w:rsidR="000F0A74" w:rsidRPr="00A70D42" w:rsidRDefault="000F0A74" w:rsidP="00A70D42">
      <w:pPr>
        <w:ind w:firstLine="432"/>
        <w:jc w:val="both"/>
        <w:rPr>
          <w:rFonts w:ascii="Times New Roman" w:hAnsi="Times New Roman"/>
          <w:sz w:val="28"/>
          <w:szCs w:val="28"/>
          <w:lang w:val="uk-UA"/>
        </w:rPr>
      </w:pPr>
      <w:r w:rsidRPr="00A70D42">
        <w:rPr>
          <w:rFonts w:ascii="Times New Roman" w:hAnsi="Times New Roman"/>
          <w:sz w:val="28"/>
          <w:szCs w:val="28"/>
          <w:lang w:val="uk-UA"/>
        </w:rPr>
        <w:t>Самобутність художньої культури. Національні риси основних напрямів мистецтва.</w:t>
      </w:r>
    </w:p>
    <w:p w:rsidR="000F0A74" w:rsidRPr="00A70D42" w:rsidRDefault="000F0A74" w:rsidP="00A70D42">
      <w:pPr>
        <w:rPr>
          <w:rFonts w:ascii="Times New Roman" w:hAnsi="Times New Roman"/>
          <w:b/>
          <w:sz w:val="28"/>
          <w:szCs w:val="28"/>
          <w:lang w:val="uk-UA"/>
        </w:rPr>
      </w:pPr>
      <w:r w:rsidRPr="00A70D42">
        <w:rPr>
          <w:rFonts w:ascii="Times New Roman" w:hAnsi="Times New Roman"/>
          <w:sz w:val="28"/>
          <w:szCs w:val="28"/>
          <w:lang w:val="uk-UA"/>
        </w:rPr>
        <w:t>Історія культурного життя Харкова.</w:t>
      </w:r>
    </w:p>
    <w:p w:rsidR="000F0A74" w:rsidRPr="004A162C" w:rsidRDefault="000F0A74" w:rsidP="00B04095">
      <w:pPr>
        <w:spacing w:line="360" w:lineRule="auto"/>
        <w:jc w:val="both"/>
        <w:rPr>
          <w:rFonts w:ascii="Times New Roman" w:hAnsi="Times New Roman"/>
          <w:b/>
          <w:color w:val="FF0000"/>
          <w:sz w:val="28"/>
          <w:szCs w:val="28"/>
          <w:lang w:val="uk-UA"/>
        </w:rPr>
      </w:pPr>
    </w:p>
    <w:p w:rsidR="000F0A74" w:rsidRDefault="000F0A74" w:rsidP="00D730BD">
      <w:pPr>
        <w:jc w:val="both"/>
        <w:rPr>
          <w:rFonts w:ascii="Times New Roman" w:hAnsi="Times New Roman"/>
          <w:sz w:val="28"/>
          <w:szCs w:val="28"/>
          <w:lang w:val="uk-UA"/>
        </w:rPr>
      </w:pPr>
      <w:r w:rsidRPr="00C82462">
        <w:rPr>
          <w:rFonts w:ascii="Times New Roman" w:hAnsi="Times New Roman"/>
          <w:b/>
          <w:sz w:val="28"/>
          <w:szCs w:val="28"/>
          <w:lang w:val="uk-UA"/>
        </w:rPr>
        <w:t>Форма та методи навчання</w:t>
      </w:r>
      <w:r>
        <w:rPr>
          <w:rFonts w:ascii="Times New Roman" w:hAnsi="Times New Roman"/>
          <w:sz w:val="28"/>
          <w:szCs w:val="28"/>
          <w:lang w:val="uk-UA"/>
        </w:rPr>
        <w:t>(надається опис методів навчання)</w:t>
      </w:r>
    </w:p>
    <w:p w:rsidR="000F0A74" w:rsidRDefault="000F0A74" w:rsidP="00D730BD">
      <w:pPr>
        <w:jc w:val="both"/>
        <w:rPr>
          <w:rFonts w:ascii="Times New Roman" w:hAnsi="Times New Roman"/>
          <w:sz w:val="28"/>
          <w:szCs w:val="28"/>
          <w:lang w:val="uk-UA"/>
        </w:rPr>
      </w:pPr>
    </w:p>
    <w:p w:rsidR="000F0A74" w:rsidRPr="00E13089" w:rsidRDefault="000F0A74" w:rsidP="00D730BD">
      <w:pPr>
        <w:ind w:firstLine="567"/>
        <w:jc w:val="both"/>
        <w:rPr>
          <w:rFonts w:ascii="Times New Roman" w:hAnsi="Times New Roman"/>
          <w:sz w:val="28"/>
          <w:szCs w:val="28"/>
          <w:lang w:val="uk-UA"/>
        </w:rPr>
      </w:pPr>
      <w:r w:rsidRPr="00E13089">
        <w:rPr>
          <w:rFonts w:ascii="Times New Roman" w:hAnsi="Times New Roman"/>
          <w:sz w:val="28"/>
          <w:szCs w:val="28"/>
          <w:lang w:val="uk-UA"/>
        </w:rPr>
        <w:t xml:space="preserve">Основні методи навчання у викладанні дисципліни </w:t>
      </w:r>
      <w:r>
        <w:rPr>
          <w:rFonts w:ascii="Times New Roman" w:hAnsi="Times New Roman"/>
          <w:sz w:val="28"/>
          <w:szCs w:val="28"/>
          <w:lang w:val="uk-UA"/>
        </w:rPr>
        <w:t>«</w:t>
      </w:r>
      <w:r w:rsidRPr="00E13089">
        <w:rPr>
          <w:rFonts w:ascii="Times New Roman" w:hAnsi="Times New Roman"/>
          <w:sz w:val="28"/>
          <w:szCs w:val="28"/>
          <w:lang w:val="uk-UA"/>
        </w:rPr>
        <w:t xml:space="preserve">Історія </w:t>
      </w:r>
      <w:r>
        <w:rPr>
          <w:rFonts w:ascii="Times New Roman" w:hAnsi="Times New Roman"/>
          <w:sz w:val="28"/>
          <w:szCs w:val="28"/>
          <w:lang w:val="uk-UA"/>
        </w:rPr>
        <w:t>та культура України»</w:t>
      </w:r>
      <w:r w:rsidRPr="00E13089">
        <w:rPr>
          <w:rFonts w:ascii="Times New Roman" w:hAnsi="Times New Roman"/>
          <w:sz w:val="28"/>
          <w:szCs w:val="28"/>
          <w:lang w:val="uk-UA"/>
        </w:rPr>
        <w:t>:</w:t>
      </w:r>
    </w:p>
    <w:p w:rsidR="000F0A74" w:rsidRPr="00E13089" w:rsidRDefault="000F0A74" w:rsidP="000C5D9D">
      <w:pPr>
        <w:ind w:firstLine="567"/>
        <w:jc w:val="both"/>
        <w:rPr>
          <w:rFonts w:ascii="Times New Roman" w:hAnsi="Times New Roman"/>
          <w:sz w:val="28"/>
          <w:szCs w:val="28"/>
          <w:lang w:val="uk-UA"/>
        </w:rPr>
      </w:pPr>
      <w:r w:rsidRPr="00E13089">
        <w:rPr>
          <w:rFonts w:ascii="Times New Roman" w:hAnsi="Times New Roman"/>
          <w:sz w:val="28"/>
          <w:szCs w:val="28"/>
          <w:lang w:val="uk-UA"/>
        </w:rPr>
        <w:t xml:space="preserve">– </w:t>
      </w:r>
      <w:r w:rsidRPr="00E13089">
        <w:rPr>
          <w:rFonts w:ascii="Times New Roman" w:hAnsi="Times New Roman"/>
          <w:i/>
          <w:sz w:val="28"/>
          <w:szCs w:val="28"/>
          <w:lang w:val="uk-UA"/>
        </w:rPr>
        <w:t>словесні</w:t>
      </w:r>
      <w:r w:rsidRPr="00E13089">
        <w:rPr>
          <w:rFonts w:ascii="Times New Roman" w:hAnsi="Times New Roman"/>
          <w:sz w:val="28"/>
          <w:szCs w:val="28"/>
          <w:lang w:val="uk-UA"/>
        </w:rPr>
        <w:t xml:space="preserve">: опитування, бесіда, дискусія; </w:t>
      </w:r>
    </w:p>
    <w:p w:rsidR="000F0A74" w:rsidRPr="00E13089" w:rsidRDefault="000F0A74" w:rsidP="000C5D9D">
      <w:pPr>
        <w:ind w:firstLine="567"/>
        <w:jc w:val="both"/>
        <w:rPr>
          <w:rFonts w:ascii="Times New Roman" w:hAnsi="Times New Roman"/>
          <w:sz w:val="28"/>
          <w:szCs w:val="28"/>
          <w:lang w:val="uk-UA"/>
        </w:rPr>
      </w:pPr>
      <w:r w:rsidRPr="00E13089">
        <w:rPr>
          <w:rFonts w:ascii="Times New Roman" w:hAnsi="Times New Roman"/>
          <w:sz w:val="28"/>
          <w:szCs w:val="28"/>
          <w:lang w:val="uk-UA"/>
        </w:rPr>
        <w:t xml:space="preserve">– </w:t>
      </w:r>
      <w:r w:rsidRPr="00E13089">
        <w:rPr>
          <w:rFonts w:ascii="Times New Roman" w:hAnsi="Times New Roman"/>
          <w:i/>
          <w:sz w:val="28"/>
          <w:szCs w:val="28"/>
          <w:lang w:val="uk-UA"/>
        </w:rPr>
        <w:t>наочні:</w:t>
      </w:r>
      <w:r w:rsidRPr="00E13089">
        <w:rPr>
          <w:rFonts w:ascii="Times New Roman" w:hAnsi="Times New Roman"/>
          <w:sz w:val="28"/>
          <w:szCs w:val="28"/>
          <w:lang w:val="uk-UA"/>
        </w:rPr>
        <w:t xml:space="preserve"> презентація, використання відео- та аудіо джерел і матеріалів етнографічного музею кафедри </w:t>
      </w:r>
      <w:r>
        <w:rPr>
          <w:rFonts w:ascii="Times New Roman" w:hAnsi="Times New Roman"/>
          <w:sz w:val="28"/>
          <w:szCs w:val="28"/>
          <w:lang w:val="uk-UA"/>
        </w:rPr>
        <w:t>«</w:t>
      </w:r>
      <w:r w:rsidRPr="00E13089">
        <w:rPr>
          <w:rFonts w:ascii="Times New Roman" w:hAnsi="Times New Roman"/>
          <w:sz w:val="28"/>
          <w:szCs w:val="28"/>
          <w:lang w:val="uk-UA"/>
        </w:rPr>
        <w:t>Слобожанські скарби</w:t>
      </w:r>
      <w:r>
        <w:rPr>
          <w:rFonts w:ascii="Times New Roman" w:hAnsi="Times New Roman"/>
          <w:sz w:val="28"/>
          <w:szCs w:val="28"/>
          <w:lang w:val="uk-UA"/>
        </w:rPr>
        <w:t>»</w:t>
      </w:r>
      <w:r w:rsidRPr="00E13089">
        <w:rPr>
          <w:rFonts w:ascii="Times New Roman" w:hAnsi="Times New Roman"/>
          <w:sz w:val="28"/>
          <w:szCs w:val="28"/>
          <w:lang w:val="uk-UA"/>
        </w:rPr>
        <w:t>, виставкових експозицій музеїв та художніх галерей  м. Харкова;</w:t>
      </w:r>
    </w:p>
    <w:p w:rsidR="000F0A74" w:rsidRPr="00E13089" w:rsidRDefault="000F0A74" w:rsidP="000C5D9D">
      <w:pPr>
        <w:ind w:firstLine="567"/>
        <w:jc w:val="both"/>
        <w:rPr>
          <w:rFonts w:ascii="Times New Roman" w:hAnsi="Times New Roman"/>
          <w:sz w:val="28"/>
          <w:szCs w:val="28"/>
          <w:lang w:val="uk-UA"/>
        </w:rPr>
      </w:pPr>
      <w:r w:rsidRPr="00E13089">
        <w:rPr>
          <w:rFonts w:ascii="Times New Roman" w:hAnsi="Times New Roman"/>
          <w:sz w:val="28"/>
          <w:szCs w:val="28"/>
          <w:lang w:val="uk-UA"/>
        </w:rPr>
        <w:t xml:space="preserve">– </w:t>
      </w:r>
      <w:r w:rsidRPr="00E13089">
        <w:rPr>
          <w:rFonts w:ascii="Times New Roman" w:hAnsi="Times New Roman"/>
          <w:i/>
          <w:sz w:val="28"/>
          <w:szCs w:val="28"/>
          <w:lang w:val="uk-UA"/>
        </w:rPr>
        <w:t xml:space="preserve">практичні: </w:t>
      </w:r>
      <w:r w:rsidRPr="00E13089">
        <w:rPr>
          <w:rFonts w:ascii="Times New Roman" w:hAnsi="Times New Roman"/>
          <w:sz w:val="28"/>
          <w:szCs w:val="28"/>
          <w:lang w:val="uk-UA"/>
        </w:rPr>
        <w:t xml:space="preserve">конспектування та обговорення </w:t>
      </w:r>
      <w:r>
        <w:rPr>
          <w:rFonts w:ascii="Times New Roman" w:hAnsi="Times New Roman"/>
          <w:sz w:val="28"/>
          <w:szCs w:val="28"/>
          <w:lang w:val="uk-UA"/>
        </w:rPr>
        <w:t xml:space="preserve">історичних, </w:t>
      </w:r>
      <w:r w:rsidRPr="00E13089">
        <w:rPr>
          <w:rFonts w:ascii="Times New Roman" w:hAnsi="Times New Roman"/>
          <w:sz w:val="28"/>
          <w:szCs w:val="28"/>
          <w:lang w:val="uk-UA"/>
        </w:rPr>
        <w:t xml:space="preserve">культурологічних та філософських джерел, </w:t>
      </w:r>
      <w:r>
        <w:rPr>
          <w:rFonts w:ascii="Times New Roman" w:hAnsi="Times New Roman"/>
          <w:sz w:val="28"/>
          <w:szCs w:val="28"/>
          <w:lang w:val="uk-UA"/>
        </w:rPr>
        <w:t xml:space="preserve">написання модульної контрольної роботи (модуль І), </w:t>
      </w:r>
      <w:r w:rsidRPr="00E13089">
        <w:rPr>
          <w:rFonts w:ascii="Times New Roman" w:hAnsi="Times New Roman"/>
          <w:sz w:val="28"/>
          <w:szCs w:val="28"/>
          <w:lang w:val="uk-UA"/>
        </w:rPr>
        <w:t>виконання індивідуальних творчих завдань на семінарах, тестування, написання рефератів</w:t>
      </w:r>
      <w:r>
        <w:rPr>
          <w:rFonts w:ascii="Times New Roman" w:hAnsi="Times New Roman"/>
          <w:sz w:val="28"/>
          <w:szCs w:val="28"/>
          <w:lang w:val="uk-UA"/>
        </w:rPr>
        <w:t xml:space="preserve"> (модуль ІІ)</w:t>
      </w:r>
      <w:r w:rsidRPr="00E13089">
        <w:rPr>
          <w:rFonts w:ascii="Times New Roman" w:hAnsi="Times New Roman"/>
          <w:sz w:val="28"/>
          <w:szCs w:val="28"/>
          <w:lang w:val="uk-UA"/>
        </w:rPr>
        <w:t>, підготовка тез на студентську науково-практичну конференцію.</w:t>
      </w:r>
    </w:p>
    <w:p w:rsidR="000F0A74" w:rsidRPr="00C82462" w:rsidRDefault="000F0A74" w:rsidP="00B04095">
      <w:pPr>
        <w:spacing w:line="360" w:lineRule="auto"/>
        <w:jc w:val="both"/>
        <w:rPr>
          <w:rFonts w:ascii="Times New Roman" w:hAnsi="Times New Roman"/>
          <w:sz w:val="28"/>
          <w:szCs w:val="28"/>
          <w:lang w:val="uk-UA"/>
        </w:rPr>
      </w:pPr>
    </w:p>
    <w:p w:rsidR="000F0A74" w:rsidRDefault="000F0A74" w:rsidP="00D730BD">
      <w:pPr>
        <w:pStyle w:val="10"/>
        <w:shd w:val="clear" w:color="auto" w:fill="auto"/>
        <w:spacing w:after="0" w:line="240" w:lineRule="auto"/>
        <w:jc w:val="both"/>
        <w:rPr>
          <w:b w:val="0"/>
          <w:sz w:val="28"/>
          <w:szCs w:val="28"/>
          <w:lang w:val="uk-UA" w:eastAsia="uk-UA"/>
        </w:rPr>
      </w:pPr>
      <w:r w:rsidRPr="00C82462">
        <w:rPr>
          <w:sz w:val="28"/>
          <w:szCs w:val="28"/>
          <w:lang w:val="uk-UA" w:eastAsia="uk-UA"/>
        </w:rPr>
        <w:t xml:space="preserve">Методи контролю </w:t>
      </w:r>
      <w:r w:rsidRPr="00C82462">
        <w:rPr>
          <w:b w:val="0"/>
          <w:sz w:val="28"/>
          <w:szCs w:val="28"/>
          <w:lang w:val="uk-UA" w:eastAsia="uk-UA"/>
        </w:rPr>
        <w:t>(надається опис методів контролю)</w:t>
      </w:r>
    </w:p>
    <w:p w:rsidR="000F0A74" w:rsidRDefault="000F0A74" w:rsidP="00D730BD">
      <w:pPr>
        <w:pStyle w:val="10"/>
        <w:shd w:val="clear" w:color="auto" w:fill="auto"/>
        <w:spacing w:after="0" w:line="240" w:lineRule="auto"/>
        <w:jc w:val="both"/>
        <w:rPr>
          <w:b w:val="0"/>
          <w:sz w:val="28"/>
          <w:szCs w:val="28"/>
          <w:lang w:val="uk-UA" w:eastAsia="uk-UA"/>
        </w:rPr>
      </w:pPr>
    </w:p>
    <w:p w:rsidR="000F0A74" w:rsidRPr="00E13089" w:rsidRDefault="000F0A74" w:rsidP="00D730BD">
      <w:pPr>
        <w:tabs>
          <w:tab w:val="left" w:pos="1560"/>
        </w:tabs>
        <w:ind w:firstLine="709"/>
        <w:jc w:val="both"/>
        <w:rPr>
          <w:rFonts w:ascii="Times New Roman" w:hAnsi="Times New Roman"/>
          <w:sz w:val="28"/>
          <w:lang w:val="uk-UA"/>
        </w:rPr>
      </w:pPr>
      <w:r w:rsidRPr="00E13089">
        <w:rPr>
          <w:rFonts w:ascii="Times New Roman" w:hAnsi="Times New Roman"/>
          <w:b/>
          <w:i/>
          <w:sz w:val="28"/>
          <w:lang w:val="uk-UA"/>
        </w:rPr>
        <w:t>Поточний контроль</w:t>
      </w:r>
      <w:r w:rsidRPr="00E13089">
        <w:rPr>
          <w:rFonts w:ascii="Times New Roman" w:hAnsi="Times New Roman"/>
          <w:sz w:val="28"/>
          <w:lang w:val="uk-UA"/>
        </w:rPr>
        <w:t xml:space="preserve"> реалізується у формі опитування, захисту реферату, виступів на семінарських заняттях, тестів, проведення </w:t>
      </w:r>
      <w:r>
        <w:rPr>
          <w:rFonts w:ascii="Times New Roman" w:hAnsi="Times New Roman"/>
          <w:sz w:val="28"/>
          <w:lang w:val="uk-UA"/>
        </w:rPr>
        <w:t xml:space="preserve">модульної </w:t>
      </w:r>
      <w:r w:rsidRPr="00E13089">
        <w:rPr>
          <w:rFonts w:ascii="Times New Roman" w:hAnsi="Times New Roman"/>
          <w:sz w:val="28"/>
          <w:lang w:val="uk-UA"/>
        </w:rPr>
        <w:t>контрольної роботи (</w:t>
      </w:r>
      <w:r>
        <w:rPr>
          <w:rFonts w:ascii="Times New Roman" w:hAnsi="Times New Roman"/>
          <w:sz w:val="28"/>
          <w:lang w:val="uk-UA"/>
        </w:rPr>
        <w:t>8</w:t>
      </w:r>
      <w:r w:rsidRPr="00E13089">
        <w:rPr>
          <w:rFonts w:ascii="Times New Roman" w:hAnsi="Times New Roman"/>
          <w:sz w:val="28"/>
          <w:lang w:val="uk-UA"/>
        </w:rPr>
        <w:t xml:space="preserve"> тиждень), ректорських контрольних робіт. </w:t>
      </w:r>
    </w:p>
    <w:p w:rsidR="000F0A74" w:rsidRPr="00E13089" w:rsidRDefault="000F0A74" w:rsidP="000C5D9D">
      <w:pPr>
        <w:tabs>
          <w:tab w:val="left" w:pos="993"/>
        </w:tabs>
        <w:ind w:firstLine="700"/>
        <w:jc w:val="both"/>
        <w:rPr>
          <w:rFonts w:ascii="Times New Roman" w:hAnsi="Times New Roman"/>
          <w:sz w:val="28"/>
          <w:lang w:val="uk-UA"/>
        </w:rPr>
      </w:pPr>
      <w:r w:rsidRPr="00E13089">
        <w:rPr>
          <w:rFonts w:ascii="Times New Roman" w:hAnsi="Times New Roman"/>
          <w:sz w:val="28"/>
          <w:lang w:val="uk-UA"/>
        </w:rPr>
        <w:t>Контроль складової робочої програми, що освоюється під час самостійної роботи, проводиться: шляхом перевірки конспектів, виступу на семінарських заняттях; письмових робіт.</w:t>
      </w:r>
    </w:p>
    <w:p w:rsidR="000F0A74" w:rsidRPr="00E13089" w:rsidRDefault="000F0A74" w:rsidP="000C5D9D">
      <w:pPr>
        <w:ind w:firstLine="710"/>
        <w:jc w:val="both"/>
        <w:rPr>
          <w:rFonts w:ascii="Times New Roman" w:hAnsi="Times New Roman"/>
          <w:sz w:val="28"/>
          <w:lang w:val="uk-UA"/>
        </w:rPr>
      </w:pPr>
      <w:r w:rsidRPr="00E13089">
        <w:rPr>
          <w:rFonts w:ascii="Times New Roman" w:hAnsi="Times New Roman"/>
          <w:sz w:val="28"/>
          <w:lang w:val="uk-UA"/>
        </w:rPr>
        <w:t>Результати поточного контролю враховуються як допоміжна інформація для виставлення оцінки з даної дисципліни.</w:t>
      </w:r>
    </w:p>
    <w:p w:rsidR="000F0A74" w:rsidRPr="00E13089" w:rsidRDefault="000F0A74" w:rsidP="000C5D9D">
      <w:pPr>
        <w:ind w:firstLine="710"/>
        <w:jc w:val="both"/>
        <w:rPr>
          <w:rFonts w:ascii="Times New Roman" w:hAnsi="Times New Roman"/>
          <w:sz w:val="28"/>
          <w:lang w:val="uk-UA"/>
        </w:rPr>
      </w:pPr>
      <w:r w:rsidRPr="00E13089">
        <w:rPr>
          <w:rFonts w:ascii="Times New Roman" w:hAnsi="Times New Roman"/>
          <w:b/>
          <w:i/>
          <w:sz w:val="28"/>
          <w:lang w:val="uk-UA"/>
        </w:rPr>
        <w:t>Семестровий контроль</w:t>
      </w:r>
      <w:r>
        <w:rPr>
          <w:rFonts w:ascii="Times New Roman" w:hAnsi="Times New Roman"/>
          <w:b/>
          <w:i/>
          <w:sz w:val="28"/>
          <w:lang w:val="uk-UA"/>
        </w:rPr>
        <w:t xml:space="preserve"> </w:t>
      </w:r>
      <w:r w:rsidRPr="00E13089">
        <w:rPr>
          <w:rFonts w:ascii="Times New Roman" w:hAnsi="Times New Roman"/>
          <w:sz w:val="28"/>
          <w:lang w:val="uk-UA"/>
        </w:rPr>
        <w:t>проводиться у формі екзамену відповідно до навчального плану в обсязі навчального матеріалу, визначеного навчальною програмою та у терміни, встановлені навчальним планом.</w:t>
      </w:r>
    </w:p>
    <w:p w:rsidR="000F0A74" w:rsidRPr="00E13089" w:rsidRDefault="000F0A74" w:rsidP="000C5D9D">
      <w:pPr>
        <w:ind w:firstLine="710"/>
        <w:jc w:val="both"/>
        <w:rPr>
          <w:rFonts w:ascii="Times New Roman" w:hAnsi="Times New Roman"/>
          <w:spacing w:val="-4"/>
          <w:sz w:val="28"/>
          <w:lang w:val="uk-UA"/>
        </w:rPr>
      </w:pPr>
      <w:r w:rsidRPr="00E13089">
        <w:rPr>
          <w:rFonts w:ascii="Times New Roman" w:hAnsi="Times New Roman"/>
          <w:sz w:val="28"/>
          <w:lang w:val="uk-UA"/>
        </w:rPr>
        <w:t xml:space="preserve">Семестровий </w:t>
      </w:r>
      <w:r w:rsidRPr="00E13089">
        <w:rPr>
          <w:rFonts w:ascii="Times New Roman" w:hAnsi="Times New Roman"/>
          <w:spacing w:val="-4"/>
          <w:sz w:val="28"/>
          <w:lang w:val="uk-UA"/>
        </w:rPr>
        <w:t xml:space="preserve">контроль проводиться в усній формі за екзаменаційними білетами, що містять </w:t>
      </w:r>
      <w:r>
        <w:rPr>
          <w:rFonts w:ascii="Times New Roman" w:hAnsi="Times New Roman"/>
          <w:spacing w:val="-4"/>
          <w:sz w:val="28"/>
          <w:lang w:val="uk-UA"/>
        </w:rPr>
        <w:t>2 запитання (з І та ІІ модулів)</w:t>
      </w:r>
      <w:r w:rsidRPr="00E13089">
        <w:rPr>
          <w:rFonts w:ascii="Times New Roman" w:hAnsi="Times New Roman"/>
          <w:spacing w:val="-4"/>
          <w:sz w:val="28"/>
          <w:lang w:val="uk-UA"/>
        </w:rPr>
        <w:t xml:space="preserve">. </w:t>
      </w:r>
    </w:p>
    <w:p w:rsidR="000F0A74" w:rsidRDefault="000F0A74" w:rsidP="000C5D9D">
      <w:pPr>
        <w:ind w:firstLine="709"/>
        <w:jc w:val="both"/>
        <w:rPr>
          <w:rFonts w:ascii="Times New Roman" w:hAnsi="Times New Roman"/>
          <w:sz w:val="28"/>
          <w:lang w:val="uk-UA"/>
        </w:rPr>
      </w:pPr>
      <w:r w:rsidRPr="00E13089">
        <w:rPr>
          <w:rFonts w:ascii="Times New Roman" w:hAnsi="Times New Roman"/>
          <w:sz w:val="28"/>
          <w:lang w:val="uk-UA"/>
        </w:rPr>
        <w:t>Студент вважається допущеним до семестрового екзамену з навчальної дисципліни за умови повного відпрацювання усіх семінарських занять та підготовки реферату, передбачених навчальною програмою з дисципліни.</w:t>
      </w:r>
    </w:p>
    <w:p w:rsidR="000F0A74" w:rsidRDefault="000F0A74" w:rsidP="00AF0477">
      <w:pPr>
        <w:pStyle w:val="BodyText2"/>
        <w:widowControl w:val="0"/>
        <w:spacing w:after="0" w:line="360" w:lineRule="auto"/>
        <w:ind w:firstLine="708"/>
        <w:rPr>
          <w:rFonts w:ascii="Times New Roman" w:hAnsi="Times New Roman"/>
          <w:b/>
          <w:sz w:val="28"/>
          <w:szCs w:val="28"/>
          <w:lang w:val="uk-UA"/>
        </w:rPr>
      </w:pPr>
      <w:r w:rsidRPr="00AF0477">
        <w:rPr>
          <w:rFonts w:ascii="Times New Roman" w:hAnsi="Times New Roman"/>
          <w:b/>
          <w:sz w:val="28"/>
          <w:szCs w:val="28"/>
          <w:lang w:val="uk-UA"/>
        </w:rPr>
        <w:t>Контрол</w:t>
      </w:r>
      <w:r>
        <w:rPr>
          <w:rFonts w:ascii="Times New Roman" w:hAnsi="Times New Roman"/>
          <w:b/>
          <w:sz w:val="28"/>
          <w:szCs w:val="28"/>
          <w:lang w:val="uk-UA"/>
        </w:rPr>
        <w:t xml:space="preserve">ьні питання з курсу до екзамену: </w:t>
      </w:r>
    </w:p>
    <w:p w:rsidR="000F0A74" w:rsidRPr="00066944" w:rsidRDefault="000F0A74" w:rsidP="00AF0477">
      <w:pPr>
        <w:pStyle w:val="ListParagraph"/>
        <w:numPr>
          <w:ilvl w:val="0"/>
          <w:numId w:val="13"/>
        </w:numPr>
        <w:jc w:val="both"/>
        <w:rPr>
          <w:rFonts w:ascii="Times New Roman" w:hAnsi="Times New Roman"/>
          <w:spacing w:val="-4"/>
          <w:sz w:val="28"/>
          <w:szCs w:val="28"/>
        </w:rPr>
      </w:pPr>
      <w:r w:rsidRPr="00066944">
        <w:rPr>
          <w:rFonts w:ascii="Times New Roman" w:hAnsi="Times New Roman"/>
          <w:spacing w:val="-4"/>
          <w:sz w:val="28"/>
          <w:szCs w:val="28"/>
        </w:rPr>
        <w:t>Початковий етногенез та виникнення перших форм державності на землях України у докиївські часи.</w:t>
      </w:r>
    </w:p>
    <w:p w:rsidR="000F0A74" w:rsidRPr="00066944" w:rsidRDefault="000F0A74" w:rsidP="00AF0477">
      <w:pPr>
        <w:pStyle w:val="ListParagraph"/>
        <w:numPr>
          <w:ilvl w:val="0"/>
          <w:numId w:val="13"/>
        </w:numPr>
        <w:spacing w:line="276" w:lineRule="auto"/>
        <w:jc w:val="both"/>
        <w:rPr>
          <w:rFonts w:ascii="Times New Roman" w:hAnsi="Times New Roman"/>
          <w:sz w:val="28"/>
          <w:szCs w:val="28"/>
        </w:rPr>
      </w:pPr>
      <w:r w:rsidRPr="00066944">
        <w:rPr>
          <w:rFonts w:ascii="Times New Roman" w:hAnsi="Times New Roman"/>
          <w:sz w:val="28"/>
          <w:szCs w:val="28"/>
        </w:rPr>
        <w:t>Утворення давньоруської держави. Норманська проблема.</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Основні етапи розвитку Київської Русі, її політичний та соціальний устрій.</w:t>
      </w:r>
    </w:p>
    <w:p w:rsidR="000F0A74" w:rsidRPr="00066944" w:rsidRDefault="000F0A74" w:rsidP="00AF0477">
      <w:pPr>
        <w:pStyle w:val="ListParagraph"/>
        <w:numPr>
          <w:ilvl w:val="0"/>
          <w:numId w:val="13"/>
        </w:numPr>
        <w:spacing w:line="276" w:lineRule="auto"/>
        <w:jc w:val="both"/>
        <w:rPr>
          <w:rFonts w:ascii="Times New Roman" w:hAnsi="Times New Roman"/>
          <w:sz w:val="28"/>
          <w:szCs w:val="28"/>
        </w:rPr>
      </w:pPr>
      <w:r w:rsidRPr="00066944">
        <w:rPr>
          <w:rFonts w:ascii="Times New Roman" w:hAnsi="Times New Roman"/>
          <w:sz w:val="28"/>
          <w:szCs w:val="28"/>
        </w:rPr>
        <w:t>Хрещення Русі. Роль християнської релігії і церкви в історії українського народу.</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Галицько-Волинське князівство, його роль в історії українського народу.</w:t>
      </w:r>
    </w:p>
    <w:p w:rsidR="000F0A74" w:rsidRPr="00066944" w:rsidRDefault="000F0A74" w:rsidP="00AF0477">
      <w:pPr>
        <w:pStyle w:val="ListParagraph"/>
        <w:numPr>
          <w:ilvl w:val="0"/>
          <w:numId w:val="13"/>
        </w:numPr>
        <w:spacing w:line="276" w:lineRule="auto"/>
        <w:jc w:val="both"/>
        <w:rPr>
          <w:rFonts w:ascii="Times New Roman" w:hAnsi="Times New Roman"/>
          <w:sz w:val="28"/>
          <w:szCs w:val="28"/>
        </w:rPr>
      </w:pPr>
      <w:r w:rsidRPr="00066944">
        <w:rPr>
          <w:rFonts w:ascii="Times New Roman" w:hAnsi="Times New Roman"/>
          <w:sz w:val="28"/>
          <w:szCs w:val="28"/>
        </w:rPr>
        <w:t>Українські землі у складі Великого Князівства Литовського.</w:t>
      </w:r>
    </w:p>
    <w:p w:rsidR="000F0A74" w:rsidRPr="00066944" w:rsidRDefault="000F0A74" w:rsidP="00AF0477">
      <w:pPr>
        <w:pStyle w:val="ListParagraph"/>
        <w:numPr>
          <w:ilvl w:val="0"/>
          <w:numId w:val="13"/>
        </w:numPr>
        <w:spacing w:line="276" w:lineRule="auto"/>
        <w:jc w:val="both"/>
        <w:rPr>
          <w:rFonts w:ascii="Times New Roman" w:hAnsi="Times New Roman"/>
          <w:sz w:val="28"/>
          <w:szCs w:val="28"/>
        </w:rPr>
      </w:pPr>
      <w:r w:rsidRPr="00066944">
        <w:rPr>
          <w:rFonts w:ascii="Times New Roman" w:hAnsi="Times New Roman"/>
          <w:sz w:val="28"/>
          <w:szCs w:val="28"/>
        </w:rPr>
        <w:t>Утворення Речі Посполитої. Становище українців у польській державі.</w:t>
      </w:r>
    </w:p>
    <w:p w:rsidR="000F0A74" w:rsidRPr="00066944" w:rsidRDefault="000F0A74" w:rsidP="00AF0477">
      <w:pPr>
        <w:pStyle w:val="ListParagraph"/>
        <w:numPr>
          <w:ilvl w:val="0"/>
          <w:numId w:val="13"/>
        </w:numPr>
        <w:spacing w:line="276" w:lineRule="auto"/>
        <w:jc w:val="both"/>
        <w:rPr>
          <w:rFonts w:ascii="Times New Roman" w:hAnsi="Times New Roman"/>
          <w:sz w:val="28"/>
          <w:szCs w:val="28"/>
        </w:rPr>
      </w:pPr>
      <w:r w:rsidRPr="00066944">
        <w:rPr>
          <w:rFonts w:ascii="Times New Roman" w:hAnsi="Times New Roman"/>
          <w:sz w:val="28"/>
          <w:szCs w:val="28"/>
        </w:rPr>
        <w:t>Виникнення козацтва та його розвиток як особливого стану українського суспільства. Роль Запорізької Січі у вітчизняній історії.</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 xml:space="preserve">Українська національна революція 1648-1676 рр.: загальна характеристика, основні періоди боротьби, значення. </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 xml:space="preserve">Політичний та соціальний устрій Гетьманщини, його еволюція  протягом другої половини </w:t>
      </w:r>
      <w:r w:rsidRPr="00066944">
        <w:rPr>
          <w:rFonts w:ascii="Times New Roman" w:hAnsi="Times New Roman"/>
          <w:sz w:val="28"/>
          <w:szCs w:val="28"/>
          <w:lang w:val="en-US"/>
        </w:rPr>
        <w:t>XVII</w:t>
      </w:r>
      <w:r w:rsidRPr="00066944">
        <w:rPr>
          <w:rFonts w:ascii="Times New Roman" w:hAnsi="Times New Roman"/>
          <w:sz w:val="28"/>
          <w:szCs w:val="28"/>
        </w:rPr>
        <w:t xml:space="preserve"> – </w:t>
      </w:r>
      <w:r w:rsidRPr="00066944">
        <w:rPr>
          <w:rFonts w:ascii="Times New Roman" w:hAnsi="Times New Roman"/>
          <w:sz w:val="28"/>
          <w:szCs w:val="28"/>
          <w:lang w:val="en-US"/>
        </w:rPr>
        <w:t>XVIII</w:t>
      </w:r>
      <w:r w:rsidRPr="00066944">
        <w:rPr>
          <w:rFonts w:ascii="Times New Roman" w:hAnsi="Times New Roman"/>
          <w:sz w:val="28"/>
          <w:szCs w:val="28"/>
        </w:rPr>
        <w:t xml:space="preserve"> ст.</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 xml:space="preserve">Слобідська Україна в </w:t>
      </w:r>
      <w:r w:rsidRPr="00066944">
        <w:rPr>
          <w:rFonts w:ascii="Times New Roman" w:hAnsi="Times New Roman"/>
          <w:sz w:val="28"/>
          <w:szCs w:val="28"/>
          <w:lang w:val="en-US"/>
        </w:rPr>
        <w:t>XVII</w:t>
      </w:r>
      <w:r w:rsidRPr="00066944">
        <w:rPr>
          <w:rFonts w:ascii="Times New Roman" w:hAnsi="Times New Roman"/>
          <w:sz w:val="28"/>
          <w:szCs w:val="28"/>
        </w:rPr>
        <w:t xml:space="preserve"> – </w:t>
      </w:r>
      <w:r w:rsidRPr="00066944">
        <w:rPr>
          <w:rFonts w:ascii="Times New Roman" w:hAnsi="Times New Roman"/>
          <w:sz w:val="28"/>
          <w:szCs w:val="28"/>
          <w:lang w:val="en-US"/>
        </w:rPr>
        <w:t>XVIII</w:t>
      </w:r>
      <w:r w:rsidRPr="00066944">
        <w:rPr>
          <w:rFonts w:ascii="Times New Roman" w:hAnsi="Times New Roman"/>
          <w:sz w:val="28"/>
          <w:szCs w:val="28"/>
        </w:rPr>
        <w:t xml:space="preserve"> ст. Статус та внутрішній устрій слобідських козацьких полків.</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Становище українських земель у складі Російської та Австрійської (Австро-Угорської) імперій наприкінці Х</w:t>
      </w:r>
      <w:r w:rsidRPr="00066944">
        <w:rPr>
          <w:rFonts w:ascii="Times New Roman" w:hAnsi="Times New Roman"/>
          <w:sz w:val="28"/>
          <w:szCs w:val="28"/>
          <w:lang w:val="en-US"/>
        </w:rPr>
        <w:t>VII</w:t>
      </w:r>
      <w:r w:rsidRPr="00066944">
        <w:rPr>
          <w:rFonts w:ascii="Times New Roman" w:hAnsi="Times New Roman"/>
          <w:sz w:val="28"/>
          <w:szCs w:val="28"/>
        </w:rPr>
        <w:t xml:space="preserve"> - на початку </w:t>
      </w:r>
      <w:r w:rsidRPr="00066944">
        <w:rPr>
          <w:rFonts w:ascii="Times New Roman" w:hAnsi="Times New Roman"/>
          <w:sz w:val="28"/>
          <w:szCs w:val="28"/>
          <w:lang w:val="en-US"/>
        </w:rPr>
        <w:t>XX</w:t>
      </w:r>
      <w:r w:rsidRPr="00066944">
        <w:rPr>
          <w:rFonts w:ascii="Times New Roman" w:hAnsi="Times New Roman"/>
          <w:sz w:val="28"/>
          <w:szCs w:val="28"/>
        </w:rPr>
        <w:t xml:space="preserve"> ст. Політика імперських урядів  в “українському питанні”.</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Український національний рух у ХІХ – на початку ХХ ст.: основні етапи розвитку, організації, лідери та історичне значення.</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Причини, характер та основні наслідки І світової війни для людства і України.</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Початок української національної революції 1917-1921 рр. Українська Центральна Рада та її місце у вітчизняній історії.</w:t>
      </w:r>
    </w:p>
    <w:p w:rsidR="000F0A74" w:rsidRPr="00066944" w:rsidRDefault="000F0A74" w:rsidP="00AF0477">
      <w:pPr>
        <w:pStyle w:val="ListParagraph"/>
        <w:numPr>
          <w:ilvl w:val="0"/>
          <w:numId w:val="13"/>
        </w:numPr>
        <w:jc w:val="both"/>
        <w:rPr>
          <w:rFonts w:ascii="Times New Roman" w:hAnsi="Times New Roman"/>
          <w:spacing w:val="-6"/>
          <w:sz w:val="28"/>
          <w:szCs w:val="28"/>
        </w:rPr>
      </w:pPr>
      <w:r w:rsidRPr="00066944">
        <w:rPr>
          <w:rFonts w:ascii="Times New Roman" w:hAnsi="Times New Roman"/>
          <w:spacing w:val="-6"/>
          <w:sz w:val="28"/>
          <w:szCs w:val="28"/>
        </w:rPr>
        <w:t>Характеристика українських держав часів національної революції 1917-1921 років (Українська Народна Республіка, Українська Держава Павла Скоропадського, Західноукраїнська Народна Республіка).</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Радянська модернізація України 20-30 рр., її характер та наслідки. Формування тоталітарного режиму. Голодомор 1932-1933 рр.</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Причини і характер ІІ світової війни. Українське питання в міжнародній політиці напередодні та під час  війни.</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Радянсько-німецьке військове протистояння на території України у 1941-1944 роках. Звільнення України від нацистської окупації.</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ОУН, УПА: методи та результати їх державотворчої діяльності.</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Спроба лібералізації радянського суспільства в другій половині 50-х – 60-х роках та суперечливість її проявів в Україні.</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Суспільно-політичне життя в Україні в 1970 – першій половині 80-х років. Дисидентський рух.</w:t>
      </w:r>
    </w:p>
    <w:p w:rsidR="000F0A74" w:rsidRPr="00066944" w:rsidRDefault="000F0A74" w:rsidP="00AF0477">
      <w:pPr>
        <w:pStyle w:val="ListParagraph"/>
        <w:numPr>
          <w:ilvl w:val="0"/>
          <w:numId w:val="13"/>
        </w:numPr>
        <w:spacing w:line="276" w:lineRule="auto"/>
        <w:jc w:val="both"/>
        <w:rPr>
          <w:rFonts w:ascii="Times New Roman" w:hAnsi="Times New Roman"/>
          <w:sz w:val="28"/>
          <w:szCs w:val="28"/>
        </w:rPr>
      </w:pPr>
      <w:r w:rsidRPr="00066944">
        <w:rPr>
          <w:rFonts w:ascii="Times New Roman" w:hAnsi="Times New Roman"/>
          <w:sz w:val="28"/>
          <w:szCs w:val="28"/>
        </w:rPr>
        <w:t>Політика перебудови в СРСР та її сутність. Виникнення масового національного руху в Україні наприкінці 80-х рр.</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Розвиток політичної ситуації в Україні в 1990 – 1991 роках. Проголошення незалежності України. Розпад СРСР.</w:t>
      </w:r>
    </w:p>
    <w:p w:rsidR="000F0A74" w:rsidRPr="00066944" w:rsidRDefault="000F0A74" w:rsidP="00AF0477">
      <w:pPr>
        <w:pStyle w:val="ListParagraph"/>
        <w:numPr>
          <w:ilvl w:val="0"/>
          <w:numId w:val="13"/>
        </w:numPr>
        <w:jc w:val="both"/>
        <w:rPr>
          <w:rFonts w:ascii="Times New Roman" w:hAnsi="Times New Roman"/>
          <w:sz w:val="28"/>
          <w:szCs w:val="28"/>
        </w:rPr>
      </w:pPr>
      <w:r w:rsidRPr="00066944">
        <w:rPr>
          <w:rFonts w:ascii="Times New Roman" w:hAnsi="Times New Roman"/>
          <w:sz w:val="28"/>
          <w:szCs w:val="28"/>
        </w:rPr>
        <w:t>Події 2013-2018 років (Революція Гідності, російська агресія), як етап випробувань для українського суспільства і  державності.</w:t>
      </w:r>
    </w:p>
    <w:p w:rsidR="000F0A74" w:rsidRPr="00066944" w:rsidRDefault="000F0A74" w:rsidP="00AF0477">
      <w:pPr>
        <w:ind w:hanging="284"/>
        <w:rPr>
          <w:rFonts w:ascii="Times New Roman" w:hAnsi="Times New Roman"/>
          <w:sz w:val="28"/>
          <w:szCs w:val="28"/>
          <w:lang w:val="uk-UA"/>
        </w:rPr>
      </w:pPr>
    </w:p>
    <w:p w:rsidR="000F0A74" w:rsidRPr="00066944" w:rsidRDefault="000F0A74" w:rsidP="00AF0477">
      <w:pPr>
        <w:ind w:hanging="284"/>
        <w:jc w:val="center"/>
        <w:rPr>
          <w:rFonts w:ascii="Times New Roman" w:hAnsi="Times New Roman"/>
          <w:sz w:val="28"/>
          <w:szCs w:val="28"/>
          <w:lang w:val="uk-UA"/>
        </w:rPr>
      </w:pPr>
      <w:r w:rsidRPr="00066944">
        <w:rPr>
          <w:rFonts w:ascii="Times New Roman" w:hAnsi="Times New Roman"/>
          <w:b/>
          <w:sz w:val="28"/>
          <w:szCs w:val="28"/>
          <w:lang w:val="uk-UA"/>
        </w:rPr>
        <w:t>Модуль 2. Українська культура</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Сутність культури, її структура та функції.</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Культура та природа. Культура і цивілізація.</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Класичні та сучасні концепції української культури.</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Особливості первісної культури та джерела її вивчення.</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Духовна культура архаїчного суспільства.</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Особливості та основні цінності античної культури Північного Причорномор’я та Криму.</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Гуманістична сутність античної художньої культури.</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Особливості формування та основні етапи розвитку культури вітчизняного Середньовіччя.</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Прийняття християнства та його роль в історії вітчизняної культури.</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Література та просторові мистецтва в художній культурі Київської Русі.</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Самобутність та основні етапи розвитку українського Ренесансу та гуманізму.</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Вітчизняний гуманізм XVI ст.</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 xml:space="preserve">Ренесансна художня культура. Література, театр, просторові мистецтва та розвиток меценатства. </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Вітчизняна художня культура Нового часу: бароко, класицизм, рококо, сентиметалізм.</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Українське Просвітництво XVII–XVIII ст.</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Козацтво як культурне явище. Основні цінності культури козацько-гетьманської доби.</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Основні тенденції вітчизняної культури Нового часу (XVII–XVIII ст.).</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Особливості вітчизняної культури ХІХ ст.</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Класицизм, романтизм і реалізм в українській культурі ХІХ ст.</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Нові явища у вітчизняній культурі кінця ХІХ – поч. ХХ ст.</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Модернізм і постмодернізм в українській культурі.</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Культура України ХХ – поч. ХХІ ст.: від тоталітаризму до національно-культурного відродження.</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Основні тенденції сучасного культурного процесу в Україні.</w:t>
      </w:r>
    </w:p>
    <w:p w:rsidR="000F0A74" w:rsidRPr="00066944" w:rsidRDefault="000F0A74" w:rsidP="00AF0477">
      <w:pPr>
        <w:pStyle w:val="ListParagraph"/>
        <w:numPr>
          <w:ilvl w:val="0"/>
          <w:numId w:val="14"/>
        </w:numPr>
        <w:jc w:val="both"/>
        <w:rPr>
          <w:rFonts w:ascii="Times New Roman" w:hAnsi="Times New Roman"/>
          <w:sz w:val="28"/>
          <w:szCs w:val="28"/>
        </w:rPr>
      </w:pPr>
      <w:r w:rsidRPr="00066944">
        <w:rPr>
          <w:rFonts w:ascii="Times New Roman" w:hAnsi="Times New Roman"/>
          <w:sz w:val="28"/>
          <w:szCs w:val="28"/>
        </w:rPr>
        <w:t>Самобутність художньої культури Слобожанщини.</w:t>
      </w:r>
    </w:p>
    <w:p w:rsidR="000F0A74" w:rsidRPr="00066944" w:rsidRDefault="000F0A74" w:rsidP="00AF0477">
      <w:pPr>
        <w:pStyle w:val="ListParagraph"/>
        <w:numPr>
          <w:ilvl w:val="0"/>
          <w:numId w:val="14"/>
        </w:numPr>
        <w:ind w:left="426" w:hanging="426"/>
        <w:jc w:val="both"/>
        <w:rPr>
          <w:rFonts w:ascii="Times New Roman" w:hAnsi="Times New Roman"/>
          <w:sz w:val="28"/>
          <w:szCs w:val="28"/>
        </w:rPr>
      </w:pPr>
      <w:r w:rsidRPr="00066944">
        <w:rPr>
          <w:rFonts w:ascii="Times New Roman" w:hAnsi="Times New Roman"/>
          <w:sz w:val="28"/>
          <w:szCs w:val="28"/>
        </w:rPr>
        <w:t>Особливості культури Слобідської України Х</w:t>
      </w:r>
      <w:r w:rsidRPr="00066944">
        <w:rPr>
          <w:rFonts w:ascii="Times New Roman" w:hAnsi="Times New Roman"/>
          <w:sz w:val="28"/>
          <w:szCs w:val="28"/>
          <w:lang w:val="en-US"/>
        </w:rPr>
        <w:t>VIII</w:t>
      </w:r>
      <w:r w:rsidRPr="00066944">
        <w:rPr>
          <w:rFonts w:ascii="Times New Roman" w:hAnsi="Times New Roman"/>
          <w:sz w:val="28"/>
          <w:szCs w:val="28"/>
        </w:rPr>
        <w:t>–ХХ</w:t>
      </w:r>
      <w:r w:rsidRPr="00066944">
        <w:rPr>
          <w:rFonts w:ascii="Times New Roman" w:hAnsi="Times New Roman"/>
          <w:sz w:val="28"/>
          <w:szCs w:val="28"/>
          <w:lang w:val="en-US"/>
        </w:rPr>
        <w:t> </w:t>
      </w:r>
      <w:r w:rsidRPr="00066944">
        <w:rPr>
          <w:rFonts w:ascii="Times New Roman" w:hAnsi="Times New Roman"/>
          <w:sz w:val="28"/>
          <w:szCs w:val="28"/>
        </w:rPr>
        <w:t>ст.</w:t>
      </w:r>
    </w:p>
    <w:p w:rsidR="000F0A74" w:rsidRDefault="000F0A74" w:rsidP="00E4003D">
      <w:pPr>
        <w:pStyle w:val="30"/>
        <w:shd w:val="clear" w:color="auto" w:fill="auto"/>
        <w:spacing w:after="0" w:line="240" w:lineRule="auto"/>
        <w:rPr>
          <w:sz w:val="28"/>
          <w:szCs w:val="28"/>
          <w:lang w:val="uk-UA" w:eastAsia="uk-UA"/>
        </w:rPr>
      </w:pPr>
    </w:p>
    <w:p w:rsidR="000F0A74" w:rsidRDefault="000F0A74" w:rsidP="00E4003D">
      <w:pPr>
        <w:pStyle w:val="30"/>
        <w:shd w:val="clear" w:color="auto" w:fill="auto"/>
        <w:spacing w:after="0" w:line="240" w:lineRule="auto"/>
        <w:rPr>
          <w:sz w:val="28"/>
          <w:szCs w:val="28"/>
          <w:lang w:val="uk-UA" w:eastAsia="uk-UA"/>
        </w:rPr>
      </w:pPr>
      <w:r w:rsidRPr="0024688A">
        <w:rPr>
          <w:sz w:val="28"/>
          <w:szCs w:val="28"/>
          <w:lang w:val="uk-UA" w:eastAsia="uk-UA"/>
        </w:rPr>
        <w:t>Розподіл балів, які отримують студенти</w:t>
      </w:r>
    </w:p>
    <w:p w:rsidR="000F0A74" w:rsidRDefault="000F0A74" w:rsidP="00E4003D">
      <w:pPr>
        <w:pStyle w:val="30"/>
        <w:shd w:val="clear" w:color="auto" w:fill="auto"/>
        <w:spacing w:after="0" w:line="240" w:lineRule="auto"/>
        <w:rPr>
          <w:sz w:val="28"/>
          <w:szCs w:val="28"/>
          <w:lang w:val="uk-UA" w:eastAsia="uk-UA"/>
        </w:rPr>
      </w:pPr>
    </w:p>
    <w:p w:rsidR="000F0A74" w:rsidRDefault="000F0A74" w:rsidP="00E4003D">
      <w:pPr>
        <w:pStyle w:val="30"/>
        <w:shd w:val="clear" w:color="auto" w:fill="auto"/>
        <w:spacing w:after="0" w:line="240" w:lineRule="auto"/>
        <w:ind w:firstLine="708"/>
        <w:jc w:val="both"/>
        <w:rPr>
          <w:rStyle w:val="2"/>
          <w:bCs/>
          <w:sz w:val="28"/>
          <w:szCs w:val="28"/>
          <w:u w:val="none"/>
          <w:lang w:val="uk-UA" w:eastAsia="uk-UA"/>
        </w:rPr>
      </w:pPr>
      <w:r w:rsidRPr="0024688A">
        <w:rPr>
          <w:rStyle w:val="2"/>
          <w:bCs/>
          <w:sz w:val="28"/>
          <w:szCs w:val="28"/>
          <w:u w:val="none"/>
          <w:lang w:val="uk-UA" w:eastAsia="uk-UA"/>
        </w:rPr>
        <w:t>Розподіл балів оцінювання успішності студента</w:t>
      </w:r>
      <w:r>
        <w:rPr>
          <w:rStyle w:val="2"/>
          <w:bCs/>
          <w:sz w:val="28"/>
          <w:szCs w:val="28"/>
          <w:u w:val="none"/>
          <w:lang w:val="uk-UA" w:eastAsia="uk-UA"/>
        </w:rPr>
        <w:t xml:space="preserve"> розраховується індивідуально для кожної дисципліни з урахуванням особливостей та структури курсу. Поточна сума балів, що може накопичити студент за семестр може досягати, як максимального балу так і меншого з виділенням балів на іспит чи залік.</w:t>
      </w:r>
    </w:p>
    <w:p w:rsidR="000F0A74" w:rsidRPr="0024688A" w:rsidRDefault="000F0A74" w:rsidP="00E4003D">
      <w:pPr>
        <w:pStyle w:val="30"/>
        <w:shd w:val="clear" w:color="auto" w:fill="auto"/>
        <w:spacing w:after="0" w:line="240" w:lineRule="auto"/>
        <w:ind w:firstLine="708"/>
        <w:jc w:val="both"/>
        <w:rPr>
          <w:sz w:val="28"/>
          <w:szCs w:val="28"/>
          <w:lang w:val="uk-UA" w:eastAsia="uk-UA"/>
        </w:rPr>
      </w:pPr>
      <w:r>
        <w:rPr>
          <w:rStyle w:val="2"/>
          <w:bCs/>
          <w:sz w:val="28"/>
          <w:szCs w:val="28"/>
          <w:u w:val="none"/>
          <w:lang w:val="uk-UA" w:eastAsia="uk-UA"/>
        </w:rPr>
        <w:t>В таблиці 1 наведений приклад тих пунктів за якими студент накопичує бали,ці пункти можуть відрізнятися та розглядаються індивідуально для конкретної дисципліни.</w:t>
      </w:r>
    </w:p>
    <w:p w:rsidR="000F0A74" w:rsidRDefault="000F0A74" w:rsidP="0073127A">
      <w:pPr>
        <w:spacing w:line="360" w:lineRule="auto"/>
        <w:ind w:firstLine="708"/>
        <w:rPr>
          <w:rStyle w:val="2"/>
          <w:b w:val="0"/>
          <w:bCs w:val="0"/>
          <w:sz w:val="28"/>
          <w:szCs w:val="28"/>
          <w:u w:val="none"/>
          <w:lang w:val="uk-UA" w:eastAsia="uk-UA"/>
        </w:rPr>
      </w:pPr>
    </w:p>
    <w:p w:rsidR="000F0A74" w:rsidRDefault="000F0A74" w:rsidP="0005064C">
      <w:pPr>
        <w:ind w:firstLine="708"/>
        <w:rPr>
          <w:rStyle w:val="2"/>
          <w:b w:val="0"/>
          <w:bCs w:val="0"/>
          <w:sz w:val="28"/>
          <w:szCs w:val="28"/>
          <w:u w:val="none"/>
          <w:lang w:val="uk-UA" w:eastAsia="uk-UA"/>
        </w:rPr>
      </w:pPr>
      <w:r w:rsidRPr="00C82462">
        <w:rPr>
          <w:rStyle w:val="2"/>
          <w:b w:val="0"/>
          <w:bCs w:val="0"/>
          <w:sz w:val="28"/>
          <w:szCs w:val="28"/>
          <w:u w:val="none"/>
          <w:lang w:val="uk-UA" w:eastAsia="uk-UA"/>
        </w:rPr>
        <w:t>Таблиця 1. – Розподіл балів для оцінювання успішності студента</w:t>
      </w:r>
    </w:p>
    <w:p w:rsidR="000F0A74" w:rsidRDefault="000F0A74" w:rsidP="0005064C">
      <w:pPr>
        <w:ind w:firstLine="708"/>
        <w:rPr>
          <w:rStyle w:val="2"/>
          <w:b w:val="0"/>
          <w:bCs w:val="0"/>
          <w:sz w:val="28"/>
          <w:szCs w:val="28"/>
          <w:u w:val="none"/>
          <w:lang w:val="uk-UA" w:eastAsia="uk-UA"/>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5"/>
        <w:gridCol w:w="1707"/>
        <w:gridCol w:w="836"/>
        <w:gridCol w:w="678"/>
        <w:gridCol w:w="1939"/>
        <w:gridCol w:w="1650"/>
        <w:gridCol w:w="1005"/>
      </w:tblGrid>
      <w:tr w:rsidR="000F0A74" w:rsidRPr="00DF25EE" w:rsidTr="00DF25EE">
        <w:tc>
          <w:tcPr>
            <w:tcW w:w="1945" w:type="dxa"/>
            <w:vAlign w:val="center"/>
          </w:tcPr>
          <w:p w:rsidR="000F0A74" w:rsidRPr="00DF25EE" w:rsidRDefault="000F0A74" w:rsidP="00DF25EE">
            <w:pPr>
              <w:jc w:val="center"/>
              <w:rPr>
                <w:rFonts w:ascii="Times New Roman" w:hAnsi="Times New Roman"/>
                <w:sz w:val="28"/>
                <w:szCs w:val="28"/>
                <w:lang w:val="uk-UA"/>
              </w:rPr>
            </w:pPr>
            <w:r w:rsidRPr="00DF25EE">
              <w:rPr>
                <w:rFonts w:ascii="Times New Roman" w:hAnsi="Times New Roman"/>
                <w:sz w:val="28"/>
                <w:szCs w:val="28"/>
                <w:lang w:val="uk-UA"/>
              </w:rPr>
              <w:t>Контрольні роботи</w:t>
            </w:r>
          </w:p>
        </w:tc>
        <w:tc>
          <w:tcPr>
            <w:tcW w:w="1707" w:type="dxa"/>
            <w:vAlign w:val="center"/>
          </w:tcPr>
          <w:p w:rsidR="000F0A74" w:rsidRPr="00DF25EE" w:rsidRDefault="000F0A74" w:rsidP="00DF25EE">
            <w:pPr>
              <w:jc w:val="center"/>
              <w:rPr>
                <w:rFonts w:ascii="Times New Roman" w:hAnsi="Times New Roman"/>
                <w:sz w:val="28"/>
                <w:szCs w:val="28"/>
                <w:lang w:val="uk-UA"/>
              </w:rPr>
            </w:pPr>
            <w:r w:rsidRPr="00DF25EE">
              <w:rPr>
                <w:rFonts w:ascii="Times New Roman" w:hAnsi="Times New Roman"/>
                <w:sz w:val="28"/>
                <w:szCs w:val="28"/>
                <w:lang w:val="uk-UA"/>
              </w:rPr>
              <w:t>Лабораторні роботи</w:t>
            </w:r>
          </w:p>
        </w:tc>
        <w:tc>
          <w:tcPr>
            <w:tcW w:w="836" w:type="dxa"/>
            <w:vAlign w:val="center"/>
          </w:tcPr>
          <w:p w:rsidR="000F0A74" w:rsidRPr="00DF25EE" w:rsidRDefault="000F0A74" w:rsidP="00DF25EE">
            <w:pPr>
              <w:jc w:val="center"/>
              <w:rPr>
                <w:rFonts w:ascii="Times New Roman" w:hAnsi="Times New Roman"/>
                <w:sz w:val="28"/>
                <w:szCs w:val="28"/>
                <w:lang w:val="uk-UA"/>
              </w:rPr>
            </w:pPr>
            <w:r w:rsidRPr="00DF25EE">
              <w:rPr>
                <w:rFonts w:ascii="Times New Roman" w:hAnsi="Times New Roman"/>
                <w:sz w:val="28"/>
                <w:szCs w:val="28"/>
                <w:lang w:val="uk-UA"/>
              </w:rPr>
              <w:t>КР (КП)</w:t>
            </w:r>
          </w:p>
        </w:tc>
        <w:tc>
          <w:tcPr>
            <w:tcW w:w="678" w:type="dxa"/>
            <w:vAlign w:val="center"/>
          </w:tcPr>
          <w:p w:rsidR="000F0A74" w:rsidRPr="00DF25EE" w:rsidRDefault="000F0A74" w:rsidP="00DF25EE">
            <w:pPr>
              <w:jc w:val="center"/>
              <w:rPr>
                <w:rFonts w:ascii="Times New Roman" w:hAnsi="Times New Roman"/>
                <w:sz w:val="28"/>
                <w:szCs w:val="28"/>
                <w:lang w:val="uk-UA"/>
              </w:rPr>
            </w:pPr>
            <w:r w:rsidRPr="00DF25EE">
              <w:rPr>
                <w:rFonts w:ascii="Times New Roman" w:hAnsi="Times New Roman"/>
                <w:sz w:val="28"/>
                <w:szCs w:val="28"/>
                <w:lang w:val="uk-UA"/>
              </w:rPr>
              <w:t>РГЗ</w:t>
            </w:r>
          </w:p>
        </w:tc>
        <w:tc>
          <w:tcPr>
            <w:tcW w:w="1939" w:type="dxa"/>
          </w:tcPr>
          <w:p w:rsidR="000F0A74" w:rsidRPr="00DF25EE" w:rsidRDefault="000F0A74" w:rsidP="00DF25EE">
            <w:pPr>
              <w:jc w:val="center"/>
              <w:rPr>
                <w:rFonts w:ascii="Times New Roman" w:hAnsi="Times New Roman"/>
                <w:sz w:val="28"/>
                <w:szCs w:val="28"/>
                <w:lang w:val="uk-UA"/>
              </w:rPr>
            </w:pPr>
            <w:r w:rsidRPr="00DF25EE">
              <w:rPr>
                <w:rFonts w:ascii="Times New Roman" w:hAnsi="Times New Roman"/>
                <w:sz w:val="28"/>
                <w:szCs w:val="28"/>
                <w:lang w:val="uk-UA"/>
              </w:rPr>
              <w:t>Індивідуальні завдання</w:t>
            </w:r>
          </w:p>
        </w:tc>
        <w:tc>
          <w:tcPr>
            <w:tcW w:w="1650" w:type="dxa"/>
            <w:vAlign w:val="center"/>
          </w:tcPr>
          <w:p w:rsidR="000F0A74" w:rsidRPr="00DF25EE" w:rsidRDefault="000F0A74" w:rsidP="00DF25EE">
            <w:pPr>
              <w:jc w:val="center"/>
              <w:rPr>
                <w:rFonts w:ascii="Times New Roman" w:hAnsi="Times New Roman"/>
                <w:sz w:val="28"/>
                <w:szCs w:val="28"/>
                <w:lang w:val="uk-UA"/>
              </w:rPr>
            </w:pPr>
            <w:r w:rsidRPr="00DF25EE">
              <w:rPr>
                <w:rFonts w:ascii="Times New Roman" w:hAnsi="Times New Roman"/>
                <w:sz w:val="28"/>
                <w:szCs w:val="28"/>
                <w:lang w:val="uk-UA"/>
              </w:rPr>
              <w:t>Тощо</w:t>
            </w:r>
          </w:p>
        </w:tc>
        <w:tc>
          <w:tcPr>
            <w:tcW w:w="1005" w:type="dxa"/>
            <w:vAlign w:val="center"/>
          </w:tcPr>
          <w:p w:rsidR="000F0A74" w:rsidRPr="00DF25EE" w:rsidRDefault="000F0A74" w:rsidP="00DF25EE">
            <w:pPr>
              <w:jc w:val="center"/>
              <w:rPr>
                <w:rFonts w:ascii="Times New Roman" w:hAnsi="Times New Roman"/>
                <w:sz w:val="28"/>
                <w:szCs w:val="28"/>
                <w:lang w:val="uk-UA"/>
              </w:rPr>
            </w:pPr>
            <w:r w:rsidRPr="00DF25EE">
              <w:rPr>
                <w:rFonts w:ascii="Times New Roman" w:hAnsi="Times New Roman"/>
                <w:sz w:val="28"/>
                <w:szCs w:val="28"/>
                <w:lang w:val="uk-UA"/>
              </w:rPr>
              <w:t>Сума</w:t>
            </w:r>
          </w:p>
        </w:tc>
      </w:tr>
      <w:tr w:rsidR="000F0A74" w:rsidRPr="00DF25EE" w:rsidTr="00DF25EE">
        <w:tc>
          <w:tcPr>
            <w:tcW w:w="1945" w:type="dxa"/>
          </w:tcPr>
          <w:p w:rsidR="000F0A74" w:rsidRPr="00DF25EE" w:rsidRDefault="000F0A74" w:rsidP="0005064C">
            <w:pPr>
              <w:rPr>
                <w:rFonts w:ascii="Times New Roman" w:hAnsi="Times New Roman"/>
                <w:sz w:val="28"/>
                <w:szCs w:val="28"/>
                <w:lang w:val="uk-UA"/>
              </w:rPr>
            </w:pPr>
            <w:r w:rsidRPr="00DF25EE">
              <w:rPr>
                <w:rFonts w:ascii="Times New Roman" w:hAnsi="Times New Roman"/>
                <w:sz w:val="28"/>
                <w:szCs w:val="28"/>
                <w:lang w:val="uk-UA"/>
              </w:rPr>
              <w:t xml:space="preserve">МКР (Модуль1) –20 </w:t>
            </w:r>
          </w:p>
        </w:tc>
        <w:tc>
          <w:tcPr>
            <w:tcW w:w="1707" w:type="dxa"/>
          </w:tcPr>
          <w:p w:rsidR="000F0A74" w:rsidRPr="00DF25EE" w:rsidRDefault="000F0A74" w:rsidP="00DF25EE">
            <w:pPr>
              <w:jc w:val="center"/>
            </w:pPr>
            <w:r w:rsidRPr="00DF25EE">
              <w:rPr>
                <w:rFonts w:ascii="Times New Roman" w:hAnsi="Times New Roman"/>
                <w:sz w:val="28"/>
                <w:szCs w:val="28"/>
                <w:lang w:val="uk-UA"/>
              </w:rPr>
              <w:t>–</w:t>
            </w:r>
          </w:p>
        </w:tc>
        <w:tc>
          <w:tcPr>
            <w:tcW w:w="836" w:type="dxa"/>
          </w:tcPr>
          <w:p w:rsidR="000F0A74" w:rsidRPr="00DF25EE" w:rsidRDefault="000F0A74" w:rsidP="00DF25EE">
            <w:pPr>
              <w:jc w:val="center"/>
            </w:pPr>
            <w:r w:rsidRPr="00DF25EE">
              <w:rPr>
                <w:rFonts w:ascii="Times New Roman" w:hAnsi="Times New Roman"/>
                <w:sz w:val="28"/>
                <w:szCs w:val="28"/>
                <w:lang w:val="uk-UA"/>
              </w:rPr>
              <w:t>–</w:t>
            </w:r>
          </w:p>
        </w:tc>
        <w:tc>
          <w:tcPr>
            <w:tcW w:w="678" w:type="dxa"/>
          </w:tcPr>
          <w:p w:rsidR="000F0A74" w:rsidRPr="00DF25EE" w:rsidRDefault="000F0A74" w:rsidP="00DF25EE">
            <w:pPr>
              <w:jc w:val="center"/>
            </w:pPr>
            <w:r w:rsidRPr="00DF25EE">
              <w:rPr>
                <w:rFonts w:ascii="Times New Roman" w:hAnsi="Times New Roman"/>
                <w:sz w:val="28"/>
                <w:szCs w:val="28"/>
                <w:lang w:val="uk-UA"/>
              </w:rPr>
              <w:t>–</w:t>
            </w:r>
          </w:p>
        </w:tc>
        <w:tc>
          <w:tcPr>
            <w:tcW w:w="1939" w:type="dxa"/>
          </w:tcPr>
          <w:p w:rsidR="000F0A74" w:rsidRPr="00DF25EE" w:rsidRDefault="000F0A74" w:rsidP="0005064C">
            <w:pPr>
              <w:rPr>
                <w:rFonts w:ascii="Times New Roman" w:hAnsi="Times New Roman"/>
                <w:sz w:val="28"/>
                <w:szCs w:val="28"/>
                <w:lang w:val="uk-UA"/>
              </w:rPr>
            </w:pPr>
            <w:r w:rsidRPr="00DF25EE">
              <w:rPr>
                <w:rFonts w:ascii="Times New Roman" w:hAnsi="Times New Roman"/>
                <w:sz w:val="28"/>
                <w:szCs w:val="28"/>
                <w:lang w:val="uk-UA"/>
              </w:rPr>
              <w:t>Реферат (Модуль 2) – 20</w:t>
            </w:r>
          </w:p>
        </w:tc>
        <w:tc>
          <w:tcPr>
            <w:tcW w:w="1650" w:type="dxa"/>
          </w:tcPr>
          <w:p w:rsidR="000F0A74" w:rsidRPr="00DF25EE" w:rsidRDefault="000F0A74" w:rsidP="0005064C">
            <w:pPr>
              <w:rPr>
                <w:rFonts w:ascii="Times New Roman" w:hAnsi="Times New Roman"/>
                <w:sz w:val="28"/>
                <w:szCs w:val="28"/>
                <w:lang w:val="uk-UA"/>
              </w:rPr>
            </w:pPr>
            <w:r w:rsidRPr="00DF25EE">
              <w:rPr>
                <w:rFonts w:ascii="Times New Roman" w:hAnsi="Times New Roman"/>
                <w:sz w:val="28"/>
                <w:szCs w:val="28"/>
                <w:lang w:val="uk-UA"/>
              </w:rPr>
              <w:t>Модуль1 – 30</w:t>
            </w:r>
          </w:p>
          <w:p w:rsidR="000F0A74" w:rsidRPr="00DF25EE" w:rsidRDefault="000F0A74" w:rsidP="0005064C">
            <w:pPr>
              <w:rPr>
                <w:rFonts w:ascii="Times New Roman" w:hAnsi="Times New Roman"/>
                <w:sz w:val="28"/>
                <w:szCs w:val="28"/>
                <w:lang w:val="uk-UA"/>
              </w:rPr>
            </w:pPr>
            <w:r w:rsidRPr="00DF25EE">
              <w:rPr>
                <w:rFonts w:ascii="Times New Roman" w:hAnsi="Times New Roman"/>
                <w:sz w:val="28"/>
                <w:szCs w:val="28"/>
                <w:lang w:val="uk-UA"/>
              </w:rPr>
              <w:t>Модуль 2– 30</w:t>
            </w:r>
          </w:p>
        </w:tc>
        <w:tc>
          <w:tcPr>
            <w:tcW w:w="1005" w:type="dxa"/>
          </w:tcPr>
          <w:p w:rsidR="000F0A74" w:rsidRPr="00DF25EE" w:rsidRDefault="000F0A74" w:rsidP="0005064C">
            <w:pPr>
              <w:rPr>
                <w:rFonts w:ascii="Times New Roman" w:hAnsi="Times New Roman"/>
                <w:sz w:val="28"/>
                <w:szCs w:val="28"/>
                <w:lang w:val="uk-UA"/>
              </w:rPr>
            </w:pPr>
            <w:r w:rsidRPr="00DF25EE">
              <w:rPr>
                <w:rFonts w:ascii="Times New Roman" w:hAnsi="Times New Roman"/>
                <w:sz w:val="28"/>
                <w:szCs w:val="28"/>
                <w:lang w:val="uk-UA"/>
              </w:rPr>
              <w:t>100</w:t>
            </w:r>
          </w:p>
        </w:tc>
      </w:tr>
    </w:tbl>
    <w:p w:rsidR="000F0A74" w:rsidRPr="00C82462" w:rsidRDefault="000F0A74" w:rsidP="0005064C">
      <w:pPr>
        <w:rPr>
          <w:rFonts w:ascii="Times New Roman" w:hAnsi="Times New Roman"/>
          <w:sz w:val="28"/>
          <w:szCs w:val="28"/>
          <w:lang w:val="uk-UA" w:eastAsia="uk-UA"/>
        </w:rPr>
      </w:pPr>
    </w:p>
    <w:p w:rsidR="000F0A74" w:rsidRDefault="000F0A74" w:rsidP="0005064C">
      <w:pPr>
        <w:ind w:firstLine="708"/>
        <w:rPr>
          <w:rFonts w:ascii="Times New Roman" w:hAnsi="Times New Roman"/>
          <w:sz w:val="28"/>
          <w:szCs w:val="28"/>
          <w:lang w:eastAsia="uk-UA"/>
        </w:rPr>
      </w:pPr>
      <w:r w:rsidRPr="00C82462">
        <w:rPr>
          <w:rStyle w:val="2"/>
          <w:b w:val="0"/>
          <w:bCs w:val="0"/>
          <w:sz w:val="28"/>
          <w:szCs w:val="28"/>
          <w:u w:val="none"/>
          <w:lang w:val="uk-UA" w:eastAsia="uk-UA"/>
        </w:rPr>
        <w:t xml:space="preserve">Таблиця 2. – </w:t>
      </w:r>
      <w:r w:rsidRPr="00C82462">
        <w:rPr>
          <w:rFonts w:ascii="Times New Roman" w:hAnsi="Times New Roman"/>
          <w:sz w:val="28"/>
          <w:szCs w:val="28"/>
          <w:lang w:eastAsia="uk-UA"/>
        </w:rPr>
        <w:t>Шкала оцінювання</w:t>
      </w:r>
      <w:r>
        <w:rPr>
          <w:rFonts w:ascii="Times New Roman" w:hAnsi="Times New Roman"/>
          <w:sz w:val="28"/>
          <w:szCs w:val="28"/>
          <w:lang w:val="uk-UA" w:eastAsia="uk-UA"/>
        </w:rPr>
        <w:t xml:space="preserve"> </w:t>
      </w:r>
      <w:r w:rsidRPr="00C82462">
        <w:rPr>
          <w:rFonts w:ascii="Times New Roman" w:hAnsi="Times New Roman"/>
          <w:sz w:val="28"/>
          <w:szCs w:val="28"/>
          <w:lang w:eastAsia="uk-UA"/>
        </w:rPr>
        <w:t>знань</w:t>
      </w:r>
      <w:r w:rsidRPr="00C82462">
        <w:rPr>
          <w:rFonts w:ascii="Times New Roman" w:hAnsi="Times New Roman"/>
          <w:sz w:val="28"/>
          <w:szCs w:val="28"/>
          <w:lang w:val="uk-UA" w:eastAsia="uk-UA"/>
        </w:rPr>
        <w:t xml:space="preserve"> та умінь</w:t>
      </w:r>
      <w:r w:rsidRPr="00C82462">
        <w:rPr>
          <w:rFonts w:ascii="Times New Roman" w:hAnsi="Times New Roman"/>
          <w:sz w:val="28"/>
          <w:szCs w:val="28"/>
          <w:lang w:eastAsia="uk-UA"/>
        </w:rPr>
        <w:t>: національна та ЕСТ</w:t>
      </w:r>
      <w:r w:rsidRPr="00C82462">
        <w:rPr>
          <w:rFonts w:ascii="Times New Roman" w:hAnsi="Times New Roman"/>
          <w:sz w:val="28"/>
          <w:szCs w:val="28"/>
          <w:lang w:val="en-US" w:eastAsia="uk-UA"/>
        </w:rPr>
        <w:t>S</w:t>
      </w:r>
    </w:p>
    <w:p w:rsidR="000F0A74" w:rsidRPr="00E4003D" w:rsidRDefault="000F0A74" w:rsidP="0005064C">
      <w:pPr>
        <w:ind w:firstLine="708"/>
        <w:rPr>
          <w:rFonts w:ascii="Times New Roman" w:hAnsi="Times New Roman"/>
          <w:sz w:val="28"/>
          <w:szCs w:val="28"/>
          <w:lang w:eastAsia="uk-UA"/>
        </w:rPr>
      </w:pPr>
    </w:p>
    <w:tbl>
      <w:tblPr>
        <w:tblW w:w="0" w:type="auto"/>
        <w:tblInd w:w="5" w:type="dxa"/>
        <w:tblLayout w:type="fixed"/>
        <w:tblCellMar>
          <w:left w:w="0" w:type="dxa"/>
          <w:right w:w="0" w:type="dxa"/>
        </w:tblCellMar>
        <w:tblLook w:val="0000"/>
      </w:tblPr>
      <w:tblGrid>
        <w:gridCol w:w="3119"/>
        <w:gridCol w:w="2268"/>
        <w:gridCol w:w="3827"/>
      </w:tblGrid>
      <w:tr w:rsidR="000F0A74" w:rsidRPr="00DF25EE" w:rsidTr="00E4003D">
        <w:trPr>
          <w:trHeight w:val="672"/>
        </w:trPr>
        <w:tc>
          <w:tcPr>
            <w:tcW w:w="3119" w:type="dxa"/>
            <w:tcBorders>
              <w:top w:val="single" w:sz="4" w:space="0" w:color="auto"/>
              <w:left w:val="single" w:sz="4" w:space="0" w:color="auto"/>
              <w:bottom w:val="nil"/>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Сума балів за всівидинавчальноїдіяльності</w:t>
            </w:r>
          </w:p>
        </w:tc>
        <w:tc>
          <w:tcPr>
            <w:tcW w:w="2268" w:type="dxa"/>
            <w:tcBorders>
              <w:top w:val="single" w:sz="4" w:space="0" w:color="auto"/>
              <w:left w:val="single" w:sz="4" w:space="0" w:color="auto"/>
              <w:bottom w:val="nil"/>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lang w:val="en-US"/>
              </w:rPr>
            </w:pPr>
            <w:r w:rsidRPr="00DF25EE">
              <w:rPr>
                <w:sz w:val="28"/>
                <w:szCs w:val="28"/>
                <w:lang w:eastAsia="uk-UA"/>
              </w:rPr>
              <w:t>Оцінка ЕСТ</w:t>
            </w:r>
            <w:r w:rsidRPr="00DF25EE">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Оцінка за національною шкалою</w:t>
            </w:r>
          </w:p>
        </w:tc>
      </w:tr>
      <w:tr w:rsidR="000F0A74" w:rsidRPr="00DF25EE" w:rsidTr="00E4003D">
        <w:trPr>
          <w:trHeight w:val="336"/>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90-100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відмінно</w:t>
            </w:r>
          </w:p>
        </w:tc>
      </w:tr>
      <w:tr w:rsidR="000F0A74" w:rsidRPr="00DF25EE" w:rsidTr="00E4003D">
        <w:trPr>
          <w:trHeight w:val="336"/>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82-89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добре</w:t>
            </w:r>
          </w:p>
        </w:tc>
      </w:tr>
      <w:tr w:rsidR="000F0A74" w:rsidRPr="00DF25EE" w:rsidTr="00E4003D">
        <w:trPr>
          <w:trHeight w:val="341"/>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3C35B8">
            <w:pPr>
              <w:pStyle w:val="BodyText"/>
              <w:shd w:val="clear" w:color="auto" w:fill="auto"/>
              <w:spacing w:line="240" w:lineRule="auto"/>
              <w:ind w:firstLine="0"/>
              <w:rPr>
                <w:sz w:val="28"/>
                <w:szCs w:val="28"/>
              </w:rPr>
            </w:pPr>
            <w:r w:rsidRPr="00DF25EE">
              <w:rPr>
                <w:sz w:val="28"/>
                <w:szCs w:val="28"/>
                <w:lang w:eastAsia="uk-UA"/>
              </w:rPr>
              <w:t>7</w:t>
            </w:r>
            <w:r w:rsidRPr="00DF25EE">
              <w:rPr>
                <w:sz w:val="28"/>
                <w:szCs w:val="28"/>
                <w:lang w:val="uk-UA" w:eastAsia="uk-UA"/>
              </w:rPr>
              <w:t>5</w:t>
            </w:r>
            <w:r w:rsidRPr="00DF25EE">
              <w:rPr>
                <w:sz w:val="28"/>
                <w:szCs w:val="28"/>
                <w:lang w:eastAsia="uk-UA"/>
              </w:rPr>
              <w:t>-81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p>
        </w:tc>
      </w:tr>
      <w:tr w:rsidR="000F0A74" w:rsidRPr="00DF25EE" w:rsidTr="00E4003D">
        <w:trPr>
          <w:trHeight w:val="326"/>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A70D42" w:rsidRDefault="000F0A74" w:rsidP="0005064C">
            <w:pPr>
              <w:pStyle w:val="BodyText"/>
              <w:shd w:val="clear" w:color="auto" w:fill="auto"/>
              <w:spacing w:line="240" w:lineRule="auto"/>
              <w:ind w:firstLine="0"/>
              <w:rPr>
                <w:sz w:val="28"/>
                <w:szCs w:val="28"/>
                <w:lang w:val="uk-UA"/>
              </w:rPr>
            </w:pPr>
            <w:r w:rsidRPr="00DF25EE">
              <w:rPr>
                <w:sz w:val="28"/>
                <w:szCs w:val="28"/>
                <w:lang w:eastAsia="uk-UA"/>
              </w:rPr>
              <w:t>64-7</w:t>
            </w:r>
            <w:r>
              <w:rPr>
                <w:sz w:val="28"/>
                <w:szCs w:val="28"/>
                <w:lang w:val="uk-UA" w:eastAsia="uk-U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lang w:val="en-US"/>
              </w:rPr>
            </w:pPr>
            <w:r w:rsidRPr="00DF25EE">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задовільно</w:t>
            </w:r>
          </w:p>
        </w:tc>
      </w:tr>
      <w:tr w:rsidR="000F0A74" w:rsidRPr="00DF25EE" w:rsidTr="00E4003D">
        <w:trPr>
          <w:trHeight w:val="331"/>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60-63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p>
        </w:tc>
      </w:tr>
      <w:tr w:rsidR="000F0A74" w:rsidRPr="00DF25EE" w:rsidTr="00E4003D">
        <w:trPr>
          <w:trHeight w:val="396"/>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35-59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val="en-US" w:eastAsia="uk-UA"/>
              </w:rPr>
              <w:t>F</w:t>
            </w:r>
            <w:r w:rsidRPr="00DF25EE">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незадовільно з можливістю повторного складання</w:t>
            </w:r>
          </w:p>
        </w:tc>
      </w:tr>
      <w:tr w:rsidR="000F0A74" w:rsidRPr="00DF25EE" w:rsidTr="00E4003D">
        <w:trPr>
          <w:trHeight w:val="546"/>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0-34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lang w:val="en-US"/>
              </w:rPr>
            </w:pPr>
            <w:r w:rsidRPr="00DF25EE">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F0A74" w:rsidRPr="00DF25EE" w:rsidRDefault="000F0A74" w:rsidP="0005064C">
            <w:pPr>
              <w:pStyle w:val="BodyText"/>
              <w:shd w:val="clear" w:color="auto" w:fill="auto"/>
              <w:spacing w:line="240" w:lineRule="auto"/>
              <w:ind w:firstLine="0"/>
              <w:rPr>
                <w:sz w:val="28"/>
                <w:szCs w:val="28"/>
              </w:rPr>
            </w:pPr>
            <w:r w:rsidRPr="00DF25EE">
              <w:rPr>
                <w:sz w:val="28"/>
                <w:szCs w:val="28"/>
                <w:lang w:eastAsia="uk-UA"/>
              </w:rPr>
              <w:t>незадовільно з обов'язковимповторнимвивченнямдисципліни</w:t>
            </w:r>
          </w:p>
        </w:tc>
      </w:tr>
    </w:tbl>
    <w:p w:rsidR="000F0A74" w:rsidRDefault="000F0A74" w:rsidP="006707BB">
      <w:pPr>
        <w:pStyle w:val="30"/>
        <w:shd w:val="clear" w:color="auto" w:fill="auto"/>
        <w:spacing w:after="0" w:line="360" w:lineRule="auto"/>
        <w:rPr>
          <w:sz w:val="28"/>
          <w:szCs w:val="28"/>
          <w:lang w:val="uk-UA" w:eastAsia="uk-UA"/>
        </w:rPr>
      </w:pPr>
    </w:p>
    <w:p w:rsidR="000F0A74" w:rsidRDefault="000F0A74" w:rsidP="00016EEF">
      <w:pPr>
        <w:pStyle w:val="30"/>
        <w:shd w:val="clear" w:color="auto" w:fill="auto"/>
        <w:spacing w:after="0" w:line="240" w:lineRule="auto"/>
        <w:rPr>
          <w:sz w:val="28"/>
          <w:szCs w:val="28"/>
          <w:lang w:eastAsia="uk-UA"/>
        </w:rPr>
      </w:pPr>
      <w:r w:rsidRPr="00C82462">
        <w:rPr>
          <w:sz w:val="28"/>
          <w:szCs w:val="28"/>
          <w:lang w:eastAsia="uk-UA"/>
        </w:rPr>
        <w:t>Основна</w:t>
      </w:r>
      <w:r>
        <w:rPr>
          <w:sz w:val="28"/>
          <w:szCs w:val="28"/>
          <w:lang w:val="uk-UA" w:eastAsia="uk-UA"/>
        </w:rPr>
        <w:t xml:space="preserve"> </w:t>
      </w:r>
      <w:r w:rsidRPr="00C82462">
        <w:rPr>
          <w:sz w:val="28"/>
          <w:szCs w:val="28"/>
          <w:lang w:eastAsia="uk-UA"/>
        </w:rPr>
        <w:t>література:</w:t>
      </w:r>
    </w:p>
    <w:p w:rsidR="000F0A74" w:rsidRDefault="000F0A74" w:rsidP="00016EEF">
      <w:pPr>
        <w:pStyle w:val="30"/>
        <w:shd w:val="clear" w:color="auto" w:fill="auto"/>
        <w:spacing w:after="0" w:line="240" w:lineRule="auto"/>
        <w:rPr>
          <w:b w:val="0"/>
          <w:sz w:val="28"/>
          <w:szCs w:val="28"/>
          <w:lang w:val="uk-UA" w:eastAsia="uk-UA"/>
        </w:rPr>
      </w:pPr>
      <w:r w:rsidRPr="00C82462">
        <w:rPr>
          <w:b w:val="0"/>
          <w:sz w:val="28"/>
          <w:szCs w:val="28"/>
          <w:lang w:val="uk-UA" w:eastAsia="uk-UA"/>
        </w:rPr>
        <w:t>(перелік літератури, яка забезпечує цю дисципліну)</w:t>
      </w:r>
    </w:p>
    <w:p w:rsidR="000F0A74" w:rsidRPr="00C82462" w:rsidRDefault="000F0A74" w:rsidP="006707BB">
      <w:pPr>
        <w:pStyle w:val="30"/>
        <w:shd w:val="clear" w:color="auto" w:fill="auto"/>
        <w:spacing w:after="0" w:line="360" w:lineRule="auto"/>
        <w:rPr>
          <w:b w:val="0"/>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Історія України. Курс лекцій для студентів технічних Вузів. / Під заг. редакцією проф. В.І. Ніколаєнко – Х.: НТУ «ХПІ», 2001.</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 xml:space="preserve">Історія української культури. Частина 1. Становлення та особливості української культури [Текст] :  навч. посібник [для студ. усіх спеціальн.] / [О. О. Петутіна, О. В. Голозубов, Г. В. Буряк [та ін.]; за ред. О. О. Петутіної.– Х.: НТУ «ХПІ», 2011. </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Історія української культури : навч. посіб. для студ усіх спеціальн. :  у 2-х ч. – Ч. 2. : Українська культура Нового та Новітнього часів / О. О. Петутіна, Н.В. Вандишева-Ребро, О. В. Голозубов, [та ін.]; за ред. О. О. Петутіної. – Харків: НТУ «ХПІ», 2012.</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Бойко О.Д. Історія України: Посібник. – К.: Академія, 2003.</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 xml:space="preserve">Историяукраинскойкультуры : учеб. пособ. для студ.-иностранцеввсехспециальн. / Е. А. Петутина, Н. В. Вандышева-Ребро, А. В. Голозубов [и др.]; под ред. Е. А. Петутиной. – Х.: НТУ «ХПИ», 2012. </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Воронянський О.В. Історія України: навчальний посібник для студентів вищих навчальних закладів. – Х., 2005</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ИсторияУкраины: Конспект лекций для иностранныхстудентов / Сост. В. И. Николаенко, Л. П. Савченко, И. В. Дворкин. – Х. : НТУ «ХПИ», 2013.</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 xml:space="preserve">Історія України: Біографічний довідник. Навч. посібник / В.І. Ніколаєнко, С.І. Мешковая, С.С. Ткаченко. – Х.: НТУ «ХПІ», 2007. </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 xml:space="preserve">Українська культура в іменах. Довідник [для студ. усіх спеціальн.] / О. О. Петутіна, Н. В. Вандишева-Ребро, О. В. Голозубов [та ін.]; за ред. О. О. Петутіної. – Х.: НТУ «ХПІ», 2017. </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Історія української культури / за заг. ред. І. Крип’якевича. – К., 1994.</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Лекції з історії світової та вітчизняної культури : навч. посіб. / за ред. А. Яртися та В. Мельника. – Львів, 2005.</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uk-UA"/>
              </w:rPr>
              <w:t>Національна ідентичність: Хрестоматія / упоряд. Т. Воропай. – Х., 2002.</w:t>
            </w:r>
          </w:p>
        </w:tc>
      </w:tr>
      <w:tr w:rsidR="000F0A74" w:rsidRPr="00DF25EE" w:rsidTr="009D544C">
        <w:trPr>
          <w:jc w:val="center"/>
        </w:trPr>
        <w:tc>
          <w:tcPr>
            <w:tcW w:w="8930" w:type="dxa"/>
            <w:tcBorders>
              <w:top w:val="nil"/>
              <w:left w:val="nil"/>
              <w:bottom w:val="nil"/>
              <w:right w:val="nil"/>
            </w:tcBorders>
          </w:tcPr>
          <w:p w:rsidR="000F0A74" w:rsidRPr="009D544C" w:rsidRDefault="000F0A74" w:rsidP="009D544C">
            <w:pPr>
              <w:pStyle w:val="ListParagraph"/>
              <w:numPr>
                <w:ilvl w:val="0"/>
                <w:numId w:val="4"/>
              </w:numPr>
              <w:jc w:val="both"/>
              <w:rPr>
                <w:rFonts w:ascii="Times New Roman" w:hAnsi="Times New Roman"/>
                <w:b/>
                <w:sz w:val="28"/>
                <w:szCs w:val="28"/>
                <w:lang w:val="uk-UA"/>
              </w:rPr>
            </w:pPr>
            <w:r w:rsidRPr="00DF25EE">
              <w:rPr>
                <w:rFonts w:ascii="Times New Roman" w:hAnsi="Times New Roman"/>
                <w:sz w:val="28"/>
                <w:szCs w:val="28"/>
                <w:lang w:val="uk-UA"/>
              </w:rPr>
              <w:t>Попович М. В. Нарис історії культури України / М. В. Попович. – К., 2001.</w:t>
            </w:r>
          </w:p>
        </w:tc>
      </w:tr>
      <w:tr w:rsidR="000F0A74" w:rsidRPr="00DF25EE" w:rsidTr="009D544C">
        <w:trPr>
          <w:jc w:val="center"/>
        </w:trPr>
        <w:tc>
          <w:tcPr>
            <w:tcW w:w="8930" w:type="dxa"/>
            <w:tcBorders>
              <w:top w:val="nil"/>
              <w:left w:val="nil"/>
              <w:bottom w:val="nil"/>
              <w:right w:val="nil"/>
            </w:tcBorders>
          </w:tcPr>
          <w:p w:rsidR="000F0A74" w:rsidRPr="009D544C" w:rsidRDefault="000F0A74" w:rsidP="009D544C">
            <w:pPr>
              <w:pStyle w:val="ListParagraph"/>
              <w:numPr>
                <w:ilvl w:val="0"/>
                <w:numId w:val="4"/>
              </w:numPr>
              <w:jc w:val="both"/>
              <w:rPr>
                <w:rFonts w:ascii="Times New Roman" w:hAnsi="Times New Roman"/>
                <w:b/>
                <w:sz w:val="28"/>
                <w:szCs w:val="28"/>
                <w:lang w:val="uk-UA"/>
              </w:rPr>
            </w:pPr>
            <w:r w:rsidRPr="00DF25EE">
              <w:rPr>
                <w:rFonts w:ascii="Times New Roman" w:hAnsi="Times New Roman"/>
                <w:sz w:val="28"/>
                <w:szCs w:val="28"/>
                <w:lang w:val="uk-UA"/>
              </w:rPr>
              <w:t>Шевнюк О. Л. Культурологія: навч. посіб. / О. Л. Шевнюк. – К., 2005.</w:t>
            </w:r>
          </w:p>
        </w:tc>
      </w:tr>
      <w:tr w:rsidR="000F0A74" w:rsidRPr="00DF25EE"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en-US"/>
              </w:rPr>
              <w:t>AleksieievYuriy</w:t>
            </w:r>
            <w:r w:rsidRPr="00DF25EE">
              <w:rPr>
                <w:rFonts w:ascii="Times New Roman" w:hAnsi="Times New Roman"/>
                <w:sz w:val="28"/>
                <w:szCs w:val="28"/>
                <w:lang w:val="uk-UA"/>
              </w:rPr>
              <w:t xml:space="preserve">. </w:t>
            </w:r>
            <w:r w:rsidRPr="00DF25EE">
              <w:rPr>
                <w:rFonts w:ascii="Times New Roman" w:hAnsi="Times New Roman"/>
                <w:sz w:val="28"/>
                <w:szCs w:val="28"/>
                <w:lang w:val="en-US"/>
              </w:rPr>
              <w:t>HistoryofUkraine</w:t>
            </w:r>
            <w:r w:rsidRPr="00DF25EE">
              <w:rPr>
                <w:rFonts w:ascii="Times New Roman" w:hAnsi="Times New Roman"/>
                <w:sz w:val="28"/>
                <w:szCs w:val="28"/>
                <w:lang w:val="uk-UA"/>
              </w:rPr>
              <w:t>.-</w:t>
            </w:r>
            <w:r w:rsidRPr="00DF25EE">
              <w:rPr>
                <w:rFonts w:ascii="Times New Roman" w:hAnsi="Times New Roman"/>
                <w:sz w:val="28"/>
                <w:szCs w:val="28"/>
                <w:lang w:val="en-US"/>
              </w:rPr>
              <w:t>Kyiv</w:t>
            </w:r>
            <w:r w:rsidRPr="00DF25EE">
              <w:rPr>
                <w:rFonts w:ascii="Times New Roman" w:hAnsi="Times New Roman"/>
                <w:sz w:val="28"/>
                <w:szCs w:val="28"/>
                <w:lang w:val="uk-UA"/>
              </w:rPr>
              <w:t>:</w:t>
            </w:r>
            <w:r w:rsidRPr="00DF25EE">
              <w:rPr>
                <w:rFonts w:ascii="Times New Roman" w:hAnsi="Times New Roman"/>
                <w:sz w:val="28"/>
                <w:szCs w:val="28"/>
                <w:lang w:val="en-US"/>
              </w:rPr>
              <w:t>Caravela</w:t>
            </w:r>
            <w:r w:rsidRPr="00DF25EE">
              <w:rPr>
                <w:rFonts w:ascii="Times New Roman" w:hAnsi="Times New Roman"/>
                <w:sz w:val="28"/>
                <w:szCs w:val="28"/>
                <w:lang w:val="uk-UA"/>
              </w:rPr>
              <w:t>,</w:t>
            </w:r>
            <w:r w:rsidRPr="00DF25EE">
              <w:rPr>
                <w:rFonts w:ascii="Times New Roman" w:hAnsi="Times New Roman"/>
                <w:sz w:val="28"/>
                <w:szCs w:val="28"/>
                <w:lang w:val="en-US"/>
              </w:rPr>
              <w:t xml:space="preserve"> 2012</w:t>
            </w:r>
            <w:r w:rsidRPr="00DF25EE">
              <w:rPr>
                <w:rFonts w:ascii="Times New Roman" w:hAnsi="Times New Roman"/>
                <w:sz w:val="28"/>
                <w:szCs w:val="28"/>
                <w:lang w:val="uk-UA"/>
              </w:rPr>
              <w:t>.</w:t>
            </w:r>
          </w:p>
        </w:tc>
      </w:tr>
      <w:tr w:rsidR="000F0A74" w:rsidRPr="00350A9C" w:rsidTr="009D544C">
        <w:trPr>
          <w:jc w:val="center"/>
        </w:trPr>
        <w:tc>
          <w:tcPr>
            <w:tcW w:w="8930" w:type="dxa"/>
            <w:tcBorders>
              <w:top w:val="nil"/>
              <w:left w:val="nil"/>
              <w:bottom w:val="nil"/>
              <w:right w:val="nil"/>
            </w:tcBorders>
          </w:tcPr>
          <w:p w:rsidR="000F0A74" w:rsidRPr="00DF25EE" w:rsidRDefault="000F0A74" w:rsidP="009D544C">
            <w:pPr>
              <w:pStyle w:val="ListParagraph"/>
              <w:numPr>
                <w:ilvl w:val="0"/>
                <w:numId w:val="4"/>
              </w:numPr>
              <w:jc w:val="both"/>
              <w:rPr>
                <w:rFonts w:ascii="Times New Roman" w:hAnsi="Times New Roman"/>
                <w:sz w:val="28"/>
                <w:szCs w:val="28"/>
                <w:lang w:val="uk-UA"/>
              </w:rPr>
            </w:pPr>
            <w:r w:rsidRPr="00DF25EE">
              <w:rPr>
                <w:rFonts w:ascii="Times New Roman" w:hAnsi="Times New Roman"/>
                <w:sz w:val="28"/>
                <w:szCs w:val="28"/>
                <w:lang w:val="en-US"/>
              </w:rPr>
              <w:t xml:space="preserve">Shyshkina Y.K. A History of Ukraine: Presentations for English-Speaking Students: Text of Lectures. -  Kharkiv: NTU KhPI, 2016. </w:t>
            </w:r>
          </w:p>
        </w:tc>
      </w:tr>
    </w:tbl>
    <w:p w:rsidR="000F0A74" w:rsidRDefault="000F0A74" w:rsidP="006707BB">
      <w:pPr>
        <w:pStyle w:val="BodyText"/>
        <w:shd w:val="clear" w:color="auto" w:fill="auto"/>
        <w:spacing w:line="360" w:lineRule="auto"/>
        <w:ind w:firstLine="0"/>
        <w:jc w:val="left"/>
        <w:rPr>
          <w:b/>
          <w:sz w:val="28"/>
          <w:szCs w:val="28"/>
          <w:lang w:val="uk-UA" w:eastAsia="uk-UA"/>
        </w:rPr>
      </w:pPr>
    </w:p>
    <w:p w:rsidR="000F0A74" w:rsidRPr="00F26F67" w:rsidRDefault="000F0A74" w:rsidP="00A70D42">
      <w:pPr>
        <w:pStyle w:val="BodyText"/>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rsidR="000F0A74" w:rsidRPr="00F26F67" w:rsidRDefault="000F0A74" w:rsidP="00A70D42">
      <w:pPr>
        <w:ind w:firstLine="708"/>
        <w:rPr>
          <w:rStyle w:val="2"/>
          <w:b w:val="0"/>
          <w:bCs w:val="0"/>
          <w:sz w:val="28"/>
          <w:szCs w:val="28"/>
          <w:lang w:val="uk-UA" w:eastAsia="uk-UA"/>
        </w:rPr>
      </w:pPr>
    </w:p>
    <w:p w:rsidR="000F0A74" w:rsidRPr="00F26F67" w:rsidRDefault="000F0A74" w:rsidP="00A70D42">
      <w:pPr>
        <w:ind w:firstLine="708"/>
        <w:rPr>
          <w:rFonts w:ascii="Times New Roman" w:hAnsi="Times New Roman"/>
          <w:sz w:val="28"/>
          <w:szCs w:val="28"/>
          <w:lang w:val="uk-UA" w:eastAsia="uk-UA"/>
        </w:rPr>
      </w:pPr>
      <w:r w:rsidRPr="00F26F67">
        <w:rPr>
          <w:rStyle w:val="2"/>
          <w:sz w:val="28"/>
          <w:szCs w:val="28"/>
          <w:lang w:val="uk-UA" w:eastAsia="uk-UA"/>
        </w:rPr>
        <w:t xml:space="preserve">Таблиця 4. – Перелік дисциплін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F0A74" w:rsidRPr="005E14A6" w:rsidTr="00977AF2">
        <w:tc>
          <w:tcPr>
            <w:tcW w:w="4785" w:type="dxa"/>
          </w:tcPr>
          <w:p w:rsidR="000F0A74" w:rsidRPr="005E14A6" w:rsidRDefault="000F0A74" w:rsidP="00977AF2">
            <w:pPr>
              <w:ind w:left="57"/>
              <w:jc w:val="center"/>
              <w:rPr>
                <w:rFonts w:ascii="Times New Roman" w:hAnsi="Times New Roman"/>
                <w:sz w:val="28"/>
                <w:szCs w:val="24"/>
                <w:lang w:val="uk-UA"/>
              </w:rPr>
            </w:pPr>
            <w:r w:rsidRPr="005E14A6">
              <w:rPr>
                <w:rFonts w:ascii="Times New Roman" w:hAnsi="Times New Roman"/>
                <w:sz w:val="28"/>
                <w:szCs w:val="24"/>
                <w:lang w:val="uk-UA"/>
              </w:rPr>
              <w:t>Вивчення цієї дисципліни безпосередньо спирається на:</w:t>
            </w:r>
          </w:p>
        </w:tc>
        <w:tc>
          <w:tcPr>
            <w:tcW w:w="4786" w:type="dxa"/>
          </w:tcPr>
          <w:p w:rsidR="000F0A74" w:rsidRPr="005E14A6" w:rsidRDefault="000F0A74" w:rsidP="00977AF2">
            <w:pPr>
              <w:ind w:left="57"/>
              <w:jc w:val="center"/>
              <w:rPr>
                <w:rFonts w:ascii="Times New Roman" w:hAnsi="Times New Roman"/>
                <w:sz w:val="28"/>
                <w:szCs w:val="24"/>
                <w:lang w:val="uk-UA"/>
              </w:rPr>
            </w:pPr>
            <w:r w:rsidRPr="005E14A6">
              <w:rPr>
                <w:rFonts w:ascii="Times New Roman" w:hAnsi="Times New Roman"/>
                <w:sz w:val="28"/>
                <w:szCs w:val="24"/>
                <w:lang w:val="uk-UA"/>
              </w:rPr>
              <w:t>На результати вивчення цієї дисципліни безпосередньо спираються:</w:t>
            </w:r>
          </w:p>
        </w:tc>
      </w:tr>
      <w:tr w:rsidR="000F0A74" w:rsidRPr="005E14A6" w:rsidTr="00977AF2">
        <w:tc>
          <w:tcPr>
            <w:tcW w:w="4785" w:type="dxa"/>
            <w:vAlign w:val="center"/>
          </w:tcPr>
          <w:p w:rsidR="000F0A74" w:rsidRPr="00AF0477" w:rsidRDefault="000F0A74" w:rsidP="00977AF2">
            <w:pPr>
              <w:pStyle w:val="BodyText"/>
              <w:shd w:val="clear" w:color="auto" w:fill="auto"/>
              <w:spacing w:line="240" w:lineRule="auto"/>
              <w:ind w:firstLine="0"/>
              <w:rPr>
                <w:b/>
                <w:color w:val="FF0000"/>
                <w:sz w:val="28"/>
                <w:szCs w:val="28"/>
                <w:lang w:val="uk-UA" w:eastAsia="uk-UA"/>
              </w:rPr>
            </w:pPr>
          </w:p>
        </w:tc>
        <w:tc>
          <w:tcPr>
            <w:tcW w:w="4786" w:type="dxa"/>
            <w:vAlign w:val="center"/>
          </w:tcPr>
          <w:p w:rsidR="000F0A74" w:rsidRPr="00AF0477" w:rsidRDefault="000F0A74" w:rsidP="00977AF2">
            <w:pPr>
              <w:pStyle w:val="BodyText"/>
              <w:shd w:val="clear" w:color="auto" w:fill="auto"/>
              <w:spacing w:line="240" w:lineRule="auto"/>
              <w:ind w:firstLine="0"/>
              <w:rPr>
                <w:color w:val="000000"/>
                <w:sz w:val="28"/>
                <w:szCs w:val="28"/>
                <w:lang w:val="uk-UA" w:eastAsia="uk-UA"/>
              </w:rPr>
            </w:pPr>
            <w:r w:rsidRPr="00AF0477">
              <w:rPr>
                <w:color w:val="000000"/>
                <w:sz w:val="28"/>
                <w:szCs w:val="28"/>
                <w:lang w:val="uk-UA" w:eastAsia="uk-UA"/>
              </w:rPr>
              <w:t>Філософія</w:t>
            </w:r>
          </w:p>
        </w:tc>
      </w:tr>
      <w:tr w:rsidR="000F0A74" w:rsidRPr="005E14A6" w:rsidTr="00977AF2">
        <w:tc>
          <w:tcPr>
            <w:tcW w:w="4785" w:type="dxa"/>
            <w:vAlign w:val="center"/>
          </w:tcPr>
          <w:p w:rsidR="000F0A74" w:rsidRPr="00AF0477" w:rsidRDefault="000F0A74" w:rsidP="00977AF2">
            <w:pPr>
              <w:pStyle w:val="BodyText"/>
              <w:shd w:val="clear" w:color="auto" w:fill="auto"/>
              <w:spacing w:line="240" w:lineRule="auto"/>
              <w:ind w:firstLine="0"/>
              <w:rPr>
                <w:b/>
                <w:color w:val="FF0000"/>
                <w:sz w:val="28"/>
                <w:szCs w:val="28"/>
                <w:lang w:val="uk-UA" w:eastAsia="uk-UA"/>
              </w:rPr>
            </w:pPr>
          </w:p>
        </w:tc>
        <w:tc>
          <w:tcPr>
            <w:tcW w:w="4786" w:type="dxa"/>
            <w:vAlign w:val="center"/>
          </w:tcPr>
          <w:p w:rsidR="000F0A74" w:rsidRPr="00AF0477" w:rsidRDefault="000F0A74" w:rsidP="00977AF2">
            <w:pPr>
              <w:pStyle w:val="BodyText"/>
              <w:shd w:val="clear" w:color="auto" w:fill="auto"/>
              <w:spacing w:line="240" w:lineRule="auto"/>
              <w:ind w:firstLine="0"/>
              <w:rPr>
                <w:color w:val="000000"/>
                <w:sz w:val="28"/>
                <w:szCs w:val="28"/>
                <w:lang w:val="uk-UA" w:eastAsia="uk-UA"/>
              </w:rPr>
            </w:pPr>
            <w:r>
              <w:rPr>
                <w:color w:val="000000"/>
                <w:sz w:val="28"/>
                <w:szCs w:val="28"/>
                <w:lang w:val="uk-UA" w:eastAsia="uk-UA"/>
              </w:rPr>
              <w:t>Українська мова</w:t>
            </w:r>
          </w:p>
        </w:tc>
      </w:tr>
      <w:tr w:rsidR="000F0A74" w:rsidRPr="005E14A6" w:rsidTr="00977AF2">
        <w:tc>
          <w:tcPr>
            <w:tcW w:w="4785" w:type="dxa"/>
            <w:vAlign w:val="center"/>
          </w:tcPr>
          <w:p w:rsidR="000F0A74" w:rsidRPr="00AF0477" w:rsidRDefault="000F0A74" w:rsidP="00977AF2">
            <w:pPr>
              <w:pStyle w:val="BodyText"/>
              <w:shd w:val="clear" w:color="auto" w:fill="auto"/>
              <w:spacing w:line="240" w:lineRule="auto"/>
              <w:ind w:firstLine="0"/>
              <w:rPr>
                <w:b/>
                <w:color w:val="FF0000"/>
                <w:sz w:val="28"/>
                <w:szCs w:val="28"/>
                <w:lang w:val="uk-UA" w:eastAsia="uk-UA"/>
              </w:rPr>
            </w:pPr>
          </w:p>
        </w:tc>
        <w:tc>
          <w:tcPr>
            <w:tcW w:w="4786" w:type="dxa"/>
            <w:vAlign w:val="center"/>
          </w:tcPr>
          <w:p w:rsidR="000F0A74" w:rsidRPr="00AF0477" w:rsidRDefault="000F0A74" w:rsidP="00977AF2">
            <w:pPr>
              <w:pStyle w:val="BodyText"/>
              <w:shd w:val="clear" w:color="auto" w:fill="auto"/>
              <w:spacing w:line="240" w:lineRule="auto"/>
              <w:ind w:firstLine="0"/>
              <w:rPr>
                <w:color w:val="000000"/>
                <w:sz w:val="28"/>
                <w:szCs w:val="28"/>
                <w:lang w:val="uk-UA" w:eastAsia="uk-UA"/>
              </w:rPr>
            </w:pPr>
            <w:r>
              <w:rPr>
                <w:color w:val="000000"/>
                <w:sz w:val="28"/>
                <w:szCs w:val="28"/>
                <w:lang w:val="uk-UA" w:eastAsia="uk-UA"/>
              </w:rPr>
              <w:t>Історія соціології</w:t>
            </w:r>
          </w:p>
        </w:tc>
      </w:tr>
      <w:tr w:rsidR="000F0A74" w:rsidRPr="005E14A6" w:rsidTr="00977AF2">
        <w:tc>
          <w:tcPr>
            <w:tcW w:w="4785" w:type="dxa"/>
            <w:vAlign w:val="center"/>
          </w:tcPr>
          <w:p w:rsidR="000F0A74" w:rsidRPr="00AF0477" w:rsidRDefault="000F0A74" w:rsidP="00977AF2">
            <w:pPr>
              <w:pStyle w:val="BodyText"/>
              <w:shd w:val="clear" w:color="auto" w:fill="auto"/>
              <w:spacing w:line="240" w:lineRule="auto"/>
              <w:ind w:firstLine="0"/>
              <w:rPr>
                <w:b/>
                <w:color w:val="FF0000"/>
                <w:sz w:val="28"/>
                <w:szCs w:val="28"/>
                <w:lang w:val="uk-UA" w:eastAsia="uk-UA"/>
              </w:rPr>
            </w:pPr>
          </w:p>
        </w:tc>
        <w:tc>
          <w:tcPr>
            <w:tcW w:w="4786" w:type="dxa"/>
            <w:vAlign w:val="center"/>
          </w:tcPr>
          <w:p w:rsidR="000F0A74" w:rsidRDefault="000F0A74" w:rsidP="00977AF2">
            <w:pPr>
              <w:pStyle w:val="BodyText"/>
              <w:shd w:val="clear" w:color="auto" w:fill="auto"/>
              <w:spacing w:line="240" w:lineRule="auto"/>
              <w:ind w:firstLine="0"/>
              <w:rPr>
                <w:color w:val="000000"/>
                <w:sz w:val="28"/>
                <w:szCs w:val="28"/>
                <w:lang w:val="uk-UA" w:eastAsia="uk-UA"/>
              </w:rPr>
            </w:pPr>
            <w:r>
              <w:rPr>
                <w:color w:val="000000"/>
                <w:sz w:val="28"/>
                <w:szCs w:val="28"/>
                <w:lang w:val="uk-UA" w:eastAsia="uk-UA"/>
              </w:rPr>
              <w:t>Основи демографії</w:t>
            </w:r>
          </w:p>
        </w:tc>
      </w:tr>
    </w:tbl>
    <w:p w:rsidR="000F0A74" w:rsidRPr="00F26F67" w:rsidRDefault="000F0A74" w:rsidP="00A70D42">
      <w:pPr>
        <w:pStyle w:val="BodyText"/>
        <w:shd w:val="clear" w:color="auto" w:fill="auto"/>
        <w:spacing w:before="360" w:line="240" w:lineRule="auto"/>
        <w:ind w:firstLine="0"/>
        <w:jc w:val="both"/>
        <w:rPr>
          <w:b/>
          <w:sz w:val="28"/>
          <w:szCs w:val="28"/>
          <w:lang w:val="uk-UA" w:eastAsia="uk-UA"/>
        </w:rPr>
      </w:pPr>
      <w:r w:rsidRPr="00F26F67">
        <w:rPr>
          <w:b/>
          <w:sz w:val="28"/>
          <w:szCs w:val="28"/>
          <w:lang w:eastAsia="uk-UA"/>
        </w:rPr>
        <w:t xml:space="preserve">Провідний лектор: </w:t>
      </w:r>
      <w:r w:rsidRPr="00F26F67">
        <w:rPr>
          <w:b/>
          <w:sz w:val="28"/>
          <w:szCs w:val="28"/>
          <w:lang w:val="uk-UA" w:eastAsia="uk-UA"/>
        </w:rPr>
        <w:t xml:space="preserve"> </w:t>
      </w:r>
      <w:r>
        <w:rPr>
          <w:b/>
          <w:sz w:val="28"/>
          <w:szCs w:val="28"/>
          <w:lang w:val="uk-UA" w:eastAsia="uk-UA"/>
        </w:rPr>
        <w:t>__________________</w:t>
      </w:r>
      <w:r w:rsidRPr="00F26F67">
        <w:rPr>
          <w:b/>
          <w:sz w:val="28"/>
          <w:szCs w:val="28"/>
          <w:lang w:val="uk-UA" w:eastAsia="uk-UA"/>
        </w:rPr>
        <w:tab/>
        <w:t>__________________</w:t>
      </w:r>
    </w:p>
    <w:p w:rsidR="000F0A74" w:rsidRPr="00F26F67" w:rsidRDefault="000F0A74" w:rsidP="00A70D42">
      <w:pPr>
        <w:pStyle w:val="BodyText"/>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rsidR="000F0A74" w:rsidRPr="00F26F67" w:rsidRDefault="000F0A74" w:rsidP="00A70D42">
      <w:pPr>
        <w:rPr>
          <w:rFonts w:ascii="Times New Roman" w:hAnsi="Times New Roman"/>
        </w:rPr>
      </w:pPr>
    </w:p>
    <w:p w:rsidR="000F0A74" w:rsidRDefault="000F0A74">
      <w:pPr>
        <w:rPr>
          <w:rFonts w:ascii="Times New Roman" w:hAnsi="Times New Roman"/>
          <w:b/>
          <w:spacing w:val="-3"/>
          <w:sz w:val="28"/>
          <w:szCs w:val="28"/>
          <w:lang w:val="uk-UA" w:eastAsia="uk-UA"/>
        </w:rPr>
      </w:pPr>
      <w:r>
        <w:rPr>
          <w:b/>
          <w:sz w:val="28"/>
          <w:szCs w:val="28"/>
          <w:lang w:val="uk-UA" w:eastAsia="uk-UA"/>
        </w:rPr>
        <w:br w:type="page"/>
      </w:r>
    </w:p>
    <w:p w:rsidR="000F0A74" w:rsidRDefault="000F0A74" w:rsidP="00C82462">
      <w:pPr>
        <w:pStyle w:val="BodyText"/>
        <w:shd w:val="clear" w:color="auto" w:fill="auto"/>
        <w:spacing w:line="360" w:lineRule="auto"/>
        <w:ind w:firstLine="0"/>
        <w:rPr>
          <w:b/>
          <w:sz w:val="28"/>
          <w:szCs w:val="28"/>
          <w:lang w:val="uk-UA" w:eastAsia="uk-UA"/>
        </w:rPr>
      </w:pPr>
      <w:r w:rsidRPr="00C82462">
        <w:rPr>
          <w:b/>
          <w:sz w:val="28"/>
          <w:szCs w:val="28"/>
          <w:lang w:val="uk-UA" w:eastAsia="uk-UA"/>
        </w:rPr>
        <w:t>Структурно-логічна схема вивчення навчальної дисципліни</w:t>
      </w:r>
    </w:p>
    <w:p w:rsidR="000F0A74" w:rsidRDefault="000F0A74" w:rsidP="00D730BD">
      <w:pPr>
        <w:ind w:firstLine="708"/>
        <w:jc w:val="center"/>
        <w:rPr>
          <w:rStyle w:val="2"/>
          <w:b w:val="0"/>
          <w:bCs w:val="0"/>
          <w:sz w:val="28"/>
          <w:szCs w:val="28"/>
          <w:u w:val="none"/>
          <w:lang w:val="uk-UA" w:eastAsia="uk-UA"/>
        </w:rPr>
      </w:pPr>
    </w:p>
    <w:p w:rsidR="000F0A74" w:rsidRPr="00C82462" w:rsidRDefault="000F0A74" w:rsidP="00D730BD">
      <w:pPr>
        <w:ind w:firstLine="708"/>
        <w:jc w:val="center"/>
        <w:rPr>
          <w:rFonts w:ascii="Times New Roman" w:hAnsi="Times New Roman"/>
          <w:sz w:val="28"/>
          <w:szCs w:val="28"/>
          <w:lang w:val="uk-UA" w:eastAsia="uk-UA"/>
        </w:rPr>
      </w:pPr>
      <w:r w:rsidRPr="00C82462">
        <w:rPr>
          <w:rStyle w:val="2"/>
          <w:b w:val="0"/>
          <w:bCs w:val="0"/>
          <w:sz w:val="28"/>
          <w:szCs w:val="28"/>
          <w:u w:val="none"/>
          <w:lang w:val="uk-UA" w:eastAsia="uk-UA"/>
        </w:rPr>
        <w:t xml:space="preserve">Таблиця </w:t>
      </w:r>
      <w:r>
        <w:rPr>
          <w:rStyle w:val="2"/>
          <w:b w:val="0"/>
          <w:bCs w:val="0"/>
          <w:sz w:val="28"/>
          <w:szCs w:val="28"/>
          <w:u w:val="none"/>
          <w:lang w:val="uk-UA" w:eastAsia="uk-UA"/>
        </w:rPr>
        <w:t>3</w:t>
      </w:r>
      <w:r w:rsidRPr="00C82462">
        <w:rPr>
          <w:rStyle w:val="2"/>
          <w:b w:val="0"/>
          <w:bCs w:val="0"/>
          <w:sz w:val="28"/>
          <w:szCs w:val="28"/>
          <w:u w:val="none"/>
          <w:lang w:val="uk-UA" w:eastAsia="uk-UA"/>
        </w:rPr>
        <w:t>. –</w:t>
      </w:r>
      <w:r>
        <w:rPr>
          <w:rStyle w:val="2"/>
          <w:b w:val="0"/>
          <w:bCs w:val="0"/>
          <w:sz w:val="28"/>
          <w:szCs w:val="28"/>
          <w:u w:val="none"/>
          <w:lang w:val="uk-UA" w:eastAsia="uk-UA"/>
        </w:rPr>
        <w:t>Перелік дисциплін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F0A74" w:rsidRPr="00DF25EE" w:rsidTr="00DF25EE">
        <w:tc>
          <w:tcPr>
            <w:tcW w:w="4785" w:type="dxa"/>
          </w:tcPr>
          <w:p w:rsidR="000F0A74" w:rsidRPr="00DF25EE" w:rsidRDefault="000F0A74" w:rsidP="00DF25EE">
            <w:pPr>
              <w:ind w:left="57"/>
              <w:jc w:val="center"/>
              <w:rPr>
                <w:rFonts w:ascii="Times New Roman" w:hAnsi="Times New Roman"/>
                <w:sz w:val="28"/>
                <w:szCs w:val="24"/>
                <w:lang w:val="uk-UA"/>
              </w:rPr>
            </w:pPr>
            <w:r w:rsidRPr="00DF25EE">
              <w:rPr>
                <w:rFonts w:ascii="Times New Roman" w:hAnsi="Times New Roman"/>
                <w:sz w:val="28"/>
                <w:szCs w:val="24"/>
                <w:lang w:val="uk-UA"/>
              </w:rPr>
              <w:t>Вивчення цієї дисципліни безпосередньо спирається на:</w:t>
            </w:r>
          </w:p>
        </w:tc>
        <w:tc>
          <w:tcPr>
            <w:tcW w:w="4786" w:type="dxa"/>
          </w:tcPr>
          <w:p w:rsidR="000F0A74" w:rsidRPr="00DF25EE" w:rsidRDefault="000F0A74" w:rsidP="00DF25EE">
            <w:pPr>
              <w:ind w:left="57"/>
              <w:jc w:val="center"/>
              <w:rPr>
                <w:rFonts w:ascii="Times New Roman" w:hAnsi="Times New Roman"/>
                <w:sz w:val="28"/>
                <w:szCs w:val="24"/>
                <w:lang w:val="uk-UA"/>
              </w:rPr>
            </w:pPr>
            <w:r w:rsidRPr="00DF25EE">
              <w:rPr>
                <w:rFonts w:ascii="Times New Roman" w:hAnsi="Times New Roman"/>
                <w:sz w:val="28"/>
                <w:szCs w:val="24"/>
                <w:lang w:val="uk-UA"/>
              </w:rPr>
              <w:t>На результати вивчення цієї дисципліни безпосередньо спираються:</w:t>
            </w:r>
          </w:p>
        </w:tc>
      </w:tr>
      <w:tr w:rsidR="000F0A74" w:rsidRPr="00DF25EE" w:rsidTr="00DF25EE">
        <w:tc>
          <w:tcPr>
            <w:tcW w:w="4785" w:type="dxa"/>
            <w:vAlign w:val="center"/>
          </w:tcPr>
          <w:p w:rsidR="000F0A74" w:rsidRPr="00DF25EE" w:rsidRDefault="000F0A74" w:rsidP="00DF25EE">
            <w:pPr>
              <w:pStyle w:val="BodyText"/>
              <w:shd w:val="clear" w:color="auto" w:fill="auto"/>
              <w:spacing w:line="240" w:lineRule="auto"/>
              <w:ind w:firstLine="0"/>
              <w:rPr>
                <w:b/>
                <w:sz w:val="28"/>
                <w:szCs w:val="28"/>
                <w:lang w:val="uk-UA" w:eastAsia="uk-UA"/>
              </w:rPr>
            </w:pPr>
            <w:r w:rsidRPr="00DF25EE">
              <w:rPr>
                <w:b/>
                <w:sz w:val="28"/>
                <w:szCs w:val="28"/>
                <w:lang w:val="uk-UA" w:eastAsia="uk-UA"/>
              </w:rPr>
              <w:t>-</w:t>
            </w:r>
          </w:p>
        </w:tc>
        <w:tc>
          <w:tcPr>
            <w:tcW w:w="4786" w:type="dxa"/>
            <w:vAlign w:val="center"/>
          </w:tcPr>
          <w:p w:rsidR="000F0A74" w:rsidRPr="00DF25EE" w:rsidRDefault="000F0A74" w:rsidP="00DF25EE">
            <w:pPr>
              <w:pStyle w:val="BodyText"/>
              <w:shd w:val="clear" w:color="auto" w:fill="auto"/>
              <w:spacing w:line="240" w:lineRule="auto"/>
              <w:ind w:firstLine="0"/>
              <w:rPr>
                <w:bCs/>
                <w:sz w:val="28"/>
                <w:szCs w:val="28"/>
                <w:lang w:val="uk-UA" w:eastAsia="uk-UA"/>
              </w:rPr>
            </w:pPr>
            <w:r w:rsidRPr="00DF25EE">
              <w:rPr>
                <w:bCs/>
                <w:sz w:val="28"/>
                <w:szCs w:val="28"/>
                <w:lang w:val="uk-UA" w:eastAsia="uk-UA"/>
              </w:rPr>
              <w:t>Філософія</w:t>
            </w:r>
          </w:p>
        </w:tc>
      </w:tr>
      <w:tr w:rsidR="000F0A74" w:rsidRPr="00DF25EE" w:rsidTr="00DF25EE">
        <w:tc>
          <w:tcPr>
            <w:tcW w:w="4785" w:type="dxa"/>
            <w:vAlign w:val="center"/>
          </w:tcPr>
          <w:p w:rsidR="000F0A74" w:rsidRPr="00DF25EE" w:rsidRDefault="000F0A74" w:rsidP="00DF25EE">
            <w:pPr>
              <w:pStyle w:val="BodyText"/>
              <w:shd w:val="clear" w:color="auto" w:fill="auto"/>
              <w:spacing w:line="240" w:lineRule="auto"/>
              <w:ind w:firstLine="0"/>
              <w:rPr>
                <w:b/>
                <w:sz w:val="28"/>
                <w:szCs w:val="28"/>
                <w:lang w:val="uk-UA" w:eastAsia="uk-UA"/>
              </w:rPr>
            </w:pPr>
          </w:p>
        </w:tc>
        <w:tc>
          <w:tcPr>
            <w:tcW w:w="4786" w:type="dxa"/>
            <w:vAlign w:val="center"/>
          </w:tcPr>
          <w:p w:rsidR="000F0A74" w:rsidRPr="00DF25EE" w:rsidRDefault="000F0A74" w:rsidP="00DF25EE">
            <w:pPr>
              <w:pStyle w:val="BodyText"/>
              <w:shd w:val="clear" w:color="auto" w:fill="auto"/>
              <w:spacing w:line="240" w:lineRule="auto"/>
              <w:ind w:firstLine="0"/>
              <w:rPr>
                <w:bCs/>
                <w:sz w:val="28"/>
                <w:szCs w:val="28"/>
                <w:lang w:val="uk-UA" w:eastAsia="uk-UA"/>
              </w:rPr>
            </w:pPr>
            <w:bookmarkStart w:id="0" w:name="_GoBack"/>
            <w:r w:rsidRPr="00DF25EE">
              <w:rPr>
                <w:bCs/>
                <w:sz w:val="28"/>
                <w:szCs w:val="28"/>
                <w:lang w:val="uk-UA" w:eastAsia="uk-UA"/>
              </w:rPr>
              <w:t>Історія науки і техніки</w:t>
            </w:r>
            <w:bookmarkEnd w:id="0"/>
          </w:p>
        </w:tc>
      </w:tr>
      <w:tr w:rsidR="000F0A74" w:rsidRPr="00DF25EE" w:rsidTr="00DF25EE">
        <w:tc>
          <w:tcPr>
            <w:tcW w:w="4785" w:type="dxa"/>
            <w:vAlign w:val="center"/>
          </w:tcPr>
          <w:p w:rsidR="000F0A74" w:rsidRPr="00DF25EE" w:rsidRDefault="000F0A74" w:rsidP="00DF25EE">
            <w:pPr>
              <w:pStyle w:val="BodyText"/>
              <w:shd w:val="clear" w:color="auto" w:fill="auto"/>
              <w:spacing w:line="240" w:lineRule="auto"/>
              <w:ind w:firstLine="0"/>
              <w:rPr>
                <w:b/>
                <w:sz w:val="28"/>
                <w:szCs w:val="28"/>
                <w:lang w:val="uk-UA" w:eastAsia="uk-UA"/>
              </w:rPr>
            </w:pPr>
          </w:p>
        </w:tc>
        <w:tc>
          <w:tcPr>
            <w:tcW w:w="4786" w:type="dxa"/>
            <w:vAlign w:val="center"/>
          </w:tcPr>
          <w:p w:rsidR="000F0A74" w:rsidRPr="00DF25EE" w:rsidRDefault="000F0A74" w:rsidP="00DF25EE">
            <w:pPr>
              <w:pStyle w:val="BodyText"/>
              <w:shd w:val="clear" w:color="auto" w:fill="auto"/>
              <w:spacing w:line="240" w:lineRule="auto"/>
              <w:ind w:firstLine="0"/>
              <w:rPr>
                <w:b/>
                <w:sz w:val="28"/>
                <w:szCs w:val="28"/>
                <w:lang w:val="uk-UA" w:eastAsia="uk-UA"/>
              </w:rPr>
            </w:pPr>
          </w:p>
        </w:tc>
      </w:tr>
    </w:tbl>
    <w:p w:rsidR="000F0A74" w:rsidRPr="00C82462" w:rsidRDefault="000F0A74" w:rsidP="006707BB">
      <w:pPr>
        <w:pStyle w:val="BodyText"/>
        <w:shd w:val="clear" w:color="auto" w:fill="auto"/>
        <w:spacing w:line="360" w:lineRule="auto"/>
        <w:ind w:firstLine="0"/>
        <w:jc w:val="left"/>
        <w:rPr>
          <w:b/>
          <w:sz w:val="28"/>
          <w:szCs w:val="28"/>
          <w:lang w:val="uk-UA" w:eastAsia="uk-UA"/>
        </w:rPr>
      </w:pPr>
    </w:p>
    <w:p w:rsidR="000F0A74" w:rsidRDefault="000F0A74" w:rsidP="00756924">
      <w:pPr>
        <w:pStyle w:val="BodyText"/>
        <w:shd w:val="clear" w:color="auto" w:fill="auto"/>
        <w:spacing w:line="240" w:lineRule="auto"/>
        <w:ind w:firstLine="0"/>
        <w:jc w:val="both"/>
        <w:rPr>
          <w:b/>
          <w:sz w:val="28"/>
          <w:szCs w:val="28"/>
          <w:lang w:val="uk-UA" w:eastAsia="uk-UA"/>
        </w:rPr>
      </w:pPr>
    </w:p>
    <w:p w:rsidR="000F0A74" w:rsidRPr="00756924" w:rsidRDefault="000F0A74" w:rsidP="00756924">
      <w:pPr>
        <w:pStyle w:val="BodyText"/>
        <w:shd w:val="clear" w:color="auto" w:fill="auto"/>
        <w:spacing w:line="240" w:lineRule="auto"/>
        <w:ind w:firstLine="0"/>
        <w:jc w:val="both"/>
        <w:rPr>
          <w:b/>
          <w:sz w:val="28"/>
          <w:szCs w:val="28"/>
          <w:lang w:val="uk-UA" w:eastAsia="uk-UA"/>
        </w:rPr>
      </w:pPr>
      <w:r w:rsidRPr="00C82462">
        <w:rPr>
          <w:b/>
          <w:sz w:val="28"/>
          <w:szCs w:val="28"/>
          <w:lang w:eastAsia="uk-UA"/>
        </w:rPr>
        <w:t xml:space="preserve">Провідний лектор: </w:t>
      </w:r>
      <w:r>
        <w:rPr>
          <w:b/>
          <w:sz w:val="28"/>
          <w:szCs w:val="28"/>
          <w:lang w:val="uk-UA" w:eastAsia="uk-UA"/>
        </w:rPr>
        <w:t>____________________</w:t>
      </w:r>
      <w:r>
        <w:rPr>
          <w:b/>
          <w:sz w:val="28"/>
          <w:szCs w:val="28"/>
          <w:lang w:val="uk-UA" w:eastAsia="uk-UA"/>
        </w:rPr>
        <w:tab/>
      </w:r>
      <w:r>
        <w:rPr>
          <w:b/>
          <w:sz w:val="28"/>
          <w:szCs w:val="28"/>
          <w:lang w:val="uk-UA" w:eastAsia="uk-UA"/>
        </w:rPr>
        <w:tab/>
        <w:t>__________________</w:t>
      </w:r>
    </w:p>
    <w:p w:rsidR="000F0A74" w:rsidRPr="00756924" w:rsidRDefault="000F0A74" w:rsidP="00756924">
      <w:pPr>
        <w:pStyle w:val="BodyText"/>
        <w:shd w:val="clear" w:color="auto" w:fill="auto"/>
        <w:spacing w:line="240" w:lineRule="auto"/>
        <w:ind w:left="2124" w:firstLine="708"/>
        <w:jc w:val="both"/>
        <w:rPr>
          <w:sz w:val="20"/>
          <w:szCs w:val="28"/>
        </w:rPr>
      </w:pPr>
      <w:r w:rsidRPr="00756924">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(підпис)</w:t>
      </w:r>
    </w:p>
    <w:sectPr w:rsidR="000F0A74" w:rsidRPr="00756924" w:rsidSect="00A70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2186575D"/>
    <w:multiLevelType w:val="hybridMultilevel"/>
    <w:tmpl w:val="AB00CE58"/>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
    <w:nsid w:val="23250604"/>
    <w:multiLevelType w:val="hybridMultilevel"/>
    <w:tmpl w:val="455E8ECC"/>
    <w:lvl w:ilvl="0" w:tplc="A4E6BF1C">
      <w:start w:val="1"/>
      <w:numFmt w:val="decimal"/>
      <w:lvlText w:val="%1."/>
      <w:lvlJc w:val="left"/>
      <w:pPr>
        <w:ind w:left="720" w:hanging="360"/>
      </w:pPr>
      <w:rPr>
        <w:rFonts w:cs="Times New Roman" w:hint="default"/>
        <w:b w:val="0"/>
        <w:bCs/>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F97725D"/>
    <w:multiLevelType w:val="hybridMultilevel"/>
    <w:tmpl w:val="5BC06F82"/>
    <w:lvl w:ilvl="0" w:tplc="4B544D8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8C00A8"/>
    <w:multiLevelType w:val="hybridMultilevel"/>
    <w:tmpl w:val="9DF8AA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5">
    <w:nsid w:val="3C6409EB"/>
    <w:multiLevelType w:val="hybridMultilevel"/>
    <w:tmpl w:val="E8B89E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FAF5AD6"/>
    <w:multiLevelType w:val="hybridMultilevel"/>
    <w:tmpl w:val="1200ED8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434E3AD1"/>
    <w:multiLevelType w:val="hybridMultilevel"/>
    <w:tmpl w:val="538229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FE0785"/>
    <w:multiLevelType w:val="hybridMultilevel"/>
    <w:tmpl w:val="743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E7529D"/>
    <w:multiLevelType w:val="hybridMultilevel"/>
    <w:tmpl w:val="4628E6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0C53B8B"/>
    <w:multiLevelType w:val="hybridMultilevel"/>
    <w:tmpl w:val="F44A75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1187E17"/>
    <w:multiLevelType w:val="hybridMultilevel"/>
    <w:tmpl w:val="331C3D0A"/>
    <w:lvl w:ilvl="0" w:tplc="4B544D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A343C"/>
    <w:multiLevelType w:val="hybridMultilevel"/>
    <w:tmpl w:val="2C9251DE"/>
    <w:lvl w:ilvl="0" w:tplc="BF1C1D3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DE7648"/>
    <w:multiLevelType w:val="hybridMultilevel"/>
    <w:tmpl w:val="D8A6FEAA"/>
    <w:lvl w:ilvl="0" w:tplc="4B544D8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12"/>
  </w:num>
  <w:num w:numId="4">
    <w:abstractNumId w:val="2"/>
  </w:num>
  <w:num w:numId="5">
    <w:abstractNumId w:val="8"/>
  </w:num>
  <w:num w:numId="6">
    <w:abstractNumId w:val="11"/>
  </w:num>
  <w:num w:numId="7">
    <w:abstractNumId w:val="13"/>
  </w:num>
  <w:num w:numId="8">
    <w:abstractNumId w:val="3"/>
  </w:num>
  <w:num w:numId="9">
    <w:abstractNumId w:val="5"/>
  </w:num>
  <w:num w:numId="10">
    <w:abstractNumId w:val="7"/>
  </w:num>
  <w:num w:numId="11">
    <w:abstractNumId w:val="10"/>
  </w:num>
  <w:num w:numId="12">
    <w:abstractNumId w:val="6"/>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D1E"/>
    <w:rsid w:val="00016EEF"/>
    <w:rsid w:val="00036825"/>
    <w:rsid w:val="0005064C"/>
    <w:rsid w:val="00066944"/>
    <w:rsid w:val="000C5D9D"/>
    <w:rsid w:val="000E5B5B"/>
    <w:rsid w:val="000F0A74"/>
    <w:rsid w:val="00125BA6"/>
    <w:rsid w:val="0015792A"/>
    <w:rsid w:val="00171FA5"/>
    <w:rsid w:val="001935E5"/>
    <w:rsid w:val="00204D1E"/>
    <w:rsid w:val="002136AD"/>
    <w:rsid w:val="0024688A"/>
    <w:rsid w:val="002519D8"/>
    <w:rsid w:val="00286341"/>
    <w:rsid w:val="002B3F2C"/>
    <w:rsid w:val="002C751D"/>
    <w:rsid w:val="002F3893"/>
    <w:rsid w:val="002F5439"/>
    <w:rsid w:val="003134E6"/>
    <w:rsid w:val="00350A9C"/>
    <w:rsid w:val="00385235"/>
    <w:rsid w:val="003C35B8"/>
    <w:rsid w:val="003D30D6"/>
    <w:rsid w:val="004661DE"/>
    <w:rsid w:val="004853C7"/>
    <w:rsid w:val="004A162C"/>
    <w:rsid w:val="004B4522"/>
    <w:rsid w:val="004D76E1"/>
    <w:rsid w:val="00513BE8"/>
    <w:rsid w:val="00553539"/>
    <w:rsid w:val="005A0BE2"/>
    <w:rsid w:val="005C3172"/>
    <w:rsid w:val="005E14A6"/>
    <w:rsid w:val="006067E6"/>
    <w:rsid w:val="00610CF1"/>
    <w:rsid w:val="00623F85"/>
    <w:rsid w:val="00636B6D"/>
    <w:rsid w:val="006707BB"/>
    <w:rsid w:val="00681D41"/>
    <w:rsid w:val="0073127A"/>
    <w:rsid w:val="00734943"/>
    <w:rsid w:val="0074596D"/>
    <w:rsid w:val="00756924"/>
    <w:rsid w:val="0075697D"/>
    <w:rsid w:val="007572F5"/>
    <w:rsid w:val="007B4809"/>
    <w:rsid w:val="00894576"/>
    <w:rsid w:val="008B7196"/>
    <w:rsid w:val="008D2E99"/>
    <w:rsid w:val="008D369C"/>
    <w:rsid w:val="00950BDE"/>
    <w:rsid w:val="00977AF2"/>
    <w:rsid w:val="00983D89"/>
    <w:rsid w:val="00996C39"/>
    <w:rsid w:val="009B5D23"/>
    <w:rsid w:val="009D544C"/>
    <w:rsid w:val="00A10CB1"/>
    <w:rsid w:val="00A70257"/>
    <w:rsid w:val="00A70D42"/>
    <w:rsid w:val="00A75412"/>
    <w:rsid w:val="00A94368"/>
    <w:rsid w:val="00AD2C51"/>
    <w:rsid w:val="00AF0477"/>
    <w:rsid w:val="00B04095"/>
    <w:rsid w:val="00B219AF"/>
    <w:rsid w:val="00B316D0"/>
    <w:rsid w:val="00B6338D"/>
    <w:rsid w:val="00BC21E0"/>
    <w:rsid w:val="00C02477"/>
    <w:rsid w:val="00C3515F"/>
    <w:rsid w:val="00C64BE9"/>
    <w:rsid w:val="00C70679"/>
    <w:rsid w:val="00C82462"/>
    <w:rsid w:val="00D11283"/>
    <w:rsid w:val="00D563C6"/>
    <w:rsid w:val="00D730BD"/>
    <w:rsid w:val="00DD246B"/>
    <w:rsid w:val="00DD632A"/>
    <w:rsid w:val="00DF25EE"/>
    <w:rsid w:val="00E13089"/>
    <w:rsid w:val="00E4003D"/>
    <w:rsid w:val="00E422A3"/>
    <w:rsid w:val="00E9463F"/>
    <w:rsid w:val="00ED3C0B"/>
    <w:rsid w:val="00F176D9"/>
    <w:rsid w:val="00F1773A"/>
    <w:rsid w:val="00F17CC6"/>
    <w:rsid w:val="00F26F67"/>
    <w:rsid w:val="00F272A7"/>
    <w:rsid w:val="00F92402"/>
    <w:rsid w:val="00F978CD"/>
    <w:rsid w:val="00F97C30"/>
    <w:rsid w:val="00FA235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57"/>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4D1E"/>
    <w:pPr>
      <w:autoSpaceDE w:val="0"/>
      <w:autoSpaceDN w:val="0"/>
      <w:adjustRightInd w:val="0"/>
    </w:pPr>
    <w:rPr>
      <w:rFonts w:ascii="Times New Roman" w:hAnsi="Times New Roman"/>
      <w:color w:val="000000"/>
      <w:sz w:val="24"/>
      <w:szCs w:val="24"/>
      <w:lang w:val="ru-RU" w:eastAsia="en-US"/>
    </w:rPr>
  </w:style>
  <w:style w:type="character" w:customStyle="1" w:styleId="1">
    <w:name w:val="Заголовок №1_"/>
    <w:basedOn w:val="DefaultParagraphFont"/>
    <w:link w:val="10"/>
    <w:uiPriority w:val="99"/>
    <w:locked/>
    <w:rsid w:val="00623F85"/>
    <w:rPr>
      <w:rFonts w:ascii="Times New Roman" w:hAnsi="Times New Roman" w:cs="Times New Roman"/>
      <w:b/>
      <w:bCs/>
      <w:sz w:val="26"/>
      <w:szCs w:val="26"/>
      <w:shd w:val="clear" w:color="auto" w:fill="FFFFFF"/>
    </w:rPr>
  </w:style>
  <w:style w:type="character" w:customStyle="1" w:styleId="BodyTextChar">
    <w:name w:val="Body Text Char"/>
    <w:basedOn w:val="DefaultParagraphFont"/>
    <w:link w:val="BodyText"/>
    <w:uiPriority w:val="99"/>
    <w:locked/>
    <w:rsid w:val="00623F85"/>
    <w:rPr>
      <w:rFonts w:ascii="Times New Roman" w:hAnsi="Times New Roman" w:cs="Times New Roman"/>
      <w:spacing w:val="-3"/>
      <w:sz w:val="26"/>
      <w:szCs w:val="26"/>
      <w:shd w:val="clear" w:color="auto" w:fill="FFFFFF"/>
    </w:rPr>
  </w:style>
  <w:style w:type="paragraph" w:customStyle="1" w:styleId="10">
    <w:name w:val="Заголовок №1"/>
    <w:basedOn w:val="Normal"/>
    <w:link w:val="1"/>
    <w:uiPriority w:val="99"/>
    <w:rsid w:val="00623F85"/>
    <w:pPr>
      <w:shd w:val="clear" w:color="auto" w:fill="FFFFFF"/>
      <w:spacing w:after="60" w:line="240" w:lineRule="atLeast"/>
      <w:outlineLvl w:val="0"/>
    </w:pPr>
    <w:rPr>
      <w:rFonts w:ascii="Times New Roman" w:hAnsi="Times New Roman"/>
      <w:b/>
      <w:bCs/>
      <w:sz w:val="26"/>
      <w:szCs w:val="26"/>
    </w:rPr>
  </w:style>
  <w:style w:type="paragraph" w:styleId="BodyText">
    <w:name w:val="Body Text"/>
    <w:basedOn w:val="Normal"/>
    <w:link w:val="BodyTextChar"/>
    <w:uiPriority w:val="99"/>
    <w:rsid w:val="00623F85"/>
    <w:pPr>
      <w:shd w:val="clear" w:color="auto" w:fill="FFFFFF"/>
      <w:spacing w:line="317" w:lineRule="exact"/>
      <w:ind w:hanging="240"/>
      <w:jc w:val="center"/>
    </w:pPr>
    <w:rPr>
      <w:rFonts w:ascii="Times New Roman" w:hAnsi="Times New Roman"/>
      <w:spacing w:val="-3"/>
      <w:sz w:val="26"/>
      <w:szCs w:val="26"/>
    </w:rPr>
  </w:style>
  <w:style w:type="character" w:customStyle="1" w:styleId="BodyTextChar1">
    <w:name w:val="Body Text Char1"/>
    <w:basedOn w:val="DefaultParagraphFont"/>
    <w:link w:val="BodyText"/>
    <w:uiPriority w:val="99"/>
    <w:semiHidden/>
    <w:rsid w:val="0018179A"/>
    <w:rPr>
      <w:lang w:val="ru-RU" w:eastAsia="en-US"/>
    </w:rPr>
  </w:style>
  <w:style w:type="character" w:customStyle="1" w:styleId="a">
    <w:name w:val="Основной текст Знак"/>
    <w:basedOn w:val="DefaultParagraphFont"/>
    <w:uiPriority w:val="99"/>
    <w:semiHidden/>
    <w:rsid w:val="00623F85"/>
    <w:rPr>
      <w:rFonts w:cs="Times New Roman"/>
    </w:rPr>
  </w:style>
  <w:style w:type="table" w:styleId="TableGrid">
    <w:name w:val="Table Grid"/>
    <w:basedOn w:val="TableNormal"/>
    <w:uiPriority w:val="99"/>
    <w:rsid w:val="00623F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Полужирный"/>
    <w:basedOn w:val="BodyTextChar"/>
    <w:uiPriority w:val="99"/>
    <w:rsid w:val="00623F85"/>
    <w:rPr>
      <w:b/>
      <w:bCs/>
      <w:spacing w:val="-2"/>
      <w:sz w:val="18"/>
      <w:szCs w:val="18"/>
    </w:rPr>
  </w:style>
  <w:style w:type="character" w:customStyle="1" w:styleId="3">
    <w:name w:val="Основной текст (3)_"/>
    <w:basedOn w:val="DefaultParagraphFont"/>
    <w:link w:val="30"/>
    <w:uiPriority w:val="99"/>
    <w:locked/>
    <w:rsid w:val="00623F85"/>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623F85"/>
    <w:pPr>
      <w:shd w:val="clear" w:color="auto" w:fill="FFFFFF"/>
      <w:spacing w:after="60" w:line="240" w:lineRule="atLeast"/>
    </w:pPr>
    <w:rPr>
      <w:rFonts w:ascii="Times New Roman" w:hAnsi="Times New Roman"/>
      <w:b/>
      <w:bCs/>
      <w:sz w:val="26"/>
      <w:szCs w:val="26"/>
    </w:rPr>
  </w:style>
  <w:style w:type="character" w:customStyle="1" w:styleId="2">
    <w:name w:val="Подпись к таблице (2)"/>
    <w:basedOn w:val="DefaultParagraphFont"/>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spacing w:val="-3"/>
    </w:rPr>
  </w:style>
  <w:style w:type="character" w:customStyle="1" w:styleId="a0">
    <w:name w:val="Основной текст + Полужирный"/>
    <w:basedOn w:val="BodyTextChar"/>
    <w:uiPriority w:val="99"/>
    <w:rsid w:val="00B04095"/>
    <w:rPr>
      <w:b/>
      <w:bCs/>
    </w:rPr>
  </w:style>
  <w:style w:type="character" w:customStyle="1" w:styleId="a1">
    <w:name w:val="Подпись к таблице"/>
    <w:basedOn w:val="DefaultParagraphFont"/>
    <w:uiPriority w:val="99"/>
    <w:rsid w:val="00B04095"/>
    <w:rPr>
      <w:rFonts w:ascii="Times New Roman" w:hAnsi="Times New Roman" w:cs="Times New Roman"/>
      <w:spacing w:val="-3"/>
      <w:sz w:val="26"/>
      <w:szCs w:val="26"/>
      <w:u w:val="single"/>
    </w:rPr>
  </w:style>
  <w:style w:type="paragraph" w:styleId="ListParagraph">
    <w:name w:val="List Paragraph"/>
    <w:basedOn w:val="Normal"/>
    <w:uiPriority w:val="99"/>
    <w:qFormat/>
    <w:rsid w:val="0073127A"/>
    <w:pPr>
      <w:ind w:left="720"/>
      <w:contextualSpacing/>
    </w:pPr>
  </w:style>
  <w:style w:type="character" w:customStyle="1" w:styleId="11">
    <w:name w:val="Основной текст + Полужирный1"/>
    <w:basedOn w:val="DefaultParagraphFont"/>
    <w:uiPriority w:val="99"/>
    <w:rsid w:val="00BC21E0"/>
    <w:rPr>
      <w:rFonts w:ascii="Times New Roman" w:hAnsi="Times New Roman" w:cs="Times New Roman"/>
      <w:b/>
      <w:bCs/>
      <w:spacing w:val="8"/>
      <w:sz w:val="24"/>
      <w:szCs w:val="24"/>
    </w:rPr>
  </w:style>
  <w:style w:type="paragraph" w:styleId="CommentText">
    <w:name w:val="annotation text"/>
    <w:basedOn w:val="Normal"/>
    <w:link w:val="CommentTextChar"/>
    <w:uiPriority w:val="99"/>
    <w:rsid w:val="00BC21E0"/>
    <w:rPr>
      <w:rFonts w:cs="Arial"/>
      <w:sz w:val="20"/>
      <w:szCs w:val="20"/>
      <w:lang w:eastAsia="ru-RU"/>
    </w:rPr>
  </w:style>
  <w:style w:type="character" w:customStyle="1" w:styleId="CommentTextChar">
    <w:name w:val="Comment Text Char"/>
    <w:basedOn w:val="DefaultParagraphFont"/>
    <w:link w:val="CommentText"/>
    <w:uiPriority w:val="99"/>
    <w:locked/>
    <w:rsid w:val="00BC21E0"/>
    <w:rPr>
      <w:rFonts w:ascii="Calibri" w:eastAsia="Times New Roman" w:hAnsi="Calibri" w:cs="Arial"/>
      <w:sz w:val="20"/>
      <w:szCs w:val="20"/>
      <w:lang w:eastAsia="ru-RU"/>
    </w:rPr>
  </w:style>
  <w:style w:type="paragraph" w:customStyle="1" w:styleId="12">
    <w:name w:val="Обычный1"/>
    <w:uiPriority w:val="99"/>
    <w:rsid w:val="007572F5"/>
    <w:pPr>
      <w:widowControl w:val="0"/>
      <w:snapToGrid w:val="0"/>
      <w:spacing w:line="256" w:lineRule="auto"/>
      <w:ind w:firstLine="840"/>
      <w:jc w:val="both"/>
    </w:pPr>
    <w:rPr>
      <w:rFonts w:ascii="Times New Roman" w:eastAsia="Times New Roman" w:hAnsi="Times New Roman"/>
      <w:szCs w:val="20"/>
      <w:lang w:eastAsia="ru-RU"/>
    </w:rPr>
  </w:style>
  <w:style w:type="character" w:customStyle="1" w:styleId="fontstyle50">
    <w:name w:val="fontstyle50"/>
    <w:uiPriority w:val="99"/>
    <w:rsid w:val="004A162C"/>
  </w:style>
  <w:style w:type="paragraph" w:styleId="BodyTextIndent">
    <w:name w:val="Body Text Indent"/>
    <w:basedOn w:val="Normal"/>
    <w:link w:val="BodyTextIndentChar"/>
    <w:uiPriority w:val="99"/>
    <w:rsid w:val="00D11283"/>
    <w:pPr>
      <w:spacing w:after="120"/>
      <w:ind w:left="283"/>
    </w:pPr>
  </w:style>
  <w:style w:type="character" w:customStyle="1" w:styleId="BodyTextIndentChar">
    <w:name w:val="Body Text Indent Char"/>
    <w:basedOn w:val="DefaultParagraphFont"/>
    <w:link w:val="BodyTextIndent"/>
    <w:uiPriority w:val="99"/>
    <w:locked/>
    <w:rsid w:val="00D11283"/>
    <w:rPr>
      <w:rFonts w:ascii="Calibri" w:hAnsi="Calibri" w:cs="Times New Roman"/>
      <w:sz w:val="22"/>
      <w:szCs w:val="22"/>
      <w:lang w:val="ru-RU" w:eastAsia="en-US" w:bidi="ar-SA"/>
    </w:rPr>
  </w:style>
  <w:style w:type="paragraph" w:styleId="BodyText2">
    <w:name w:val="Body Text 2"/>
    <w:basedOn w:val="Normal"/>
    <w:link w:val="BodyText2Char"/>
    <w:uiPriority w:val="99"/>
    <w:rsid w:val="00AF0477"/>
    <w:pPr>
      <w:spacing w:after="120" w:line="480" w:lineRule="auto"/>
    </w:pPr>
  </w:style>
  <w:style w:type="character" w:customStyle="1" w:styleId="BodyText2Char">
    <w:name w:val="Body Text 2 Char"/>
    <w:basedOn w:val="DefaultParagraphFont"/>
    <w:link w:val="BodyText2"/>
    <w:uiPriority w:val="99"/>
    <w:semiHidden/>
    <w:rsid w:val="0018179A"/>
    <w:rPr>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16</Pages>
  <Words>19842</Words>
  <Characters>11310</Characters>
  <Application>Microsoft Office Outlook</Application>
  <DocSecurity>0</DocSecurity>
  <Lines>0</Lines>
  <Paragraphs>0</Paragraphs>
  <ScaleCrop>false</ScaleCrop>
  <Company>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Даша</cp:lastModifiedBy>
  <cp:revision>15</cp:revision>
  <cp:lastPrinted>2019-12-02T19:53:00Z</cp:lastPrinted>
  <dcterms:created xsi:type="dcterms:W3CDTF">2019-11-14T11:24:00Z</dcterms:created>
  <dcterms:modified xsi:type="dcterms:W3CDTF">2021-01-18T14:21:00Z</dcterms:modified>
</cp:coreProperties>
</file>