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77" w:rsidRPr="000E5B5B" w:rsidRDefault="00E83577" w:rsidP="004638BB">
      <w:pPr>
        <w:jc w:val="center"/>
        <w:outlineLvl w:val="0"/>
        <w:rPr>
          <w:rFonts w:ascii="Times New Roman" w:hAnsi="Times New Roman"/>
          <w:b/>
          <w:sz w:val="28"/>
          <w:szCs w:val="28"/>
        </w:rPr>
      </w:pPr>
      <w:r w:rsidRPr="000E5B5B">
        <w:rPr>
          <w:rFonts w:ascii="Times New Roman" w:hAnsi="Times New Roman"/>
          <w:b/>
          <w:sz w:val="28"/>
          <w:szCs w:val="28"/>
        </w:rPr>
        <w:t>МІНІСТЕРСТВО ОСВІТИ І НАУКИ УКРАЇНИ</w:t>
      </w:r>
    </w:p>
    <w:p w:rsidR="00E83577" w:rsidRPr="000E5B5B" w:rsidRDefault="00E83577" w:rsidP="00C45D74">
      <w:pPr>
        <w:jc w:val="center"/>
        <w:rPr>
          <w:rFonts w:ascii="Times New Roman" w:hAnsi="Times New Roman"/>
          <w:sz w:val="28"/>
          <w:szCs w:val="28"/>
        </w:rPr>
      </w:pPr>
    </w:p>
    <w:p w:rsidR="00E83577" w:rsidRPr="000E5B5B" w:rsidRDefault="00E83577" w:rsidP="004638BB">
      <w:pPr>
        <w:jc w:val="center"/>
        <w:outlineLvl w:val="0"/>
        <w:rPr>
          <w:rFonts w:ascii="Times New Roman" w:hAnsi="Times New Roman"/>
          <w:b/>
          <w:sz w:val="28"/>
          <w:szCs w:val="28"/>
          <w:lang w:val="uk-UA"/>
        </w:rPr>
      </w:pPr>
      <w:r w:rsidRPr="000E5B5B">
        <w:rPr>
          <w:rFonts w:ascii="Times New Roman" w:hAnsi="Times New Roman"/>
          <w:b/>
          <w:sz w:val="28"/>
          <w:szCs w:val="28"/>
        </w:rPr>
        <w:t xml:space="preserve">НАЦІОНАЛЬНИЙ </w:t>
      </w:r>
      <w:r w:rsidRPr="000E5B5B">
        <w:rPr>
          <w:rFonts w:ascii="Times New Roman" w:hAnsi="Times New Roman"/>
          <w:b/>
          <w:sz w:val="28"/>
          <w:szCs w:val="28"/>
          <w:lang w:val="uk-UA"/>
        </w:rPr>
        <w:t xml:space="preserve">ТЕХНІЧНИЙ </w:t>
      </w:r>
      <w:r w:rsidRPr="000E5B5B">
        <w:rPr>
          <w:rFonts w:ascii="Times New Roman" w:hAnsi="Times New Roman"/>
          <w:b/>
          <w:sz w:val="28"/>
          <w:szCs w:val="28"/>
        </w:rPr>
        <w:t>УНІВЕРСИТЕТ</w:t>
      </w:r>
    </w:p>
    <w:p w:rsidR="00E83577" w:rsidRPr="000E5B5B" w:rsidRDefault="00E83577" w:rsidP="00C45D74">
      <w:pPr>
        <w:jc w:val="center"/>
        <w:rPr>
          <w:rFonts w:ascii="Times New Roman" w:hAnsi="Times New Roman"/>
          <w:b/>
          <w:sz w:val="28"/>
          <w:szCs w:val="28"/>
          <w:lang w:val="uk-UA"/>
        </w:rPr>
      </w:pPr>
      <w:r w:rsidRPr="000E5B5B">
        <w:rPr>
          <w:rFonts w:ascii="Times New Roman" w:hAnsi="Times New Roman"/>
          <w:b/>
          <w:sz w:val="28"/>
          <w:szCs w:val="28"/>
          <w:lang w:val="uk-UA"/>
        </w:rPr>
        <w:t>«ХАРКІВСЬКИЙ ПОЛІТЕХНІЧНИЙ ІНСТИТУТ»</w:t>
      </w:r>
    </w:p>
    <w:p w:rsidR="00E83577" w:rsidRPr="000E5B5B" w:rsidRDefault="00E83577" w:rsidP="00C45D74">
      <w:pPr>
        <w:rPr>
          <w:rFonts w:ascii="Times New Roman" w:hAnsi="Times New Roman"/>
          <w:sz w:val="28"/>
          <w:szCs w:val="28"/>
          <w:lang w:val="uk-UA"/>
        </w:rPr>
      </w:pPr>
    </w:p>
    <w:p w:rsidR="00E83577" w:rsidRDefault="00E83577" w:rsidP="00C45D74">
      <w:pPr>
        <w:rPr>
          <w:rFonts w:ascii="Times New Roman" w:hAnsi="Times New Roman"/>
          <w:sz w:val="28"/>
          <w:szCs w:val="28"/>
          <w:lang w:val="uk-UA"/>
        </w:rPr>
      </w:pPr>
    </w:p>
    <w:p w:rsidR="00E83577" w:rsidRDefault="00E83577" w:rsidP="00C45D74">
      <w:pPr>
        <w:rPr>
          <w:rFonts w:ascii="Times New Roman" w:hAnsi="Times New Roman"/>
          <w:sz w:val="28"/>
          <w:szCs w:val="28"/>
          <w:lang w:val="uk-UA"/>
        </w:rPr>
      </w:pPr>
      <w:r>
        <w:rPr>
          <w:rFonts w:ascii="Times New Roman" w:hAnsi="Times New Roman"/>
          <w:sz w:val="28"/>
          <w:szCs w:val="28"/>
          <w:lang w:val="uk-UA"/>
        </w:rPr>
        <w:t xml:space="preserve">Кафедра  </w:t>
      </w:r>
      <w:r w:rsidRPr="007B368E">
        <w:rPr>
          <w:rFonts w:ascii="Times New Roman" w:hAnsi="Times New Roman"/>
          <w:sz w:val="28"/>
          <w:szCs w:val="28"/>
          <w:u w:val="single"/>
          <w:lang w:val="uk-UA"/>
        </w:rPr>
        <w:tab/>
      </w:r>
      <w:r w:rsidRPr="007B368E">
        <w:rPr>
          <w:rFonts w:ascii="Times New Roman" w:hAnsi="Times New Roman"/>
          <w:sz w:val="28"/>
          <w:szCs w:val="28"/>
          <w:u w:val="single"/>
          <w:lang w:val="uk-UA"/>
        </w:rPr>
        <w:tab/>
      </w:r>
      <w:r w:rsidRPr="007B368E">
        <w:rPr>
          <w:rFonts w:ascii="Times New Roman" w:hAnsi="Times New Roman"/>
          <w:sz w:val="28"/>
          <w:szCs w:val="28"/>
          <w:u w:val="single"/>
          <w:lang w:val="uk-UA"/>
        </w:rPr>
        <w:tab/>
      </w:r>
      <w:r w:rsidRPr="007B368E">
        <w:rPr>
          <w:rFonts w:ascii="Times New Roman" w:hAnsi="Times New Roman"/>
          <w:sz w:val="28"/>
          <w:szCs w:val="28"/>
          <w:u w:val="single"/>
          <w:lang w:val="uk-UA"/>
        </w:rPr>
        <w:tab/>
        <w:t>соціології та політології</w:t>
      </w:r>
      <w:r w:rsidRPr="007B368E">
        <w:rPr>
          <w:rFonts w:ascii="Times New Roman" w:hAnsi="Times New Roman"/>
          <w:sz w:val="28"/>
          <w:szCs w:val="28"/>
          <w:u w:val="single"/>
          <w:lang w:val="uk-UA"/>
        </w:rPr>
        <w:tab/>
      </w:r>
      <w:r w:rsidRPr="007B368E">
        <w:rPr>
          <w:rFonts w:ascii="Times New Roman" w:hAnsi="Times New Roman"/>
          <w:sz w:val="28"/>
          <w:szCs w:val="28"/>
          <w:u w:val="single"/>
          <w:lang w:val="uk-UA"/>
        </w:rPr>
        <w:tab/>
      </w:r>
      <w:r w:rsidRPr="007B368E">
        <w:rPr>
          <w:rFonts w:ascii="Times New Roman" w:hAnsi="Times New Roman"/>
          <w:sz w:val="28"/>
          <w:szCs w:val="28"/>
          <w:u w:val="single"/>
          <w:lang w:val="uk-UA"/>
        </w:rPr>
        <w:tab/>
      </w:r>
    </w:p>
    <w:p w:rsidR="00E83577" w:rsidRPr="00B219AF" w:rsidRDefault="00E83577" w:rsidP="00C45D74">
      <w:pPr>
        <w:jc w:val="center"/>
        <w:rPr>
          <w:rFonts w:ascii="Times New Roman" w:hAnsi="Times New Roman"/>
          <w:sz w:val="20"/>
          <w:szCs w:val="28"/>
          <w:lang w:val="uk-UA"/>
        </w:rPr>
      </w:pPr>
      <w:r>
        <w:rPr>
          <w:rFonts w:ascii="Times New Roman" w:hAnsi="Times New Roman"/>
          <w:sz w:val="20"/>
          <w:szCs w:val="28"/>
          <w:lang w:val="uk-UA"/>
        </w:rPr>
        <w:t>(назва</w:t>
      </w:r>
      <w:r w:rsidRPr="00B219AF">
        <w:rPr>
          <w:rFonts w:ascii="Times New Roman" w:hAnsi="Times New Roman"/>
          <w:sz w:val="20"/>
          <w:szCs w:val="28"/>
          <w:lang w:val="uk-UA"/>
        </w:rPr>
        <w:t>)</w:t>
      </w:r>
    </w:p>
    <w:p w:rsidR="00E83577" w:rsidRDefault="00E83577" w:rsidP="00C45D74">
      <w:pPr>
        <w:rPr>
          <w:rFonts w:ascii="Times New Roman" w:hAnsi="Times New Roman"/>
          <w:sz w:val="28"/>
          <w:szCs w:val="28"/>
          <w:lang w:val="uk-UA"/>
        </w:rPr>
      </w:pPr>
    </w:p>
    <w:p w:rsidR="00E83577" w:rsidRDefault="00E83577" w:rsidP="00C45D74">
      <w:pPr>
        <w:rPr>
          <w:rFonts w:ascii="Times New Roman" w:hAnsi="Times New Roman"/>
          <w:lang w:val="uk-UA"/>
        </w:rPr>
      </w:pPr>
    </w:p>
    <w:p w:rsidR="00E83577" w:rsidRPr="00A75412" w:rsidRDefault="00E83577" w:rsidP="00C45D74">
      <w:pPr>
        <w:rPr>
          <w:rFonts w:ascii="Times New Roman" w:hAnsi="Times New Roman"/>
          <w:lang w:val="uk-UA"/>
        </w:rPr>
      </w:pPr>
    </w:p>
    <w:p w:rsidR="00E83577" w:rsidRPr="00A75412" w:rsidRDefault="00E83577" w:rsidP="00C45D74">
      <w:pPr>
        <w:ind w:left="4820"/>
        <w:rPr>
          <w:rFonts w:ascii="Times New Roman" w:hAnsi="Times New Roman"/>
          <w:sz w:val="26"/>
          <w:lang w:val="uk-UA"/>
        </w:rPr>
      </w:pPr>
      <w:r w:rsidRPr="00A75412">
        <w:rPr>
          <w:rFonts w:ascii="Times New Roman" w:hAnsi="Times New Roman"/>
          <w:sz w:val="26"/>
          <w:lang w:val="uk-UA"/>
        </w:rPr>
        <w:t>«</w:t>
      </w:r>
      <w:r w:rsidRPr="00A75412">
        <w:rPr>
          <w:rFonts w:ascii="Times New Roman" w:hAnsi="Times New Roman"/>
          <w:b/>
          <w:sz w:val="26"/>
          <w:lang w:val="uk-UA"/>
        </w:rPr>
        <w:t>ЗАТВЕРДЖУЮ</w:t>
      </w:r>
      <w:r w:rsidRPr="00A75412">
        <w:rPr>
          <w:rFonts w:ascii="Times New Roman" w:hAnsi="Times New Roman"/>
          <w:sz w:val="26"/>
          <w:lang w:val="uk-UA"/>
        </w:rPr>
        <w:t>»</w:t>
      </w:r>
    </w:p>
    <w:p w:rsidR="00E83577" w:rsidRDefault="00E83577" w:rsidP="004638BB">
      <w:pPr>
        <w:ind w:left="4820"/>
        <w:outlineLvl w:val="0"/>
        <w:rPr>
          <w:rFonts w:ascii="Times New Roman" w:hAnsi="Times New Roman"/>
          <w:sz w:val="28"/>
          <w:szCs w:val="24"/>
          <w:lang w:val="uk-UA"/>
        </w:rPr>
      </w:pPr>
      <w:r w:rsidRPr="00B316D0">
        <w:rPr>
          <w:rFonts w:ascii="Times New Roman" w:hAnsi="Times New Roman"/>
          <w:sz w:val="28"/>
          <w:szCs w:val="24"/>
          <w:lang w:val="uk-UA"/>
        </w:rPr>
        <w:t>Завідувач кафедри</w:t>
      </w:r>
      <w:r w:rsidRPr="00B316D0">
        <w:rPr>
          <w:rFonts w:ascii="Times New Roman" w:hAnsi="Times New Roman"/>
          <w:sz w:val="28"/>
          <w:szCs w:val="24"/>
          <w:lang w:val="uk-UA"/>
        </w:rPr>
        <w:tab/>
      </w:r>
    </w:p>
    <w:p w:rsidR="00E83577" w:rsidRPr="00B316D0" w:rsidRDefault="00E83577" w:rsidP="00C45D74">
      <w:pPr>
        <w:ind w:left="4820"/>
        <w:rPr>
          <w:rFonts w:ascii="Times New Roman" w:hAnsi="Times New Roman"/>
          <w:sz w:val="28"/>
          <w:szCs w:val="24"/>
          <w:lang w:val="uk-UA"/>
        </w:rPr>
      </w:pPr>
      <w:r>
        <w:rPr>
          <w:rFonts w:ascii="Times New Roman" w:hAnsi="Times New Roman"/>
          <w:sz w:val="28"/>
          <w:szCs w:val="24"/>
          <w:lang w:val="uk-UA"/>
        </w:rPr>
        <w:t>Ю.А.Калагін</w:t>
      </w:r>
    </w:p>
    <w:p w:rsidR="00E83577" w:rsidRDefault="00E83577" w:rsidP="00C45D74">
      <w:pPr>
        <w:ind w:left="4820"/>
        <w:rPr>
          <w:rFonts w:ascii="Times New Roman" w:hAnsi="Times New Roman"/>
          <w:sz w:val="28"/>
          <w:lang w:val="uk-UA"/>
        </w:rPr>
      </w:pPr>
      <w:r w:rsidRPr="00B316D0">
        <w:rPr>
          <w:rFonts w:ascii="Times New Roman" w:hAnsi="Times New Roman"/>
          <w:sz w:val="28"/>
          <w:lang w:val="uk-UA"/>
        </w:rPr>
        <w:t>___________________</w:t>
      </w:r>
      <w:r>
        <w:rPr>
          <w:rFonts w:ascii="Times New Roman" w:hAnsi="Times New Roman"/>
          <w:sz w:val="28"/>
          <w:lang w:val="uk-UA"/>
        </w:rPr>
        <w:t>__________</w:t>
      </w:r>
    </w:p>
    <w:p w:rsidR="00E83577" w:rsidRPr="00B316D0" w:rsidRDefault="00E83577" w:rsidP="00C45D74">
      <w:pPr>
        <w:ind w:left="4820"/>
        <w:rPr>
          <w:rFonts w:ascii="Times New Roman" w:hAnsi="Times New Roman"/>
          <w:sz w:val="28"/>
          <w:lang w:val="uk-UA"/>
        </w:rPr>
      </w:pPr>
      <w:r w:rsidRPr="00B219AF">
        <w:rPr>
          <w:rFonts w:ascii="Times New Roman" w:hAnsi="Times New Roman"/>
          <w:sz w:val="20"/>
          <w:lang w:val="uk-UA"/>
        </w:rPr>
        <w:tab/>
        <w:t>(ініціали та прізвище)</w:t>
      </w:r>
      <w:r>
        <w:rPr>
          <w:rFonts w:ascii="Times New Roman" w:hAnsi="Times New Roman"/>
          <w:sz w:val="20"/>
          <w:lang w:val="uk-UA"/>
        </w:rPr>
        <w:tab/>
      </w:r>
      <w:r>
        <w:rPr>
          <w:rFonts w:ascii="Times New Roman" w:hAnsi="Times New Roman"/>
          <w:sz w:val="20"/>
          <w:lang w:val="uk-UA"/>
        </w:rPr>
        <w:tab/>
        <w:t>(</w:t>
      </w:r>
      <w:r w:rsidRPr="00B219AF">
        <w:rPr>
          <w:rFonts w:ascii="Times New Roman" w:hAnsi="Times New Roman"/>
          <w:sz w:val="20"/>
          <w:lang w:val="uk-UA"/>
        </w:rPr>
        <w:t>підпис)</w:t>
      </w:r>
    </w:p>
    <w:p w:rsidR="00E83577" w:rsidRPr="00C70679" w:rsidRDefault="00E83577" w:rsidP="00C45D74">
      <w:pPr>
        <w:spacing w:before="240"/>
        <w:ind w:left="4820" w:right="420"/>
        <w:rPr>
          <w:rFonts w:ascii="Times New Roman" w:hAnsi="Times New Roman"/>
          <w:sz w:val="28"/>
          <w:szCs w:val="28"/>
          <w:lang w:val="uk-UA"/>
        </w:rPr>
      </w:pPr>
      <w:r>
        <w:rPr>
          <w:rFonts w:ascii="Times New Roman" w:hAnsi="Times New Roman"/>
          <w:sz w:val="28"/>
          <w:szCs w:val="28"/>
          <w:lang w:val="uk-UA"/>
        </w:rPr>
        <w:t>«</w:t>
      </w:r>
      <w:r w:rsidRPr="001F2FC2">
        <w:rPr>
          <w:rFonts w:ascii="Times New Roman" w:hAnsi="Times New Roman"/>
          <w:sz w:val="28"/>
          <w:szCs w:val="28"/>
          <w:u w:val="single"/>
          <w:lang w:val="uk-UA"/>
        </w:rPr>
        <w:t>27</w:t>
      </w:r>
      <w:r w:rsidRPr="00C70679">
        <w:rPr>
          <w:rFonts w:ascii="Times New Roman" w:hAnsi="Times New Roman"/>
          <w:sz w:val="28"/>
          <w:szCs w:val="28"/>
          <w:lang w:val="uk-UA"/>
        </w:rPr>
        <w:t>»</w:t>
      </w:r>
      <w:r>
        <w:rPr>
          <w:rFonts w:ascii="Times New Roman" w:hAnsi="Times New Roman"/>
          <w:sz w:val="28"/>
          <w:szCs w:val="28"/>
          <w:lang w:val="uk-UA"/>
        </w:rPr>
        <w:t xml:space="preserve"> </w:t>
      </w:r>
      <w:r w:rsidRPr="001F2FC2">
        <w:rPr>
          <w:rFonts w:ascii="Times New Roman" w:hAnsi="Times New Roman"/>
          <w:sz w:val="28"/>
          <w:szCs w:val="28"/>
          <w:u w:val="single"/>
          <w:lang w:val="uk-UA"/>
        </w:rPr>
        <w:t>серпня</w:t>
      </w:r>
      <w:r w:rsidRPr="007B368E">
        <w:rPr>
          <w:rFonts w:ascii="Times New Roman" w:hAnsi="Times New Roman"/>
          <w:sz w:val="28"/>
          <w:szCs w:val="28"/>
          <w:u w:val="single"/>
          <w:lang w:val="uk-UA"/>
        </w:rPr>
        <w:tab/>
        <w:t>2020 року</w:t>
      </w:r>
    </w:p>
    <w:p w:rsidR="00E83577" w:rsidRPr="00C70679" w:rsidRDefault="00E83577" w:rsidP="00C45D74">
      <w:pPr>
        <w:ind w:left="4820"/>
        <w:rPr>
          <w:rFonts w:ascii="Times New Roman" w:hAnsi="Times New Roman"/>
          <w:lang w:val="uk-UA"/>
        </w:rPr>
      </w:pPr>
    </w:p>
    <w:p w:rsidR="00E83577" w:rsidRPr="000E5B5B" w:rsidRDefault="00E83577" w:rsidP="00C45D74">
      <w:pPr>
        <w:rPr>
          <w:rFonts w:ascii="Times New Roman" w:hAnsi="Times New Roman"/>
          <w:lang w:val="uk-UA"/>
        </w:rPr>
      </w:pPr>
    </w:p>
    <w:p w:rsidR="00E83577" w:rsidRPr="000E5B5B" w:rsidRDefault="00E83577" w:rsidP="00C45D74">
      <w:pPr>
        <w:rPr>
          <w:rFonts w:ascii="Times New Roman" w:hAnsi="Times New Roman"/>
          <w:lang w:val="uk-UA"/>
        </w:rPr>
      </w:pPr>
    </w:p>
    <w:p w:rsidR="00E83577" w:rsidRPr="000E5B5B" w:rsidRDefault="00E83577" w:rsidP="00C45D74">
      <w:pPr>
        <w:rPr>
          <w:rFonts w:ascii="Times New Roman" w:hAnsi="Times New Roman"/>
          <w:lang w:val="uk-UA"/>
        </w:rPr>
      </w:pPr>
    </w:p>
    <w:p w:rsidR="00E83577" w:rsidRPr="00C70679" w:rsidRDefault="00E83577" w:rsidP="00C45D74">
      <w:pPr>
        <w:rPr>
          <w:rFonts w:ascii="Times New Roman" w:hAnsi="Times New Roman"/>
          <w:lang w:val="uk-UA"/>
        </w:rPr>
      </w:pPr>
    </w:p>
    <w:p w:rsidR="00E83577" w:rsidRDefault="00E83577" w:rsidP="004638BB">
      <w:pPr>
        <w:jc w:val="center"/>
        <w:outlineLvl w:val="0"/>
        <w:rPr>
          <w:rFonts w:ascii="Times New Roman" w:hAnsi="Times New Roman"/>
          <w:b/>
          <w:sz w:val="28"/>
          <w:lang w:val="uk-UA"/>
        </w:rPr>
      </w:pPr>
      <w:r>
        <w:rPr>
          <w:rFonts w:ascii="Times New Roman" w:hAnsi="Times New Roman"/>
          <w:b/>
          <w:sz w:val="28"/>
          <w:lang w:val="uk-UA"/>
        </w:rPr>
        <w:t>СИЛАБУС</w:t>
      </w:r>
      <w:r w:rsidRPr="00C70679">
        <w:rPr>
          <w:rFonts w:ascii="Times New Roman" w:hAnsi="Times New Roman"/>
          <w:b/>
          <w:sz w:val="28"/>
          <w:lang w:val="uk-UA"/>
        </w:rPr>
        <w:t xml:space="preserve"> НАВЧАЛЬНОЇ ДИСЦИПЛІНИ</w:t>
      </w:r>
    </w:p>
    <w:p w:rsidR="00E83577" w:rsidRPr="00C70679" w:rsidRDefault="00E83577" w:rsidP="00C45D74">
      <w:pPr>
        <w:jc w:val="center"/>
        <w:rPr>
          <w:rFonts w:ascii="Times New Roman" w:hAnsi="Times New Roman"/>
          <w:b/>
          <w:sz w:val="28"/>
          <w:lang w:val="uk-UA"/>
        </w:rPr>
      </w:pPr>
    </w:p>
    <w:p w:rsidR="00E83577" w:rsidRDefault="00E83577" w:rsidP="00C45D74">
      <w:pPr>
        <w:jc w:val="center"/>
        <w:rPr>
          <w:rFonts w:ascii="Times New Roman" w:hAnsi="Times New Roman"/>
          <w:lang w:val="uk-UA"/>
        </w:rPr>
      </w:pPr>
      <w:r w:rsidRPr="00A304D1">
        <w:rPr>
          <w:rFonts w:ascii="Times New Roman" w:hAnsi="Times New Roman"/>
          <w:bCs/>
          <w:sz w:val="28"/>
          <w:szCs w:val="28"/>
          <w:lang w:val="uk-UA"/>
        </w:rPr>
        <w:t>Практикум з комп’ютерної обробки соціологічних даних</w:t>
      </w:r>
      <w:r>
        <w:rPr>
          <w:rFonts w:ascii="Times New Roman" w:hAnsi="Times New Roman"/>
          <w:lang w:val="uk-UA"/>
        </w:rPr>
        <w:t xml:space="preserve"> ___________________________________________________________________________________</w:t>
      </w:r>
    </w:p>
    <w:p w:rsidR="00E83577" w:rsidRPr="00B219AF" w:rsidRDefault="00E83577" w:rsidP="00C45D74">
      <w:pPr>
        <w:jc w:val="center"/>
        <w:rPr>
          <w:rFonts w:ascii="Times New Roman" w:hAnsi="Times New Roman"/>
          <w:sz w:val="20"/>
          <w:lang w:val="uk-UA"/>
        </w:rPr>
      </w:pPr>
      <w:r w:rsidRPr="00B219AF">
        <w:rPr>
          <w:rFonts w:ascii="Times New Roman" w:hAnsi="Times New Roman"/>
          <w:sz w:val="20"/>
          <w:lang w:val="uk-UA"/>
        </w:rPr>
        <w:t>(назва навчальної дисципліни)</w:t>
      </w:r>
    </w:p>
    <w:p w:rsidR="00E83577" w:rsidRPr="000E5B5B" w:rsidRDefault="00E83577" w:rsidP="00C45D74">
      <w:pPr>
        <w:rPr>
          <w:rFonts w:ascii="Times New Roman" w:hAnsi="Times New Roman"/>
          <w:lang w:val="uk-UA"/>
        </w:rPr>
      </w:pPr>
    </w:p>
    <w:p w:rsidR="00E83577" w:rsidRPr="000E5B5B" w:rsidRDefault="00E83577" w:rsidP="00C45D74">
      <w:pPr>
        <w:rPr>
          <w:rFonts w:ascii="Times New Roman" w:hAnsi="Times New Roman"/>
          <w:lang w:val="uk-UA"/>
        </w:rPr>
      </w:pPr>
    </w:p>
    <w:p w:rsidR="00E83577" w:rsidRPr="000E5B5B" w:rsidRDefault="00E83577" w:rsidP="00C45D74">
      <w:pPr>
        <w:rPr>
          <w:rFonts w:ascii="Times New Roman" w:hAnsi="Times New Roman"/>
          <w:lang w:val="uk-UA"/>
        </w:rPr>
      </w:pPr>
    </w:p>
    <w:p w:rsidR="00E83577" w:rsidRDefault="00E83577" w:rsidP="00C45D74">
      <w:pPr>
        <w:rPr>
          <w:rFonts w:ascii="Times New Roman" w:hAnsi="Times New Roman"/>
          <w:sz w:val="28"/>
          <w:szCs w:val="28"/>
          <w:lang w:val="uk-UA"/>
        </w:rPr>
      </w:pPr>
      <w:r w:rsidRPr="000E5B5B">
        <w:rPr>
          <w:rFonts w:ascii="Times New Roman" w:hAnsi="Times New Roman"/>
          <w:sz w:val="28"/>
          <w:szCs w:val="28"/>
          <w:lang w:val="uk-UA"/>
        </w:rPr>
        <w:t>рівень вищої освіти</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t>перший</w:t>
      </w:r>
      <w:r>
        <w:rPr>
          <w:rFonts w:ascii="Times New Roman" w:hAnsi="Times New Roman"/>
          <w:sz w:val="28"/>
          <w:szCs w:val="28"/>
          <w:u w:val="single"/>
          <w:lang w:val="uk-UA"/>
        </w:rPr>
        <w:t xml:space="preserve"> (бакалаврський)</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p>
    <w:p w:rsidR="00E83577" w:rsidRPr="00B219AF" w:rsidRDefault="00E83577" w:rsidP="00C45D74">
      <w:pPr>
        <w:ind w:left="708" w:firstLine="708"/>
        <w:jc w:val="center"/>
        <w:rPr>
          <w:rFonts w:ascii="Times New Roman" w:hAnsi="Times New Roman"/>
          <w:sz w:val="20"/>
          <w:lang w:val="uk-UA"/>
        </w:rPr>
      </w:pPr>
      <w:r w:rsidRPr="00B219AF">
        <w:rPr>
          <w:rFonts w:ascii="Times New Roman" w:hAnsi="Times New Roman"/>
          <w:sz w:val="20"/>
          <w:lang w:val="uk-UA"/>
        </w:rPr>
        <w:t>перший (бакалаврський) / другий (магістерський)</w:t>
      </w:r>
    </w:p>
    <w:p w:rsidR="00E83577" w:rsidRPr="000E5B5B" w:rsidRDefault="00E83577" w:rsidP="00C45D74">
      <w:pPr>
        <w:rPr>
          <w:rFonts w:ascii="Times New Roman" w:hAnsi="Times New Roman"/>
          <w:sz w:val="26"/>
          <w:lang w:val="uk-UA"/>
        </w:rPr>
      </w:pPr>
    </w:p>
    <w:p w:rsidR="00E83577" w:rsidRPr="00FA2358" w:rsidRDefault="00E83577" w:rsidP="00C45D74">
      <w:pPr>
        <w:rPr>
          <w:rFonts w:ascii="Times New Roman" w:hAnsi="Times New Roman"/>
          <w:lang w:val="uk-UA"/>
        </w:rPr>
      </w:pPr>
      <w:r w:rsidRPr="00E422A3">
        <w:rPr>
          <w:rFonts w:ascii="Times New Roman" w:hAnsi="Times New Roman"/>
          <w:sz w:val="28"/>
          <w:szCs w:val="28"/>
          <w:lang w:val="uk-UA"/>
        </w:rPr>
        <w:t>галузьз</w:t>
      </w:r>
      <w:r w:rsidRPr="00FA2358">
        <w:rPr>
          <w:rFonts w:ascii="Times New Roman" w:hAnsi="Times New Roman"/>
          <w:sz w:val="28"/>
          <w:szCs w:val="28"/>
          <w:lang w:val="uk-UA"/>
        </w:rPr>
        <w:t>нань</w:t>
      </w:r>
      <w:r w:rsidRPr="00F978CD">
        <w:rPr>
          <w:rFonts w:ascii="Times New Roman" w:hAnsi="Times New Roman"/>
          <w:sz w:val="28"/>
          <w:szCs w:val="28"/>
          <w:u w:val="single"/>
          <w:lang w:val="uk-UA"/>
        </w:rPr>
        <w:tab/>
        <w:t xml:space="preserve">05 </w:t>
      </w:r>
      <w:r>
        <w:rPr>
          <w:rFonts w:ascii="Times New Roman" w:hAnsi="Times New Roman"/>
          <w:sz w:val="28"/>
          <w:szCs w:val="28"/>
          <w:u w:val="single"/>
          <w:lang w:val="uk-UA"/>
        </w:rPr>
        <w:t>С</w:t>
      </w:r>
      <w:r w:rsidRPr="00F978CD">
        <w:rPr>
          <w:rFonts w:ascii="Times New Roman" w:hAnsi="Times New Roman"/>
          <w:sz w:val="28"/>
          <w:szCs w:val="28"/>
          <w:u w:val="single"/>
          <w:lang w:val="uk-UA"/>
        </w:rPr>
        <w:t>оціальні та поведінкові науки</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p>
    <w:p w:rsidR="00E83577" w:rsidRPr="002B3F2C" w:rsidRDefault="00E83577" w:rsidP="00C45D74">
      <w:pPr>
        <w:jc w:val="center"/>
        <w:rPr>
          <w:rFonts w:ascii="Times New Roman" w:hAnsi="Times New Roman"/>
          <w:lang w:val="uk-UA"/>
        </w:rPr>
      </w:pPr>
      <w:r w:rsidRPr="002B3F2C">
        <w:rPr>
          <w:rFonts w:ascii="Times New Roman" w:hAnsi="Times New Roman"/>
          <w:lang w:val="uk-UA"/>
        </w:rPr>
        <w:t>(</w:t>
      </w:r>
      <w:r w:rsidRPr="002B3F2C">
        <w:rPr>
          <w:rFonts w:ascii="Times New Roman" w:hAnsi="Times New Roman"/>
        </w:rPr>
        <w:t>шифр і</w:t>
      </w:r>
      <w:r w:rsidRPr="002B3F2C">
        <w:rPr>
          <w:rFonts w:ascii="Times New Roman" w:hAnsi="Times New Roman"/>
          <w:lang w:val="uk-UA"/>
        </w:rPr>
        <w:t xml:space="preserve"> назва)</w:t>
      </w:r>
    </w:p>
    <w:p w:rsidR="00E83577" w:rsidRDefault="00E83577" w:rsidP="00C45D74">
      <w:pPr>
        <w:rPr>
          <w:rFonts w:ascii="Times New Roman" w:hAnsi="Times New Roman"/>
          <w:sz w:val="26"/>
          <w:lang w:val="uk-UA"/>
        </w:rPr>
      </w:pPr>
    </w:p>
    <w:p w:rsidR="00E83577" w:rsidRPr="009B5D23" w:rsidRDefault="00E83577" w:rsidP="00C45D74">
      <w:pPr>
        <w:rPr>
          <w:rFonts w:ascii="Times New Roman" w:hAnsi="Times New Roman"/>
          <w:lang w:val="uk-UA"/>
        </w:rPr>
      </w:pPr>
      <w:r w:rsidRPr="00E422A3">
        <w:rPr>
          <w:rFonts w:ascii="Times New Roman" w:hAnsi="Times New Roman"/>
          <w:sz w:val="28"/>
          <w:szCs w:val="28"/>
          <w:lang w:val="uk-UA"/>
        </w:rPr>
        <w:t>спеціальність</w:t>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t xml:space="preserve">054 </w:t>
      </w:r>
      <w:r>
        <w:rPr>
          <w:rFonts w:ascii="Times New Roman" w:hAnsi="Times New Roman"/>
          <w:sz w:val="26"/>
          <w:u w:val="single"/>
          <w:lang w:val="uk-UA"/>
        </w:rPr>
        <w:t>С</w:t>
      </w:r>
      <w:r w:rsidRPr="00F978CD">
        <w:rPr>
          <w:rFonts w:ascii="Times New Roman" w:hAnsi="Times New Roman"/>
          <w:sz w:val="26"/>
          <w:u w:val="single"/>
          <w:lang w:val="uk-UA"/>
        </w:rPr>
        <w:t>оціологія</w:t>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p>
    <w:p w:rsidR="00E83577" w:rsidRPr="002B3F2C" w:rsidRDefault="00E83577" w:rsidP="00C45D74">
      <w:pPr>
        <w:jc w:val="center"/>
        <w:rPr>
          <w:rFonts w:ascii="Times New Roman" w:hAnsi="Times New Roman"/>
          <w:lang w:val="uk-UA"/>
        </w:rPr>
      </w:pPr>
      <w:r w:rsidRPr="002B3F2C">
        <w:rPr>
          <w:rFonts w:ascii="Times New Roman" w:hAnsi="Times New Roman"/>
          <w:lang w:val="uk-UA"/>
        </w:rPr>
        <w:t>(</w:t>
      </w:r>
      <w:r w:rsidRPr="009B5D23">
        <w:rPr>
          <w:rFonts w:ascii="Times New Roman" w:hAnsi="Times New Roman"/>
          <w:lang w:val="uk-UA"/>
        </w:rPr>
        <w:t>шифр і</w:t>
      </w:r>
      <w:r w:rsidRPr="002B3F2C">
        <w:rPr>
          <w:rFonts w:ascii="Times New Roman" w:hAnsi="Times New Roman"/>
          <w:lang w:val="uk-UA"/>
        </w:rPr>
        <w:t xml:space="preserve"> назва)</w:t>
      </w:r>
    </w:p>
    <w:p w:rsidR="00E83577" w:rsidRDefault="00E83577" w:rsidP="00C45D74">
      <w:pPr>
        <w:rPr>
          <w:rFonts w:ascii="Times New Roman" w:hAnsi="Times New Roman"/>
          <w:sz w:val="26"/>
          <w:lang w:val="uk-UA"/>
        </w:rPr>
      </w:pPr>
    </w:p>
    <w:p w:rsidR="00E83577" w:rsidRPr="00F978CD" w:rsidRDefault="00E83577" w:rsidP="00C45D74">
      <w:pPr>
        <w:rPr>
          <w:rFonts w:ascii="Times New Roman" w:hAnsi="Times New Roman"/>
          <w:u w:val="single"/>
          <w:lang w:val="uk-UA"/>
        </w:rPr>
      </w:pPr>
      <w:r>
        <w:rPr>
          <w:rFonts w:ascii="Times New Roman" w:hAnsi="Times New Roman"/>
          <w:sz w:val="28"/>
          <w:szCs w:val="28"/>
          <w:lang w:val="uk-UA"/>
        </w:rPr>
        <w:t xml:space="preserve">освітня програма </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t>Соціологія управління</w:t>
      </w:r>
      <w:r>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p>
    <w:p w:rsidR="00E83577" w:rsidRPr="002B3F2C" w:rsidRDefault="00E83577" w:rsidP="00C45D74">
      <w:pPr>
        <w:jc w:val="center"/>
        <w:rPr>
          <w:rFonts w:ascii="Times New Roman" w:hAnsi="Times New Roman"/>
          <w:lang w:val="uk-UA"/>
        </w:rPr>
      </w:pPr>
      <w:r w:rsidRPr="002B3F2C">
        <w:rPr>
          <w:rFonts w:ascii="Times New Roman" w:hAnsi="Times New Roman"/>
          <w:lang w:val="uk-UA"/>
        </w:rPr>
        <w:t>(назв</w:t>
      </w:r>
      <w:r>
        <w:rPr>
          <w:rFonts w:ascii="Times New Roman" w:hAnsi="Times New Roman"/>
          <w:lang w:val="uk-UA"/>
        </w:rPr>
        <w:t>и освітніх програм спеціальностей</w:t>
      </w:r>
      <w:r w:rsidRPr="002B3F2C">
        <w:rPr>
          <w:rFonts w:ascii="Times New Roman" w:hAnsi="Times New Roman"/>
          <w:lang w:val="uk-UA"/>
        </w:rPr>
        <w:t>)</w:t>
      </w:r>
    </w:p>
    <w:p w:rsidR="00E83577" w:rsidRPr="000E5B5B" w:rsidRDefault="00E83577" w:rsidP="00C45D74">
      <w:pPr>
        <w:rPr>
          <w:rFonts w:ascii="Times New Roman" w:hAnsi="Times New Roman"/>
          <w:sz w:val="26"/>
          <w:lang w:val="uk-UA"/>
        </w:rPr>
      </w:pPr>
    </w:p>
    <w:p w:rsidR="00E83577" w:rsidRPr="00B219AF" w:rsidRDefault="00E83577" w:rsidP="00C45D74">
      <w:pPr>
        <w:rPr>
          <w:rFonts w:ascii="Times New Roman" w:hAnsi="Times New Roman"/>
          <w:sz w:val="24"/>
          <w:lang w:val="uk-UA"/>
        </w:rPr>
      </w:pPr>
      <w:r w:rsidRPr="00B219AF">
        <w:rPr>
          <w:rFonts w:ascii="Times New Roman" w:hAnsi="Times New Roman"/>
          <w:sz w:val="28"/>
          <w:szCs w:val="28"/>
          <w:lang w:val="uk-UA"/>
        </w:rPr>
        <w:t>вид</w:t>
      </w:r>
      <w:r w:rsidRPr="000E5B5B">
        <w:rPr>
          <w:rFonts w:ascii="Times New Roman" w:hAnsi="Times New Roman"/>
          <w:sz w:val="28"/>
          <w:szCs w:val="28"/>
          <w:lang w:val="uk-UA"/>
        </w:rPr>
        <w:t xml:space="preserve"> дисципліни </w:t>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t>професійна підготовка (обов’язкова)</w:t>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p>
    <w:p w:rsidR="00E83577" w:rsidRPr="00B219AF" w:rsidRDefault="00E83577" w:rsidP="00C45D74">
      <w:pPr>
        <w:ind w:left="1843"/>
        <w:rPr>
          <w:rFonts w:ascii="Times New Roman" w:hAnsi="Times New Roman"/>
          <w:sz w:val="18"/>
          <w:szCs w:val="18"/>
          <w:lang w:val="uk-UA"/>
        </w:rPr>
      </w:pPr>
      <w:r w:rsidRPr="00B219AF">
        <w:rPr>
          <w:rFonts w:ascii="Times New Roman" w:hAnsi="Times New Roman"/>
          <w:sz w:val="18"/>
          <w:szCs w:val="18"/>
          <w:lang w:val="uk-UA"/>
        </w:rPr>
        <w:t>(загальна підготовка</w:t>
      </w:r>
      <w:r>
        <w:rPr>
          <w:rFonts w:ascii="Times New Roman" w:hAnsi="Times New Roman"/>
          <w:sz w:val="18"/>
          <w:szCs w:val="18"/>
          <w:lang w:val="uk-UA"/>
        </w:rPr>
        <w:t>(</w:t>
      </w:r>
      <w:r w:rsidRPr="00B219AF">
        <w:rPr>
          <w:rFonts w:ascii="Times New Roman" w:hAnsi="Times New Roman"/>
          <w:sz w:val="18"/>
          <w:szCs w:val="18"/>
          <w:lang w:val="uk-UA"/>
        </w:rPr>
        <w:t>обов’язков</w:t>
      </w:r>
      <w:r>
        <w:rPr>
          <w:rFonts w:ascii="Times New Roman" w:hAnsi="Times New Roman"/>
          <w:sz w:val="18"/>
          <w:szCs w:val="18"/>
          <w:lang w:val="uk-UA"/>
        </w:rPr>
        <w:t>а/</w:t>
      </w:r>
      <w:r w:rsidRPr="00B219AF">
        <w:rPr>
          <w:rFonts w:ascii="Times New Roman" w:hAnsi="Times New Roman"/>
          <w:sz w:val="18"/>
          <w:szCs w:val="18"/>
          <w:lang w:val="uk-UA"/>
        </w:rPr>
        <w:t>вибірков</w:t>
      </w:r>
      <w:r>
        <w:rPr>
          <w:rFonts w:ascii="Times New Roman" w:hAnsi="Times New Roman"/>
          <w:sz w:val="18"/>
          <w:szCs w:val="18"/>
          <w:lang w:val="uk-UA"/>
        </w:rPr>
        <w:t>а)</w:t>
      </w:r>
      <w:r w:rsidRPr="00B219AF">
        <w:rPr>
          <w:rFonts w:ascii="Times New Roman" w:hAnsi="Times New Roman"/>
          <w:sz w:val="18"/>
          <w:szCs w:val="18"/>
          <w:lang w:val="uk-UA"/>
        </w:rPr>
        <w:t xml:space="preserve"> / професійна підготовка</w:t>
      </w:r>
      <w:r>
        <w:rPr>
          <w:rFonts w:ascii="Times New Roman" w:hAnsi="Times New Roman"/>
          <w:sz w:val="18"/>
          <w:szCs w:val="18"/>
          <w:lang w:val="uk-UA"/>
        </w:rPr>
        <w:t>(</w:t>
      </w:r>
      <w:r w:rsidRPr="00B219AF">
        <w:rPr>
          <w:rFonts w:ascii="Times New Roman" w:hAnsi="Times New Roman"/>
          <w:sz w:val="18"/>
          <w:szCs w:val="18"/>
          <w:lang w:val="uk-UA"/>
        </w:rPr>
        <w:t>обов’язков</w:t>
      </w:r>
      <w:r>
        <w:rPr>
          <w:rFonts w:ascii="Times New Roman" w:hAnsi="Times New Roman"/>
          <w:sz w:val="18"/>
          <w:szCs w:val="18"/>
          <w:lang w:val="uk-UA"/>
        </w:rPr>
        <w:t>а/</w:t>
      </w:r>
      <w:r w:rsidRPr="00B219AF">
        <w:rPr>
          <w:rFonts w:ascii="Times New Roman" w:hAnsi="Times New Roman"/>
          <w:sz w:val="18"/>
          <w:szCs w:val="18"/>
          <w:lang w:val="uk-UA"/>
        </w:rPr>
        <w:t>вибірков</w:t>
      </w:r>
      <w:r>
        <w:rPr>
          <w:rFonts w:ascii="Times New Roman" w:hAnsi="Times New Roman"/>
          <w:sz w:val="18"/>
          <w:szCs w:val="18"/>
          <w:lang w:val="uk-UA"/>
        </w:rPr>
        <w:t>а)</w:t>
      </w:r>
      <w:r w:rsidRPr="00B219AF">
        <w:rPr>
          <w:rFonts w:ascii="Times New Roman" w:hAnsi="Times New Roman"/>
          <w:sz w:val="18"/>
          <w:szCs w:val="18"/>
          <w:lang w:val="uk-UA"/>
        </w:rPr>
        <w:t>)</w:t>
      </w:r>
    </w:p>
    <w:p w:rsidR="00E83577" w:rsidRPr="000E5B5B" w:rsidRDefault="00E83577" w:rsidP="00C45D74">
      <w:pPr>
        <w:rPr>
          <w:rFonts w:ascii="Times New Roman" w:hAnsi="Times New Roman"/>
          <w:sz w:val="26"/>
          <w:szCs w:val="26"/>
          <w:lang w:val="uk-UA"/>
        </w:rPr>
      </w:pPr>
    </w:p>
    <w:p w:rsidR="00E83577" w:rsidRPr="000E5B5B" w:rsidRDefault="00E83577" w:rsidP="00C45D74">
      <w:pPr>
        <w:rPr>
          <w:rFonts w:ascii="Times New Roman" w:hAnsi="Times New Roman"/>
          <w:sz w:val="26"/>
          <w:szCs w:val="26"/>
          <w:lang w:val="uk-UA"/>
        </w:rPr>
      </w:pPr>
      <w:r w:rsidRPr="000E5B5B">
        <w:rPr>
          <w:rFonts w:ascii="Times New Roman" w:hAnsi="Times New Roman"/>
          <w:sz w:val="28"/>
          <w:szCs w:val="28"/>
          <w:lang w:val="uk-UA"/>
        </w:rPr>
        <w:t xml:space="preserve">форма навчання </w:t>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t>денна</w:t>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p>
    <w:p w:rsidR="00E83577" w:rsidRPr="004661DE" w:rsidRDefault="00E83577" w:rsidP="00C45D74">
      <w:pPr>
        <w:jc w:val="center"/>
        <w:rPr>
          <w:rFonts w:ascii="Times New Roman" w:hAnsi="Times New Roman"/>
          <w:sz w:val="20"/>
          <w:lang w:val="uk-UA"/>
        </w:rPr>
      </w:pPr>
      <w:r>
        <w:rPr>
          <w:rFonts w:ascii="Times New Roman" w:hAnsi="Times New Roman"/>
          <w:sz w:val="20"/>
          <w:lang w:val="uk-UA"/>
        </w:rPr>
        <w:t>(денна/</w:t>
      </w:r>
      <w:r w:rsidRPr="004661DE">
        <w:rPr>
          <w:rFonts w:ascii="Times New Roman" w:hAnsi="Times New Roman"/>
          <w:sz w:val="20"/>
          <w:lang w:val="uk-UA"/>
        </w:rPr>
        <w:t>заочна)</w:t>
      </w:r>
    </w:p>
    <w:p w:rsidR="00E83577" w:rsidRPr="004661DE" w:rsidRDefault="00E83577" w:rsidP="00C45D74">
      <w:pPr>
        <w:rPr>
          <w:rFonts w:ascii="Times New Roman" w:hAnsi="Times New Roman"/>
          <w:sz w:val="20"/>
          <w:lang w:val="uk-UA"/>
        </w:rPr>
      </w:pPr>
    </w:p>
    <w:p w:rsidR="00E83577" w:rsidRPr="000E5B5B" w:rsidRDefault="00E83577" w:rsidP="00C45D74">
      <w:pPr>
        <w:rPr>
          <w:rFonts w:ascii="Times New Roman" w:hAnsi="Times New Roman"/>
          <w:lang w:val="uk-UA"/>
        </w:rPr>
      </w:pPr>
    </w:p>
    <w:p w:rsidR="00E83577" w:rsidRDefault="00E83577" w:rsidP="00C45D74">
      <w:pPr>
        <w:rPr>
          <w:rFonts w:ascii="Times New Roman" w:hAnsi="Times New Roman"/>
          <w:lang w:val="uk-UA"/>
        </w:rPr>
      </w:pPr>
    </w:p>
    <w:p w:rsidR="00E83577" w:rsidRPr="000E5B5B" w:rsidRDefault="00E83577" w:rsidP="00C45D74">
      <w:pPr>
        <w:rPr>
          <w:rFonts w:ascii="Times New Roman" w:hAnsi="Times New Roman"/>
          <w:lang w:val="uk-UA"/>
        </w:rPr>
      </w:pPr>
    </w:p>
    <w:p w:rsidR="00E83577" w:rsidRDefault="00E83577" w:rsidP="004638BB">
      <w:pPr>
        <w:jc w:val="center"/>
        <w:outlineLvl w:val="0"/>
        <w:rPr>
          <w:rFonts w:ascii="Times New Roman" w:hAnsi="Times New Roman"/>
          <w:sz w:val="28"/>
          <w:szCs w:val="28"/>
          <w:lang w:val="uk-UA"/>
        </w:rPr>
      </w:pPr>
      <w:r w:rsidRPr="000E5B5B">
        <w:rPr>
          <w:rFonts w:ascii="Times New Roman" w:hAnsi="Times New Roman"/>
          <w:sz w:val="28"/>
          <w:szCs w:val="28"/>
          <w:lang w:val="uk-UA"/>
        </w:rPr>
        <w:t>Харків – 20</w:t>
      </w:r>
      <w:r>
        <w:rPr>
          <w:rFonts w:ascii="Times New Roman" w:hAnsi="Times New Roman"/>
          <w:sz w:val="28"/>
          <w:szCs w:val="28"/>
          <w:lang w:val="uk-UA"/>
        </w:rPr>
        <w:t>2</w:t>
      </w:r>
      <w:r w:rsidRPr="000A5CEA">
        <w:rPr>
          <w:rFonts w:ascii="Times New Roman" w:hAnsi="Times New Roman"/>
          <w:sz w:val="28"/>
          <w:szCs w:val="28"/>
          <w:lang w:val="uk-UA"/>
        </w:rPr>
        <w:t>0</w:t>
      </w:r>
      <w:r w:rsidRPr="000E5B5B">
        <w:rPr>
          <w:rFonts w:ascii="Times New Roman" w:hAnsi="Times New Roman"/>
          <w:sz w:val="28"/>
          <w:szCs w:val="28"/>
          <w:lang w:val="uk-UA"/>
        </w:rPr>
        <w:t xml:space="preserve"> рік</w:t>
      </w:r>
      <w:r>
        <w:rPr>
          <w:rFonts w:ascii="Times New Roman" w:hAnsi="Times New Roman"/>
          <w:sz w:val="28"/>
          <w:szCs w:val="28"/>
          <w:lang w:val="uk-UA"/>
        </w:rPr>
        <w:br w:type="page"/>
      </w:r>
    </w:p>
    <w:p w:rsidR="00E83577" w:rsidRPr="00F26F67" w:rsidRDefault="00E83577"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Обсяг дисципліни:</w:t>
      </w:r>
      <w:r>
        <w:rPr>
          <w:rFonts w:ascii="Times New Roman" w:hAnsi="Times New Roman"/>
          <w:sz w:val="28"/>
          <w:szCs w:val="28"/>
          <w:u w:val="single"/>
          <w:lang w:val="uk-UA"/>
        </w:rPr>
        <w:t>5</w:t>
      </w:r>
      <w:r w:rsidRPr="00F26F67">
        <w:rPr>
          <w:rFonts w:ascii="Times New Roman" w:hAnsi="Times New Roman"/>
          <w:sz w:val="28"/>
          <w:szCs w:val="28"/>
          <w:lang w:val="uk-UA"/>
        </w:rPr>
        <w:t xml:space="preserve"> кредити ECTS </w:t>
      </w:r>
      <w:r>
        <w:rPr>
          <w:rFonts w:ascii="Times New Roman" w:hAnsi="Times New Roman"/>
          <w:sz w:val="28"/>
          <w:szCs w:val="28"/>
          <w:u w:val="single"/>
          <w:lang w:val="uk-UA"/>
        </w:rPr>
        <w:t>15</w:t>
      </w:r>
      <w:r w:rsidRPr="00F26F67">
        <w:rPr>
          <w:rFonts w:ascii="Times New Roman" w:hAnsi="Times New Roman"/>
          <w:sz w:val="28"/>
          <w:szCs w:val="28"/>
          <w:u w:val="single"/>
          <w:lang w:val="uk-UA"/>
        </w:rPr>
        <w:t>0</w:t>
      </w:r>
      <w:r>
        <w:rPr>
          <w:rFonts w:ascii="Times New Roman" w:hAnsi="Times New Roman"/>
          <w:sz w:val="28"/>
          <w:szCs w:val="28"/>
          <w:u w:val="single"/>
          <w:lang w:val="uk-UA"/>
        </w:rPr>
        <w:t xml:space="preserve"> </w:t>
      </w:r>
      <w:r w:rsidRPr="00F26F67">
        <w:rPr>
          <w:rFonts w:ascii="Times New Roman" w:hAnsi="Times New Roman"/>
          <w:sz w:val="28"/>
          <w:szCs w:val="28"/>
          <w:lang w:val="uk-UA"/>
        </w:rPr>
        <w:t>годин.</w:t>
      </w:r>
    </w:p>
    <w:p w:rsidR="00E83577" w:rsidRPr="00F26F67" w:rsidRDefault="00E83577"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Лекцій:</w:t>
      </w:r>
      <w:r>
        <w:rPr>
          <w:rFonts w:ascii="Times New Roman" w:hAnsi="Times New Roman"/>
          <w:sz w:val="28"/>
          <w:szCs w:val="28"/>
          <w:u w:val="single"/>
          <w:lang w:val="uk-UA"/>
        </w:rPr>
        <w:t>-</w:t>
      </w:r>
      <w:r w:rsidRPr="00F26F67">
        <w:rPr>
          <w:rFonts w:ascii="Times New Roman" w:hAnsi="Times New Roman"/>
          <w:sz w:val="28"/>
          <w:szCs w:val="28"/>
          <w:lang w:val="uk-UA"/>
        </w:rPr>
        <w:t>годин.</w:t>
      </w:r>
    </w:p>
    <w:p w:rsidR="00E83577" w:rsidRPr="00F26F67" w:rsidRDefault="00E83577"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Лабораторних занять:</w:t>
      </w:r>
      <w:r w:rsidRPr="00F26F67">
        <w:rPr>
          <w:rFonts w:ascii="Times New Roman" w:hAnsi="Times New Roman"/>
          <w:sz w:val="28"/>
          <w:szCs w:val="28"/>
          <w:lang w:val="uk-UA"/>
        </w:rPr>
        <w:t xml:space="preserve"> ___ годин.</w:t>
      </w:r>
    </w:p>
    <w:p w:rsidR="00E83577" w:rsidRPr="00F26F67" w:rsidRDefault="00E83577"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Практичних занять:</w:t>
      </w:r>
      <w:r>
        <w:rPr>
          <w:rFonts w:ascii="Times New Roman" w:hAnsi="Times New Roman"/>
          <w:sz w:val="28"/>
          <w:szCs w:val="28"/>
          <w:u w:val="single"/>
          <w:lang w:val="uk-UA"/>
        </w:rPr>
        <w:t>64</w:t>
      </w:r>
      <w:r w:rsidRPr="00F26F67">
        <w:rPr>
          <w:rFonts w:ascii="Times New Roman" w:hAnsi="Times New Roman"/>
          <w:sz w:val="28"/>
          <w:szCs w:val="28"/>
          <w:lang w:val="uk-UA"/>
        </w:rPr>
        <w:t xml:space="preserve"> годин.</w:t>
      </w:r>
    </w:p>
    <w:p w:rsidR="00E83577" w:rsidRPr="00F26F67" w:rsidRDefault="00E83577" w:rsidP="004638BB">
      <w:pPr>
        <w:spacing w:line="360" w:lineRule="auto"/>
        <w:jc w:val="both"/>
        <w:outlineLvl w:val="0"/>
        <w:rPr>
          <w:rFonts w:ascii="Times New Roman" w:hAnsi="Times New Roman"/>
          <w:sz w:val="28"/>
          <w:szCs w:val="28"/>
          <w:lang w:val="uk-UA"/>
        </w:rPr>
      </w:pPr>
      <w:r w:rsidRPr="00F26F67">
        <w:rPr>
          <w:rFonts w:ascii="Times New Roman" w:hAnsi="Times New Roman"/>
          <w:b/>
          <w:sz w:val="28"/>
          <w:szCs w:val="28"/>
          <w:lang w:val="uk-UA"/>
        </w:rPr>
        <w:t>Форма контролю:</w:t>
      </w:r>
      <w:r>
        <w:rPr>
          <w:rFonts w:ascii="Times New Roman" w:hAnsi="Times New Roman"/>
          <w:sz w:val="28"/>
          <w:szCs w:val="28"/>
          <w:lang w:val="uk-UA"/>
        </w:rPr>
        <w:t>залік</w:t>
      </w:r>
      <w:r w:rsidRPr="00F26F67">
        <w:rPr>
          <w:rFonts w:ascii="Times New Roman" w:hAnsi="Times New Roman"/>
          <w:sz w:val="28"/>
          <w:szCs w:val="28"/>
          <w:lang w:val="uk-UA"/>
        </w:rPr>
        <w:t>.</w:t>
      </w:r>
    </w:p>
    <w:p w:rsidR="00E83577" w:rsidRPr="00F26F67" w:rsidRDefault="00E83577"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Термін викладання для освітньо-кваліфікаційного рівня «бакалавр»:</w:t>
      </w:r>
      <w:r>
        <w:rPr>
          <w:rFonts w:ascii="Times New Roman" w:hAnsi="Times New Roman"/>
          <w:sz w:val="28"/>
          <w:szCs w:val="28"/>
          <w:lang w:val="uk-UA"/>
        </w:rPr>
        <w:t>7</w:t>
      </w:r>
      <w:r w:rsidRPr="00F26F67">
        <w:rPr>
          <w:rFonts w:ascii="Times New Roman" w:hAnsi="Times New Roman"/>
          <w:sz w:val="28"/>
          <w:szCs w:val="28"/>
          <w:lang w:val="uk-UA"/>
        </w:rPr>
        <w:t xml:space="preserve"> семестр.</w:t>
      </w:r>
    </w:p>
    <w:p w:rsidR="00E83577" w:rsidRPr="00F26F67" w:rsidRDefault="00E83577" w:rsidP="004638BB">
      <w:pPr>
        <w:pStyle w:val="BodyText"/>
        <w:shd w:val="clear" w:color="auto" w:fill="auto"/>
        <w:spacing w:line="360" w:lineRule="auto"/>
        <w:ind w:firstLine="0"/>
        <w:jc w:val="both"/>
        <w:outlineLvl w:val="0"/>
        <w:rPr>
          <w:sz w:val="28"/>
          <w:szCs w:val="28"/>
          <w:lang w:val="uk-UA" w:eastAsia="uk-UA"/>
        </w:rPr>
      </w:pPr>
      <w:r w:rsidRPr="00F26F67">
        <w:rPr>
          <w:rStyle w:val="a0"/>
          <w:spacing w:val="-1"/>
          <w:sz w:val="28"/>
          <w:szCs w:val="28"/>
          <w:lang w:val="uk-UA" w:eastAsia="uk-UA"/>
        </w:rPr>
        <w:t>Мова викладання:</w:t>
      </w:r>
      <w:r w:rsidRPr="00F26F67">
        <w:rPr>
          <w:sz w:val="28"/>
          <w:szCs w:val="28"/>
          <w:lang w:val="uk-UA" w:eastAsia="uk-UA"/>
        </w:rPr>
        <w:t xml:space="preserve"> українська. </w:t>
      </w:r>
    </w:p>
    <w:p w:rsidR="00E83577" w:rsidRPr="00A304D1" w:rsidRDefault="00E83577" w:rsidP="00A304D1">
      <w:pPr>
        <w:jc w:val="both"/>
        <w:rPr>
          <w:rFonts w:ascii="Times New Roman" w:hAnsi="Times New Roman"/>
          <w:sz w:val="28"/>
          <w:szCs w:val="28"/>
          <w:lang w:val="uk-UA" w:eastAsia="ru-RU"/>
        </w:rPr>
      </w:pPr>
      <w:r w:rsidRPr="00F26F67">
        <w:rPr>
          <w:rFonts w:ascii="Times New Roman" w:hAnsi="Times New Roman"/>
          <w:b/>
          <w:sz w:val="28"/>
          <w:szCs w:val="28"/>
          <w:lang w:val="uk-UA"/>
        </w:rPr>
        <w:t>Мета:</w:t>
      </w:r>
      <w:r w:rsidRPr="00A304D1">
        <w:rPr>
          <w:rFonts w:ascii="Times New Roman" w:hAnsi="Times New Roman"/>
          <w:sz w:val="28"/>
          <w:szCs w:val="28"/>
          <w:lang w:val="uk-UA" w:eastAsia="ru-RU"/>
        </w:rPr>
        <w:t>необхідність сформувати у студентів відповідні вміння і навички з статистичних методів обробки даних соціологічних досліджень, аналізу документів, а також сформувати навички роботи в програмі SPSS на основі конкретних емпіричних даних.</w:t>
      </w:r>
    </w:p>
    <w:p w:rsidR="00E83577" w:rsidRPr="00A304D1" w:rsidRDefault="00E83577" w:rsidP="00A304D1">
      <w:pPr>
        <w:tabs>
          <w:tab w:val="left" w:pos="0"/>
        </w:tabs>
        <w:spacing w:line="204" w:lineRule="auto"/>
        <w:jc w:val="both"/>
        <w:rPr>
          <w:rFonts w:ascii="Times New Roman" w:hAnsi="Times New Roman"/>
          <w:sz w:val="24"/>
          <w:szCs w:val="24"/>
          <w:lang w:val="uk-UA" w:eastAsia="ru-RU"/>
        </w:rPr>
      </w:pPr>
    </w:p>
    <w:p w:rsidR="00E83577" w:rsidRPr="004D6655" w:rsidRDefault="00E83577" w:rsidP="004638BB">
      <w:pPr>
        <w:ind w:left="360"/>
        <w:jc w:val="both"/>
        <w:outlineLvl w:val="0"/>
        <w:rPr>
          <w:rFonts w:ascii="Times New Roman" w:hAnsi="Times New Roman"/>
          <w:b/>
          <w:sz w:val="28"/>
          <w:szCs w:val="28"/>
          <w:lang w:val="uk-UA"/>
        </w:rPr>
      </w:pPr>
      <w:r w:rsidRPr="004D6655">
        <w:rPr>
          <w:rFonts w:ascii="Times New Roman" w:hAnsi="Times New Roman"/>
          <w:b/>
          <w:sz w:val="28"/>
          <w:szCs w:val="28"/>
          <w:lang w:val="uk-UA"/>
        </w:rPr>
        <w:t xml:space="preserve">Компетентності </w:t>
      </w:r>
    </w:p>
    <w:p w:rsidR="00E83577" w:rsidRPr="004D6655" w:rsidRDefault="00E83577" w:rsidP="004D6655">
      <w:pPr>
        <w:pStyle w:val="ListParagraph"/>
        <w:numPr>
          <w:ilvl w:val="0"/>
          <w:numId w:val="9"/>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застосовувати соціологічні поняття, концепції та теорії для інтерпретації соціальних явищ і процесів (ФК-1).</w:t>
      </w:r>
    </w:p>
    <w:p w:rsidR="00E83577" w:rsidRPr="004D6655" w:rsidRDefault="00E83577" w:rsidP="004D6655">
      <w:pPr>
        <w:pStyle w:val="ListParagraph"/>
        <w:numPr>
          <w:ilvl w:val="0"/>
          <w:numId w:val="9"/>
        </w:numPr>
        <w:jc w:val="both"/>
        <w:rPr>
          <w:rFonts w:ascii="Times New Roman" w:hAnsi="Times New Roman"/>
          <w:sz w:val="28"/>
          <w:szCs w:val="28"/>
          <w:lang w:val="uk-UA" w:eastAsia="uk-UA"/>
        </w:rPr>
      </w:pPr>
      <w:r w:rsidRPr="004D6655">
        <w:rPr>
          <w:rFonts w:ascii="Times New Roman" w:hAnsi="Times New Roman"/>
          <w:sz w:val="28"/>
          <w:szCs w:val="28"/>
          <w:lang w:val="uk-UA" w:eastAsia="uk-UA"/>
        </w:rPr>
        <w:t>Розуміння соціальних процесів, трендів, можливостей і викликів соціальних змін в Україні та світі (ФК-5).</w:t>
      </w:r>
    </w:p>
    <w:p w:rsidR="00E83577" w:rsidRPr="004D6655" w:rsidRDefault="00E83577" w:rsidP="004D6655">
      <w:pPr>
        <w:pStyle w:val="ListParagraph"/>
        <w:numPr>
          <w:ilvl w:val="0"/>
          <w:numId w:val="9"/>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зіставити результати різних соціологічних досліджень (ФК-6).</w:t>
      </w:r>
    </w:p>
    <w:p w:rsidR="00E83577" w:rsidRPr="004D6655" w:rsidRDefault="00E83577" w:rsidP="004D6655">
      <w:pPr>
        <w:pStyle w:val="ListParagraph"/>
        <w:numPr>
          <w:ilvl w:val="0"/>
          <w:numId w:val="9"/>
        </w:numPr>
        <w:jc w:val="both"/>
        <w:rPr>
          <w:rFonts w:ascii="Times New Roman" w:hAnsi="Times New Roman"/>
          <w:sz w:val="28"/>
          <w:szCs w:val="28"/>
          <w:lang w:val="uk-UA" w:eastAsia="uk-UA"/>
        </w:rPr>
      </w:pPr>
      <w:bookmarkStart w:id="0" w:name="_GoBack"/>
      <w:bookmarkEnd w:id="0"/>
      <w:r w:rsidRPr="004D6655">
        <w:rPr>
          <w:rFonts w:ascii="Times New Roman" w:hAnsi="Times New Roman"/>
          <w:sz w:val="28"/>
          <w:szCs w:val="28"/>
          <w:lang w:val="uk-UA" w:eastAsia="uk-UA"/>
        </w:rPr>
        <w:t>Здатність застосувати соціологічний дослідницький інструментарій (ФК-8).</w:t>
      </w:r>
    </w:p>
    <w:p w:rsidR="00E83577" w:rsidRPr="004D6655" w:rsidRDefault="00E83577" w:rsidP="004D6655">
      <w:pPr>
        <w:pStyle w:val="ListParagraph"/>
        <w:numPr>
          <w:ilvl w:val="0"/>
          <w:numId w:val="9"/>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знайти соціальні дані у відкритому доступі, здійснити їх змістовне структурування й узагальнення (ФК-9).</w:t>
      </w:r>
    </w:p>
    <w:p w:rsidR="00E83577" w:rsidRPr="004D6655" w:rsidRDefault="00E83577" w:rsidP="004D6655">
      <w:pPr>
        <w:pStyle w:val="ListParagraph"/>
        <w:numPr>
          <w:ilvl w:val="0"/>
          <w:numId w:val="9"/>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проаналізувати, представити та проінтерпретувати числові й нечислові соціальні дані (ФК-10).</w:t>
      </w:r>
    </w:p>
    <w:p w:rsidR="00E83577" w:rsidRPr="004D6655" w:rsidRDefault="00E83577" w:rsidP="00A304D1">
      <w:pPr>
        <w:jc w:val="both"/>
        <w:rPr>
          <w:rFonts w:ascii="Times New Roman" w:hAnsi="Times New Roman"/>
          <w:sz w:val="28"/>
          <w:szCs w:val="28"/>
          <w:lang w:val="uk-UA" w:eastAsia="ru-RU"/>
        </w:rPr>
      </w:pPr>
    </w:p>
    <w:p w:rsidR="00E83577" w:rsidRPr="004D6655" w:rsidRDefault="00E83577" w:rsidP="004638BB">
      <w:pPr>
        <w:ind w:left="360"/>
        <w:jc w:val="both"/>
        <w:outlineLvl w:val="0"/>
        <w:rPr>
          <w:rFonts w:ascii="Times New Roman" w:hAnsi="Times New Roman"/>
          <w:b/>
          <w:sz w:val="28"/>
          <w:szCs w:val="28"/>
          <w:lang w:val="uk-UA"/>
        </w:rPr>
      </w:pPr>
      <w:r w:rsidRPr="004D6655">
        <w:rPr>
          <w:rFonts w:ascii="Times New Roman" w:hAnsi="Times New Roman"/>
          <w:b/>
          <w:sz w:val="28"/>
          <w:szCs w:val="28"/>
          <w:lang w:val="uk-UA"/>
        </w:rPr>
        <w:t xml:space="preserve">Результати навчання </w:t>
      </w:r>
    </w:p>
    <w:p w:rsidR="00E83577" w:rsidRPr="004D6655" w:rsidRDefault="00E83577" w:rsidP="004D6655">
      <w:pPr>
        <w:pStyle w:val="ListParagraph"/>
        <w:numPr>
          <w:ilvl w:val="0"/>
          <w:numId w:val="10"/>
        </w:numPr>
        <w:ind w:left="426"/>
        <w:jc w:val="both"/>
        <w:rPr>
          <w:rFonts w:ascii="Times New Roman" w:hAnsi="Times New Roman"/>
          <w:sz w:val="28"/>
          <w:szCs w:val="28"/>
          <w:lang w:val="uk-UA"/>
        </w:rPr>
      </w:pPr>
      <w:r w:rsidRPr="004D6655">
        <w:rPr>
          <w:rFonts w:ascii="Times New Roman" w:hAnsi="Times New Roman"/>
          <w:sz w:val="28"/>
          <w:szCs w:val="28"/>
          <w:lang w:val="uk-UA"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4D6655">
        <w:rPr>
          <w:rFonts w:ascii="Times New Roman" w:hAnsi="Times New Roman"/>
          <w:b/>
          <w:spacing w:val="-4"/>
          <w:sz w:val="28"/>
          <w:szCs w:val="28"/>
          <w:lang w:val="uk-UA"/>
        </w:rPr>
        <w:t xml:space="preserve"> </w:t>
      </w:r>
      <w:r w:rsidRPr="004D6655">
        <w:rPr>
          <w:rFonts w:ascii="Times New Roman" w:hAnsi="Times New Roman"/>
          <w:b/>
          <w:spacing w:val="-4"/>
          <w:sz w:val="28"/>
          <w:szCs w:val="28"/>
        </w:rPr>
        <w:t>(</w:t>
      </w:r>
      <w:r w:rsidRPr="004D6655">
        <w:rPr>
          <w:rFonts w:ascii="Times New Roman" w:hAnsi="Times New Roman"/>
          <w:spacing w:val="-4"/>
          <w:sz w:val="28"/>
          <w:szCs w:val="28"/>
          <w:lang w:val="uk-UA"/>
        </w:rPr>
        <w:t>РН</w:t>
      </w:r>
      <w:r w:rsidRPr="004D6655">
        <w:rPr>
          <w:rFonts w:ascii="Times New Roman" w:hAnsi="Times New Roman"/>
          <w:spacing w:val="-4"/>
          <w:sz w:val="28"/>
          <w:szCs w:val="28"/>
        </w:rPr>
        <w:t>-</w:t>
      </w:r>
      <w:r w:rsidRPr="004D6655">
        <w:rPr>
          <w:rFonts w:ascii="Times New Roman" w:hAnsi="Times New Roman"/>
          <w:spacing w:val="-4"/>
          <w:sz w:val="28"/>
          <w:szCs w:val="28"/>
          <w:lang w:val="uk-UA"/>
        </w:rPr>
        <w:t>1</w:t>
      </w:r>
      <w:r w:rsidRPr="004D6655">
        <w:rPr>
          <w:rFonts w:ascii="Times New Roman" w:hAnsi="Times New Roman"/>
          <w:spacing w:val="-4"/>
          <w:sz w:val="28"/>
          <w:szCs w:val="28"/>
        </w:rPr>
        <w:t>)</w:t>
      </w:r>
      <w:r w:rsidRPr="004D6655">
        <w:rPr>
          <w:rFonts w:ascii="Times New Roman" w:hAnsi="Times New Roman"/>
          <w:sz w:val="28"/>
          <w:szCs w:val="28"/>
          <w:lang w:val="uk-UA" w:eastAsia="uk-UA"/>
        </w:rPr>
        <w:t>.</w:t>
      </w:r>
    </w:p>
    <w:p w:rsidR="00E83577" w:rsidRPr="004D6655" w:rsidRDefault="00E83577" w:rsidP="004D6655">
      <w:pPr>
        <w:pStyle w:val="ListParagraph"/>
        <w:numPr>
          <w:ilvl w:val="0"/>
          <w:numId w:val="10"/>
        </w:numPr>
        <w:ind w:left="426"/>
        <w:jc w:val="both"/>
        <w:rPr>
          <w:rFonts w:ascii="Times New Roman" w:hAnsi="Times New Roman"/>
          <w:sz w:val="28"/>
          <w:szCs w:val="28"/>
          <w:lang w:val="uk-UA" w:eastAsia="uk-UA"/>
        </w:rPr>
      </w:pPr>
      <w:r w:rsidRPr="004D6655">
        <w:rPr>
          <w:rFonts w:ascii="Times New Roman" w:hAnsi="Times New Roman"/>
          <w:sz w:val="28"/>
          <w:szCs w:val="28"/>
          <w:lang w:val="uk-UA" w:eastAsia="uk-UA"/>
        </w:rPr>
        <w:t>Описувати та застосовувати базові критерії науковості та об</w:t>
      </w:r>
      <w:r w:rsidRPr="004D6655">
        <w:rPr>
          <w:lang w:val="uk-UA" w:eastAsia="uk-UA"/>
        </w:rPr>
        <w:sym w:font="Symbol" w:char="F0A2"/>
      </w:r>
      <w:r w:rsidRPr="004D6655">
        <w:rPr>
          <w:rFonts w:ascii="Times New Roman" w:hAnsi="Times New Roman"/>
          <w:sz w:val="28"/>
          <w:szCs w:val="28"/>
          <w:lang w:val="uk-UA" w:eastAsia="uk-UA"/>
        </w:rPr>
        <w:t>єктивності досліджень; формулювати дослідницькі запитання та конкретизовувати мету дослідження; узагальнювати та зіставляти результати різних досліджень</w:t>
      </w:r>
      <w:r w:rsidRPr="004D6655">
        <w:rPr>
          <w:rFonts w:ascii="Times New Roman" w:hAnsi="Times New Roman"/>
          <w:b/>
          <w:sz w:val="28"/>
          <w:szCs w:val="28"/>
          <w:lang w:val="uk-UA"/>
        </w:rPr>
        <w:t xml:space="preserve"> </w:t>
      </w:r>
      <w:r w:rsidRPr="004D6655">
        <w:rPr>
          <w:rFonts w:ascii="Times New Roman" w:hAnsi="Times New Roman"/>
          <w:sz w:val="28"/>
          <w:szCs w:val="28"/>
          <w:lang w:val="uk-UA"/>
        </w:rPr>
        <w:t>(РН-2)</w:t>
      </w:r>
      <w:r w:rsidRPr="004D6655">
        <w:rPr>
          <w:rFonts w:ascii="Times New Roman" w:hAnsi="Times New Roman"/>
          <w:sz w:val="28"/>
          <w:szCs w:val="28"/>
          <w:lang w:val="uk-UA" w:eastAsia="uk-UA"/>
        </w:rPr>
        <w:t>.</w:t>
      </w:r>
    </w:p>
    <w:p w:rsidR="00E83577" w:rsidRPr="004D6655" w:rsidRDefault="00E83577" w:rsidP="004D6655">
      <w:pPr>
        <w:pStyle w:val="ListParagraph"/>
        <w:numPr>
          <w:ilvl w:val="0"/>
          <w:numId w:val="10"/>
        </w:numPr>
        <w:ind w:left="426"/>
        <w:jc w:val="both"/>
        <w:rPr>
          <w:rFonts w:ascii="Times New Roman" w:hAnsi="Times New Roman"/>
          <w:sz w:val="28"/>
          <w:szCs w:val="28"/>
          <w:highlight w:val="green"/>
          <w:lang w:val="uk-UA" w:eastAsia="uk-UA"/>
        </w:rPr>
      </w:pPr>
      <w:r w:rsidRPr="000A5CEA">
        <w:rPr>
          <w:rFonts w:ascii="Times New Roman" w:hAnsi="Times New Roman"/>
          <w:sz w:val="28"/>
          <w:szCs w:val="28"/>
          <w:lang w:val="uk-UA"/>
        </w:rPr>
        <w:t>О</w:t>
      </w:r>
      <w:r w:rsidRPr="000A5CEA">
        <w:rPr>
          <w:rFonts w:ascii="Times New Roman" w:hAnsi="Times New Roman"/>
          <w:sz w:val="28"/>
          <w:szCs w:val="28"/>
          <w:lang w:val="uk-UA" w:eastAsia="uk-UA"/>
        </w:rPr>
        <w:t>бґрунтовувати</w:t>
      </w:r>
      <w:r w:rsidRPr="004D6655">
        <w:rPr>
          <w:rFonts w:ascii="Times New Roman" w:hAnsi="Times New Roman"/>
          <w:sz w:val="28"/>
          <w:szCs w:val="28"/>
          <w:lang w:val="uk-UA" w:eastAsia="uk-UA"/>
        </w:rPr>
        <w:t xml:space="preserve"> методологію та висновки власного дослідження; розуміти переваги й обмеження принципу «свободи від оцінок» у соціології; здійснювати аналіз і синтез, представлення й інтерпретацію числової і нечислової соціологічної інформації</w:t>
      </w:r>
      <w:r w:rsidRPr="004D6655">
        <w:rPr>
          <w:rFonts w:ascii="Times New Roman" w:hAnsi="Times New Roman"/>
          <w:b/>
          <w:sz w:val="28"/>
          <w:szCs w:val="28"/>
          <w:lang w:val="uk-UA"/>
        </w:rPr>
        <w:t xml:space="preserve"> </w:t>
      </w:r>
      <w:r w:rsidRPr="004D6655">
        <w:rPr>
          <w:rFonts w:ascii="Times New Roman" w:hAnsi="Times New Roman"/>
          <w:sz w:val="28"/>
          <w:szCs w:val="28"/>
          <w:lang w:val="uk-UA"/>
        </w:rPr>
        <w:t>(РН-3). </w:t>
      </w:r>
      <w:r w:rsidRPr="004D6655">
        <w:rPr>
          <w:rFonts w:ascii="Times New Roman" w:hAnsi="Times New Roman"/>
          <w:sz w:val="28"/>
          <w:szCs w:val="28"/>
          <w:lang w:val="uk-UA" w:eastAsia="uk-UA"/>
        </w:rPr>
        <w:t>.</w:t>
      </w:r>
    </w:p>
    <w:p w:rsidR="00E83577" w:rsidRPr="004D6655" w:rsidRDefault="00E83577" w:rsidP="004D6655">
      <w:pPr>
        <w:pStyle w:val="ListParagraph"/>
        <w:numPr>
          <w:ilvl w:val="0"/>
          <w:numId w:val="10"/>
        </w:numPr>
        <w:ind w:left="426"/>
        <w:jc w:val="both"/>
        <w:rPr>
          <w:rFonts w:ascii="Times New Roman" w:hAnsi="Times New Roman"/>
          <w:sz w:val="28"/>
          <w:szCs w:val="28"/>
          <w:lang w:val="uk-UA" w:eastAsia="uk-UA"/>
        </w:rPr>
      </w:pPr>
      <w:r w:rsidRPr="004D6655">
        <w:rPr>
          <w:rFonts w:ascii="Times New Roman" w:hAnsi="Times New Roman"/>
          <w:sz w:val="28"/>
          <w:szCs w:val="28"/>
          <w:lang w:val="uk-UA" w:eastAsia="uk-UA"/>
        </w:rPr>
        <w:t>Порівнювати переваги й обмеження різних методів збору соціологічної інформації</w:t>
      </w:r>
      <w:r w:rsidRPr="004D6655">
        <w:rPr>
          <w:rFonts w:ascii="Times New Roman" w:hAnsi="Times New Roman"/>
          <w:b/>
          <w:sz w:val="28"/>
          <w:szCs w:val="28"/>
          <w:lang w:val="uk-UA" w:eastAsia="uk-UA"/>
        </w:rPr>
        <w:t xml:space="preserve"> (</w:t>
      </w:r>
      <w:r w:rsidRPr="004D6655">
        <w:rPr>
          <w:rFonts w:ascii="Times New Roman" w:hAnsi="Times New Roman"/>
          <w:sz w:val="28"/>
          <w:szCs w:val="28"/>
          <w:lang w:val="uk-UA" w:eastAsia="uk-UA"/>
        </w:rPr>
        <w:t>РН-5).</w:t>
      </w:r>
    </w:p>
    <w:p w:rsidR="00E83577" w:rsidRPr="004D6655" w:rsidRDefault="00E83577" w:rsidP="004D6655">
      <w:pPr>
        <w:pStyle w:val="ListParagraph"/>
        <w:numPr>
          <w:ilvl w:val="0"/>
          <w:numId w:val="10"/>
        </w:numPr>
        <w:ind w:left="426"/>
        <w:jc w:val="both"/>
        <w:rPr>
          <w:rFonts w:ascii="Times New Roman" w:hAnsi="Times New Roman"/>
          <w:b/>
          <w:sz w:val="28"/>
          <w:szCs w:val="28"/>
        </w:rPr>
      </w:pPr>
      <w:r w:rsidRPr="004D6655">
        <w:rPr>
          <w:rFonts w:ascii="Times New Roman" w:hAnsi="Times New Roman"/>
          <w:sz w:val="28"/>
          <w:szCs w:val="28"/>
          <w:lang w:val="uk-UA" w:eastAsia="uk-UA"/>
        </w:rPr>
        <w:t>Проводити індивідуальні та групові інтерв</w:t>
      </w:r>
      <w:r w:rsidRPr="004D6655">
        <w:rPr>
          <w:lang w:val="uk-UA" w:eastAsia="uk-UA"/>
        </w:rPr>
        <w:sym w:font="Symbol" w:char="F0A2"/>
      </w:r>
      <w:r w:rsidRPr="004D6655">
        <w:rPr>
          <w:rFonts w:ascii="Times New Roman" w:hAnsi="Times New Roman"/>
          <w:sz w:val="28"/>
          <w:szCs w:val="28"/>
          <w:lang w:val="uk-UA" w:eastAsia="uk-UA"/>
        </w:rPr>
        <w:t>ю, спостереження, здійснювати контент-аналіз базового рівня складності.</w:t>
      </w:r>
      <w:r w:rsidRPr="004D6655">
        <w:rPr>
          <w:rFonts w:ascii="Times New Roman" w:hAnsi="Times New Roman"/>
          <w:b/>
          <w:sz w:val="28"/>
          <w:szCs w:val="28"/>
          <w:lang w:val="uk-UA"/>
        </w:rPr>
        <w:t xml:space="preserve"> </w:t>
      </w:r>
      <w:r w:rsidRPr="004D6655">
        <w:rPr>
          <w:rFonts w:ascii="Times New Roman" w:hAnsi="Times New Roman"/>
          <w:sz w:val="28"/>
          <w:szCs w:val="28"/>
        </w:rPr>
        <w:t>(</w:t>
      </w:r>
      <w:r w:rsidRPr="004D6655">
        <w:rPr>
          <w:rFonts w:ascii="Times New Roman" w:hAnsi="Times New Roman"/>
          <w:sz w:val="28"/>
          <w:szCs w:val="28"/>
          <w:lang w:val="uk-UA"/>
        </w:rPr>
        <w:t>РН</w:t>
      </w:r>
      <w:r w:rsidRPr="004D6655">
        <w:rPr>
          <w:rFonts w:ascii="Times New Roman" w:hAnsi="Times New Roman"/>
          <w:sz w:val="28"/>
          <w:szCs w:val="28"/>
        </w:rPr>
        <w:t>-</w:t>
      </w:r>
      <w:r w:rsidRPr="004D6655">
        <w:rPr>
          <w:rFonts w:ascii="Times New Roman" w:hAnsi="Times New Roman"/>
          <w:sz w:val="28"/>
          <w:szCs w:val="28"/>
          <w:lang w:val="uk-UA"/>
        </w:rPr>
        <w:t>6</w:t>
      </w:r>
      <w:r w:rsidRPr="004D6655">
        <w:rPr>
          <w:rFonts w:ascii="Times New Roman" w:hAnsi="Times New Roman"/>
          <w:b/>
          <w:sz w:val="28"/>
          <w:szCs w:val="28"/>
        </w:rPr>
        <w:t>)</w:t>
      </w:r>
      <w:r w:rsidRPr="004D6655">
        <w:rPr>
          <w:rFonts w:ascii="Times New Roman" w:hAnsi="Times New Roman"/>
          <w:b/>
          <w:sz w:val="28"/>
          <w:szCs w:val="28"/>
          <w:lang w:val="uk-UA"/>
        </w:rPr>
        <w:t>.</w:t>
      </w:r>
    </w:p>
    <w:p w:rsidR="00E83577" w:rsidRPr="000A5CEA" w:rsidRDefault="00E83577" w:rsidP="004D6655">
      <w:pPr>
        <w:pStyle w:val="ListParagraph"/>
        <w:numPr>
          <w:ilvl w:val="0"/>
          <w:numId w:val="10"/>
        </w:numPr>
        <w:ind w:left="426"/>
        <w:jc w:val="both"/>
        <w:rPr>
          <w:rFonts w:ascii="Times New Roman" w:hAnsi="Times New Roman"/>
          <w:sz w:val="28"/>
          <w:szCs w:val="28"/>
          <w:lang w:eastAsia="uk-UA"/>
        </w:rPr>
      </w:pPr>
      <w:r w:rsidRPr="004D6655">
        <w:rPr>
          <w:rFonts w:ascii="Times New Roman" w:hAnsi="Times New Roman"/>
          <w:sz w:val="28"/>
          <w:szCs w:val="28"/>
          <w:lang w:val="uk-UA" w:eastAsia="uk-UA"/>
        </w:rPr>
        <w:t>Пояснювати етичні аспекти досліджень і застосовувати принципи дослідницької етики</w:t>
      </w:r>
      <w:r w:rsidRPr="004D6655">
        <w:rPr>
          <w:rFonts w:ascii="Times New Roman" w:hAnsi="Times New Roman"/>
          <w:b/>
          <w:sz w:val="28"/>
          <w:szCs w:val="28"/>
          <w:lang w:val="uk-UA"/>
        </w:rPr>
        <w:t xml:space="preserve"> </w:t>
      </w:r>
      <w:r w:rsidRPr="004D6655">
        <w:rPr>
          <w:rFonts w:ascii="Times New Roman" w:hAnsi="Times New Roman"/>
          <w:b/>
          <w:sz w:val="28"/>
          <w:szCs w:val="28"/>
        </w:rPr>
        <w:t xml:space="preserve"> </w:t>
      </w:r>
      <w:r w:rsidRPr="004D6655">
        <w:rPr>
          <w:rFonts w:ascii="Times New Roman" w:hAnsi="Times New Roman"/>
          <w:sz w:val="28"/>
          <w:szCs w:val="28"/>
        </w:rPr>
        <w:t>(</w:t>
      </w:r>
      <w:r w:rsidRPr="004D6655">
        <w:rPr>
          <w:rFonts w:ascii="Times New Roman" w:hAnsi="Times New Roman"/>
          <w:sz w:val="28"/>
          <w:szCs w:val="28"/>
          <w:lang w:val="uk-UA"/>
        </w:rPr>
        <w:t>РН</w:t>
      </w:r>
      <w:r w:rsidRPr="004D6655">
        <w:rPr>
          <w:rFonts w:ascii="Times New Roman" w:hAnsi="Times New Roman"/>
          <w:sz w:val="28"/>
          <w:szCs w:val="28"/>
          <w:lang w:val="en-US"/>
        </w:rPr>
        <w:t> </w:t>
      </w:r>
      <w:r w:rsidRPr="004D6655">
        <w:rPr>
          <w:rFonts w:ascii="Times New Roman" w:hAnsi="Times New Roman"/>
          <w:sz w:val="28"/>
          <w:szCs w:val="28"/>
        </w:rPr>
        <w:t>-</w:t>
      </w:r>
      <w:r w:rsidRPr="004D6655">
        <w:rPr>
          <w:rFonts w:ascii="Times New Roman" w:hAnsi="Times New Roman"/>
          <w:sz w:val="28"/>
          <w:szCs w:val="28"/>
          <w:lang w:val="en-US"/>
        </w:rPr>
        <w:t> </w:t>
      </w:r>
      <w:r w:rsidRPr="004D6655">
        <w:rPr>
          <w:rFonts w:ascii="Times New Roman" w:hAnsi="Times New Roman"/>
          <w:sz w:val="28"/>
          <w:szCs w:val="28"/>
        </w:rPr>
        <w:t>7)</w:t>
      </w:r>
      <w:r w:rsidRPr="004D6655">
        <w:rPr>
          <w:rFonts w:ascii="Times New Roman" w:hAnsi="Times New Roman"/>
          <w:sz w:val="28"/>
          <w:szCs w:val="28"/>
          <w:lang w:val="uk-UA" w:eastAsia="uk-UA"/>
        </w:rPr>
        <w:t>.</w:t>
      </w:r>
    </w:p>
    <w:p w:rsidR="00E83577" w:rsidRPr="004D6655" w:rsidRDefault="00E83577" w:rsidP="004D6655">
      <w:pPr>
        <w:pStyle w:val="ListParagraph"/>
        <w:numPr>
          <w:ilvl w:val="0"/>
          <w:numId w:val="10"/>
        </w:numPr>
        <w:ind w:left="426"/>
        <w:jc w:val="both"/>
        <w:rPr>
          <w:rFonts w:ascii="Times New Roman" w:hAnsi="Times New Roman"/>
          <w:sz w:val="28"/>
          <w:szCs w:val="28"/>
          <w:lang w:val="uk-UA" w:eastAsia="uk-UA"/>
        </w:rPr>
      </w:pPr>
      <w:r w:rsidRPr="004D6655">
        <w:rPr>
          <w:rFonts w:ascii="Times New Roman" w:hAnsi="Times New Roman"/>
          <w:sz w:val="28"/>
          <w:szCs w:val="28"/>
          <w:lang w:val="uk-UA" w:eastAsia="uk-UA"/>
        </w:rPr>
        <w:t>Користуватися ключовими відкритими базами/банками соціальних даних</w:t>
      </w:r>
      <w:r w:rsidRPr="004D6655">
        <w:rPr>
          <w:rFonts w:ascii="Times New Roman" w:hAnsi="Times New Roman"/>
          <w:b/>
          <w:sz w:val="28"/>
          <w:szCs w:val="28"/>
          <w:lang w:val="uk-UA"/>
        </w:rPr>
        <w:t xml:space="preserve"> </w:t>
      </w:r>
      <w:r w:rsidRPr="004D6655">
        <w:rPr>
          <w:rFonts w:ascii="Times New Roman" w:hAnsi="Times New Roman"/>
          <w:b/>
          <w:sz w:val="28"/>
          <w:szCs w:val="28"/>
        </w:rPr>
        <w:t>(</w:t>
      </w:r>
      <w:r w:rsidRPr="004D6655">
        <w:rPr>
          <w:rFonts w:ascii="Times New Roman" w:hAnsi="Times New Roman"/>
          <w:sz w:val="28"/>
          <w:szCs w:val="28"/>
          <w:lang w:val="uk-UA"/>
        </w:rPr>
        <w:t>РН</w:t>
      </w:r>
      <w:r w:rsidRPr="004D6655">
        <w:rPr>
          <w:rFonts w:ascii="Times New Roman" w:hAnsi="Times New Roman"/>
          <w:sz w:val="28"/>
          <w:szCs w:val="28"/>
        </w:rPr>
        <w:t>-</w:t>
      </w:r>
      <w:r w:rsidRPr="004D6655">
        <w:rPr>
          <w:rFonts w:ascii="Times New Roman" w:hAnsi="Times New Roman"/>
          <w:sz w:val="28"/>
          <w:szCs w:val="28"/>
          <w:lang w:val="uk-UA"/>
        </w:rPr>
        <w:t>8</w:t>
      </w:r>
      <w:r w:rsidRPr="004D6655">
        <w:rPr>
          <w:rFonts w:ascii="Times New Roman" w:hAnsi="Times New Roman"/>
          <w:sz w:val="28"/>
          <w:szCs w:val="28"/>
        </w:rPr>
        <w:t>)</w:t>
      </w:r>
      <w:r w:rsidRPr="004D6655">
        <w:rPr>
          <w:rFonts w:ascii="Times New Roman" w:hAnsi="Times New Roman"/>
          <w:sz w:val="28"/>
          <w:szCs w:val="28"/>
          <w:lang w:val="uk-UA"/>
        </w:rPr>
        <w:t>. </w:t>
      </w:r>
    </w:p>
    <w:p w:rsidR="00E83577" w:rsidRPr="004D6655" w:rsidRDefault="00E83577" w:rsidP="004D6655">
      <w:pPr>
        <w:pStyle w:val="ListParagraph"/>
        <w:numPr>
          <w:ilvl w:val="0"/>
          <w:numId w:val="10"/>
        </w:numPr>
        <w:ind w:left="426"/>
        <w:jc w:val="both"/>
        <w:rPr>
          <w:rFonts w:ascii="Times New Roman" w:hAnsi="Times New Roman"/>
          <w:sz w:val="28"/>
          <w:szCs w:val="28"/>
          <w:lang w:val="uk-UA" w:eastAsia="uk-UA"/>
        </w:rPr>
      </w:pPr>
      <w:r w:rsidRPr="004D6655">
        <w:rPr>
          <w:rFonts w:ascii="Times New Roman" w:hAnsi="Times New Roman"/>
          <w:sz w:val="28"/>
          <w:szCs w:val="28"/>
          <w:lang w:val="uk-UA" w:eastAsia="uk-UA"/>
        </w:rPr>
        <w:t>Розробляти дизайн</w:t>
      </w:r>
      <w:r w:rsidRPr="004D6655">
        <w:rPr>
          <w:rStyle w:val="FootnoteReference"/>
          <w:rFonts w:ascii="Times New Roman" w:hAnsi="Times New Roman"/>
          <w:sz w:val="28"/>
          <w:szCs w:val="28"/>
          <w:lang w:val="uk-UA" w:eastAsia="uk-UA"/>
        </w:rPr>
        <w:footnoteReference w:id="1"/>
      </w:r>
      <w:r w:rsidRPr="004D6655">
        <w:rPr>
          <w:rFonts w:ascii="Times New Roman" w:hAnsi="Times New Roman"/>
          <w:sz w:val="28"/>
          <w:szCs w:val="28"/>
          <w:lang w:val="uk-UA" w:eastAsia="uk-UA"/>
        </w:rPr>
        <w:t xml:space="preserve"> та інструментарій для досліджень базового рівня складності</w:t>
      </w:r>
      <w:r w:rsidRPr="004D6655">
        <w:rPr>
          <w:rStyle w:val="FootnoteReference"/>
          <w:rFonts w:ascii="Times New Roman" w:hAnsi="Times New Roman"/>
          <w:sz w:val="28"/>
          <w:szCs w:val="28"/>
          <w:lang w:val="uk-UA" w:eastAsia="uk-UA"/>
        </w:rPr>
        <w:footnoteReference w:id="2"/>
      </w:r>
      <w:r w:rsidRPr="004D6655">
        <w:rPr>
          <w:rFonts w:ascii="Times New Roman" w:hAnsi="Times New Roman"/>
          <w:sz w:val="28"/>
          <w:szCs w:val="28"/>
          <w:lang w:eastAsia="uk-UA"/>
        </w:rPr>
        <w:t xml:space="preserve"> (</w:t>
      </w:r>
      <w:r w:rsidRPr="004D6655">
        <w:rPr>
          <w:rFonts w:ascii="Times New Roman" w:hAnsi="Times New Roman"/>
          <w:sz w:val="28"/>
          <w:szCs w:val="28"/>
          <w:lang w:val="uk-UA"/>
        </w:rPr>
        <w:t>РН</w:t>
      </w:r>
      <w:r w:rsidRPr="004D6655">
        <w:rPr>
          <w:rFonts w:ascii="Times New Roman" w:hAnsi="Times New Roman"/>
          <w:sz w:val="28"/>
          <w:szCs w:val="28"/>
        </w:rPr>
        <w:t>-</w:t>
      </w:r>
      <w:r w:rsidRPr="004D6655">
        <w:rPr>
          <w:rFonts w:ascii="Times New Roman" w:hAnsi="Times New Roman"/>
          <w:sz w:val="28"/>
          <w:szCs w:val="28"/>
          <w:lang w:val="uk-UA"/>
        </w:rPr>
        <w:t>9</w:t>
      </w:r>
      <w:r w:rsidRPr="004D6655">
        <w:rPr>
          <w:rFonts w:ascii="Times New Roman" w:hAnsi="Times New Roman"/>
          <w:sz w:val="28"/>
          <w:szCs w:val="28"/>
        </w:rPr>
        <w:t>)</w:t>
      </w:r>
      <w:r w:rsidRPr="004D6655">
        <w:rPr>
          <w:rFonts w:ascii="Times New Roman" w:hAnsi="Times New Roman"/>
          <w:sz w:val="28"/>
          <w:szCs w:val="28"/>
          <w:lang w:val="uk-UA"/>
        </w:rPr>
        <w:t>. </w:t>
      </w:r>
    </w:p>
    <w:p w:rsidR="00E83577" w:rsidRDefault="00E83577" w:rsidP="005C0A57">
      <w:pPr>
        <w:spacing w:line="360" w:lineRule="auto"/>
        <w:jc w:val="both"/>
        <w:rPr>
          <w:rFonts w:ascii="Times New Roman" w:hAnsi="Times New Roman"/>
          <w:b/>
          <w:sz w:val="28"/>
          <w:szCs w:val="28"/>
          <w:lang w:val="uk-UA"/>
        </w:rPr>
      </w:pPr>
    </w:p>
    <w:p w:rsidR="00E83577" w:rsidRPr="00F26F67" w:rsidRDefault="00E83577" w:rsidP="004638BB">
      <w:pPr>
        <w:spacing w:line="360" w:lineRule="auto"/>
        <w:jc w:val="both"/>
        <w:outlineLvl w:val="0"/>
        <w:rPr>
          <w:rFonts w:ascii="Times New Roman" w:hAnsi="Times New Roman"/>
          <w:b/>
          <w:sz w:val="28"/>
          <w:szCs w:val="28"/>
          <w:lang w:val="uk-UA"/>
        </w:rPr>
      </w:pPr>
      <w:r w:rsidRPr="00F26F67">
        <w:rPr>
          <w:rFonts w:ascii="Times New Roman" w:hAnsi="Times New Roman"/>
          <w:b/>
          <w:sz w:val="28"/>
          <w:szCs w:val="28"/>
          <w:lang w:val="uk-UA"/>
        </w:rPr>
        <w:t xml:space="preserve">Теми що розглядаються </w:t>
      </w:r>
    </w:p>
    <w:p w:rsidR="00E83577" w:rsidRPr="00C06448" w:rsidRDefault="00E83577" w:rsidP="00205DAC">
      <w:pPr>
        <w:pStyle w:val="a1"/>
        <w:ind w:firstLine="720"/>
        <w:jc w:val="center"/>
        <w:rPr>
          <w:b/>
          <w:sz w:val="28"/>
          <w:szCs w:val="28"/>
          <w:u w:val="single"/>
          <w:lang w:val="uk-UA"/>
        </w:rPr>
      </w:pPr>
      <w:r w:rsidRPr="00246F17">
        <w:rPr>
          <w:b/>
          <w:sz w:val="28"/>
          <w:szCs w:val="28"/>
          <w:u w:val="single"/>
          <w:lang w:val="uk-UA"/>
        </w:rPr>
        <w:t xml:space="preserve">Модуль </w:t>
      </w:r>
      <w:r>
        <w:rPr>
          <w:b/>
          <w:sz w:val="28"/>
          <w:szCs w:val="28"/>
          <w:u w:val="single"/>
          <w:lang w:val="uk-UA"/>
        </w:rPr>
        <w:t>1</w:t>
      </w:r>
      <w:r w:rsidRPr="00246F17">
        <w:rPr>
          <w:b/>
          <w:sz w:val="28"/>
          <w:szCs w:val="28"/>
          <w:u w:val="single"/>
          <w:lang w:val="uk-UA"/>
        </w:rPr>
        <w:t xml:space="preserve">. </w:t>
      </w:r>
      <w:r>
        <w:rPr>
          <w:b/>
          <w:sz w:val="28"/>
          <w:szCs w:val="28"/>
          <w:u w:val="single"/>
          <w:lang w:val="uk-UA"/>
        </w:rPr>
        <w:t xml:space="preserve">Аналіз документів як складова соціологічного </w:t>
      </w:r>
      <w:r>
        <w:rPr>
          <w:b/>
          <w:sz w:val="28"/>
          <w:szCs w:val="28"/>
          <w:u w:val="single"/>
          <w:lang w:val="uk-UA"/>
        </w:rPr>
        <w:br/>
        <w:t>дослідження: теорія та практика</w:t>
      </w:r>
    </w:p>
    <w:p w:rsidR="00E83577" w:rsidRPr="00556B37" w:rsidRDefault="00E83577" w:rsidP="00205DAC">
      <w:pPr>
        <w:jc w:val="both"/>
        <w:rPr>
          <w:rFonts w:ascii="Times New Roman" w:hAnsi="Times New Roman"/>
          <w:sz w:val="28"/>
          <w:szCs w:val="28"/>
          <w:lang w:val="uk-UA"/>
        </w:rPr>
      </w:pPr>
    </w:p>
    <w:p w:rsidR="00E83577" w:rsidRPr="00556B37" w:rsidRDefault="00E83577" w:rsidP="00205DAC">
      <w:pPr>
        <w:pStyle w:val="a1"/>
        <w:ind w:firstLine="720"/>
        <w:jc w:val="both"/>
        <w:rPr>
          <w:b/>
          <w:sz w:val="28"/>
          <w:szCs w:val="28"/>
          <w:u w:val="single"/>
          <w:lang w:val="uk-UA"/>
        </w:rPr>
      </w:pPr>
      <w:r w:rsidRPr="00556B37">
        <w:rPr>
          <w:b/>
          <w:sz w:val="28"/>
          <w:szCs w:val="28"/>
          <w:lang w:val="uk-UA"/>
        </w:rPr>
        <w:t xml:space="preserve">Тема </w:t>
      </w:r>
      <w:r w:rsidRPr="00F82E38">
        <w:rPr>
          <w:b/>
          <w:sz w:val="28"/>
          <w:szCs w:val="28"/>
          <w:lang w:val="uk-UA"/>
        </w:rPr>
        <w:t>1.</w:t>
      </w:r>
      <w:r>
        <w:rPr>
          <w:b/>
          <w:sz w:val="28"/>
          <w:szCs w:val="28"/>
          <w:lang w:val="uk-UA"/>
        </w:rPr>
        <w:t>1.</w:t>
      </w:r>
      <w:r w:rsidRPr="00F82E38">
        <w:rPr>
          <w:b/>
          <w:sz w:val="28"/>
          <w:szCs w:val="28"/>
          <w:lang w:val="uk-UA"/>
        </w:rPr>
        <w:t>Методолого-практичні основи обробки та аналізу документів</w:t>
      </w:r>
      <w:r>
        <w:rPr>
          <w:b/>
          <w:sz w:val="28"/>
          <w:szCs w:val="28"/>
          <w:lang w:val="uk-UA"/>
        </w:rPr>
        <w:t>.</w:t>
      </w:r>
    </w:p>
    <w:p w:rsidR="00E83577" w:rsidRDefault="00E83577" w:rsidP="00205DAC">
      <w:pPr>
        <w:pStyle w:val="a1"/>
        <w:ind w:firstLine="720"/>
        <w:jc w:val="both"/>
        <w:rPr>
          <w:sz w:val="28"/>
          <w:lang w:val="uk-UA"/>
        </w:rPr>
      </w:pPr>
      <w:r w:rsidRPr="00F82E38">
        <w:rPr>
          <w:sz w:val="28"/>
          <w:lang w:val="uk-UA"/>
        </w:rPr>
        <w:t xml:space="preserve">Традиційні та формалізовані методи аналізу документів. </w:t>
      </w:r>
      <w:r w:rsidRPr="00556B37">
        <w:rPr>
          <w:sz w:val="28"/>
          <w:lang w:val="uk-UA"/>
        </w:rPr>
        <w:t xml:space="preserve">Сутнісніхарактеристики традиційного методу аналізу </w:t>
      </w:r>
      <w:r w:rsidRPr="00F82E38">
        <w:rPr>
          <w:sz w:val="28"/>
          <w:lang w:val="uk-UA"/>
        </w:rPr>
        <w:t>документів</w:t>
      </w:r>
      <w:r w:rsidRPr="00556B37">
        <w:rPr>
          <w:sz w:val="28"/>
          <w:lang w:val="uk-UA"/>
        </w:rPr>
        <w:t xml:space="preserve">, особливості і можливості його застосування, процедуру проведення. </w:t>
      </w:r>
    </w:p>
    <w:p w:rsidR="00E83577" w:rsidRDefault="00E83577" w:rsidP="00205DAC">
      <w:pPr>
        <w:pStyle w:val="a1"/>
        <w:ind w:firstLine="720"/>
        <w:jc w:val="both"/>
        <w:rPr>
          <w:sz w:val="28"/>
          <w:szCs w:val="28"/>
          <w:lang w:val="uk-UA"/>
        </w:rPr>
      </w:pPr>
      <w:r>
        <w:rPr>
          <w:sz w:val="28"/>
          <w:szCs w:val="28"/>
          <w:lang w:val="uk-UA"/>
        </w:rPr>
        <w:t>Світова практика створення архівів даних соціологічних досліджень. Формати зберігання даних в архівах. Архівні дані як джерело вторинного аналізу даних соціологічних досліджень.</w:t>
      </w:r>
    </w:p>
    <w:p w:rsidR="00E83577" w:rsidRDefault="00E83577" w:rsidP="00205DAC">
      <w:pPr>
        <w:pStyle w:val="a1"/>
        <w:ind w:firstLine="720"/>
        <w:jc w:val="both"/>
        <w:rPr>
          <w:sz w:val="28"/>
          <w:lang w:val="uk-UA"/>
        </w:rPr>
      </w:pPr>
      <w:r>
        <w:rPr>
          <w:sz w:val="28"/>
          <w:lang w:val="uk-UA"/>
        </w:rPr>
        <w:t>Контент</w:t>
      </w:r>
      <w:r w:rsidRPr="00F82E38">
        <w:rPr>
          <w:sz w:val="28"/>
          <w:lang w:val="uk-UA"/>
        </w:rPr>
        <w:t>-аналіз документів</w:t>
      </w:r>
      <w:r>
        <w:rPr>
          <w:sz w:val="28"/>
          <w:lang w:val="uk-UA"/>
        </w:rPr>
        <w:t xml:space="preserve"> як</w:t>
      </w:r>
      <w:r w:rsidRPr="00556B37">
        <w:rPr>
          <w:sz w:val="28"/>
          <w:lang w:val="uk-UA"/>
        </w:rPr>
        <w:t>формалізован</w:t>
      </w:r>
      <w:r>
        <w:rPr>
          <w:sz w:val="28"/>
          <w:lang w:val="uk-UA"/>
        </w:rPr>
        <w:t>ий</w:t>
      </w:r>
      <w:r w:rsidRPr="00556B37">
        <w:rPr>
          <w:sz w:val="28"/>
          <w:lang w:val="uk-UA"/>
        </w:rPr>
        <w:t xml:space="preserve"> метод</w:t>
      </w:r>
      <w:r w:rsidRPr="00F82E38">
        <w:rPr>
          <w:sz w:val="28"/>
          <w:lang w:val="uk-UA"/>
        </w:rPr>
        <w:t xml:space="preserve"> документів, можливості </w:t>
      </w:r>
      <w:r>
        <w:rPr>
          <w:sz w:val="28"/>
          <w:lang w:val="uk-UA"/>
        </w:rPr>
        <w:t xml:space="preserve">його </w:t>
      </w:r>
      <w:r w:rsidRPr="00F82E38">
        <w:rPr>
          <w:sz w:val="28"/>
          <w:lang w:val="uk-UA"/>
        </w:rPr>
        <w:t>застосуван</w:t>
      </w:r>
      <w:r>
        <w:rPr>
          <w:sz w:val="28"/>
          <w:lang w:val="uk-UA"/>
        </w:rPr>
        <w:t xml:space="preserve">ня, </w:t>
      </w:r>
      <w:r w:rsidRPr="00556B37">
        <w:rPr>
          <w:sz w:val="28"/>
          <w:lang w:val="uk-UA"/>
        </w:rPr>
        <w:t>процедура проведення. Побудова системи опорних понять і їх інтерпретація, що здатна служити як засіб перекладу природної мови документа на мову концепції дослідження. Процедур</w:t>
      </w:r>
      <w:r>
        <w:rPr>
          <w:sz w:val="28"/>
          <w:lang w:val="uk-UA"/>
        </w:rPr>
        <w:t xml:space="preserve">а </w:t>
      </w:r>
      <w:r w:rsidRPr="00556B37">
        <w:rPr>
          <w:sz w:val="28"/>
          <w:lang w:val="uk-UA"/>
        </w:rPr>
        <w:t xml:space="preserve">виділення категорій аналізу, одиниць аналізу, одиниць </w:t>
      </w:r>
      <w:r>
        <w:rPr>
          <w:sz w:val="28"/>
          <w:lang w:val="uk-UA"/>
        </w:rPr>
        <w:t>обліку</w:t>
      </w:r>
      <w:r w:rsidRPr="00556B37">
        <w:rPr>
          <w:sz w:val="28"/>
          <w:lang w:val="uk-UA"/>
        </w:rPr>
        <w:t xml:space="preserve">. Програмааналізу документів, що передбачає спеціальні процедури по перевірці вірогідності, надійності документальної інформації, аналізу її властивостей як елемента соціальної комунікації. </w:t>
      </w:r>
    </w:p>
    <w:p w:rsidR="00E83577" w:rsidRPr="00F82E38" w:rsidRDefault="00E83577" w:rsidP="00205DAC">
      <w:pPr>
        <w:pStyle w:val="a1"/>
        <w:ind w:firstLine="720"/>
        <w:jc w:val="both"/>
        <w:rPr>
          <w:sz w:val="28"/>
          <w:lang w:val="uk-UA"/>
        </w:rPr>
      </w:pPr>
      <w:r w:rsidRPr="00F82E38">
        <w:rPr>
          <w:sz w:val="28"/>
          <w:lang w:val="uk-UA"/>
        </w:rPr>
        <w:t xml:space="preserve">Виділення категорій аналізу. </w:t>
      </w:r>
      <w:r w:rsidRPr="00556B37">
        <w:rPr>
          <w:sz w:val="28"/>
          <w:lang w:val="uk-UA"/>
        </w:rPr>
        <w:t>Класифікаціяодиниць аналізу.</w:t>
      </w:r>
      <w:r w:rsidRPr="00F82E38">
        <w:rPr>
          <w:sz w:val="28"/>
          <w:lang w:val="uk-UA"/>
        </w:rPr>
        <w:t xml:space="preserve"> Складання класифікатора контент-аналізу.</w:t>
      </w:r>
      <w:r w:rsidRPr="00556B37">
        <w:rPr>
          <w:sz w:val="28"/>
          <w:lang w:val="uk-UA"/>
        </w:rPr>
        <w:t xml:space="preserve"> Вимогидо складання класифікатора.</w:t>
      </w:r>
      <w:r w:rsidRPr="00F82E38">
        <w:rPr>
          <w:sz w:val="28"/>
          <w:lang w:val="uk-UA"/>
        </w:rPr>
        <w:t xml:space="preserve"> Складання бланка (протоколу) аналізу документів і реєстрації карток. </w:t>
      </w:r>
      <w:r w:rsidRPr="00556B37">
        <w:rPr>
          <w:sz w:val="28"/>
          <w:lang w:val="uk-UA"/>
        </w:rPr>
        <w:t>Необхідніінструменти</w:t>
      </w:r>
      <w:r w:rsidRPr="00F82E38">
        <w:rPr>
          <w:sz w:val="28"/>
          <w:lang w:val="uk-UA"/>
        </w:rPr>
        <w:t xml:space="preserve"> контент-аналізу</w:t>
      </w:r>
      <w:r w:rsidRPr="00556B37">
        <w:rPr>
          <w:sz w:val="28"/>
          <w:lang w:val="uk-UA"/>
        </w:rPr>
        <w:t>: 1) класифікатор контент-</w:t>
      </w:r>
      <w:r w:rsidRPr="00F82E38">
        <w:rPr>
          <w:sz w:val="28"/>
          <w:lang w:val="uk-UA"/>
        </w:rPr>
        <w:t>аналізу</w:t>
      </w:r>
      <w:r w:rsidRPr="00556B37">
        <w:rPr>
          <w:sz w:val="28"/>
          <w:lang w:val="uk-UA"/>
        </w:rPr>
        <w:t>; 2) протокол підсумків аналізу, що має друге позначення – бланк контент-аналізу; 3) реєстраційна картка кодувальної матриці; 4) інструкція досліднику, який займається реєстрацією і кодуванням одиниць рахунка; 5) каталог (список) проаналізованих документів.</w:t>
      </w:r>
    </w:p>
    <w:p w:rsidR="00E83577" w:rsidRPr="00F82E38" w:rsidRDefault="00E83577" w:rsidP="00205DAC">
      <w:pPr>
        <w:pStyle w:val="a1"/>
        <w:ind w:firstLine="720"/>
        <w:jc w:val="both"/>
        <w:rPr>
          <w:sz w:val="28"/>
          <w:lang w:val="uk-UA"/>
        </w:rPr>
      </w:pPr>
      <w:r w:rsidRPr="00F82E38">
        <w:rPr>
          <w:sz w:val="28"/>
          <w:lang w:val="uk-UA"/>
        </w:rPr>
        <w:t xml:space="preserve">Уточнення об'єктів і добір документів для аналізу, складання списку документів вибіркової сукупності. Проведення аналізу, виміру і реєстрації даних у бланках, протоколах, картках. Вибір методики фіксації інформації про предмет дослідження. Вимір, реєстрація даних на бланках, картках. Первинна обробка бланків, уточнення записів, складання зведених таблиць. </w:t>
      </w:r>
    </w:p>
    <w:p w:rsidR="00E83577" w:rsidRDefault="00E83577" w:rsidP="00205DAC">
      <w:pPr>
        <w:pStyle w:val="a1"/>
        <w:ind w:firstLine="720"/>
        <w:jc w:val="both"/>
        <w:rPr>
          <w:sz w:val="28"/>
          <w:lang w:val="uk-UA"/>
        </w:rPr>
      </w:pPr>
      <w:r w:rsidRPr="00F82E38">
        <w:rPr>
          <w:sz w:val="28"/>
          <w:lang w:val="uk-UA"/>
        </w:rPr>
        <w:t xml:space="preserve">Результуючий етап підготовки й аналізу даних.Статистична обробка по програмі аналізу. </w:t>
      </w:r>
      <w:r>
        <w:rPr>
          <w:sz w:val="28"/>
          <w:lang w:val="uk-UA"/>
        </w:rPr>
        <w:t xml:space="preserve">Обчислення </w:t>
      </w:r>
      <w:r w:rsidRPr="00F82E38">
        <w:rPr>
          <w:sz w:val="28"/>
          <w:lang w:val="uk-UA"/>
        </w:rPr>
        <w:t>показників</w:t>
      </w:r>
      <w:r>
        <w:rPr>
          <w:sz w:val="28"/>
          <w:lang w:val="uk-UA"/>
        </w:rPr>
        <w:t xml:space="preserve"> та </w:t>
      </w:r>
      <w:r w:rsidRPr="00F82E38">
        <w:rPr>
          <w:sz w:val="28"/>
          <w:lang w:val="uk-UA"/>
        </w:rPr>
        <w:t xml:space="preserve">перевірка гіпотез. Вироблення рекомендацій з теми аналізу і </w:t>
      </w:r>
      <w:r>
        <w:rPr>
          <w:sz w:val="28"/>
          <w:lang w:val="uk-UA"/>
        </w:rPr>
        <w:t>ви</w:t>
      </w:r>
      <w:r w:rsidRPr="00F82E38">
        <w:rPr>
          <w:sz w:val="28"/>
          <w:lang w:val="uk-UA"/>
        </w:rPr>
        <w:t xml:space="preserve">рішенню </w:t>
      </w:r>
      <w:r>
        <w:rPr>
          <w:sz w:val="28"/>
          <w:lang w:val="uk-UA"/>
        </w:rPr>
        <w:t>визначених</w:t>
      </w:r>
      <w:r w:rsidRPr="00F82E38">
        <w:rPr>
          <w:sz w:val="28"/>
          <w:lang w:val="uk-UA"/>
        </w:rPr>
        <w:t xml:space="preserve"> задач. Підготовка звіту.</w:t>
      </w:r>
    </w:p>
    <w:p w:rsidR="00E83577" w:rsidRDefault="00E83577" w:rsidP="00205DAC">
      <w:pPr>
        <w:pStyle w:val="a1"/>
        <w:ind w:firstLine="720"/>
        <w:jc w:val="both"/>
        <w:rPr>
          <w:b/>
          <w:sz w:val="28"/>
          <w:szCs w:val="28"/>
          <w:lang w:val="uk-UA"/>
        </w:rPr>
      </w:pPr>
    </w:p>
    <w:p w:rsidR="00E83577" w:rsidRPr="00C06448" w:rsidRDefault="00E83577" w:rsidP="00205DAC">
      <w:pPr>
        <w:pStyle w:val="a1"/>
        <w:ind w:firstLine="720"/>
        <w:jc w:val="both"/>
        <w:rPr>
          <w:b/>
          <w:sz w:val="28"/>
          <w:szCs w:val="28"/>
          <w:lang w:val="uk-UA"/>
        </w:rPr>
      </w:pPr>
      <w:r w:rsidRPr="00556B37">
        <w:rPr>
          <w:b/>
          <w:sz w:val="28"/>
          <w:szCs w:val="28"/>
          <w:lang w:val="uk-UA"/>
        </w:rPr>
        <w:t xml:space="preserve">Тема </w:t>
      </w:r>
      <w:r w:rsidRPr="00F82E38">
        <w:rPr>
          <w:b/>
          <w:sz w:val="28"/>
          <w:szCs w:val="28"/>
          <w:lang w:val="uk-UA"/>
        </w:rPr>
        <w:t>1.</w:t>
      </w:r>
      <w:r>
        <w:rPr>
          <w:b/>
          <w:sz w:val="28"/>
          <w:szCs w:val="28"/>
          <w:lang w:val="uk-UA"/>
        </w:rPr>
        <w:t>2.</w:t>
      </w:r>
      <w:r w:rsidRPr="00C06448">
        <w:rPr>
          <w:b/>
          <w:sz w:val="28"/>
          <w:szCs w:val="28"/>
          <w:lang w:val="uk-UA"/>
        </w:rPr>
        <w:t>Аналіз фотографії як метод якісного соціологічного дослідження документів</w:t>
      </w:r>
    </w:p>
    <w:p w:rsidR="00E83577" w:rsidRPr="00C06448" w:rsidRDefault="00E83577" w:rsidP="00205DAC">
      <w:pPr>
        <w:pStyle w:val="a1"/>
        <w:ind w:firstLine="720"/>
        <w:jc w:val="both"/>
        <w:rPr>
          <w:sz w:val="28"/>
          <w:lang w:val="uk-UA"/>
        </w:rPr>
      </w:pPr>
      <w:r w:rsidRPr="00C06448">
        <w:rPr>
          <w:sz w:val="28"/>
          <w:lang w:val="uk-UA"/>
        </w:rPr>
        <w:t>Візуально доступні для сприйняття аспекти соціального світу є предметом вивчення соціології. Метод аналізу фотографій (візуальний метод) набуває відносну самостійність у системі методів аналізу документів.</w:t>
      </w:r>
    </w:p>
    <w:p w:rsidR="00E83577" w:rsidRPr="00C06448" w:rsidRDefault="00E83577" w:rsidP="00205DAC">
      <w:pPr>
        <w:pStyle w:val="a1"/>
        <w:ind w:firstLine="720"/>
        <w:jc w:val="both"/>
        <w:rPr>
          <w:sz w:val="28"/>
          <w:lang w:val="uk-UA"/>
        </w:rPr>
      </w:pPr>
      <w:r w:rsidRPr="00C06448">
        <w:rPr>
          <w:sz w:val="28"/>
          <w:lang w:val="uk-UA"/>
        </w:rPr>
        <w:t>Фотографія як візуальний документ. Джерела фотографічних документів (друковані засоби масової інформації, електронні джерела (сайти, соціальні мережі, електронні щоденники, блоги), особисті архіви (як друковані, так і електронні сімейні альбоми), книги, наукові архіви (зібрані для вивчення певної теми колекції фотографій)).</w:t>
      </w:r>
    </w:p>
    <w:p w:rsidR="00E83577" w:rsidRPr="00C06448" w:rsidRDefault="00E83577" w:rsidP="00205DAC">
      <w:pPr>
        <w:pStyle w:val="a1"/>
        <w:ind w:firstLine="720"/>
        <w:jc w:val="both"/>
        <w:rPr>
          <w:sz w:val="28"/>
          <w:lang w:val="uk-UA"/>
        </w:rPr>
      </w:pPr>
      <w:r w:rsidRPr="00C06448">
        <w:rPr>
          <w:sz w:val="28"/>
          <w:lang w:val="uk-UA"/>
        </w:rPr>
        <w:t>Якісний і кількісний підходи в методі аналізу фотографій. Основний перелік доступних об'єктів і явищ при аналізі фотографій (контекст, люди, дії, соціальна взаємодія, соціальні групи і колективні дії, культура, оточення).</w:t>
      </w:r>
    </w:p>
    <w:p w:rsidR="00E83577" w:rsidRPr="00C06448" w:rsidRDefault="00E83577" w:rsidP="00205DAC">
      <w:pPr>
        <w:pStyle w:val="a1"/>
        <w:ind w:firstLine="720"/>
        <w:jc w:val="both"/>
        <w:rPr>
          <w:sz w:val="28"/>
          <w:lang w:val="uk-UA"/>
        </w:rPr>
      </w:pPr>
      <w:r w:rsidRPr="00C06448">
        <w:rPr>
          <w:sz w:val="28"/>
          <w:lang w:val="uk-UA"/>
        </w:rPr>
        <w:t xml:space="preserve">Аналіз фотографій як метод представлення про основні особливості і закономірності суспільної структури, культури і суспільного життя. </w:t>
      </w:r>
    </w:p>
    <w:p w:rsidR="00E83577" w:rsidRPr="00C06448" w:rsidRDefault="00E83577" w:rsidP="00205DAC">
      <w:pPr>
        <w:pStyle w:val="a1"/>
        <w:ind w:firstLine="720"/>
        <w:jc w:val="both"/>
        <w:rPr>
          <w:sz w:val="28"/>
          <w:lang w:val="uk-UA"/>
        </w:rPr>
      </w:pPr>
    </w:p>
    <w:p w:rsidR="00E83577" w:rsidRDefault="00E83577" w:rsidP="00205DAC">
      <w:pPr>
        <w:pStyle w:val="a1"/>
        <w:ind w:firstLine="720"/>
        <w:jc w:val="center"/>
        <w:rPr>
          <w:b/>
          <w:sz w:val="28"/>
          <w:szCs w:val="28"/>
          <w:u w:val="single"/>
          <w:lang w:val="uk-UA"/>
        </w:rPr>
      </w:pPr>
      <w:r w:rsidRPr="00246F17">
        <w:rPr>
          <w:b/>
          <w:sz w:val="28"/>
          <w:szCs w:val="28"/>
          <w:u w:val="single"/>
          <w:lang w:val="uk-UA"/>
        </w:rPr>
        <w:t xml:space="preserve">Модуль 2. </w:t>
      </w:r>
      <w:r>
        <w:rPr>
          <w:b/>
          <w:sz w:val="28"/>
          <w:szCs w:val="28"/>
          <w:u w:val="single"/>
          <w:lang w:val="uk-UA"/>
        </w:rPr>
        <w:t xml:space="preserve">Програмне забезпечення та можливості аналізу та </w:t>
      </w:r>
      <w:r>
        <w:rPr>
          <w:b/>
          <w:sz w:val="28"/>
          <w:szCs w:val="28"/>
          <w:u w:val="single"/>
          <w:lang w:val="uk-UA"/>
        </w:rPr>
        <w:br/>
        <w:t>обробки соціологічних даних</w:t>
      </w:r>
    </w:p>
    <w:p w:rsidR="00E83577" w:rsidRPr="00246F17" w:rsidRDefault="00E83577" w:rsidP="00205DAC">
      <w:pPr>
        <w:pStyle w:val="a1"/>
        <w:ind w:firstLine="720"/>
        <w:jc w:val="center"/>
        <w:rPr>
          <w:b/>
          <w:sz w:val="28"/>
          <w:szCs w:val="28"/>
          <w:u w:val="single"/>
          <w:lang w:val="uk-UA"/>
        </w:rPr>
      </w:pPr>
    </w:p>
    <w:p w:rsidR="00E83577" w:rsidRPr="00556B37" w:rsidRDefault="00E83577" w:rsidP="00205DAC">
      <w:pPr>
        <w:pStyle w:val="a1"/>
        <w:ind w:firstLine="720"/>
        <w:jc w:val="both"/>
        <w:rPr>
          <w:b/>
          <w:sz w:val="28"/>
          <w:szCs w:val="28"/>
          <w:lang w:val="uk-UA"/>
        </w:rPr>
      </w:pPr>
      <w:r w:rsidRPr="00556B37">
        <w:rPr>
          <w:b/>
          <w:sz w:val="28"/>
          <w:szCs w:val="28"/>
          <w:lang w:val="uk-UA"/>
        </w:rPr>
        <w:t xml:space="preserve">Тема </w:t>
      </w:r>
      <w:r>
        <w:rPr>
          <w:b/>
          <w:sz w:val="28"/>
          <w:szCs w:val="28"/>
          <w:lang w:val="uk-UA"/>
        </w:rPr>
        <w:t>2.</w:t>
      </w:r>
      <w:r w:rsidRPr="00556B37">
        <w:rPr>
          <w:b/>
          <w:sz w:val="28"/>
          <w:szCs w:val="28"/>
          <w:lang w:val="uk-UA"/>
        </w:rPr>
        <w:t>1. Методологічні проблеми застосування статистичних методів у соціологічному дослідженні</w:t>
      </w:r>
      <w:r>
        <w:rPr>
          <w:b/>
          <w:sz w:val="28"/>
          <w:szCs w:val="28"/>
          <w:lang w:val="uk-UA"/>
        </w:rPr>
        <w:t>.</w:t>
      </w:r>
    </w:p>
    <w:p w:rsidR="00E83577" w:rsidRPr="00556B37" w:rsidRDefault="00E83577" w:rsidP="00205DAC">
      <w:pPr>
        <w:pStyle w:val="a1"/>
        <w:ind w:firstLine="720"/>
        <w:jc w:val="both"/>
        <w:rPr>
          <w:sz w:val="28"/>
          <w:szCs w:val="28"/>
          <w:lang w:val="uk-UA"/>
        </w:rPr>
      </w:pPr>
      <w:r w:rsidRPr="00556B37">
        <w:rPr>
          <w:sz w:val="28"/>
          <w:szCs w:val="28"/>
          <w:lang w:val="uk-UA"/>
        </w:rPr>
        <w:t>Основні підходи до дослідження соціальної реальності: статистичний і гуманітарний (логіка аналізу, основний метод збору інформації, проблеми). Роль вивчення статистичної закономірності в соціології. Основні цілі та вихідні передумови застосування статистичних методів в соціології. Проблеми застосування статистичних методів в соціології.</w:t>
      </w:r>
    </w:p>
    <w:p w:rsidR="00E83577" w:rsidRPr="00556B37" w:rsidRDefault="00E83577" w:rsidP="00205DAC">
      <w:pPr>
        <w:pStyle w:val="a1"/>
        <w:ind w:firstLine="720"/>
        <w:jc w:val="both"/>
        <w:rPr>
          <w:sz w:val="28"/>
          <w:szCs w:val="28"/>
          <w:lang w:val="uk-UA"/>
        </w:rPr>
      </w:pPr>
      <w:r w:rsidRPr="00556B37">
        <w:rPr>
          <w:sz w:val="28"/>
          <w:szCs w:val="28"/>
          <w:lang w:val="uk-UA"/>
        </w:rPr>
        <w:t>Місце етапу обробки та аналізу соціологічної інформації в структурі соціологічного дослідження. Основні функції етапу аналізу даних. Основні процедури аналізу даних.</w:t>
      </w:r>
    </w:p>
    <w:p w:rsidR="00E83577" w:rsidRPr="00556B37" w:rsidRDefault="00E83577" w:rsidP="00205DAC">
      <w:pPr>
        <w:pStyle w:val="a1"/>
        <w:ind w:firstLine="720"/>
        <w:jc w:val="both"/>
        <w:rPr>
          <w:sz w:val="28"/>
          <w:szCs w:val="28"/>
          <w:lang w:val="uk-UA"/>
        </w:rPr>
      </w:pPr>
      <w:r w:rsidRPr="00556B37">
        <w:rPr>
          <w:sz w:val="28"/>
          <w:szCs w:val="28"/>
          <w:lang w:val="uk-UA"/>
        </w:rPr>
        <w:t>Допустимі процедури аналізу для кожного рівня виміру. Типи змінних. Розробка словника змінних. Визначення властивостей змінних.</w:t>
      </w:r>
    </w:p>
    <w:p w:rsidR="00E83577" w:rsidRPr="00556B37" w:rsidRDefault="00E83577" w:rsidP="00205DAC">
      <w:pPr>
        <w:pStyle w:val="a1"/>
        <w:ind w:firstLine="720"/>
        <w:jc w:val="both"/>
        <w:rPr>
          <w:sz w:val="28"/>
          <w:szCs w:val="28"/>
          <w:lang w:val="uk-UA"/>
        </w:rPr>
      </w:pPr>
      <w:r w:rsidRPr="00556B37">
        <w:rPr>
          <w:sz w:val="28"/>
          <w:szCs w:val="28"/>
          <w:lang w:val="uk-UA"/>
        </w:rPr>
        <w:t>Організація матриці соціологічної інформації. Специфіка введення даних за різними змінним. Особливості обробки відкритих, напівзакритих, рангових, табличних питань і питань-фільтрів. Специфіка введення даних за відкритими питань.</w:t>
      </w:r>
    </w:p>
    <w:p w:rsidR="00E83577" w:rsidRPr="00556B37" w:rsidRDefault="00E83577" w:rsidP="00205DAC">
      <w:pPr>
        <w:pStyle w:val="a1"/>
        <w:ind w:firstLine="720"/>
        <w:jc w:val="both"/>
        <w:rPr>
          <w:sz w:val="28"/>
          <w:szCs w:val="28"/>
          <w:lang w:val="uk-UA"/>
        </w:rPr>
      </w:pPr>
      <w:r w:rsidRPr="00556B37">
        <w:rPr>
          <w:sz w:val="28"/>
          <w:szCs w:val="28"/>
          <w:lang w:val="uk-UA"/>
        </w:rPr>
        <w:t>Вторинні змінні. Поняття вторинної змінної. Створення вторинних змінних методом укрупнення інтервалів. Створення багатовимірних таблиць за допомогою вторинних змінних. Розробка типологій за допомогою вторинних змінних, метод логічного квадрата. Розробка індексів за допомогою вторинних змінних.</w:t>
      </w:r>
    </w:p>
    <w:p w:rsidR="00E83577" w:rsidRDefault="00E83577" w:rsidP="00205DAC">
      <w:pPr>
        <w:pStyle w:val="a1"/>
        <w:ind w:firstLine="720"/>
        <w:jc w:val="both"/>
        <w:rPr>
          <w:sz w:val="28"/>
          <w:szCs w:val="28"/>
          <w:lang w:val="uk-UA"/>
        </w:rPr>
      </w:pPr>
      <w:r w:rsidRPr="00556B37">
        <w:rPr>
          <w:sz w:val="28"/>
          <w:szCs w:val="28"/>
          <w:lang w:val="uk-UA"/>
        </w:rPr>
        <w:t>Введення соціологічних даних у комп'ютер і методи їх контролю. Загальна характеристика сучасних програмних засобів аналізу соціологічних даних.</w:t>
      </w:r>
    </w:p>
    <w:p w:rsidR="00E83577" w:rsidRPr="00556B37" w:rsidRDefault="00E83577" w:rsidP="00205DAC">
      <w:pPr>
        <w:pStyle w:val="a1"/>
        <w:ind w:firstLine="720"/>
        <w:jc w:val="both"/>
        <w:rPr>
          <w:sz w:val="28"/>
          <w:szCs w:val="28"/>
          <w:lang w:val="uk-UA"/>
        </w:rPr>
      </w:pPr>
    </w:p>
    <w:p w:rsidR="00E83577" w:rsidRPr="00556B37" w:rsidRDefault="00E83577" w:rsidP="00205DAC">
      <w:pPr>
        <w:pStyle w:val="a1"/>
        <w:ind w:firstLine="720"/>
        <w:jc w:val="both"/>
        <w:rPr>
          <w:b/>
          <w:sz w:val="28"/>
          <w:szCs w:val="28"/>
          <w:lang w:val="uk-UA"/>
        </w:rPr>
      </w:pPr>
      <w:r w:rsidRPr="00CA1A00">
        <w:rPr>
          <w:b/>
          <w:sz w:val="28"/>
          <w:szCs w:val="28"/>
          <w:lang w:val="uk-UA"/>
        </w:rPr>
        <w:t xml:space="preserve">Тема </w:t>
      </w:r>
      <w:r>
        <w:rPr>
          <w:b/>
          <w:sz w:val="28"/>
          <w:szCs w:val="28"/>
          <w:lang w:val="uk-UA"/>
        </w:rPr>
        <w:t>2.</w:t>
      </w:r>
      <w:r w:rsidRPr="00CA1A00">
        <w:rPr>
          <w:b/>
          <w:sz w:val="28"/>
          <w:szCs w:val="28"/>
          <w:lang w:val="uk-UA"/>
        </w:rPr>
        <w:t>2. SPSS для Windows, загальна характеристика пакетата пер</w:t>
      </w:r>
      <w:r>
        <w:rPr>
          <w:b/>
          <w:sz w:val="28"/>
          <w:szCs w:val="28"/>
          <w:lang w:val="uk-UA"/>
        </w:rPr>
        <w:t>вина обробка інформації</w:t>
      </w:r>
      <w:r w:rsidRPr="00556B37">
        <w:rPr>
          <w:b/>
          <w:sz w:val="28"/>
          <w:szCs w:val="28"/>
          <w:lang w:val="uk-UA"/>
        </w:rPr>
        <w:t>.</w:t>
      </w:r>
    </w:p>
    <w:p w:rsidR="00E83577" w:rsidRPr="00556B37" w:rsidRDefault="00E83577" w:rsidP="00205DAC">
      <w:pPr>
        <w:pStyle w:val="a1"/>
        <w:ind w:firstLine="720"/>
        <w:jc w:val="both"/>
        <w:rPr>
          <w:sz w:val="28"/>
          <w:szCs w:val="28"/>
          <w:lang w:val="uk-UA"/>
        </w:rPr>
      </w:pPr>
      <w:r w:rsidRPr="00556B37">
        <w:rPr>
          <w:sz w:val="28"/>
          <w:szCs w:val="28"/>
          <w:lang w:val="uk-UA"/>
        </w:rPr>
        <w:t>Творці програми SPSS. Генезис програми, нововведення і загальна характеристика різних версій пакету. Модулі SPSS. Переваги та недоліки SPSS в порівнянні з іншими статисти</w:t>
      </w:r>
      <w:r>
        <w:rPr>
          <w:sz w:val="28"/>
          <w:szCs w:val="28"/>
          <w:lang w:val="uk-UA"/>
        </w:rPr>
        <w:t>ч</w:t>
      </w:r>
      <w:r w:rsidRPr="00556B37">
        <w:rPr>
          <w:sz w:val="28"/>
          <w:szCs w:val="28"/>
          <w:lang w:val="uk-UA"/>
        </w:rPr>
        <w:t xml:space="preserve">ними пакетами і програмами, поширеними серед вітчизняних соціологів і маркетологів. Поширеність та сфери </w:t>
      </w:r>
      <w:r>
        <w:rPr>
          <w:sz w:val="28"/>
          <w:szCs w:val="28"/>
          <w:lang w:val="uk-UA"/>
        </w:rPr>
        <w:t>в</w:t>
      </w:r>
      <w:r w:rsidRPr="00556B37">
        <w:rPr>
          <w:sz w:val="28"/>
          <w:szCs w:val="28"/>
          <w:lang w:val="uk-UA"/>
        </w:rPr>
        <w:t>ис-користування SPSS.</w:t>
      </w:r>
    </w:p>
    <w:p w:rsidR="00E83577" w:rsidRDefault="00E83577" w:rsidP="00205DAC">
      <w:pPr>
        <w:pStyle w:val="a1"/>
        <w:ind w:firstLine="720"/>
        <w:jc w:val="both"/>
        <w:rPr>
          <w:sz w:val="28"/>
          <w:szCs w:val="28"/>
          <w:lang w:val="uk-UA"/>
        </w:rPr>
      </w:pPr>
      <w:r>
        <w:rPr>
          <w:sz w:val="28"/>
          <w:szCs w:val="28"/>
          <w:lang w:val="uk-UA"/>
        </w:rPr>
        <w:t>Користувацький інтерфейс програми. Вкладки: дані, змінні. Кодування змінних: ім'я, тип, параметри, мітка, значення та пропущені значення змінних. Типи шкал змінних (кількісна, порядкова, номінальна). Складання матриці даних на основі реальних анкет. Особливості кодування різних видів питань у SPSS. Введення і редагування даних, операції з блоками даних. Додавання, видалення та сортування змінних. Збереження файлу даних.</w:t>
      </w:r>
    </w:p>
    <w:p w:rsidR="00E83577" w:rsidRDefault="00E83577" w:rsidP="00205DAC">
      <w:pPr>
        <w:pStyle w:val="a1"/>
        <w:ind w:firstLine="720"/>
        <w:jc w:val="both"/>
        <w:rPr>
          <w:sz w:val="28"/>
          <w:szCs w:val="28"/>
          <w:lang w:val="uk-UA"/>
        </w:rPr>
      </w:pPr>
      <w:r>
        <w:rPr>
          <w:sz w:val="28"/>
          <w:szCs w:val="28"/>
          <w:lang w:val="uk-UA"/>
        </w:rPr>
        <w:t>Визначення властивостей змінних – призначення описових міток категоріальних змінних. Копіювання властивостей даних. Транспортування. Реструктурування. Злиття і агрегування даних. Розщеплення даних файлу на групи. Відбір підмножини спостережень декількома засобами на основі критеріїв, що включають змінні і складні вираження. Зважування спостережень. Експорт виведення у формати Word / RTF, Excel, HTML. Експорт та імпорт даних в (з) інші статистичні пакети.</w:t>
      </w:r>
    </w:p>
    <w:p w:rsidR="00E83577" w:rsidRDefault="00E83577" w:rsidP="00205DAC">
      <w:pPr>
        <w:pStyle w:val="a1"/>
        <w:jc w:val="both"/>
        <w:rPr>
          <w:sz w:val="28"/>
          <w:szCs w:val="28"/>
          <w:lang w:val="uk-UA"/>
        </w:rPr>
      </w:pPr>
    </w:p>
    <w:p w:rsidR="00E83577" w:rsidRDefault="00E83577" w:rsidP="004638BB">
      <w:pPr>
        <w:pStyle w:val="a1"/>
        <w:ind w:firstLine="720"/>
        <w:jc w:val="both"/>
        <w:outlineLvl w:val="0"/>
        <w:rPr>
          <w:b/>
          <w:sz w:val="28"/>
          <w:szCs w:val="28"/>
          <w:lang w:val="uk-UA"/>
        </w:rPr>
      </w:pPr>
      <w:r>
        <w:rPr>
          <w:b/>
          <w:sz w:val="28"/>
          <w:szCs w:val="28"/>
          <w:lang w:val="uk-UA"/>
        </w:rPr>
        <w:t>Тема 2.3. Перетворення даних в SPSS</w:t>
      </w:r>
    </w:p>
    <w:p w:rsidR="00E83577" w:rsidRDefault="00E83577" w:rsidP="00205DAC">
      <w:pPr>
        <w:pStyle w:val="a1"/>
        <w:ind w:firstLine="720"/>
        <w:jc w:val="both"/>
        <w:rPr>
          <w:sz w:val="28"/>
          <w:szCs w:val="28"/>
          <w:lang w:val="uk-UA"/>
        </w:rPr>
      </w:pPr>
      <w:r>
        <w:rPr>
          <w:sz w:val="28"/>
          <w:szCs w:val="28"/>
          <w:lang w:val="uk-UA"/>
        </w:rPr>
        <w:t>Обчислення значень змінних. Обчислення значення для підмножини спостережень, що задовольняють логічним умовам. Перекодування окремих значень або інтервалів існуючих змінних в нові значення або у нові змінні. Візуальна категоризація – створення  нових змінних на основі групіювання безперервних значень існуючих змінних в обмежену кількість розрізнених категорій. Підрахунок зустрічальності значень в спостереженнях. Ранжування спостережень – створення нових змінних, значеннями яких є значення різного типу рангів числових змінних. Автоматична перекодування. Створення тимчасового ряду. Заміна пропущених значень.</w:t>
      </w:r>
    </w:p>
    <w:p w:rsidR="00E83577" w:rsidRDefault="00E83577" w:rsidP="00205DAC">
      <w:pPr>
        <w:pStyle w:val="a1"/>
        <w:ind w:firstLine="720"/>
        <w:jc w:val="both"/>
        <w:rPr>
          <w:sz w:val="28"/>
          <w:szCs w:val="28"/>
          <w:lang w:val="uk-UA"/>
        </w:rPr>
      </w:pPr>
      <w:r>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E83577" w:rsidRDefault="00E83577" w:rsidP="00205DAC">
      <w:pPr>
        <w:pStyle w:val="a1"/>
        <w:jc w:val="both"/>
        <w:rPr>
          <w:sz w:val="28"/>
          <w:szCs w:val="28"/>
          <w:lang w:val="uk-UA"/>
        </w:rPr>
      </w:pPr>
    </w:p>
    <w:p w:rsidR="00E83577" w:rsidRPr="00556B37" w:rsidRDefault="00E83577" w:rsidP="004638BB">
      <w:pPr>
        <w:pStyle w:val="a1"/>
        <w:ind w:firstLine="720"/>
        <w:jc w:val="both"/>
        <w:outlineLvl w:val="0"/>
        <w:rPr>
          <w:b/>
          <w:sz w:val="28"/>
          <w:szCs w:val="28"/>
          <w:lang w:val="uk-UA"/>
        </w:rPr>
      </w:pPr>
      <w:r w:rsidRPr="00556B37">
        <w:rPr>
          <w:b/>
          <w:sz w:val="28"/>
          <w:szCs w:val="28"/>
          <w:lang w:val="uk-UA"/>
        </w:rPr>
        <w:t xml:space="preserve">Тема </w:t>
      </w:r>
      <w:r>
        <w:rPr>
          <w:b/>
          <w:sz w:val="28"/>
          <w:szCs w:val="28"/>
          <w:lang w:val="uk-UA"/>
        </w:rPr>
        <w:t>2.4</w:t>
      </w:r>
      <w:r w:rsidRPr="00556B37">
        <w:rPr>
          <w:b/>
          <w:sz w:val="28"/>
          <w:szCs w:val="28"/>
          <w:lang w:val="uk-UA"/>
        </w:rPr>
        <w:t>. Дескриптивна статистика</w:t>
      </w:r>
    </w:p>
    <w:p w:rsidR="00E83577" w:rsidRPr="00556B37" w:rsidRDefault="00E83577" w:rsidP="00205DAC">
      <w:pPr>
        <w:pStyle w:val="a1"/>
        <w:ind w:firstLine="720"/>
        <w:jc w:val="both"/>
        <w:rPr>
          <w:sz w:val="28"/>
          <w:szCs w:val="28"/>
          <w:lang w:val="uk-UA"/>
        </w:rPr>
      </w:pPr>
      <w:r w:rsidRPr="00556B37">
        <w:rPr>
          <w:sz w:val="28"/>
          <w:szCs w:val="28"/>
          <w:lang w:val="uk-UA"/>
        </w:rPr>
        <w:t>Одномірне розподіл для номінальних шкал. Організація таблиці одновимірного розподілу. Розрахунок частот. Розрахунок різних видів відсотків: від відповідей, від відповідали, від опитаних. Визначення моди. Графічне оформлення розподілу. Особливості інтерпретації.</w:t>
      </w:r>
    </w:p>
    <w:p w:rsidR="00E83577" w:rsidRPr="00556B37" w:rsidRDefault="00E83577" w:rsidP="00205DAC">
      <w:pPr>
        <w:pStyle w:val="a1"/>
        <w:ind w:firstLine="720"/>
        <w:jc w:val="both"/>
        <w:rPr>
          <w:sz w:val="28"/>
          <w:szCs w:val="28"/>
          <w:lang w:val="uk-UA"/>
        </w:rPr>
      </w:pPr>
      <w:r w:rsidRPr="00556B37">
        <w:rPr>
          <w:sz w:val="28"/>
          <w:szCs w:val="28"/>
          <w:lang w:val="uk-UA"/>
        </w:rPr>
        <w:t>Одномірне розподіл для порядкових шкал. Організація таблиці одновимірного розподілу. Розрахунок частот. Розрахунок різних видів відсотків: від відповідей, від відповідали, від опитаних, кумулятивного відсотка. Визначення моди, медіани, квартилей. Розрахунок умовного індексу. Графічне оформлення розподілу. Особливості інтерпретації.</w:t>
      </w:r>
    </w:p>
    <w:p w:rsidR="00E83577" w:rsidRDefault="00E83577" w:rsidP="00205DAC">
      <w:pPr>
        <w:pStyle w:val="a1"/>
        <w:ind w:firstLine="720"/>
        <w:jc w:val="both"/>
        <w:rPr>
          <w:sz w:val="28"/>
          <w:szCs w:val="28"/>
          <w:lang w:val="uk-UA"/>
        </w:rPr>
      </w:pPr>
      <w:r w:rsidRPr="00556B37">
        <w:rPr>
          <w:sz w:val="28"/>
          <w:szCs w:val="28"/>
          <w:lang w:val="uk-UA"/>
        </w:rPr>
        <w:t>Одномірне розподіл для кількісних шкал. Організація таблиці одновимірного розподілу. Розрахунок частот. Розрахунок різних видів відсотків: від відповідей, від відповідали, від опитаних, кумулятивного відсотка. Визначення моди, медіани, квартилей. Розрахунок середнього, середньоквадратичного відхилення, коефіцієнта варіації. Графічне оформлення розподілу. Особливості інтерпретації.</w:t>
      </w:r>
    </w:p>
    <w:p w:rsidR="00E83577" w:rsidRDefault="00E83577" w:rsidP="00205DAC">
      <w:pPr>
        <w:pStyle w:val="a1"/>
        <w:ind w:firstLine="720"/>
        <w:jc w:val="both"/>
        <w:rPr>
          <w:sz w:val="28"/>
          <w:szCs w:val="28"/>
          <w:lang w:val="uk-UA"/>
        </w:rPr>
      </w:pPr>
      <w:r>
        <w:rPr>
          <w:sz w:val="28"/>
          <w:szCs w:val="28"/>
          <w:lang w:val="uk-UA"/>
        </w:rPr>
        <w:t>Обчислення ітогових статистик та виведення діаграм як для всіх спостережень, так і окремо для груп спостережень. Статистики частот. Значення процентиль (квартили, процентилі). Центральні тенденції (середнє, медіана, мода, сума). Варіація (стандартне відхилення, дисперсія, розмах, мінімум, максимум, стандартна оцінка середнього). Форма (асиметрія, ексцес).</w:t>
      </w:r>
    </w:p>
    <w:p w:rsidR="00E83577" w:rsidRPr="00556B37" w:rsidRDefault="00E83577" w:rsidP="00205DAC">
      <w:pPr>
        <w:pStyle w:val="a1"/>
        <w:ind w:firstLine="720"/>
        <w:jc w:val="both"/>
        <w:rPr>
          <w:sz w:val="28"/>
          <w:szCs w:val="28"/>
          <w:lang w:val="uk-UA"/>
        </w:rPr>
      </w:pPr>
    </w:p>
    <w:p w:rsidR="00E83577" w:rsidRPr="00556B37" w:rsidRDefault="00E83577" w:rsidP="00205DAC">
      <w:pPr>
        <w:pStyle w:val="a1"/>
        <w:ind w:firstLine="720"/>
        <w:jc w:val="both"/>
        <w:rPr>
          <w:b/>
          <w:sz w:val="28"/>
          <w:szCs w:val="28"/>
          <w:lang w:val="uk-UA"/>
        </w:rPr>
      </w:pPr>
      <w:r w:rsidRPr="00556B37">
        <w:rPr>
          <w:b/>
          <w:sz w:val="28"/>
          <w:szCs w:val="28"/>
          <w:lang w:val="uk-UA"/>
        </w:rPr>
        <w:t xml:space="preserve">Тема </w:t>
      </w:r>
      <w:r>
        <w:rPr>
          <w:b/>
          <w:sz w:val="28"/>
          <w:szCs w:val="28"/>
          <w:lang w:val="uk-UA"/>
        </w:rPr>
        <w:t>2.</w:t>
      </w:r>
      <w:r w:rsidRPr="00556B37">
        <w:rPr>
          <w:b/>
          <w:sz w:val="28"/>
          <w:szCs w:val="28"/>
          <w:lang w:val="uk-UA"/>
        </w:rPr>
        <w:t xml:space="preserve">5. </w:t>
      </w:r>
      <w:r>
        <w:rPr>
          <w:b/>
          <w:sz w:val="28"/>
          <w:szCs w:val="28"/>
          <w:lang w:val="uk-UA"/>
        </w:rPr>
        <w:t>Графічні можливості SPSS.</w:t>
      </w:r>
      <w:r w:rsidRPr="00556B37">
        <w:rPr>
          <w:b/>
          <w:sz w:val="28"/>
          <w:szCs w:val="28"/>
          <w:lang w:val="uk-UA"/>
        </w:rPr>
        <w:t xml:space="preserve"> Поняття статистичного взаємозв'язку, перевірка статистичних гіпотез</w:t>
      </w:r>
    </w:p>
    <w:p w:rsidR="00E83577" w:rsidRDefault="00E83577" w:rsidP="00205DAC">
      <w:pPr>
        <w:pStyle w:val="a1"/>
        <w:ind w:firstLine="720"/>
        <w:jc w:val="both"/>
        <w:rPr>
          <w:sz w:val="28"/>
          <w:szCs w:val="28"/>
          <w:lang w:val="uk-UA"/>
        </w:rPr>
      </w:pPr>
      <w:r>
        <w:rPr>
          <w:sz w:val="28"/>
          <w:szCs w:val="28"/>
          <w:lang w:val="uk-UA"/>
        </w:rPr>
        <w:t>Створення різних видів діаграм: стовпчики, точки, лінії, стрічки, області, круги, ящики, стовпчики помилок, гістограми, діаграма розсіювання. Головна галерея діаграм. Редагування діаграм.</w:t>
      </w:r>
    </w:p>
    <w:p w:rsidR="00E83577" w:rsidRDefault="00E83577" w:rsidP="00205DAC">
      <w:pPr>
        <w:pStyle w:val="a1"/>
        <w:ind w:firstLine="720"/>
        <w:jc w:val="both"/>
        <w:rPr>
          <w:sz w:val="28"/>
          <w:szCs w:val="28"/>
          <w:lang w:val="uk-UA"/>
        </w:rPr>
      </w:pPr>
      <w:r>
        <w:rPr>
          <w:sz w:val="28"/>
          <w:szCs w:val="28"/>
          <w:lang w:val="uk-UA"/>
        </w:rPr>
        <w:t>Структура даних при багатоваріантних відповідях, різні підходи до їх кодування. Завдання діапазонів змінних для множинних відповідей. Видалення та зміна наборів безлічі-них відповідей. Висновок частот для множинних відповідей. Таблиці з-напруженого для множинних відповідей. Дані та установки для процедури Таблиці спряженості для множинних відповідей.</w:t>
      </w:r>
    </w:p>
    <w:p w:rsidR="00E83577" w:rsidRDefault="00E83577" w:rsidP="00205DAC">
      <w:pPr>
        <w:pStyle w:val="a1"/>
        <w:ind w:firstLine="720"/>
        <w:jc w:val="both"/>
        <w:rPr>
          <w:sz w:val="28"/>
          <w:szCs w:val="28"/>
          <w:lang w:val="uk-UA"/>
        </w:rPr>
      </w:pPr>
      <w:r>
        <w:rPr>
          <w:sz w:val="28"/>
          <w:szCs w:val="28"/>
          <w:lang w:val="uk-UA"/>
        </w:rPr>
        <w:t>Аналіз таблиць спряженості – попередні дані з статистики. Зв'язок і незалежність в таблицях спряженості, багатовимірних таблицях. Висновок таблиць спряженості в SPSS. Статистики, обчислювані для таблиць спряженості (хі-квадрат, кореляції). Статистики для номінальних даних (коефіцієнт спряженості, Фі (коефіцієнт) і V Крамéра, Лямбда (симетричне і асіммет-річної значення лямбда, статистика тау Гудмана і Краскала), коефіцієнт невизначеності). Статистики для порядкових даних (гамма, тау-b Кендалла і тау-c Кендалла, d Сомерс) та інші.</w:t>
      </w:r>
    </w:p>
    <w:p w:rsidR="00E83577" w:rsidRPr="00556B37" w:rsidRDefault="00E83577" w:rsidP="00205DAC">
      <w:pPr>
        <w:pStyle w:val="a1"/>
        <w:ind w:firstLine="720"/>
        <w:jc w:val="both"/>
        <w:rPr>
          <w:sz w:val="28"/>
          <w:szCs w:val="28"/>
          <w:lang w:val="uk-UA"/>
        </w:rPr>
      </w:pPr>
      <w:r w:rsidRPr="00556B37">
        <w:rPr>
          <w:sz w:val="28"/>
          <w:szCs w:val="28"/>
          <w:lang w:val="uk-UA"/>
        </w:rPr>
        <w:t>Моделі статистичного зв'язку в двовимірних таблицях. Ідея коефіцієнта зв'язку. Особливості соціальних взаємозв'язків. Поняття функціонального взаємозв'язку. Поняття кореляційної взаємозв'язку.</w:t>
      </w:r>
    </w:p>
    <w:p w:rsidR="00E83577" w:rsidRDefault="00E83577" w:rsidP="00205DAC">
      <w:pPr>
        <w:pStyle w:val="a1"/>
        <w:ind w:firstLine="720"/>
        <w:jc w:val="both"/>
        <w:rPr>
          <w:sz w:val="28"/>
          <w:szCs w:val="28"/>
          <w:lang w:val="uk-UA"/>
        </w:rPr>
      </w:pPr>
      <w:r w:rsidRPr="00556B37">
        <w:rPr>
          <w:sz w:val="28"/>
          <w:szCs w:val="28"/>
          <w:lang w:val="uk-UA"/>
        </w:rPr>
        <w:t>Коефіцієнти кореляції як спосіб вимірювання статистичних взаємозв'язків і перевірки гіпотез. Поняття помилкової кореляції.</w:t>
      </w:r>
    </w:p>
    <w:p w:rsidR="00E83577" w:rsidRDefault="00E83577" w:rsidP="00205DAC">
      <w:pPr>
        <w:pStyle w:val="a1"/>
        <w:jc w:val="both"/>
        <w:rPr>
          <w:sz w:val="28"/>
          <w:szCs w:val="28"/>
          <w:lang w:val="uk-UA"/>
        </w:rPr>
      </w:pPr>
    </w:p>
    <w:p w:rsidR="00E83577" w:rsidRPr="00556B37" w:rsidRDefault="00E83577" w:rsidP="004638BB">
      <w:pPr>
        <w:pStyle w:val="a1"/>
        <w:ind w:firstLine="720"/>
        <w:jc w:val="both"/>
        <w:outlineLvl w:val="0"/>
        <w:rPr>
          <w:b/>
          <w:sz w:val="28"/>
          <w:szCs w:val="28"/>
          <w:lang w:val="uk-UA"/>
        </w:rPr>
      </w:pPr>
      <w:r w:rsidRPr="00556B37">
        <w:rPr>
          <w:b/>
          <w:sz w:val="28"/>
          <w:szCs w:val="28"/>
          <w:lang w:val="uk-UA"/>
        </w:rPr>
        <w:t xml:space="preserve">Тема </w:t>
      </w:r>
      <w:r>
        <w:rPr>
          <w:b/>
          <w:sz w:val="28"/>
          <w:szCs w:val="28"/>
          <w:lang w:val="uk-UA"/>
        </w:rPr>
        <w:t>2.</w:t>
      </w:r>
      <w:r w:rsidRPr="00556B37">
        <w:rPr>
          <w:b/>
          <w:sz w:val="28"/>
          <w:szCs w:val="28"/>
          <w:lang w:val="uk-UA"/>
        </w:rPr>
        <w:t>6. Аналіз двомірного розподілу</w:t>
      </w:r>
    </w:p>
    <w:p w:rsidR="00E83577" w:rsidRPr="00556B37" w:rsidRDefault="00E83577" w:rsidP="00205DAC">
      <w:pPr>
        <w:pStyle w:val="a1"/>
        <w:ind w:firstLine="720"/>
        <w:jc w:val="both"/>
        <w:rPr>
          <w:sz w:val="28"/>
          <w:szCs w:val="28"/>
          <w:lang w:val="uk-UA"/>
        </w:rPr>
      </w:pPr>
      <w:r w:rsidRPr="00556B37">
        <w:rPr>
          <w:sz w:val="28"/>
          <w:szCs w:val="28"/>
          <w:lang w:val="uk-UA"/>
        </w:rPr>
        <w:t>Двомірне розподіл за участю номінальних шкал. Організація таблиці двомірного розподілу. Підрахунок частот і відсотків. Оцінка значущості процентних відмінностей за допомогою помилки вибірки і t-критерію Стьюдента. Перевірка гіпотези про взаємозв'язок за допомогою критерію χ2 і коефіцієнта Крамера. Аналіз кореляції двох дихотомічних ознак. Особливості інтерпретації.</w:t>
      </w:r>
    </w:p>
    <w:p w:rsidR="00E83577" w:rsidRPr="00556B37" w:rsidRDefault="00E83577" w:rsidP="00205DAC">
      <w:pPr>
        <w:pStyle w:val="a1"/>
        <w:ind w:firstLine="720"/>
        <w:jc w:val="both"/>
        <w:rPr>
          <w:sz w:val="28"/>
          <w:szCs w:val="28"/>
          <w:lang w:val="uk-UA"/>
        </w:rPr>
      </w:pPr>
      <w:r w:rsidRPr="00556B37">
        <w:rPr>
          <w:sz w:val="28"/>
          <w:szCs w:val="28"/>
          <w:lang w:val="uk-UA"/>
        </w:rPr>
        <w:t>Двомірн</w:t>
      </w:r>
      <w:r>
        <w:rPr>
          <w:sz w:val="28"/>
          <w:szCs w:val="28"/>
          <w:lang w:val="uk-UA"/>
        </w:rPr>
        <w:t>ий</w:t>
      </w:r>
      <w:r w:rsidRPr="00556B37">
        <w:rPr>
          <w:sz w:val="28"/>
          <w:szCs w:val="28"/>
          <w:lang w:val="uk-UA"/>
        </w:rPr>
        <w:t xml:space="preserve"> розподіл за участю порядкових шкал. Організація таблиці двомірного розподілу. Підрахунок частот, відсотків та індексів. Порівняння індексів за допомогою t-критерію Стьюдента. Перевірка гіпотези про взаємозв'язок за допомогою коефіцієнта Гамма. Особливості інтерпретації.</w:t>
      </w:r>
    </w:p>
    <w:p w:rsidR="00E83577" w:rsidRPr="00556B37" w:rsidRDefault="00E83577" w:rsidP="00205DAC">
      <w:pPr>
        <w:pStyle w:val="a1"/>
        <w:ind w:firstLine="720"/>
        <w:jc w:val="both"/>
        <w:rPr>
          <w:sz w:val="28"/>
          <w:szCs w:val="28"/>
          <w:lang w:val="uk-UA"/>
        </w:rPr>
      </w:pPr>
      <w:r w:rsidRPr="00556B37">
        <w:rPr>
          <w:sz w:val="28"/>
          <w:szCs w:val="28"/>
          <w:lang w:val="uk-UA"/>
        </w:rPr>
        <w:t>Двомірн</w:t>
      </w:r>
      <w:r>
        <w:rPr>
          <w:sz w:val="28"/>
          <w:szCs w:val="28"/>
          <w:lang w:val="uk-UA"/>
        </w:rPr>
        <w:t>ий</w:t>
      </w:r>
      <w:r w:rsidRPr="00556B37">
        <w:rPr>
          <w:sz w:val="28"/>
          <w:szCs w:val="28"/>
          <w:lang w:val="uk-UA"/>
        </w:rPr>
        <w:t xml:space="preserve"> розподіл за участю кількісних шкал. Організація таблиці двомірного розподілу. Підрахунок частот, відсотків і середніх. Оцінка значущості відмінностей між середніми за допомогою t-критерію Стьюдента. Перевірка гіпотези про взаємозв'язок за допомогою коефіцієнта Пірсона. Особливості інтерпретації.</w:t>
      </w:r>
    </w:p>
    <w:p w:rsidR="00E83577" w:rsidRPr="00556B37" w:rsidRDefault="00E83577" w:rsidP="00205DAC">
      <w:pPr>
        <w:pStyle w:val="a1"/>
        <w:ind w:firstLine="720"/>
        <w:jc w:val="both"/>
        <w:rPr>
          <w:sz w:val="28"/>
          <w:szCs w:val="28"/>
          <w:lang w:val="uk-UA"/>
        </w:rPr>
      </w:pPr>
      <w:r w:rsidRPr="00556B37">
        <w:rPr>
          <w:sz w:val="28"/>
          <w:szCs w:val="28"/>
          <w:lang w:val="uk-UA"/>
        </w:rPr>
        <w:t>Про метод регресійного аналізу. Лінійна регресія. Дані для лінійної регресії. Методи відбору змінних для лінійної регресії. Статистикиі процедури лінійн</w:t>
      </w:r>
      <w:r>
        <w:rPr>
          <w:sz w:val="28"/>
          <w:szCs w:val="28"/>
          <w:lang w:val="uk-UA"/>
        </w:rPr>
        <w:t>о</w:t>
      </w:r>
      <w:r w:rsidRPr="00556B37">
        <w:rPr>
          <w:sz w:val="28"/>
          <w:szCs w:val="28"/>
          <w:lang w:val="uk-UA"/>
        </w:rPr>
        <w:t xml:space="preserve"> регресі</w:t>
      </w:r>
      <w:r>
        <w:rPr>
          <w:sz w:val="28"/>
          <w:szCs w:val="28"/>
          <w:lang w:val="uk-UA"/>
        </w:rPr>
        <w:t>ї (коефіцієн</w:t>
      </w:r>
      <w:r w:rsidRPr="00556B37">
        <w:rPr>
          <w:sz w:val="28"/>
          <w:szCs w:val="28"/>
          <w:lang w:val="uk-UA"/>
        </w:rPr>
        <w:t xml:space="preserve">ти регресії, </w:t>
      </w:r>
      <w:r>
        <w:rPr>
          <w:sz w:val="28"/>
          <w:szCs w:val="28"/>
          <w:lang w:val="uk-UA"/>
        </w:rPr>
        <w:t>вибір</w:t>
      </w:r>
      <w:r w:rsidRPr="00556B37">
        <w:rPr>
          <w:sz w:val="28"/>
          <w:szCs w:val="28"/>
          <w:lang w:val="uk-UA"/>
        </w:rPr>
        <w:t xml:space="preserve"> моделі, описові статистики, </w:t>
      </w:r>
      <w:r>
        <w:rPr>
          <w:sz w:val="28"/>
          <w:szCs w:val="28"/>
          <w:lang w:val="uk-UA"/>
        </w:rPr>
        <w:t>часткова</w:t>
      </w:r>
      <w:r w:rsidRPr="00556B37">
        <w:rPr>
          <w:sz w:val="28"/>
          <w:szCs w:val="28"/>
          <w:lang w:val="uk-UA"/>
        </w:rPr>
        <w:t xml:space="preserve"> кореляція, часткові кореляції, діагностика колл</w:t>
      </w:r>
      <w:r>
        <w:rPr>
          <w:sz w:val="28"/>
          <w:szCs w:val="28"/>
          <w:lang w:val="uk-UA"/>
        </w:rPr>
        <w:t>і</w:t>
      </w:r>
      <w:r w:rsidRPr="00556B37">
        <w:rPr>
          <w:sz w:val="28"/>
          <w:szCs w:val="28"/>
          <w:lang w:val="uk-UA"/>
        </w:rPr>
        <w:t>неарност</w:t>
      </w:r>
      <w:r>
        <w:rPr>
          <w:sz w:val="28"/>
          <w:szCs w:val="28"/>
          <w:lang w:val="uk-UA"/>
        </w:rPr>
        <w:t>і</w:t>
      </w:r>
      <w:r w:rsidRPr="00556B37">
        <w:rPr>
          <w:sz w:val="28"/>
          <w:szCs w:val="28"/>
          <w:lang w:val="uk-UA"/>
        </w:rPr>
        <w:t xml:space="preserve">, залишки). Регресійний аналіз. Графіки процедури </w:t>
      </w:r>
      <w:r>
        <w:rPr>
          <w:sz w:val="28"/>
          <w:szCs w:val="28"/>
          <w:lang w:val="uk-UA"/>
        </w:rPr>
        <w:t>л</w:t>
      </w:r>
      <w:r w:rsidRPr="00556B37">
        <w:rPr>
          <w:sz w:val="28"/>
          <w:szCs w:val="28"/>
          <w:lang w:val="uk-UA"/>
        </w:rPr>
        <w:t>інійн</w:t>
      </w:r>
      <w:r>
        <w:rPr>
          <w:sz w:val="28"/>
          <w:szCs w:val="28"/>
          <w:lang w:val="uk-UA"/>
        </w:rPr>
        <w:t>ої</w:t>
      </w:r>
      <w:r w:rsidRPr="00556B37">
        <w:rPr>
          <w:sz w:val="28"/>
          <w:szCs w:val="28"/>
          <w:lang w:val="uk-UA"/>
        </w:rPr>
        <w:t xml:space="preserve"> регресі</w:t>
      </w:r>
      <w:r>
        <w:rPr>
          <w:sz w:val="28"/>
          <w:szCs w:val="28"/>
          <w:lang w:val="uk-UA"/>
        </w:rPr>
        <w:t>ї</w:t>
      </w:r>
      <w:r w:rsidRPr="00556B37">
        <w:rPr>
          <w:sz w:val="28"/>
          <w:szCs w:val="28"/>
          <w:lang w:val="uk-UA"/>
        </w:rPr>
        <w:t>. Алгоритм виконання процедури Лін</w:t>
      </w:r>
      <w:r>
        <w:rPr>
          <w:sz w:val="28"/>
          <w:szCs w:val="28"/>
          <w:lang w:val="uk-UA"/>
        </w:rPr>
        <w:t>і</w:t>
      </w:r>
      <w:r w:rsidRPr="00556B37">
        <w:rPr>
          <w:sz w:val="28"/>
          <w:szCs w:val="28"/>
          <w:lang w:val="uk-UA"/>
        </w:rPr>
        <w:t>йн</w:t>
      </w:r>
      <w:r>
        <w:rPr>
          <w:sz w:val="28"/>
          <w:szCs w:val="28"/>
          <w:lang w:val="uk-UA"/>
        </w:rPr>
        <w:t>а</w:t>
      </w:r>
      <w:r w:rsidRPr="00556B37">
        <w:rPr>
          <w:sz w:val="28"/>
          <w:szCs w:val="28"/>
          <w:lang w:val="uk-UA"/>
        </w:rPr>
        <w:t xml:space="preserve"> регресія. Логістіческаярегресія, мультіномінальная логістична регресія, нелінійна регресія - загальні відомості.</w:t>
      </w:r>
    </w:p>
    <w:p w:rsidR="00E83577" w:rsidRPr="00556B37" w:rsidRDefault="00E83577" w:rsidP="00205DAC">
      <w:pPr>
        <w:pStyle w:val="a1"/>
        <w:ind w:firstLine="720"/>
        <w:jc w:val="both"/>
        <w:rPr>
          <w:b/>
          <w:sz w:val="28"/>
          <w:szCs w:val="28"/>
          <w:lang w:val="uk-UA"/>
        </w:rPr>
      </w:pPr>
      <w:r w:rsidRPr="00556B37">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E83577" w:rsidRPr="00F26F67" w:rsidRDefault="00E83577" w:rsidP="00C45D74">
      <w:pPr>
        <w:spacing w:line="360" w:lineRule="auto"/>
        <w:jc w:val="both"/>
        <w:rPr>
          <w:rFonts w:ascii="Times New Roman" w:hAnsi="Times New Roman"/>
          <w:b/>
          <w:sz w:val="28"/>
          <w:szCs w:val="28"/>
          <w:lang w:val="uk-UA"/>
        </w:rPr>
      </w:pPr>
    </w:p>
    <w:p w:rsidR="00E83577" w:rsidRPr="00F26F67" w:rsidRDefault="00E83577" w:rsidP="004638BB">
      <w:pPr>
        <w:spacing w:line="360" w:lineRule="auto"/>
        <w:jc w:val="both"/>
        <w:outlineLvl w:val="0"/>
        <w:rPr>
          <w:rFonts w:ascii="Times New Roman" w:hAnsi="Times New Roman"/>
          <w:sz w:val="28"/>
          <w:szCs w:val="28"/>
          <w:lang w:val="uk-UA"/>
        </w:rPr>
      </w:pPr>
      <w:r w:rsidRPr="00F26F67">
        <w:rPr>
          <w:rFonts w:ascii="Times New Roman" w:hAnsi="Times New Roman"/>
          <w:b/>
          <w:sz w:val="28"/>
          <w:szCs w:val="28"/>
          <w:lang w:val="uk-UA"/>
        </w:rPr>
        <w:t>Форма та методи навчання</w:t>
      </w:r>
    </w:p>
    <w:p w:rsidR="00E83577" w:rsidRPr="00F26F67" w:rsidRDefault="00E83577" w:rsidP="005C0A57">
      <w:pPr>
        <w:ind w:firstLine="708"/>
        <w:jc w:val="both"/>
        <w:rPr>
          <w:rFonts w:ascii="Times New Roman" w:hAnsi="Times New Roman"/>
          <w:b/>
          <w:sz w:val="28"/>
          <w:szCs w:val="28"/>
          <w:lang w:val="uk-UA"/>
        </w:rPr>
      </w:pPr>
      <w:r w:rsidRPr="00F26F67">
        <w:rPr>
          <w:rFonts w:ascii="Times New Roman" w:hAnsi="Times New Roman"/>
          <w:b/>
          <w:sz w:val="28"/>
          <w:szCs w:val="28"/>
          <w:lang w:val="uk-UA"/>
        </w:rPr>
        <w:t>Практичні заняття</w:t>
      </w:r>
      <w:r w:rsidRPr="00F26F67">
        <w:rPr>
          <w:rFonts w:ascii="Times New Roman" w:hAnsi="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E83577" w:rsidRPr="00F26F67" w:rsidRDefault="00E83577" w:rsidP="005C0A57">
      <w:pPr>
        <w:ind w:firstLine="708"/>
        <w:jc w:val="both"/>
        <w:rPr>
          <w:rFonts w:ascii="Times New Roman" w:hAnsi="Times New Roman"/>
          <w:sz w:val="28"/>
          <w:szCs w:val="28"/>
          <w:lang w:val="uk-UA"/>
        </w:rPr>
      </w:pPr>
      <w:r w:rsidRPr="00F26F67">
        <w:rPr>
          <w:rFonts w:ascii="Times New Roman" w:hAnsi="Times New Roman"/>
          <w:b/>
          <w:sz w:val="28"/>
          <w:szCs w:val="28"/>
          <w:lang w:val="uk-UA"/>
        </w:rPr>
        <w:t>Індивідуальне завдання</w:t>
      </w:r>
      <w:r w:rsidRPr="00F26F67">
        <w:rPr>
          <w:rFonts w:ascii="Times New Roman" w:hAnsi="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E83577" w:rsidRPr="00F26F67" w:rsidRDefault="00E83577" w:rsidP="005C0A57">
      <w:pPr>
        <w:ind w:firstLine="708"/>
        <w:jc w:val="both"/>
        <w:rPr>
          <w:rFonts w:ascii="Times New Roman" w:hAnsi="Times New Roman"/>
          <w:lang w:val="uk-UA"/>
        </w:rPr>
      </w:pPr>
      <w:r w:rsidRPr="00F26F67">
        <w:rPr>
          <w:rFonts w:ascii="Times New Roman" w:hAnsi="Times New Roman"/>
          <w:b/>
          <w:sz w:val="28"/>
          <w:szCs w:val="28"/>
          <w:lang w:val="uk-UA"/>
        </w:rPr>
        <w:t xml:space="preserve">Підготовка презентації – </w:t>
      </w:r>
      <w:r w:rsidRPr="00F26F67">
        <w:rPr>
          <w:rFonts w:ascii="Times New Roman" w:hAnsi="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lang w:val="uk-UA"/>
        </w:rPr>
        <w:t>.</w:t>
      </w:r>
    </w:p>
    <w:p w:rsidR="00E83577" w:rsidRPr="00F26F67" w:rsidRDefault="00E83577" w:rsidP="00C45D74">
      <w:pPr>
        <w:spacing w:line="360" w:lineRule="auto"/>
        <w:jc w:val="both"/>
        <w:rPr>
          <w:rFonts w:ascii="Times New Roman" w:hAnsi="Times New Roman"/>
          <w:sz w:val="28"/>
          <w:szCs w:val="28"/>
          <w:lang w:val="uk-UA"/>
        </w:rPr>
      </w:pPr>
    </w:p>
    <w:p w:rsidR="00E83577" w:rsidRPr="00F26F67" w:rsidRDefault="00E83577" w:rsidP="004638BB">
      <w:pPr>
        <w:pStyle w:val="10"/>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rsidR="00E83577" w:rsidRPr="00F26F67" w:rsidRDefault="00E83577" w:rsidP="005C0A57">
      <w:pPr>
        <w:rPr>
          <w:rFonts w:ascii="Times New Roman" w:hAnsi="Times New Roman"/>
          <w:b/>
          <w:sz w:val="28"/>
          <w:szCs w:val="28"/>
          <w:lang w:val="uk-UA"/>
        </w:rPr>
      </w:pPr>
      <w:r w:rsidRPr="00F26F67">
        <w:rPr>
          <w:rFonts w:ascii="Times New Roman" w:hAnsi="Times New Roman"/>
          <w:b/>
          <w:sz w:val="28"/>
          <w:szCs w:val="28"/>
          <w:lang w:val="uk-UA"/>
        </w:rPr>
        <w:t xml:space="preserve">1. Підсумковий (семестровий) контроль проводиться у формі </w:t>
      </w:r>
      <w:r>
        <w:rPr>
          <w:rFonts w:ascii="Times New Roman" w:hAnsi="Times New Roman"/>
          <w:b/>
          <w:sz w:val="28"/>
          <w:szCs w:val="28"/>
          <w:lang w:val="uk-UA"/>
        </w:rPr>
        <w:t>заліку</w:t>
      </w:r>
      <w:r w:rsidRPr="00F26F67">
        <w:rPr>
          <w:rFonts w:ascii="Times New Roman" w:hAnsi="Times New Roman"/>
          <w:b/>
          <w:sz w:val="28"/>
          <w:szCs w:val="28"/>
          <w:lang w:val="uk-UA"/>
        </w:rPr>
        <w:t xml:space="preserve"> або шляхом накопичення балів за поточним контролем по змістовним модулям. </w:t>
      </w:r>
    </w:p>
    <w:p w:rsidR="00E83577" w:rsidRPr="00F26F67" w:rsidRDefault="00E83577" w:rsidP="005C0A57">
      <w:pPr>
        <w:ind w:firstLine="708"/>
        <w:jc w:val="both"/>
        <w:rPr>
          <w:rFonts w:ascii="Times New Roman" w:hAnsi="Times New Roman"/>
          <w:sz w:val="28"/>
          <w:szCs w:val="28"/>
          <w:lang w:val="uk-UA"/>
        </w:rPr>
      </w:pPr>
      <w:r>
        <w:rPr>
          <w:rFonts w:ascii="Times New Roman" w:hAnsi="Times New Roman"/>
          <w:b/>
          <w:sz w:val="28"/>
          <w:szCs w:val="28"/>
          <w:lang w:val="uk-UA"/>
        </w:rPr>
        <w:t>Залік</w:t>
      </w:r>
      <w:r w:rsidRPr="00F26F67">
        <w:rPr>
          <w:rFonts w:ascii="Times New Roman" w:hAnsi="Times New Roman"/>
          <w:b/>
          <w:sz w:val="28"/>
          <w:szCs w:val="28"/>
          <w:lang w:val="uk-UA"/>
        </w:rPr>
        <w:t xml:space="preserve"> – </w:t>
      </w:r>
      <w:r w:rsidRPr="00F26F67">
        <w:rPr>
          <w:rFonts w:ascii="Times New Roman" w:hAnsi="Times New Roman"/>
          <w:sz w:val="28"/>
          <w:szCs w:val="28"/>
          <w:lang w:val="uk-UA"/>
        </w:rPr>
        <w:t xml:space="preserve">письмова або усна відповідь на питання, що містяться в </w:t>
      </w:r>
      <w:r>
        <w:rPr>
          <w:rFonts w:ascii="Times New Roman" w:hAnsi="Times New Roman"/>
          <w:sz w:val="28"/>
          <w:szCs w:val="28"/>
          <w:lang w:val="uk-UA"/>
        </w:rPr>
        <w:t>заліковому</w:t>
      </w:r>
      <w:r w:rsidRPr="00F26F67">
        <w:rPr>
          <w:rFonts w:ascii="Times New Roman" w:hAnsi="Times New Roman"/>
          <w:sz w:val="28"/>
          <w:szCs w:val="28"/>
          <w:lang w:val="uk-UA"/>
        </w:rPr>
        <w:t xml:space="preserve"> білеті. Питання </w:t>
      </w:r>
      <w:r>
        <w:rPr>
          <w:rFonts w:ascii="Times New Roman" w:hAnsi="Times New Roman"/>
          <w:sz w:val="28"/>
          <w:szCs w:val="28"/>
          <w:lang w:val="uk-UA"/>
        </w:rPr>
        <w:t>залікових</w:t>
      </w:r>
      <w:r w:rsidRPr="00F26F67">
        <w:rPr>
          <w:rFonts w:ascii="Times New Roman" w:hAnsi="Times New Roman"/>
          <w:sz w:val="28"/>
          <w:szCs w:val="28"/>
          <w:lang w:val="uk-UA"/>
        </w:rPr>
        <w:t xml:space="preserve"> білетів доводяться до студентів заздалегідь. </w:t>
      </w:r>
      <w:r>
        <w:rPr>
          <w:rFonts w:ascii="Times New Roman" w:hAnsi="Times New Roman"/>
          <w:sz w:val="28"/>
          <w:szCs w:val="28"/>
          <w:lang w:val="uk-UA"/>
        </w:rPr>
        <w:t>Залікові</w:t>
      </w:r>
      <w:r w:rsidRPr="00F26F67">
        <w:rPr>
          <w:rFonts w:ascii="Times New Roman" w:hAnsi="Times New Roman"/>
          <w:sz w:val="28"/>
          <w:szCs w:val="28"/>
          <w:lang w:val="uk-UA"/>
        </w:rPr>
        <w:t xml:space="preserve"> білети готує лектор, вони затверджуються на засіданні кафедри і підписуються завідувачем кафедри. </w:t>
      </w:r>
      <w:r>
        <w:rPr>
          <w:rFonts w:ascii="Times New Roman" w:hAnsi="Times New Roman"/>
          <w:sz w:val="28"/>
          <w:szCs w:val="28"/>
          <w:lang w:val="uk-UA"/>
        </w:rPr>
        <w:t>Викладача, що проводить залік,</w:t>
      </w:r>
      <w:r w:rsidRPr="00F26F67">
        <w:rPr>
          <w:rFonts w:ascii="Times New Roman" w:hAnsi="Times New Roman"/>
          <w:sz w:val="28"/>
          <w:szCs w:val="28"/>
          <w:lang w:val="uk-UA"/>
        </w:rPr>
        <w:t xml:space="preserve"> призначає завідувач кафедри. Він має оцінити якість відповіді студента за прийнятою шкалою академічних оцінок.</w:t>
      </w:r>
    </w:p>
    <w:p w:rsidR="00E83577" w:rsidRPr="00F26F67" w:rsidRDefault="00E83577" w:rsidP="004638BB">
      <w:pPr>
        <w:pStyle w:val="BodyText2"/>
        <w:widowControl w:val="0"/>
        <w:spacing w:after="0" w:line="360" w:lineRule="auto"/>
        <w:ind w:firstLine="708"/>
        <w:outlineLvl w:val="0"/>
        <w:rPr>
          <w:rFonts w:ascii="Times New Roman" w:hAnsi="Times New Roman"/>
          <w:b/>
          <w:sz w:val="28"/>
          <w:szCs w:val="28"/>
          <w:lang w:val="uk-UA"/>
        </w:rPr>
      </w:pPr>
      <w:r w:rsidRPr="00F26F67">
        <w:rPr>
          <w:rFonts w:ascii="Times New Roman" w:hAnsi="Times New Roman"/>
          <w:b/>
          <w:sz w:val="28"/>
          <w:szCs w:val="28"/>
          <w:lang w:val="uk-UA"/>
        </w:rPr>
        <w:t xml:space="preserve">Контрольні питання з курсу до </w:t>
      </w:r>
      <w:r>
        <w:rPr>
          <w:rFonts w:ascii="Times New Roman" w:hAnsi="Times New Roman"/>
          <w:b/>
          <w:sz w:val="28"/>
          <w:szCs w:val="28"/>
          <w:lang w:val="uk-UA"/>
        </w:rPr>
        <w:t>заліку</w:t>
      </w:r>
      <w:r w:rsidRPr="00F26F67">
        <w:rPr>
          <w:rFonts w:ascii="Times New Roman" w:hAnsi="Times New Roman"/>
          <w:b/>
          <w:sz w:val="28"/>
          <w:szCs w:val="28"/>
          <w:lang w:val="uk-UA"/>
        </w:rPr>
        <w:t>.</w:t>
      </w:r>
    </w:p>
    <w:p w:rsidR="00E83577" w:rsidRPr="00205DAC" w:rsidRDefault="00E83577" w:rsidP="00205DAC">
      <w:pPr>
        <w:numPr>
          <w:ilvl w:val="0"/>
          <w:numId w:val="7"/>
        </w:numPr>
        <w:jc w:val="both"/>
        <w:rPr>
          <w:rFonts w:ascii="Times New Roman" w:hAnsi="Times New Roman"/>
          <w:sz w:val="28"/>
          <w:szCs w:val="28"/>
          <w:lang w:val="uk-UA" w:eastAsia="ru-RU"/>
        </w:rPr>
      </w:pPr>
      <w:r w:rsidRPr="00205DAC">
        <w:rPr>
          <w:rFonts w:ascii="Times New Roman" w:hAnsi="Times New Roman"/>
          <w:sz w:val="28"/>
          <w:szCs w:val="28"/>
          <w:lang w:val="uk-UA" w:eastAsia="ru-RU"/>
        </w:rPr>
        <w:t>Сутність та специфіка метода аналізу документів.</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sz w:val="28"/>
          <w:szCs w:val="28"/>
          <w:lang w:val="uk-UA" w:eastAsia="ru-RU"/>
        </w:rPr>
        <w:t>Якісний аналіз документів: сутність та специфіка використання.</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 xml:space="preserve">Предмет соціологічного дослідження методом аналізу документів. </w:t>
      </w:r>
    </w:p>
    <w:p w:rsidR="00E83577" w:rsidRPr="00205DAC" w:rsidRDefault="00E83577" w:rsidP="00205DAC">
      <w:pPr>
        <w:numPr>
          <w:ilvl w:val="0"/>
          <w:numId w:val="7"/>
        </w:numPr>
        <w:tabs>
          <w:tab w:val="left" w:pos="567"/>
        </w:tabs>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Види аналізу документів.</w:t>
      </w:r>
    </w:p>
    <w:p w:rsidR="00E83577" w:rsidRPr="00205DAC" w:rsidRDefault="00E83577" w:rsidP="00205DAC">
      <w:pPr>
        <w:numPr>
          <w:ilvl w:val="0"/>
          <w:numId w:val="7"/>
        </w:numPr>
        <w:tabs>
          <w:tab w:val="left" w:pos="284"/>
          <w:tab w:val="left" w:pos="567"/>
        </w:tabs>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Основні процедури етапу підготовки соціологічного дослідження методом контент-аналізу.</w:t>
      </w:r>
    </w:p>
    <w:p w:rsidR="00E83577" w:rsidRPr="00205DAC" w:rsidRDefault="00E83577" w:rsidP="00205DAC">
      <w:pPr>
        <w:numPr>
          <w:ilvl w:val="0"/>
          <w:numId w:val="7"/>
        </w:numPr>
        <w:tabs>
          <w:tab w:val="left" w:pos="284"/>
          <w:tab w:val="left" w:pos="567"/>
        </w:tabs>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Принципи застосування контент-аналізу.</w:t>
      </w:r>
    </w:p>
    <w:p w:rsidR="00E83577" w:rsidRPr="00205DAC" w:rsidRDefault="00E83577" w:rsidP="00205DAC">
      <w:pPr>
        <w:numPr>
          <w:ilvl w:val="0"/>
          <w:numId w:val="7"/>
        </w:numPr>
        <w:tabs>
          <w:tab w:val="left" w:pos="284"/>
          <w:tab w:val="left" w:pos="567"/>
        </w:tabs>
        <w:jc w:val="both"/>
        <w:rPr>
          <w:rFonts w:ascii="Times New Roman" w:hAnsi="Times New Roman"/>
          <w:b/>
          <w:sz w:val="28"/>
          <w:szCs w:val="28"/>
          <w:lang w:val="uk-UA" w:eastAsia="ru-RU"/>
        </w:rPr>
      </w:pPr>
      <w:r w:rsidRPr="00205DAC">
        <w:rPr>
          <w:rFonts w:ascii="Times New Roman" w:hAnsi="Times New Roman"/>
          <w:noProof/>
          <w:sz w:val="28"/>
          <w:szCs w:val="28"/>
          <w:lang w:val="uk-UA" w:eastAsia="ru-RU"/>
        </w:rPr>
        <w:t>Сутність традиційного аналізу документів.</w:t>
      </w:r>
    </w:p>
    <w:p w:rsidR="00E83577" w:rsidRPr="00205DAC" w:rsidRDefault="00E83577" w:rsidP="00205DAC">
      <w:pPr>
        <w:numPr>
          <w:ilvl w:val="0"/>
          <w:numId w:val="7"/>
        </w:numPr>
        <w:tabs>
          <w:tab w:val="left" w:pos="284"/>
          <w:tab w:val="left" w:pos="567"/>
        </w:tabs>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Види аналіза документів.</w:t>
      </w:r>
    </w:p>
    <w:p w:rsidR="00E83577" w:rsidRPr="00205DAC" w:rsidRDefault="00E83577" w:rsidP="00205DAC">
      <w:pPr>
        <w:numPr>
          <w:ilvl w:val="0"/>
          <w:numId w:val="7"/>
        </w:numPr>
        <w:tabs>
          <w:tab w:val="left" w:pos="284"/>
          <w:tab w:val="left" w:pos="567"/>
        </w:tabs>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Специфіка підбору літератури з обраної теми та проблеми дослідження.</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Поняття репрезентативності при використанні метода аналіза документів.</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Критерії класифікації одиниць аналізу.</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Контент-аналіз як метод збору соціологічної інформації.</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Види документів, які підлягають соціологічному аналізу.</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SPSS - загальна характеристика пакета</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Історія SPSS</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Єдиний архів даних соціологічних досліджень</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Користувальницький інтерфейс програми SPSS, меню SPSS</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Складання матриці даних в SPSS</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Введення і редагування даних в SPSS</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Робота з даними: завдання властивостей змінних, зважування спостережень, експорт та імпорт.</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Програми обробки соціологічної інформації на компьютері.</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Поняття класифікатора контент-аналізу.</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Регістрація даних при контент-аналізі.</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 xml:space="preserve">Поняття надійності і вирогідності соціологічної інформації. </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Організація матриці первинних даних</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Організація матриці згрупованих даних</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 xml:space="preserve">Одномірне розподіл для номінальних шкал. </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Організація частотної таблиці</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Розрахунок різних видів відсотків</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Розрахунок показників центру розподілу та варіації</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 xml:space="preserve">Одномірне розподіл для номінальних шкал. </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Графічне зображення</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 xml:space="preserve">Одномірне розподіл для порядкових шкал. </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Використання умовних середніх (індексів)</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Організація таблиці розподілу</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Одномірне розподіл для кількісних шкал. Розрахунок заходів центральної тенденції</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Поняття і показники варіації</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Коефіцієнти рангової кореляції. Коефіцієнт Спірмена</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Коефіцієнти рангової кореляції. Коефіцієнт Кендалла</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Завдання регресійного, дискримінантного, кластерного, факторного, детермінаціонного аналізу</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Детермінаціонние аналіз: основні поняття, етапи реалізації процедури, інтерпретація результатів, обмеження</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Регресійний аналіз: основні поняття, етапи реалізації процедури, інтерпретація результатів, обмеження</w:t>
      </w:r>
    </w:p>
    <w:p w:rsidR="00E83577" w:rsidRPr="00205DAC" w:rsidRDefault="00E83577" w:rsidP="00205DAC">
      <w:pPr>
        <w:numPr>
          <w:ilvl w:val="0"/>
          <w:numId w:val="7"/>
        </w:numPr>
        <w:jc w:val="both"/>
        <w:rPr>
          <w:rFonts w:ascii="Times New Roman" w:hAnsi="Times New Roman"/>
          <w:noProof/>
          <w:sz w:val="28"/>
          <w:szCs w:val="28"/>
          <w:lang w:val="uk-UA" w:eastAsia="ru-RU"/>
        </w:rPr>
      </w:pPr>
      <w:r w:rsidRPr="00205DAC">
        <w:rPr>
          <w:rFonts w:ascii="Times New Roman" w:hAnsi="Times New Roman"/>
          <w:noProof/>
          <w:sz w:val="28"/>
          <w:szCs w:val="28"/>
          <w:lang w:val="uk-UA" w:eastAsia="ru-RU"/>
        </w:rPr>
        <w:t>Основні елементи та вимоги до оформлення звіту за результатами соціологічного дослідження</w:t>
      </w:r>
    </w:p>
    <w:p w:rsidR="00E83577" w:rsidRPr="00164268" w:rsidRDefault="00E83577" w:rsidP="005C0A57">
      <w:pPr>
        <w:jc w:val="center"/>
        <w:rPr>
          <w:rFonts w:ascii="Times New Roman" w:hAnsi="Times New Roman"/>
          <w:b/>
          <w:sz w:val="28"/>
          <w:szCs w:val="28"/>
          <w:lang w:val="uk-UA"/>
        </w:rPr>
      </w:pPr>
    </w:p>
    <w:p w:rsidR="00E83577" w:rsidRPr="00F26F67" w:rsidRDefault="00E83577" w:rsidP="005C0A57">
      <w:pPr>
        <w:jc w:val="both"/>
        <w:rPr>
          <w:rFonts w:ascii="Times New Roman" w:hAnsi="Times New Roman"/>
          <w:b/>
          <w:sz w:val="28"/>
          <w:szCs w:val="28"/>
          <w:lang w:val="uk-UA"/>
        </w:rPr>
      </w:pPr>
      <w:r w:rsidRPr="00F26F67">
        <w:rPr>
          <w:rFonts w:ascii="Times New Roman" w:hAnsi="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E83577" w:rsidRPr="00F26F67" w:rsidRDefault="00E83577" w:rsidP="005C0A57">
      <w:pPr>
        <w:ind w:firstLine="708"/>
        <w:jc w:val="both"/>
        <w:rPr>
          <w:rFonts w:ascii="Times New Roman" w:hAnsi="Times New Roman"/>
          <w:sz w:val="28"/>
          <w:szCs w:val="28"/>
          <w:lang w:val="uk-UA"/>
        </w:rPr>
      </w:pPr>
      <w:r w:rsidRPr="00F26F67">
        <w:rPr>
          <w:rFonts w:ascii="Times New Roman" w:hAnsi="Times New Roman"/>
          <w:b/>
          <w:sz w:val="28"/>
          <w:szCs w:val="28"/>
          <w:lang w:val="uk-UA"/>
        </w:rPr>
        <w:t xml:space="preserve">Контроль на семінарських заняттях – </w:t>
      </w:r>
      <w:r w:rsidRPr="00F26F67">
        <w:rPr>
          <w:rFonts w:ascii="Times New Roman" w:hAnsi="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E83577" w:rsidRPr="00F26F67" w:rsidRDefault="00E83577" w:rsidP="005C0A57">
      <w:pPr>
        <w:ind w:firstLine="708"/>
        <w:jc w:val="both"/>
        <w:rPr>
          <w:rFonts w:ascii="Times New Roman" w:hAnsi="Times New Roman"/>
          <w:sz w:val="28"/>
          <w:szCs w:val="28"/>
          <w:lang w:val="uk-UA"/>
        </w:rPr>
      </w:pPr>
      <w:r w:rsidRPr="00F26F67">
        <w:rPr>
          <w:rFonts w:ascii="Times New Roman" w:hAnsi="Times New Roman"/>
          <w:b/>
          <w:sz w:val="28"/>
          <w:szCs w:val="28"/>
          <w:lang w:val="uk-UA"/>
        </w:rPr>
        <w:t>Контрольна робота</w:t>
      </w:r>
      <w:r w:rsidRPr="00F26F67">
        <w:rPr>
          <w:rFonts w:ascii="Times New Roman" w:hAnsi="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E83577" w:rsidRPr="00F26F67" w:rsidRDefault="00E83577" w:rsidP="005C0A57">
      <w:pPr>
        <w:ind w:firstLine="708"/>
        <w:jc w:val="both"/>
        <w:rPr>
          <w:rFonts w:ascii="Times New Roman" w:hAnsi="Times New Roman"/>
          <w:sz w:val="28"/>
          <w:szCs w:val="28"/>
          <w:lang w:val="uk-UA"/>
        </w:rPr>
      </w:pPr>
      <w:r w:rsidRPr="00F26F67">
        <w:rPr>
          <w:rFonts w:ascii="Times New Roman" w:hAnsi="Times New Roman"/>
          <w:b/>
          <w:sz w:val="28"/>
          <w:szCs w:val="28"/>
          <w:lang w:val="uk-UA"/>
        </w:rPr>
        <w:t xml:space="preserve">Індивідуальні завдання </w:t>
      </w:r>
      <w:r w:rsidRPr="00F26F67">
        <w:rPr>
          <w:rFonts w:ascii="Times New Roman" w:hAnsi="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tblPr>
      <w:tblGrid>
        <w:gridCol w:w="235"/>
        <w:gridCol w:w="9335"/>
      </w:tblGrid>
      <w:tr w:rsidR="00E83577" w:rsidRPr="00793CBA" w:rsidTr="00332274">
        <w:tc>
          <w:tcPr>
            <w:tcW w:w="828" w:type="dxa"/>
          </w:tcPr>
          <w:p w:rsidR="00E83577" w:rsidRPr="00793CBA" w:rsidRDefault="00E83577" w:rsidP="00332274">
            <w:pPr>
              <w:jc w:val="center"/>
              <w:rPr>
                <w:rFonts w:ascii="Times New Roman" w:hAnsi="Times New Roman"/>
                <w:b/>
                <w:sz w:val="28"/>
                <w:szCs w:val="28"/>
                <w:lang w:val="uk-UA"/>
              </w:rPr>
            </w:pPr>
          </w:p>
        </w:tc>
        <w:tc>
          <w:tcPr>
            <w:tcW w:w="14186" w:type="dxa"/>
          </w:tcPr>
          <w:tbl>
            <w:tblPr>
              <w:tblW w:w="9400" w:type="dxa"/>
              <w:jc w:val="center"/>
              <w:tblLook w:val="01E0"/>
            </w:tblPr>
            <w:tblGrid>
              <w:gridCol w:w="236"/>
              <w:gridCol w:w="9164"/>
            </w:tblGrid>
            <w:tr w:rsidR="00E83577" w:rsidRPr="00793CBA" w:rsidTr="00332274">
              <w:trPr>
                <w:jc w:val="center"/>
              </w:trPr>
              <w:tc>
                <w:tcPr>
                  <w:tcW w:w="236" w:type="dxa"/>
                </w:tcPr>
                <w:p w:rsidR="00E83577" w:rsidRPr="00F26F67" w:rsidRDefault="00E83577" w:rsidP="00332274">
                  <w:pPr>
                    <w:jc w:val="center"/>
                    <w:rPr>
                      <w:rFonts w:ascii="Times New Roman" w:hAnsi="Times New Roman"/>
                      <w:b/>
                      <w:sz w:val="28"/>
                      <w:szCs w:val="28"/>
                      <w:lang w:val="uk-UA"/>
                    </w:rPr>
                  </w:pPr>
                </w:p>
              </w:tc>
              <w:tc>
                <w:tcPr>
                  <w:tcW w:w="9164" w:type="dxa"/>
                </w:tcPr>
                <w:p w:rsidR="00E83577" w:rsidRPr="00F26F67" w:rsidRDefault="00E83577" w:rsidP="00332274">
                  <w:pPr>
                    <w:jc w:val="both"/>
                    <w:rPr>
                      <w:rFonts w:ascii="Times New Roman" w:hAnsi="Times New Roman"/>
                      <w:sz w:val="28"/>
                      <w:szCs w:val="28"/>
                      <w:lang w:val="uk-UA"/>
                    </w:rPr>
                  </w:pPr>
                  <w:r w:rsidRPr="00F26F67">
                    <w:rPr>
                      <w:rFonts w:ascii="Times New Roman" w:hAnsi="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793CBA">
                    <w:rPr>
                      <w:rFonts w:ascii="Times New Roman" w:hAnsi="Times New Roman"/>
                      <w:sz w:val="28"/>
                      <w:szCs w:val="28"/>
                      <w:lang w:val="uk-UA"/>
                    </w:rPr>
                    <w:t xml:space="preserve"> Командний проект – це пізнавально-аналітична робота.</w:t>
                  </w:r>
                </w:p>
              </w:tc>
            </w:tr>
          </w:tbl>
          <w:p w:rsidR="00E83577" w:rsidRPr="00F26F67" w:rsidRDefault="00E83577" w:rsidP="00332274">
            <w:pPr>
              <w:pStyle w:val="a1"/>
              <w:tabs>
                <w:tab w:val="left" w:pos="360"/>
              </w:tabs>
              <w:jc w:val="both"/>
              <w:rPr>
                <w:bCs/>
                <w:sz w:val="28"/>
                <w:szCs w:val="28"/>
                <w:lang w:val="uk-UA"/>
              </w:rPr>
            </w:pPr>
          </w:p>
        </w:tc>
      </w:tr>
    </w:tbl>
    <w:p w:rsidR="00E83577" w:rsidRPr="00F26F67" w:rsidRDefault="00E83577" w:rsidP="005C0A57">
      <w:pPr>
        <w:tabs>
          <w:tab w:val="num" w:pos="0"/>
          <w:tab w:val="left" w:pos="993"/>
        </w:tabs>
        <w:ind w:firstLine="567"/>
        <w:jc w:val="both"/>
        <w:rPr>
          <w:rFonts w:ascii="Times New Roman" w:hAnsi="Times New Roman"/>
          <w:sz w:val="28"/>
          <w:szCs w:val="28"/>
          <w:lang w:val="uk-UA"/>
        </w:rPr>
      </w:pPr>
      <w:r w:rsidRPr="00F26F67">
        <w:rPr>
          <w:rFonts w:ascii="Times New Roman" w:hAnsi="Times New Roman"/>
          <w:i/>
          <w:iCs/>
          <w:sz w:val="28"/>
          <w:szCs w:val="28"/>
          <w:lang w:val="uk-UA"/>
        </w:rPr>
        <w:t xml:space="preserve">Ціль проекту </w:t>
      </w:r>
      <w:r w:rsidRPr="00F26F67">
        <w:rPr>
          <w:rFonts w:ascii="Times New Roman" w:hAnsi="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E83577" w:rsidRPr="00F26F67" w:rsidRDefault="00E83577" w:rsidP="005C0A57">
      <w:pPr>
        <w:pStyle w:val="10"/>
        <w:shd w:val="clear" w:color="auto" w:fill="auto"/>
        <w:spacing w:after="0" w:line="360" w:lineRule="auto"/>
        <w:jc w:val="both"/>
        <w:rPr>
          <w:b w:val="0"/>
          <w:sz w:val="28"/>
          <w:szCs w:val="28"/>
          <w:lang w:val="uk-UA" w:eastAsia="uk-UA"/>
        </w:rPr>
      </w:pPr>
    </w:p>
    <w:p w:rsidR="00E83577" w:rsidRPr="00F26F67" w:rsidRDefault="00E83577" w:rsidP="004638BB">
      <w:pPr>
        <w:pStyle w:val="10"/>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rsidR="00E83577" w:rsidRPr="00F26F67" w:rsidRDefault="00E83577" w:rsidP="00C45D74">
      <w:pPr>
        <w:spacing w:line="360" w:lineRule="auto"/>
        <w:rPr>
          <w:rStyle w:val="2"/>
          <w:b w:val="0"/>
          <w:bCs w:val="0"/>
          <w:sz w:val="28"/>
          <w:szCs w:val="28"/>
          <w:lang w:val="uk-UA" w:eastAsia="uk-UA"/>
        </w:rPr>
      </w:pPr>
    </w:p>
    <w:p w:rsidR="00E83577" w:rsidRPr="00F26F67" w:rsidRDefault="00E83577" w:rsidP="00C45D74">
      <w:pPr>
        <w:spacing w:line="360" w:lineRule="auto"/>
        <w:rPr>
          <w:rStyle w:val="2"/>
          <w:b w:val="0"/>
          <w:bCs w:val="0"/>
          <w:sz w:val="28"/>
          <w:szCs w:val="28"/>
          <w:lang w:val="uk-UA" w:eastAsia="uk-UA"/>
        </w:rPr>
      </w:pPr>
      <w:r w:rsidRPr="00F26F67">
        <w:rPr>
          <w:rStyle w:val="2"/>
          <w:sz w:val="28"/>
          <w:szCs w:val="28"/>
          <w:lang w:val="uk-UA" w:eastAsia="uk-UA"/>
        </w:rPr>
        <w:t xml:space="preserve">Таблиця 1. – Розподіл балів для оцінювання успішності студента для </w:t>
      </w:r>
      <w:r>
        <w:rPr>
          <w:rStyle w:val="2"/>
          <w:sz w:val="28"/>
          <w:szCs w:val="28"/>
          <w:lang w:val="uk-UA" w:eastAsia="uk-UA"/>
        </w:rPr>
        <w:t>заліку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1591"/>
        <w:gridCol w:w="1864"/>
        <w:gridCol w:w="1128"/>
        <w:gridCol w:w="1128"/>
      </w:tblGrid>
      <w:tr w:rsidR="00E83577" w:rsidRPr="00793CBA" w:rsidTr="00793CBA">
        <w:tc>
          <w:tcPr>
            <w:tcW w:w="3510" w:type="dxa"/>
            <w:vAlign w:val="center"/>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Контрольні роботи (тестові за темами)</w:t>
            </w:r>
          </w:p>
        </w:tc>
        <w:tc>
          <w:tcPr>
            <w:tcW w:w="1538" w:type="dxa"/>
            <w:vAlign w:val="center"/>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Контрольні роботи (за модулями)</w:t>
            </w:r>
          </w:p>
        </w:tc>
        <w:tc>
          <w:tcPr>
            <w:tcW w:w="1864" w:type="dxa"/>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Індивідуальні завдання (проекти)</w:t>
            </w:r>
          </w:p>
        </w:tc>
        <w:tc>
          <w:tcPr>
            <w:tcW w:w="1134" w:type="dxa"/>
            <w:vAlign w:val="center"/>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Залік</w:t>
            </w:r>
          </w:p>
        </w:tc>
        <w:tc>
          <w:tcPr>
            <w:tcW w:w="1134" w:type="dxa"/>
            <w:vAlign w:val="center"/>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Сума</w:t>
            </w:r>
          </w:p>
        </w:tc>
      </w:tr>
      <w:tr w:rsidR="00E83577" w:rsidRPr="00793CBA" w:rsidTr="00793CBA">
        <w:tc>
          <w:tcPr>
            <w:tcW w:w="3510" w:type="dxa"/>
            <w:vAlign w:val="center"/>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40 (5*8)</w:t>
            </w:r>
          </w:p>
        </w:tc>
        <w:tc>
          <w:tcPr>
            <w:tcW w:w="1538" w:type="dxa"/>
            <w:vAlign w:val="center"/>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20 (10*2)</w:t>
            </w:r>
          </w:p>
        </w:tc>
        <w:tc>
          <w:tcPr>
            <w:tcW w:w="1864" w:type="dxa"/>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20</w:t>
            </w:r>
          </w:p>
        </w:tc>
        <w:tc>
          <w:tcPr>
            <w:tcW w:w="1134" w:type="dxa"/>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20</w:t>
            </w:r>
          </w:p>
        </w:tc>
        <w:tc>
          <w:tcPr>
            <w:tcW w:w="1134" w:type="dxa"/>
            <w:vAlign w:val="center"/>
          </w:tcPr>
          <w:p w:rsidR="00E83577" w:rsidRPr="00793CBA" w:rsidRDefault="00E83577" w:rsidP="00793CBA">
            <w:pPr>
              <w:jc w:val="center"/>
              <w:rPr>
                <w:rFonts w:ascii="Times New Roman" w:hAnsi="Times New Roman"/>
                <w:sz w:val="28"/>
                <w:szCs w:val="28"/>
                <w:lang w:val="uk-UA"/>
              </w:rPr>
            </w:pPr>
            <w:r w:rsidRPr="00793CBA">
              <w:rPr>
                <w:rFonts w:ascii="Times New Roman" w:hAnsi="Times New Roman"/>
                <w:sz w:val="28"/>
                <w:szCs w:val="28"/>
                <w:lang w:val="uk-UA"/>
              </w:rPr>
              <w:t>100</w:t>
            </w:r>
          </w:p>
        </w:tc>
      </w:tr>
    </w:tbl>
    <w:p w:rsidR="00E83577" w:rsidRPr="00F26F67" w:rsidRDefault="00E83577" w:rsidP="00C45D74">
      <w:pPr>
        <w:ind w:firstLine="708"/>
        <w:rPr>
          <w:rStyle w:val="2"/>
          <w:b w:val="0"/>
          <w:bCs w:val="0"/>
          <w:sz w:val="28"/>
          <w:szCs w:val="28"/>
          <w:lang w:val="uk-UA" w:eastAsia="uk-UA"/>
        </w:rPr>
      </w:pPr>
    </w:p>
    <w:p w:rsidR="00E83577" w:rsidRDefault="00E83577" w:rsidP="00C45D74">
      <w:pPr>
        <w:ind w:firstLine="708"/>
        <w:rPr>
          <w:rStyle w:val="2"/>
          <w:b w:val="0"/>
          <w:bCs w:val="0"/>
          <w:sz w:val="28"/>
          <w:szCs w:val="28"/>
          <w:lang w:val="uk-UA" w:eastAsia="uk-UA"/>
        </w:rPr>
      </w:pPr>
    </w:p>
    <w:p w:rsidR="00E83577" w:rsidRDefault="00E83577" w:rsidP="00C45D74">
      <w:pPr>
        <w:ind w:firstLine="708"/>
        <w:rPr>
          <w:rStyle w:val="2"/>
          <w:b w:val="0"/>
          <w:bCs w:val="0"/>
          <w:sz w:val="28"/>
          <w:szCs w:val="28"/>
          <w:lang w:val="uk-UA" w:eastAsia="uk-UA"/>
        </w:rPr>
      </w:pPr>
    </w:p>
    <w:p w:rsidR="00E83577" w:rsidRDefault="00E83577" w:rsidP="00C45D74">
      <w:pPr>
        <w:ind w:firstLine="708"/>
        <w:rPr>
          <w:rStyle w:val="2"/>
          <w:b w:val="0"/>
          <w:bCs w:val="0"/>
          <w:sz w:val="28"/>
          <w:szCs w:val="28"/>
          <w:lang w:val="uk-UA" w:eastAsia="uk-UA"/>
        </w:rPr>
      </w:pPr>
    </w:p>
    <w:p w:rsidR="00E83577" w:rsidRPr="00F26F67" w:rsidRDefault="00E83577" w:rsidP="00C45D74">
      <w:pPr>
        <w:ind w:firstLine="708"/>
        <w:rPr>
          <w:rStyle w:val="2"/>
          <w:b w:val="0"/>
          <w:bCs w:val="0"/>
          <w:sz w:val="28"/>
          <w:szCs w:val="28"/>
          <w:lang w:val="uk-UA" w:eastAsia="uk-UA"/>
        </w:rPr>
      </w:pPr>
    </w:p>
    <w:p w:rsidR="00E83577" w:rsidRPr="00F26F67" w:rsidRDefault="00E83577" w:rsidP="00C45D74">
      <w:pPr>
        <w:rPr>
          <w:rFonts w:ascii="Times New Roman" w:hAnsi="Times New Roman"/>
          <w:sz w:val="28"/>
          <w:szCs w:val="28"/>
          <w:lang w:eastAsia="uk-UA"/>
        </w:rPr>
      </w:pPr>
      <w:r w:rsidRPr="00F26F67">
        <w:rPr>
          <w:rStyle w:val="2"/>
          <w:sz w:val="28"/>
          <w:szCs w:val="28"/>
          <w:lang w:val="uk-UA" w:eastAsia="uk-UA"/>
        </w:rPr>
        <w:t xml:space="preserve">Таблиця 2. – </w:t>
      </w:r>
      <w:r w:rsidRPr="00F26F67">
        <w:rPr>
          <w:rFonts w:ascii="Times New Roman" w:hAnsi="Times New Roman"/>
          <w:sz w:val="28"/>
          <w:szCs w:val="28"/>
          <w:lang w:eastAsia="uk-UA"/>
        </w:rPr>
        <w:t>Шкала оцінюваннязнань</w:t>
      </w:r>
      <w:r w:rsidRPr="00F26F67">
        <w:rPr>
          <w:rFonts w:ascii="Times New Roman" w:hAnsi="Times New Roman"/>
          <w:sz w:val="28"/>
          <w:szCs w:val="28"/>
          <w:lang w:val="uk-UA" w:eastAsia="uk-UA"/>
        </w:rPr>
        <w:t xml:space="preserve"> та умінь</w:t>
      </w:r>
      <w:r w:rsidRPr="00F26F67">
        <w:rPr>
          <w:rFonts w:ascii="Times New Roman" w:hAnsi="Times New Roman"/>
          <w:sz w:val="28"/>
          <w:szCs w:val="28"/>
          <w:lang w:eastAsia="uk-UA"/>
        </w:rPr>
        <w:t>: національна та ЕСТ</w:t>
      </w:r>
      <w:r w:rsidRPr="00F26F67">
        <w:rPr>
          <w:rFonts w:ascii="Times New Roman" w:hAnsi="Times New Roman"/>
          <w:sz w:val="28"/>
          <w:szCs w:val="28"/>
          <w:lang w:val="en-US" w:eastAsia="uk-UA"/>
        </w:rPr>
        <w:t>S</w:t>
      </w:r>
    </w:p>
    <w:tbl>
      <w:tblPr>
        <w:tblW w:w="0" w:type="auto"/>
        <w:tblInd w:w="5" w:type="dxa"/>
        <w:tblLayout w:type="fixed"/>
        <w:tblCellMar>
          <w:left w:w="0" w:type="dxa"/>
          <w:right w:w="0" w:type="dxa"/>
        </w:tblCellMar>
        <w:tblLook w:val="0000"/>
      </w:tblPr>
      <w:tblGrid>
        <w:gridCol w:w="2694"/>
        <w:gridCol w:w="2693"/>
        <w:gridCol w:w="3827"/>
      </w:tblGrid>
      <w:tr w:rsidR="00E83577" w:rsidRPr="00793CBA"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Сума балів за всівидинавчальноїдіяльності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lang w:val="en-US"/>
              </w:rPr>
            </w:pPr>
            <w:r w:rsidRPr="00793CBA">
              <w:rPr>
                <w:sz w:val="28"/>
                <w:szCs w:val="28"/>
                <w:lang w:eastAsia="uk-UA"/>
              </w:rPr>
              <w:t>Оцінка ЕСТ</w:t>
            </w:r>
            <w:r w:rsidRPr="00793CBA">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Оцінка за національною шкалою</w:t>
            </w:r>
          </w:p>
        </w:tc>
      </w:tr>
      <w:tr w:rsidR="00E83577" w:rsidRPr="00793CBA"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відмінно</w:t>
            </w:r>
          </w:p>
        </w:tc>
      </w:tr>
      <w:tr w:rsidR="00E83577" w:rsidRPr="00793CBA"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добре</w:t>
            </w:r>
          </w:p>
        </w:tc>
      </w:tr>
      <w:tr w:rsidR="00E83577" w:rsidRPr="00793CBA"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7</w:t>
            </w:r>
            <w:r w:rsidRPr="00793CBA">
              <w:rPr>
                <w:sz w:val="28"/>
                <w:szCs w:val="28"/>
                <w:lang w:val="uk-UA" w:eastAsia="uk-UA"/>
              </w:rPr>
              <w:t>5</w:t>
            </w:r>
            <w:r w:rsidRPr="00793CBA">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p>
        </w:tc>
      </w:tr>
      <w:tr w:rsidR="00E83577" w:rsidRPr="00793CBA"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lang w:val="uk-UA"/>
              </w:rPr>
            </w:pPr>
            <w:r w:rsidRPr="00793CBA">
              <w:rPr>
                <w:sz w:val="28"/>
                <w:szCs w:val="28"/>
                <w:lang w:eastAsia="uk-UA"/>
              </w:rPr>
              <w:t>64-7</w:t>
            </w:r>
            <w:r w:rsidRPr="00793CBA">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lang w:val="en-US"/>
              </w:rPr>
            </w:pPr>
            <w:r w:rsidRPr="00793CBA">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задовільно</w:t>
            </w:r>
          </w:p>
        </w:tc>
      </w:tr>
      <w:tr w:rsidR="00E83577" w:rsidRPr="00793CBA"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p>
        </w:tc>
      </w:tr>
      <w:tr w:rsidR="00E83577" w:rsidRPr="00793CBA"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val="en-US" w:eastAsia="uk-UA"/>
              </w:rPr>
              <w:t>F</w:t>
            </w:r>
            <w:r w:rsidRPr="00793CBA">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незадовільно з можливістю повторного складання</w:t>
            </w:r>
          </w:p>
        </w:tc>
      </w:tr>
      <w:tr w:rsidR="00E83577" w:rsidRPr="00793CBA"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lang w:val="en-US"/>
              </w:rPr>
            </w:pPr>
            <w:r w:rsidRPr="00793CBA">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83577" w:rsidRPr="00793CBA" w:rsidRDefault="00E83577" w:rsidP="00332274">
            <w:pPr>
              <w:pStyle w:val="BodyText"/>
              <w:shd w:val="clear" w:color="auto" w:fill="auto"/>
              <w:spacing w:line="240" w:lineRule="auto"/>
              <w:ind w:firstLine="0"/>
              <w:rPr>
                <w:sz w:val="28"/>
                <w:szCs w:val="28"/>
              </w:rPr>
            </w:pPr>
            <w:r w:rsidRPr="00793CBA">
              <w:rPr>
                <w:sz w:val="28"/>
                <w:szCs w:val="28"/>
                <w:lang w:eastAsia="uk-UA"/>
              </w:rPr>
              <w:t>незадовільно з обов'язковим</w:t>
            </w:r>
            <w:r w:rsidRPr="00793CBA">
              <w:rPr>
                <w:sz w:val="28"/>
                <w:szCs w:val="28"/>
                <w:lang w:val="uk-UA" w:eastAsia="uk-UA"/>
              </w:rPr>
              <w:t xml:space="preserve"> </w:t>
            </w:r>
            <w:r w:rsidRPr="00793CBA">
              <w:rPr>
                <w:sz w:val="28"/>
                <w:szCs w:val="28"/>
                <w:lang w:eastAsia="uk-UA"/>
              </w:rPr>
              <w:t>повторним</w:t>
            </w:r>
            <w:r w:rsidRPr="00793CBA">
              <w:rPr>
                <w:sz w:val="28"/>
                <w:szCs w:val="28"/>
                <w:lang w:val="uk-UA" w:eastAsia="uk-UA"/>
              </w:rPr>
              <w:t xml:space="preserve"> </w:t>
            </w:r>
            <w:r w:rsidRPr="00793CBA">
              <w:rPr>
                <w:sz w:val="28"/>
                <w:szCs w:val="28"/>
                <w:lang w:eastAsia="uk-UA"/>
              </w:rPr>
              <w:t>вивченням</w:t>
            </w:r>
            <w:r w:rsidRPr="00793CBA">
              <w:rPr>
                <w:sz w:val="28"/>
                <w:szCs w:val="28"/>
                <w:lang w:val="uk-UA" w:eastAsia="uk-UA"/>
              </w:rPr>
              <w:t xml:space="preserve"> </w:t>
            </w:r>
            <w:r w:rsidRPr="00793CBA">
              <w:rPr>
                <w:sz w:val="28"/>
                <w:szCs w:val="28"/>
                <w:lang w:eastAsia="uk-UA"/>
              </w:rPr>
              <w:t>дисципліни</w:t>
            </w:r>
          </w:p>
        </w:tc>
      </w:tr>
    </w:tbl>
    <w:p w:rsidR="00E83577" w:rsidRPr="00F26F67" w:rsidRDefault="00E83577" w:rsidP="00C45D74">
      <w:pPr>
        <w:rPr>
          <w:rFonts w:ascii="Times New Roman" w:hAnsi="Times New Roman"/>
          <w:sz w:val="28"/>
          <w:szCs w:val="28"/>
        </w:rPr>
      </w:pPr>
    </w:p>
    <w:p w:rsidR="00E83577" w:rsidRPr="00F26F67" w:rsidRDefault="00E83577" w:rsidP="004638BB">
      <w:pPr>
        <w:pStyle w:val="30"/>
        <w:shd w:val="clear" w:color="auto" w:fill="auto"/>
        <w:spacing w:after="0" w:line="360" w:lineRule="auto"/>
        <w:outlineLvl w:val="0"/>
        <w:rPr>
          <w:b w:val="0"/>
          <w:sz w:val="28"/>
          <w:szCs w:val="28"/>
          <w:lang w:val="uk-UA"/>
        </w:rPr>
      </w:pPr>
      <w:r w:rsidRPr="00F26F67">
        <w:rPr>
          <w:sz w:val="28"/>
          <w:szCs w:val="28"/>
          <w:lang w:eastAsia="uk-UA"/>
        </w:rPr>
        <w:t>Основна</w:t>
      </w:r>
      <w:r>
        <w:rPr>
          <w:sz w:val="28"/>
          <w:szCs w:val="28"/>
          <w:lang w:eastAsia="uk-UA"/>
        </w:rPr>
        <w:t xml:space="preserve"> </w:t>
      </w:r>
      <w:r w:rsidRPr="00F26F67">
        <w:rPr>
          <w:sz w:val="28"/>
          <w:szCs w:val="28"/>
          <w:lang w:eastAsia="uk-UA"/>
        </w:rPr>
        <w:t>література:</w:t>
      </w:r>
    </w:p>
    <w:p w:rsidR="00E83577" w:rsidRPr="00F26F67" w:rsidRDefault="00E83577" w:rsidP="004638BB">
      <w:pPr>
        <w:jc w:val="center"/>
        <w:outlineLvl w:val="0"/>
        <w:rPr>
          <w:rFonts w:ascii="Times New Roman" w:hAnsi="Times New Roman"/>
          <w:b/>
          <w:sz w:val="28"/>
          <w:szCs w:val="28"/>
          <w:lang w:val="uk-UA"/>
        </w:rPr>
      </w:pPr>
      <w:r w:rsidRPr="00F26F67">
        <w:rPr>
          <w:rFonts w:ascii="Times New Roman" w:hAnsi="Times New Roman"/>
          <w:b/>
          <w:sz w:val="28"/>
          <w:szCs w:val="28"/>
          <w:lang w:val="uk-UA"/>
        </w:rPr>
        <w:t>Базова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8930"/>
      </w:tblGrid>
      <w:tr w:rsidR="00E83577" w:rsidRPr="00793CBA" w:rsidTr="00F05489">
        <w:tc>
          <w:tcPr>
            <w:tcW w:w="710" w:type="dxa"/>
          </w:tcPr>
          <w:p w:rsidR="00E83577" w:rsidRPr="00793CBA" w:rsidRDefault="00E83577" w:rsidP="00205DAC">
            <w:pPr>
              <w:numPr>
                <w:ilvl w:val="0"/>
                <w:numId w:val="5"/>
              </w:numPr>
              <w:shd w:val="clear" w:color="auto" w:fill="FFFFFF"/>
              <w:ind w:left="357" w:hanging="357"/>
              <w:rPr>
                <w:rFonts w:ascii="Times New Roman" w:hAnsi="Times New Roman"/>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8E17E1">
            <w:pPr>
              <w:tabs>
                <w:tab w:val="left" w:pos="36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 xml:space="preserve">Горбачик А.П., Сальнікова С.А. Аналіз даних соціологічних досліджень засобами SPSS: Навч. посіб.- Луцьк, 2008. – 164 с. </w:t>
            </w:r>
          </w:p>
        </w:tc>
      </w:tr>
      <w:tr w:rsidR="00E83577" w:rsidRPr="00793CBA" w:rsidTr="00F05489">
        <w:tc>
          <w:tcPr>
            <w:tcW w:w="710" w:type="dxa"/>
          </w:tcPr>
          <w:p w:rsidR="00E83577" w:rsidRPr="00793CBA" w:rsidRDefault="00E83577" w:rsidP="00205DAC">
            <w:pPr>
              <w:numPr>
                <w:ilvl w:val="0"/>
                <w:numId w:val="5"/>
              </w:numPr>
              <w:shd w:val="clear" w:color="auto" w:fill="FFFFFF"/>
              <w:ind w:left="357" w:hanging="357"/>
              <w:rPr>
                <w:rFonts w:ascii="Times New Roman" w:hAnsi="Times New Roman"/>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8E17E1">
            <w:pPr>
              <w:tabs>
                <w:tab w:val="left" w:pos="36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 xml:space="preserve">Лапач С.Н. Статистика в науке и бизнесе / С.Н. Лапач, А.В. Чубенко, П.Н. Бабич. – Киев, 2002. – 640 с. </w:t>
            </w:r>
          </w:p>
        </w:tc>
      </w:tr>
      <w:tr w:rsidR="00E83577" w:rsidRPr="00793CBA" w:rsidTr="00F05489">
        <w:tc>
          <w:tcPr>
            <w:tcW w:w="710" w:type="dxa"/>
          </w:tcPr>
          <w:p w:rsidR="00E83577" w:rsidRPr="00793CBA" w:rsidRDefault="00E83577" w:rsidP="00205DAC">
            <w:pPr>
              <w:numPr>
                <w:ilvl w:val="0"/>
                <w:numId w:val="5"/>
              </w:numPr>
              <w:shd w:val="clear" w:color="auto" w:fill="FFFFFF"/>
              <w:ind w:left="357" w:hanging="357"/>
              <w:rPr>
                <w:rFonts w:ascii="Times New Roman" w:hAnsi="Times New Roman"/>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8E17E1">
            <w:pPr>
              <w:tabs>
                <w:tab w:val="left" w:pos="36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 xml:space="preserve">Паніотто В.І., Максименко В. С., Харченко Н.М. Статистичний аналіз соціологічних даних. - Київ, 2004. – 270 с. </w:t>
            </w:r>
          </w:p>
        </w:tc>
      </w:tr>
      <w:tr w:rsidR="00E83577" w:rsidRPr="00793CBA" w:rsidTr="00F05489">
        <w:tc>
          <w:tcPr>
            <w:tcW w:w="710" w:type="dxa"/>
          </w:tcPr>
          <w:p w:rsidR="00E83577" w:rsidRPr="00793CBA" w:rsidRDefault="00E83577" w:rsidP="00205DAC">
            <w:pPr>
              <w:numPr>
                <w:ilvl w:val="0"/>
                <w:numId w:val="5"/>
              </w:numPr>
              <w:shd w:val="clear" w:color="auto" w:fill="FFFFFF"/>
              <w:ind w:left="357" w:hanging="357"/>
              <w:rPr>
                <w:rFonts w:ascii="Times New Roman" w:hAnsi="Times New Roman"/>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8E17E1">
            <w:pPr>
              <w:tabs>
                <w:tab w:val="left" w:pos="36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Паніна Н.В. Технологія соціологічного дослідження. Курс лекцій. Навч. посібн. – Київ, 1996.</w:t>
            </w:r>
          </w:p>
        </w:tc>
      </w:tr>
      <w:tr w:rsidR="00E83577" w:rsidRPr="00793CBA" w:rsidTr="00F05489">
        <w:tc>
          <w:tcPr>
            <w:tcW w:w="710" w:type="dxa"/>
          </w:tcPr>
          <w:p w:rsidR="00E83577" w:rsidRPr="00793CBA" w:rsidRDefault="00E83577" w:rsidP="00205DAC">
            <w:pPr>
              <w:numPr>
                <w:ilvl w:val="0"/>
                <w:numId w:val="5"/>
              </w:numPr>
              <w:shd w:val="clear" w:color="auto" w:fill="FFFFFF"/>
              <w:ind w:left="357" w:hanging="357"/>
              <w:rPr>
                <w:rFonts w:ascii="Times New Roman" w:hAnsi="Times New Roman"/>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205DAC">
            <w:pPr>
              <w:widowControl w:val="0"/>
              <w:tabs>
                <w:tab w:val="left" w:pos="36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Сурмин Ю.</w:t>
            </w:r>
            <w:r w:rsidRPr="00793CBA">
              <w:rPr>
                <w:rFonts w:ascii="Times New Roman" w:hAnsi="Times New Roman"/>
                <w:color w:val="000000"/>
                <w:sz w:val="28"/>
                <w:szCs w:val="28"/>
              </w:rPr>
              <w:t>П</w:t>
            </w:r>
            <w:r w:rsidRPr="00793CBA">
              <w:rPr>
                <w:rFonts w:ascii="Times New Roman" w:hAnsi="Times New Roman"/>
                <w:color w:val="000000"/>
                <w:sz w:val="28"/>
                <w:szCs w:val="28"/>
                <w:lang w:val="uk-UA"/>
              </w:rPr>
              <w:t xml:space="preserve">., </w:t>
            </w:r>
            <w:r w:rsidRPr="00793CBA">
              <w:rPr>
                <w:rFonts w:ascii="Times New Roman" w:hAnsi="Times New Roman"/>
                <w:color w:val="000000"/>
                <w:sz w:val="28"/>
                <w:szCs w:val="28"/>
              </w:rPr>
              <w:t>Туленков</w:t>
            </w:r>
            <w:r w:rsidRPr="00793CBA">
              <w:rPr>
                <w:rFonts w:ascii="Times New Roman" w:hAnsi="Times New Roman"/>
                <w:color w:val="000000"/>
                <w:sz w:val="28"/>
                <w:szCs w:val="28"/>
                <w:lang w:val="uk-UA"/>
              </w:rPr>
              <w:t xml:space="preserve"> Н.В. Методология и методы социологических исследований: учеб. пособ./ Киев: МАУП, 2000. 314 с.</w:t>
            </w:r>
          </w:p>
        </w:tc>
      </w:tr>
      <w:tr w:rsidR="00E83577" w:rsidRPr="00793CBA" w:rsidTr="00F05489">
        <w:tc>
          <w:tcPr>
            <w:tcW w:w="710" w:type="dxa"/>
          </w:tcPr>
          <w:p w:rsidR="00E83577" w:rsidRPr="00793CBA" w:rsidRDefault="00E83577" w:rsidP="00205DAC">
            <w:pPr>
              <w:numPr>
                <w:ilvl w:val="0"/>
                <w:numId w:val="5"/>
              </w:numPr>
              <w:shd w:val="clear" w:color="auto" w:fill="FFFFFF"/>
              <w:ind w:left="357" w:hanging="357"/>
              <w:rPr>
                <w:rFonts w:ascii="Times New Roman" w:hAnsi="Times New Roman"/>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205DAC">
            <w:pPr>
              <w:tabs>
                <w:tab w:val="left" w:pos="36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Циба В.Т. Математичні основи соціологічних досліджень: кваліметричний підхід: навч. пособ. / Київ, МАУП. 2002. 248 с.</w:t>
            </w:r>
          </w:p>
        </w:tc>
      </w:tr>
    </w:tbl>
    <w:p w:rsidR="00E83577" w:rsidRDefault="00E83577" w:rsidP="004638BB">
      <w:pPr>
        <w:pStyle w:val="BodyText"/>
        <w:shd w:val="clear" w:color="auto" w:fill="auto"/>
        <w:spacing w:line="360" w:lineRule="auto"/>
        <w:ind w:firstLine="0"/>
        <w:outlineLvl w:val="0"/>
        <w:rPr>
          <w:b/>
          <w:sz w:val="28"/>
          <w:szCs w:val="28"/>
          <w:lang w:val="uk-UA" w:eastAsia="uk-UA"/>
        </w:rPr>
      </w:pPr>
      <w:r>
        <w:rPr>
          <w:b/>
          <w:sz w:val="28"/>
          <w:szCs w:val="28"/>
          <w:lang w:val="uk-UA" w:eastAsia="uk-UA"/>
        </w:rPr>
        <w:t>Допоміжна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8930"/>
      </w:tblGrid>
      <w:tr w:rsidR="00E83577" w:rsidRPr="00793CBA" w:rsidTr="008E17E1">
        <w:tc>
          <w:tcPr>
            <w:tcW w:w="710" w:type="dxa"/>
          </w:tcPr>
          <w:p w:rsidR="00E83577" w:rsidRPr="00793CBA" w:rsidRDefault="00E83577" w:rsidP="00A07E8F">
            <w:pPr>
              <w:numPr>
                <w:ilvl w:val="0"/>
                <w:numId w:val="5"/>
              </w:numPr>
              <w:shd w:val="clear" w:color="auto" w:fill="FFFFFF"/>
              <w:ind w:left="357" w:hanging="357"/>
              <w:rPr>
                <w:rFonts w:ascii="Times New Roman" w:hAnsi="Times New Roman"/>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8E17E1">
            <w:pPr>
              <w:tabs>
                <w:tab w:val="left" w:pos="360"/>
                <w:tab w:val="left" w:pos="180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Наследов А.Д. SPSS: компьютерный анализ данных в психологии и социальных науках. – СПб.: Питер, 2005. – 414 c.</w:t>
            </w:r>
          </w:p>
        </w:tc>
      </w:tr>
      <w:tr w:rsidR="00E83577" w:rsidRPr="00793CBA" w:rsidTr="008E17E1">
        <w:tc>
          <w:tcPr>
            <w:tcW w:w="710" w:type="dxa"/>
          </w:tcPr>
          <w:p w:rsidR="00E83577" w:rsidRPr="00793CBA" w:rsidRDefault="00E83577" w:rsidP="00A07E8F">
            <w:pPr>
              <w:numPr>
                <w:ilvl w:val="0"/>
                <w:numId w:val="5"/>
              </w:numPr>
              <w:shd w:val="clear" w:color="auto" w:fill="FFFFFF"/>
              <w:ind w:left="357" w:hanging="357"/>
              <w:rPr>
                <w:rFonts w:ascii="Times New Roman" w:hAnsi="Times New Roman"/>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A07E8F">
            <w:pPr>
              <w:tabs>
                <w:tab w:val="left" w:pos="36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Крыштановский А.О. Анализ социологических данных с помощью пакета SPSS: учеб. пособ./ Москва, Изд-во ГУ ВШЭ, 2007. 281 с.</w:t>
            </w:r>
          </w:p>
        </w:tc>
      </w:tr>
      <w:tr w:rsidR="00E83577" w:rsidRPr="00793CBA" w:rsidTr="008E17E1">
        <w:tc>
          <w:tcPr>
            <w:tcW w:w="710" w:type="dxa"/>
          </w:tcPr>
          <w:p w:rsidR="00E83577" w:rsidRPr="00793CBA" w:rsidRDefault="00E83577" w:rsidP="00A07E8F">
            <w:pPr>
              <w:numPr>
                <w:ilvl w:val="0"/>
                <w:numId w:val="5"/>
              </w:numPr>
              <w:shd w:val="clear" w:color="auto" w:fill="FFFFFF"/>
              <w:ind w:left="357" w:hanging="357"/>
              <w:rPr>
                <w:rFonts w:ascii="Times New Roman" w:hAnsi="Times New Roman"/>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E83577" w:rsidRPr="00793CBA" w:rsidRDefault="00E83577" w:rsidP="00A07E8F">
            <w:pPr>
              <w:tabs>
                <w:tab w:val="left" w:pos="360"/>
              </w:tabs>
              <w:jc w:val="both"/>
              <w:rPr>
                <w:rFonts w:ascii="Times New Roman" w:hAnsi="Times New Roman"/>
                <w:color w:val="000000"/>
                <w:sz w:val="28"/>
                <w:szCs w:val="28"/>
                <w:lang w:val="uk-UA"/>
              </w:rPr>
            </w:pPr>
            <w:r w:rsidRPr="00793CBA">
              <w:rPr>
                <w:rFonts w:ascii="Times New Roman" w:hAnsi="Times New Roman"/>
                <w:color w:val="000000"/>
                <w:sz w:val="28"/>
                <w:szCs w:val="28"/>
                <w:lang w:val="uk-UA"/>
              </w:rPr>
              <w:t>Наследов А.Д. SPSS 20 – профессиональный статистический анализ даннях: учеб. пособ./ Москва: Питер, 2008. 416 с.</w:t>
            </w:r>
          </w:p>
        </w:tc>
      </w:tr>
    </w:tbl>
    <w:p w:rsidR="00E83577" w:rsidRDefault="00E83577" w:rsidP="004638BB">
      <w:pPr>
        <w:pStyle w:val="BodyText"/>
        <w:shd w:val="clear" w:color="auto" w:fill="auto"/>
        <w:spacing w:line="360" w:lineRule="auto"/>
        <w:ind w:firstLine="0"/>
        <w:outlineLvl w:val="0"/>
        <w:rPr>
          <w:b/>
          <w:sz w:val="28"/>
          <w:szCs w:val="28"/>
          <w:lang w:val="uk-UA" w:eastAsia="uk-UA"/>
        </w:rPr>
      </w:pPr>
    </w:p>
    <w:p w:rsidR="00E83577" w:rsidRDefault="00E83577" w:rsidP="004638BB">
      <w:pPr>
        <w:pStyle w:val="BodyText"/>
        <w:shd w:val="clear" w:color="auto" w:fill="auto"/>
        <w:spacing w:line="360" w:lineRule="auto"/>
        <w:ind w:firstLine="0"/>
        <w:outlineLvl w:val="0"/>
        <w:rPr>
          <w:b/>
          <w:sz w:val="28"/>
          <w:szCs w:val="28"/>
          <w:lang w:val="uk-UA" w:eastAsia="uk-UA"/>
        </w:rPr>
      </w:pPr>
    </w:p>
    <w:p w:rsidR="00E83577" w:rsidRDefault="00E83577" w:rsidP="004638BB">
      <w:pPr>
        <w:pStyle w:val="BodyText"/>
        <w:shd w:val="clear" w:color="auto" w:fill="auto"/>
        <w:spacing w:line="360" w:lineRule="auto"/>
        <w:ind w:firstLine="0"/>
        <w:outlineLvl w:val="0"/>
        <w:rPr>
          <w:b/>
          <w:sz w:val="28"/>
          <w:szCs w:val="28"/>
          <w:lang w:val="uk-UA" w:eastAsia="uk-UA"/>
        </w:rPr>
      </w:pPr>
    </w:p>
    <w:p w:rsidR="00E83577" w:rsidRDefault="00E83577" w:rsidP="004638BB">
      <w:pPr>
        <w:pStyle w:val="BodyText"/>
        <w:shd w:val="clear" w:color="auto" w:fill="auto"/>
        <w:spacing w:line="360" w:lineRule="auto"/>
        <w:ind w:firstLine="0"/>
        <w:outlineLvl w:val="0"/>
        <w:rPr>
          <w:b/>
          <w:sz w:val="28"/>
          <w:szCs w:val="28"/>
          <w:lang w:val="uk-UA" w:eastAsia="uk-UA"/>
        </w:rPr>
      </w:pPr>
    </w:p>
    <w:p w:rsidR="00E83577" w:rsidRPr="00F26F67" w:rsidRDefault="00E83577" w:rsidP="004638BB">
      <w:pPr>
        <w:pStyle w:val="BodyText"/>
        <w:shd w:val="clear" w:color="auto" w:fill="auto"/>
        <w:spacing w:line="360" w:lineRule="auto"/>
        <w:ind w:firstLine="0"/>
        <w:outlineLvl w:val="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E83577" w:rsidRPr="00F26F67" w:rsidRDefault="00E83577" w:rsidP="00C45D74">
      <w:pPr>
        <w:ind w:firstLine="708"/>
        <w:rPr>
          <w:rStyle w:val="2"/>
          <w:b w:val="0"/>
          <w:bCs w:val="0"/>
          <w:sz w:val="28"/>
          <w:szCs w:val="28"/>
          <w:lang w:val="uk-UA" w:eastAsia="uk-UA"/>
        </w:rPr>
      </w:pPr>
    </w:p>
    <w:p w:rsidR="00E83577" w:rsidRPr="00F26F67" w:rsidRDefault="00E83577" w:rsidP="004638BB">
      <w:pPr>
        <w:ind w:firstLine="708"/>
        <w:outlineLvl w:val="0"/>
        <w:rPr>
          <w:rFonts w:ascii="Times New Roman" w:hAnsi="Times New Roman"/>
          <w:sz w:val="28"/>
          <w:szCs w:val="28"/>
          <w:lang w:val="uk-UA" w:eastAsia="uk-UA"/>
        </w:rPr>
      </w:pPr>
      <w:r w:rsidRPr="00F26F67">
        <w:rPr>
          <w:rStyle w:val="2"/>
          <w:sz w:val="28"/>
          <w:szCs w:val="28"/>
          <w:lang w:val="uk-UA" w:eastAsia="uk-UA"/>
        </w:rPr>
        <w:t xml:space="preserve">Таблиця 4. – Перелік дисциплін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2"/>
      </w:tblGrid>
      <w:tr w:rsidR="00E83577" w:rsidRPr="00793CBA" w:rsidTr="00793CBA">
        <w:tc>
          <w:tcPr>
            <w:tcW w:w="4672" w:type="dxa"/>
          </w:tcPr>
          <w:p w:rsidR="00E83577" w:rsidRPr="00793CBA" w:rsidRDefault="00E83577" w:rsidP="00793CBA">
            <w:pPr>
              <w:ind w:left="57"/>
              <w:jc w:val="center"/>
              <w:rPr>
                <w:rFonts w:ascii="Times New Roman" w:hAnsi="Times New Roman"/>
                <w:sz w:val="28"/>
                <w:szCs w:val="24"/>
                <w:lang w:val="uk-UA"/>
              </w:rPr>
            </w:pPr>
            <w:r w:rsidRPr="00793CBA">
              <w:rPr>
                <w:rFonts w:ascii="Times New Roman" w:hAnsi="Times New Roman"/>
                <w:sz w:val="28"/>
                <w:szCs w:val="24"/>
                <w:lang w:val="uk-UA"/>
              </w:rPr>
              <w:t>Вивчення цієї дисципліни безпосередньо спирається на:</w:t>
            </w:r>
          </w:p>
        </w:tc>
        <w:tc>
          <w:tcPr>
            <w:tcW w:w="4672" w:type="dxa"/>
          </w:tcPr>
          <w:p w:rsidR="00E83577" w:rsidRPr="00793CBA" w:rsidRDefault="00E83577" w:rsidP="00793CBA">
            <w:pPr>
              <w:ind w:left="57"/>
              <w:jc w:val="center"/>
              <w:rPr>
                <w:rFonts w:ascii="Times New Roman" w:hAnsi="Times New Roman"/>
                <w:sz w:val="28"/>
                <w:szCs w:val="24"/>
                <w:lang w:val="uk-UA"/>
              </w:rPr>
            </w:pPr>
            <w:r w:rsidRPr="00793CBA">
              <w:rPr>
                <w:rFonts w:ascii="Times New Roman" w:hAnsi="Times New Roman"/>
                <w:sz w:val="28"/>
                <w:szCs w:val="24"/>
                <w:lang w:val="uk-UA"/>
              </w:rPr>
              <w:t>На результати вивчення цієї дисципліни безпосередньо спираються:</w:t>
            </w:r>
          </w:p>
        </w:tc>
      </w:tr>
      <w:tr w:rsidR="00E83577" w:rsidRPr="00793CBA" w:rsidTr="00793CBA">
        <w:tc>
          <w:tcPr>
            <w:tcW w:w="4672" w:type="dxa"/>
          </w:tcPr>
          <w:p w:rsidR="00E83577" w:rsidRPr="00793CBA" w:rsidRDefault="00E83577" w:rsidP="00BE7794">
            <w:pPr>
              <w:rPr>
                <w:rFonts w:ascii="Times New Roman" w:hAnsi="Times New Roman"/>
                <w:sz w:val="28"/>
                <w:szCs w:val="28"/>
              </w:rPr>
            </w:pPr>
            <w:r w:rsidRPr="00793CBA">
              <w:rPr>
                <w:rFonts w:ascii="Times New Roman" w:hAnsi="Times New Roman"/>
                <w:sz w:val="28"/>
                <w:szCs w:val="28"/>
              </w:rPr>
              <w:t>Інформатика</w:t>
            </w:r>
          </w:p>
        </w:tc>
        <w:tc>
          <w:tcPr>
            <w:tcW w:w="4672" w:type="dxa"/>
          </w:tcPr>
          <w:p w:rsidR="00E83577" w:rsidRPr="00793CBA" w:rsidRDefault="00E83577" w:rsidP="00D673A3">
            <w:pPr>
              <w:rPr>
                <w:rFonts w:ascii="Times New Roman" w:hAnsi="Times New Roman"/>
                <w:sz w:val="28"/>
                <w:szCs w:val="28"/>
                <w:lang w:val="uk-UA"/>
              </w:rPr>
            </w:pPr>
            <w:r w:rsidRPr="00793CBA">
              <w:rPr>
                <w:rFonts w:ascii="Times New Roman" w:hAnsi="Times New Roman"/>
                <w:sz w:val="28"/>
                <w:szCs w:val="28"/>
              </w:rPr>
              <w:t xml:space="preserve">Соціологія </w:t>
            </w:r>
            <w:r w:rsidRPr="00793CBA">
              <w:rPr>
                <w:rFonts w:ascii="Times New Roman" w:hAnsi="Times New Roman"/>
                <w:sz w:val="28"/>
                <w:szCs w:val="28"/>
                <w:lang w:val="uk-UA"/>
              </w:rPr>
              <w:t>праці</w:t>
            </w:r>
          </w:p>
        </w:tc>
      </w:tr>
      <w:tr w:rsidR="00E83577" w:rsidRPr="00793CBA" w:rsidTr="00793CBA">
        <w:tc>
          <w:tcPr>
            <w:tcW w:w="4672" w:type="dxa"/>
          </w:tcPr>
          <w:p w:rsidR="00E83577" w:rsidRPr="00793CBA" w:rsidRDefault="00E83577" w:rsidP="00BE7794">
            <w:pPr>
              <w:rPr>
                <w:rFonts w:ascii="Times New Roman" w:hAnsi="Times New Roman"/>
                <w:sz w:val="28"/>
                <w:szCs w:val="28"/>
              </w:rPr>
            </w:pPr>
            <w:r w:rsidRPr="00793CBA">
              <w:rPr>
                <w:rFonts w:ascii="Times New Roman" w:hAnsi="Times New Roman"/>
                <w:sz w:val="28"/>
                <w:szCs w:val="28"/>
              </w:rPr>
              <w:t>Вища математика</w:t>
            </w:r>
          </w:p>
        </w:tc>
        <w:tc>
          <w:tcPr>
            <w:tcW w:w="4672" w:type="dxa"/>
          </w:tcPr>
          <w:p w:rsidR="00E83577" w:rsidRPr="00793CBA" w:rsidRDefault="00E83577" w:rsidP="00D673A3">
            <w:pPr>
              <w:rPr>
                <w:rFonts w:ascii="Times New Roman" w:hAnsi="Times New Roman"/>
                <w:sz w:val="28"/>
                <w:szCs w:val="28"/>
                <w:lang w:val="uk-UA"/>
              </w:rPr>
            </w:pPr>
            <w:r w:rsidRPr="00793CBA">
              <w:rPr>
                <w:rFonts w:ascii="Times New Roman" w:hAnsi="Times New Roman"/>
                <w:sz w:val="28"/>
                <w:szCs w:val="28"/>
              </w:rPr>
              <w:t xml:space="preserve">Соціологія </w:t>
            </w:r>
            <w:r w:rsidRPr="00793CBA">
              <w:rPr>
                <w:rFonts w:ascii="Times New Roman" w:hAnsi="Times New Roman"/>
                <w:sz w:val="28"/>
                <w:szCs w:val="28"/>
                <w:lang w:val="uk-UA"/>
              </w:rPr>
              <w:t>реклами</w:t>
            </w:r>
          </w:p>
        </w:tc>
      </w:tr>
      <w:tr w:rsidR="00E83577" w:rsidRPr="00793CBA" w:rsidTr="00793CBA">
        <w:tc>
          <w:tcPr>
            <w:tcW w:w="4672" w:type="dxa"/>
          </w:tcPr>
          <w:p w:rsidR="00E83577" w:rsidRPr="00793CBA" w:rsidRDefault="00E83577" w:rsidP="00BE7794">
            <w:pPr>
              <w:rPr>
                <w:rFonts w:ascii="Times New Roman" w:hAnsi="Times New Roman"/>
                <w:sz w:val="28"/>
                <w:szCs w:val="28"/>
              </w:rPr>
            </w:pPr>
            <w:r w:rsidRPr="00793CBA">
              <w:rPr>
                <w:rFonts w:ascii="Times New Roman" w:hAnsi="Times New Roman"/>
                <w:sz w:val="28"/>
                <w:szCs w:val="28"/>
              </w:rPr>
              <w:t>Соціальна статистика</w:t>
            </w:r>
          </w:p>
        </w:tc>
        <w:tc>
          <w:tcPr>
            <w:tcW w:w="4672" w:type="dxa"/>
          </w:tcPr>
          <w:p w:rsidR="00E83577" w:rsidRPr="00793CBA" w:rsidRDefault="00E83577" w:rsidP="00BE7794">
            <w:pPr>
              <w:rPr>
                <w:rFonts w:ascii="Times New Roman" w:hAnsi="Times New Roman"/>
                <w:sz w:val="28"/>
                <w:szCs w:val="28"/>
              </w:rPr>
            </w:pPr>
          </w:p>
        </w:tc>
      </w:tr>
      <w:tr w:rsidR="00E83577" w:rsidRPr="00793CBA" w:rsidTr="00793CBA">
        <w:tc>
          <w:tcPr>
            <w:tcW w:w="4672" w:type="dxa"/>
          </w:tcPr>
          <w:p w:rsidR="00E83577" w:rsidRPr="00793CBA" w:rsidRDefault="00E83577" w:rsidP="00BE7794">
            <w:pPr>
              <w:rPr>
                <w:rFonts w:ascii="Times New Roman" w:hAnsi="Times New Roman"/>
                <w:sz w:val="28"/>
                <w:szCs w:val="28"/>
              </w:rPr>
            </w:pPr>
            <w:r w:rsidRPr="00793CBA">
              <w:rPr>
                <w:rFonts w:ascii="Times New Roman" w:hAnsi="Times New Roman"/>
                <w:sz w:val="28"/>
                <w:szCs w:val="28"/>
              </w:rPr>
              <w:t>Математичні методи в соціології</w:t>
            </w:r>
          </w:p>
        </w:tc>
        <w:tc>
          <w:tcPr>
            <w:tcW w:w="4672" w:type="dxa"/>
          </w:tcPr>
          <w:p w:rsidR="00E83577" w:rsidRPr="00793CBA" w:rsidRDefault="00E83577" w:rsidP="00BE7794">
            <w:pPr>
              <w:rPr>
                <w:rFonts w:ascii="Times New Roman" w:hAnsi="Times New Roman"/>
                <w:sz w:val="28"/>
                <w:szCs w:val="28"/>
              </w:rPr>
            </w:pPr>
          </w:p>
        </w:tc>
      </w:tr>
      <w:tr w:rsidR="00E83577" w:rsidRPr="00793CBA" w:rsidTr="00793CBA">
        <w:tc>
          <w:tcPr>
            <w:tcW w:w="4672" w:type="dxa"/>
          </w:tcPr>
          <w:p w:rsidR="00E83577" w:rsidRPr="00793CBA" w:rsidRDefault="00E83577" w:rsidP="00BE7794">
            <w:pPr>
              <w:rPr>
                <w:rFonts w:ascii="Times New Roman" w:hAnsi="Times New Roman"/>
                <w:sz w:val="28"/>
                <w:szCs w:val="28"/>
              </w:rPr>
            </w:pPr>
            <w:r w:rsidRPr="00793CBA">
              <w:rPr>
                <w:rFonts w:ascii="Times New Roman" w:hAnsi="Times New Roman"/>
                <w:sz w:val="28"/>
                <w:szCs w:val="28"/>
              </w:rPr>
              <w:t>Методологія й методи соціологічних досліджень</w:t>
            </w:r>
          </w:p>
        </w:tc>
        <w:tc>
          <w:tcPr>
            <w:tcW w:w="4672" w:type="dxa"/>
          </w:tcPr>
          <w:p w:rsidR="00E83577" w:rsidRPr="00793CBA" w:rsidRDefault="00E83577" w:rsidP="00BE7794">
            <w:pPr>
              <w:rPr>
                <w:rFonts w:ascii="Times New Roman" w:hAnsi="Times New Roman"/>
                <w:sz w:val="28"/>
                <w:szCs w:val="28"/>
              </w:rPr>
            </w:pPr>
          </w:p>
        </w:tc>
      </w:tr>
      <w:tr w:rsidR="00E83577" w:rsidRPr="00793CBA" w:rsidTr="00793CBA">
        <w:tc>
          <w:tcPr>
            <w:tcW w:w="4672" w:type="dxa"/>
          </w:tcPr>
          <w:p w:rsidR="00E83577" w:rsidRPr="00793CBA" w:rsidRDefault="00E83577" w:rsidP="00D673A3">
            <w:pPr>
              <w:rPr>
                <w:rFonts w:ascii="Times New Roman" w:hAnsi="Times New Roman"/>
                <w:sz w:val="28"/>
                <w:szCs w:val="28"/>
                <w:lang w:val="uk-UA"/>
              </w:rPr>
            </w:pPr>
            <w:r w:rsidRPr="00793CBA">
              <w:rPr>
                <w:rFonts w:ascii="Times New Roman" w:hAnsi="Times New Roman"/>
                <w:sz w:val="28"/>
                <w:szCs w:val="28"/>
                <w:lang w:val="uk-UA"/>
              </w:rPr>
              <w:t>Комп’ютерні технології в соціологічних дослідженнях</w:t>
            </w:r>
          </w:p>
        </w:tc>
        <w:tc>
          <w:tcPr>
            <w:tcW w:w="4672" w:type="dxa"/>
          </w:tcPr>
          <w:p w:rsidR="00E83577" w:rsidRPr="00793CBA" w:rsidRDefault="00E83577" w:rsidP="00BE7794">
            <w:pPr>
              <w:rPr>
                <w:rFonts w:ascii="Times New Roman" w:hAnsi="Times New Roman"/>
                <w:sz w:val="28"/>
                <w:szCs w:val="28"/>
              </w:rPr>
            </w:pPr>
          </w:p>
        </w:tc>
      </w:tr>
    </w:tbl>
    <w:p w:rsidR="00E83577" w:rsidRPr="00F26F67" w:rsidRDefault="00E83577" w:rsidP="00C45D74">
      <w:pPr>
        <w:pStyle w:val="BodyText"/>
        <w:shd w:val="clear" w:color="auto" w:fill="auto"/>
        <w:spacing w:before="360" w:line="240" w:lineRule="auto"/>
        <w:ind w:firstLine="0"/>
        <w:jc w:val="both"/>
        <w:rPr>
          <w:b/>
          <w:sz w:val="28"/>
          <w:szCs w:val="28"/>
          <w:lang w:val="uk-UA" w:eastAsia="uk-UA"/>
        </w:rPr>
      </w:pPr>
      <w:r w:rsidRPr="00F26F67">
        <w:rPr>
          <w:b/>
          <w:sz w:val="28"/>
          <w:szCs w:val="28"/>
          <w:lang w:eastAsia="uk-UA"/>
        </w:rPr>
        <w:t>Провідний</w:t>
      </w:r>
      <w:r>
        <w:rPr>
          <w:b/>
          <w:sz w:val="28"/>
          <w:szCs w:val="28"/>
          <w:lang w:val="uk-UA" w:eastAsia="uk-UA"/>
        </w:rPr>
        <w:t xml:space="preserve"> </w:t>
      </w:r>
      <w:r w:rsidRPr="00F26F67">
        <w:rPr>
          <w:b/>
          <w:sz w:val="28"/>
          <w:szCs w:val="28"/>
          <w:lang w:eastAsia="uk-UA"/>
        </w:rPr>
        <w:t xml:space="preserve">лектор: </w:t>
      </w:r>
      <w:r>
        <w:rPr>
          <w:sz w:val="28"/>
          <w:szCs w:val="28"/>
          <w:u w:val="single"/>
          <w:lang w:val="uk-UA" w:eastAsia="uk-UA"/>
        </w:rPr>
        <w:t>професор, доцент  Бірюкова М.В.</w:t>
      </w:r>
      <w:r w:rsidRPr="00F26F67">
        <w:rPr>
          <w:sz w:val="28"/>
          <w:szCs w:val="28"/>
          <w:u w:val="single"/>
          <w:lang w:val="uk-UA" w:eastAsia="uk-UA"/>
        </w:rPr>
        <w:tab/>
      </w:r>
      <w:r w:rsidRPr="00F26F67">
        <w:rPr>
          <w:b/>
          <w:sz w:val="28"/>
          <w:szCs w:val="28"/>
          <w:lang w:val="uk-UA" w:eastAsia="uk-UA"/>
        </w:rPr>
        <w:t>__________________</w:t>
      </w:r>
    </w:p>
    <w:p w:rsidR="00E83577" w:rsidRPr="00F26F67" w:rsidRDefault="00E83577" w:rsidP="00C45D74">
      <w:pPr>
        <w:pStyle w:val="BodyText"/>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E83577" w:rsidRPr="00F26F67" w:rsidRDefault="00E83577">
      <w:pPr>
        <w:rPr>
          <w:rFonts w:ascii="Times New Roman" w:hAnsi="Times New Roman"/>
        </w:rPr>
      </w:pPr>
    </w:p>
    <w:sectPr w:rsidR="00E83577" w:rsidRPr="00F26F67" w:rsidSect="00193056">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577" w:rsidRDefault="00E83577" w:rsidP="004D6655">
      <w:r>
        <w:separator/>
      </w:r>
    </w:p>
  </w:endnote>
  <w:endnote w:type="continuationSeparator" w:id="0">
    <w:p w:rsidR="00E83577" w:rsidRDefault="00E83577" w:rsidP="004D6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577" w:rsidRDefault="00E83577" w:rsidP="004D6655">
      <w:r>
        <w:separator/>
      </w:r>
    </w:p>
  </w:footnote>
  <w:footnote w:type="continuationSeparator" w:id="0">
    <w:p w:rsidR="00E83577" w:rsidRDefault="00E83577" w:rsidP="004D6655">
      <w:r>
        <w:continuationSeparator/>
      </w:r>
    </w:p>
  </w:footnote>
  <w:footnote w:id="1">
    <w:p w:rsidR="00E83577" w:rsidRDefault="00E83577" w:rsidP="004D6655">
      <w:pPr>
        <w:pStyle w:val="FootnoteText"/>
        <w:jc w:val="both"/>
      </w:pPr>
      <w:r>
        <w:rPr>
          <w:rStyle w:val="FootnoteReference"/>
          <w:rFonts w:ascii="Cambria" w:hAnsi="Cambria"/>
        </w:rPr>
        <w:footnoteRef/>
      </w:r>
      <w:r w:rsidRPr="00CF6452">
        <w:rPr>
          <w:rFonts w:ascii="Cambria" w:hAnsi="Cambria"/>
          <w:lang w:val="uk-UA"/>
        </w:rPr>
        <w:t xml:space="preserve"> </w:t>
      </w:r>
      <w:r>
        <w:rPr>
          <w:rFonts w:ascii="Cambria" w:hAnsi="Cambria"/>
          <w:lang w:val="uk-UA"/>
        </w:rPr>
        <w:t xml:space="preserve">Дизайн дослідження </w:t>
      </w:r>
      <w:r>
        <w:rPr>
          <w:rFonts w:ascii="Cambria" w:hAnsi="Cambria"/>
          <w:lang w:val="uk-UA"/>
        </w:rPr>
        <w:sym w:font="Symbol" w:char="F02D"/>
      </w:r>
      <w:r>
        <w:rPr>
          <w:rFonts w:ascii="Cambria" w:hAnsi="Cambria"/>
          <w:lang w:val="uk-UA"/>
        </w:rPr>
        <w:t xml:space="preserve"> комплекс ключових рішень щодо збирання й опрацювання даних, спрямований на успішну реалізацію мети дослідження (відповідник англійською </w:t>
      </w:r>
      <w:r>
        <w:rPr>
          <w:rFonts w:ascii="Cambria" w:hAnsi="Cambria"/>
          <w:lang w:val="uk-UA"/>
        </w:rPr>
        <w:sym w:font="Symbol" w:char="F02D"/>
      </w:r>
      <w:r>
        <w:rPr>
          <w:rFonts w:ascii="Cambria" w:hAnsi="Cambria"/>
          <w:lang w:val="uk-UA"/>
        </w:rPr>
        <w:t xml:space="preserve">  </w:t>
      </w:r>
      <w:r>
        <w:rPr>
          <w:rFonts w:ascii="Cambria" w:hAnsi="Cambria"/>
          <w:lang w:val="en-US"/>
        </w:rPr>
        <w:t>research</w:t>
      </w:r>
      <w:r>
        <w:rPr>
          <w:rFonts w:ascii="Cambria" w:hAnsi="Cambria"/>
          <w:lang w:val="uk-UA"/>
        </w:rPr>
        <w:t xml:space="preserve"> </w:t>
      </w:r>
      <w:r>
        <w:rPr>
          <w:rFonts w:ascii="Cambria" w:hAnsi="Cambria"/>
          <w:lang w:val="en-US"/>
        </w:rPr>
        <w:t>design</w:t>
      </w:r>
      <w:r>
        <w:rPr>
          <w:rFonts w:ascii="Cambria" w:hAnsi="Cambria"/>
          <w:lang w:val="uk-UA"/>
        </w:rPr>
        <w:t>).</w:t>
      </w:r>
    </w:p>
  </w:footnote>
  <w:footnote w:id="2">
    <w:p w:rsidR="00E83577" w:rsidRDefault="00E83577" w:rsidP="004D6655">
      <w:pPr>
        <w:pStyle w:val="FootnoteText"/>
        <w:jc w:val="both"/>
      </w:pPr>
      <w:r>
        <w:rPr>
          <w:rStyle w:val="FootnoteReference"/>
          <w:rFonts w:ascii="Cambria" w:hAnsi="Cambria"/>
        </w:rPr>
        <w:footnoteRef/>
      </w:r>
      <w:r w:rsidRPr="00CF6452">
        <w:rPr>
          <w:rFonts w:ascii="Cambria" w:hAnsi="Cambria"/>
          <w:lang w:val="uk-UA"/>
        </w:rPr>
        <w:t xml:space="preserve"> </w:t>
      </w:r>
      <w:r>
        <w:rPr>
          <w:rFonts w:ascii="Cambria" w:hAnsi="Cambria"/>
          <w:lang w:val="uk-UA"/>
        </w:rPr>
        <w:t>Тут і далі: які дослідження вваж ати базового рівня складності, які – підвищеного, визначає випускова кафедра.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decimal"/>
      <w:lvlText w:val="%1."/>
      <w:lvlJc w:val="left"/>
      <w:pPr>
        <w:tabs>
          <w:tab w:val="num" w:pos="1800"/>
        </w:tabs>
        <w:ind w:left="1800" w:hanging="360"/>
      </w:pPr>
      <w:rPr>
        <w:rFonts w:cs="Times New Roman"/>
      </w:rPr>
    </w:lvl>
  </w:abstractNum>
  <w:abstractNum w:abstractNumId="1">
    <w:nsid w:val="0C677623"/>
    <w:multiLevelType w:val="hybridMultilevel"/>
    <w:tmpl w:val="DE68D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FC079C"/>
    <w:multiLevelType w:val="hybridMultilevel"/>
    <w:tmpl w:val="8350391E"/>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2C2EDB"/>
    <w:multiLevelType w:val="hybridMultilevel"/>
    <w:tmpl w:val="9CD8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D323BC5"/>
    <w:multiLevelType w:val="hybridMultilevel"/>
    <w:tmpl w:val="537E5F68"/>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6">
    <w:nsid w:val="54905102"/>
    <w:multiLevelType w:val="hybridMultilevel"/>
    <w:tmpl w:val="F5C092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EE07D72"/>
    <w:multiLevelType w:val="hybridMultilevel"/>
    <w:tmpl w:val="462C9324"/>
    <w:lvl w:ilvl="0" w:tplc="2EB05C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AC0AA1"/>
    <w:multiLevelType w:val="hybridMultilevel"/>
    <w:tmpl w:val="43E61EA6"/>
    <w:lvl w:ilvl="0" w:tplc="23D86F2E">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7"/>
  </w:num>
  <w:num w:numId="5">
    <w:abstractNumId w:val="2"/>
  </w:num>
  <w:num w:numId="6">
    <w:abstractNumId w:val="3"/>
  </w:num>
  <w:num w:numId="7">
    <w:abstractNumId w:val="6"/>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D74"/>
    <w:rsid w:val="00022876"/>
    <w:rsid w:val="000A5CEA"/>
    <w:rsid w:val="000E5B5B"/>
    <w:rsid w:val="001435E6"/>
    <w:rsid w:val="00164268"/>
    <w:rsid w:val="00173374"/>
    <w:rsid w:val="00193056"/>
    <w:rsid w:val="00193966"/>
    <w:rsid w:val="001F2FC2"/>
    <w:rsid w:val="00205DAC"/>
    <w:rsid w:val="00246F17"/>
    <w:rsid w:val="00291CD3"/>
    <w:rsid w:val="002B3F2C"/>
    <w:rsid w:val="002B5A2F"/>
    <w:rsid w:val="0031685D"/>
    <w:rsid w:val="00332274"/>
    <w:rsid w:val="0039651C"/>
    <w:rsid w:val="00461695"/>
    <w:rsid w:val="004638BB"/>
    <w:rsid w:val="004661DE"/>
    <w:rsid w:val="00471D4B"/>
    <w:rsid w:val="004861D7"/>
    <w:rsid w:val="004D6655"/>
    <w:rsid w:val="00513BE8"/>
    <w:rsid w:val="00556B37"/>
    <w:rsid w:val="005902E8"/>
    <w:rsid w:val="005C0A57"/>
    <w:rsid w:val="005E2AF0"/>
    <w:rsid w:val="005E348E"/>
    <w:rsid w:val="006E195E"/>
    <w:rsid w:val="0074763A"/>
    <w:rsid w:val="00793CBA"/>
    <w:rsid w:val="007B368E"/>
    <w:rsid w:val="007B6AD2"/>
    <w:rsid w:val="007D67F4"/>
    <w:rsid w:val="008322C7"/>
    <w:rsid w:val="008563A1"/>
    <w:rsid w:val="008B03DB"/>
    <w:rsid w:val="008D369C"/>
    <w:rsid w:val="008E17E1"/>
    <w:rsid w:val="009706F2"/>
    <w:rsid w:val="009B5D23"/>
    <w:rsid w:val="00A008BB"/>
    <w:rsid w:val="00A07E8F"/>
    <w:rsid w:val="00A304D1"/>
    <w:rsid w:val="00A75412"/>
    <w:rsid w:val="00AB2ED8"/>
    <w:rsid w:val="00B219AF"/>
    <w:rsid w:val="00B26403"/>
    <w:rsid w:val="00B316D0"/>
    <w:rsid w:val="00B366E1"/>
    <w:rsid w:val="00B53099"/>
    <w:rsid w:val="00B96BAC"/>
    <w:rsid w:val="00BA5893"/>
    <w:rsid w:val="00BE0346"/>
    <w:rsid w:val="00BE7794"/>
    <w:rsid w:val="00C06448"/>
    <w:rsid w:val="00C45D74"/>
    <w:rsid w:val="00C47065"/>
    <w:rsid w:val="00C70679"/>
    <w:rsid w:val="00C86CF7"/>
    <w:rsid w:val="00CA1A00"/>
    <w:rsid w:val="00CC1F2C"/>
    <w:rsid w:val="00CE2C45"/>
    <w:rsid w:val="00CF6452"/>
    <w:rsid w:val="00D53919"/>
    <w:rsid w:val="00D673A3"/>
    <w:rsid w:val="00E422A3"/>
    <w:rsid w:val="00E83577"/>
    <w:rsid w:val="00E96696"/>
    <w:rsid w:val="00F05489"/>
    <w:rsid w:val="00F26F67"/>
    <w:rsid w:val="00F54069"/>
    <w:rsid w:val="00F82E38"/>
    <w:rsid w:val="00F85CF1"/>
    <w:rsid w:val="00F978CD"/>
    <w:rsid w:val="00FA2358"/>
    <w:rsid w:val="00FA7989"/>
    <w:rsid w:val="00FE2E44"/>
    <w:rsid w:val="00FF01E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74"/>
    <w:rPr>
      <w:lang w:val="ru-RU" w:eastAsia="en-US"/>
    </w:rPr>
  </w:style>
  <w:style w:type="paragraph" w:styleId="Heading3">
    <w:name w:val="heading 3"/>
    <w:basedOn w:val="Normal"/>
    <w:next w:val="Normal"/>
    <w:link w:val="Heading3Char"/>
    <w:uiPriority w:val="99"/>
    <w:qFormat/>
    <w:rsid w:val="005C0A57"/>
    <w:pPr>
      <w:keepNext/>
      <w:jc w:val="center"/>
      <w:outlineLvl w:val="2"/>
    </w:pPr>
    <w:rPr>
      <w:rFonts w:ascii="Times New Roman" w:eastAsia="Times New Roman" w:hAnsi="Times New Roman"/>
      <w:b/>
      <w:sz w:val="28"/>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C0A57"/>
    <w:rPr>
      <w:rFonts w:ascii="Times New Roman" w:hAnsi="Times New Roman" w:cs="Times New Roman"/>
      <w:b/>
      <w:sz w:val="20"/>
      <w:szCs w:val="20"/>
      <w:lang w:val="uk-UA" w:eastAsia="ru-RU"/>
    </w:rPr>
  </w:style>
  <w:style w:type="character" w:customStyle="1" w:styleId="1">
    <w:name w:val="Заголовок №1_"/>
    <w:basedOn w:val="DefaultParagraphFont"/>
    <w:link w:val="10"/>
    <w:uiPriority w:val="99"/>
    <w:locked/>
    <w:rsid w:val="00C45D74"/>
    <w:rPr>
      <w:rFonts w:ascii="Times New Roman" w:hAnsi="Times New Roman" w:cs="Times New Roman"/>
      <w:b/>
      <w:bCs/>
      <w:sz w:val="26"/>
      <w:szCs w:val="26"/>
      <w:shd w:val="clear" w:color="auto" w:fill="FFFFFF"/>
    </w:rPr>
  </w:style>
  <w:style w:type="character" w:customStyle="1" w:styleId="BodyTextChar">
    <w:name w:val="Body Text Char"/>
    <w:link w:val="BodyText"/>
    <w:uiPriority w:val="99"/>
    <w:locked/>
    <w:rsid w:val="00C45D74"/>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C45D74"/>
    <w:pPr>
      <w:shd w:val="clear" w:color="auto" w:fill="FFFFFF"/>
      <w:spacing w:after="60" w:line="240" w:lineRule="atLeast"/>
      <w:outlineLvl w:val="0"/>
    </w:pPr>
    <w:rPr>
      <w:rFonts w:ascii="Times New Roman" w:hAnsi="Times New Roman"/>
      <w:b/>
      <w:bCs/>
      <w:sz w:val="26"/>
      <w:szCs w:val="26"/>
    </w:rPr>
  </w:style>
  <w:style w:type="paragraph" w:styleId="BodyText">
    <w:name w:val="Body Text"/>
    <w:basedOn w:val="Normal"/>
    <w:link w:val="BodyTextChar1"/>
    <w:uiPriority w:val="99"/>
    <w:rsid w:val="00C45D74"/>
    <w:pPr>
      <w:shd w:val="clear" w:color="auto" w:fill="FFFFFF"/>
      <w:spacing w:line="317" w:lineRule="exact"/>
      <w:ind w:hanging="240"/>
      <w:jc w:val="center"/>
    </w:pPr>
    <w:rPr>
      <w:rFonts w:ascii="Times New Roman" w:hAnsi="Times New Roman"/>
      <w:spacing w:val="-3"/>
      <w:sz w:val="26"/>
      <w:szCs w:val="26"/>
    </w:rPr>
  </w:style>
  <w:style w:type="character" w:customStyle="1" w:styleId="BodyTextChar1">
    <w:name w:val="Body Text Char1"/>
    <w:basedOn w:val="DefaultParagraphFont"/>
    <w:link w:val="BodyText"/>
    <w:uiPriority w:val="99"/>
    <w:semiHidden/>
    <w:locked/>
    <w:rPr>
      <w:rFonts w:cs="Times New Roman"/>
      <w:lang w:val="ru-RU" w:eastAsia="en-US"/>
    </w:rPr>
  </w:style>
  <w:style w:type="character" w:customStyle="1" w:styleId="a">
    <w:name w:val="Основной текст Знак"/>
    <w:basedOn w:val="DefaultParagraphFont"/>
    <w:uiPriority w:val="99"/>
    <w:semiHidden/>
    <w:rsid w:val="00C45D74"/>
    <w:rPr>
      <w:rFonts w:cs="Times New Roman"/>
    </w:rPr>
  </w:style>
  <w:style w:type="table" w:styleId="TableGrid">
    <w:name w:val="Table Grid"/>
    <w:basedOn w:val="TableNormal"/>
    <w:uiPriority w:val="99"/>
    <w:rsid w:val="00C45D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DefaultParagraphFont"/>
    <w:link w:val="30"/>
    <w:uiPriority w:val="99"/>
    <w:locked/>
    <w:rsid w:val="00C45D74"/>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C45D74"/>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DefaultParagraphFont"/>
    <w:uiPriority w:val="99"/>
    <w:rsid w:val="00C45D74"/>
    <w:rPr>
      <w:rFonts w:ascii="Times New Roman" w:hAnsi="Times New Roman" w:cs="Times New Roman"/>
      <w:b/>
      <w:bCs/>
      <w:sz w:val="26"/>
      <w:szCs w:val="26"/>
      <w:u w:val="single"/>
    </w:rPr>
  </w:style>
  <w:style w:type="character" w:customStyle="1" w:styleId="a0">
    <w:name w:val="Основной текст + Полужирный"/>
    <w:basedOn w:val="BodyTextChar"/>
    <w:uiPriority w:val="99"/>
    <w:rsid w:val="00C45D74"/>
    <w:rPr>
      <w:b/>
      <w:bCs/>
    </w:rPr>
  </w:style>
  <w:style w:type="paragraph" w:styleId="ListParagraph">
    <w:name w:val="List Paragraph"/>
    <w:basedOn w:val="Normal"/>
    <w:uiPriority w:val="99"/>
    <w:qFormat/>
    <w:rsid w:val="00BE0346"/>
    <w:pPr>
      <w:ind w:left="720"/>
      <w:contextualSpacing/>
    </w:pPr>
  </w:style>
  <w:style w:type="character" w:styleId="Strong">
    <w:name w:val="Strong"/>
    <w:basedOn w:val="DefaultParagraphFont"/>
    <w:uiPriority w:val="99"/>
    <w:qFormat/>
    <w:rsid w:val="005C0A57"/>
    <w:rPr>
      <w:rFonts w:cs="Times New Roman"/>
      <w:b/>
    </w:rPr>
  </w:style>
  <w:style w:type="paragraph" w:styleId="BodyText3">
    <w:name w:val="Body Text 3"/>
    <w:basedOn w:val="Normal"/>
    <w:link w:val="BodyText3Char"/>
    <w:uiPriority w:val="99"/>
    <w:rsid w:val="005C0A57"/>
    <w:pPr>
      <w:spacing w:after="120"/>
      <w:jc w:val="both"/>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5C0A57"/>
    <w:rPr>
      <w:rFonts w:ascii="Times New Roman" w:hAnsi="Times New Roman" w:cs="Times New Roman"/>
      <w:sz w:val="16"/>
      <w:szCs w:val="16"/>
      <w:lang w:eastAsia="ru-RU"/>
    </w:rPr>
  </w:style>
  <w:style w:type="paragraph" w:styleId="NormalWeb">
    <w:name w:val="Normal (Web)"/>
    <w:basedOn w:val="Normal"/>
    <w:uiPriority w:val="99"/>
    <w:rsid w:val="005C0A57"/>
    <w:pPr>
      <w:spacing w:before="100" w:beforeAutospacing="1" w:after="100" w:afterAutospacing="1"/>
    </w:pPr>
    <w:rPr>
      <w:rFonts w:ascii="Arial" w:eastAsia="Times New Roman" w:hAnsi="Arial" w:cs="Arial"/>
      <w:color w:val="1A1A1A"/>
      <w:sz w:val="20"/>
      <w:szCs w:val="20"/>
      <w:lang w:eastAsia="ru-RU"/>
    </w:rPr>
  </w:style>
  <w:style w:type="paragraph" w:styleId="BodyTextIndent2">
    <w:name w:val="Body Text Indent 2"/>
    <w:basedOn w:val="Normal"/>
    <w:link w:val="BodyTextIndent2Char"/>
    <w:uiPriority w:val="99"/>
    <w:rsid w:val="005C0A57"/>
    <w:pPr>
      <w:spacing w:after="120" w:line="480" w:lineRule="auto"/>
      <w:ind w:left="283"/>
      <w:jc w:val="both"/>
    </w:pPr>
    <w:rPr>
      <w:rFonts w:ascii="Times New Roman" w:eastAsia="Times New Roman" w:hAnsi="Times New Roman"/>
      <w:sz w:val="20"/>
      <w:szCs w:val="24"/>
      <w:lang w:eastAsia="ru-RU"/>
    </w:rPr>
  </w:style>
  <w:style w:type="character" w:customStyle="1" w:styleId="BodyTextIndent2Char">
    <w:name w:val="Body Text Indent 2 Char"/>
    <w:basedOn w:val="DefaultParagraphFont"/>
    <w:link w:val="BodyTextIndent2"/>
    <w:uiPriority w:val="99"/>
    <w:locked/>
    <w:rsid w:val="005C0A57"/>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5C0A57"/>
    <w:pPr>
      <w:spacing w:after="120" w:line="480" w:lineRule="auto"/>
    </w:pPr>
  </w:style>
  <w:style w:type="character" w:customStyle="1" w:styleId="BodyText2Char">
    <w:name w:val="Body Text 2 Char"/>
    <w:basedOn w:val="DefaultParagraphFont"/>
    <w:link w:val="BodyText2"/>
    <w:uiPriority w:val="99"/>
    <w:semiHidden/>
    <w:locked/>
    <w:rsid w:val="005C0A57"/>
    <w:rPr>
      <w:rFonts w:cs="Times New Roman"/>
    </w:rPr>
  </w:style>
  <w:style w:type="paragraph" w:customStyle="1" w:styleId="a1">
    <w:name w:val="Îáû÷íûé"/>
    <w:uiPriority w:val="99"/>
    <w:rsid w:val="005C0A57"/>
    <w:pPr>
      <w:autoSpaceDE w:val="0"/>
      <w:autoSpaceDN w:val="0"/>
    </w:pPr>
    <w:rPr>
      <w:rFonts w:ascii="Times New Roman" w:eastAsia="Times New Roman" w:hAnsi="Times New Roman"/>
      <w:sz w:val="20"/>
      <w:szCs w:val="20"/>
      <w:lang w:val="ru-RU" w:eastAsia="ru-RU"/>
    </w:rPr>
  </w:style>
  <w:style w:type="character" w:styleId="Emphasis">
    <w:name w:val="Emphasis"/>
    <w:basedOn w:val="DefaultParagraphFont"/>
    <w:uiPriority w:val="99"/>
    <w:qFormat/>
    <w:rsid w:val="005C0A57"/>
    <w:rPr>
      <w:rFonts w:ascii="Calibri" w:hAnsi="Calibri" w:cs="Times New Roman"/>
      <w:b/>
      <w:i/>
    </w:rPr>
  </w:style>
  <w:style w:type="paragraph" w:customStyle="1" w:styleId="11">
    <w:name w:val="Обычный1"/>
    <w:uiPriority w:val="99"/>
    <w:rsid w:val="005C0A57"/>
    <w:rPr>
      <w:rFonts w:ascii="Times New Roman" w:eastAsia="Times New Roman" w:hAnsi="Times New Roman"/>
      <w:sz w:val="20"/>
      <w:szCs w:val="20"/>
      <w:lang w:val="ru-RU" w:eastAsia="ru-RU"/>
    </w:rPr>
  </w:style>
  <w:style w:type="character" w:styleId="Hyperlink">
    <w:name w:val="Hyperlink"/>
    <w:basedOn w:val="DefaultParagraphFont"/>
    <w:uiPriority w:val="99"/>
    <w:rsid w:val="005C0A57"/>
    <w:rPr>
      <w:rFonts w:cs="Times New Roman"/>
      <w:color w:val="0000FF"/>
      <w:u w:val="single"/>
    </w:rPr>
  </w:style>
  <w:style w:type="character" w:customStyle="1" w:styleId="apple-converted-space">
    <w:name w:val="apple-converted-space"/>
    <w:basedOn w:val="DefaultParagraphFont"/>
    <w:uiPriority w:val="99"/>
    <w:rsid w:val="005C0A57"/>
    <w:rPr>
      <w:rFonts w:cs="Times New Roman"/>
    </w:rPr>
  </w:style>
  <w:style w:type="paragraph" w:customStyle="1" w:styleId="Default">
    <w:name w:val="Default"/>
    <w:uiPriority w:val="99"/>
    <w:rsid w:val="00291CD3"/>
    <w:pPr>
      <w:autoSpaceDE w:val="0"/>
      <w:autoSpaceDN w:val="0"/>
      <w:adjustRightInd w:val="0"/>
    </w:pPr>
    <w:rPr>
      <w:rFonts w:ascii="Times New Roman" w:hAnsi="Times New Roman"/>
      <w:color w:val="000000"/>
      <w:sz w:val="24"/>
      <w:szCs w:val="24"/>
      <w:lang w:val="ru-RU" w:eastAsia="en-US"/>
    </w:rPr>
  </w:style>
  <w:style w:type="paragraph" w:styleId="BodyTextIndent">
    <w:name w:val="Body Text Indent"/>
    <w:basedOn w:val="Normal"/>
    <w:link w:val="BodyTextIndentChar"/>
    <w:uiPriority w:val="99"/>
    <w:semiHidden/>
    <w:rsid w:val="00164268"/>
    <w:pPr>
      <w:spacing w:after="120"/>
      <w:ind w:left="283"/>
    </w:pPr>
  </w:style>
  <w:style w:type="character" w:customStyle="1" w:styleId="BodyTextIndentChar">
    <w:name w:val="Body Text Indent Char"/>
    <w:basedOn w:val="DefaultParagraphFont"/>
    <w:link w:val="BodyTextIndent"/>
    <w:uiPriority w:val="99"/>
    <w:semiHidden/>
    <w:locked/>
    <w:rsid w:val="00164268"/>
    <w:rPr>
      <w:rFonts w:cs="Times New Roman"/>
    </w:rPr>
  </w:style>
  <w:style w:type="paragraph" w:styleId="DocumentMap">
    <w:name w:val="Document Map"/>
    <w:basedOn w:val="Normal"/>
    <w:link w:val="DocumentMapChar"/>
    <w:uiPriority w:val="99"/>
    <w:semiHidden/>
    <w:rsid w:val="004638B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638BB"/>
    <w:rPr>
      <w:rFonts w:ascii="Tahoma" w:hAnsi="Tahoma" w:cs="Tahoma"/>
      <w:sz w:val="16"/>
      <w:szCs w:val="16"/>
    </w:rPr>
  </w:style>
  <w:style w:type="paragraph" w:styleId="FootnoteText">
    <w:name w:val="footnote text"/>
    <w:basedOn w:val="Normal"/>
    <w:link w:val="FootnoteTextChar"/>
    <w:uiPriority w:val="99"/>
    <w:rsid w:val="004D6655"/>
    <w:pPr>
      <w:spacing w:after="200" w:line="276" w:lineRule="auto"/>
    </w:pPr>
    <w:rPr>
      <w:sz w:val="20"/>
      <w:szCs w:val="20"/>
      <w:lang w:eastAsia="ru-RU"/>
    </w:rPr>
  </w:style>
  <w:style w:type="character" w:customStyle="1" w:styleId="FootnoteTextChar">
    <w:name w:val="Footnote Text Char"/>
    <w:basedOn w:val="DefaultParagraphFont"/>
    <w:link w:val="FootnoteText"/>
    <w:uiPriority w:val="99"/>
    <w:locked/>
    <w:rsid w:val="004D6655"/>
    <w:rPr>
      <w:rFonts w:ascii="Calibri" w:hAnsi="Calibri" w:cs="Times New Roman"/>
      <w:sz w:val="20"/>
      <w:szCs w:val="20"/>
      <w:lang w:eastAsia="ru-RU"/>
    </w:rPr>
  </w:style>
  <w:style w:type="character" w:styleId="FootnoteReference">
    <w:name w:val="footnote reference"/>
    <w:basedOn w:val="DefaultParagraphFont"/>
    <w:uiPriority w:val="99"/>
    <w:rsid w:val="004D66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11</Pages>
  <Words>14540</Words>
  <Characters>8289</Characters>
  <Application>Microsoft Office Outlook</Application>
  <DocSecurity>0</DocSecurity>
  <Lines>0</Lines>
  <Paragraphs>0</Paragraphs>
  <ScaleCrop>false</ScaleCrop>
  <Company>ZverDVD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Даша</cp:lastModifiedBy>
  <cp:revision>11</cp:revision>
  <dcterms:created xsi:type="dcterms:W3CDTF">2021-01-20T10:45:00Z</dcterms:created>
  <dcterms:modified xsi:type="dcterms:W3CDTF">2021-01-30T14:12:00Z</dcterms:modified>
</cp:coreProperties>
</file>