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BC" w:rsidRPr="009F763A" w:rsidRDefault="009475BC" w:rsidP="008A0244">
      <w:pPr>
        <w:jc w:val="center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МІНІСТЕРСТВО ОСВІТИ І НАУКИ УКРАЇНИ</w:t>
      </w:r>
    </w:p>
    <w:p w:rsidR="009475BC" w:rsidRPr="009F763A" w:rsidRDefault="009475BC" w:rsidP="008A0244">
      <w:pPr>
        <w:jc w:val="center"/>
        <w:rPr>
          <w:sz w:val="28"/>
          <w:szCs w:val="28"/>
        </w:rPr>
      </w:pPr>
    </w:p>
    <w:p w:rsidR="009475BC" w:rsidRPr="009F763A" w:rsidRDefault="009475BC" w:rsidP="008A0244">
      <w:pPr>
        <w:jc w:val="center"/>
        <w:rPr>
          <w:b/>
          <w:sz w:val="28"/>
          <w:szCs w:val="28"/>
          <w:lang w:val="uk-UA"/>
        </w:rPr>
      </w:pPr>
      <w:r w:rsidRPr="009F763A">
        <w:rPr>
          <w:b/>
          <w:sz w:val="28"/>
          <w:szCs w:val="28"/>
        </w:rPr>
        <w:t xml:space="preserve">НАЦІОНАЛЬНИЙ </w:t>
      </w:r>
      <w:r w:rsidRPr="009F763A">
        <w:rPr>
          <w:b/>
          <w:sz w:val="28"/>
          <w:szCs w:val="28"/>
          <w:lang w:val="uk-UA"/>
        </w:rPr>
        <w:t xml:space="preserve">ТЕХНІЧНИЙ </w:t>
      </w:r>
      <w:r w:rsidRPr="009F763A">
        <w:rPr>
          <w:b/>
          <w:sz w:val="28"/>
          <w:szCs w:val="28"/>
        </w:rPr>
        <w:t>УНІВЕРСИТЕТ</w:t>
      </w:r>
    </w:p>
    <w:p w:rsidR="009475BC" w:rsidRPr="009F763A" w:rsidRDefault="009475BC" w:rsidP="008A0244">
      <w:pPr>
        <w:jc w:val="center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«</w:t>
      </w:r>
      <w:r w:rsidRPr="009F763A">
        <w:rPr>
          <w:b/>
          <w:sz w:val="28"/>
          <w:szCs w:val="28"/>
          <w:lang w:val="uk-UA"/>
        </w:rPr>
        <w:t>ХАРКІВСЬКИЙ ПОЛІТЕХНІЧНИЙ ІНСТИТУТ</w:t>
      </w:r>
      <w:r w:rsidRPr="009F763A">
        <w:rPr>
          <w:b/>
          <w:sz w:val="28"/>
          <w:szCs w:val="28"/>
        </w:rPr>
        <w:t>»</w:t>
      </w:r>
    </w:p>
    <w:p w:rsidR="009475BC" w:rsidRPr="009F763A" w:rsidRDefault="009475BC" w:rsidP="008A0244">
      <w:pPr>
        <w:rPr>
          <w:sz w:val="28"/>
          <w:szCs w:val="28"/>
        </w:rPr>
      </w:pPr>
    </w:p>
    <w:p w:rsidR="009475BC" w:rsidRPr="009F763A" w:rsidRDefault="009475BC" w:rsidP="008A0244">
      <w:pPr>
        <w:rPr>
          <w:sz w:val="28"/>
          <w:szCs w:val="28"/>
        </w:rPr>
      </w:pPr>
      <w:r w:rsidRPr="009F763A">
        <w:rPr>
          <w:sz w:val="28"/>
          <w:szCs w:val="28"/>
        </w:rPr>
        <w:t xml:space="preserve">Кафедра </w:t>
      </w:r>
      <w:r w:rsidRPr="009F763A">
        <w:rPr>
          <w:sz w:val="28"/>
          <w:szCs w:val="28"/>
          <w:lang w:val="uk-UA"/>
        </w:rPr>
        <w:t xml:space="preserve"> </w:t>
      </w:r>
      <w:r w:rsidRPr="009F763A">
        <w:rPr>
          <w:sz w:val="28"/>
          <w:szCs w:val="28"/>
          <w:u w:val="single"/>
        </w:rPr>
        <w:tab/>
      </w:r>
      <w:r w:rsidRPr="009F763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 xml:space="preserve">                філософії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:rsidR="009475BC" w:rsidRPr="009F763A" w:rsidRDefault="009475BC" w:rsidP="008A0244">
      <w:pPr>
        <w:jc w:val="center"/>
        <w:rPr>
          <w:lang w:val="uk-UA"/>
        </w:rPr>
      </w:pPr>
      <w:r w:rsidRPr="009F763A">
        <w:rPr>
          <w:lang w:val="uk-UA"/>
        </w:rPr>
        <w:t>(назва кафедри, яка забезпечує викладання дисципліни)</w:t>
      </w:r>
    </w:p>
    <w:p w:rsidR="009475BC" w:rsidRPr="009F763A" w:rsidRDefault="009475BC" w:rsidP="008A0244"/>
    <w:p w:rsidR="009475BC" w:rsidRPr="009F763A" w:rsidRDefault="009475BC" w:rsidP="008A0244">
      <w:pPr>
        <w:rPr>
          <w:sz w:val="26"/>
        </w:rPr>
      </w:pPr>
      <w:r w:rsidRPr="009F763A">
        <w:rPr>
          <w:sz w:val="26"/>
        </w:rPr>
        <w:t>«</w:t>
      </w:r>
      <w:r w:rsidRPr="009F763A">
        <w:rPr>
          <w:b/>
          <w:sz w:val="26"/>
        </w:rPr>
        <w:t>ЗАТВЕРДЖУЮ</w:t>
      </w:r>
      <w:r w:rsidRPr="009F763A">
        <w:rPr>
          <w:sz w:val="26"/>
        </w:rPr>
        <w:t>»</w:t>
      </w:r>
    </w:p>
    <w:p w:rsidR="009475BC" w:rsidRPr="009F763A" w:rsidRDefault="009475BC" w:rsidP="008A0244">
      <w:pPr>
        <w:rPr>
          <w:sz w:val="22"/>
        </w:rPr>
      </w:pPr>
      <w:r w:rsidRPr="009F763A">
        <w:rPr>
          <w:sz w:val="28"/>
          <w:szCs w:val="28"/>
          <w:lang w:val="uk-UA"/>
        </w:rPr>
        <w:t>Завідувач кафедри</w:t>
      </w:r>
      <w:r w:rsidRPr="009F763A">
        <w:rPr>
          <w:sz w:val="26"/>
          <w:lang w:val="uk-UA"/>
        </w:rPr>
        <w:t xml:space="preserve">  </w:t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  <w:t>соціології та політології</w:t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</w:p>
    <w:p w:rsidR="009475BC" w:rsidRPr="009F763A" w:rsidRDefault="009475BC" w:rsidP="008A0244">
      <w:pPr>
        <w:ind w:left="2880" w:firstLine="720"/>
        <w:jc w:val="center"/>
        <w:rPr>
          <w:lang w:val="uk-UA"/>
        </w:rPr>
      </w:pPr>
      <w:r w:rsidRPr="009F763A">
        <w:rPr>
          <w:lang w:val="uk-UA"/>
        </w:rPr>
        <w:t>(назва кафедри )</w:t>
      </w:r>
    </w:p>
    <w:p w:rsidR="009475BC" w:rsidRPr="009F763A" w:rsidRDefault="009475BC" w:rsidP="008A0244">
      <w:pPr>
        <w:jc w:val="right"/>
        <w:rPr>
          <w:lang w:val="uk-UA"/>
        </w:rPr>
      </w:pPr>
    </w:p>
    <w:p w:rsidR="009475BC" w:rsidRPr="009F763A" w:rsidRDefault="009475BC" w:rsidP="0027573B">
      <w:pPr>
        <w:ind w:left="4820"/>
        <w:rPr>
          <w:lang w:val="uk-UA"/>
        </w:rPr>
      </w:pPr>
      <w:r>
        <w:rPr>
          <w:u w:val="single"/>
          <w:lang w:val="uk-UA"/>
        </w:rPr>
        <w:t xml:space="preserve"> </w:t>
      </w:r>
      <w:r w:rsidRPr="0027573B">
        <w:rPr>
          <w:u w:val="single"/>
          <w:lang w:val="uk-UA"/>
        </w:rPr>
        <w:t xml:space="preserve">____________ </w:t>
      </w:r>
      <w:r w:rsidRPr="0027573B">
        <w:rPr>
          <w:sz w:val="28"/>
          <w:szCs w:val="28"/>
          <w:u w:val="single"/>
          <w:lang w:val="uk-UA"/>
        </w:rPr>
        <w:tab/>
      </w:r>
      <w:r w:rsidRPr="0027573B">
        <w:rPr>
          <w:sz w:val="28"/>
          <w:u w:val="single"/>
          <w:lang w:val="uk-UA"/>
        </w:rPr>
        <w:t>Я. В.</w:t>
      </w:r>
      <w:r w:rsidRPr="0027573B">
        <w:rPr>
          <w:sz w:val="28"/>
          <w:u w:val="single"/>
        </w:rPr>
        <w:t> </w:t>
      </w:r>
      <w:r w:rsidRPr="0027573B">
        <w:rPr>
          <w:sz w:val="28"/>
          <w:u w:val="single"/>
          <w:lang w:val="uk-UA"/>
        </w:rPr>
        <w:t>Тарароєв</w:t>
      </w:r>
      <w:r w:rsidRPr="009F763A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 </w:t>
      </w:r>
    </w:p>
    <w:p w:rsidR="009475BC" w:rsidRPr="009F763A" w:rsidRDefault="009475BC" w:rsidP="008A0244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9F763A">
        <w:rPr>
          <w:lang w:val="uk-UA"/>
        </w:rPr>
        <w:t xml:space="preserve"> </w:t>
      </w:r>
      <w:r w:rsidRPr="009F763A">
        <w:rPr>
          <w:lang w:val="uk-UA"/>
        </w:rPr>
        <w:tab/>
        <w:t>(підпис)</w:t>
      </w:r>
      <w:r w:rsidRPr="009F763A">
        <w:rPr>
          <w:lang w:val="uk-UA"/>
        </w:rPr>
        <w:tab/>
        <w:t xml:space="preserve">   (</w:t>
      </w:r>
      <w:r w:rsidRPr="009F763A">
        <w:rPr>
          <w:sz w:val="19"/>
          <w:lang w:val="uk-UA"/>
        </w:rPr>
        <w:t>ініціали та прізвище)</w:t>
      </w:r>
    </w:p>
    <w:p w:rsidR="009475BC" w:rsidRPr="0027573B" w:rsidRDefault="009475BC" w:rsidP="008A0244">
      <w:pPr>
        <w:ind w:right="417"/>
        <w:rPr>
          <w:sz w:val="28"/>
          <w:szCs w:val="28"/>
          <w:u w:val="single"/>
          <w:lang w:val="uk-UA"/>
        </w:rPr>
      </w:pPr>
      <w:r w:rsidRPr="0027573B">
        <w:rPr>
          <w:sz w:val="28"/>
          <w:szCs w:val="28"/>
          <w:u w:val="single"/>
          <w:lang w:val="uk-UA"/>
        </w:rPr>
        <w:t>«    »                     20</w:t>
      </w:r>
      <w:r>
        <w:rPr>
          <w:sz w:val="28"/>
          <w:szCs w:val="28"/>
          <w:u w:val="single"/>
          <w:lang w:val="uk-UA"/>
        </w:rPr>
        <w:t>20</w:t>
      </w:r>
      <w:r w:rsidRPr="0027573B">
        <w:rPr>
          <w:sz w:val="28"/>
          <w:szCs w:val="28"/>
          <w:u w:val="single"/>
          <w:lang w:val="uk-UA"/>
        </w:rPr>
        <w:t xml:space="preserve">  року</w:t>
      </w:r>
    </w:p>
    <w:p w:rsidR="009475BC" w:rsidRPr="009F763A" w:rsidRDefault="009475BC" w:rsidP="008A0244">
      <w:pPr>
        <w:rPr>
          <w:lang w:val="uk-UA"/>
        </w:rPr>
      </w:pPr>
    </w:p>
    <w:p w:rsidR="009475BC" w:rsidRPr="009F763A" w:rsidRDefault="009475BC" w:rsidP="008A0244">
      <w:pPr>
        <w:rPr>
          <w:lang w:val="uk-UA"/>
        </w:rPr>
      </w:pPr>
    </w:p>
    <w:p w:rsidR="009475BC" w:rsidRPr="009F763A" w:rsidRDefault="009475BC" w:rsidP="008A0244">
      <w:pPr>
        <w:rPr>
          <w:lang w:val="uk-UA"/>
        </w:rPr>
      </w:pPr>
    </w:p>
    <w:p w:rsidR="009475BC" w:rsidRPr="009F763A" w:rsidRDefault="009475BC" w:rsidP="008A0244">
      <w:pPr>
        <w:rPr>
          <w:lang w:val="uk-UA"/>
        </w:rPr>
      </w:pPr>
    </w:p>
    <w:p w:rsidR="009475BC" w:rsidRPr="009F763A" w:rsidRDefault="009475BC" w:rsidP="008A0244">
      <w:pPr>
        <w:rPr>
          <w:lang w:val="uk-UA"/>
        </w:rPr>
      </w:pPr>
    </w:p>
    <w:p w:rsidR="009475BC" w:rsidRPr="009F763A" w:rsidRDefault="009475BC" w:rsidP="008A0244">
      <w:pPr>
        <w:jc w:val="center"/>
        <w:rPr>
          <w:b/>
          <w:sz w:val="28"/>
          <w:lang w:val="uk-UA"/>
        </w:rPr>
      </w:pPr>
      <w:r w:rsidRPr="009F763A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9475BC" w:rsidRPr="009F763A" w:rsidRDefault="009475BC" w:rsidP="008A0244">
      <w:pPr>
        <w:rPr>
          <w:lang w:val="uk-UA"/>
        </w:rPr>
      </w:pPr>
    </w:p>
    <w:p w:rsidR="009475BC" w:rsidRPr="009F763A" w:rsidRDefault="009475BC" w:rsidP="008A0244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 w:rsidRPr="009F76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Філософія</w:t>
      </w:r>
    </w:p>
    <w:p w:rsidR="009475BC" w:rsidRPr="009F763A" w:rsidRDefault="009475BC" w:rsidP="008A0244">
      <w:pPr>
        <w:jc w:val="center"/>
        <w:rPr>
          <w:lang w:val="uk-UA"/>
        </w:rPr>
      </w:pPr>
      <w:r w:rsidRPr="009F763A">
        <w:rPr>
          <w:lang w:val="uk-UA"/>
        </w:rPr>
        <w:t>( назва навчальної дисципліни)</w:t>
      </w:r>
    </w:p>
    <w:p w:rsidR="009475BC" w:rsidRPr="009F763A" w:rsidRDefault="009475BC" w:rsidP="008A0244">
      <w:pPr>
        <w:rPr>
          <w:lang w:val="uk-UA"/>
        </w:rPr>
      </w:pPr>
    </w:p>
    <w:p w:rsidR="009475BC" w:rsidRPr="009F763A" w:rsidRDefault="009475BC" w:rsidP="008A0244">
      <w:pPr>
        <w:rPr>
          <w:lang w:val="uk-UA"/>
        </w:rPr>
      </w:pPr>
    </w:p>
    <w:p w:rsidR="009475BC" w:rsidRPr="009F763A" w:rsidRDefault="009475BC" w:rsidP="008A0244">
      <w:pPr>
        <w:rPr>
          <w:lang w:val="uk-UA"/>
        </w:rPr>
      </w:pPr>
    </w:p>
    <w:p w:rsidR="009475BC" w:rsidRPr="009F763A" w:rsidRDefault="009475BC" w:rsidP="008A0244">
      <w:pPr>
        <w:rPr>
          <w:sz w:val="28"/>
          <w:szCs w:val="28"/>
          <w:lang w:val="uk-UA"/>
        </w:rPr>
      </w:pPr>
      <w:r w:rsidRPr="009F763A">
        <w:rPr>
          <w:sz w:val="28"/>
          <w:szCs w:val="28"/>
          <w:lang w:val="uk-UA"/>
        </w:rPr>
        <w:t>рівень вищої освіти_____</w:t>
      </w:r>
      <w:r w:rsidRPr="009F763A">
        <w:rPr>
          <w:sz w:val="28"/>
          <w:szCs w:val="28"/>
          <w:u w:val="single"/>
          <w:lang w:val="uk-UA"/>
        </w:rPr>
        <w:t>перший (бакалаврський)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:rsidR="009475BC" w:rsidRPr="009F763A" w:rsidRDefault="009475BC" w:rsidP="008A0244">
      <w:pPr>
        <w:jc w:val="center"/>
        <w:rPr>
          <w:lang w:val="uk-UA"/>
        </w:rPr>
      </w:pPr>
      <w:r w:rsidRPr="009F763A">
        <w:rPr>
          <w:lang w:val="uk-UA"/>
        </w:rPr>
        <w:t>перший (бакалаврський) / другий (магістерський)</w:t>
      </w:r>
    </w:p>
    <w:p w:rsidR="009475BC" w:rsidRPr="009F763A" w:rsidRDefault="009475BC" w:rsidP="008A0244">
      <w:pPr>
        <w:rPr>
          <w:sz w:val="26"/>
          <w:lang w:val="uk-UA"/>
        </w:rPr>
      </w:pPr>
    </w:p>
    <w:p w:rsidR="009475BC" w:rsidRPr="009F763A" w:rsidRDefault="009475BC" w:rsidP="008A0244">
      <w:pPr>
        <w:rPr>
          <w:sz w:val="28"/>
          <w:szCs w:val="28"/>
          <w:u w:val="single"/>
          <w:lang w:val="uk-UA"/>
        </w:rPr>
      </w:pPr>
      <w:r w:rsidRPr="009F763A">
        <w:rPr>
          <w:sz w:val="28"/>
          <w:szCs w:val="28"/>
          <w:lang w:val="uk-UA"/>
        </w:rPr>
        <w:t>галузь знань</w:t>
      </w:r>
      <w:r w:rsidRPr="009F763A">
        <w:rPr>
          <w:sz w:val="22"/>
          <w:lang w:val="uk-UA"/>
        </w:rPr>
        <w:t>____________________</w:t>
      </w:r>
      <w:r w:rsidRPr="009F763A">
        <w:rPr>
          <w:sz w:val="28"/>
          <w:szCs w:val="28"/>
          <w:u w:val="single"/>
          <w:lang w:val="uk-UA"/>
        </w:rPr>
        <w:t>05 Соціальні та поведінкові науки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:rsidR="009475BC" w:rsidRPr="009F763A" w:rsidRDefault="009475BC" w:rsidP="008A0244">
      <w:pPr>
        <w:jc w:val="center"/>
        <w:rPr>
          <w:lang w:val="uk-UA"/>
        </w:rPr>
      </w:pPr>
      <w:r w:rsidRPr="009F763A">
        <w:rPr>
          <w:lang w:val="uk-UA"/>
        </w:rPr>
        <w:t>(</w:t>
      </w:r>
      <w:r w:rsidRPr="009F763A">
        <w:t>шифр і</w:t>
      </w:r>
      <w:r w:rsidRPr="009F763A">
        <w:rPr>
          <w:lang w:val="uk-UA"/>
        </w:rPr>
        <w:t xml:space="preserve"> назва)</w:t>
      </w:r>
    </w:p>
    <w:p w:rsidR="009475BC" w:rsidRPr="009F763A" w:rsidRDefault="009475BC" w:rsidP="008A0244">
      <w:pPr>
        <w:rPr>
          <w:sz w:val="26"/>
          <w:lang w:val="uk-UA"/>
        </w:rPr>
      </w:pPr>
    </w:p>
    <w:p w:rsidR="009475BC" w:rsidRPr="009F763A" w:rsidRDefault="009475BC" w:rsidP="008A0244">
      <w:pPr>
        <w:rPr>
          <w:sz w:val="22"/>
          <w:lang w:val="uk-UA"/>
        </w:rPr>
      </w:pPr>
      <w:r w:rsidRPr="009F763A">
        <w:rPr>
          <w:sz w:val="28"/>
          <w:szCs w:val="28"/>
          <w:lang w:val="uk-UA"/>
        </w:rPr>
        <w:t>спеціальність</w:t>
      </w:r>
      <w:r w:rsidRPr="009F763A">
        <w:rPr>
          <w:sz w:val="26"/>
          <w:lang w:val="uk-UA"/>
        </w:rPr>
        <w:t xml:space="preserve"> </w:t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2"/>
          <w:u w:val="single"/>
          <w:lang w:val="uk-UA"/>
        </w:rPr>
        <w:t>_______</w:t>
      </w:r>
      <w:r w:rsidRPr="009F763A">
        <w:rPr>
          <w:sz w:val="28"/>
          <w:szCs w:val="28"/>
          <w:u w:val="single"/>
          <w:lang w:val="uk-UA"/>
        </w:rPr>
        <w:t>054 Соціологія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:rsidR="009475BC" w:rsidRPr="009F763A" w:rsidRDefault="009475BC" w:rsidP="008A0244">
      <w:pPr>
        <w:jc w:val="center"/>
        <w:rPr>
          <w:lang w:val="uk-UA"/>
        </w:rPr>
      </w:pPr>
      <w:r w:rsidRPr="009F763A">
        <w:rPr>
          <w:lang w:val="uk-UA"/>
        </w:rPr>
        <w:t>(шифр і назва )</w:t>
      </w:r>
    </w:p>
    <w:p w:rsidR="009475BC" w:rsidRPr="009F763A" w:rsidRDefault="009475BC" w:rsidP="008A0244">
      <w:pPr>
        <w:rPr>
          <w:sz w:val="26"/>
          <w:lang w:val="uk-UA"/>
        </w:rPr>
      </w:pPr>
    </w:p>
    <w:p w:rsidR="009475BC" w:rsidRPr="009F763A" w:rsidRDefault="009475BC" w:rsidP="008A0244">
      <w:pPr>
        <w:rPr>
          <w:lang w:val="uk-UA"/>
        </w:rPr>
      </w:pPr>
      <w:r w:rsidRPr="009F763A">
        <w:rPr>
          <w:sz w:val="28"/>
          <w:szCs w:val="28"/>
          <w:lang w:val="uk-UA"/>
        </w:rPr>
        <w:t xml:space="preserve">освітня програма 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  <w:t>Соціологія управління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u w:val="single"/>
          <w:lang w:val="uk-UA"/>
        </w:rPr>
        <w:tab/>
      </w:r>
      <w:r w:rsidRPr="009F763A">
        <w:rPr>
          <w:u w:val="single"/>
          <w:lang w:val="uk-UA"/>
        </w:rPr>
        <w:tab/>
      </w:r>
    </w:p>
    <w:p w:rsidR="009475BC" w:rsidRPr="009F763A" w:rsidRDefault="009475BC" w:rsidP="008A0244">
      <w:pPr>
        <w:jc w:val="center"/>
        <w:rPr>
          <w:lang w:val="uk-UA"/>
        </w:rPr>
      </w:pPr>
      <w:r w:rsidRPr="009F763A">
        <w:rPr>
          <w:lang w:val="uk-UA"/>
        </w:rPr>
        <w:t>(назви освітніх програм спеціальностей )</w:t>
      </w:r>
    </w:p>
    <w:p w:rsidR="009475BC" w:rsidRPr="009F763A" w:rsidRDefault="009475BC" w:rsidP="008A0244">
      <w:pPr>
        <w:rPr>
          <w:sz w:val="26"/>
          <w:lang w:val="uk-UA"/>
        </w:rPr>
      </w:pPr>
    </w:p>
    <w:p w:rsidR="009475BC" w:rsidRPr="009F763A" w:rsidRDefault="009475BC" w:rsidP="008A0244">
      <w:pPr>
        <w:rPr>
          <w:u w:val="single"/>
        </w:rPr>
      </w:pPr>
      <w:r w:rsidRPr="009F763A">
        <w:rPr>
          <w:sz w:val="28"/>
          <w:szCs w:val="28"/>
        </w:rPr>
        <w:t>вид</w:t>
      </w:r>
      <w:r w:rsidRPr="009F763A">
        <w:rPr>
          <w:sz w:val="28"/>
          <w:szCs w:val="28"/>
          <w:lang w:val="uk-UA"/>
        </w:rPr>
        <w:t xml:space="preserve"> дисципліни 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</w:rPr>
        <w:t>загал</w:t>
      </w:r>
      <w:r w:rsidRPr="00BD3D3B">
        <w:rPr>
          <w:sz w:val="28"/>
          <w:szCs w:val="28"/>
        </w:rPr>
        <w:t>ь</w:t>
      </w:r>
      <w:r>
        <w:rPr>
          <w:sz w:val="28"/>
          <w:szCs w:val="28"/>
          <w:u w:val="single"/>
        </w:rPr>
        <w:t>на</w:t>
      </w:r>
      <w:r w:rsidRPr="009F763A">
        <w:rPr>
          <w:sz w:val="28"/>
          <w:szCs w:val="28"/>
          <w:u w:val="single"/>
          <w:lang w:val="uk-UA"/>
        </w:rPr>
        <w:t xml:space="preserve"> підготовка; обов’язкова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:rsidR="009475BC" w:rsidRPr="009F763A" w:rsidRDefault="009475BC" w:rsidP="008A0244">
      <w:pPr>
        <w:jc w:val="center"/>
      </w:pPr>
      <w:r w:rsidRPr="009F763A">
        <w:t>(</w:t>
      </w:r>
      <w:r w:rsidRPr="009F763A">
        <w:rPr>
          <w:lang w:val="uk-UA"/>
        </w:rPr>
        <w:t>загальна підготовка</w:t>
      </w:r>
      <w:r w:rsidRPr="009F763A">
        <w:t xml:space="preserve"> / </w:t>
      </w:r>
      <w:r w:rsidRPr="009F763A">
        <w:rPr>
          <w:lang w:val="uk-UA"/>
        </w:rPr>
        <w:t>професійна підготовка; обов’язкова/вибіркова</w:t>
      </w:r>
      <w:r w:rsidRPr="009F763A">
        <w:t>)</w:t>
      </w:r>
    </w:p>
    <w:p w:rsidR="009475BC" w:rsidRPr="009F763A" w:rsidRDefault="009475BC" w:rsidP="008A0244">
      <w:pPr>
        <w:rPr>
          <w:sz w:val="26"/>
          <w:szCs w:val="26"/>
          <w:lang w:val="uk-UA"/>
        </w:rPr>
      </w:pPr>
    </w:p>
    <w:p w:rsidR="009475BC" w:rsidRPr="009F763A" w:rsidRDefault="009475BC" w:rsidP="008A0244">
      <w:pPr>
        <w:rPr>
          <w:sz w:val="26"/>
          <w:szCs w:val="26"/>
          <w:u w:val="single"/>
          <w:lang w:val="uk-UA"/>
        </w:rPr>
      </w:pPr>
      <w:r w:rsidRPr="009F763A">
        <w:rPr>
          <w:sz w:val="28"/>
          <w:szCs w:val="28"/>
          <w:lang w:val="uk-UA"/>
        </w:rPr>
        <w:t xml:space="preserve">форма навчання 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  <w:t>денна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:rsidR="009475BC" w:rsidRPr="009F763A" w:rsidRDefault="009475BC" w:rsidP="008A0244">
      <w:pPr>
        <w:jc w:val="center"/>
        <w:rPr>
          <w:lang w:val="uk-UA"/>
        </w:rPr>
      </w:pPr>
      <w:r w:rsidRPr="009F763A">
        <w:rPr>
          <w:lang w:val="uk-UA"/>
        </w:rPr>
        <w:t>(денна / заочна/дистанційна)</w:t>
      </w:r>
    </w:p>
    <w:p w:rsidR="009475BC" w:rsidRPr="009F763A" w:rsidRDefault="009475BC" w:rsidP="008A0244">
      <w:pPr>
        <w:rPr>
          <w:lang w:val="uk-UA"/>
        </w:rPr>
      </w:pPr>
    </w:p>
    <w:p w:rsidR="009475BC" w:rsidRPr="009F763A" w:rsidRDefault="009475BC" w:rsidP="008A0244">
      <w:pPr>
        <w:rPr>
          <w:lang w:val="uk-UA"/>
        </w:rPr>
      </w:pPr>
    </w:p>
    <w:p w:rsidR="009475BC" w:rsidRPr="009F763A" w:rsidRDefault="009475BC" w:rsidP="008A0244">
      <w:pPr>
        <w:rPr>
          <w:lang w:val="uk-UA"/>
        </w:rPr>
      </w:pPr>
    </w:p>
    <w:p w:rsidR="009475BC" w:rsidRPr="009F763A" w:rsidRDefault="009475BC" w:rsidP="008A0244">
      <w:pPr>
        <w:rPr>
          <w:lang w:val="uk-UA"/>
        </w:rPr>
      </w:pPr>
    </w:p>
    <w:p w:rsidR="009475BC" w:rsidRPr="009F763A" w:rsidRDefault="009475BC" w:rsidP="008A0244">
      <w:pPr>
        <w:rPr>
          <w:lang w:val="uk-UA"/>
        </w:rPr>
      </w:pPr>
    </w:p>
    <w:p w:rsidR="009475BC" w:rsidRPr="009253B0" w:rsidRDefault="009475BC" w:rsidP="008A0244">
      <w:pPr>
        <w:jc w:val="center"/>
        <w:rPr>
          <w:sz w:val="26"/>
          <w:highlight w:val="yellow"/>
          <w:lang w:val="uk-UA"/>
        </w:rPr>
      </w:pPr>
      <w:r w:rsidRPr="009F763A">
        <w:rPr>
          <w:sz w:val="28"/>
          <w:szCs w:val="28"/>
          <w:lang w:val="uk-UA"/>
        </w:rPr>
        <w:t xml:space="preserve">Харків – 2020 рік </w:t>
      </w:r>
      <w:r w:rsidRPr="009253B0">
        <w:rPr>
          <w:sz w:val="26"/>
          <w:highlight w:val="yellow"/>
          <w:lang w:val="uk-UA"/>
        </w:rPr>
        <w:br w:type="page"/>
      </w:r>
    </w:p>
    <w:p w:rsidR="009475BC" w:rsidRPr="00B8417C" w:rsidRDefault="009475BC" w:rsidP="00B8417C">
      <w:pPr>
        <w:pStyle w:val="a"/>
        <w:ind w:left="317" w:hanging="284"/>
        <w:jc w:val="center"/>
        <w:rPr>
          <w:b/>
          <w:sz w:val="28"/>
          <w:szCs w:val="28"/>
          <w:u w:val="single"/>
          <w:lang w:val="uk-UA"/>
        </w:rPr>
      </w:pPr>
    </w:p>
    <w:p w:rsidR="009475BC" w:rsidRDefault="009475BC" w:rsidP="0059373D">
      <w:pPr>
        <w:ind w:left="317" w:hanging="284"/>
        <w:jc w:val="center"/>
        <w:rPr>
          <w:b/>
          <w:sz w:val="28"/>
          <w:szCs w:val="28"/>
          <w:u w:val="single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 xml:space="preserve">Змістовий модуль № 1 </w:t>
      </w:r>
    </w:p>
    <w:p w:rsidR="009475BC" w:rsidRPr="00332F9E" w:rsidRDefault="009475BC" w:rsidP="00332F9E">
      <w:pPr>
        <w:pStyle w:val="a"/>
        <w:ind w:left="317" w:hanging="284"/>
        <w:jc w:val="both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>Тема 1.</w:t>
      </w:r>
      <w:r w:rsidRPr="0059373D">
        <w:t xml:space="preserve"> </w:t>
      </w:r>
      <w:r w:rsidRPr="0059373D">
        <w:rPr>
          <w:b/>
          <w:sz w:val="28"/>
          <w:szCs w:val="28"/>
          <w:u w:val="single"/>
          <w:lang w:val="uk-UA"/>
        </w:rPr>
        <w:t>Особливості філософського знання та проблема його виникнення</w:t>
      </w:r>
    </w:p>
    <w:p w:rsidR="009475BC" w:rsidRPr="00332F9E" w:rsidRDefault="009475BC" w:rsidP="00332F9E">
      <w:pPr>
        <w:numPr>
          <w:ilvl w:val="0"/>
          <w:numId w:val="1"/>
        </w:numPr>
        <w:ind w:left="317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Надайте визначення філософії, її основних методів</w:t>
      </w:r>
    </w:p>
    <w:p w:rsidR="009475BC" w:rsidRPr="00332F9E" w:rsidRDefault="009475BC" w:rsidP="00332F9E">
      <w:pPr>
        <w:numPr>
          <w:ilvl w:val="0"/>
          <w:numId w:val="1"/>
        </w:numPr>
        <w:ind w:left="317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у чому полягають основні питання сучасної філософії</w:t>
      </w:r>
    </w:p>
    <w:p w:rsidR="009475BC" w:rsidRPr="00332F9E" w:rsidRDefault="009475BC" w:rsidP="00332F9E">
      <w:pPr>
        <w:widowControl w:val="0"/>
        <w:numPr>
          <w:ilvl w:val="0"/>
          <w:numId w:val="1"/>
        </w:numPr>
        <w:ind w:left="317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Порівняйте філософію, науку, релігію знайдіть відмінності. У чому полягає зв'язок з наукою та практикою?</w:t>
      </w:r>
    </w:p>
    <w:p w:rsidR="009475BC" w:rsidRDefault="009475BC" w:rsidP="00332F9E">
      <w:pPr>
        <w:widowControl w:val="0"/>
        <w:numPr>
          <w:ilvl w:val="0"/>
          <w:numId w:val="1"/>
        </w:numPr>
        <w:ind w:left="317" w:hanging="284"/>
        <w:jc w:val="both"/>
        <w:rPr>
          <w:sz w:val="28"/>
          <w:szCs w:val="28"/>
          <w:lang w:val="uk-UA"/>
        </w:rPr>
      </w:pPr>
      <w:r w:rsidRPr="006F5C60">
        <w:rPr>
          <w:sz w:val="28"/>
          <w:szCs w:val="28"/>
          <w:lang w:val="uk-UA"/>
        </w:rPr>
        <w:t xml:space="preserve">Опишіть проблематику досліджень в </w:t>
      </w:r>
      <w:r>
        <w:rPr>
          <w:sz w:val="28"/>
          <w:szCs w:val="28"/>
          <w:lang w:val="uk-UA"/>
        </w:rPr>
        <w:t>та розвиток рефлективного мислення у філософії.</w:t>
      </w:r>
    </w:p>
    <w:p w:rsidR="009475BC" w:rsidRDefault="009475BC" w:rsidP="00332F9E">
      <w:pPr>
        <w:widowControl w:val="0"/>
        <w:numPr>
          <w:ilvl w:val="0"/>
          <w:numId w:val="1"/>
        </w:numPr>
        <w:ind w:left="317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основне призначення філософії?</w:t>
      </w:r>
    </w:p>
    <w:p w:rsidR="009475BC" w:rsidRDefault="009475BC" w:rsidP="00332F9E">
      <w:pPr>
        <w:widowControl w:val="0"/>
        <w:numPr>
          <w:ilvl w:val="0"/>
          <w:numId w:val="1"/>
        </w:numPr>
        <w:ind w:left="317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методологічна функція філософії?</w:t>
      </w:r>
    </w:p>
    <w:p w:rsidR="009475BC" w:rsidRDefault="009475BC" w:rsidP="00332F9E">
      <w:pPr>
        <w:widowControl w:val="0"/>
        <w:numPr>
          <w:ilvl w:val="0"/>
          <w:numId w:val="1"/>
        </w:numPr>
        <w:ind w:left="317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Описати структуру та еволюцію понять «Картина світу» та «Світогляд»</w:t>
      </w:r>
    </w:p>
    <w:p w:rsidR="009475BC" w:rsidRPr="00FA38DD" w:rsidRDefault="009475BC" w:rsidP="00FA38DD">
      <w:pPr>
        <w:widowControl w:val="0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38DD">
        <w:rPr>
          <w:sz w:val="28"/>
          <w:szCs w:val="28"/>
          <w:lang w:val="uk-UA"/>
        </w:rPr>
        <w:t xml:space="preserve">Філософія, її особливості та зв’язок з міфологією і релігією. Основні періоди розвитку філософського знання. </w:t>
      </w:r>
    </w:p>
    <w:p w:rsidR="009475BC" w:rsidRPr="00FA38DD" w:rsidRDefault="009475BC" w:rsidP="00FA38DD">
      <w:pPr>
        <w:widowControl w:val="0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38DD">
        <w:rPr>
          <w:sz w:val="28"/>
          <w:szCs w:val="28"/>
          <w:lang w:val="uk-UA"/>
        </w:rPr>
        <w:t xml:space="preserve">Зародження та початковий період становлення філософії Давньої Греції, поява перших наукових знань. Антична «фізика». Мілетська школа. Філософія Геракліта, початок діалектики. </w:t>
      </w:r>
    </w:p>
    <w:p w:rsidR="009475BC" w:rsidRPr="00FA38DD" w:rsidRDefault="009475BC" w:rsidP="00FA38DD">
      <w:pPr>
        <w:widowControl w:val="0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38DD">
        <w:rPr>
          <w:sz w:val="28"/>
          <w:szCs w:val="28"/>
          <w:lang w:val="uk-UA"/>
        </w:rPr>
        <w:t xml:space="preserve"> Число як початок у філософії Піфагора. Елейська школа і початок метафізики у роботах Парменіда та Зенона. </w:t>
      </w:r>
    </w:p>
    <w:p w:rsidR="009475BC" w:rsidRDefault="009475BC" w:rsidP="00FA38DD">
      <w:pPr>
        <w:widowControl w:val="0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38DD">
        <w:rPr>
          <w:sz w:val="28"/>
          <w:szCs w:val="28"/>
          <w:lang w:val="uk-UA"/>
        </w:rPr>
        <w:t xml:space="preserve"> Ідеї фізиків-плюралістів – дискретність буття у Емпедокла та Анаксагора. Атомістична теорія Левкіпа і Демокріта та їх послідовники.</w:t>
      </w:r>
    </w:p>
    <w:p w:rsidR="009475BC" w:rsidRPr="00332F9E" w:rsidRDefault="009475BC" w:rsidP="00332F9E">
      <w:pPr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  <w:r w:rsidRPr="0059373D">
        <w:rPr>
          <w:sz w:val="28"/>
          <w:szCs w:val="28"/>
          <w:lang w:val="uk-UA"/>
        </w:rPr>
        <w:t>1, 2, 5</w:t>
      </w:r>
      <w:r>
        <w:rPr>
          <w:sz w:val="28"/>
          <w:szCs w:val="28"/>
          <w:lang w:val="uk-UA"/>
        </w:rPr>
        <w:t>, 6, 8, 10, 11, 13–25, 28–36, 49.</w:t>
      </w:r>
    </w:p>
    <w:p w:rsidR="009475BC" w:rsidRPr="00332F9E" w:rsidRDefault="009475BC" w:rsidP="00332F9E">
      <w:pPr>
        <w:rPr>
          <w:sz w:val="28"/>
          <w:szCs w:val="28"/>
          <w:lang w:val="uk-UA"/>
        </w:rPr>
      </w:pPr>
    </w:p>
    <w:p w:rsidR="009475BC" w:rsidRPr="00332F9E" w:rsidRDefault="009475BC" w:rsidP="00332F9E">
      <w:pPr>
        <w:ind w:left="317" w:hanging="284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 xml:space="preserve">Тема 2. </w:t>
      </w:r>
      <w:r w:rsidRPr="00220823">
        <w:rPr>
          <w:b/>
          <w:sz w:val="28"/>
          <w:szCs w:val="28"/>
          <w:u w:val="single"/>
          <w:lang w:val="uk-UA"/>
        </w:rPr>
        <w:t>Класичний та елліністичний періоди давньогрецької філософії</w:t>
      </w:r>
    </w:p>
    <w:p w:rsidR="009475BC" w:rsidRPr="001C4C15" w:rsidRDefault="009475BC" w:rsidP="001C4C1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розгорнутий опис р</w:t>
      </w:r>
      <w:r w:rsidRPr="001C4C15">
        <w:rPr>
          <w:sz w:val="28"/>
          <w:szCs w:val="28"/>
          <w:lang w:val="uk-UA"/>
        </w:rPr>
        <w:t>озвит</w:t>
      </w:r>
      <w:r>
        <w:rPr>
          <w:sz w:val="28"/>
          <w:szCs w:val="28"/>
          <w:lang w:val="uk-UA"/>
        </w:rPr>
        <w:t>ку</w:t>
      </w:r>
      <w:r w:rsidRPr="001C4C15">
        <w:rPr>
          <w:sz w:val="28"/>
          <w:szCs w:val="28"/>
          <w:lang w:val="uk-UA"/>
        </w:rPr>
        <w:t xml:space="preserve"> ідей натурфілософських шкіл. </w:t>
      </w:r>
    </w:p>
    <w:p w:rsidR="009475BC" w:rsidRPr="001C4C15" w:rsidRDefault="009475BC" w:rsidP="001C4C1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значення ф</w:t>
      </w:r>
      <w:r w:rsidRPr="001C4C15">
        <w:rPr>
          <w:sz w:val="28"/>
          <w:szCs w:val="28"/>
          <w:lang w:val="uk-UA"/>
        </w:rPr>
        <w:t>ілософі</w:t>
      </w:r>
      <w:r>
        <w:rPr>
          <w:sz w:val="28"/>
          <w:szCs w:val="28"/>
          <w:lang w:val="uk-UA"/>
        </w:rPr>
        <w:t>ї Сократа, у чому полягає м</w:t>
      </w:r>
      <w:r w:rsidRPr="001C4C15">
        <w:rPr>
          <w:sz w:val="28"/>
          <w:szCs w:val="28"/>
          <w:lang w:val="uk-UA"/>
        </w:rPr>
        <w:t>айєвтика</w:t>
      </w:r>
      <w:r>
        <w:rPr>
          <w:sz w:val="28"/>
          <w:szCs w:val="28"/>
          <w:lang w:val="uk-UA"/>
        </w:rPr>
        <w:t>, як метод дослідження</w:t>
      </w:r>
      <w:r w:rsidRPr="001C4C15">
        <w:rPr>
          <w:sz w:val="28"/>
          <w:szCs w:val="28"/>
          <w:lang w:val="uk-UA"/>
        </w:rPr>
        <w:t xml:space="preserve">. </w:t>
      </w:r>
    </w:p>
    <w:p w:rsidR="009475BC" w:rsidRPr="001C4C15" w:rsidRDefault="009475BC" w:rsidP="001C4C1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1C4C1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пишіть о</w:t>
      </w:r>
      <w:r w:rsidRPr="001C4C15">
        <w:rPr>
          <w:sz w:val="28"/>
          <w:szCs w:val="28"/>
          <w:lang w:val="uk-UA"/>
        </w:rPr>
        <w:t>собливості давньогрецької філософії</w:t>
      </w:r>
      <w:r>
        <w:rPr>
          <w:sz w:val="28"/>
          <w:szCs w:val="28"/>
          <w:lang w:val="uk-UA"/>
        </w:rPr>
        <w:t xml:space="preserve"> починаючи з попереднього етапу (Левкіп, Демокріт). Опишіть характеристику та постетей класичного періоду давньогрецької філософії.</w:t>
      </w:r>
      <w:r w:rsidRPr="001C4C15">
        <w:rPr>
          <w:sz w:val="28"/>
          <w:szCs w:val="28"/>
          <w:lang w:val="uk-UA"/>
        </w:rPr>
        <w:t xml:space="preserve"> </w:t>
      </w:r>
    </w:p>
    <w:p w:rsidR="009475BC" w:rsidRPr="001C4C15" w:rsidRDefault="009475BC" w:rsidP="001C4C1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1C4C15">
        <w:rPr>
          <w:sz w:val="28"/>
          <w:szCs w:val="28"/>
          <w:lang w:val="uk-UA"/>
        </w:rPr>
        <w:t>Що таке ідея ? Як відбувається процес пізнання за Платоном?</w:t>
      </w:r>
      <w:r>
        <w:rPr>
          <w:sz w:val="28"/>
          <w:szCs w:val="28"/>
          <w:lang w:val="uk-UA"/>
        </w:rPr>
        <w:t xml:space="preserve"> Які ви знаєте праці цього філософа?</w:t>
      </w:r>
      <w:r w:rsidRPr="001C4C15">
        <w:rPr>
          <w:sz w:val="28"/>
          <w:szCs w:val="28"/>
          <w:lang w:val="uk-UA"/>
        </w:rPr>
        <w:t xml:space="preserve"> </w:t>
      </w:r>
    </w:p>
    <w:p w:rsidR="009475BC" w:rsidRDefault="009475BC" w:rsidP="001C4C1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1C4C15">
        <w:rPr>
          <w:sz w:val="28"/>
          <w:szCs w:val="28"/>
          <w:lang w:val="uk-UA"/>
        </w:rPr>
        <w:t xml:space="preserve">Філософія Аристотеля, </w:t>
      </w:r>
      <w:r>
        <w:rPr>
          <w:sz w:val="28"/>
          <w:szCs w:val="28"/>
          <w:lang w:val="uk-UA"/>
        </w:rPr>
        <w:t xml:space="preserve">та </w:t>
      </w:r>
      <w:r w:rsidRPr="001C4C15">
        <w:rPr>
          <w:sz w:val="28"/>
          <w:szCs w:val="28"/>
          <w:lang w:val="uk-UA"/>
        </w:rPr>
        <w:t>його внесок у розвиток європейської науки</w:t>
      </w:r>
      <w:r>
        <w:rPr>
          <w:sz w:val="28"/>
          <w:szCs w:val="28"/>
          <w:lang w:val="uk-UA"/>
        </w:rPr>
        <w:t>, у чому він полягає?</w:t>
      </w:r>
    </w:p>
    <w:p w:rsidR="009475BC" w:rsidRPr="00347751" w:rsidRDefault="009475BC" w:rsidP="0034775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347751">
        <w:rPr>
          <w:sz w:val="28"/>
          <w:szCs w:val="28"/>
          <w:lang w:val="uk-UA"/>
        </w:rPr>
        <w:t xml:space="preserve">Софісти і їх концепція „Людина – міра усіх речей” (Протагор). Розвиток логіки. Сократ і його вчення про самопізнання і норми людської поведінки. </w:t>
      </w:r>
    </w:p>
    <w:p w:rsidR="009475BC" w:rsidRPr="00347751" w:rsidRDefault="009475BC" w:rsidP="0034775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347751">
        <w:rPr>
          <w:sz w:val="28"/>
          <w:szCs w:val="28"/>
          <w:lang w:val="uk-UA"/>
        </w:rPr>
        <w:t xml:space="preserve">Сутність філософії Платона і його вчення про ідеї. Виникнення системного уявлення про світ. </w:t>
      </w:r>
    </w:p>
    <w:p w:rsidR="009475BC" w:rsidRPr="00347751" w:rsidRDefault="009475BC" w:rsidP="0034775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347751">
        <w:rPr>
          <w:sz w:val="28"/>
          <w:szCs w:val="28"/>
          <w:lang w:val="uk-UA"/>
        </w:rPr>
        <w:t xml:space="preserve">Критика Аристотелем платонівського вчення про ідеї. Аристотель і його обґрунтування законів формальної логіки. Створення Аристотелем першої системи наук. Проблема пізнання світу. </w:t>
      </w:r>
    </w:p>
    <w:p w:rsidR="009475BC" w:rsidRPr="00347751" w:rsidRDefault="009475BC" w:rsidP="0034775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347751">
        <w:rPr>
          <w:sz w:val="28"/>
          <w:szCs w:val="28"/>
          <w:lang w:val="uk-UA"/>
        </w:rPr>
        <w:t xml:space="preserve">Елліністична філософія: кінізм, стоїцизм, епікуреїзм, скептицизм. </w:t>
      </w:r>
    </w:p>
    <w:p w:rsidR="009475BC" w:rsidRDefault="009475BC" w:rsidP="0034775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347751">
        <w:rPr>
          <w:sz w:val="28"/>
          <w:szCs w:val="28"/>
          <w:lang w:val="uk-UA"/>
        </w:rPr>
        <w:t>Неоплатонізм як початок середньовічної філософії.</w:t>
      </w:r>
    </w:p>
    <w:p w:rsidR="009475BC" w:rsidRPr="00344837" w:rsidRDefault="009475BC" w:rsidP="00332F9E">
      <w:pPr>
        <w:rPr>
          <w:sz w:val="28"/>
          <w:szCs w:val="28"/>
          <w:lang w:val="uk-UA"/>
        </w:rPr>
      </w:pPr>
      <w:r w:rsidRPr="00344837">
        <w:rPr>
          <w:b/>
          <w:sz w:val="28"/>
          <w:szCs w:val="28"/>
          <w:lang w:val="uk-UA"/>
        </w:rPr>
        <w:t xml:space="preserve">Література: </w:t>
      </w:r>
      <w:r w:rsidRPr="00344837">
        <w:rPr>
          <w:sz w:val="28"/>
          <w:szCs w:val="28"/>
          <w:lang w:val="uk-UA"/>
        </w:rPr>
        <w:t>1, 2, 5, 6, 8, 10, 11, 13–25, 28–36, 49</w:t>
      </w:r>
    </w:p>
    <w:p w:rsidR="009475BC" w:rsidRPr="00B10A1A" w:rsidRDefault="009475BC" w:rsidP="00332F9E">
      <w:pPr>
        <w:rPr>
          <w:sz w:val="28"/>
          <w:szCs w:val="28"/>
          <w:lang w:val="uk-UA"/>
        </w:rPr>
      </w:pPr>
    </w:p>
    <w:p w:rsidR="009475BC" w:rsidRDefault="009475BC" w:rsidP="00332F9E">
      <w:pPr>
        <w:ind w:left="317" w:hanging="284"/>
        <w:rPr>
          <w:sz w:val="28"/>
          <w:szCs w:val="28"/>
          <w:u w:val="single"/>
          <w:lang w:val="uk-UA"/>
        </w:rPr>
      </w:pPr>
    </w:p>
    <w:p w:rsidR="009475BC" w:rsidRPr="00332F9E" w:rsidRDefault="009475BC" w:rsidP="00332F9E">
      <w:pPr>
        <w:ind w:left="317" w:hanging="284"/>
        <w:rPr>
          <w:b/>
          <w:i/>
          <w:sz w:val="28"/>
          <w:szCs w:val="28"/>
          <w:lang w:val="uk-UA"/>
        </w:rPr>
      </w:pPr>
      <w:r w:rsidRPr="00332F9E">
        <w:rPr>
          <w:sz w:val="28"/>
          <w:szCs w:val="28"/>
          <w:u w:val="single"/>
          <w:lang w:val="uk-UA"/>
        </w:rPr>
        <w:t>Т</w:t>
      </w:r>
      <w:r w:rsidRPr="00332F9E">
        <w:rPr>
          <w:b/>
          <w:sz w:val="28"/>
          <w:szCs w:val="28"/>
          <w:u w:val="single"/>
          <w:lang w:val="uk-UA"/>
        </w:rPr>
        <w:t>е</w:t>
      </w:r>
      <w:r w:rsidRPr="00896BA4">
        <w:rPr>
          <w:b/>
          <w:sz w:val="28"/>
          <w:szCs w:val="28"/>
          <w:u w:val="single"/>
          <w:lang w:val="uk-UA"/>
        </w:rPr>
        <w:t>ма 3. Філософія Середньовіччя та епохи Відродження</w:t>
      </w:r>
    </w:p>
    <w:p w:rsidR="009475BC" w:rsidRPr="001D57D3" w:rsidRDefault="009475BC" w:rsidP="001D57D3">
      <w:pPr>
        <w:ind w:right="-249"/>
        <w:jc w:val="both"/>
        <w:rPr>
          <w:sz w:val="28"/>
          <w:szCs w:val="28"/>
          <w:lang w:val="uk-UA" w:eastAsia="en-US"/>
        </w:rPr>
      </w:pPr>
      <w:r w:rsidRPr="001D57D3">
        <w:rPr>
          <w:sz w:val="28"/>
          <w:szCs w:val="28"/>
          <w:lang w:val="uk-UA" w:eastAsia="en-US"/>
        </w:rPr>
        <w:t xml:space="preserve">1. Особливості середньовічної філософської думки. Апологетика та патристика. Августин Блаженний і його вчення про людину, душу й тіло; августинівська концепція часу. </w:t>
      </w:r>
    </w:p>
    <w:p w:rsidR="009475BC" w:rsidRPr="001D57D3" w:rsidRDefault="009475BC" w:rsidP="001D57D3">
      <w:pPr>
        <w:ind w:right="-249"/>
        <w:jc w:val="both"/>
        <w:rPr>
          <w:sz w:val="28"/>
          <w:szCs w:val="28"/>
          <w:lang w:val="uk-UA" w:eastAsia="en-US"/>
        </w:rPr>
      </w:pPr>
      <w:r w:rsidRPr="001D57D3">
        <w:rPr>
          <w:sz w:val="28"/>
          <w:szCs w:val="28"/>
          <w:lang w:val="uk-UA" w:eastAsia="en-US"/>
        </w:rPr>
        <w:t xml:space="preserve">2. Проблема співвідношення розуму та віри в період Середньовіччя, її значення для розвитку філософської та наукової думки наступного періоду. </w:t>
      </w:r>
    </w:p>
    <w:p w:rsidR="009475BC" w:rsidRPr="001D57D3" w:rsidRDefault="009475BC" w:rsidP="001D57D3">
      <w:pPr>
        <w:ind w:right="-249"/>
        <w:jc w:val="both"/>
        <w:rPr>
          <w:sz w:val="28"/>
          <w:szCs w:val="28"/>
          <w:lang w:val="uk-UA" w:eastAsia="en-US"/>
        </w:rPr>
      </w:pPr>
      <w:r w:rsidRPr="001D57D3">
        <w:rPr>
          <w:sz w:val="28"/>
          <w:szCs w:val="28"/>
          <w:lang w:val="uk-UA" w:eastAsia="en-US"/>
        </w:rPr>
        <w:t xml:space="preserve">3. Схоластика, її специфіка та періоди розвитку. Арабська середньовічна філософська думка та її вплив на філософію та науку Європи. </w:t>
      </w:r>
    </w:p>
    <w:p w:rsidR="009475BC" w:rsidRPr="001D57D3" w:rsidRDefault="009475BC" w:rsidP="001D57D3">
      <w:pPr>
        <w:ind w:right="-249"/>
        <w:jc w:val="both"/>
        <w:rPr>
          <w:sz w:val="28"/>
          <w:szCs w:val="28"/>
          <w:lang w:val="uk-UA" w:eastAsia="en-US"/>
        </w:rPr>
      </w:pPr>
      <w:r w:rsidRPr="001D57D3">
        <w:rPr>
          <w:sz w:val="28"/>
          <w:szCs w:val="28"/>
          <w:lang w:val="uk-UA" w:eastAsia="en-US"/>
        </w:rPr>
        <w:t xml:space="preserve">4. Вчення про універсалії. Реалізм, номіналізм, концептуалізм як головні течії схоластичної думки, їх значення для подальшого розвитку раціоналістичного уявлення про світ. </w:t>
      </w:r>
    </w:p>
    <w:p w:rsidR="009475BC" w:rsidRPr="001D57D3" w:rsidRDefault="009475BC" w:rsidP="001D57D3">
      <w:pPr>
        <w:ind w:right="-249"/>
        <w:jc w:val="both"/>
        <w:rPr>
          <w:sz w:val="28"/>
          <w:szCs w:val="28"/>
          <w:lang w:val="uk-UA" w:eastAsia="en-US"/>
        </w:rPr>
      </w:pPr>
      <w:r w:rsidRPr="001D57D3">
        <w:rPr>
          <w:sz w:val="28"/>
          <w:szCs w:val="28"/>
          <w:lang w:val="uk-UA" w:eastAsia="en-US"/>
        </w:rPr>
        <w:t>5. Фома Аквінський: його вчення про подвійність істини і систематизація ним середньовічної схоластики. Номіналізм Оккама. Зародження емпіричного пізнання у вченнях Роберта Гросетеста та Роджера Бекона.</w:t>
      </w:r>
    </w:p>
    <w:p w:rsidR="009475BC" w:rsidRDefault="009475BC" w:rsidP="001D57D3">
      <w:pPr>
        <w:ind w:right="-249"/>
        <w:jc w:val="both"/>
        <w:rPr>
          <w:sz w:val="28"/>
          <w:szCs w:val="28"/>
          <w:lang w:val="uk-UA" w:eastAsia="en-US"/>
        </w:rPr>
      </w:pPr>
      <w:r w:rsidRPr="001D57D3">
        <w:rPr>
          <w:sz w:val="28"/>
          <w:szCs w:val="28"/>
          <w:lang w:val="uk-UA" w:eastAsia="en-US"/>
        </w:rPr>
        <w:t>6. Філософські та наукові ідеї епохи Відродження. Гуманізм і проблема цілісної людської індивідуальності (Данте, Петрарка). Філософські ідеї Ніколая Кузанського. Піко делла Мірандола та П’єтро Помпонацці. Реформація, її ідеї. Утопізм Т. Мора, Т. Кампанелли та ін. Природознавчі досягнення в епоху Відродження.</w:t>
      </w:r>
    </w:p>
    <w:p w:rsidR="009475BC" w:rsidRPr="00B356F5" w:rsidRDefault="009475BC" w:rsidP="00B356F5">
      <w:pPr>
        <w:ind w:right="-24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7. </w:t>
      </w:r>
      <w:r w:rsidRPr="00B356F5">
        <w:rPr>
          <w:sz w:val="28"/>
          <w:szCs w:val="28"/>
          <w:lang w:val="uk-UA" w:eastAsia="en-US"/>
        </w:rPr>
        <w:t xml:space="preserve">Поясніть, чому магістральними ідеями, які розроблялися видатними мислителями Середніх віків, виявлялися ідеї теологічні, що стосувалися того, як розуміти Бога, Трійцю, Творіння й інше? </w:t>
      </w:r>
    </w:p>
    <w:p w:rsidR="009475BC" w:rsidRPr="00B356F5" w:rsidRDefault="009475BC" w:rsidP="00B356F5">
      <w:pPr>
        <w:ind w:right="-24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8. </w:t>
      </w:r>
      <w:r w:rsidRPr="00B356F5">
        <w:rPr>
          <w:sz w:val="28"/>
          <w:szCs w:val="28"/>
          <w:lang w:eastAsia="en-US"/>
        </w:rPr>
        <w:t xml:space="preserve">Як ви вважаєте, чи дійсно опора на авторитети, без яких немислима зверненість до традиції, підтримувала ідейну нетерпимість до єресей, що виникали всередині ортодоксального богослов’я? </w:t>
      </w:r>
    </w:p>
    <w:p w:rsidR="009475BC" w:rsidRPr="00B356F5" w:rsidRDefault="009475BC" w:rsidP="00B356F5">
      <w:pPr>
        <w:ind w:right="-24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9. </w:t>
      </w:r>
      <w:r w:rsidRPr="00B356F5">
        <w:rPr>
          <w:sz w:val="28"/>
          <w:szCs w:val="28"/>
          <w:lang w:eastAsia="en-US"/>
        </w:rPr>
        <w:t xml:space="preserve">Чи погоджуєтеся ви з тим, що «Середньовічне слово» в залежності від того, звідки і куди воно було спрямовано, зазнавало подвійного перетворення: втілення (слова Бога) і розвтілення (при спрямованості слова від людини до Бога), а також те, що Слово було найвищою реальністю саме через його існування у двох модусах? </w:t>
      </w:r>
    </w:p>
    <w:p w:rsidR="009475BC" w:rsidRPr="00B356F5" w:rsidRDefault="009475BC" w:rsidP="00B356F5">
      <w:pPr>
        <w:ind w:right="-24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10. </w:t>
      </w:r>
      <w:r w:rsidRPr="00B356F5">
        <w:rPr>
          <w:sz w:val="28"/>
          <w:szCs w:val="28"/>
          <w:lang w:eastAsia="en-US"/>
        </w:rPr>
        <w:t>Принцип креаціонізму, що лежить в основі християнського ставлення до світу, визначав, що загально необхідне знання належить тільки Богу. Яка ж роль у Середні віки логіки, яка виникла в античності і розрахована на виявлення істинного та фальшивого судження; чи перестає вона бути рівноправною з логікою диспуту?</w:t>
      </w:r>
    </w:p>
    <w:p w:rsidR="009475BC" w:rsidRPr="00B356F5" w:rsidRDefault="009475BC" w:rsidP="001D57D3">
      <w:pPr>
        <w:ind w:right="-249"/>
        <w:jc w:val="both"/>
        <w:rPr>
          <w:sz w:val="28"/>
          <w:szCs w:val="28"/>
          <w:lang w:eastAsia="en-US"/>
        </w:rPr>
      </w:pPr>
    </w:p>
    <w:p w:rsidR="009475BC" w:rsidRPr="00332F9E" w:rsidRDefault="009475BC" w:rsidP="001D57D3">
      <w:pPr>
        <w:ind w:right="-249"/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  <w:r w:rsidRPr="00BB3EEB">
        <w:rPr>
          <w:sz w:val="28"/>
          <w:szCs w:val="28"/>
          <w:lang w:val="uk-UA"/>
        </w:rPr>
        <w:t>1, 2, 5, 6, 10, 12, 13–21, 24, 26, 27, 32, 33, 36, 37</w:t>
      </w:r>
    </w:p>
    <w:p w:rsidR="009475BC" w:rsidRPr="00332F9E" w:rsidRDefault="009475BC" w:rsidP="00332F9E">
      <w:pPr>
        <w:rPr>
          <w:sz w:val="28"/>
          <w:szCs w:val="28"/>
          <w:lang w:val="uk-UA"/>
        </w:rPr>
      </w:pPr>
    </w:p>
    <w:p w:rsidR="009475BC" w:rsidRPr="009004DB" w:rsidRDefault="009475BC" w:rsidP="00332F9E">
      <w:pPr>
        <w:ind w:left="317" w:hanging="284"/>
        <w:jc w:val="both"/>
        <w:rPr>
          <w:b/>
          <w:sz w:val="28"/>
          <w:szCs w:val="28"/>
          <w:u w:val="single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 xml:space="preserve">Тема </w:t>
      </w:r>
      <w:r w:rsidRPr="009004DB">
        <w:rPr>
          <w:b/>
          <w:sz w:val="28"/>
          <w:szCs w:val="28"/>
          <w:u w:val="single"/>
          <w:lang w:val="uk-UA"/>
        </w:rPr>
        <w:t xml:space="preserve">4. Західноєвропейська та вітчизняна філософія Нового часу </w:t>
      </w:r>
      <w:r w:rsidRPr="009004DB">
        <w:rPr>
          <w:b/>
          <w:sz w:val="28"/>
          <w:szCs w:val="28"/>
          <w:u w:val="single"/>
          <w:lang w:val="en-US"/>
        </w:rPr>
        <w:t>XVII</w:t>
      </w:r>
      <w:r w:rsidRPr="009004DB">
        <w:rPr>
          <w:b/>
          <w:sz w:val="28"/>
          <w:szCs w:val="28"/>
          <w:u w:val="single"/>
          <w:lang w:val="uk-UA"/>
        </w:rPr>
        <w:t>-</w:t>
      </w:r>
      <w:r w:rsidRPr="009004DB">
        <w:rPr>
          <w:b/>
          <w:sz w:val="28"/>
          <w:szCs w:val="28"/>
          <w:u w:val="single"/>
          <w:lang w:val="en-US"/>
        </w:rPr>
        <w:t>XVIII</w:t>
      </w:r>
      <w:r w:rsidRPr="009004DB">
        <w:rPr>
          <w:b/>
          <w:sz w:val="28"/>
          <w:szCs w:val="28"/>
          <w:u w:val="single"/>
          <w:lang w:val="uk-UA"/>
        </w:rPr>
        <w:t xml:space="preserve"> ст</w:t>
      </w:r>
    </w:p>
    <w:p w:rsidR="009475BC" w:rsidRPr="001D57D3" w:rsidRDefault="009475BC" w:rsidP="001D57D3">
      <w:pPr>
        <w:jc w:val="both"/>
        <w:rPr>
          <w:sz w:val="28"/>
          <w:szCs w:val="28"/>
          <w:lang w:val="uk-UA"/>
        </w:rPr>
      </w:pPr>
      <w:r w:rsidRPr="001D57D3">
        <w:rPr>
          <w:sz w:val="28"/>
          <w:szCs w:val="28"/>
          <w:lang w:val="uk-UA"/>
        </w:rPr>
        <w:t>1. Наукова революція та філософія Нового часу (</w:t>
      </w:r>
      <w:r w:rsidRPr="001D57D3">
        <w:rPr>
          <w:sz w:val="28"/>
          <w:szCs w:val="28"/>
          <w:lang w:val="en-US"/>
        </w:rPr>
        <w:t>XVII</w:t>
      </w:r>
      <w:r w:rsidRPr="001D57D3">
        <w:rPr>
          <w:sz w:val="28"/>
          <w:szCs w:val="28"/>
          <w:lang w:val="uk-UA"/>
        </w:rPr>
        <w:t>-</w:t>
      </w:r>
      <w:r w:rsidRPr="001D57D3">
        <w:rPr>
          <w:sz w:val="28"/>
          <w:szCs w:val="28"/>
          <w:lang w:val="en-US"/>
        </w:rPr>
        <w:t>XVII</w:t>
      </w:r>
      <w:r w:rsidRPr="001D57D3">
        <w:rPr>
          <w:sz w:val="28"/>
          <w:szCs w:val="28"/>
          <w:lang w:val="uk-UA"/>
        </w:rPr>
        <w:t xml:space="preserve">І ст.). </w:t>
      </w:r>
    </w:p>
    <w:p w:rsidR="009475BC" w:rsidRPr="001D57D3" w:rsidRDefault="009475BC" w:rsidP="001D57D3">
      <w:pPr>
        <w:jc w:val="both"/>
        <w:rPr>
          <w:sz w:val="28"/>
          <w:szCs w:val="28"/>
          <w:lang w:val="uk-UA"/>
        </w:rPr>
      </w:pPr>
      <w:r w:rsidRPr="001D57D3">
        <w:rPr>
          <w:sz w:val="28"/>
          <w:szCs w:val="28"/>
          <w:lang w:val="uk-UA"/>
        </w:rPr>
        <w:t xml:space="preserve">2. Ф. Бекон – засновник англійського матеріалізму як нового напрямку розвитку науки. „Новий Органон” Бекона і критика схоластики. Механістичний матеріалізм Т. Гоббса і його емпірична гносеологія. Сенсуалізм Д. Локка та його критика вроджених ідей Р. Декарта. Просвітницькі ідеї Локка. Сутність суб’єктивного ідеалізму Д. Берклі. Філософія Д. Юма як зародження агностицизму і заперечення причинності. </w:t>
      </w:r>
    </w:p>
    <w:p w:rsidR="009475BC" w:rsidRPr="001D57D3" w:rsidRDefault="009475BC" w:rsidP="001D57D3">
      <w:pPr>
        <w:jc w:val="both"/>
        <w:rPr>
          <w:sz w:val="28"/>
          <w:szCs w:val="28"/>
          <w:lang w:val="uk-UA"/>
        </w:rPr>
      </w:pPr>
      <w:r w:rsidRPr="001D57D3">
        <w:rPr>
          <w:sz w:val="28"/>
          <w:szCs w:val="28"/>
          <w:lang w:val="uk-UA"/>
        </w:rPr>
        <w:t>3. Р. Декарт і його міркування про метод. Його вчення про дві субстанції – розумову і тілесну. Філософські погляди Б. Спінози. Монадологія В. Лейбніца. Особистий вимір буття – простір і час; розробка питань формальної логіки.</w:t>
      </w:r>
    </w:p>
    <w:p w:rsidR="009475BC" w:rsidRPr="001D57D3" w:rsidRDefault="009475BC" w:rsidP="001D57D3">
      <w:pPr>
        <w:jc w:val="both"/>
        <w:rPr>
          <w:sz w:val="28"/>
          <w:szCs w:val="28"/>
          <w:lang w:val="uk-UA"/>
        </w:rPr>
      </w:pPr>
      <w:r w:rsidRPr="001D57D3">
        <w:rPr>
          <w:sz w:val="28"/>
          <w:szCs w:val="28"/>
          <w:lang w:val="uk-UA"/>
        </w:rPr>
        <w:t xml:space="preserve">4. Французькі матеріалісти </w:t>
      </w:r>
      <w:r w:rsidRPr="001D57D3">
        <w:rPr>
          <w:sz w:val="28"/>
          <w:szCs w:val="28"/>
          <w:lang w:val="en-US"/>
        </w:rPr>
        <w:t>XVII</w:t>
      </w:r>
      <w:r w:rsidRPr="001D57D3">
        <w:rPr>
          <w:sz w:val="28"/>
          <w:szCs w:val="28"/>
          <w:lang w:val="uk-UA"/>
        </w:rPr>
        <w:t xml:space="preserve">І ст. про людину як складну машину. Особливості механістичної методології в гуманітарних та природничих науках. П.О. Ламетрі, Д. Дідро, П. Гольбах, К.А. Гельвецій. Вчення про природу. Теорія пізнання. Атеїзм. </w:t>
      </w:r>
    </w:p>
    <w:p w:rsidR="009475BC" w:rsidRPr="001D57D3" w:rsidRDefault="009475BC" w:rsidP="001D57D3">
      <w:pPr>
        <w:jc w:val="both"/>
        <w:rPr>
          <w:sz w:val="28"/>
          <w:szCs w:val="28"/>
          <w:lang w:val="uk-UA"/>
        </w:rPr>
      </w:pPr>
      <w:r w:rsidRPr="001D57D3">
        <w:rPr>
          <w:sz w:val="28"/>
          <w:szCs w:val="28"/>
          <w:lang w:val="uk-UA"/>
        </w:rPr>
        <w:t>5. Філософські погляди Ш.Л. Монтеск’є, Вольтера, Ж.-Ж. Руссо. Просвітницьке трактування буття людини. Значення епохи Просвітництва для подальшого розвитку західної цивілізації.</w:t>
      </w:r>
    </w:p>
    <w:p w:rsidR="009475BC" w:rsidRPr="001D57D3" w:rsidRDefault="009475BC" w:rsidP="001D57D3">
      <w:pPr>
        <w:jc w:val="both"/>
        <w:rPr>
          <w:sz w:val="28"/>
          <w:szCs w:val="28"/>
          <w:lang w:val="uk-UA"/>
        </w:rPr>
      </w:pPr>
      <w:r w:rsidRPr="001D57D3">
        <w:rPr>
          <w:sz w:val="28"/>
          <w:szCs w:val="28"/>
          <w:lang w:val="uk-UA"/>
        </w:rPr>
        <w:t xml:space="preserve">6. Основні риси української філософської думки. Філософська думка українського Відродження </w:t>
      </w:r>
      <w:r w:rsidRPr="001D57D3">
        <w:rPr>
          <w:sz w:val="28"/>
          <w:szCs w:val="28"/>
          <w:lang w:val="en-US"/>
        </w:rPr>
        <w:t>XV</w:t>
      </w:r>
      <w:r w:rsidRPr="001D57D3">
        <w:rPr>
          <w:sz w:val="28"/>
          <w:szCs w:val="28"/>
          <w:lang w:val="uk-UA"/>
        </w:rPr>
        <w:t>-</w:t>
      </w:r>
      <w:r w:rsidRPr="001D57D3">
        <w:rPr>
          <w:sz w:val="28"/>
          <w:szCs w:val="28"/>
          <w:lang w:val="en-US"/>
        </w:rPr>
        <w:t>XVII</w:t>
      </w:r>
      <w:r w:rsidRPr="001D57D3">
        <w:rPr>
          <w:sz w:val="28"/>
          <w:szCs w:val="28"/>
          <w:lang w:val="uk-UA"/>
        </w:rPr>
        <w:t xml:space="preserve"> століть. Києво-Могилянська академія і філософія Просвітництва (Ф. Прокопович, Г. Кониський, Г. Чужинський, Л. Горка та ін.). </w:t>
      </w:r>
    </w:p>
    <w:p w:rsidR="009475BC" w:rsidRDefault="009475BC" w:rsidP="001D57D3">
      <w:pPr>
        <w:rPr>
          <w:lang w:val="uk-UA"/>
        </w:rPr>
      </w:pPr>
      <w:smartTag w:uri="urn:schemas-microsoft-com:office:smarttags" w:element="metricconverter">
        <w:smartTagPr>
          <w:attr w:name="ProductID" w:val="7. Г"/>
        </w:smartTagPr>
        <w:r w:rsidRPr="001D57D3">
          <w:rPr>
            <w:sz w:val="28"/>
            <w:szCs w:val="28"/>
            <w:lang w:val="uk-UA"/>
          </w:rPr>
          <w:t>7. Г</w:t>
        </w:r>
      </w:smartTag>
      <w:r w:rsidRPr="001D57D3">
        <w:rPr>
          <w:sz w:val="28"/>
          <w:szCs w:val="28"/>
          <w:lang w:val="uk-UA"/>
        </w:rPr>
        <w:t>.С. Сковорода, його життя та філософія. Проблема самопізнання, теорія пізнання. Світ, матерія, Бог. Концепція „філософії серця”, „внутрішня людина”, „сродність праці”.</w:t>
      </w:r>
      <w:r w:rsidRPr="007A2CF8">
        <w:rPr>
          <w:lang w:val="uk-UA"/>
        </w:rPr>
        <w:t xml:space="preserve"> </w:t>
      </w:r>
    </w:p>
    <w:p w:rsidR="009475BC" w:rsidRPr="000F106A" w:rsidRDefault="009475BC" w:rsidP="000F106A">
      <w:pPr>
        <w:jc w:val="both"/>
        <w:rPr>
          <w:sz w:val="28"/>
          <w:szCs w:val="28"/>
          <w:lang w:val="uk-UA"/>
        </w:rPr>
      </w:pPr>
      <w:r w:rsidRPr="000F106A">
        <w:rPr>
          <w:sz w:val="28"/>
          <w:szCs w:val="28"/>
          <w:lang w:val="uk-UA"/>
        </w:rPr>
        <w:t>8. Чи погоджуєтеся ви з ідеями Ф. Бекона про те, що методи та прийоми науки повинні відповідати істинним її цілям – забезпеченню добробуту та гідності людини.</w:t>
      </w:r>
    </w:p>
    <w:p w:rsidR="009475BC" w:rsidRPr="000F106A" w:rsidRDefault="009475BC" w:rsidP="000F106A">
      <w:pPr>
        <w:jc w:val="both"/>
        <w:rPr>
          <w:sz w:val="28"/>
          <w:szCs w:val="28"/>
          <w:lang w:val="uk-UA"/>
        </w:rPr>
      </w:pPr>
      <w:r w:rsidRPr="000F106A">
        <w:rPr>
          <w:sz w:val="28"/>
          <w:szCs w:val="28"/>
          <w:lang w:val="uk-UA"/>
        </w:rPr>
        <w:t xml:space="preserve">9. Що хотів сказати Ф. Бекон цим висловом: ««Знання – сила» – ось дороговказ у проясненні завдань і цілей самої філософії»? </w:t>
      </w:r>
    </w:p>
    <w:p w:rsidR="009475BC" w:rsidRPr="000F106A" w:rsidRDefault="009475BC" w:rsidP="000F106A">
      <w:pPr>
        <w:jc w:val="both"/>
        <w:rPr>
          <w:sz w:val="28"/>
          <w:szCs w:val="28"/>
          <w:lang w:val="uk-UA"/>
        </w:rPr>
      </w:pPr>
      <w:r w:rsidRPr="000F106A">
        <w:rPr>
          <w:sz w:val="28"/>
          <w:szCs w:val="28"/>
          <w:lang w:val="uk-UA"/>
        </w:rPr>
        <w:t xml:space="preserve">10. У чому відмінність розуміння віри в Р. Декарта та середньовічних філософів? </w:t>
      </w:r>
    </w:p>
    <w:p w:rsidR="009475BC" w:rsidRPr="000F106A" w:rsidRDefault="009475BC" w:rsidP="000F106A">
      <w:pPr>
        <w:jc w:val="both"/>
        <w:rPr>
          <w:sz w:val="28"/>
          <w:szCs w:val="28"/>
          <w:lang w:val="uk-UA"/>
        </w:rPr>
      </w:pPr>
      <w:r w:rsidRPr="000F106A">
        <w:rPr>
          <w:sz w:val="28"/>
          <w:szCs w:val="28"/>
          <w:lang w:val="uk-UA"/>
        </w:rPr>
        <w:t xml:space="preserve">11. Проаналізуйте ідеї Дж. Локка про те, що душа повинна бути подібна до чистої дошки, письмена на якій здатен залишити лише досвід. </w:t>
      </w:r>
    </w:p>
    <w:p w:rsidR="009475BC" w:rsidRPr="000F106A" w:rsidRDefault="009475BC" w:rsidP="000F106A">
      <w:pPr>
        <w:jc w:val="both"/>
        <w:rPr>
          <w:sz w:val="28"/>
          <w:szCs w:val="28"/>
          <w:lang w:val="uk-UA"/>
        </w:rPr>
      </w:pPr>
      <w:r w:rsidRPr="000F106A">
        <w:rPr>
          <w:sz w:val="28"/>
          <w:szCs w:val="28"/>
          <w:lang w:val="uk-UA"/>
        </w:rPr>
        <w:t xml:space="preserve">12. Проаналізуйте ідею Д. Юма відносно можливостей нашого пізнання. Чи погоджуєтеся ви з тим, що скептицизм Д. Юма спрямований проти метафізичних посягань нашого розуму на знання реальності такою, якою вона є сама по собі. Пізнання ж обмежене можливостями досвіду, і тільки у цих межах воно має істинну дієвість і цінність. </w:t>
      </w:r>
    </w:p>
    <w:p w:rsidR="009475BC" w:rsidRPr="004D7DC9" w:rsidRDefault="009475BC" w:rsidP="001D57D3">
      <w:pPr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Pr="00BB3EEB">
        <w:t xml:space="preserve"> </w:t>
      </w:r>
      <w:r w:rsidRPr="004D7DC9">
        <w:rPr>
          <w:sz w:val="28"/>
          <w:szCs w:val="28"/>
          <w:lang w:val="uk-UA"/>
        </w:rPr>
        <w:t>1, 2, 5, 6, 10, 11, 13–21, 24, 32, 33, 41, 43, 46, 47, 49, 50, 58–63</w:t>
      </w:r>
    </w:p>
    <w:p w:rsidR="009475BC" w:rsidRPr="001967D4" w:rsidRDefault="009475BC" w:rsidP="00BB3EEB">
      <w:pPr>
        <w:rPr>
          <w:sz w:val="28"/>
          <w:szCs w:val="28"/>
          <w:lang w:val="uk-UA"/>
        </w:rPr>
      </w:pPr>
    </w:p>
    <w:p w:rsidR="009475BC" w:rsidRPr="00F9049F" w:rsidRDefault="009475BC" w:rsidP="00F9049F">
      <w:pPr>
        <w:jc w:val="center"/>
        <w:rPr>
          <w:b/>
          <w:sz w:val="28"/>
          <w:szCs w:val="28"/>
          <w:u w:val="single"/>
          <w:lang w:val="uk-UA"/>
        </w:rPr>
      </w:pPr>
      <w:r w:rsidRPr="00F9049F">
        <w:rPr>
          <w:b/>
          <w:sz w:val="28"/>
          <w:szCs w:val="28"/>
          <w:u w:val="single"/>
          <w:lang w:val="uk-UA"/>
        </w:rPr>
        <w:t xml:space="preserve">Змістовий модуль № </w:t>
      </w:r>
      <w:r>
        <w:rPr>
          <w:b/>
          <w:sz w:val="28"/>
          <w:szCs w:val="28"/>
          <w:u w:val="single"/>
          <w:lang w:val="uk-UA"/>
        </w:rPr>
        <w:t>2</w:t>
      </w:r>
      <w:r w:rsidRPr="00F9049F">
        <w:rPr>
          <w:b/>
          <w:sz w:val="28"/>
          <w:szCs w:val="28"/>
          <w:u w:val="single"/>
          <w:lang w:val="uk-UA"/>
        </w:rPr>
        <w:t xml:space="preserve"> </w:t>
      </w:r>
    </w:p>
    <w:p w:rsidR="009475BC" w:rsidRPr="00332F9E" w:rsidRDefault="009475BC" w:rsidP="00F9049F">
      <w:pPr>
        <w:jc w:val="center"/>
        <w:rPr>
          <w:sz w:val="28"/>
          <w:szCs w:val="28"/>
          <w:lang w:val="uk-UA"/>
        </w:rPr>
      </w:pPr>
    </w:p>
    <w:p w:rsidR="009475BC" w:rsidRDefault="009475BC" w:rsidP="004D513D">
      <w:pPr>
        <w:ind w:left="317" w:hanging="284"/>
        <w:rPr>
          <w:b/>
          <w:bCs/>
          <w:sz w:val="28"/>
          <w:szCs w:val="28"/>
          <w:u w:val="single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5</w:t>
      </w:r>
      <w:r w:rsidRPr="009004DB">
        <w:rPr>
          <w:b/>
          <w:sz w:val="28"/>
          <w:szCs w:val="28"/>
          <w:u w:val="single"/>
          <w:lang w:val="uk-UA"/>
        </w:rPr>
        <w:t>.</w:t>
      </w:r>
      <w:r w:rsidRPr="009004DB">
        <w:rPr>
          <w:b/>
          <w:bCs/>
          <w:sz w:val="28"/>
          <w:szCs w:val="28"/>
          <w:u w:val="single"/>
          <w:lang w:val="uk-UA"/>
        </w:rPr>
        <w:t xml:space="preserve"> Класична німецька філософія</w:t>
      </w:r>
    </w:p>
    <w:p w:rsidR="009475BC" w:rsidRPr="00347751" w:rsidRDefault="009475BC" w:rsidP="00347751">
      <w:pPr>
        <w:jc w:val="both"/>
        <w:rPr>
          <w:sz w:val="28"/>
          <w:szCs w:val="28"/>
          <w:lang w:val="uk-UA"/>
        </w:rPr>
      </w:pPr>
      <w:r w:rsidRPr="00347751">
        <w:rPr>
          <w:sz w:val="28"/>
          <w:szCs w:val="28"/>
          <w:lang w:val="uk-UA"/>
        </w:rPr>
        <w:t xml:space="preserve">1. Класична німецька філософія і її особливості. </w:t>
      </w:r>
    </w:p>
    <w:p w:rsidR="009475BC" w:rsidRPr="00347751" w:rsidRDefault="009475BC" w:rsidP="00347751">
      <w:pPr>
        <w:jc w:val="both"/>
        <w:rPr>
          <w:sz w:val="28"/>
          <w:szCs w:val="28"/>
          <w:lang w:val="uk-UA"/>
        </w:rPr>
      </w:pPr>
      <w:r w:rsidRPr="00347751">
        <w:rPr>
          <w:sz w:val="28"/>
          <w:szCs w:val="28"/>
          <w:lang w:val="uk-UA"/>
        </w:rPr>
        <w:t xml:space="preserve">2. І. Кант і синтез раціоналізму і емпіризму. Агностицизм І. Канта та його філософське обґрунтування. Розум і антиномії в філософії Канта. Категоричний імператив і концепція свободи у філософії Канта. </w:t>
      </w:r>
    </w:p>
    <w:p w:rsidR="009475BC" w:rsidRPr="00347751" w:rsidRDefault="009475BC" w:rsidP="00347751">
      <w:pPr>
        <w:jc w:val="both"/>
        <w:rPr>
          <w:sz w:val="28"/>
          <w:szCs w:val="28"/>
          <w:lang w:val="uk-UA"/>
        </w:rPr>
      </w:pPr>
      <w:r w:rsidRPr="00347751">
        <w:rPr>
          <w:sz w:val="28"/>
          <w:szCs w:val="28"/>
          <w:lang w:val="uk-UA"/>
        </w:rPr>
        <w:t xml:space="preserve">3. Філософські погляди Фіхте та Шеллінга. </w:t>
      </w:r>
    </w:p>
    <w:p w:rsidR="009475BC" w:rsidRPr="00347751" w:rsidRDefault="009475BC" w:rsidP="00347751">
      <w:pPr>
        <w:jc w:val="both"/>
        <w:rPr>
          <w:sz w:val="28"/>
          <w:szCs w:val="28"/>
          <w:lang w:val="uk-UA"/>
        </w:rPr>
      </w:pPr>
      <w:r w:rsidRPr="00347751">
        <w:rPr>
          <w:sz w:val="28"/>
          <w:szCs w:val="28"/>
          <w:lang w:val="uk-UA"/>
        </w:rPr>
        <w:t xml:space="preserve">4. Г.В.Ф. Гегель і його філософська система та метод. Тотожність мислення і буття. Наука логіки. Філософія природи, філософія духу. Діалектика Гегеля. </w:t>
      </w:r>
    </w:p>
    <w:p w:rsidR="009475BC" w:rsidRDefault="009475BC" w:rsidP="00347751">
      <w:pPr>
        <w:ind w:left="317" w:hanging="284"/>
        <w:rPr>
          <w:sz w:val="28"/>
          <w:szCs w:val="28"/>
          <w:lang w:val="uk-UA"/>
        </w:rPr>
      </w:pPr>
      <w:r w:rsidRPr="00347751">
        <w:rPr>
          <w:sz w:val="28"/>
          <w:szCs w:val="28"/>
          <w:lang w:val="uk-UA"/>
        </w:rPr>
        <w:t>5. Антропологічний матеріалізм Л. Фейєрбаха. Теорія пізнання, критика ідеалізму і релігії, етичне вчення, релігія любові як основа спілкування.</w:t>
      </w:r>
    </w:p>
    <w:p w:rsidR="009475BC" w:rsidRPr="00463FD4" w:rsidRDefault="009475BC" w:rsidP="00463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Подальше з</w:t>
      </w:r>
      <w:r w:rsidRPr="00463FD4">
        <w:rPr>
          <w:sz w:val="28"/>
          <w:szCs w:val="28"/>
          <w:lang w:val="uk-UA"/>
        </w:rPr>
        <w:t>начення праць І. Канта у розвитку філософії.</w:t>
      </w:r>
    </w:p>
    <w:p w:rsidR="009475BC" w:rsidRPr="00463FD4" w:rsidRDefault="009475BC" w:rsidP="00463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463FD4">
        <w:rPr>
          <w:sz w:val="28"/>
          <w:szCs w:val="28"/>
          <w:lang w:val="uk-UA"/>
        </w:rPr>
        <w:t>. На що орієнтує людину гіпотетичний імператив в ученні І. Канта?</w:t>
      </w:r>
    </w:p>
    <w:p w:rsidR="009475BC" w:rsidRPr="00463FD4" w:rsidRDefault="009475BC" w:rsidP="00463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463FD4">
        <w:rPr>
          <w:sz w:val="28"/>
          <w:szCs w:val="28"/>
          <w:lang w:val="uk-UA"/>
        </w:rPr>
        <w:t>. Яка ідея є переважною в працях Фіхте?</w:t>
      </w:r>
    </w:p>
    <w:p w:rsidR="009475BC" w:rsidRPr="00463FD4" w:rsidRDefault="009475BC" w:rsidP="00463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463FD4">
        <w:rPr>
          <w:sz w:val="28"/>
          <w:szCs w:val="28"/>
          <w:lang w:val="uk-UA"/>
        </w:rPr>
        <w:t>. Чим саме важливі для вивчення праці Г. Гегеля?</w:t>
      </w:r>
    </w:p>
    <w:p w:rsidR="009475BC" w:rsidRPr="00463FD4" w:rsidRDefault="009475BC" w:rsidP="00463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463FD4">
        <w:rPr>
          <w:sz w:val="28"/>
          <w:szCs w:val="28"/>
          <w:lang w:val="uk-UA"/>
        </w:rPr>
        <w:t>. У чому Г.</w:t>
      </w:r>
      <w:r>
        <w:rPr>
          <w:sz w:val="28"/>
          <w:szCs w:val="28"/>
          <w:lang w:val="uk-UA"/>
        </w:rPr>
        <w:t> </w:t>
      </w:r>
      <w:r w:rsidRPr="00463FD4">
        <w:rPr>
          <w:sz w:val="28"/>
          <w:szCs w:val="28"/>
          <w:lang w:val="uk-UA"/>
        </w:rPr>
        <w:t>Гегель вбачав причину протирічь у пізнанні?</w:t>
      </w:r>
    </w:p>
    <w:p w:rsidR="009475BC" w:rsidRPr="00463FD4" w:rsidRDefault="009475BC" w:rsidP="00463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463FD4">
        <w:rPr>
          <w:sz w:val="28"/>
          <w:szCs w:val="28"/>
          <w:lang w:val="uk-UA"/>
        </w:rPr>
        <w:t>. Чим відрізняється від с</w:t>
      </w:r>
      <w:r>
        <w:rPr>
          <w:sz w:val="28"/>
          <w:szCs w:val="28"/>
          <w:lang w:val="uk-UA"/>
        </w:rPr>
        <w:t>в</w:t>
      </w:r>
      <w:r w:rsidRPr="00463FD4">
        <w:rPr>
          <w:sz w:val="28"/>
          <w:szCs w:val="28"/>
          <w:lang w:val="uk-UA"/>
        </w:rPr>
        <w:t>оїх попередників Л. Фейєрбах?</w:t>
      </w:r>
    </w:p>
    <w:p w:rsidR="009475BC" w:rsidRPr="00347751" w:rsidRDefault="009475BC" w:rsidP="00347751">
      <w:pPr>
        <w:ind w:left="317" w:hanging="284"/>
        <w:rPr>
          <w:bCs/>
          <w:sz w:val="28"/>
          <w:szCs w:val="28"/>
          <w:u w:val="single"/>
          <w:lang w:val="uk-UA"/>
        </w:rPr>
      </w:pPr>
    </w:p>
    <w:p w:rsidR="009475BC" w:rsidRPr="00332F9E" w:rsidRDefault="009475BC" w:rsidP="00B8417C">
      <w:pPr>
        <w:ind w:right="-249"/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  <w:r w:rsidRPr="00E31F68">
        <w:rPr>
          <w:sz w:val="28"/>
          <w:szCs w:val="28"/>
          <w:lang w:val="uk-UA"/>
        </w:rPr>
        <w:t>1, 2, 5, 6, 9–11, 13–21, 24, 32, 33, 38–40, 42, 44, 48, 49, 51</w:t>
      </w:r>
    </w:p>
    <w:p w:rsidR="009475BC" w:rsidRPr="00332F9E" w:rsidRDefault="009475BC" w:rsidP="00332F9E">
      <w:pPr>
        <w:rPr>
          <w:sz w:val="28"/>
          <w:szCs w:val="28"/>
          <w:lang w:val="uk-UA"/>
        </w:rPr>
      </w:pPr>
    </w:p>
    <w:p w:rsidR="009475BC" w:rsidRPr="009004DB" w:rsidRDefault="009475BC" w:rsidP="00332F9E">
      <w:pPr>
        <w:pStyle w:val="NormalWeb"/>
        <w:spacing w:before="0" w:beforeAutospacing="0" w:after="0" w:afterAutospacing="0"/>
        <w:ind w:left="317" w:hanging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841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6</w:t>
      </w:r>
      <w:r w:rsidRPr="009004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9004D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Некласична філософія XIX – поч. XX ст</w:t>
      </w:r>
    </w:p>
    <w:p w:rsidR="009475BC" w:rsidRPr="00027D35" w:rsidRDefault="009475BC" w:rsidP="00027D35">
      <w:pPr>
        <w:jc w:val="both"/>
        <w:rPr>
          <w:sz w:val="28"/>
          <w:szCs w:val="28"/>
          <w:lang w:val="uk-UA"/>
        </w:rPr>
      </w:pPr>
      <w:r w:rsidRPr="00027D35">
        <w:rPr>
          <w:sz w:val="28"/>
          <w:szCs w:val="28"/>
          <w:lang w:val="uk-UA"/>
        </w:rPr>
        <w:t>1. Криза раціоналістичного погляду на світобудову, зародження некласичної філософії та ірраціоналізму. А. Шопенгауер про світ як волю та уявлення. Початок екзистенціалізму у філософії С. К</w:t>
      </w:r>
      <w:r w:rsidRPr="00027D35">
        <w:rPr>
          <w:sz w:val="28"/>
          <w:szCs w:val="28"/>
        </w:rPr>
        <w:t>’</w:t>
      </w:r>
      <w:r w:rsidRPr="00027D35">
        <w:rPr>
          <w:sz w:val="28"/>
          <w:szCs w:val="28"/>
          <w:lang w:val="uk-UA"/>
        </w:rPr>
        <w:t xml:space="preserve">єркегора. </w:t>
      </w:r>
    </w:p>
    <w:p w:rsidR="009475BC" w:rsidRPr="00027D35" w:rsidRDefault="009475BC" w:rsidP="00027D35">
      <w:pPr>
        <w:jc w:val="both"/>
        <w:rPr>
          <w:sz w:val="28"/>
          <w:szCs w:val="28"/>
          <w:lang w:val="uk-UA"/>
        </w:rPr>
      </w:pPr>
      <w:r w:rsidRPr="00027D35">
        <w:rPr>
          <w:sz w:val="28"/>
          <w:szCs w:val="28"/>
          <w:lang w:val="uk-UA"/>
        </w:rPr>
        <w:t xml:space="preserve">2. Філософія марксизму: основні етапи її формування. Місце людини, проблема співвідношення особистості і суспільства в марксизмі. Сутність матеріалістичного трактування історичного процесу. Діалектико-матеріалістична ідея практики в теорії пізнання Маркса і Енгельса. Подальший розвиток філософії марксизму. </w:t>
      </w:r>
    </w:p>
    <w:p w:rsidR="009475BC" w:rsidRPr="00027D35" w:rsidRDefault="009475BC" w:rsidP="00027D35">
      <w:pPr>
        <w:jc w:val="both"/>
        <w:rPr>
          <w:sz w:val="28"/>
          <w:szCs w:val="28"/>
          <w:lang w:val="uk-UA"/>
        </w:rPr>
      </w:pPr>
      <w:r w:rsidRPr="00027D35">
        <w:rPr>
          <w:sz w:val="28"/>
          <w:szCs w:val="28"/>
          <w:lang w:val="uk-UA"/>
        </w:rPr>
        <w:t xml:space="preserve">3. Філософія Ф. Ніцше: критика західної цивілізації, її „гуманізму”, ідея волі до влади та поняття надлюдини. Вплив філософії Ніцше на філософію ХХ століття. </w:t>
      </w:r>
    </w:p>
    <w:p w:rsidR="009475BC" w:rsidRPr="00027D35" w:rsidRDefault="009475BC" w:rsidP="00027D35">
      <w:pPr>
        <w:jc w:val="both"/>
        <w:rPr>
          <w:sz w:val="28"/>
          <w:szCs w:val="28"/>
          <w:lang w:val="uk-UA"/>
        </w:rPr>
      </w:pPr>
      <w:r w:rsidRPr="00027D35">
        <w:rPr>
          <w:sz w:val="28"/>
          <w:szCs w:val="28"/>
          <w:lang w:val="uk-UA"/>
        </w:rPr>
        <w:t xml:space="preserve">4. Формування сциєнтичного напрямку у філософії. Позитивізм О. Конта. Емпіріокритицизм Е. Маха та Р. Авенаріуса. </w:t>
      </w:r>
    </w:p>
    <w:p w:rsidR="009475BC" w:rsidRPr="00027D35" w:rsidRDefault="009475BC" w:rsidP="00027D35">
      <w:pPr>
        <w:jc w:val="both"/>
        <w:rPr>
          <w:sz w:val="28"/>
          <w:szCs w:val="28"/>
          <w:lang w:val="uk-UA"/>
        </w:rPr>
      </w:pPr>
      <w:r w:rsidRPr="00027D35">
        <w:rPr>
          <w:sz w:val="28"/>
          <w:szCs w:val="28"/>
          <w:lang w:val="uk-UA"/>
        </w:rPr>
        <w:t>5. Нове розуміння людини у психоаналітичній філософії З. Фрейда, наукове обґрунтування ірраціонального характеру індивідуального буття людини та становлення нової науки про неї. Еволюція фрейдизму. Філософія франкфуртської школи.</w:t>
      </w:r>
    </w:p>
    <w:p w:rsidR="009475BC" w:rsidRPr="00027D35" w:rsidRDefault="009475BC" w:rsidP="00027D35">
      <w:pPr>
        <w:jc w:val="both"/>
        <w:rPr>
          <w:sz w:val="28"/>
          <w:szCs w:val="28"/>
          <w:lang w:val="uk-UA"/>
        </w:rPr>
      </w:pPr>
      <w:r w:rsidRPr="00027D35">
        <w:rPr>
          <w:sz w:val="28"/>
          <w:szCs w:val="28"/>
          <w:lang w:val="uk-UA"/>
        </w:rPr>
        <w:t>6. Основні ідеї університетської філософської думки України ХІХ ст. „Філософія серця” П. Юркевича. Екзистенційні мотиви в творчості П. Юркевича. Філософські ідеї початку ХХ століття (В.</w:t>
      </w:r>
      <w:r w:rsidRPr="00027D35">
        <w:rPr>
          <w:sz w:val="28"/>
          <w:szCs w:val="28"/>
        </w:rPr>
        <w:t> </w:t>
      </w:r>
      <w:r w:rsidRPr="00027D35">
        <w:rPr>
          <w:sz w:val="28"/>
          <w:szCs w:val="28"/>
          <w:lang w:val="uk-UA"/>
        </w:rPr>
        <w:t>Зеньковьский, Л.</w:t>
      </w:r>
      <w:r w:rsidRPr="00027D35">
        <w:rPr>
          <w:sz w:val="28"/>
          <w:szCs w:val="28"/>
        </w:rPr>
        <w:t> </w:t>
      </w:r>
      <w:r w:rsidRPr="00027D35">
        <w:rPr>
          <w:sz w:val="28"/>
          <w:szCs w:val="28"/>
          <w:lang w:val="uk-UA"/>
        </w:rPr>
        <w:t>Шестов, В.</w:t>
      </w:r>
      <w:r w:rsidRPr="00027D35">
        <w:rPr>
          <w:sz w:val="28"/>
          <w:szCs w:val="28"/>
        </w:rPr>
        <w:t> </w:t>
      </w:r>
      <w:r w:rsidRPr="00027D35">
        <w:rPr>
          <w:sz w:val="28"/>
          <w:szCs w:val="28"/>
          <w:lang w:val="uk-UA"/>
        </w:rPr>
        <w:t xml:space="preserve">Вернадський). </w:t>
      </w:r>
    </w:p>
    <w:p w:rsidR="009475BC" w:rsidRDefault="009475BC" w:rsidP="00027D35">
      <w:pPr>
        <w:jc w:val="both"/>
        <w:rPr>
          <w:sz w:val="28"/>
          <w:szCs w:val="28"/>
          <w:lang w:val="uk-UA"/>
        </w:rPr>
      </w:pPr>
      <w:r w:rsidRPr="00027D35">
        <w:rPr>
          <w:sz w:val="28"/>
          <w:szCs w:val="28"/>
          <w:lang w:val="uk-UA"/>
        </w:rPr>
        <w:t>7. Філософія космізму В.І. Вернадського, О.Л. Чижевського. В. Вернадський про феномени життя космосу, людства і ноосфери.</w:t>
      </w:r>
    </w:p>
    <w:p w:rsidR="009475BC" w:rsidRPr="00FC1EFD" w:rsidRDefault="009475BC" w:rsidP="00FC1E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FC1EFD">
        <w:rPr>
          <w:sz w:val="28"/>
          <w:szCs w:val="28"/>
          <w:lang w:val="uk-UA"/>
        </w:rPr>
        <w:t>У чому полягає криза раціоналістичного погляду на світобудову?</w:t>
      </w:r>
    </w:p>
    <w:p w:rsidR="009475BC" w:rsidRPr="00FC1EFD" w:rsidRDefault="009475BC" w:rsidP="00FC1E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FC1EFD">
        <w:rPr>
          <w:sz w:val="28"/>
          <w:szCs w:val="28"/>
          <w:lang w:val="uk-UA"/>
        </w:rPr>
        <w:t xml:space="preserve">. Значеня творчості С. Кьєркегора у початку зародження некласичної філософії та ірраціоналізму. </w:t>
      </w:r>
    </w:p>
    <w:p w:rsidR="009475BC" w:rsidRPr="00FC1EFD" w:rsidRDefault="009475BC" w:rsidP="00FC1E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FC1EFD">
        <w:rPr>
          <w:sz w:val="28"/>
          <w:szCs w:val="28"/>
          <w:lang w:val="uk-UA"/>
        </w:rPr>
        <w:t xml:space="preserve"> Праці А. Шопенгауера про світ як волю та уявлення як відповідь змісту епохи чи як боротьба з концепціями Г. Гегеля?</w:t>
      </w:r>
    </w:p>
    <w:p w:rsidR="009475BC" w:rsidRPr="00FC1EFD" w:rsidRDefault="009475BC" w:rsidP="00FC1EF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Pr="00FC1EFD">
        <w:rPr>
          <w:sz w:val="28"/>
          <w:szCs w:val="28"/>
          <w:lang w:val="uk-UA"/>
        </w:rPr>
        <w:t>. В чому полягає п</w:t>
      </w:r>
      <w:r w:rsidRPr="00FC1EFD">
        <w:rPr>
          <w:sz w:val="28"/>
          <w:szCs w:val="28"/>
        </w:rPr>
        <w:t xml:space="preserve">очаток екзистенціалізму </w:t>
      </w:r>
      <w:r w:rsidRPr="00FC1EFD">
        <w:rPr>
          <w:sz w:val="28"/>
          <w:szCs w:val="28"/>
          <w:lang w:val="uk-UA"/>
        </w:rPr>
        <w:t xml:space="preserve">саме </w:t>
      </w:r>
      <w:r w:rsidRPr="00FC1EFD">
        <w:rPr>
          <w:sz w:val="28"/>
          <w:szCs w:val="28"/>
        </w:rPr>
        <w:t>у філософії С. К’єркегора</w:t>
      </w:r>
      <w:r w:rsidRPr="00FC1EFD">
        <w:rPr>
          <w:sz w:val="28"/>
          <w:szCs w:val="28"/>
          <w:lang w:val="uk-UA"/>
        </w:rPr>
        <w:t>?</w:t>
      </w:r>
      <w:r w:rsidRPr="00FC1EFD">
        <w:rPr>
          <w:sz w:val="28"/>
          <w:szCs w:val="28"/>
        </w:rPr>
        <w:t xml:space="preserve"> </w:t>
      </w:r>
    </w:p>
    <w:p w:rsidR="009475BC" w:rsidRPr="00FC1EFD" w:rsidRDefault="009475BC" w:rsidP="00FC1E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FC1EFD">
        <w:rPr>
          <w:sz w:val="28"/>
          <w:szCs w:val="28"/>
        </w:rPr>
        <w:t xml:space="preserve">. </w:t>
      </w:r>
      <w:r w:rsidRPr="00FC1EFD">
        <w:rPr>
          <w:sz w:val="28"/>
          <w:szCs w:val="28"/>
          <w:lang w:val="uk-UA"/>
        </w:rPr>
        <w:t>Як відбувалися основні етапи формування у ф</w:t>
      </w:r>
      <w:r w:rsidRPr="00FC1EFD">
        <w:rPr>
          <w:sz w:val="28"/>
          <w:szCs w:val="28"/>
        </w:rPr>
        <w:t>ілософі</w:t>
      </w:r>
      <w:r w:rsidRPr="00FC1EFD">
        <w:rPr>
          <w:sz w:val="28"/>
          <w:szCs w:val="28"/>
          <w:lang w:val="uk-UA"/>
        </w:rPr>
        <w:t>ї</w:t>
      </w:r>
      <w:r w:rsidRPr="00FC1EFD">
        <w:rPr>
          <w:sz w:val="28"/>
          <w:szCs w:val="28"/>
        </w:rPr>
        <w:t xml:space="preserve"> марксизму</w:t>
      </w:r>
      <w:r w:rsidRPr="00FC1EFD">
        <w:rPr>
          <w:sz w:val="28"/>
          <w:szCs w:val="28"/>
          <w:lang w:val="uk-UA"/>
        </w:rPr>
        <w:t>.</w:t>
      </w:r>
    </w:p>
    <w:p w:rsidR="009475BC" w:rsidRPr="00FC1EFD" w:rsidRDefault="009475BC" w:rsidP="00FC1EF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13</w:t>
      </w:r>
      <w:r w:rsidRPr="00FC1EFD">
        <w:rPr>
          <w:sz w:val="28"/>
          <w:szCs w:val="28"/>
          <w:lang w:val="uk-UA"/>
        </w:rPr>
        <w:t xml:space="preserve">. </w:t>
      </w:r>
      <w:r w:rsidRPr="00FC1EFD">
        <w:rPr>
          <w:sz w:val="28"/>
          <w:szCs w:val="28"/>
        </w:rPr>
        <w:t xml:space="preserve">Місце людини, проблема співвідношення особистості і суспільства в марксизмі. </w:t>
      </w:r>
    </w:p>
    <w:p w:rsidR="009475BC" w:rsidRPr="00FC1EFD" w:rsidRDefault="009475BC" w:rsidP="00FC1EF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14</w:t>
      </w:r>
      <w:r w:rsidRPr="00FC1EFD">
        <w:rPr>
          <w:sz w:val="28"/>
          <w:szCs w:val="28"/>
        </w:rPr>
        <w:t xml:space="preserve">. </w:t>
      </w:r>
      <w:r w:rsidRPr="00FC1EFD">
        <w:rPr>
          <w:sz w:val="28"/>
          <w:szCs w:val="28"/>
          <w:lang w:val="uk-UA"/>
        </w:rPr>
        <w:t>В чому прихований сенс ф</w:t>
      </w:r>
      <w:r w:rsidRPr="00FC1EFD">
        <w:rPr>
          <w:sz w:val="28"/>
          <w:szCs w:val="28"/>
        </w:rPr>
        <w:t>ілософії Ф. Ніцше</w:t>
      </w:r>
      <w:r w:rsidRPr="00FC1EFD">
        <w:rPr>
          <w:sz w:val="28"/>
          <w:szCs w:val="28"/>
          <w:lang w:val="uk-UA"/>
        </w:rPr>
        <w:t>?</w:t>
      </w:r>
      <w:r w:rsidRPr="00FC1EFD">
        <w:rPr>
          <w:sz w:val="28"/>
          <w:szCs w:val="28"/>
        </w:rPr>
        <w:t xml:space="preserve"> </w:t>
      </w:r>
    </w:p>
    <w:p w:rsidR="009475BC" w:rsidRPr="0027573B" w:rsidRDefault="009475BC" w:rsidP="00FC1E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FC1EFD">
        <w:rPr>
          <w:sz w:val="28"/>
          <w:szCs w:val="28"/>
        </w:rPr>
        <w:t xml:space="preserve">. </w:t>
      </w:r>
      <w:r w:rsidRPr="00FC1EFD">
        <w:rPr>
          <w:sz w:val="28"/>
          <w:szCs w:val="28"/>
          <w:lang w:val="uk-UA"/>
        </w:rPr>
        <w:t>В чому полягає значення позитивізму</w:t>
      </w:r>
      <w:r>
        <w:rPr>
          <w:sz w:val="28"/>
          <w:szCs w:val="28"/>
          <w:lang w:val="uk-UA"/>
        </w:rPr>
        <w:t xml:space="preserve"> та інших філософських вчень </w:t>
      </w:r>
      <w:r>
        <w:rPr>
          <w:sz w:val="28"/>
          <w:szCs w:val="28"/>
          <w:lang w:val="en-US"/>
        </w:rPr>
        <w:t>XIX</w:t>
      </w:r>
      <w:r w:rsidRPr="003C57BE">
        <w:rPr>
          <w:sz w:val="28"/>
          <w:szCs w:val="28"/>
        </w:rPr>
        <w:t xml:space="preserve"> – поч.</w:t>
      </w:r>
      <w:r>
        <w:rPr>
          <w:sz w:val="28"/>
          <w:szCs w:val="28"/>
          <w:lang w:val="uk-UA"/>
        </w:rPr>
        <w:t xml:space="preserve"> ХХ ст.</w:t>
      </w:r>
      <w:r w:rsidRPr="00FC1EFD">
        <w:rPr>
          <w:sz w:val="28"/>
          <w:szCs w:val="28"/>
          <w:lang w:val="uk-UA"/>
        </w:rPr>
        <w:t>?</w:t>
      </w:r>
      <w:r w:rsidRPr="0027573B">
        <w:rPr>
          <w:sz w:val="28"/>
          <w:szCs w:val="28"/>
          <w:lang w:val="uk-UA"/>
        </w:rPr>
        <w:t xml:space="preserve"> </w:t>
      </w:r>
    </w:p>
    <w:p w:rsidR="009475BC" w:rsidRPr="0027573B" w:rsidRDefault="009475BC" w:rsidP="00FC1EFD">
      <w:pPr>
        <w:jc w:val="both"/>
        <w:rPr>
          <w:sz w:val="28"/>
          <w:szCs w:val="28"/>
          <w:lang w:val="uk-UA"/>
        </w:rPr>
      </w:pPr>
      <w:r w:rsidRPr="0027573B">
        <w:rPr>
          <w:sz w:val="28"/>
          <w:szCs w:val="28"/>
          <w:lang w:val="uk-UA"/>
        </w:rPr>
        <w:t>16. Нове розуміння людини у психоаналітичній філософії З. Фрейда, наукове обґрунтування ірраціонального характеру індивідуального буття людини та становлення нової науки про неї. Еволюція фрейдизму. Філософія франкфуртської школи.</w:t>
      </w:r>
    </w:p>
    <w:p w:rsidR="009475BC" w:rsidRPr="00027D35" w:rsidRDefault="009475BC" w:rsidP="00027D35">
      <w:pPr>
        <w:jc w:val="both"/>
        <w:rPr>
          <w:sz w:val="28"/>
          <w:szCs w:val="28"/>
          <w:lang w:val="uk-UA"/>
        </w:rPr>
      </w:pPr>
    </w:p>
    <w:p w:rsidR="009475BC" w:rsidRPr="009004DB" w:rsidRDefault="009475BC" w:rsidP="00332F9E">
      <w:pPr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Pr="00FC1EFD">
        <w:rPr>
          <w:lang w:val="uk-UA"/>
        </w:rPr>
        <w:t xml:space="preserve"> </w:t>
      </w:r>
      <w:r w:rsidRPr="009004DB">
        <w:rPr>
          <w:sz w:val="28"/>
          <w:szCs w:val="28"/>
          <w:lang w:val="uk-UA"/>
        </w:rPr>
        <w:t>1, 2, 5, 6, 9–11, 13–21, 24, 32, 33, 49, 52–59, 61, 62, 64–67, 85, 93</w:t>
      </w:r>
    </w:p>
    <w:p w:rsidR="009475BC" w:rsidRPr="00332F9E" w:rsidRDefault="009475BC" w:rsidP="00332F9E">
      <w:pPr>
        <w:rPr>
          <w:sz w:val="28"/>
          <w:szCs w:val="28"/>
          <w:lang w:val="uk-UA"/>
        </w:rPr>
      </w:pPr>
    </w:p>
    <w:p w:rsidR="009475BC" w:rsidRPr="00B8417C" w:rsidRDefault="009475BC" w:rsidP="00332F9E">
      <w:pPr>
        <w:pStyle w:val="NormalWeb"/>
        <w:spacing w:before="0" w:beforeAutospacing="0" w:after="0" w:afterAutospacing="0"/>
        <w:ind w:left="317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1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 </w:t>
      </w:r>
      <w:r w:rsidRPr="00C442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7. Сучасна західноєвропейська та українська філософія</w:t>
      </w:r>
    </w:p>
    <w:p w:rsidR="009475BC" w:rsidRPr="00027D35" w:rsidRDefault="009475BC" w:rsidP="00027D35">
      <w:pPr>
        <w:jc w:val="both"/>
        <w:rPr>
          <w:sz w:val="28"/>
          <w:szCs w:val="28"/>
          <w:lang w:val="uk-UA"/>
        </w:rPr>
      </w:pPr>
      <w:r w:rsidRPr="00027D35">
        <w:rPr>
          <w:sz w:val="28"/>
          <w:szCs w:val="28"/>
          <w:lang w:val="uk-UA"/>
        </w:rPr>
        <w:t xml:space="preserve">1. Основні напрямки та істотні риси філософії ХХ ст. Феноменологія Е. Гусерля та остання спроба побудови філософії як чистої науки. </w:t>
      </w:r>
    </w:p>
    <w:p w:rsidR="009475BC" w:rsidRPr="00027D35" w:rsidRDefault="009475BC" w:rsidP="00027D35">
      <w:pPr>
        <w:jc w:val="both"/>
        <w:rPr>
          <w:sz w:val="28"/>
          <w:szCs w:val="28"/>
          <w:lang w:val="uk-UA"/>
        </w:rPr>
      </w:pPr>
      <w:r w:rsidRPr="00027D35">
        <w:rPr>
          <w:sz w:val="28"/>
          <w:szCs w:val="28"/>
          <w:lang w:val="uk-UA"/>
        </w:rPr>
        <w:t>2. Філософська антропологія (М.</w:t>
      </w:r>
      <w:r w:rsidRPr="00027D35">
        <w:rPr>
          <w:sz w:val="28"/>
          <w:szCs w:val="28"/>
        </w:rPr>
        <w:t> </w:t>
      </w:r>
      <w:r w:rsidRPr="00027D35">
        <w:rPr>
          <w:sz w:val="28"/>
          <w:szCs w:val="28"/>
          <w:lang w:val="uk-UA"/>
        </w:rPr>
        <w:t>Шелер, А.</w:t>
      </w:r>
      <w:r w:rsidRPr="00027D35">
        <w:rPr>
          <w:sz w:val="28"/>
          <w:szCs w:val="28"/>
        </w:rPr>
        <w:t> </w:t>
      </w:r>
      <w:r w:rsidRPr="00027D35">
        <w:rPr>
          <w:sz w:val="28"/>
          <w:szCs w:val="28"/>
          <w:lang w:val="uk-UA"/>
        </w:rPr>
        <w:t xml:space="preserve">Гелен, ін.) як основни напрямок розвитку знання про людину. </w:t>
      </w:r>
    </w:p>
    <w:p w:rsidR="009475BC" w:rsidRPr="00027D35" w:rsidRDefault="009475BC" w:rsidP="00027D35">
      <w:pPr>
        <w:jc w:val="both"/>
        <w:rPr>
          <w:sz w:val="28"/>
          <w:szCs w:val="28"/>
          <w:lang w:val="uk-UA"/>
        </w:rPr>
      </w:pPr>
      <w:r w:rsidRPr="00027D35">
        <w:rPr>
          <w:sz w:val="28"/>
          <w:szCs w:val="28"/>
          <w:lang w:val="uk-UA"/>
        </w:rPr>
        <w:t>3. Філософія  екзистенціалізму та його еволюція (М.</w:t>
      </w:r>
      <w:r w:rsidRPr="00027D35">
        <w:rPr>
          <w:sz w:val="28"/>
          <w:szCs w:val="28"/>
        </w:rPr>
        <w:t> </w:t>
      </w:r>
      <w:r w:rsidRPr="00027D35">
        <w:rPr>
          <w:sz w:val="28"/>
          <w:szCs w:val="28"/>
          <w:lang w:val="uk-UA"/>
        </w:rPr>
        <w:t>Гайдеггер, К.</w:t>
      </w:r>
      <w:r w:rsidRPr="00027D35">
        <w:rPr>
          <w:sz w:val="28"/>
          <w:szCs w:val="28"/>
        </w:rPr>
        <w:t> </w:t>
      </w:r>
      <w:r w:rsidRPr="00027D35">
        <w:rPr>
          <w:sz w:val="28"/>
          <w:szCs w:val="28"/>
          <w:lang w:val="uk-UA"/>
        </w:rPr>
        <w:t xml:space="preserve">Ясперс, Ж.-П. Сартр, ін.). Погляди екзистенціалістів на проблему людини, її існування і свободи. </w:t>
      </w:r>
    </w:p>
    <w:p w:rsidR="009475BC" w:rsidRPr="00027D35" w:rsidRDefault="009475BC" w:rsidP="00027D35">
      <w:pPr>
        <w:jc w:val="both"/>
        <w:rPr>
          <w:sz w:val="28"/>
          <w:szCs w:val="28"/>
          <w:lang w:val="uk-UA"/>
        </w:rPr>
      </w:pPr>
      <w:r w:rsidRPr="00027D35">
        <w:rPr>
          <w:sz w:val="28"/>
          <w:szCs w:val="28"/>
          <w:lang w:val="uk-UA"/>
        </w:rPr>
        <w:t>4. Неопозитивізм (Л. Вітгенштейн та «Віденський гурток») та постпозитивізм (К.</w:t>
      </w:r>
      <w:r w:rsidRPr="00027D35">
        <w:rPr>
          <w:sz w:val="28"/>
          <w:szCs w:val="28"/>
        </w:rPr>
        <w:t> </w:t>
      </w:r>
      <w:r w:rsidRPr="00027D35">
        <w:rPr>
          <w:sz w:val="28"/>
          <w:szCs w:val="28"/>
          <w:lang w:val="uk-UA"/>
        </w:rPr>
        <w:t>Поппер, Т. Кун, И.</w:t>
      </w:r>
      <w:r w:rsidRPr="00027D35">
        <w:rPr>
          <w:sz w:val="28"/>
          <w:szCs w:val="28"/>
        </w:rPr>
        <w:t> </w:t>
      </w:r>
      <w:r w:rsidRPr="00027D35">
        <w:rPr>
          <w:sz w:val="28"/>
          <w:szCs w:val="28"/>
          <w:lang w:val="uk-UA"/>
        </w:rPr>
        <w:t>Лакатос, П.</w:t>
      </w:r>
      <w:r w:rsidRPr="00027D35">
        <w:rPr>
          <w:sz w:val="28"/>
          <w:szCs w:val="28"/>
        </w:rPr>
        <w:t> </w:t>
      </w:r>
      <w:r w:rsidRPr="00027D35">
        <w:rPr>
          <w:sz w:val="28"/>
          <w:szCs w:val="28"/>
          <w:lang w:val="uk-UA"/>
        </w:rPr>
        <w:t xml:space="preserve">Фейєрабенд). Особливості постпозитивістської методології. Сутність філософії прагматизму. </w:t>
      </w:r>
    </w:p>
    <w:p w:rsidR="009475BC" w:rsidRPr="00027D35" w:rsidRDefault="009475BC" w:rsidP="00027D35">
      <w:pPr>
        <w:jc w:val="both"/>
        <w:rPr>
          <w:sz w:val="28"/>
          <w:szCs w:val="28"/>
          <w:lang w:val="uk-UA"/>
        </w:rPr>
      </w:pPr>
      <w:r w:rsidRPr="00027D35">
        <w:rPr>
          <w:sz w:val="28"/>
          <w:szCs w:val="28"/>
          <w:lang w:val="uk-UA"/>
        </w:rPr>
        <w:t xml:space="preserve">5. Релігійно-філософські напрямки в сучасній філософії. Неотомізм як головна течія в філософії католицизму. Філософія Теярдізму та філософські ідеї персоналізму. </w:t>
      </w:r>
    </w:p>
    <w:p w:rsidR="009475BC" w:rsidRPr="00027D35" w:rsidRDefault="009475BC" w:rsidP="00027D35">
      <w:pPr>
        <w:jc w:val="both"/>
        <w:rPr>
          <w:sz w:val="28"/>
          <w:szCs w:val="28"/>
          <w:lang w:val="uk-UA"/>
        </w:rPr>
      </w:pPr>
      <w:r w:rsidRPr="00027D35">
        <w:rPr>
          <w:sz w:val="28"/>
          <w:szCs w:val="28"/>
          <w:lang w:val="uk-UA"/>
        </w:rPr>
        <w:t xml:space="preserve">6. Пошук методології у гуманітарній сфері науки. Основні ідеї філософської герменевтики. </w:t>
      </w:r>
    </w:p>
    <w:p w:rsidR="009475BC" w:rsidRPr="00027D35" w:rsidRDefault="009475BC" w:rsidP="00027D35">
      <w:pPr>
        <w:jc w:val="both"/>
        <w:rPr>
          <w:sz w:val="28"/>
          <w:szCs w:val="28"/>
          <w:lang w:val="uk-UA"/>
        </w:rPr>
      </w:pPr>
      <w:r w:rsidRPr="00027D35">
        <w:rPr>
          <w:sz w:val="28"/>
          <w:szCs w:val="28"/>
          <w:lang w:val="uk-UA"/>
        </w:rPr>
        <w:t>7. Зародження та розвиток структуралізму (К. Леві-Строс, М. Фуко, Ж. Лакан, ін.), його вплив на сучасну науку та філософію. Основні ідеї постструктуралізму (Р. Барт, Ж. Дельоз, Ф.</w:t>
      </w:r>
      <w:r w:rsidRPr="00027D35">
        <w:rPr>
          <w:sz w:val="28"/>
          <w:szCs w:val="28"/>
        </w:rPr>
        <w:t> </w:t>
      </w:r>
      <w:r w:rsidRPr="00027D35">
        <w:rPr>
          <w:sz w:val="28"/>
          <w:szCs w:val="28"/>
          <w:lang w:val="uk-UA"/>
        </w:rPr>
        <w:t>Гваттари, Ж. Деррида, ін.). Постмодерн у сучасній культурі та філософії, проблема подальшого розвитку науки та філософії.</w:t>
      </w:r>
    </w:p>
    <w:p w:rsidR="009475BC" w:rsidRPr="003C57BE" w:rsidRDefault="009475BC" w:rsidP="003C5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3C57BE">
        <w:rPr>
          <w:sz w:val="28"/>
          <w:szCs w:val="28"/>
          <w:lang w:val="uk-UA"/>
        </w:rPr>
        <w:t>Яких сучесних українських філософів ви знаете?</w:t>
      </w:r>
    </w:p>
    <w:p w:rsidR="009475BC" w:rsidRPr="003C57BE" w:rsidRDefault="009475BC" w:rsidP="003C5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3C57BE">
        <w:rPr>
          <w:sz w:val="28"/>
          <w:szCs w:val="28"/>
          <w:lang w:val="uk-UA"/>
        </w:rPr>
        <w:t>. Які сучасні українські твори з філософії ви можете переказати, у чому полягає їх значення?</w:t>
      </w:r>
    </w:p>
    <w:p w:rsidR="009475BC" w:rsidRPr="003C57BE" w:rsidRDefault="009475BC" w:rsidP="003C5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У чому полягає з</w:t>
      </w:r>
      <w:bookmarkStart w:id="0" w:name="_GoBack"/>
      <w:bookmarkEnd w:id="0"/>
      <w:r w:rsidRPr="003C57BE">
        <w:rPr>
          <w:sz w:val="28"/>
          <w:szCs w:val="28"/>
          <w:lang w:val="uk-UA"/>
        </w:rPr>
        <w:t>начення праць Гадамера?</w:t>
      </w:r>
    </w:p>
    <w:p w:rsidR="009475BC" w:rsidRPr="003C57BE" w:rsidRDefault="009475BC" w:rsidP="003C5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3C57BE">
        <w:rPr>
          <w:sz w:val="28"/>
          <w:szCs w:val="28"/>
          <w:lang w:val="uk-UA"/>
        </w:rPr>
        <w:t>. Чому саме були присвячені праці Г.Арендт?</w:t>
      </w:r>
    </w:p>
    <w:p w:rsidR="009475BC" w:rsidRPr="003C57BE" w:rsidRDefault="009475BC" w:rsidP="003C5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3C57BE">
        <w:rPr>
          <w:sz w:val="28"/>
          <w:szCs w:val="28"/>
          <w:lang w:val="uk-UA"/>
        </w:rPr>
        <w:t>. Чим в</w:t>
      </w:r>
      <w:r>
        <w:rPr>
          <w:sz w:val="28"/>
          <w:szCs w:val="28"/>
          <w:lang w:val="uk-UA"/>
        </w:rPr>
        <w:t>ажливим є Хабермас з точи зору су</w:t>
      </w:r>
      <w:r w:rsidRPr="003C57BE">
        <w:rPr>
          <w:sz w:val="28"/>
          <w:szCs w:val="28"/>
          <w:lang w:val="uk-UA"/>
        </w:rPr>
        <w:t>часної філософії та науки?</w:t>
      </w:r>
    </w:p>
    <w:p w:rsidR="009475BC" w:rsidRDefault="009475BC" w:rsidP="003C57BE">
      <w:pPr>
        <w:jc w:val="both"/>
        <w:rPr>
          <w:sz w:val="28"/>
          <w:szCs w:val="28"/>
          <w:lang w:val="uk-UA"/>
        </w:rPr>
      </w:pPr>
      <w:r w:rsidRPr="003C57BE">
        <w:rPr>
          <w:sz w:val="28"/>
          <w:szCs w:val="28"/>
          <w:lang w:val="uk-UA"/>
        </w:rPr>
        <w:t>10.Що представляють з себе течії сциєнтизму та антисцієнтизму?</w:t>
      </w:r>
    </w:p>
    <w:p w:rsidR="009475BC" w:rsidRPr="003C57BE" w:rsidRDefault="009475BC" w:rsidP="003C5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Як на вашу думку мусять розвиватися філософсько-футурологічні та прогностичні проекти?</w:t>
      </w:r>
    </w:p>
    <w:p w:rsidR="009475BC" w:rsidRPr="00CC1A1C" w:rsidRDefault="009475BC" w:rsidP="00332F9E">
      <w:pPr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C44292">
        <w:rPr>
          <w:sz w:val="28"/>
          <w:szCs w:val="28"/>
          <w:lang w:val="uk-UA"/>
        </w:rPr>
        <w:t>1, 2, 5, 6, 9–11, 13–21, 24, 32, 33, 45, 49, 68–84, 86–92, 94, 95</w:t>
      </w:r>
      <w:r>
        <w:rPr>
          <w:sz w:val="28"/>
          <w:szCs w:val="28"/>
          <w:lang w:val="uk-UA"/>
        </w:rPr>
        <w:t>,</w:t>
      </w:r>
      <w:r w:rsidRPr="00CC1A1C">
        <w:rPr>
          <w:sz w:val="28"/>
          <w:szCs w:val="28"/>
          <w:lang w:val="uk-UA"/>
        </w:rPr>
        <w:t xml:space="preserve"> 96, 97, 98</w:t>
      </w:r>
    </w:p>
    <w:p w:rsidR="009475BC" w:rsidRPr="00332F9E" w:rsidRDefault="009475BC" w:rsidP="00332F9E">
      <w:pPr>
        <w:rPr>
          <w:sz w:val="28"/>
          <w:szCs w:val="28"/>
          <w:lang w:val="uk-UA"/>
        </w:rPr>
      </w:pPr>
    </w:p>
    <w:p w:rsidR="009475BC" w:rsidRDefault="009475BC" w:rsidP="00D51347">
      <w:pPr>
        <w:jc w:val="center"/>
        <w:rPr>
          <w:b/>
          <w:sz w:val="28"/>
          <w:szCs w:val="28"/>
          <w:lang w:val="uk-UA"/>
        </w:rPr>
      </w:pPr>
    </w:p>
    <w:p w:rsidR="009475BC" w:rsidRDefault="009475BC" w:rsidP="00D51347">
      <w:pPr>
        <w:jc w:val="center"/>
        <w:rPr>
          <w:b/>
          <w:sz w:val="28"/>
          <w:szCs w:val="28"/>
          <w:lang w:val="uk-UA"/>
        </w:rPr>
      </w:pPr>
    </w:p>
    <w:p w:rsidR="009475BC" w:rsidRDefault="009475BC" w:rsidP="00D51347">
      <w:pPr>
        <w:jc w:val="center"/>
        <w:rPr>
          <w:b/>
          <w:sz w:val="28"/>
          <w:szCs w:val="28"/>
          <w:lang w:val="uk-UA"/>
        </w:rPr>
      </w:pPr>
    </w:p>
    <w:p w:rsidR="009475BC" w:rsidRDefault="009475BC" w:rsidP="00D51347">
      <w:pPr>
        <w:jc w:val="center"/>
        <w:rPr>
          <w:b/>
          <w:sz w:val="28"/>
          <w:szCs w:val="28"/>
          <w:lang w:val="uk-UA"/>
        </w:rPr>
      </w:pPr>
    </w:p>
    <w:p w:rsidR="009475BC" w:rsidRDefault="009475BC" w:rsidP="00D51347">
      <w:pPr>
        <w:jc w:val="center"/>
        <w:rPr>
          <w:b/>
          <w:sz w:val="28"/>
          <w:szCs w:val="28"/>
          <w:lang w:val="uk-UA"/>
        </w:rPr>
      </w:pPr>
    </w:p>
    <w:p w:rsidR="009475BC" w:rsidRDefault="009475BC" w:rsidP="00D51347">
      <w:pPr>
        <w:jc w:val="center"/>
        <w:rPr>
          <w:b/>
          <w:sz w:val="28"/>
          <w:szCs w:val="28"/>
          <w:lang w:val="uk-UA"/>
        </w:rPr>
      </w:pPr>
    </w:p>
    <w:p w:rsidR="009475BC" w:rsidRDefault="009475BC" w:rsidP="00D51347">
      <w:pPr>
        <w:jc w:val="center"/>
        <w:rPr>
          <w:b/>
          <w:sz w:val="28"/>
          <w:szCs w:val="28"/>
          <w:lang w:val="uk-UA"/>
        </w:rPr>
      </w:pPr>
    </w:p>
    <w:p w:rsidR="009475BC" w:rsidRDefault="009475BC" w:rsidP="00D51347">
      <w:pPr>
        <w:jc w:val="center"/>
        <w:rPr>
          <w:b/>
          <w:sz w:val="28"/>
          <w:szCs w:val="28"/>
          <w:lang w:val="uk-UA"/>
        </w:rPr>
      </w:pPr>
    </w:p>
    <w:p w:rsidR="009475BC" w:rsidRDefault="009475BC" w:rsidP="00D51347">
      <w:pPr>
        <w:jc w:val="center"/>
        <w:rPr>
          <w:b/>
          <w:sz w:val="28"/>
          <w:szCs w:val="28"/>
          <w:lang w:val="uk-UA"/>
        </w:rPr>
      </w:pPr>
    </w:p>
    <w:p w:rsidR="009475BC" w:rsidRDefault="009475BC" w:rsidP="00D51347">
      <w:pPr>
        <w:jc w:val="center"/>
        <w:rPr>
          <w:b/>
          <w:sz w:val="28"/>
          <w:szCs w:val="28"/>
          <w:lang w:val="uk-UA"/>
        </w:rPr>
      </w:pPr>
    </w:p>
    <w:p w:rsidR="009475BC" w:rsidRDefault="009475BC" w:rsidP="00D51347">
      <w:pPr>
        <w:jc w:val="center"/>
        <w:rPr>
          <w:b/>
          <w:sz w:val="28"/>
          <w:szCs w:val="28"/>
          <w:lang w:val="uk-UA"/>
        </w:rPr>
      </w:pPr>
    </w:p>
    <w:p w:rsidR="009475BC" w:rsidRPr="002B3F2C" w:rsidRDefault="009475BC" w:rsidP="00D51347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9475BC" w:rsidRDefault="009475BC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:rsidR="009475BC" w:rsidRPr="003E35BC" w:rsidRDefault="009475BC" w:rsidP="003E35BC">
      <w:pPr>
        <w:ind w:firstLine="708"/>
        <w:jc w:val="center"/>
        <w:rPr>
          <w:u w:val="single"/>
          <w:lang w:val="uk-UA"/>
        </w:rPr>
      </w:pPr>
      <w:r w:rsidRPr="003E35BC">
        <w:rPr>
          <w:u w:val="single"/>
          <w:lang w:val="uk-UA"/>
        </w:rPr>
        <w:t>Згідно вибору студента та залежно від його мети_____</w:t>
      </w:r>
      <w:r w:rsidRPr="003E35BC">
        <w:rPr>
          <w:u w:val="single"/>
          <w:lang w:val="uk-UA"/>
        </w:rPr>
        <w:br/>
        <w:t xml:space="preserve"> (вид індивідуального завдання)</w:t>
      </w:r>
    </w:p>
    <w:p w:rsidR="009475BC" w:rsidRPr="002B3F2C" w:rsidRDefault="009475BC" w:rsidP="00D51347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7491"/>
        <w:gridCol w:w="1598"/>
      </w:tblGrid>
      <w:tr w:rsidR="009475BC" w:rsidRPr="002B3F2C" w:rsidTr="007C18BA">
        <w:tc>
          <w:tcPr>
            <w:tcW w:w="555" w:type="dxa"/>
            <w:vAlign w:val="center"/>
          </w:tcPr>
          <w:p w:rsidR="009475BC" w:rsidRPr="002B3F2C" w:rsidRDefault="009475BC" w:rsidP="007C18BA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9475BC" w:rsidRPr="002B3F2C" w:rsidRDefault="009475BC" w:rsidP="007C1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vAlign w:val="center"/>
          </w:tcPr>
          <w:p w:rsidR="009475BC" w:rsidRPr="002B3F2C" w:rsidRDefault="009475BC" w:rsidP="007C18BA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</w:tcPr>
          <w:p w:rsidR="009475BC" w:rsidRPr="002B3F2C" w:rsidRDefault="009475BC" w:rsidP="007C1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9475BC" w:rsidRPr="00F0589E" w:rsidTr="007C18BA">
        <w:trPr>
          <w:trHeight w:val="1822"/>
        </w:trPr>
        <w:tc>
          <w:tcPr>
            <w:tcW w:w="555" w:type="dxa"/>
          </w:tcPr>
          <w:p w:rsidR="009475BC" w:rsidRPr="00F0589E" w:rsidRDefault="009475BC" w:rsidP="007C18BA">
            <w:pPr>
              <w:jc w:val="center"/>
              <w:rPr>
                <w:sz w:val="28"/>
                <w:szCs w:val="28"/>
                <w:lang w:val="uk-UA"/>
              </w:rPr>
            </w:pPr>
            <w:r w:rsidRPr="00F0589E">
              <w:rPr>
                <w:sz w:val="28"/>
                <w:szCs w:val="28"/>
                <w:lang w:val="uk-UA"/>
              </w:rPr>
              <w:t>1.</w:t>
            </w:r>
          </w:p>
          <w:p w:rsidR="009475BC" w:rsidRPr="00F0589E" w:rsidRDefault="009475BC" w:rsidP="007C18B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475BC" w:rsidRDefault="009475BC" w:rsidP="007C1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9475BC" w:rsidRDefault="009475BC" w:rsidP="007C18B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475BC" w:rsidRDefault="009475BC" w:rsidP="007C1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9475BC" w:rsidRDefault="009475BC" w:rsidP="007C18B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475BC" w:rsidRPr="00F0589E" w:rsidRDefault="009475BC" w:rsidP="007C1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9475BC" w:rsidRPr="006D65DC" w:rsidRDefault="009475BC" w:rsidP="007C18BA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</w:tcPr>
          <w:p w:rsidR="009475BC" w:rsidRDefault="009475BC" w:rsidP="00F0589E">
            <w:pPr>
              <w:tabs>
                <w:tab w:val="left" w:pos="-2268"/>
              </w:tabs>
              <w:jc w:val="both"/>
              <w:rPr>
                <w:sz w:val="28"/>
                <w:szCs w:val="28"/>
                <w:lang w:val="uk-UA"/>
              </w:rPr>
            </w:pPr>
            <w:r w:rsidRPr="00F0589E">
              <w:rPr>
                <w:sz w:val="28"/>
                <w:szCs w:val="28"/>
                <w:lang w:val="uk-UA"/>
              </w:rPr>
              <w:t>Доповідь на семінарському занятті згідно теми</w:t>
            </w:r>
            <w:r w:rsidRPr="00F0589E">
              <w:rPr>
                <w:sz w:val="28"/>
                <w:szCs w:val="28"/>
                <w:lang w:val="uk-UA"/>
              </w:rPr>
              <w:tab/>
            </w:r>
          </w:p>
          <w:p w:rsidR="009475BC" w:rsidRDefault="009475BC" w:rsidP="00F0589E">
            <w:pPr>
              <w:tabs>
                <w:tab w:val="left" w:pos="-226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475BC" w:rsidRDefault="009475BC" w:rsidP="00F0589E">
            <w:pPr>
              <w:tabs>
                <w:tab w:val="left" w:pos="-2268"/>
              </w:tabs>
              <w:jc w:val="both"/>
              <w:rPr>
                <w:sz w:val="28"/>
                <w:szCs w:val="28"/>
                <w:lang w:val="uk-UA"/>
              </w:rPr>
            </w:pPr>
            <w:r w:rsidRPr="00F0589E">
              <w:rPr>
                <w:sz w:val="28"/>
                <w:szCs w:val="28"/>
                <w:lang w:val="uk-UA"/>
              </w:rPr>
              <w:t>Доповідь на міжвузівському семінарі кафедри філософії «Людина та сенс її життя»</w:t>
            </w:r>
          </w:p>
          <w:p w:rsidR="009475BC" w:rsidRDefault="009475BC" w:rsidP="006F3646">
            <w:pPr>
              <w:tabs>
                <w:tab w:val="left" w:pos="-2268"/>
              </w:tabs>
              <w:jc w:val="both"/>
              <w:rPr>
                <w:sz w:val="28"/>
                <w:szCs w:val="28"/>
                <w:lang w:val="uk-UA"/>
              </w:rPr>
            </w:pPr>
            <w:r w:rsidRPr="006F3646">
              <w:rPr>
                <w:sz w:val="28"/>
                <w:szCs w:val="28"/>
                <w:lang w:val="uk-UA"/>
              </w:rPr>
              <w:t>Тези доповіді на міжнародній конференції студентів та аспірантів «Україна і світ»</w:t>
            </w:r>
          </w:p>
          <w:p w:rsidR="009475BC" w:rsidRDefault="009475BC" w:rsidP="006F3646">
            <w:pPr>
              <w:tabs>
                <w:tab w:val="left" w:pos="-2268"/>
              </w:tabs>
              <w:jc w:val="both"/>
              <w:rPr>
                <w:sz w:val="28"/>
                <w:szCs w:val="28"/>
                <w:lang w:val="uk-UA"/>
              </w:rPr>
            </w:pPr>
            <w:r w:rsidRPr="006F3646">
              <w:rPr>
                <w:sz w:val="28"/>
                <w:szCs w:val="28"/>
                <w:lang w:val="uk-UA"/>
              </w:rPr>
              <w:t>Реферат за темою, узгодженою з викладачем</w:t>
            </w:r>
          </w:p>
          <w:p w:rsidR="009475BC" w:rsidRPr="00F0589E" w:rsidRDefault="009475BC" w:rsidP="006F3646">
            <w:pPr>
              <w:tabs>
                <w:tab w:val="left" w:pos="-226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9475BC" w:rsidRDefault="009475BC" w:rsidP="00652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F0589E">
              <w:rPr>
                <w:sz w:val="28"/>
                <w:szCs w:val="28"/>
                <w:lang w:val="uk-UA"/>
              </w:rPr>
              <w:t>Протягом семестру</w:t>
            </w:r>
          </w:p>
          <w:p w:rsidR="009475BC" w:rsidRDefault="009475BC" w:rsidP="00652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F0589E">
              <w:rPr>
                <w:sz w:val="28"/>
                <w:szCs w:val="28"/>
                <w:lang w:val="uk-UA"/>
              </w:rPr>
              <w:t>8-10 тиждень</w:t>
            </w:r>
          </w:p>
          <w:p w:rsidR="009475BC" w:rsidRDefault="009475BC" w:rsidP="006526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Pr="006F3646">
              <w:rPr>
                <w:sz w:val="28"/>
                <w:szCs w:val="28"/>
                <w:lang w:val="uk-UA"/>
              </w:rPr>
              <w:t>Протягом семестру</w:t>
            </w:r>
          </w:p>
          <w:p w:rsidR="009475BC" w:rsidRPr="00F0589E" w:rsidRDefault="009475BC" w:rsidP="00726E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Pr="00726E39">
              <w:rPr>
                <w:sz w:val="28"/>
                <w:szCs w:val="28"/>
                <w:lang w:val="uk-UA"/>
              </w:rPr>
              <w:t>Протягом семестру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475BC" w:rsidRDefault="009475BC" w:rsidP="00332F9E">
      <w:pPr>
        <w:rPr>
          <w:sz w:val="28"/>
          <w:szCs w:val="28"/>
          <w:lang w:val="uk-UA"/>
        </w:rPr>
      </w:pPr>
    </w:p>
    <w:p w:rsidR="009475BC" w:rsidRDefault="009475BC" w:rsidP="00F918F3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Теми рефератів</w:t>
      </w:r>
    </w:p>
    <w:p w:rsidR="009475BC" w:rsidRPr="00266F21" w:rsidRDefault="009475BC" w:rsidP="0027573B">
      <w:pPr>
        <w:pStyle w:val="ListParagraph"/>
        <w:numPr>
          <w:ilvl w:val="0"/>
          <w:numId w:val="27"/>
        </w:numPr>
        <w:ind w:left="1060" w:hanging="703"/>
        <w:rPr>
          <w:rFonts w:ascii="Times New Roman" w:hAnsi="Times New Roman"/>
          <w:sz w:val="28"/>
          <w:szCs w:val="28"/>
          <w:lang w:val="uk-UA"/>
        </w:rPr>
      </w:pPr>
      <w:r w:rsidRPr="00266F21">
        <w:rPr>
          <w:rFonts w:ascii="Times New Roman" w:hAnsi="Times New Roman"/>
          <w:sz w:val="28"/>
          <w:szCs w:val="28"/>
          <w:lang w:val="uk-UA"/>
        </w:rPr>
        <w:t>«Роздуми над тим, що таке філософія» (на підставі аналізу міркувань філософа М.К. Мамардашвили).</w:t>
      </w:r>
    </w:p>
    <w:p w:rsidR="009475BC" w:rsidRPr="00E76934" w:rsidRDefault="009475BC" w:rsidP="0027573B">
      <w:pPr>
        <w:pStyle w:val="ListParagraph"/>
        <w:numPr>
          <w:ilvl w:val="0"/>
          <w:numId w:val="27"/>
        </w:numPr>
        <w:ind w:left="1060" w:hanging="703"/>
        <w:rPr>
          <w:rFonts w:ascii="Times New Roman" w:hAnsi="Times New Roman"/>
          <w:sz w:val="28"/>
          <w:szCs w:val="28"/>
          <w:lang w:val="uk-UA"/>
        </w:rPr>
      </w:pPr>
      <w:r w:rsidRPr="00E76934">
        <w:rPr>
          <w:rFonts w:ascii="Times New Roman" w:hAnsi="Times New Roman"/>
          <w:sz w:val="28"/>
          <w:szCs w:val="28"/>
          <w:lang w:val="uk-UA"/>
        </w:rPr>
        <w:t xml:space="preserve">Розвиток ідей натурфілософських шкіл. </w:t>
      </w:r>
    </w:p>
    <w:p w:rsidR="009475BC" w:rsidRPr="00E76934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E76934">
        <w:rPr>
          <w:sz w:val="28"/>
          <w:szCs w:val="28"/>
        </w:rPr>
        <w:t xml:space="preserve">Особливості середньовічної філософії. </w:t>
      </w:r>
    </w:p>
    <w:p w:rsidR="009475BC" w:rsidRPr="00E76934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Значення с</w:t>
      </w:r>
      <w:r w:rsidRPr="00E76934">
        <w:rPr>
          <w:sz w:val="28"/>
          <w:szCs w:val="28"/>
        </w:rPr>
        <w:t>холастик</w:t>
      </w:r>
      <w:r>
        <w:rPr>
          <w:sz w:val="28"/>
          <w:szCs w:val="28"/>
          <w:lang w:val="uk-UA"/>
        </w:rPr>
        <w:t>и</w:t>
      </w:r>
      <w:r w:rsidRPr="00E76934">
        <w:rPr>
          <w:sz w:val="28"/>
          <w:szCs w:val="28"/>
        </w:rPr>
        <w:t xml:space="preserve"> та патристик</w:t>
      </w:r>
      <w:r>
        <w:rPr>
          <w:sz w:val="28"/>
          <w:szCs w:val="28"/>
          <w:lang w:val="uk-UA"/>
        </w:rPr>
        <w:t>и у середньовічній філософії</w:t>
      </w:r>
      <w:r w:rsidRPr="00E76934">
        <w:rPr>
          <w:sz w:val="28"/>
          <w:szCs w:val="28"/>
        </w:rPr>
        <w:t xml:space="preserve">. </w:t>
      </w:r>
    </w:p>
    <w:p w:rsidR="009475BC" w:rsidRPr="00E76934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E76934">
        <w:rPr>
          <w:sz w:val="28"/>
          <w:szCs w:val="28"/>
        </w:rPr>
        <w:t xml:space="preserve">Гармонія віри та розуму Фоми Аквінського. </w:t>
      </w:r>
    </w:p>
    <w:p w:rsidR="009475BC" w:rsidRPr="00E76934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E76934">
        <w:rPr>
          <w:sz w:val="28"/>
          <w:szCs w:val="28"/>
        </w:rPr>
        <w:t xml:space="preserve">Проблема людини та природи у християнстві. </w:t>
      </w:r>
    </w:p>
    <w:p w:rsidR="009475BC" w:rsidRPr="00E76934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E76934">
        <w:rPr>
          <w:sz w:val="28"/>
          <w:szCs w:val="28"/>
        </w:rPr>
        <w:t xml:space="preserve">Соціально-політичні погляди Конфуція. </w:t>
      </w:r>
    </w:p>
    <w:p w:rsidR="009475BC" w:rsidRPr="002722FA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2722FA">
        <w:rPr>
          <w:sz w:val="28"/>
          <w:szCs w:val="28"/>
        </w:rPr>
        <w:t xml:space="preserve">Емпіризм західноєвропейської філософії. </w:t>
      </w:r>
    </w:p>
    <w:p w:rsidR="009475BC" w:rsidRPr="002722FA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2722FA">
        <w:rPr>
          <w:sz w:val="28"/>
          <w:szCs w:val="28"/>
        </w:rPr>
        <w:t xml:space="preserve">Філософія Р. Декарта. </w:t>
      </w:r>
    </w:p>
    <w:p w:rsidR="009475BC" w:rsidRPr="002722FA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2722FA">
        <w:rPr>
          <w:sz w:val="28"/>
          <w:szCs w:val="28"/>
        </w:rPr>
        <w:t xml:space="preserve">Учення про множинність субстанцій Г. В. Лейбніца. </w:t>
      </w:r>
    </w:p>
    <w:p w:rsidR="009475BC" w:rsidRPr="002722FA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2722FA">
        <w:rPr>
          <w:sz w:val="28"/>
          <w:szCs w:val="28"/>
        </w:rPr>
        <w:t xml:space="preserve">Філософські погляди І. Г. Фіхте. </w:t>
      </w:r>
    </w:p>
    <w:p w:rsidR="009475BC" w:rsidRPr="002722FA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2722FA">
        <w:rPr>
          <w:sz w:val="28"/>
          <w:szCs w:val="28"/>
        </w:rPr>
        <w:t xml:space="preserve">Філософія І. Канта. </w:t>
      </w:r>
    </w:p>
    <w:p w:rsidR="009475BC" w:rsidRPr="008F712B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8F712B">
        <w:rPr>
          <w:sz w:val="28"/>
          <w:szCs w:val="28"/>
        </w:rPr>
        <w:t xml:space="preserve">Біологічні передумови виникнення свідомості. </w:t>
      </w:r>
    </w:p>
    <w:p w:rsidR="009475BC" w:rsidRPr="008F712B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8F712B">
        <w:rPr>
          <w:sz w:val="28"/>
          <w:szCs w:val="28"/>
        </w:rPr>
        <w:t xml:space="preserve">Проблема душі («пневма», «псюхе», «фантом», «мана», «квінтесенція»). </w:t>
      </w:r>
    </w:p>
    <w:p w:rsidR="009475BC" w:rsidRPr="008F712B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8F712B">
        <w:rPr>
          <w:sz w:val="28"/>
          <w:szCs w:val="28"/>
        </w:rPr>
        <w:t xml:space="preserve">Соціально-історична та діяльно-інформаційна природа свідомості. </w:t>
      </w:r>
    </w:p>
    <w:p w:rsidR="009475BC" w:rsidRPr="008F712B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8F712B">
        <w:rPr>
          <w:sz w:val="28"/>
          <w:szCs w:val="28"/>
        </w:rPr>
        <w:t xml:space="preserve">Свідомість і знакові системи. </w:t>
      </w:r>
    </w:p>
    <w:p w:rsidR="009475BC" w:rsidRPr="008F712B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8F712B">
        <w:rPr>
          <w:sz w:val="28"/>
          <w:szCs w:val="28"/>
        </w:rPr>
        <w:t xml:space="preserve">Світ людини як світ смислів. </w:t>
      </w:r>
    </w:p>
    <w:p w:rsidR="009475BC" w:rsidRPr="008F712B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8F712B">
        <w:rPr>
          <w:sz w:val="28"/>
          <w:szCs w:val="28"/>
        </w:rPr>
        <w:t xml:space="preserve">Проблема інтуїції. </w:t>
      </w:r>
    </w:p>
    <w:p w:rsidR="009475BC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 w:rsidRPr="00EB2F36">
        <w:rPr>
          <w:sz w:val="28"/>
          <w:szCs w:val="28"/>
        </w:rPr>
        <w:t>Діалектика як теорія та методологія пізнання.</w:t>
      </w:r>
    </w:p>
    <w:p w:rsidR="009475BC" w:rsidRPr="00941D26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Синергетична модель та її значення.</w:t>
      </w:r>
    </w:p>
    <w:p w:rsidR="009475BC" w:rsidRPr="003C13C4" w:rsidRDefault="009475BC" w:rsidP="0027573B">
      <w:pPr>
        <w:numPr>
          <w:ilvl w:val="0"/>
          <w:numId w:val="27"/>
        </w:numPr>
        <w:ind w:left="1060" w:right="3" w:hanging="7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«Розстріляне Відродження» та наслідки цього феномену для сучасної світової філософської думки</w:t>
      </w:r>
    </w:p>
    <w:p w:rsidR="009475BC" w:rsidRDefault="009475BC" w:rsidP="003C13C4">
      <w:pPr>
        <w:spacing w:after="20" w:line="267" w:lineRule="auto"/>
        <w:ind w:left="1065" w:right="3"/>
        <w:jc w:val="both"/>
        <w:rPr>
          <w:sz w:val="28"/>
          <w:szCs w:val="28"/>
        </w:rPr>
      </w:pPr>
    </w:p>
    <w:p w:rsidR="009475BC" w:rsidRDefault="009475BC" w:rsidP="00F918F3">
      <w:pPr>
        <w:ind w:left="1416"/>
        <w:outlineLvl w:val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>Тем</w:t>
      </w:r>
      <w:r>
        <w:rPr>
          <w:b/>
          <w:sz w:val="28"/>
          <w:szCs w:val="28"/>
          <w:u w:val="single"/>
          <w:lang w:val="uk-UA"/>
        </w:rPr>
        <w:t>и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>е</w:t>
      </w:r>
      <w:r>
        <w:rPr>
          <w:b/>
          <w:sz w:val="28"/>
          <w:szCs w:val="28"/>
          <w:u w:val="single"/>
        </w:rPr>
        <w:t>ссе</w:t>
      </w:r>
    </w:p>
    <w:p w:rsidR="009475BC" w:rsidRPr="002C051E" w:rsidRDefault="009475BC" w:rsidP="002C051E">
      <w:pPr>
        <w:pStyle w:val="ListParagraph"/>
        <w:numPr>
          <w:ilvl w:val="0"/>
          <w:numId w:val="31"/>
        </w:numPr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51E">
        <w:rPr>
          <w:rFonts w:ascii="Times New Roman" w:hAnsi="Times New Roman"/>
          <w:sz w:val="28"/>
          <w:szCs w:val="28"/>
          <w:lang w:val="uk-UA"/>
        </w:rPr>
        <w:t>Філософська проблема та сенс буття людини</w:t>
      </w:r>
    </w:p>
    <w:p w:rsidR="009475BC" w:rsidRPr="00CF693C" w:rsidRDefault="009475BC" w:rsidP="002C051E">
      <w:pPr>
        <w:pStyle w:val="ListParagraph"/>
        <w:numPr>
          <w:ilvl w:val="0"/>
          <w:numId w:val="31"/>
        </w:numPr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93C">
        <w:rPr>
          <w:rFonts w:ascii="Times New Roman" w:hAnsi="Times New Roman"/>
          <w:sz w:val="28"/>
          <w:szCs w:val="28"/>
          <w:lang w:val="uk-UA"/>
        </w:rPr>
        <w:t>Матеріалізм та ідеалізм, сучасний погляд.</w:t>
      </w:r>
    </w:p>
    <w:p w:rsidR="009475BC" w:rsidRPr="00CF693C" w:rsidRDefault="009475BC" w:rsidP="00CF693C">
      <w:pPr>
        <w:pStyle w:val="ListParagraph"/>
        <w:numPr>
          <w:ilvl w:val="0"/>
          <w:numId w:val="31"/>
        </w:numPr>
        <w:ind w:right="713"/>
        <w:rPr>
          <w:rFonts w:ascii="Times New Roman" w:hAnsi="Times New Roman"/>
          <w:sz w:val="28"/>
          <w:szCs w:val="28"/>
          <w:lang w:val="ru-RU"/>
        </w:rPr>
      </w:pPr>
      <w:r w:rsidRPr="00CF693C">
        <w:rPr>
          <w:rFonts w:ascii="Times New Roman" w:hAnsi="Times New Roman"/>
          <w:sz w:val="28"/>
          <w:szCs w:val="28"/>
          <w:lang w:val="ru-RU"/>
        </w:rPr>
        <w:t xml:space="preserve"> Полеміка з Гоббсом із приводу механіцизму («Левіафан»).</w:t>
      </w:r>
    </w:p>
    <w:p w:rsidR="009475BC" w:rsidRPr="00CF693C" w:rsidRDefault="009475BC" w:rsidP="00CF693C">
      <w:pPr>
        <w:pStyle w:val="ListParagraph"/>
        <w:numPr>
          <w:ilvl w:val="0"/>
          <w:numId w:val="31"/>
        </w:numPr>
        <w:ind w:right="713"/>
        <w:rPr>
          <w:rFonts w:ascii="Times New Roman" w:hAnsi="Times New Roman"/>
          <w:sz w:val="28"/>
          <w:szCs w:val="28"/>
          <w:lang w:val="ru-RU"/>
        </w:rPr>
      </w:pPr>
      <w:r w:rsidRPr="00CF693C">
        <w:rPr>
          <w:rFonts w:ascii="Times New Roman" w:hAnsi="Times New Roman"/>
          <w:sz w:val="28"/>
          <w:szCs w:val="28"/>
          <w:lang w:val="ru-RU"/>
        </w:rPr>
        <w:t xml:space="preserve"> Читаючи І.Г. Фіхте «Про призначення вченого». </w:t>
      </w:r>
    </w:p>
    <w:p w:rsidR="009475BC" w:rsidRPr="006A417D" w:rsidRDefault="009475BC" w:rsidP="006A417D">
      <w:pPr>
        <w:pStyle w:val="ListParagraph"/>
        <w:numPr>
          <w:ilvl w:val="0"/>
          <w:numId w:val="31"/>
        </w:numPr>
        <w:outlineLvl w:val="0"/>
        <w:rPr>
          <w:rFonts w:ascii="Times New Roman" w:hAnsi="Times New Roman"/>
          <w:sz w:val="28"/>
          <w:szCs w:val="28"/>
          <w:lang w:val="uk-UA"/>
        </w:rPr>
      </w:pPr>
      <w:r w:rsidRPr="006A417D">
        <w:rPr>
          <w:rFonts w:ascii="Times New Roman" w:hAnsi="Times New Roman"/>
          <w:sz w:val="28"/>
          <w:szCs w:val="28"/>
          <w:lang w:val="uk-UA"/>
        </w:rPr>
        <w:t xml:space="preserve">«Думка людини як продукт нервово-фізіологічної діяльності мозку? (після прочитання сучасних представників радикальної епістемології У. Матурана, Е. Глазерсфельда)». </w:t>
      </w:r>
    </w:p>
    <w:p w:rsidR="009475BC" w:rsidRPr="006A417D" w:rsidRDefault="009475BC" w:rsidP="006A417D">
      <w:pPr>
        <w:pStyle w:val="ListParagraph"/>
        <w:numPr>
          <w:ilvl w:val="0"/>
          <w:numId w:val="31"/>
        </w:numPr>
        <w:outlineLvl w:val="0"/>
        <w:rPr>
          <w:rFonts w:ascii="Times New Roman" w:hAnsi="Times New Roman"/>
          <w:sz w:val="28"/>
          <w:szCs w:val="28"/>
          <w:lang w:val="uk-UA"/>
        </w:rPr>
      </w:pPr>
      <w:r w:rsidRPr="006A417D">
        <w:rPr>
          <w:rFonts w:ascii="Times New Roman" w:hAnsi="Times New Roman"/>
          <w:sz w:val="28"/>
          <w:szCs w:val="28"/>
          <w:lang w:val="uk-UA"/>
        </w:rPr>
        <w:t xml:space="preserve">«Проголошена свобода свідомості від соціальності. Читаючи З. Фрейда…». </w:t>
      </w:r>
    </w:p>
    <w:p w:rsidR="009475BC" w:rsidRDefault="009475BC" w:rsidP="002C051E">
      <w:pPr>
        <w:pStyle w:val="ListParagraph"/>
        <w:numPr>
          <w:ilvl w:val="0"/>
          <w:numId w:val="31"/>
        </w:numPr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Сучасний психоаналіз та його значення.</w:t>
      </w:r>
    </w:p>
    <w:p w:rsidR="009475BC" w:rsidRDefault="009475BC" w:rsidP="002C051E">
      <w:pPr>
        <w:pStyle w:val="ListParagraph"/>
        <w:numPr>
          <w:ilvl w:val="0"/>
          <w:numId w:val="31"/>
        </w:numPr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Проблеми гуманізму, чи існують вони?</w:t>
      </w:r>
    </w:p>
    <w:p w:rsidR="009475BC" w:rsidRDefault="009475BC" w:rsidP="002C051E">
      <w:pPr>
        <w:pStyle w:val="ListParagraph"/>
        <w:numPr>
          <w:ilvl w:val="0"/>
          <w:numId w:val="31"/>
        </w:numPr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тілесності та її розуміння у сучасних філософів України та світу.</w:t>
      </w:r>
    </w:p>
    <w:p w:rsidR="009475BC" w:rsidRDefault="009475BC" w:rsidP="002C051E">
      <w:pPr>
        <w:pStyle w:val="ListParagraph"/>
        <w:numPr>
          <w:ilvl w:val="0"/>
          <w:numId w:val="31"/>
        </w:numPr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Мандруючи творами екзістенціалістів.</w:t>
      </w:r>
    </w:p>
    <w:p w:rsidR="009475BC" w:rsidRDefault="009475BC" w:rsidP="002C051E">
      <w:pPr>
        <w:pStyle w:val="ListParagraph"/>
        <w:numPr>
          <w:ilvl w:val="0"/>
          <w:numId w:val="31"/>
        </w:numPr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С. Цвейг та сучасність.</w:t>
      </w:r>
    </w:p>
    <w:p w:rsidR="009475BC" w:rsidRDefault="009475BC" w:rsidP="002C051E">
      <w:pPr>
        <w:pStyle w:val="ListParagraph"/>
        <w:numPr>
          <w:ilvl w:val="0"/>
          <w:numId w:val="31"/>
        </w:numPr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Г. Сковорода та сучасність.</w:t>
      </w:r>
    </w:p>
    <w:p w:rsidR="009475BC" w:rsidRDefault="009475BC" w:rsidP="002C051E">
      <w:pPr>
        <w:pStyle w:val="ListParagraph"/>
        <w:numPr>
          <w:ilvl w:val="0"/>
          <w:numId w:val="31"/>
        </w:numPr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Харківська школа філософів та її значення.</w:t>
      </w:r>
    </w:p>
    <w:p w:rsidR="009475BC" w:rsidRPr="00CF693C" w:rsidRDefault="009475BC" w:rsidP="002C051E">
      <w:pPr>
        <w:pStyle w:val="ListParagraph"/>
        <w:numPr>
          <w:ilvl w:val="0"/>
          <w:numId w:val="31"/>
        </w:numPr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Українські школи філософії та їх різноманіття</w:t>
      </w:r>
    </w:p>
    <w:p w:rsidR="009475BC" w:rsidRPr="002C051E" w:rsidRDefault="009475BC" w:rsidP="00776089">
      <w:pPr>
        <w:pStyle w:val="BodyText3"/>
        <w:rPr>
          <w:sz w:val="24"/>
          <w:szCs w:val="24"/>
        </w:rPr>
      </w:pPr>
    </w:p>
    <w:p w:rsidR="009475BC" w:rsidRPr="00332F9E" w:rsidRDefault="009475BC" w:rsidP="00332F9E">
      <w:pPr>
        <w:rPr>
          <w:sz w:val="28"/>
          <w:szCs w:val="28"/>
          <w:lang w:val="uk-UA"/>
        </w:rPr>
      </w:pPr>
    </w:p>
    <w:p w:rsidR="009475BC" w:rsidRPr="00332F9E" w:rsidRDefault="009475BC" w:rsidP="00332F9E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РЕКОМЕНДОВАНА ЛІТЕРАТУРА</w:t>
      </w:r>
    </w:p>
    <w:p w:rsidR="009475BC" w:rsidRDefault="009475BC" w:rsidP="00D57634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930"/>
      </w:tblGrid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1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Вступ до філософії : навч.-метод. посіб. / Владленова І.В.; Годзь Н.Б.; Городиська О.М. та ін.; за ред. Городиської О.М.; Дольської О.О. Х. :  НТУ «ХПІ», 2018. – 187 с.</w:t>
            </w:r>
          </w:p>
        </w:tc>
      </w:tr>
      <w:tr w:rsidR="009475BC" w:rsidRPr="0027573B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2</w:t>
            </w:r>
          </w:p>
        </w:tc>
        <w:tc>
          <w:tcPr>
            <w:tcW w:w="8930" w:type="dxa"/>
          </w:tcPr>
          <w:p w:rsidR="009475BC" w:rsidRPr="00F208BB" w:rsidRDefault="009475BC" w:rsidP="00F208BB">
            <w:pPr>
              <w:rPr>
                <w:lang w:val="uk-UA"/>
              </w:rPr>
            </w:pPr>
            <w:r w:rsidRPr="00F208BB">
              <w:rPr>
                <w:lang w:val="uk-UA"/>
              </w:rPr>
              <w:t>Філософія: навч.посіб. / О.М. Бардін, В.В. Булавіна, Н.Б. Годзь та ін.. ; за ред..  О.М. Бардіна, М.П. Требіна. – Харків: НТУ «ХПІ», 2012. – 432 с.</w:t>
            </w:r>
          </w:p>
        </w:tc>
      </w:tr>
      <w:tr w:rsidR="009475BC" w:rsidRPr="009F16FB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3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Дольська О. О. Філософія сучасного суспільства  : навч.-метод. Посібник. Харків : НТУ “ХПІ”, 2012. – 180 с.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4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Владленова И.В. Філософські проблеми фізики у світлі розвитку нанотехнологій: навч.-метод. посіб. Х.: НТУ « ХПІ», 2010.</w:t>
            </w:r>
          </w:p>
        </w:tc>
      </w:tr>
      <w:tr w:rsidR="009475BC" w:rsidRPr="0027573B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5</w:t>
            </w:r>
          </w:p>
        </w:tc>
        <w:tc>
          <w:tcPr>
            <w:tcW w:w="8930" w:type="dxa"/>
          </w:tcPr>
          <w:p w:rsidR="009475BC" w:rsidRPr="00F208BB" w:rsidRDefault="009475BC" w:rsidP="00F208BB">
            <w:pPr>
              <w:rPr>
                <w:lang w:val="uk-UA"/>
              </w:rPr>
            </w:pPr>
            <w:r w:rsidRPr="00F208BB">
              <w:rPr>
                <w:lang w:val="uk-UA"/>
              </w:rPr>
              <w:t>Кремень В.Г.та ін.Історія філософії: Підручник-«Прапор» Х.,2003.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6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Філософія: Навчальний посібник / І.Ф. Надольний , В.П. Андрущенко та ін.; За ред. І.Ф. Надольного. – К.: Вікар,1997.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7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Городиська О.М., Дольська О.О., Мелякова Ю.В. Проблема людини у вимірах філософського аналізу: текст лекції. Х.: НТУ «ХПІ», 2008. – 48 с.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8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Городыская О.Н. Философия античности: Текст лекции по курсу «Философия» для аспирантов и студентов всех специальностей и форм обучения (на рус. яз.). Х.: НТУ «ХПИ», 2018. 46 с.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9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Владленова И.В., Дольская О.А. Онтология. Философские проблемы сознания. (учебно-методическое пособие).  Издательство Иванченко И.С., НТУ «ХПИ», 2019. – 258 с.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10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Канке В.А. Философия. Исторический и систематический курс. Учебник для ВУЗов.- М.: Издательская корпорація „Логос”, 1998.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11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Горак Г.І. Філософія: Навчальний посібник./ За ред. И.Ф. Надольного. – К.:Вікар,1998.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12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Городыская О.Н. Философия Cредневековья и эпохи Возрождения: текст лекций по курсу «Философия», Х. 2015.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13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Скирбекк Г.,Гилье Н..История философии: Учеб. пособие.-М.,-2000.</w:t>
            </w:r>
          </w:p>
        </w:tc>
      </w:tr>
      <w:tr w:rsidR="009475BC" w:rsidRPr="009F16FB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14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Сухіна В.Ф.,Кислюк К.В. Практикум по філософії.-Х.,2001.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15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Данильян О.Г.,Тараненко В.М. Философия: Учебник.-Х.,2005.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16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Історія філософії: проблема людини та її меж. Вступ до філософської антропології як метаантропології. Навчальний посібник зі словником. – 4-е видання перероблене та доповнене – К:. КНТ, 2016 – 396 с.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17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F208BB">
              <w:rPr>
                <w:lang w:val="uk-UA"/>
              </w:rPr>
              <w:t xml:space="preserve">Бичко А.К.,Бичко  І.В. та ін. </w:t>
            </w:r>
            <w:r w:rsidRPr="00CB34BC">
              <w:t>Філософія: Підручник К., «Центр учбової літератури», 2010.-648с.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18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F208BB">
              <w:rPr>
                <w:lang w:val="uk-UA"/>
              </w:rPr>
              <w:t xml:space="preserve">Бичко І.В.,Бойченко І.В. та ін. </w:t>
            </w:r>
            <w:r w:rsidRPr="00CB34BC">
              <w:t>Філософія : Підручник. К.: «Либідь»,2001.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19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Сидоренко О.П.,Корлюк С.С. та ін. Філософія: підручник. К.:Знання, 2010.- 414с.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20</w:t>
            </w:r>
          </w:p>
        </w:tc>
        <w:tc>
          <w:tcPr>
            <w:tcW w:w="8930" w:type="dxa"/>
          </w:tcPr>
          <w:p w:rsidR="009475BC" w:rsidRPr="00CB34BC" w:rsidRDefault="009475BC" w:rsidP="00F208BB">
            <w:r w:rsidRPr="00CB34BC">
              <w:t>Петрушенко В.Л. Філософія: курс лекцій. Навч. посібник.-К.: «Каравела»; Львів: «Новий світ-2000». 2001.-448с.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F208BB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21</w:t>
            </w:r>
          </w:p>
        </w:tc>
        <w:tc>
          <w:tcPr>
            <w:tcW w:w="8930" w:type="dxa"/>
          </w:tcPr>
          <w:p w:rsidR="009475BC" w:rsidRDefault="009475BC" w:rsidP="005A45B2">
            <w:r w:rsidRPr="00CB34BC">
              <w:t>Голубинцев В.О.,Данцев А.А.,Любченко В.С. Философия для технических ВУЗов Ростов-на-Дону: Изд. «Феникс»,2003.-640с.</w:t>
            </w:r>
          </w:p>
        </w:tc>
      </w:tr>
    </w:tbl>
    <w:p w:rsidR="009475BC" w:rsidRPr="00064110" w:rsidRDefault="009475BC" w:rsidP="00F208BB">
      <w:pPr>
        <w:jc w:val="center"/>
        <w:rPr>
          <w:lang w:val="uk-UA"/>
        </w:rPr>
      </w:pPr>
    </w:p>
    <w:p w:rsidR="009475BC" w:rsidRPr="00064110" w:rsidRDefault="009475BC" w:rsidP="00F208BB">
      <w:pPr>
        <w:spacing w:after="120"/>
        <w:jc w:val="center"/>
        <w:rPr>
          <w:lang w:val="uk-UA"/>
        </w:rPr>
      </w:pPr>
      <w:r w:rsidRPr="00064110">
        <w:rPr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930"/>
      </w:tblGrid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22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b/>
              </w:rPr>
            </w:pPr>
            <w:r w:rsidRPr="00064110">
              <w:t>Античные философы. Свидетельства, фрагменты, тексты. – К., 1995.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23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rPr>
                <w:b/>
              </w:rPr>
            </w:pPr>
            <w:r w:rsidRPr="00064110">
              <w:t>Асмус В.Ф. Античная философия. – М., 1982.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24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</w:rPr>
            </w:pPr>
            <w:r w:rsidRPr="00064110">
              <w:rPr>
                <w:lang w:val="uk-UA"/>
              </w:rPr>
              <w:t>Волчек</w:t>
            </w:r>
            <w:r w:rsidRPr="00064110">
              <w:t xml:space="preserve"> Е.З. Философия: Учеб. пособие с хрестоматийными извлечениями. – Минск, 2003. 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25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  <w:lang w:val="uk-UA"/>
              </w:rPr>
            </w:pPr>
            <w:r w:rsidRPr="00064110">
              <w:t>Диоген Лаэртский. О жизни, учениях и изречениях знаменитых философов. – М., 1979.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26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  <w:lang w:val="uk-UA"/>
              </w:rPr>
            </w:pPr>
            <w:r w:rsidRPr="00064110">
              <w:rPr>
                <w:lang w:val="uk-UA"/>
              </w:rPr>
              <w:t>Жильсон</w:t>
            </w:r>
            <w:r w:rsidRPr="00064110">
              <w:t xml:space="preserve"> Э. Готическая архитектура и схоластика</w:t>
            </w:r>
            <w:r w:rsidRPr="00064110">
              <w:rPr>
                <w:lang w:val="uk-UA"/>
              </w:rPr>
              <w:t xml:space="preserve"> </w:t>
            </w:r>
            <w:r w:rsidRPr="00064110">
              <w:t>//</w:t>
            </w:r>
            <w:r w:rsidRPr="00064110">
              <w:rPr>
                <w:lang w:val="uk-UA"/>
              </w:rPr>
              <w:t xml:space="preserve"> </w:t>
            </w:r>
            <w:r w:rsidRPr="00064110">
              <w:t>Богословие в культуре Средневековья. – К., 1992. – С. 49-78.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27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  <w:lang w:val="uk-UA"/>
              </w:rPr>
            </w:pPr>
            <w:r w:rsidRPr="00064110">
              <w:rPr>
                <w:lang w:val="uk-UA"/>
              </w:rPr>
              <w:t xml:space="preserve">Жильсон </w:t>
            </w:r>
            <w:r w:rsidRPr="00064110">
              <w:t xml:space="preserve">Э. Философия в средние века. – М., 2004. 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28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  <w:lang w:val="uk-UA"/>
              </w:rPr>
            </w:pPr>
            <w:r w:rsidRPr="00064110">
              <w:t>Ксенофонт. Воспоминания о Сократе. – М., 1993.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29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</w:rPr>
            </w:pPr>
            <w:r w:rsidRPr="00064110">
              <w:t>Лосев А.Ф. История античной философии. – М., 1989.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30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b/>
              </w:rPr>
            </w:pPr>
            <w:r w:rsidRPr="00064110">
              <w:t>Льюис Дж.Г. Античная философия: от Фалеса до Сократа. – Мн., 1997.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31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b/>
              </w:rPr>
            </w:pPr>
            <w:r w:rsidRPr="00064110">
              <w:t>Римские стоики: Сенека, Эпиктет, Марк Аврелий. – М., 1995.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32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rPr>
                <w:b/>
                <w:lang w:val="uk-UA"/>
              </w:rPr>
            </w:pPr>
            <w:r w:rsidRPr="00064110">
              <w:t>Современный философский словарь. – М., 1998.</w:t>
            </w:r>
          </w:p>
        </w:tc>
      </w:tr>
      <w:tr w:rsidR="009475BC" w:rsidRPr="0027573B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33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  <w:lang w:val="uk-UA"/>
              </w:rPr>
            </w:pPr>
            <w:r w:rsidRPr="00064110">
              <w:rPr>
                <w:lang w:val="uk-UA"/>
              </w:rPr>
              <w:t>Татаркевич В. Історія філософії. – Львів, 1999. – Т. 1: Антична і середньовічна філософія.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34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</w:rPr>
            </w:pPr>
            <w:r w:rsidRPr="00064110">
              <w:rPr>
                <w:lang w:val="uk-UA"/>
              </w:rPr>
              <w:t xml:space="preserve">Трубникова Н.Н. </w:t>
            </w:r>
            <w:r w:rsidRPr="00064110">
              <w:t>Этическая мысль Востока и Запада в современных компаративистских исследованиях</w:t>
            </w:r>
            <w:r w:rsidRPr="00064110">
              <w:rPr>
                <w:lang w:val="uk-UA"/>
              </w:rPr>
              <w:t xml:space="preserve"> </w:t>
            </w:r>
            <w:r w:rsidRPr="00064110">
              <w:t>// Вопросы философии. – 2003. – № 3. – С. 62-73.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35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b/>
              </w:rPr>
            </w:pPr>
            <w:r w:rsidRPr="00064110">
              <w:t xml:space="preserve">Фрагменты ранних греческих философов. – М., 1989. 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36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b/>
              </w:rPr>
            </w:pPr>
            <w:r w:rsidRPr="00064110">
              <w:rPr>
                <w:lang w:val="uk-UA"/>
              </w:rPr>
              <w:t>Ча</w:t>
            </w:r>
            <w:r w:rsidRPr="00064110">
              <w:t>нышев А.Н. Курс лекций по древней и средневековой философии. – М., 1991.</w:t>
            </w:r>
          </w:p>
        </w:tc>
      </w:tr>
      <w:tr w:rsidR="009475BC" w:rsidRPr="009F16FB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37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b/>
              </w:rPr>
            </w:pPr>
            <w:r w:rsidRPr="00064110">
              <w:t>Горфункель А.Х. Философия эпохи Возрождения. – М., 1981.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38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  <w:lang w:val="uk-UA"/>
              </w:rPr>
            </w:pPr>
            <w:r w:rsidRPr="00064110">
              <w:rPr>
                <w:lang w:val="uk-UA"/>
              </w:rPr>
              <w:t>Асмус В.Ф. Иммануил Кант. – М., 1973.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39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</w:rPr>
            </w:pPr>
            <w:r w:rsidRPr="00064110">
              <w:t>Быховский Б. Людвиг Фейербах. – М., 1967.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40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</w:rPr>
            </w:pPr>
            <w:r w:rsidRPr="00064110">
              <w:t>Гулыга А.В. Немецкая классическая философия. – М., 1986.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41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</w:rPr>
            </w:pPr>
            <w:r w:rsidRPr="00064110">
              <w:t xml:space="preserve">Кузнецов В.М., Мейзерский Б.В., Грязнов А.А. Западноевропейская философия </w:t>
            </w:r>
            <w:r w:rsidRPr="00064110">
              <w:rPr>
                <w:lang w:val="en-US"/>
              </w:rPr>
              <w:t>XVIII</w:t>
            </w:r>
            <w:r w:rsidRPr="00064110">
              <w:t xml:space="preserve"> века. – М., 1986.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42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</w:rPr>
            </w:pPr>
            <w:r w:rsidRPr="00064110">
              <w:t xml:space="preserve">Кузнецов В.Н. Немецкая классическая философия второй половины </w:t>
            </w:r>
            <w:r w:rsidRPr="00064110">
              <w:rPr>
                <w:lang w:val="en-US"/>
              </w:rPr>
              <w:t>XVIII</w:t>
            </w:r>
            <w:r w:rsidRPr="00064110">
              <w:t xml:space="preserve"> – начала </w:t>
            </w:r>
            <w:r w:rsidRPr="00064110">
              <w:rPr>
                <w:lang w:val="en-US"/>
              </w:rPr>
              <w:t>XIX</w:t>
            </w:r>
            <w:r w:rsidRPr="00064110">
              <w:t xml:space="preserve"> века. – М., 1989.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43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</w:rPr>
            </w:pPr>
            <w:r w:rsidRPr="00064110">
              <w:t xml:space="preserve">Кузнецов В.Н. Французский материализм </w:t>
            </w:r>
            <w:r w:rsidRPr="00064110">
              <w:rPr>
                <w:lang w:val="en-US"/>
              </w:rPr>
              <w:t>XVIII</w:t>
            </w:r>
            <w:r w:rsidRPr="00064110">
              <w:t xml:space="preserve"> века. – М., 1991.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44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</w:rPr>
            </w:pPr>
            <w:r w:rsidRPr="00064110">
              <w:t>Маркс К. Тезисы о Фейербахе</w:t>
            </w:r>
            <w:r w:rsidRPr="00064110">
              <w:rPr>
                <w:lang w:val="uk-UA"/>
              </w:rPr>
              <w:t xml:space="preserve"> </w:t>
            </w:r>
            <w:r w:rsidRPr="00064110">
              <w:t>//</w:t>
            </w:r>
            <w:r w:rsidRPr="00064110">
              <w:rPr>
                <w:lang w:val="uk-UA"/>
              </w:rPr>
              <w:t xml:space="preserve"> </w:t>
            </w:r>
            <w:r w:rsidRPr="00064110">
              <w:t>Маркс К., Энгельс Ф. Соч.: Изд. 2. – Т. 3.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45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b/>
                <w:lang w:val="uk-UA"/>
              </w:rPr>
            </w:pPr>
            <w:r w:rsidRPr="00064110">
              <w:t>Барт Р. Избранные работы. Семиотика. Поэтика. – М., 1989.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46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</w:rPr>
            </w:pPr>
            <w:r w:rsidRPr="00064110">
              <w:t xml:space="preserve">Момджян Х.Н. Французское просвещение </w:t>
            </w:r>
            <w:r w:rsidRPr="00064110">
              <w:rPr>
                <w:lang w:val="en-US"/>
              </w:rPr>
              <w:t>XVIII</w:t>
            </w:r>
            <w:r w:rsidRPr="00064110">
              <w:t xml:space="preserve"> века. – М., 1983.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47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</w:rPr>
            </w:pPr>
            <w:r w:rsidRPr="00064110">
              <w:t xml:space="preserve">Нарский И.С. Западноевропейская философия </w:t>
            </w:r>
            <w:r w:rsidRPr="00064110">
              <w:rPr>
                <w:lang w:val="en-US"/>
              </w:rPr>
              <w:t>XVIII</w:t>
            </w:r>
            <w:r w:rsidRPr="00064110">
              <w:t xml:space="preserve"> века. – М., 1974.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48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</w:rPr>
            </w:pPr>
            <w:r w:rsidRPr="00064110">
              <w:t>Нарский И.С. Кант. – М., 1976.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49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b/>
              </w:rPr>
            </w:pPr>
            <w:r w:rsidRPr="00064110">
              <w:t xml:space="preserve">Реале Дж., Антисери Д. Западная философия от истоков до наших дней: В 4-х т. – М., </w:t>
            </w:r>
            <w:r w:rsidRPr="00064110">
              <w:rPr>
                <w:lang w:val="uk-UA"/>
              </w:rPr>
              <w:t>1997-</w:t>
            </w:r>
            <w:r w:rsidRPr="00064110">
              <w:t>2001. – Т. 1-2</w:t>
            </w:r>
            <w:r w:rsidRPr="00064110">
              <w:rPr>
                <w:lang w:val="uk-UA"/>
              </w:rPr>
              <w:t>, 3, 4.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50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b/>
                <w:lang w:val="uk-UA"/>
              </w:rPr>
            </w:pPr>
            <w:r w:rsidRPr="00064110">
              <w:t xml:space="preserve">Фишер К. История новой философии: Введение в историю новой философии. Фрэнсис Бэкон Веруламский. – М., 2003. 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51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rPr>
                <w:b/>
                <w:lang w:val="uk-UA"/>
              </w:rPr>
            </w:pPr>
            <w:r w:rsidRPr="00064110">
              <w:t>Энгельс Ф. Людвиг Фейербах и конец классической немецкой философии</w:t>
            </w:r>
            <w:r w:rsidRPr="00064110">
              <w:rPr>
                <w:lang w:val="uk-UA"/>
              </w:rPr>
              <w:t xml:space="preserve"> </w:t>
            </w:r>
            <w:r w:rsidRPr="00064110">
              <w:t>//</w:t>
            </w:r>
            <w:r w:rsidRPr="00064110">
              <w:rPr>
                <w:lang w:val="uk-UA"/>
              </w:rPr>
              <w:t xml:space="preserve"> </w:t>
            </w:r>
            <w:r w:rsidRPr="00064110">
              <w:t>Маркс К., Энгельс Ф. Соч.: Изд. 2. – Т. 21.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52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Къеркегор С. Страх и трепет. – М., 1993.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53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Ницше Ф. Антихрист. Проклятие христианству</w:t>
            </w:r>
            <w:r w:rsidRPr="00064110">
              <w:rPr>
                <w:lang w:val="uk-UA"/>
              </w:rPr>
              <w:t xml:space="preserve"> </w:t>
            </w:r>
            <w:r w:rsidRPr="00064110">
              <w:t>//</w:t>
            </w:r>
            <w:r w:rsidRPr="00064110">
              <w:rPr>
                <w:lang w:val="uk-UA"/>
              </w:rPr>
              <w:t xml:space="preserve"> </w:t>
            </w:r>
            <w:r w:rsidRPr="00064110">
              <w:t>Ницше Ф. Соч.: В 2-х т. – М., 1996. – Т. 2. – С. 631-692.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54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Ницше Ф. По ту сторону добра и зла</w:t>
            </w:r>
            <w:r w:rsidRPr="00064110">
              <w:rPr>
                <w:lang w:val="uk-UA"/>
              </w:rPr>
              <w:t xml:space="preserve"> </w:t>
            </w:r>
            <w:r w:rsidRPr="00064110">
              <w:t>//</w:t>
            </w:r>
            <w:r w:rsidRPr="00064110">
              <w:rPr>
                <w:lang w:val="uk-UA"/>
              </w:rPr>
              <w:t xml:space="preserve"> </w:t>
            </w:r>
            <w:r w:rsidRPr="00064110">
              <w:t>Ницше Ф. Соч.: В 2-х т. – М., 1996. – Т. 2. –  С. 238-406.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5</w:t>
            </w:r>
            <w:r>
              <w:rPr>
                <w:lang w:val="uk-UA"/>
              </w:rPr>
              <w:t>5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Шопенгауэр А. Свобода воли и нравственность. – М., 1992.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5</w:t>
            </w:r>
            <w:r>
              <w:rPr>
                <w:lang w:val="uk-UA"/>
              </w:rPr>
              <w:t>6</w:t>
            </w:r>
          </w:p>
        </w:tc>
        <w:tc>
          <w:tcPr>
            <w:tcW w:w="8930" w:type="dxa"/>
          </w:tcPr>
          <w:p w:rsidR="009475BC" w:rsidRPr="00064110" w:rsidRDefault="009475BC" w:rsidP="006C78FD">
            <w:r w:rsidRPr="00064110">
              <w:t>Энгельс Ф. Диалектика природы</w:t>
            </w:r>
            <w:r w:rsidRPr="00064110">
              <w:rPr>
                <w:lang w:val="uk-UA"/>
              </w:rPr>
              <w:t xml:space="preserve"> </w:t>
            </w:r>
            <w:r w:rsidRPr="00064110">
              <w:t>//</w:t>
            </w:r>
            <w:r w:rsidRPr="00064110">
              <w:rPr>
                <w:lang w:val="uk-UA"/>
              </w:rPr>
              <w:t xml:space="preserve"> </w:t>
            </w:r>
            <w:r w:rsidRPr="00064110">
              <w:t>Маркс К., Энгельс Ф. Соч. – М., 1974. – Т. 20.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5</w:t>
            </w:r>
            <w:r>
              <w:rPr>
                <w:lang w:val="uk-UA"/>
              </w:rPr>
              <w:t>7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</w:pPr>
            <w:r w:rsidRPr="00064110">
              <w:t>Вернадский В.И. Размышления натуралиста. – М., 1977.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5</w:t>
            </w:r>
            <w:r>
              <w:rPr>
                <w:lang w:val="uk-UA"/>
              </w:rPr>
              <w:t>8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</w:pPr>
            <w:r w:rsidRPr="00064110">
              <w:t>Горский В. История украинской философии: курс лекций. – К., 1996.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</w:pPr>
            <w:r w:rsidRPr="00064110">
              <w:rPr>
                <w:lang w:val="uk-UA"/>
              </w:rPr>
              <w:t>Історія філософії України. – К., 1994.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6</w:t>
            </w:r>
            <w:r>
              <w:rPr>
                <w:lang w:val="uk-UA"/>
              </w:rPr>
              <w:t>0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lang w:val="uk-UA"/>
              </w:rPr>
            </w:pPr>
            <w:r w:rsidRPr="00064110">
              <w:rPr>
                <w:lang w:val="uk-UA"/>
              </w:rPr>
              <w:t>Нитик В.М. Феофан Прокопович. – К., 1997.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lang w:val="uk-UA"/>
              </w:rPr>
            </w:pPr>
            <w:r w:rsidRPr="00064110">
              <w:rPr>
                <w:lang w:val="uk-UA"/>
              </w:rPr>
              <w:t>Огородник І.В., Русин М.Ю. Українська філософська думка в іменах. – К., 1997.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6</w:t>
            </w:r>
            <w:r>
              <w:rPr>
                <w:lang w:val="uk-UA"/>
              </w:rPr>
              <w:t>2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lang w:val="uk-UA"/>
              </w:rPr>
            </w:pPr>
            <w:r w:rsidRPr="00064110">
              <w:rPr>
                <w:lang w:val="uk-UA"/>
              </w:rPr>
              <w:t>Розвиток філософської думки в Україні. – К., 1994.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6</w:t>
            </w:r>
            <w:r>
              <w:rPr>
                <w:lang w:val="uk-UA"/>
              </w:rPr>
              <w:t>3</w:t>
            </w:r>
          </w:p>
        </w:tc>
        <w:tc>
          <w:tcPr>
            <w:tcW w:w="8930" w:type="dxa"/>
          </w:tcPr>
          <w:p w:rsidR="009475BC" w:rsidRPr="00064110" w:rsidRDefault="009475BC" w:rsidP="006C78FD">
            <w:r w:rsidRPr="00064110">
              <w:rPr>
                <w:lang w:val="uk-UA"/>
              </w:rPr>
              <w:t>Сковорода Г.С. Повне зібрання творів: У 2-х т. – К., 1973.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6</w:t>
            </w:r>
            <w:r>
              <w:rPr>
                <w:lang w:val="uk-UA"/>
              </w:rPr>
              <w:t>4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lang w:val="uk-UA"/>
              </w:rPr>
            </w:pPr>
            <w:r w:rsidRPr="00064110">
              <w:rPr>
                <w:lang w:val="uk-UA"/>
              </w:rPr>
              <w:t>Франко І. Зібрання творів: У 50-ти т. – К., 1985. – Т. 45.</w:t>
            </w:r>
          </w:p>
        </w:tc>
      </w:tr>
      <w:tr w:rsidR="009475BC" w:rsidRPr="0027573B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6</w:t>
            </w:r>
            <w:r>
              <w:rPr>
                <w:lang w:val="uk-UA"/>
              </w:rPr>
              <w:t>5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lang w:val="uk-UA"/>
              </w:rPr>
            </w:pPr>
            <w:r w:rsidRPr="00064110">
              <w:rPr>
                <w:lang w:val="uk-UA"/>
              </w:rPr>
              <w:t>Чижевський Д. Нариси історії філософії на Україні. – К., 1991.</w:t>
            </w:r>
          </w:p>
        </w:tc>
      </w:tr>
      <w:tr w:rsidR="009475BC" w:rsidRPr="0027573B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6</w:t>
            </w:r>
            <w:r>
              <w:rPr>
                <w:lang w:val="uk-UA"/>
              </w:rPr>
              <w:t>6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lang w:val="uk-UA"/>
              </w:rPr>
            </w:pPr>
            <w:r w:rsidRPr="00064110">
              <w:rPr>
                <w:lang w:val="uk-UA"/>
              </w:rPr>
              <w:t xml:space="preserve">Шинкарук В.І. Філософія незалежності і незалежна філософія // Віче. – 1992. – № 6.  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6</w:t>
            </w:r>
            <w:r>
              <w:rPr>
                <w:lang w:val="uk-UA"/>
              </w:rPr>
              <w:t>7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jc w:val="both"/>
              <w:rPr>
                <w:lang w:val="uk-UA"/>
              </w:rPr>
            </w:pPr>
            <w:r w:rsidRPr="00064110">
              <w:rPr>
                <w:lang w:val="uk-UA"/>
              </w:rPr>
              <w:t xml:space="preserve">Юркевич П.Д. </w:t>
            </w:r>
            <w:r w:rsidRPr="00064110">
              <w:t>Философские произведения. – К., 1990.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6</w:t>
            </w:r>
            <w:r>
              <w:rPr>
                <w:lang w:val="uk-UA"/>
              </w:rPr>
              <w:t>8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Витгенштейн Л. Логико-философский трактат. – М., 1958.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Гадамер Х.-Г. Истина и метод. – М., 1988.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7</w:t>
            </w:r>
            <w:r>
              <w:rPr>
                <w:lang w:val="uk-UA"/>
              </w:rPr>
              <w:t>0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Гелен А. О систематике антропологии</w:t>
            </w:r>
            <w:r w:rsidRPr="00064110">
              <w:rPr>
                <w:lang w:val="uk-UA"/>
              </w:rPr>
              <w:t xml:space="preserve"> </w:t>
            </w:r>
            <w:r w:rsidRPr="00064110">
              <w:t>// Проблема человека в западной философии. – М., 1988. – С. 152-201.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7</w:t>
            </w:r>
            <w:r>
              <w:rPr>
                <w:lang w:val="uk-UA"/>
              </w:rPr>
              <w:t>1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Делез Ж., Гваттари Ф. Что такое философия. – М., СПб., 1998.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7</w:t>
            </w:r>
            <w:r>
              <w:rPr>
                <w:lang w:val="uk-UA"/>
              </w:rPr>
              <w:t>2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64110">
              <w:t>Ильин И.П. Постструктурализм. Деконструктивизм. Постмодернизм. – М., 1996.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7</w:t>
            </w:r>
            <w:r>
              <w:rPr>
                <w:lang w:val="uk-UA"/>
              </w:rPr>
              <w:t>3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История современной зарубежной философии: компаративистский подход. – СПб., 1997.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Камю А. Миф о Сизифе. Эссе об абсурде</w:t>
            </w:r>
            <w:r w:rsidRPr="00064110">
              <w:rPr>
                <w:lang w:val="uk-UA"/>
              </w:rPr>
              <w:t xml:space="preserve"> </w:t>
            </w:r>
            <w:r w:rsidRPr="00064110">
              <w:t>//</w:t>
            </w:r>
            <w:r w:rsidRPr="00064110">
              <w:rPr>
                <w:lang w:val="uk-UA"/>
              </w:rPr>
              <w:t xml:space="preserve"> </w:t>
            </w:r>
            <w:r w:rsidRPr="00064110">
              <w:t>Сумерки богов. – М., 1989. – С. 222-318.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Кузнецов В.Г. Герменевтика и гуманитарное знание. – М., 1991.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Кун Т. Структура научных революций. – М., 1977.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 xml:space="preserve">Лиотар Ж.-Ф. Состояние постмодерна. – М., СПб., 1998. 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 xml:space="preserve">Маркузе Г. Одномерный человек. – М., 1994. 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Марсель Г. К трагической мудрости и за ее пределы</w:t>
            </w:r>
            <w:r w:rsidRPr="00064110">
              <w:rPr>
                <w:lang w:val="uk-UA"/>
              </w:rPr>
              <w:t xml:space="preserve"> </w:t>
            </w:r>
            <w:r w:rsidRPr="00064110">
              <w:t>// Проблема человека в западной философии. – М., 1988. – С. 404-419.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64110">
              <w:t>Ортега-и-Гассет Х. Что такое философия</w:t>
            </w:r>
            <w:r w:rsidRPr="00064110">
              <w:rPr>
                <w:lang w:val="uk-UA"/>
              </w:rPr>
              <w:t xml:space="preserve"> </w:t>
            </w:r>
            <w:r w:rsidRPr="00064110">
              <w:t>//</w:t>
            </w:r>
            <w:r w:rsidRPr="00064110">
              <w:rPr>
                <w:lang w:val="uk-UA"/>
              </w:rPr>
              <w:t xml:space="preserve"> </w:t>
            </w:r>
            <w:r w:rsidRPr="00064110">
              <w:t>Ортега-и-Гассет Х. Что такое философия. – М., 1991. – С. 51-191.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8</w:t>
            </w:r>
            <w:r>
              <w:rPr>
                <w:lang w:val="uk-UA"/>
              </w:rPr>
              <w:t>1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64110">
              <w:t>Плеснер Х. Ступени органического и человек//Проблема человека в западной философии. – М., 1988. – С. 96-151.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8</w:t>
            </w:r>
            <w:r>
              <w:rPr>
                <w:lang w:val="uk-UA"/>
              </w:rPr>
              <w:t>2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64110">
              <w:t>Поппер К. Логика и рост научного знания. – М., 1993.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8</w:t>
            </w:r>
            <w:r>
              <w:rPr>
                <w:lang w:val="uk-UA"/>
              </w:rPr>
              <w:t>3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Сартр Ж.-П. Экзистенциализм – это гуманизм</w:t>
            </w:r>
            <w:r w:rsidRPr="00064110">
              <w:rPr>
                <w:lang w:val="uk-UA"/>
              </w:rPr>
              <w:t xml:space="preserve"> </w:t>
            </w:r>
            <w:r w:rsidRPr="00064110">
              <w:t>// Сумерки богов. – М., 1989. – С.</w:t>
            </w:r>
            <w:r w:rsidRPr="00064110">
              <w:rPr>
                <w:lang w:val="uk-UA"/>
              </w:rPr>
              <w:t xml:space="preserve"> </w:t>
            </w:r>
            <w:r w:rsidRPr="00064110">
              <w:t xml:space="preserve">319-344. 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64110">
              <w:t>Тейяр да Шарден. Феномен человека. – М., 1989.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0"/>
              </w:tabs>
              <w:jc w:val="both"/>
            </w:pPr>
            <w:r w:rsidRPr="00064110">
              <w:t>Фрейд З. Будущее одной иллюзии</w:t>
            </w:r>
            <w:r w:rsidRPr="00064110">
              <w:rPr>
                <w:lang w:val="uk-UA"/>
              </w:rPr>
              <w:t xml:space="preserve"> </w:t>
            </w:r>
            <w:r w:rsidRPr="00064110">
              <w:t>//</w:t>
            </w:r>
            <w:r w:rsidRPr="00064110">
              <w:rPr>
                <w:lang w:val="uk-UA"/>
              </w:rPr>
              <w:t xml:space="preserve"> </w:t>
            </w:r>
            <w:r w:rsidRPr="00064110">
              <w:t>Сумерки богов. – М., 1989. – С.94-142.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64110">
              <w:t>Фромм Э. Иметь или быть. – М., 1986.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Фромм Э. Психоанализ и религия//Сумерки богов. – М., 1989. – С. 143-221.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64110">
              <w:t xml:space="preserve">Фуко М. Воля к истине: по ту сторону знания, власти и сексуальности. – М., 1996. 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Хабермас Ю. Моральное сознание и коммуникативное действие. – СПб., 2000.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9</w:t>
            </w:r>
            <w:r>
              <w:rPr>
                <w:lang w:val="uk-UA"/>
              </w:rPr>
              <w:t>0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64110">
              <w:t>Хайдеггер М. Письмо о гуманизме</w:t>
            </w:r>
            <w:r w:rsidRPr="00064110">
              <w:rPr>
                <w:lang w:val="uk-UA"/>
              </w:rPr>
              <w:t xml:space="preserve"> </w:t>
            </w:r>
            <w:r w:rsidRPr="00064110">
              <w:t>//</w:t>
            </w:r>
            <w:r w:rsidRPr="00064110">
              <w:rPr>
                <w:lang w:val="uk-UA"/>
              </w:rPr>
              <w:t xml:space="preserve"> </w:t>
            </w:r>
            <w:r w:rsidRPr="00064110">
              <w:t>Хайдеггер М. Время и бытие. – М., 1993. – С. 192-220.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9</w:t>
            </w:r>
            <w:r>
              <w:rPr>
                <w:lang w:val="uk-UA"/>
              </w:rPr>
              <w:t>1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</w:pPr>
            <w:r w:rsidRPr="00064110">
              <w:t>Хайдеггер М. Преодоление метафизики</w:t>
            </w:r>
            <w:r w:rsidRPr="00064110">
              <w:rPr>
                <w:lang w:val="uk-UA"/>
              </w:rPr>
              <w:t xml:space="preserve"> </w:t>
            </w:r>
            <w:r w:rsidRPr="00064110">
              <w:t>//</w:t>
            </w:r>
            <w:r w:rsidRPr="00064110">
              <w:rPr>
                <w:lang w:val="uk-UA"/>
              </w:rPr>
              <w:t xml:space="preserve"> </w:t>
            </w:r>
            <w:r w:rsidRPr="00064110">
              <w:t>Хайдеггер М. Время и бытие.</w:t>
            </w:r>
            <w:r w:rsidRPr="00064110">
              <w:rPr>
                <w:lang w:val="uk-UA"/>
              </w:rPr>
              <w:t> </w:t>
            </w:r>
            <w:r w:rsidRPr="00064110">
              <w:t>– М., 1993. – С. 177-192.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9</w:t>
            </w:r>
            <w:r>
              <w:rPr>
                <w:lang w:val="uk-UA"/>
              </w:rPr>
              <w:t>2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64110">
              <w:t>Шелер М. Положение человека в Космосе</w:t>
            </w:r>
            <w:r w:rsidRPr="00064110">
              <w:rPr>
                <w:lang w:val="uk-UA"/>
              </w:rPr>
              <w:t xml:space="preserve"> </w:t>
            </w:r>
            <w:r w:rsidRPr="00064110">
              <w:t>// Проблема человека в западной философии. – М., 1988. – С. 31-95.</w:t>
            </w:r>
          </w:p>
        </w:tc>
      </w:tr>
      <w:tr w:rsidR="009475BC" w:rsidRPr="00064110" w:rsidTr="006C78FD">
        <w:trPr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 w:rsidRPr="00064110">
              <w:rPr>
                <w:lang w:val="uk-UA"/>
              </w:rPr>
              <w:t>9</w:t>
            </w:r>
            <w:r>
              <w:rPr>
                <w:lang w:val="uk-UA"/>
              </w:rPr>
              <w:t>3</w:t>
            </w:r>
          </w:p>
        </w:tc>
        <w:tc>
          <w:tcPr>
            <w:tcW w:w="8930" w:type="dxa"/>
          </w:tcPr>
          <w:p w:rsidR="009475BC" w:rsidRPr="00064110" w:rsidRDefault="009475BC" w:rsidP="006C78FD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64110">
              <w:t>Юнг К.Г. Воспоминания, сновидения, размышления. – М., Львов, 1998.</w:t>
            </w:r>
          </w:p>
        </w:tc>
      </w:tr>
      <w:tr w:rsidR="009475BC" w:rsidRPr="00064110" w:rsidTr="005A45B2">
        <w:trPr>
          <w:trHeight w:val="300"/>
          <w:jc w:val="center"/>
        </w:trPr>
        <w:tc>
          <w:tcPr>
            <w:tcW w:w="709" w:type="dxa"/>
          </w:tcPr>
          <w:p w:rsidR="009475BC" w:rsidRPr="00064110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8930" w:type="dxa"/>
          </w:tcPr>
          <w:p w:rsidR="009475BC" w:rsidRPr="00064110" w:rsidRDefault="009475BC" w:rsidP="000F1ADF">
            <w:pPr>
              <w:tabs>
                <w:tab w:val="left" w:pos="426"/>
              </w:tabs>
              <w:jc w:val="both"/>
            </w:pPr>
            <w:r w:rsidRPr="00064110">
              <w:t>Ясперс К. Смысл и назначение истории. – М., 1991.</w:t>
            </w:r>
          </w:p>
        </w:tc>
      </w:tr>
      <w:tr w:rsidR="009475BC" w:rsidRPr="00064110" w:rsidTr="005A45B2">
        <w:trPr>
          <w:trHeight w:val="240"/>
          <w:jc w:val="center"/>
        </w:trPr>
        <w:tc>
          <w:tcPr>
            <w:tcW w:w="709" w:type="dxa"/>
          </w:tcPr>
          <w:p w:rsidR="009475BC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8930" w:type="dxa"/>
          </w:tcPr>
          <w:p w:rsidR="009475BC" w:rsidRPr="000F1ADF" w:rsidRDefault="009475BC" w:rsidP="006C78FD">
            <w:pPr>
              <w:tabs>
                <w:tab w:val="left" w:pos="426"/>
              </w:tabs>
              <w:jc w:val="both"/>
            </w:pPr>
            <w:r w:rsidRPr="000F1ADF">
              <w:rPr>
                <w:lang w:val="uk-UA"/>
              </w:rPr>
              <w:t>Годзь Н.Б. Вступ до екологічної футурології</w:t>
            </w:r>
            <w:r w:rsidRPr="000F1ADF">
              <w:t xml:space="preserve"> [</w:t>
            </w:r>
            <w:r w:rsidRPr="000F1ADF">
              <w:rPr>
                <w:lang w:val="uk-UA"/>
              </w:rPr>
              <w:t>Текст</w:t>
            </w:r>
            <w:r w:rsidRPr="000F1ADF">
              <w:t>]</w:t>
            </w:r>
            <w:r w:rsidRPr="000F1ADF">
              <w:rPr>
                <w:lang w:val="uk-UA"/>
              </w:rPr>
              <w:t xml:space="preserve">. Монографія </w:t>
            </w:r>
            <w:r w:rsidRPr="000F1ADF">
              <w:t xml:space="preserve">// Н.Б. Годзь. – Харків : Видавець Олександр Савчук, 2017. </w:t>
            </w:r>
            <w:r w:rsidRPr="000F1ADF">
              <w:rPr>
                <w:lang w:val="uk-UA"/>
              </w:rPr>
              <w:t>– 572 с.</w:t>
            </w:r>
          </w:p>
        </w:tc>
      </w:tr>
      <w:tr w:rsidR="009475BC" w:rsidRPr="0027573B" w:rsidTr="005A45B2">
        <w:trPr>
          <w:trHeight w:val="285"/>
          <w:jc w:val="center"/>
        </w:trPr>
        <w:tc>
          <w:tcPr>
            <w:tcW w:w="709" w:type="dxa"/>
          </w:tcPr>
          <w:p w:rsidR="009475BC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8930" w:type="dxa"/>
          </w:tcPr>
          <w:p w:rsidR="009475BC" w:rsidRPr="000F1ADF" w:rsidRDefault="009475BC" w:rsidP="006C78FD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0F1ADF">
              <w:rPr>
                <w:lang w:val="uk-UA"/>
              </w:rPr>
              <w:t>Годзь Н.Б. Імітація як загроза майбутньому існуванню / Н.Б. Годзь // Інформаційні технології, Наука, Техніка, Технології, Освіта, Здоров’я ; Тези доповідей XXVI Міжнародної науково-практичної конференції МікроCAD- 2018, 16-18 травні, 2018 р. – у 4 ч., Ч. IV. – Харків. – НТУ «ХПІ». – С. 261</w:t>
            </w:r>
            <w:r>
              <w:rPr>
                <w:lang w:val="uk-UA"/>
              </w:rPr>
              <w:t>.</w:t>
            </w:r>
          </w:p>
        </w:tc>
      </w:tr>
      <w:tr w:rsidR="009475BC" w:rsidRPr="00064110" w:rsidTr="005A45B2">
        <w:trPr>
          <w:trHeight w:val="225"/>
          <w:jc w:val="center"/>
        </w:trPr>
        <w:tc>
          <w:tcPr>
            <w:tcW w:w="709" w:type="dxa"/>
          </w:tcPr>
          <w:p w:rsidR="009475BC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8930" w:type="dxa"/>
          </w:tcPr>
          <w:p w:rsidR="009475BC" w:rsidRPr="000F1ADF" w:rsidRDefault="009475BC" w:rsidP="006C78FD">
            <w:pPr>
              <w:tabs>
                <w:tab w:val="left" w:pos="426"/>
              </w:tabs>
              <w:jc w:val="both"/>
            </w:pPr>
            <w:r w:rsidRPr="00BB2DC5">
              <w:rPr>
                <w:lang w:val="uk-UA"/>
              </w:rPr>
              <w:t>Годзь</w:t>
            </w:r>
            <w:r>
              <w:rPr>
                <w:lang w:val="uk-UA"/>
              </w:rPr>
              <w:t> Н.Б.</w:t>
            </w:r>
            <w:r w:rsidRPr="00BB2DC5">
              <w:rPr>
                <w:lang w:val="uk-UA"/>
              </w:rPr>
              <w:t xml:space="preserve"> Экологизация культуры и ландшафт, как способ формирования экологической картины мира в современном понимании ближайших перспектив развития общества</w:t>
            </w:r>
            <w:r w:rsidRPr="00BB2DC5">
              <w:t xml:space="preserve">/ </w:t>
            </w:r>
            <w:r w:rsidRPr="00BB2DC5">
              <w:rPr>
                <w:lang w:val="uk-UA"/>
              </w:rPr>
              <w:t xml:space="preserve">Н.Б. Годзь </w:t>
            </w:r>
            <w:r w:rsidRPr="00BB2DC5">
              <w:t>// Национальная академия наук Беларуси. Отделение гуманитарных наук и искусств. Институт социологии. Программа международной научно-практической конференции «Социальное знание в современном обществе: проблемы, закономерности, перспективы» Минск 14-15 ноября 2019 г.</w:t>
            </w:r>
            <w:r w:rsidRPr="00BB2DC5">
              <w:rPr>
                <w:lang w:val="uk-UA"/>
              </w:rPr>
              <w:t xml:space="preserve"> – Минск 2019 , С. 10, 24 с.</w:t>
            </w:r>
          </w:p>
        </w:tc>
      </w:tr>
      <w:tr w:rsidR="009475BC" w:rsidRPr="0027573B" w:rsidTr="006C78FD">
        <w:trPr>
          <w:trHeight w:val="240"/>
          <w:jc w:val="center"/>
        </w:trPr>
        <w:tc>
          <w:tcPr>
            <w:tcW w:w="709" w:type="dxa"/>
          </w:tcPr>
          <w:p w:rsidR="009475BC" w:rsidRDefault="009475BC" w:rsidP="006C7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8930" w:type="dxa"/>
          </w:tcPr>
          <w:p w:rsidR="009475BC" w:rsidRPr="00B64BBA" w:rsidRDefault="009475BC" w:rsidP="006C78FD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B64BBA">
              <w:rPr>
                <w:lang w:val="uk-UA"/>
              </w:rPr>
              <w:t>Годзь Н.Б. До питання природної зміни вікового та соціального статусу та збереження і підтримання фізичної та духовної стабільності особистості / Н.Б. Годзь // Філософія в сучасному світі. Матеріали Всеукраїнської науково-практичної конференції. Філософські читання присвячені Всесвітньому Дню філософії та 75 річчю визволення України – 22-23 листопада 2019 р. – Харків, 2019 р.,  С. 184 -187.</w:t>
            </w:r>
          </w:p>
        </w:tc>
      </w:tr>
    </w:tbl>
    <w:p w:rsidR="009475BC" w:rsidRPr="00B64BBA" w:rsidRDefault="009475BC" w:rsidP="00D57634">
      <w:pPr>
        <w:jc w:val="both"/>
        <w:rPr>
          <w:lang w:val="uk-UA"/>
        </w:rPr>
      </w:pPr>
    </w:p>
    <w:p w:rsidR="009475BC" w:rsidRPr="001D1454" w:rsidRDefault="009475BC" w:rsidP="00D57634">
      <w:pPr>
        <w:jc w:val="center"/>
        <w:rPr>
          <w:b/>
          <w:lang w:val="uk-UA"/>
        </w:rPr>
      </w:pPr>
    </w:p>
    <w:p w:rsidR="009475BC" w:rsidRPr="001D1454" w:rsidRDefault="009475BC" w:rsidP="00D57634">
      <w:pPr>
        <w:jc w:val="center"/>
        <w:rPr>
          <w:b/>
          <w:lang w:val="uk-UA"/>
        </w:rPr>
      </w:pPr>
    </w:p>
    <w:p w:rsidR="009475BC" w:rsidRPr="00870796" w:rsidRDefault="009475BC" w:rsidP="00870796">
      <w:pPr>
        <w:jc w:val="center"/>
        <w:rPr>
          <w:b/>
          <w:sz w:val="28"/>
          <w:szCs w:val="20"/>
          <w:lang w:val="uk-UA"/>
        </w:rPr>
      </w:pPr>
      <w:r w:rsidRPr="00870796">
        <w:rPr>
          <w:b/>
          <w:sz w:val="28"/>
          <w:szCs w:val="20"/>
          <w:lang w:val="uk-UA"/>
        </w:rPr>
        <w:t>ІНФОРМАЦІЙНІ РЕСУРСИ В ІНТЕРНЕТІ</w:t>
      </w:r>
    </w:p>
    <w:p w:rsidR="009475BC" w:rsidRPr="00870796" w:rsidRDefault="009475BC" w:rsidP="00870796">
      <w:pPr>
        <w:jc w:val="center"/>
        <w:rPr>
          <w:b/>
          <w:sz w:val="28"/>
          <w:szCs w:val="20"/>
          <w:lang w:val="uk-UA"/>
        </w:rPr>
      </w:pPr>
    </w:p>
    <w:p w:rsidR="009475BC" w:rsidRPr="00870796" w:rsidRDefault="009475BC" w:rsidP="00870796">
      <w:pPr>
        <w:spacing w:line="360" w:lineRule="auto"/>
        <w:rPr>
          <w:rFonts w:cs="Arial"/>
          <w:b/>
          <w:bCs/>
          <w:color w:val="222222"/>
          <w:sz w:val="20"/>
          <w:szCs w:val="20"/>
          <w:shd w:val="clear" w:color="auto" w:fill="FFFFFF"/>
          <w:lang w:val="uk-UA"/>
        </w:rPr>
      </w:pPr>
      <w:hyperlink r:id="rId5" w:history="1">
        <w:r w:rsidRPr="00870796">
          <w:rPr>
            <w:bCs/>
            <w:color w:val="0000FF"/>
            <w:u w:val="single"/>
            <w:shd w:val="clear" w:color="auto" w:fill="FFFFFF"/>
            <w:lang w:val="uk-UA"/>
          </w:rPr>
          <w:t>http://nlu.org.ua</w:t>
        </w:r>
      </w:hyperlink>
      <w:r w:rsidRPr="00870796">
        <w:rPr>
          <w:bCs/>
          <w:color w:val="0000FF"/>
          <w:u w:val="single"/>
          <w:shd w:val="clear" w:color="auto" w:fill="FFFFFF"/>
          <w:lang w:val="uk-UA"/>
        </w:rPr>
        <w:t xml:space="preserve"> </w:t>
      </w:r>
      <w:r w:rsidRPr="00870796">
        <w:rPr>
          <w:lang w:val="uk-UA"/>
        </w:rPr>
        <w:t>Національна бібліотека України імені Ярослава Мудрого</w:t>
      </w:r>
      <w:r w:rsidRPr="00870796">
        <w:rPr>
          <w:rFonts w:cs="Arial"/>
          <w:b/>
          <w:bCs/>
          <w:color w:val="222222"/>
          <w:sz w:val="20"/>
          <w:szCs w:val="20"/>
          <w:shd w:val="clear" w:color="auto" w:fill="FFFFFF"/>
          <w:lang w:val="uk-UA"/>
        </w:rPr>
        <w:t xml:space="preserve">  </w:t>
      </w:r>
    </w:p>
    <w:p w:rsidR="009475BC" w:rsidRPr="00870796" w:rsidRDefault="009475BC" w:rsidP="00870796">
      <w:pPr>
        <w:spacing w:line="360" w:lineRule="auto"/>
        <w:rPr>
          <w:color w:val="222222"/>
          <w:shd w:val="clear" w:color="auto" w:fill="FFFFFF"/>
          <w:lang w:val="uk-UA"/>
        </w:rPr>
      </w:pPr>
      <w:hyperlink r:id="rId6" w:history="1">
        <w:r w:rsidRPr="00870796">
          <w:rPr>
            <w:color w:val="0000FF"/>
            <w:u w:val="single"/>
            <w:shd w:val="clear" w:color="auto" w:fill="FFFFFF"/>
          </w:rPr>
          <w:t>http</w:t>
        </w:r>
        <w:r w:rsidRPr="00870796">
          <w:rPr>
            <w:color w:val="0000FF"/>
            <w:u w:val="single"/>
            <w:shd w:val="clear" w:color="auto" w:fill="FFFFFF"/>
            <w:lang w:val="uk-UA"/>
          </w:rPr>
          <w:t>://</w:t>
        </w:r>
        <w:r w:rsidRPr="00870796">
          <w:rPr>
            <w:color w:val="0000FF"/>
            <w:u w:val="single"/>
            <w:shd w:val="clear" w:color="auto" w:fill="FFFFFF"/>
          </w:rPr>
          <w:t>dnpb</w:t>
        </w:r>
        <w:r w:rsidRPr="00870796">
          <w:rPr>
            <w:color w:val="0000FF"/>
            <w:u w:val="single"/>
            <w:shd w:val="clear" w:color="auto" w:fill="FFFFFF"/>
            <w:lang w:val="uk-UA"/>
          </w:rPr>
          <w:t>.</w:t>
        </w:r>
        <w:r w:rsidRPr="00870796">
          <w:rPr>
            <w:color w:val="0000FF"/>
            <w:u w:val="single"/>
            <w:shd w:val="clear" w:color="auto" w:fill="FFFFFF"/>
          </w:rPr>
          <w:t>gov</w:t>
        </w:r>
        <w:r w:rsidRPr="00870796">
          <w:rPr>
            <w:color w:val="0000FF"/>
            <w:u w:val="single"/>
            <w:shd w:val="clear" w:color="auto" w:fill="FFFFFF"/>
            <w:lang w:val="uk-UA"/>
          </w:rPr>
          <w:t>.</w:t>
        </w:r>
        <w:r w:rsidRPr="00870796">
          <w:rPr>
            <w:color w:val="0000FF"/>
            <w:u w:val="single"/>
            <w:shd w:val="clear" w:color="auto" w:fill="FFFFFF"/>
          </w:rPr>
          <w:t>ua</w:t>
        </w:r>
        <w:r w:rsidRPr="00870796">
          <w:rPr>
            <w:color w:val="0000FF"/>
            <w:u w:val="single"/>
            <w:shd w:val="clear" w:color="auto" w:fill="FFFFFF"/>
            <w:lang w:val="uk-UA"/>
          </w:rPr>
          <w:t>/</w:t>
        </w:r>
        <w:r w:rsidRPr="00870796">
          <w:rPr>
            <w:color w:val="0000FF"/>
            <w:u w:val="single"/>
            <w:shd w:val="clear" w:color="auto" w:fill="FFFFFF"/>
          </w:rPr>
          <w:t>ua</w:t>
        </w:r>
        <w:r w:rsidRPr="00870796">
          <w:rPr>
            <w:color w:val="0000FF"/>
            <w:u w:val="single"/>
            <w:shd w:val="clear" w:color="auto" w:fill="FFFFFF"/>
            <w:lang w:val="uk-UA"/>
          </w:rPr>
          <w:t>/</w:t>
        </w:r>
      </w:hyperlink>
      <w:r w:rsidRPr="00870796">
        <w:rPr>
          <w:color w:val="0000FF"/>
          <w:u w:val="single"/>
          <w:shd w:val="clear" w:color="auto" w:fill="FFFFFF"/>
          <w:lang w:val="uk-UA"/>
        </w:rPr>
        <w:t xml:space="preserve"> </w:t>
      </w:r>
      <w:r w:rsidRPr="00870796">
        <w:rPr>
          <w:lang w:val="uk-UA"/>
        </w:rPr>
        <w:t>Державна науково-педагогічна бібліотека України імені  В.О.Сухомлинського</w:t>
      </w:r>
      <w:r w:rsidRPr="00870796">
        <w:rPr>
          <w:color w:val="222222"/>
          <w:shd w:val="clear" w:color="auto" w:fill="FFFFFF"/>
        </w:rPr>
        <w:t> </w:t>
      </w:r>
      <w:r w:rsidRPr="00870796">
        <w:rPr>
          <w:color w:val="222222"/>
          <w:shd w:val="clear" w:color="auto" w:fill="FFFFFF"/>
          <w:lang w:val="uk-UA"/>
        </w:rPr>
        <w:t xml:space="preserve"> </w:t>
      </w:r>
    </w:p>
    <w:p w:rsidR="009475BC" w:rsidRPr="00870796" w:rsidRDefault="009475BC" w:rsidP="00870796">
      <w:pPr>
        <w:spacing w:line="360" w:lineRule="auto"/>
        <w:rPr>
          <w:color w:val="222222"/>
          <w:shd w:val="clear" w:color="auto" w:fill="FFFFFF"/>
          <w:lang w:val="uk-UA"/>
        </w:rPr>
      </w:pPr>
      <w:hyperlink r:id="rId7" w:history="1">
        <w:r w:rsidRPr="00870796">
          <w:rPr>
            <w:color w:val="0000FF"/>
            <w:u w:val="single"/>
            <w:shd w:val="clear" w:color="auto" w:fill="FFFFFF"/>
            <w:lang w:val="uk-UA"/>
          </w:rPr>
          <w:t>http://www.library.univ.kiev.ua/ukr</w:t>
        </w:r>
      </w:hyperlink>
      <w:r w:rsidRPr="00870796">
        <w:rPr>
          <w:color w:val="0000FF"/>
          <w:u w:val="single"/>
          <w:shd w:val="clear" w:color="auto" w:fill="FFFFFF"/>
          <w:lang w:val="uk-UA"/>
        </w:rPr>
        <w:t xml:space="preserve"> </w:t>
      </w:r>
      <w:r w:rsidRPr="00870796">
        <w:rPr>
          <w:color w:val="222222"/>
          <w:shd w:val="clear" w:color="auto" w:fill="FFFFFF"/>
          <w:lang w:val="uk-UA"/>
        </w:rPr>
        <w:t xml:space="preserve">Наукова бібліотека імені Михайла Максимовича </w:t>
      </w:r>
    </w:p>
    <w:p w:rsidR="009475BC" w:rsidRPr="00870796" w:rsidRDefault="009475BC" w:rsidP="00870796">
      <w:pPr>
        <w:spacing w:line="360" w:lineRule="auto"/>
        <w:rPr>
          <w:lang w:val="uk-UA"/>
        </w:rPr>
      </w:pPr>
      <w:hyperlink r:id="rId8" w:history="1">
        <w:r w:rsidRPr="00870796">
          <w:rPr>
            <w:color w:val="0000FF"/>
            <w:u w:val="single"/>
            <w:lang w:val="uk-UA"/>
          </w:rPr>
          <w:t>http://lib.npu.edu.ua</w:t>
        </w:r>
      </w:hyperlink>
      <w:r w:rsidRPr="00870796">
        <w:rPr>
          <w:color w:val="0000FF"/>
          <w:u w:val="single"/>
          <w:lang w:val="uk-UA"/>
        </w:rPr>
        <w:t xml:space="preserve"> </w:t>
      </w:r>
      <w:r w:rsidRPr="00870796">
        <w:rPr>
          <w:lang w:val="uk-UA"/>
        </w:rPr>
        <w:t xml:space="preserve">Наукова бібліотека Національного педагогічного університету імені М.П.Драгоманова  </w:t>
      </w:r>
    </w:p>
    <w:p w:rsidR="009475BC" w:rsidRPr="00870796" w:rsidRDefault="009475BC" w:rsidP="00870796">
      <w:pPr>
        <w:spacing w:line="360" w:lineRule="auto"/>
        <w:rPr>
          <w:lang w:val="uk-UA"/>
        </w:rPr>
      </w:pPr>
      <w:hyperlink r:id="rId9" w:history="1">
        <w:r w:rsidRPr="00870796">
          <w:rPr>
            <w:color w:val="0000FF"/>
            <w:u w:val="single"/>
            <w:lang w:val="uk-UA"/>
          </w:rPr>
          <w:t>http://www.library.ukma.edu.ua</w:t>
        </w:r>
      </w:hyperlink>
      <w:r w:rsidRPr="00870796">
        <w:rPr>
          <w:color w:val="0000FF"/>
          <w:u w:val="single"/>
          <w:lang w:val="uk-UA"/>
        </w:rPr>
        <w:t xml:space="preserve"> </w:t>
      </w:r>
      <w:r w:rsidRPr="00870796">
        <w:rPr>
          <w:lang w:val="uk-UA"/>
        </w:rPr>
        <w:t xml:space="preserve">Наукова бібліотека Національного університету «Києво-Могилянська академія» </w:t>
      </w:r>
    </w:p>
    <w:p w:rsidR="009475BC" w:rsidRPr="00870796" w:rsidRDefault="009475BC" w:rsidP="00870796">
      <w:pPr>
        <w:spacing w:line="360" w:lineRule="auto"/>
        <w:rPr>
          <w:lang w:val="uk-UA"/>
        </w:rPr>
      </w:pPr>
      <w:hyperlink r:id="rId10" w:history="1">
        <w:r w:rsidRPr="00870796">
          <w:rPr>
            <w:color w:val="0000FF"/>
            <w:u w:val="single"/>
            <w:lang w:val="uk-UA"/>
          </w:rPr>
          <w:t>http://lounb.org.ua</w:t>
        </w:r>
      </w:hyperlink>
      <w:r w:rsidRPr="00870796">
        <w:rPr>
          <w:color w:val="0000FF"/>
          <w:u w:val="single"/>
          <w:lang w:val="uk-UA"/>
        </w:rPr>
        <w:t xml:space="preserve"> </w:t>
      </w:r>
      <w:r w:rsidRPr="00870796">
        <w:rPr>
          <w:lang w:val="uk-UA"/>
        </w:rPr>
        <w:t xml:space="preserve">Львівська обласна універсальна наукова бібліотека </w:t>
      </w:r>
    </w:p>
    <w:p w:rsidR="009475BC" w:rsidRPr="00870796" w:rsidRDefault="009475BC" w:rsidP="00870796">
      <w:pPr>
        <w:spacing w:line="360" w:lineRule="auto"/>
        <w:rPr>
          <w:lang w:val="uk-UA"/>
        </w:rPr>
      </w:pPr>
      <w:hyperlink r:id="rId11" w:history="1">
        <w:r w:rsidRPr="00870796">
          <w:rPr>
            <w:color w:val="0000FF"/>
            <w:u w:val="single"/>
            <w:lang w:val="uk-UA"/>
          </w:rPr>
          <w:t>http://odnb.odessa.ua</w:t>
        </w:r>
      </w:hyperlink>
      <w:r w:rsidRPr="00870796">
        <w:rPr>
          <w:color w:val="0000FF"/>
          <w:u w:val="single"/>
          <w:lang w:val="uk-UA"/>
        </w:rPr>
        <w:t xml:space="preserve"> </w:t>
      </w:r>
      <w:r w:rsidRPr="00870796">
        <w:rPr>
          <w:lang w:val="uk-UA"/>
        </w:rPr>
        <w:t xml:space="preserve">Одеська національна наукова бібліотека </w:t>
      </w:r>
    </w:p>
    <w:p w:rsidR="009475BC" w:rsidRPr="00870796" w:rsidRDefault="009475BC" w:rsidP="00870796">
      <w:pPr>
        <w:spacing w:line="360" w:lineRule="auto"/>
        <w:rPr>
          <w:lang w:val="uk-UA"/>
        </w:rPr>
      </w:pPr>
      <w:hyperlink r:id="rId12" w:history="1">
        <w:r w:rsidRPr="00870796">
          <w:rPr>
            <w:color w:val="0000FF"/>
            <w:u w:val="single"/>
            <w:lang w:val="uk-UA"/>
          </w:rPr>
          <w:t>https://www.libr.dp.ua</w:t>
        </w:r>
      </w:hyperlink>
      <w:r w:rsidRPr="00870796">
        <w:rPr>
          <w:color w:val="0000FF"/>
          <w:u w:val="single"/>
          <w:lang w:val="uk-UA"/>
        </w:rPr>
        <w:t xml:space="preserve"> </w:t>
      </w:r>
      <w:r w:rsidRPr="00870796">
        <w:rPr>
          <w:lang w:val="uk-UA"/>
        </w:rPr>
        <w:t xml:space="preserve">Дніпровська обласна універсальна наукова бібліотека імені Первоучителів слов‘янських Кирила і Мефодія </w:t>
      </w:r>
    </w:p>
    <w:p w:rsidR="009475BC" w:rsidRPr="00870796" w:rsidRDefault="009475BC" w:rsidP="00870796">
      <w:pPr>
        <w:spacing w:line="360" w:lineRule="auto"/>
      </w:pPr>
      <w:hyperlink r:id="rId13" w:history="1">
        <w:r w:rsidRPr="00870796">
          <w:rPr>
            <w:color w:val="0000FF"/>
            <w:u w:val="single"/>
          </w:rPr>
          <w:t>http://nlr.ru</w:t>
        </w:r>
      </w:hyperlink>
      <w:r w:rsidRPr="00870796">
        <w:rPr>
          <w:color w:val="0000FF"/>
          <w:u w:val="single"/>
        </w:rPr>
        <w:t xml:space="preserve"> </w:t>
      </w:r>
      <w:r w:rsidRPr="00870796">
        <w:t xml:space="preserve">Российская национальная библиотека (СПБ) </w:t>
      </w:r>
    </w:p>
    <w:p w:rsidR="009475BC" w:rsidRPr="00870796" w:rsidRDefault="009475BC" w:rsidP="00870796">
      <w:pPr>
        <w:spacing w:line="360" w:lineRule="auto"/>
      </w:pPr>
      <w:hyperlink r:id="rId14" w:history="1">
        <w:r w:rsidRPr="00870796">
          <w:rPr>
            <w:color w:val="0000FF"/>
            <w:u w:val="single"/>
          </w:rPr>
          <w:t>https://www.nlb.by</w:t>
        </w:r>
      </w:hyperlink>
      <w:r w:rsidRPr="00870796">
        <w:rPr>
          <w:color w:val="0000FF"/>
          <w:u w:val="single"/>
        </w:rPr>
        <w:t xml:space="preserve"> </w:t>
      </w:r>
      <w:r w:rsidRPr="00870796">
        <w:t xml:space="preserve">Национальная библиотека Беларуси </w:t>
      </w:r>
    </w:p>
    <w:p w:rsidR="009475BC" w:rsidRPr="00870796" w:rsidRDefault="009475BC" w:rsidP="00870796">
      <w:pPr>
        <w:spacing w:line="360" w:lineRule="auto"/>
      </w:pPr>
      <w:hyperlink r:id="rId15" w:history="1">
        <w:r w:rsidRPr="00870796">
          <w:rPr>
            <w:color w:val="0000FF"/>
            <w:u w:val="single"/>
          </w:rPr>
          <w:t>http://csl.bas-net.by</w:t>
        </w:r>
      </w:hyperlink>
      <w:r w:rsidRPr="00870796">
        <w:rPr>
          <w:color w:val="0000FF"/>
          <w:u w:val="single"/>
        </w:rPr>
        <w:t xml:space="preserve"> </w:t>
      </w:r>
      <w:r w:rsidRPr="00870796">
        <w:t xml:space="preserve">Центральная научная библиотека имени Я.Коласа НАН Беларуси </w:t>
      </w:r>
    </w:p>
    <w:p w:rsidR="009475BC" w:rsidRPr="00870796" w:rsidRDefault="009475BC" w:rsidP="00870796">
      <w:pPr>
        <w:spacing w:line="360" w:lineRule="auto"/>
      </w:pPr>
      <w:hyperlink r:id="rId16" w:history="1">
        <w:r w:rsidRPr="00870796">
          <w:rPr>
            <w:color w:val="0000FF"/>
            <w:u w:val="single"/>
          </w:rPr>
          <w:t>https://library.bsu.by</w:t>
        </w:r>
      </w:hyperlink>
      <w:r w:rsidRPr="00870796">
        <w:rPr>
          <w:color w:val="0000FF"/>
          <w:u w:val="single"/>
        </w:rPr>
        <w:t xml:space="preserve"> </w:t>
      </w:r>
      <w:r w:rsidRPr="00870796">
        <w:t xml:space="preserve">Фундаментальная библиотека Белорусского государственного университета </w:t>
      </w:r>
    </w:p>
    <w:p w:rsidR="009475BC" w:rsidRPr="00870796" w:rsidRDefault="009475BC" w:rsidP="00870796">
      <w:pPr>
        <w:shd w:val="clear" w:color="auto" w:fill="FFFFFF"/>
        <w:spacing w:line="360" w:lineRule="auto"/>
        <w:rPr>
          <w:color w:val="222222"/>
          <w:lang w:val="uk-UA"/>
        </w:rPr>
      </w:pPr>
      <w:hyperlink r:id="rId17" w:history="1">
        <w:r w:rsidRPr="00870796">
          <w:rPr>
            <w:color w:val="0000FF"/>
            <w:u w:val="single"/>
            <w:lang w:val="uk-UA"/>
          </w:rPr>
          <w:t>http://www.philsci.univ.kiev.ua/biblio/</w:t>
        </w:r>
      </w:hyperlink>
      <w:r w:rsidRPr="00870796">
        <w:rPr>
          <w:color w:val="222222"/>
          <w:lang w:val="uk-UA"/>
        </w:rPr>
        <w:t xml:space="preserve">  Електронна бібліотека філософії</w:t>
      </w:r>
    </w:p>
    <w:p w:rsidR="009475BC" w:rsidRPr="00870796" w:rsidRDefault="009475BC" w:rsidP="00870796">
      <w:pPr>
        <w:shd w:val="clear" w:color="auto" w:fill="FFFFFF"/>
        <w:spacing w:line="360" w:lineRule="auto"/>
        <w:rPr>
          <w:color w:val="222222"/>
        </w:rPr>
      </w:pPr>
      <w:hyperlink r:id="rId18" w:history="1">
        <w:r w:rsidRPr="00870796">
          <w:rPr>
            <w:color w:val="0000FF"/>
            <w:u w:val="single"/>
            <w:lang w:val="uk-UA"/>
          </w:rPr>
          <w:t>https://pidruchniki.com/filosofiya/</w:t>
        </w:r>
      </w:hyperlink>
      <w:r w:rsidRPr="00870796">
        <w:rPr>
          <w:color w:val="222222"/>
          <w:lang w:val="uk-UA"/>
        </w:rPr>
        <w:t xml:space="preserve">  Філософська навчальна література </w:t>
      </w:r>
      <w:r w:rsidRPr="00870796">
        <w:rPr>
          <w:color w:val="222222"/>
          <w:lang w:val="en-US"/>
        </w:rPr>
        <w:t>online</w:t>
      </w:r>
    </w:p>
    <w:p w:rsidR="009475BC" w:rsidRPr="00870796" w:rsidRDefault="009475BC" w:rsidP="00870796">
      <w:pPr>
        <w:jc w:val="center"/>
        <w:rPr>
          <w:sz w:val="28"/>
          <w:szCs w:val="28"/>
        </w:rPr>
      </w:pPr>
    </w:p>
    <w:sectPr w:rsidR="009475BC" w:rsidRPr="00870796" w:rsidSect="00B70F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26A"/>
    <w:multiLevelType w:val="hybridMultilevel"/>
    <w:tmpl w:val="730C335A"/>
    <w:lvl w:ilvl="0" w:tplc="2E5040B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5B76018"/>
    <w:multiLevelType w:val="hybridMultilevel"/>
    <w:tmpl w:val="8D849092"/>
    <w:lvl w:ilvl="0" w:tplc="9B7A2248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17A9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F8C8B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9C784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A8AF7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12CCC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09AF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C8A16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67023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5">
    <w:nsid w:val="15384A3F"/>
    <w:multiLevelType w:val="hybridMultilevel"/>
    <w:tmpl w:val="4FB68AC0"/>
    <w:lvl w:ilvl="0" w:tplc="85208E72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3E84D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1F806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C368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16785F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7CAAFA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596A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6F66A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D349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A1E2F05"/>
    <w:multiLevelType w:val="hybridMultilevel"/>
    <w:tmpl w:val="0E52BB64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F516EC"/>
    <w:multiLevelType w:val="hybridMultilevel"/>
    <w:tmpl w:val="0A20AF5C"/>
    <w:lvl w:ilvl="0" w:tplc="E6003F12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8A432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DE80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DAA82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5641F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8F466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F18C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BACFE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95C18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1">
    <w:nsid w:val="23DA0F4E"/>
    <w:multiLevelType w:val="hybridMultilevel"/>
    <w:tmpl w:val="197280BC"/>
    <w:lvl w:ilvl="0" w:tplc="E1FE588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94A45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34BF4762"/>
    <w:multiLevelType w:val="hybridMultilevel"/>
    <w:tmpl w:val="A17C90C0"/>
    <w:lvl w:ilvl="0" w:tplc="8CF05D9C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BC04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4C0A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7102B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6FC7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36328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A9D61E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29C4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EAE5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>
    <w:nsid w:val="3CED0E6C"/>
    <w:multiLevelType w:val="hybridMultilevel"/>
    <w:tmpl w:val="C636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B2749B6"/>
    <w:multiLevelType w:val="hybridMultilevel"/>
    <w:tmpl w:val="299A4286"/>
    <w:lvl w:ilvl="0" w:tplc="A41A0AA0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45E6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EC26C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2046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EB40D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744E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5C2DA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7ACD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3AC6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1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5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D550EA"/>
    <w:multiLevelType w:val="hybridMultilevel"/>
    <w:tmpl w:val="EDCC2E9C"/>
    <w:lvl w:ilvl="0" w:tplc="6608B8EE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118E3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6AAC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70EEC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C7E3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41C7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F9CC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06EA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C7AA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8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0442FE"/>
    <w:multiLevelType w:val="hybridMultilevel"/>
    <w:tmpl w:val="78386F74"/>
    <w:lvl w:ilvl="0" w:tplc="12584172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F88CA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8BA10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2C4C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D6014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1AA64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32A2A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6002F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50B6DA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1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7A497A"/>
    <w:multiLevelType w:val="hybridMultilevel"/>
    <w:tmpl w:val="2A183DA6"/>
    <w:lvl w:ilvl="0" w:tplc="8422B034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F60C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680E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51030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2120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6D7802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2152A0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3921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4E0CB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4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34"/>
  </w:num>
  <w:num w:numId="2">
    <w:abstractNumId w:val="32"/>
  </w:num>
  <w:num w:numId="3">
    <w:abstractNumId w:val="24"/>
  </w:num>
  <w:num w:numId="4">
    <w:abstractNumId w:val="2"/>
  </w:num>
  <w:num w:numId="5">
    <w:abstractNumId w:val="31"/>
  </w:num>
  <w:num w:numId="6">
    <w:abstractNumId w:val="7"/>
  </w:num>
  <w:num w:numId="7">
    <w:abstractNumId w:val="6"/>
  </w:num>
  <w:num w:numId="8">
    <w:abstractNumId w:val="9"/>
  </w:num>
  <w:num w:numId="9">
    <w:abstractNumId w:val="22"/>
  </w:num>
  <w:num w:numId="10">
    <w:abstractNumId w:val="18"/>
  </w:num>
  <w:num w:numId="11">
    <w:abstractNumId w:val="21"/>
  </w:num>
  <w:num w:numId="12">
    <w:abstractNumId w:val="29"/>
  </w:num>
  <w:num w:numId="13">
    <w:abstractNumId w:val="26"/>
  </w:num>
  <w:num w:numId="14">
    <w:abstractNumId w:val="17"/>
  </w:num>
  <w:num w:numId="15">
    <w:abstractNumId w:val="28"/>
  </w:num>
  <w:num w:numId="16">
    <w:abstractNumId w:val="13"/>
  </w:num>
  <w:num w:numId="17">
    <w:abstractNumId w:val="4"/>
  </w:num>
  <w:num w:numId="18">
    <w:abstractNumId w:val="25"/>
  </w:num>
  <w:num w:numId="19">
    <w:abstractNumId w:val="23"/>
  </w:num>
  <w:num w:numId="20">
    <w:abstractNumId w:val="19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4"/>
  </w:num>
  <w:num w:numId="25">
    <w:abstractNumId w:val="20"/>
  </w:num>
  <w:num w:numId="26">
    <w:abstractNumId w:val="15"/>
  </w:num>
  <w:num w:numId="27">
    <w:abstractNumId w:val="11"/>
  </w:num>
  <w:num w:numId="28">
    <w:abstractNumId w:val="33"/>
  </w:num>
  <w:num w:numId="29">
    <w:abstractNumId w:val="10"/>
  </w:num>
  <w:num w:numId="30">
    <w:abstractNumId w:val="5"/>
  </w:num>
  <w:num w:numId="31">
    <w:abstractNumId w:val="0"/>
  </w:num>
  <w:num w:numId="32">
    <w:abstractNumId w:val="30"/>
  </w:num>
  <w:num w:numId="33">
    <w:abstractNumId w:val="27"/>
  </w:num>
  <w:num w:numId="34">
    <w:abstractNumId w:val="1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FA7"/>
    <w:rsid w:val="00027D35"/>
    <w:rsid w:val="00060528"/>
    <w:rsid w:val="00064110"/>
    <w:rsid w:val="000F106A"/>
    <w:rsid w:val="000F1ADF"/>
    <w:rsid w:val="00141EC2"/>
    <w:rsid w:val="00191333"/>
    <w:rsid w:val="001967D4"/>
    <w:rsid w:val="001C4C15"/>
    <w:rsid w:val="001D1454"/>
    <w:rsid w:val="001D57D3"/>
    <w:rsid w:val="001E23B3"/>
    <w:rsid w:val="00220823"/>
    <w:rsid w:val="00266F21"/>
    <w:rsid w:val="002722FA"/>
    <w:rsid w:val="0027573B"/>
    <w:rsid w:val="002B3F2C"/>
    <w:rsid w:val="002C051E"/>
    <w:rsid w:val="002E2940"/>
    <w:rsid w:val="00332F9E"/>
    <w:rsid w:val="00336D42"/>
    <w:rsid w:val="00344837"/>
    <w:rsid w:val="00347751"/>
    <w:rsid w:val="00353411"/>
    <w:rsid w:val="003C13C4"/>
    <w:rsid w:val="003C57BE"/>
    <w:rsid w:val="003E136C"/>
    <w:rsid w:val="003E35BC"/>
    <w:rsid w:val="004127FA"/>
    <w:rsid w:val="0042032D"/>
    <w:rsid w:val="00445C70"/>
    <w:rsid w:val="00463FD4"/>
    <w:rsid w:val="004D513D"/>
    <w:rsid w:val="004D7DC9"/>
    <w:rsid w:val="00520E32"/>
    <w:rsid w:val="0058630E"/>
    <w:rsid w:val="0059373D"/>
    <w:rsid w:val="005A45B2"/>
    <w:rsid w:val="005B5DEA"/>
    <w:rsid w:val="005E4AA2"/>
    <w:rsid w:val="00652620"/>
    <w:rsid w:val="006A417D"/>
    <w:rsid w:val="006C1FA7"/>
    <w:rsid w:val="006C78FD"/>
    <w:rsid w:val="006D65DC"/>
    <w:rsid w:val="006F3646"/>
    <w:rsid w:val="006F5C60"/>
    <w:rsid w:val="00726E39"/>
    <w:rsid w:val="00750197"/>
    <w:rsid w:val="0075731A"/>
    <w:rsid w:val="00776089"/>
    <w:rsid w:val="00782D21"/>
    <w:rsid w:val="007A2CF8"/>
    <w:rsid w:val="007C18BA"/>
    <w:rsid w:val="007C6EA5"/>
    <w:rsid w:val="00802DDD"/>
    <w:rsid w:val="00870796"/>
    <w:rsid w:val="00896849"/>
    <w:rsid w:val="00896BA4"/>
    <w:rsid w:val="008A0244"/>
    <w:rsid w:val="008B5B2B"/>
    <w:rsid w:val="008D4A4F"/>
    <w:rsid w:val="008E60F0"/>
    <w:rsid w:val="008F712B"/>
    <w:rsid w:val="008F757E"/>
    <w:rsid w:val="009004DB"/>
    <w:rsid w:val="009253B0"/>
    <w:rsid w:val="00941D26"/>
    <w:rsid w:val="009475BC"/>
    <w:rsid w:val="009605BC"/>
    <w:rsid w:val="009F16FB"/>
    <w:rsid w:val="009F763A"/>
    <w:rsid w:val="00A40406"/>
    <w:rsid w:val="00A61419"/>
    <w:rsid w:val="00A71A64"/>
    <w:rsid w:val="00AA706E"/>
    <w:rsid w:val="00AC55F2"/>
    <w:rsid w:val="00B10A1A"/>
    <w:rsid w:val="00B13647"/>
    <w:rsid w:val="00B356F5"/>
    <w:rsid w:val="00B60099"/>
    <w:rsid w:val="00B64BBA"/>
    <w:rsid w:val="00B70F3B"/>
    <w:rsid w:val="00B8417C"/>
    <w:rsid w:val="00BB2251"/>
    <w:rsid w:val="00BB2DC5"/>
    <w:rsid w:val="00BB3EEB"/>
    <w:rsid w:val="00BC6539"/>
    <w:rsid w:val="00BD23AC"/>
    <w:rsid w:val="00BD3D3B"/>
    <w:rsid w:val="00BF0E1D"/>
    <w:rsid w:val="00BF61B4"/>
    <w:rsid w:val="00C00FA2"/>
    <w:rsid w:val="00C1796B"/>
    <w:rsid w:val="00C21D9F"/>
    <w:rsid w:val="00C44292"/>
    <w:rsid w:val="00C6772D"/>
    <w:rsid w:val="00CB34BC"/>
    <w:rsid w:val="00CC1A1C"/>
    <w:rsid w:val="00CF693C"/>
    <w:rsid w:val="00D157A6"/>
    <w:rsid w:val="00D51347"/>
    <w:rsid w:val="00D57634"/>
    <w:rsid w:val="00D62D39"/>
    <w:rsid w:val="00DD50A2"/>
    <w:rsid w:val="00E31F68"/>
    <w:rsid w:val="00E76934"/>
    <w:rsid w:val="00EB2F36"/>
    <w:rsid w:val="00EB5359"/>
    <w:rsid w:val="00EF55F3"/>
    <w:rsid w:val="00F02642"/>
    <w:rsid w:val="00F0589E"/>
    <w:rsid w:val="00F208BB"/>
    <w:rsid w:val="00F9049F"/>
    <w:rsid w:val="00F918F3"/>
    <w:rsid w:val="00FA38DD"/>
    <w:rsid w:val="00FC1EFD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9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32F9E"/>
    <w:rPr>
      <w:rFonts w:ascii="Times New Roman" w:hAnsi="Times New Roman" w:cs="Times New Roman"/>
      <w:b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42032D"/>
    <w:rPr>
      <w:rFonts w:cs="Times New Roman"/>
      <w:b/>
      <w:bCs/>
    </w:rPr>
  </w:style>
  <w:style w:type="paragraph" w:customStyle="1" w:styleId="a">
    <w:name w:val="Îáû÷íûé"/>
    <w:uiPriority w:val="99"/>
    <w:rsid w:val="00332F9E"/>
    <w:pPr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332F9E"/>
    <w:pPr>
      <w:ind w:left="720"/>
      <w:contextualSpacing/>
    </w:pPr>
    <w:rPr>
      <w:rFonts w:ascii="Calibri" w:hAnsi="Calibri"/>
      <w:lang w:val="en-US" w:eastAsia="en-US"/>
    </w:rPr>
  </w:style>
  <w:style w:type="paragraph" w:styleId="NormalWeb">
    <w:name w:val="Normal (Web)"/>
    <w:basedOn w:val="Normal"/>
    <w:uiPriority w:val="99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a0">
    <w:name w:val="Стиль"/>
    <w:uiPriority w:val="99"/>
    <w:rsid w:val="00332F9E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Emphasis">
    <w:name w:val="Emphasis"/>
    <w:basedOn w:val="DefaultParagraphFont"/>
    <w:uiPriority w:val="99"/>
    <w:qFormat/>
    <w:rsid w:val="00332F9E"/>
    <w:rPr>
      <w:rFonts w:ascii="Calibri" w:hAnsi="Calibri" w:cs="Times New Roman"/>
      <w:b/>
      <w:i/>
    </w:rPr>
  </w:style>
  <w:style w:type="paragraph" w:customStyle="1" w:styleId="1">
    <w:name w:val="Обычный1"/>
    <w:uiPriority w:val="99"/>
    <w:rsid w:val="00332F9E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332F9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32F9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F5C60"/>
    <w:pPr>
      <w:widowControl w:val="0"/>
      <w:spacing w:line="260" w:lineRule="exact"/>
      <w:jc w:val="center"/>
    </w:pPr>
    <w:rPr>
      <w:rFonts w:ascii="Symbol" w:eastAsia="Calibri" w:hAnsi="Symbol"/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F5C60"/>
    <w:rPr>
      <w:rFonts w:ascii="Symbol" w:eastAsia="Times New Roman" w:hAnsi="Symbol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6F5C60"/>
    <w:pPr>
      <w:widowControl w:val="0"/>
      <w:spacing w:line="320" w:lineRule="exact"/>
      <w:jc w:val="center"/>
    </w:pPr>
    <w:rPr>
      <w:rFonts w:ascii="Symbol" w:eastAsia="Calibri" w:hAnsi="Symbol"/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5C60"/>
    <w:rPr>
      <w:rFonts w:ascii="Symbol" w:eastAsia="Times New Roman" w:hAnsi="Symbol" w:cs="Times New Roman"/>
      <w:b/>
      <w:sz w:val="20"/>
      <w:szCs w:val="20"/>
      <w:lang w:eastAsia="ru-RU"/>
    </w:rPr>
  </w:style>
  <w:style w:type="paragraph" w:customStyle="1" w:styleId="3">
    <w:name w:val="çàãîëîâîê 3"/>
    <w:basedOn w:val="Normal"/>
    <w:next w:val="Normal"/>
    <w:uiPriority w:val="99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Calibri" w:hAnsi="Symbol"/>
      <w:sz w:val="28"/>
      <w:szCs w:val="20"/>
      <w:lang w:val="uk-UA"/>
    </w:rPr>
  </w:style>
  <w:style w:type="paragraph" w:customStyle="1" w:styleId="8">
    <w:name w:val="çàãîëîâîê 8"/>
    <w:basedOn w:val="Normal"/>
    <w:next w:val="Normal"/>
    <w:uiPriority w:val="99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Calibri" w:hAnsi="Symbol"/>
      <w:b/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776089"/>
    <w:pPr>
      <w:jc w:val="both"/>
    </w:pPr>
    <w:rPr>
      <w:sz w:val="28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7608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760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5B5D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B5DEA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pu.edu.ua" TargetMode="External"/><Relationship Id="rId13" Type="http://schemas.openxmlformats.org/officeDocument/2006/relationships/hyperlink" Target="http://nlr.ru" TargetMode="External"/><Relationship Id="rId18" Type="http://schemas.openxmlformats.org/officeDocument/2006/relationships/hyperlink" Target="https://pidruchniki.com/filosof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.univ.kiev.ua/ukr" TargetMode="External"/><Relationship Id="rId12" Type="http://schemas.openxmlformats.org/officeDocument/2006/relationships/hyperlink" Target="https://www.libr.dp.ua" TargetMode="External"/><Relationship Id="rId17" Type="http://schemas.openxmlformats.org/officeDocument/2006/relationships/hyperlink" Target="http://www.philsci.univ.kiev.ua/bibli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ary.bsu.b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npb.gov.ua/ua/" TargetMode="External"/><Relationship Id="rId11" Type="http://schemas.openxmlformats.org/officeDocument/2006/relationships/hyperlink" Target="http://odnb.odessa.ua" TargetMode="External"/><Relationship Id="rId5" Type="http://schemas.openxmlformats.org/officeDocument/2006/relationships/hyperlink" Target="http://nlu.org.ua" TargetMode="External"/><Relationship Id="rId15" Type="http://schemas.openxmlformats.org/officeDocument/2006/relationships/hyperlink" Target="http://csl.bas-net.by" TargetMode="External"/><Relationship Id="rId10" Type="http://schemas.openxmlformats.org/officeDocument/2006/relationships/hyperlink" Target="http://lounb.org.u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brary.ukma.edu.ua" TargetMode="External"/><Relationship Id="rId14" Type="http://schemas.openxmlformats.org/officeDocument/2006/relationships/hyperlink" Target="https://www.nlb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11</Pages>
  <Words>16957</Words>
  <Characters>9666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Даша</cp:lastModifiedBy>
  <cp:revision>23</cp:revision>
  <dcterms:created xsi:type="dcterms:W3CDTF">2021-01-16T10:41:00Z</dcterms:created>
  <dcterms:modified xsi:type="dcterms:W3CDTF">2021-01-18T14:44:00Z</dcterms:modified>
</cp:coreProperties>
</file>