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8916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47216C" w:rsidRPr="00705E63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05E63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Pr="00891675">
        <w:rPr>
          <w:rFonts w:ascii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705E63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7216C" w:rsidRPr="00705E63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705E63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5E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5E6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05E6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іології та політології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47216C" w:rsidRPr="00705E63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705E63" w:rsidRDefault="0047216C" w:rsidP="00891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                                                                                      </w:t>
      </w:r>
      <w:r w:rsidRPr="00705E63">
        <w:rPr>
          <w:rFonts w:ascii="Times New Roman" w:hAnsi="Times New Roman" w:cs="Times New Roman"/>
          <w:sz w:val="26"/>
          <w:szCs w:val="24"/>
          <w:lang w:val="uk-UA" w:eastAsia="ru-RU"/>
        </w:rPr>
        <w:t>«</w:t>
      </w:r>
      <w:r w:rsidRPr="00705E63">
        <w:rPr>
          <w:rFonts w:ascii="Times New Roman" w:hAnsi="Times New Roman" w:cs="Times New Roman"/>
          <w:b/>
          <w:sz w:val="26"/>
          <w:szCs w:val="24"/>
          <w:lang w:val="uk-UA" w:eastAsia="ru-RU"/>
        </w:rPr>
        <w:t>ЗАТВЕРДЖУЮ</w:t>
      </w:r>
      <w:r w:rsidRPr="00705E63">
        <w:rPr>
          <w:rFonts w:ascii="Times New Roman" w:hAnsi="Times New Roman" w:cs="Times New Roman"/>
          <w:sz w:val="26"/>
          <w:szCs w:val="24"/>
          <w:lang w:val="uk-UA" w:eastAsia="ru-RU"/>
        </w:rPr>
        <w:t>»</w:t>
      </w:r>
    </w:p>
    <w:p w:rsidR="0047216C" w:rsidRPr="00891675" w:rsidRDefault="0047216C" w:rsidP="00891675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891675"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 </w:t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 xml:space="preserve"> </w:t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>соціології та політології</w:t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 xml:space="preserve"> </w:t>
      </w:r>
    </w:p>
    <w:p w:rsidR="0047216C" w:rsidRPr="00891675" w:rsidRDefault="0047216C" w:rsidP="00891675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(назва кафедри )</w:t>
      </w:r>
    </w:p>
    <w:p w:rsidR="0047216C" w:rsidRPr="00891675" w:rsidRDefault="0047216C" w:rsidP="00891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Калагін Ю.А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7216C" w:rsidRPr="00891675" w:rsidRDefault="0047216C" w:rsidP="00891675">
      <w:pPr>
        <w:tabs>
          <w:tab w:val="left" w:pos="5954"/>
          <w:tab w:val="left" w:pos="6946"/>
        </w:tabs>
        <w:spacing w:after="0" w:line="240" w:lineRule="auto"/>
        <w:ind w:right="559"/>
        <w:jc w:val="right"/>
        <w:rPr>
          <w:rFonts w:ascii="Times New Roman" w:hAnsi="Times New Roman" w:cs="Times New Roman"/>
          <w:sz w:val="19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(</w:t>
      </w:r>
      <w:r w:rsidRPr="00891675">
        <w:rPr>
          <w:rFonts w:ascii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47216C" w:rsidRDefault="0047216C" w:rsidP="00891675">
      <w:pPr>
        <w:spacing w:after="0" w:line="240" w:lineRule="auto"/>
        <w:ind w:right="41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47216C" w:rsidRPr="00891675" w:rsidRDefault="0047216C" w:rsidP="00891675">
      <w:pPr>
        <w:spacing w:after="0" w:line="240" w:lineRule="auto"/>
        <w:ind w:right="41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«27»   серпня   2020 року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891675">
        <w:rPr>
          <w:rFonts w:ascii="Times New Roman" w:hAnsi="Times New Roman" w:cs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Соціологія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економіки</w:t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рівень вищої освіти_____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перший (бакалаврський)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91675">
        <w:rPr>
          <w:rFonts w:ascii="Times New Roman" w:hAnsi="Times New Roman" w:cs="Times New Roman"/>
          <w:szCs w:val="24"/>
          <w:lang w:val="uk-UA" w:eastAsia="ru-RU"/>
        </w:rPr>
        <w:t>____________________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>шифр і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91675"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</w:t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Cs w:val="24"/>
          <w:u w:val="single"/>
          <w:lang w:val="uk-UA" w:eastAsia="ru-RU"/>
        </w:rPr>
        <w:t>_______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професійна підготовка;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вібіркова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Default="0047216C" w:rsidP="00891675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Харків – 2020 рік</w:t>
      </w:r>
    </w:p>
    <w:p w:rsidR="0047216C" w:rsidRPr="00B65965" w:rsidRDefault="0047216C" w:rsidP="0089167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1.   Економічна соціологія як наука</w:t>
      </w:r>
    </w:p>
    <w:p w:rsidR="0047216C" w:rsidRPr="00B65965" w:rsidRDefault="0047216C" w:rsidP="0089167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Дайте визначення предмету економічної соціології.  </w:t>
      </w:r>
    </w:p>
    <w:p w:rsidR="0047216C" w:rsidRPr="00B65965" w:rsidRDefault="0047216C" w:rsidP="00891675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Охарактеризуйте основні функції   економічної соціології.          </w:t>
      </w:r>
    </w:p>
    <w:p w:rsidR="0047216C" w:rsidRPr="00B65965" w:rsidRDefault="0047216C" w:rsidP="00891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>Поясніть,</w:t>
      </w:r>
      <w:r w:rsidRPr="00B6596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5965">
        <w:rPr>
          <w:rFonts w:ascii="Times New Roman" w:hAnsi="Times New Roman"/>
          <w:sz w:val="28"/>
          <w:szCs w:val="28"/>
          <w:lang w:val="uk-UA" w:eastAsia="ru-RU"/>
        </w:rPr>
        <w:t>з якою реальністю має справу соціологія економіки? Поміркуйте над цим питанням, адже економіки взагалі не існує i навіть сам термін «економіка» багатозначний.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Розкрийте співвідношення понять «макроекономіка» i «мікроекономіка». У чому, на Ваш погляд, полягає специфіка соціологічного вивчення соціально-економічних явищ (процесів) на рівні макроекономіки та макроекономіки?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5. Складіть перелік ознак, за допомогою яких можна дати соціологічну характеристику таких секторів економіки України: формального сектору, неформального сектору, домашнього господарства.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  5,11,14,15,17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2. 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Історичний розвиток економічної соціології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1. </w:t>
      </w:r>
      <w:bookmarkStart w:id="0" w:name="_Hlk61122527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Ознайомтеся із дослідницькою палітрою сучасної соціології економіки; із соціологією раціонального вибору, новим інституціоналізмом, культурно-історичними і етнографічними підходами до вивчення економічних явищ та процесів. </w:t>
      </w:r>
    </w:p>
    <w:bookmarkEnd w:id="0"/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Поясніть, що М. Вебер вважав рушійною силою дій людини в ринковій економіці. Наведіть аргументи і приклади.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Проведіть порівняльний аналіз пояснень того, як виник ринок, які давали К. Маркс, М. Вебер.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4. М"/>
        </w:smartTagPr>
        <w:r w:rsidRPr="00B65965">
          <w:rPr>
            <w:rFonts w:ascii="Times New Roman" w:hAnsi="Times New Roman" w:cs="Times New Roman"/>
            <w:sz w:val="28"/>
            <w:szCs w:val="28"/>
            <w:lang w:val="uk-UA" w:eastAsia="ru-RU"/>
          </w:rPr>
          <w:t>4.</w:t>
        </w:r>
        <w:r w:rsidRPr="00B65965">
          <w:rPr>
            <w:rFonts w:ascii="Times New Roman" w:hAnsi="Times New Roman" w:cs="Times New Roman"/>
            <w:bCs/>
            <w:sz w:val="28"/>
            <w:szCs w:val="28"/>
            <w:lang w:val="uk-UA" w:eastAsia="ru-RU"/>
          </w:rPr>
          <w:t> </w:t>
        </w:r>
        <w:r w:rsidRPr="00B65965">
          <w:rPr>
            <w:rFonts w:ascii="Times New Roman" w:hAnsi="Times New Roman" w:cs="Times New Roman"/>
            <w:sz w:val="28"/>
            <w:szCs w:val="28"/>
            <w:lang w:val="uk-UA" w:eastAsia="ru-RU"/>
          </w:rPr>
          <w:t>М</w:t>
        </w:r>
      </w:smartTag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Вебер вважав, що причинами індустріалізації та модернізації виступають культурні, </w:t>
      </w:r>
      <w:r w:rsidRPr="00B65965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перш за все, релігійні цінності. Вони утворюють необхідний для цих цілей фон, підтримуючи та стимулюючи інтерес до праці. М. Вебер знаходив такі цінності у протестантизмі, зокрема у кальвінізмі. Складіть перелік цінностей протестантської етики, які вплинули на формування "духу капіталізму" на Заході (по праці М. Вебера "Протестантська етика та дух капіталізму"). </w:t>
      </w:r>
    </w:p>
    <w:p w:rsidR="0047216C" w:rsidRPr="00B65965" w:rsidRDefault="0047216C" w:rsidP="00B6596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Сформулюйте відповідь на питання: «Затвердження яких цінностей необхідне у сучасній Українi для успішного соціально-економічного реформування суспільства?»  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</w:rPr>
        <w:t xml:space="preserve"> 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1,2,  9,12, 14,16,  17,26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Соціально-економічна стратифікація і розвиток економіки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 Поясніть як еволюція економічних інститутів суспільства     впливала на соціальну стратифікацію.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 Назвіть критерії визначення соціально-економічних груп. критерії визначення. Типи соціально-економічних груп.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</w:t>
      </w: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Соціальна ідентифікація соціально-економічних груп включає такі моменти: самоідентифікація, взаємна ідентифікація, об’єктивна ідентифікація. Наведіть приклади кожного з цих видів соціальної ідентифікації.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4. Поясніть, чому доходи часто регулюють розмір соціально-економічної групи. Наведіть приклади.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5. Розкрийте, яку роль в соціально-економічному житті суспільства відіграють домінуючі групи. Назвіть основні домінуючі групи в соціально-економічній структурі сучасного українського суспільства. За якими критеріями їх виділяють?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6. До яких соціально-економічних і політичних наслідків призводить ситуація, коли домінуючими соціально-економічними групами в країні стають кримінальні структури? 7. Які прояви криміналізації економіки сучасної України? </w:t>
      </w:r>
    </w:p>
    <w:p w:rsidR="0047216C" w:rsidRPr="00B65965" w:rsidRDefault="0047216C" w:rsidP="00891675">
      <w:pPr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Розробіть перелік заходів, які, на Вашу думку, можуть подолати криміналізацію економіки в сучасній Україні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1-7, 11,14, 15,17, 27,28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Економічна культура  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1. Зробіть порівняльний аналіз понять «культура» і «економічна культура».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2. Охарактеризуйте вплив науки, релігії, моралі на економічну культуру суспільства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3. Що являє собою економічна культура як соціальний механізм, що забезпечує взаємодію економічної свідомості суспільства й економічної свідомості індивіда?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4. Назвіть характерні риси економічної культури країн з розвиненою капіталістичною економікою. Які з цих рис і за яких умов можуть, на ваш погляд, затвердитися в Україні?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5. На рівні суспільної свідомості основні економічні категорії (доход, багатство, власність, ціна, прибуток тощо) часто оцінюються з погляду праведності або неправедності їх виникнення та використання. Як ви вважаєте, чому це відбувається і які може мати соціально-економічні наслідки? Аргументуйте свою відповідь. Наведіть приклади.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6. До функцій економічної культури зазвичай відносять такі: трансляційна, селективна, інноваційна. Розкрийте сутність кожної із цих функцій, наведіть приклади.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7. Соціологу важливо орієнтуватися у тому, які методи використовуються для вивчення економічної культури. Так основних методів три: порівняльний аналіз, історико-генетичний аналіз, типологічний аналіз даних. У чому полягають переваги й недоліки кожного із цих методів?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1- 5, 11,16, 22,25, 27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65965" w:rsidRDefault="0047216C" w:rsidP="00891675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5. Економічна поведінка та економічні інститути</w:t>
      </w:r>
    </w:p>
    <w:p w:rsidR="0047216C" w:rsidRPr="00B65965" w:rsidRDefault="0047216C" w:rsidP="00891675">
      <w:pPr>
        <w:pStyle w:val="ListParagraph"/>
        <w:numPr>
          <w:ilvl w:val="0"/>
          <w:numId w:val="2"/>
        </w:numPr>
        <w:spacing w:line="228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Сформулюйте основні мотиви і стимули господарської діяльності людей в умовах ринку.  </w:t>
      </w:r>
    </w:p>
    <w:p w:rsidR="0047216C" w:rsidRPr="00B65965" w:rsidRDefault="0047216C" w:rsidP="00891675">
      <w:pPr>
        <w:pStyle w:val="ListParagraph"/>
        <w:numPr>
          <w:ilvl w:val="0"/>
          <w:numId w:val="2"/>
        </w:numPr>
        <w:autoSpaceDE w:val="0"/>
        <w:autoSpaceDN w:val="0"/>
        <w:spacing w:line="228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>Які форми деструктивної економічної поведінки притаманні сучасному українському суспільству.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 3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Відомо, що людина реалізується у різних системах цінностей. Більше того, від міри їх злагодженості (або незлагодженості) залежить її економічна поведінка. Розробіть соціологічну анкету для визначення системи цінностей таких соціальних груп, як: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робітники;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науковці;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вчителі.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Розкрийте основні механізми впливу цінностей на їх економічну поведінку.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Розкрийте основні механізми, через які держава впливає на економічну поведінку особистості, групи, організації. У чому проявляється трансформація ролі держави як суб'єкта соціально-економічного життя у сучасній Українi? 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 – 5, 11,14, 15,17, 25,29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6. Соціологія ринку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1. Як інститути ринку впливають на суспільство?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2. Чи впливає суспільство на характер ринкових відносин?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3. Чи повинен ринок визначати розвиток суспільства, або суспільству належить спрямовувати функціонування ринку?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4. З чим пов'язано панування ринкового суспільства і яка роль ринку для виробництва особливого типу культури, особливого типу раціональності, особливого акценту в процесі соціалізації і освіти раціональних індивідів?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5.</w:t>
      </w:r>
      <w:r w:rsidRPr="00B6596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Дайте характеристику основним стадіям еволюції ставлення до ринку: 1) нехтування ринком, 2) схиляння перед ринком, 3) захист від ринку, 4) приручення ринку. 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6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Розкрийте, у чому проявляються слабкості (дефекти, обмеженість) ринку і як їх долати? Наведіть приклади</w:t>
      </w:r>
    </w:p>
    <w:p w:rsidR="0047216C" w:rsidRPr="00B65965" w:rsidRDefault="0047216C" w:rsidP="0089167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</w:rPr>
        <w:t xml:space="preserve"> 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1- 5, 14,15, 27,28, 30</w:t>
      </w: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7216C" w:rsidRPr="00B65965" w:rsidRDefault="0047216C" w:rsidP="00891675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7. Соціологія грошей</w:t>
      </w:r>
    </w:p>
    <w:p w:rsidR="0047216C" w:rsidRPr="00B65965" w:rsidRDefault="0047216C" w:rsidP="008916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Ознайомтеся з  працею Г. Зіммеля «Філософія грошей».</w:t>
      </w:r>
    </w:p>
    <w:p w:rsidR="0047216C" w:rsidRPr="00B65965" w:rsidRDefault="0047216C" w:rsidP="008916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Ознайомтеся з  працею В.</w:t>
      </w:r>
      <w:r w:rsidRPr="00B65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5965">
        <w:rPr>
          <w:rFonts w:ascii="Times New Roman" w:hAnsi="Times New Roman" w:cs="Times New Roman"/>
          <w:iCs/>
          <w:sz w:val="28"/>
          <w:szCs w:val="28"/>
          <w:lang w:eastAsia="ru-RU"/>
        </w:rPr>
        <w:t>Зелизер   Социальное значение денег. Деньги на булавки, чеки, пособие по бедности и другие денежные единицы.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 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Прикладом грошової типології особистості може бути виокремлення таких типів, як скряга, транжир, грошовий мішок, торгаш, гравець, колекціонер, конкретик, паразит, заздрісник, фальшивомонетник. Дайте характеристику цих типів особистостей.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Розкрийте етапи формування ставлення людини до грошей. Як ставлення до грошей впливає на економічну поведінку особистості на кожному з етапів?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Гроші є могутнім чинником нерівності, поляризації людей в різних сферах життєдіяльності, а саме: в сфері духовних цінностей; у сфері матеріального добробуту; у сфері ідеологічних поглядів; у сфері соціального розшарування; у сфері збереження і накопичення багатства. Наведіть приклади.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5. Складіть перелік видів грошових заощаджень, які використовуються у нашій державі. Які грошові заощадження вважаються у наш час нормальними, а які – вимушеними?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Розробіть опитувальний лист для визначення мотивів заощаджень, які роблять різні соціальні групи. Які, на Ваш погляд, чинники впливають на схильність людей до грошових заощаджень у сучасній Українi?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: 3,5, 18,19, 20,31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693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ІНДИВІДУАЛЬНІ ЗАВДАННЯ </w:t>
      </w:r>
    </w:p>
    <w:p w:rsidR="0047216C" w:rsidRPr="00B0693C" w:rsidRDefault="0047216C" w:rsidP="00B0693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Студентами здійснюється підготовка та захист презентації за темами індивідуальних завдань.</w:t>
      </w:r>
    </w:p>
    <w:p w:rsidR="0047216C" w:rsidRPr="00B0693C" w:rsidRDefault="0047216C" w:rsidP="00B06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342"/>
        <w:gridCol w:w="1730"/>
      </w:tblGrid>
      <w:tr w:rsidR="0047216C" w:rsidRPr="00C82BA3" w:rsidTr="00E637E6">
        <w:tc>
          <w:tcPr>
            <w:tcW w:w="704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42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Назва індивідуального завдання </w:t>
            </w: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730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Терміни виконання</w:t>
            </w: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(на якому тижні)</w:t>
            </w:r>
          </w:p>
        </w:tc>
      </w:tr>
      <w:tr w:rsidR="0047216C" w:rsidRPr="00C82BA3" w:rsidTr="00E637E6">
        <w:tc>
          <w:tcPr>
            <w:tcW w:w="704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42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окремих галузей економіки;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регіональному рівні;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окремих підприємств, установ (проблеми, що виникають у виробничій ситуації);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домогосподарств (на рівні повсякденних економічних проблем громадян).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Наведіть приклади. 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Монетарна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Споживча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Ощадна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Посередницька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Інвестиційна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Дистрибутивна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Виробнича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Підприємницька поведінка в малому та середньому бізнесі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Підприємницька поведінка у великому бізнесі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Трудова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Комерційна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Поведінка на ринку праці фрілансерів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Поведінка на ринку праці низько кваліфікованих працівників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Поведінка на ринку праці осіб з особливими потребами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Поведінка на ринку праці роботодавців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Поведінка на ринку праці випускників закладів вищої освіти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контрольній роботі при виконанні цього завдання студент має розкрити такі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що характеризують конкретний вид економічної поведінки: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визначення поняття;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з’ясування структури, суб’єктів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розкриття специфіки даного виду економічної поведінки (мотивація, ресурси тощо);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розробка індикаторів для соціологічного дослідження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визначення тенденцій розвитку даного виду економічної поведінки в сучасному українському суспільстві.</w:t>
            </w:r>
          </w:p>
        </w:tc>
        <w:tc>
          <w:tcPr>
            <w:tcW w:w="1730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4-5</w:t>
            </w: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8-10</w:t>
            </w:r>
          </w:p>
        </w:tc>
      </w:tr>
    </w:tbl>
    <w:p w:rsidR="0047216C" w:rsidRPr="00B0693C" w:rsidRDefault="0047216C" w:rsidP="00B06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Рекомендовані теми реферату:</w:t>
      </w:r>
    </w:p>
    <w:p w:rsidR="0047216C" w:rsidRPr="00B0693C" w:rsidRDefault="0047216C" w:rsidP="00B0693C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Форми накопичення грошей різними соціальними групами, їх збереження та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використання у сучасному українському суспільстві.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Роль економічної ідеології груп в кризовому суспільстві: соціологічний аналіз.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Економічна стратифікація сучасного українського суспільства: об’єктивні 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суб’єктивні виміри.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Менеджери як соціально-економічна група: проблеми становлення 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розвитку в сучасній Україні.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Місце і роль інтелігенції та службовців в соціально-економічній структурі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сучасного українського суспільства.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Соціологічний аналіз маргінальності в економіці українського суспільства: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історія і сучасність.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Бізнес-діяльність як фактор трансформації соціально-класової структури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українського суспільства.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Право і мораль як регулятори економічної культури.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Політика як регулятор економічної культури.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Освіта як регулятор економічної культури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Соціокультурні особливості ставлення до грошей. 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«Фінансові піраміди» і їх вплив на економічну і соціальну поведінку населення.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Гроші як мірило відносин між людьми і країнами.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проблеми становлення грошової культури в сучасній Україні.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Форми накопичення грошей різними соціальними групами, їх збереження та використання.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Проблеми соціального захисту грошових заощаджень населення.</w:t>
      </w:r>
    </w:p>
    <w:p w:rsidR="0047216C" w:rsidRPr="00B0693C" w:rsidRDefault="0047216C" w:rsidP="00B06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1" w:name="_Hlk61557286"/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527"/>
      </w:tblGrid>
      <w:tr w:rsidR="0047216C" w:rsidRPr="00C82BA3" w:rsidTr="00E637E6">
        <w:trPr>
          <w:trHeight w:val="684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61211840"/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527" w:type="dxa"/>
          </w:tcPr>
          <w:p w:rsidR="0047216C" w:rsidRPr="00B0693C" w:rsidRDefault="0047216C" w:rsidP="00B069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 xml:space="preserve"> Зухба О.М., Ляшенко Л.І. Економічна соціологія. Навчальний посібник.</w:t>
            </w:r>
          </w:p>
          <w:p w:rsidR="0047216C" w:rsidRPr="00B0693C" w:rsidRDefault="0047216C" w:rsidP="00B069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>– Донецьк: Дон НТУ, 2013. – 161 с.</w:t>
            </w:r>
          </w:p>
        </w:tc>
      </w:tr>
      <w:tr w:rsidR="0047216C" w:rsidRPr="00C82BA3" w:rsidTr="00E637E6">
        <w:trPr>
          <w:trHeight w:val="54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Лукашевич М.П.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Соціологія економіки: підручник. / Лукашевич М.П. Київ : Каравела, 2005. 288 с.  </w:t>
            </w:r>
          </w:p>
        </w:tc>
      </w:tr>
      <w:tr w:rsidR="0047216C" w:rsidRPr="002019DB" w:rsidTr="00E637E6">
        <w:trPr>
          <w:trHeight w:val="54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Матвєєв С. Економічна соціологія / С. Матвєєв, Л. Лясота. - Суми : Університетська книга, 2006. - 184</w:t>
            </w:r>
            <w:r w:rsidRPr="00C82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с.</w:t>
            </w:r>
          </w:p>
        </w:tc>
      </w:tr>
      <w:tr w:rsidR="0047216C" w:rsidRPr="00C82BA3" w:rsidTr="00E637E6">
        <w:trPr>
          <w:trHeight w:val="396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8527" w:type="dxa"/>
          </w:tcPr>
          <w:p w:rsidR="0047216C" w:rsidRPr="00B0693C" w:rsidRDefault="0047216C" w:rsidP="00B0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Пилипенко В.Е., Гансова Э.А., Казаков В.С. и др.</w:t>
            </w:r>
          </w:p>
          <w:p w:rsidR="0047216C" w:rsidRPr="00B0693C" w:rsidRDefault="0047216C" w:rsidP="00B0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Экономическая социология. Учебное пособие. - К.: МАУП, 2002. - 296 с.</w:t>
            </w: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trHeight w:val="60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6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Радаев В. В. Экономическая социология: учеб. пособие для вузов. Москва: Изд. Дом ГУ ВШЭ, 2009. 602 с.</w:t>
            </w:r>
          </w:p>
        </w:tc>
      </w:tr>
      <w:bookmarkEnd w:id="2"/>
    </w:tbl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180"/>
      </w:tblGrid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Андреенкова А. В. Представления о справедливости и экономическое неравенство</w:t>
            </w:r>
          </w:p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сравнительном межстрановом контексте. Общественные науки и современность. 2017. № 5. С. 18-30.</w:t>
            </w:r>
          </w:p>
        </w:tc>
      </w:tr>
      <w:tr w:rsidR="0047216C" w:rsidRPr="002019DB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Бабенко С.С. Динаміка соціально-економічних нерівностей в Україні: масове сприйняття та структурні перетворення / С.С. Бабенко // Методологія, теорія та практика соціологічного аналізу сучасного суспільства. - 2009. - № 15. -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Беккер Г. С. Экономический анализ и человеческое поведение / Беккер Г. С. // Теория и история экономических и социальных институтов и систем. Thesis. – М. : Начала-Пресс. – Т.1. Вып. 1. 1993. – С. 24 – 40.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Вебер М. Соціологія: Загальноісторичні аналізи. Політика / М. Вебер ; [пер. з нім.]. - К. : Основи, 1998. - 534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Грановеттер М. Экономические институты как социальные конструкты: рамки анализа / Грановеттер М. // Журнал социологии и социальной антропологии. – 2004. – № 1. – С. 76 – 89.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Дорин А. В. Экономическая социология: Учеб. пособие / Дорин А. В. – Мн.: ИП “Экоперспектива”. 1997. – 256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Дюркгейм Э. О разделении общественного труда: Метод социологии /Пер. с фр. – М.: Наука, 1990. – 576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автопортреты /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тв. ред. 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Радаев. М.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Добрякова. – М.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дом ГУ ВШЭ, 2007. – 487 с. 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Экономическая социология: учебное пособие для вузов / Под ред. В.И.Верховина. – М.: Академический проект, 2006. – 736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Экономическая социология: Новые подходы к институциональному и сетевому анализу. Под ред. В. Радаева. – М.: “Российская политическая энциклопедия” (РОССПЭН), 2002. – 280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рестоматия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Г.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Соколова, О.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Кобяк. – Мн.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Бел. наука, 2000. – 416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Экономико-социологический словарь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ауч. ред. Г.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Соколова. – Мн.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 Анпффом, 2002. – 448 с. 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Зарубина Н. Н. Деньги как социокультурный феномен / Зарубина Н. Н. – М., Анкил, 2011. – 200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Зелизер В. Социальное значение денег. Деньги на булавки, чеки, пособие по бедности и другие денежные единицы / Зелизер В. – М.: ГУ ВШЭ, 2004. – 284 с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Зелизер В. Создание множественных денег // Западная экономическая социология / Хрестоматия современной классики. М., 2004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Зиммель Г. Философия денег / Зиммель Г. //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общества. Сборник. – М.: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КАНОН-пресс- Ц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Кучково поле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1999. – С. 309 – 383.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Зомбарт В. Буржуа: этюды по истории духовного развития современного экономического человека / Зомбарт В.  – М.: Наука, 1994. – 444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Кастельс М. Информационная эпоха: экономика, общество и культура / Пер. с англ. / Кастельс М. – М.: ГУВШЭ, 2000. – 608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Петрушина Т. О. Социально-экономическое поведение населения Украины в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условиях институциональных перемен. Киев: Институт социологии НАН Украины, 2008.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Пилипенко В. Є. Людина в ринковому суспільстві: орієнтації, поведінка, культура / Пилипенко В. Є. – К.: ПЦ «Фоліант», 2005. – 224 с. 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Поланьи К. Великая трансформация: политические и экономические истоки нашего времени; пер. с англ. / Поланьи К. – СПб.: Алетея, 2002. – 320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Соколова Г. Н. Экономическая реальность в социальном измерении: экономические вызовы и социальные ответы / Соколова Г.Н. – Минск:Беларуская навука, 2010. – 460 с. 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Социальный потенциал инновационного развития экономики: украинские реалии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 Под ред. В. М. Вороны, Т. О. Петрушиной. Киев: Институт социологии НАН Украины,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2014. 328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Суименко Е. И.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economicus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Украины. Поведенческий аспект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Е. И. Суименко, Т. О. Ефременко.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К.: Ин-т социологии НАН Украины, 2004. – 244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 Л. М. Слабости рынка как социальная и управленческая проблема.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Методологія, теорія та практика соціологічного аналізу сучасного суспільства: Збірник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наукових праць. Вип. 19. Харків: Вид-во ХНУ імені В. Н. Каразіна, 2013. С. 133-137.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 Л. М. «Грошова культура» в соціологічному вимірі. Методологія, теорія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практика соціологічного аналізу сучасного суспільства: Збірник наук. праць. Харків: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Видавничий центр Харківського національного ун-ту імені В. Н. Каразіна, 2002. С. 350-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352.</w:t>
            </w:r>
          </w:p>
        </w:tc>
      </w:tr>
    </w:tbl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0693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ЖУРНАЛИ</w:t>
      </w:r>
    </w:p>
    <w:p w:rsidR="0047216C" w:rsidRPr="00B65965" w:rsidRDefault="0047216C" w:rsidP="00B6596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B65965">
        <w:rPr>
          <w:rFonts w:ascii="Times New Roman" w:hAnsi="Times New Roman"/>
          <w:lang w:eastAsia="ru-RU"/>
        </w:rPr>
        <w:t>Соціологія: теорія, методологія, маркетинг.</w:t>
      </w:r>
    </w:p>
    <w:p w:rsidR="0047216C" w:rsidRPr="00B65965" w:rsidRDefault="0047216C" w:rsidP="00B6596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B65965">
        <w:rPr>
          <w:rFonts w:ascii="Times New Roman" w:hAnsi="Times New Roman"/>
          <w:lang w:eastAsia="ru-RU"/>
        </w:rPr>
        <w:t>Україна: аспекти п</w:t>
      </w:r>
      <w:bookmarkStart w:id="3" w:name="_GoBack"/>
      <w:bookmarkEnd w:id="3"/>
      <w:r w:rsidRPr="00B65965">
        <w:rPr>
          <w:rFonts w:ascii="Times New Roman" w:hAnsi="Times New Roman"/>
          <w:lang w:eastAsia="ru-RU"/>
        </w:rPr>
        <w:t>раці.</w:t>
      </w:r>
    </w:p>
    <w:p w:rsidR="0047216C" w:rsidRPr="00B65965" w:rsidRDefault="0047216C" w:rsidP="00B6596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B65965">
        <w:rPr>
          <w:rFonts w:ascii="Times New Roman" w:hAnsi="Times New Roman"/>
          <w:lang w:eastAsia="ru-RU"/>
        </w:rPr>
        <w:t>Економіка України.</w:t>
      </w:r>
    </w:p>
    <w:p w:rsidR="0047216C" w:rsidRPr="00705E63" w:rsidRDefault="0047216C" w:rsidP="00B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</w:p>
    <w:sectPr w:rsidR="0047216C" w:rsidRPr="00705E63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BCD"/>
    <w:multiLevelType w:val="hybridMultilevel"/>
    <w:tmpl w:val="8B18AC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B4FA0"/>
    <w:multiLevelType w:val="hybridMultilevel"/>
    <w:tmpl w:val="6CB00FE4"/>
    <w:lvl w:ilvl="0" w:tplc="9C26F0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3">
    <w:nsid w:val="1FF77271"/>
    <w:multiLevelType w:val="hybridMultilevel"/>
    <w:tmpl w:val="151C1EE6"/>
    <w:lvl w:ilvl="0" w:tplc="59BE2D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4591C"/>
    <w:multiLevelType w:val="hybridMultilevel"/>
    <w:tmpl w:val="9E8AA80A"/>
    <w:lvl w:ilvl="0" w:tplc="8E721C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675"/>
    <w:rsid w:val="002019DB"/>
    <w:rsid w:val="00302D0F"/>
    <w:rsid w:val="0047216C"/>
    <w:rsid w:val="00705E63"/>
    <w:rsid w:val="00891675"/>
    <w:rsid w:val="009E7922"/>
    <w:rsid w:val="00B0693C"/>
    <w:rsid w:val="00B65965"/>
    <w:rsid w:val="00C82BA3"/>
    <w:rsid w:val="00E637E6"/>
    <w:rsid w:val="00EA624B"/>
    <w:rsid w:val="00E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5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67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10655</Words>
  <Characters>6074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4</cp:revision>
  <dcterms:created xsi:type="dcterms:W3CDTF">2021-01-14T20:58:00Z</dcterms:created>
  <dcterms:modified xsi:type="dcterms:W3CDTF">2021-01-30T11:14:00Z</dcterms:modified>
</cp:coreProperties>
</file>