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7C" w:rsidRPr="00F2217C" w:rsidRDefault="00F2217C" w:rsidP="00F2217C">
      <w:pPr>
        <w:jc w:val="center"/>
        <w:rPr>
          <w:rFonts w:eastAsia="Times New Roman"/>
          <w:sz w:val="24"/>
          <w:szCs w:val="24"/>
          <w:lang w:eastAsia="ru-RU"/>
        </w:rPr>
      </w:pPr>
      <w:r w:rsidRPr="00F2217C">
        <w:rPr>
          <w:rFonts w:eastAsia="Times New Roman"/>
          <w:b/>
          <w:bCs/>
          <w:color w:val="000000"/>
          <w:lang w:eastAsia="ru-RU"/>
        </w:rPr>
        <w:t>МІНІСТЕРСТВО ОСВІТИ І НАУКИ УКРАЇНИ</w:t>
      </w:r>
    </w:p>
    <w:p w:rsidR="00F2217C" w:rsidRPr="00F2217C" w:rsidRDefault="00F2217C" w:rsidP="00F2217C">
      <w:pPr>
        <w:rPr>
          <w:rFonts w:eastAsia="Times New Roman"/>
          <w:sz w:val="24"/>
          <w:szCs w:val="24"/>
          <w:lang w:eastAsia="ru-RU"/>
        </w:rPr>
      </w:pPr>
    </w:p>
    <w:p w:rsidR="00F2217C" w:rsidRPr="00F2217C" w:rsidRDefault="00F2217C" w:rsidP="00F2217C">
      <w:pPr>
        <w:jc w:val="center"/>
        <w:rPr>
          <w:rFonts w:eastAsia="Times New Roman"/>
          <w:sz w:val="24"/>
          <w:szCs w:val="24"/>
          <w:lang w:eastAsia="ru-RU"/>
        </w:rPr>
      </w:pPr>
      <w:r w:rsidRPr="00F2217C">
        <w:rPr>
          <w:rFonts w:eastAsia="Times New Roman"/>
          <w:b/>
          <w:bCs/>
          <w:color w:val="000000"/>
          <w:lang w:eastAsia="ru-RU"/>
        </w:rPr>
        <w:t>НАЦІОНАЛЬНИЙ ТЕХНІЧНИЙ УНІВЕРСИТЕТ</w:t>
      </w:r>
    </w:p>
    <w:p w:rsidR="00F2217C" w:rsidRPr="00F2217C" w:rsidRDefault="00F2217C" w:rsidP="00F2217C">
      <w:pPr>
        <w:jc w:val="center"/>
        <w:rPr>
          <w:rFonts w:eastAsia="Times New Roman"/>
          <w:sz w:val="24"/>
          <w:szCs w:val="24"/>
          <w:lang w:eastAsia="ru-RU"/>
        </w:rPr>
      </w:pPr>
      <w:r w:rsidRPr="00F2217C">
        <w:rPr>
          <w:rFonts w:eastAsia="Times New Roman"/>
          <w:b/>
          <w:bCs/>
          <w:color w:val="000000"/>
          <w:lang w:eastAsia="ru-RU"/>
        </w:rPr>
        <w:t>«ХАРКІВСЬКИЙ ПОЛІТЕХНІЧНИЙ ІНСТИТУТ»</w:t>
      </w:r>
    </w:p>
    <w:p w:rsidR="00F2217C" w:rsidRPr="00F2217C" w:rsidRDefault="00F2217C" w:rsidP="00F2217C">
      <w:pPr>
        <w:spacing w:after="240"/>
        <w:rPr>
          <w:rFonts w:eastAsia="Times New Roman"/>
          <w:sz w:val="24"/>
          <w:szCs w:val="24"/>
          <w:lang w:eastAsia="ru-RU"/>
        </w:rPr>
      </w:pPr>
    </w:p>
    <w:p w:rsidR="00F2217C" w:rsidRPr="00F2217C" w:rsidRDefault="00F2217C" w:rsidP="00F2217C">
      <w:pPr>
        <w:rPr>
          <w:rFonts w:eastAsia="Times New Roman"/>
          <w:sz w:val="24"/>
          <w:szCs w:val="24"/>
          <w:lang w:eastAsia="ru-RU"/>
        </w:rPr>
      </w:pPr>
      <w:proofErr w:type="gramStart"/>
      <w:r w:rsidRPr="00F2217C">
        <w:rPr>
          <w:rFonts w:eastAsia="Times New Roman"/>
          <w:color w:val="000000"/>
          <w:lang w:eastAsia="ru-RU"/>
        </w:rPr>
        <w:t xml:space="preserve">Кафедра  </w:t>
      </w:r>
      <w:r w:rsidRPr="00F2217C">
        <w:rPr>
          <w:rFonts w:eastAsia="Times New Roman"/>
          <w:color w:val="000000"/>
          <w:u w:val="single"/>
          <w:lang w:eastAsia="ru-RU"/>
        </w:rPr>
        <w:tab/>
      </w:r>
      <w:proofErr w:type="gramEnd"/>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t>соціології та політології</w:t>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p>
    <w:p w:rsidR="00F2217C" w:rsidRPr="00F2217C" w:rsidRDefault="00F2217C" w:rsidP="00F2217C">
      <w:pPr>
        <w:jc w:val="center"/>
        <w:rPr>
          <w:rFonts w:eastAsia="Times New Roman"/>
          <w:sz w:val="24"/>
          <w:szCs w:val="24"/>
          <w:lang w:eastAsia="ru-RU"/>
        </w:rPr>
      </w:pPr>
      <w:r w:rsidRPr="00F2217C">
        <w:rPr>
          <w:rFonts w:eastAsia="Times New Roman"/>
          <w:color w:val="000000"/>
          <w:sz w:val="20"/>
          <w:szCs w:val="20"/>
          <w:lang w:eastAsia="ru-RU"/>
        </w:rPr>
        <w:t>(назва)</w:t>
      </w:r>
    </w:p>
    <w:p w:rsidR="00F2217C" w:rsidRPr="00F2217C" w:rsidRDefault="00F2217C" w:rsidP="00F2217C">
      <w:pPr>
        <w:spacing w:after="240"/>
        <w:rPr>
          <w:rFonts w:eastAsia="Times New Roman"/>
          <w:sz w:val="24"/>
          <w:szCs w:val="24"/>
          <w:lang w:eastAsia="ru-RU"/>
        </w:rPr>
      </w:pPr>
      <w:r w:rsidRPr="00F2217C">
        <w:rPr>
          <w:rFonts w:eastAsia="Times New Roman"/>
          <w:sz w:val="24"/>
          <w:szCs w:val="24"/>
          <w:lang w:eastAsia="ru-RU"/>
        </w:rPr>
        <w:br/>
      </w:r>
    </w:p>
    <w:p w:rsidR="00F2217C" w:rsidRPr="00F2217C" w:rsidRDefault="00F2217C" w:rsidP="00F2217C">
      <w:pPr>
        <w:ind w:left="4820"/>
        <w:rPr>
          <w:rFonts w:eastAsia="Times New Roman"/>
          <w:sz w:val="24"/>
          <w:szCs w:val="24"/>
          <w:lang w:eastAsia="ru-RU"/>
        </w:rPr>
      </w:pPr>
      <w:r w:rsidRPr="00F2217C">
        <w:rPr>
          <w:rFonts w:eastAsia="Times New Roman"/>
          <w:color w:val="000000"/>
          <w:sz w:val="26"/>
          <w:szCs w:val="26"/>
          <w:lang w:eastAsia="ru-RU"/>
        </w:rPr>
        <w:t>«</w:t>
      </w:r>
      <w:r w:rsidRPr="00F2217C">
        <w:rPr>
          <w:rFonts w:eastAsia="Times New Roman"/>
          <w:b/>
          <w:bCs/>
          <w:color w:val="000000"/>
          <w:sz w:val="26"/>
          <w:szCs w:val="26"/>
          <w:lang w:eastAsia="ru-RU"/>
        </w:rPr>
        <w:t>ЗАТВЕРДЖУЮ</w:t>
      </w:r>
      <w:r w:rsidRPr="00F2217C">
        <w:rPr>
          <w:rFonts w:eastAsia="Times New Roman"/>
          <w:color w:val="000000"/>
          <w:sz w:val="26"/>
          <w:szCs w:val="26"/>
          <w:lang w:eastAsia="ru-RU"/>
        </w:rPr>
        <w:t>»</w:t>
      </w:r>
    </w:p>
    <w:p w:rsidR="00F2217C" w:rsidRPr="00F2217C" w:rsidRDefault="00F2217C" w:rsidP="00F2217C">
      <w:pPr>
        <w:ind w:left="4820"/>
        <w:rPr>
          <w:rFonts w:eastAsia="Times New Roman"/>
          <w:sz w:val="24"/>
          <w:szCs w:val="24"/>
          <w:lang w:eastAsia="ru-RU"/>
        </w:rPr>
      </w:pPr>
      <w:r w:rsidRPr="00F2217C">
        <w:rPr>
          <w:rFonts w:eastAsia="Times New Roman"/>
          <w:color w:val="000000"/>
          <w:lang w:eastAsia="ru-RU"/>
        </w:rPr>
        <w:t>Завідувач кафедри</w:t>
      </w:r>
      <w:r w:rsidRPr="00F2217C">
        <w:rPr>
          <w:rFonts w:eastAsia="Times New Roman"/>
          <w:color w:val="000000"/>
          <w:lang w:eastAsia="ru-RU"/>
        </w:rPr>
        <w:tab/>
      </w:r>
    </w:p>
    <w:p w:rsidR="00F2217C" w:rsidRPr="00F2217C" w:rsidRDefault="00F2217C" w:rsidP="00F2217C">
      <w:pPr>
        <w:ind w:left="4820"/>
        <w:rPr>
          <w:rFonts w:eastAsia="Times New Roman"/>
          <w:sz w:val="24"/>
          <w:szCs w:val="24"/>
          <w:lang w:eastAsia="ru-RU"/>
        </w:rPr>
      </w:pPr>
      <w:r w:rsidRPr="00F2217C">
        <w:rPr>
          <w:rFonts w:eastAsia="Times New Roman"/>
          <w:color w:val="000000"/>
          <w:lang w:eastAsia="ru-RU"/>
        </w:rPr>
        <w:t>Ю. А. Калагін</w:t>
      </w:r>
    </w:p>
    <w:p w:rsidR="00F2217C" w:rsidRPr="00F2217C" w:rsidRDefault="00F2217C" w:rsidP="00F2217C">
      <w:pPr>
        <w:ind w:left="4820"/>
        <w:rPr>
          <w:rFonts w:eastAsia="Times New Roman"/>
          <w:sz w:val="24"/>
          <w:szCs w:val="24"/>
          <w:lang w:eastAsia="ru-RU"/>
        </w:rPr>
      </w:pPr>
      <w:r w:rsidRPr="00F2217C">
        <w:rPr>
          <w:rFonts w:eastAsia="Times New Roman"/>
          <w:color w:val="000000"/>
          <w:lang w:eastAsia="ru-RU"/>
        </w:rPr>
        <w:t>_____________________________</w:t>
      </w:r>
    </w:p>
    <w:p w:rsidR="00F2217C" w:rsidRPr="00F2217C" w:rsidRDefault="00F2217C" w:rsidP="00F2217C">
      <w:pPr>
        <w:ind w:left="4820"/>
        <w:rPr>
          <w:rFonts w:eastAsia="Times New Roman"/>
          <w:sz w:val="24"/>
          <w:szCs w:val="24"/>
          <w:lang w:eastAsia="ru-RU"/>
        </w:rPr>
      </w:pPr>
      <w:r w:rsidRPr="00F2217C">
        <w:rPr>
          <w:rFonts w:eastAsia="Times New Roman"/>
          <w:color w:val="000000"/>
          <w:sz w:val="20"/>
          <w:szCs w:val="20"/>
          <w:lang w:eastAsia="ru-RU"/>
        </w:rPr>
        <w:tab/>
        <w:t>(ініціали та прізвище)</w:t>
      </w:r>
      <w:r w:rsidRPr="00F2217C">
        <w:rPr>
          <w:rFonts w:eastAsia="Times New Roman"/>
          <w:color w:val="000000"/>
          <w:sz w:val="20"/>
          <w:szCs w:val="20"/>
          <w:lang w:eastAsia="ru-RU"/>
        </w:rPr>
        <w:tab/>
      </w:r>
      <w:r w:rsidRPr="00F2217C">
        <w:rPr>
          <w:rFonts w:eastAsia="Times New Roman"/>
          <w:color w:val="000000"/>
          <w:sz w:val="20"/>
          <w:szCs w:val="20"/>
          <w:lang w:eastAsia="ru-RU"/>
        </w:rPr>
        <w:tab/>
        <w:t>(підпис)</w:t>
      </w:r>
    </w:p>
    <w:p w:rsidR="00F2217C" w:rsidRPr="00F2217C" w:rsidRDefault="00F2217C" w:rsidP="00F2217C">
      <w:pPr>
        <w:spacing w:before="240"/>
        <w:ind w:left="4820" w:right="420"/>
        <w:rPr>
          <w:rFonts w:eastAsia="Times New Roman"/>
          <w:sz w:val="24"/>
          <w:szCs w:val="24"/>
          <w:lang w:eastAsia="ru-RU"/>
        </w:rPr>
      </w:pPr>
      <w:r w:rsidRPr="00F2217C">
        <w:rPr>
          <w:rFonts w:eastAsia="Times New Roman"/>
          <w:color w:val="000000"/>
          <w:lang w:eastAsia="ru-RU"/>
        </w:rPr>
        <w:t xml:space="preserve">«27» </w:t>
      </w:r>
      <w:r w:rsidRPr="00F2217C">
        <w:rPr>
          <w:rFonts w:eastAsia="Times New Roman"/>
          <w:color w:val="000000"/>
          <w:u w:val="single"/>
          <w:lang w:eastAsia="ru-RU"/>
        </w:rPr>
        <w:t>серпня  2020 року</w:t>
      </w:r>
    </w:p>
    <w:p w:rsidR="00F2217C" w:rsidRPr="00F2217C" w:rsidRDefault="00F2217C" w:rsidP="00F2217C">
      <w:pPr>
        <w:spacing w:after="240"/>
        <w:rPr>
          <w:rFonts w:eastAsia="Times New Roman"/>
          <w:sz w:val="24"/>
          <w:szCs w:val="24"/>
          <w:lang w:eastAsia="ru-RU"/>
        </w:rPr>
      </w:pPr>
      <w:r w:rsidRPr="00F2217C">
        <w:rPr>
          <w:rFonts w:eastAsia="Times New Roman"/>
          <w:sz w:val="24"/>
          <w:szCs w:val="24"/>
          <w:lang w:eastAsia="ru-RU"/>
        </w:rPr>
        <w:br/>
      </w:r>
      <w:r w:rsidRPr="00F2217C">
        <w:rPr>
          <w:rFonts w:eastAsia="Times New Roman"/>
          <w:sz w:val="24"/>
          <w:szCs w:val="24"/>
          <w:lang w:eastAsia="ru-RU"/>
        </w:rPr>
        <w:br/>
      </w:r>
      <w:r w:rsidRPr="00F2217C">
        <w:rPr>
          <w:rFonts w:eastAsia="Times New Roman"/>
          <w:sz w:val="24"/>
          <w:szCs w:val="24"/>
          <w:lang w:eastAsia="ru-RU"/>
        </w:rPr>
        <w:br/>
      </w:r>
    </w:p>
    <w:p w:rsidR="00F2217C" w:rsidRPr="00F2217C" w:rsidRDefault="00F2217C" w:rsidP="00F2217C">
      <w:pPr>
        <w:jc w:val="center"/>
        <w:rPr>
          <w:rFonts w:eastAsia="Times New Roman"/>
          <w:sz w:val="24"/>
          <w:szCs w:val="24"/>
          <w:lang w:eastAsia="ru-RU"/>
        </w:rPr>
      </w:pPr>
      <w:r w:rsidRPr="00F2217C">
        <w:rPr>
          <w:rFonts w:eastAsia="Times New Roman"/>
          <w:b/>
          <w:bCs/>
          <w:color w:val="000000"/>
          <w:lang w:eastAsia="ru-RU"/>
        </w:rPr>
        <w:t>СИЛАБУС НАВЧАЛЬНОЇ ДИСЦИПЛІНИ</w:t>
      </w:r>
    </w:p>
    <w:p w:rsidR="00F2217C" w:rsidRPr="00F2217C" w:rsidRDefault="00F2217C" w:rsidP="00F2217C">
      <w:pPr>
        <w:rPr>
          <w:rFonts w:eastAsia="Times New Roman"/>
          <w:sz w:val="24"/>
          <w:szCs w:val="24"/>
          <w:lang w:eastAsia="ru-RU"/>
        </w:rPr>
      </w:pPr>
    </w:p>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Соці</w:t>
      </w:r>
      <w:r>
        <w:rPr>
          <w:rFonts w:eastAsia="Times New Roman"/>
          <w:color w:val="000000"/>
          <w:lang w:val="uk-UA" w:eastAsia="ru-RU"/>
        </w:rPr>
        <w:t>альна психологія</w:t>
      </w:r>
    </w:p>
    <w:p w:rsidR="00F2217C" w:rsidRPr="00F2217C" w:rsidRDefault="00F2217C" w:rsidP="00F2217C">
      <w:pPr>
        <w:jc w:val="center"/>
        <w:rPr>
          <w:rFonts w:eastAsia="Times New Roman"/>
          <w:sz w:val="24"/>
          <w:szCs w:val="24"/>
          <w:lang w:eastAsia="ru-RU"/>
        </w:rPr>
      </w:pPr>
      <w:r w:rsidRPr="00F2217C">
        <w:rPr>
          <w:rFonts w:eastAsia="Times New Roman"/>
          <w:color w:val="000000"/>
          <w:sz w:val="22"/>
          <w:szCs w:val="22"/>
          <w:lang w:eastAsia="ru-RU"/>
        </w:rPr>
        <w:t>_____________________________________________________________________________________</w:t>
      </w:r>
    </w:p>
    <w:p w:rsidR="00F2217C" w:rsidRPr="00F2217C" w:rsidRDefault="00F2217C" w:rsidP="00F2217C">
      <w:pPr>
        <w:jc w:val="center"/>
        <w:rPr>
          <w:rFonts w:eastAsia="Times New Roman"/>
          <w:sz w:val="24"/>
          <w:szCs w:val="24"/>
          <w:lang w:eastAsia="ru-RU"/>
        </w:rPr>
      </w:pPr>
      <w:r w:rsidRPr="00F2217C">
        <w:rPr>
          <w:rFonts w:eastAsia="Times New Roman"/>
          <w:color w:val="000000"/>
          <w:sz w:val="20"/>
          <w:szCs w:val="20"/>
          <w:lang w:eastAsia="ru-RU"/>
        </w:rPr>
        <w:t>(назва навчальної дисципліни)</w:t>
      </w:r>
    </w:p>
    <w:p w:rsidR="00F2217C" w:rsidRPr="00F2217C" w:rsidRDefault="00F2217C" w:rsidP="00F2217C">
      <w:pPr>
        <w:spacing w:after="240"/>
        <w:rPr>
          <w:rFonts w:eastAsia="Times New Roman"/>
          <w:sz w:val="24"/>
          <w:szCs w:val="24"/>
          <w:lang w:eastAsia="ru-RU"/>
        </w:rPr>
      </w:pPr>
      <w:r w:rsidRPr="00F2217C">
        <w:rPr>
          <w:rFonts w:eastAsia="Times New Roman"/>
          <w:sz w:val="24"/>
          <w:szCs w:val="24"/>
          <w:lang w:eastAsia="ru-RU"/>
        </w:rPr>
        <w:br/>
      </w:r>
    </w:p>
    <w:p w:rsidR="00F2217C" w:rsidRPr="00F2217C" w:rsidRDefault="00F2217C" w:rsidP="00F2217C">
      <w:pPr>
        <w:rPr>
          <w:rFonts w:eastAsia="Times New Roman"/>
          <w:sz w:val="24"/>
          <w:szCs w:val="24"/>
          <w:lang w:eastAsia="ru-RU"/>
        </w:rPr>
      </w:pPr>
      <w:r w:rsidRPr="00F2217C">
        <w:rPr>
          <w:rFonts w:eastAsia="Times New Roman"/>
          <w:color w:val="000000"/>
          <w:lang w:eastAsia="ru-RU"/>
        </w:rPr>
        <w:t>рівень вищої освіти</w:t>
      </w:r>
      <w:r w:rsidRPr="00F2217C">
        <w:rPr>
          <w:rFonts w:eastAsia="Times New Roman"/>
          <w:color w:val="000000"/>
          <w:u w:val="single"/>
          <w:lang w:eastAsia="ru-RU"/>
        </w:rPr>
        <w:tab/>
      </w:r>
      <w:r w:rsidRPr="00F2217C">
        <w:rPr>
          <w:rFonts w:eastAsia="Times New Roman"/>
          <w:color w:val="000000"/>
          <w:u w:val="single"/>
          <w:lang w:eastAsia="ru-RU"/>
        </w:rPr>
        <w:tab/>
        <w:t>перший (бакалаврський)</w:t>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p>
    <w:p w:rsidR="00F2217C" w:rsidRPr="00F2217C" w:rsidRDefault="00F2217C" w:rsidP="00F2217C">
      <w:pPr>
        <w:ind w:left="708" w:firstLine="708"/>
        <w:jc w:val="center"/>
        <w:rPr>
          <w:rFonts w:eastAsia="Times New Roman"/>
          <w:sz w:val="24"/>
          <w:szCs w:val="24"/>
          <w:lang w:eastAsia="ru-RU"/>
        </w:rPr>
      </w:pPr>
      <w:r w:rsidRPr="00F2217C">
        <w:rPr>
          <w:rFonts w:eastAsia="Times New Roman"/>
          <w:color w:val="000000"/>
          <w:sz w:val="20"/>
          <w:szCs w:val="20"/>
          <w:lang w:eastAsia="ru-RU"/>
        </w:rPr>
        <w:t>перший (бакалаврський) / другий (магістерський)</w:t>
      </w:r>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color w:val="000000"/>
          <w:lang w:eastAsia="ru-RU"/>
        </w:rPr>
        <w:t>галузь знань</w:t>
      </w:r>
      <w:r w:rsidRPr="00F2217C">
        <w:rPr>
          <w:rFonts w:eastAsia="Times New Roman"/>
          <w:color w:val="000000"/>
          <w:u w:val="single"/>
          <w:lang w:eastAsia="ru-RU"/>
        </w:rPr>
        <w:tab/>
        <w:t>05 Соціальні та поведінкові науки</w:t>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p>
    <w:p w:rsidR="00F2217C" w:rsidRPr="00F2217C" w:rsidRDefault="00F2217C" w:rsidP="00F2217C">
      <w:pPr>
        <w:jc w:val="center"/>
        <w:rPr>
          <w:rFonts w:eastAsia="Times New Roman"/>
          <w:sz w:val="24"/>
          <w:szCs w:val="24"/>
          <w:lang w:eastAsia="ru-RU"/>
        </w:rPr>
      </w:pPr>
      <w:r w:rsidRPr="00F2217C">
        <w:rPr>
          <w:rFonts w:eastAsia="Times New Roman"/>
          <w:color w:val="000000"/>
          <w:sz w:val="22"/>
          <w:szCs w:val="22"/>
          <w:lang w:eastAsia="ru-RU"/>
        </w:rPr>
        <w:t>(шифр і назва)</w:t>
      </w:r>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color w:val="000000"/>
          <w:lang w:eastAsia="ru-RU"/>
        </w:rPr>
        <w:t>спеціальність</w:t>
      </w:r>
      <w:r w:rsidRPr="00F2217C">
        <w:rPr>
          <w:rFonts w:eastAsia="Times New Roman"/>
          <w:color w:val="000000"/>
          <w:sz w:val="26"/>
          <w:szCs w:val="26"/>
          <w:lang w:eastAsia="ru-RU"/>
        </w:rPr>
        <w:t xml:space="preserve"> </w:t>
      </w:r>
      <w:r w:rsidRPr="00F2217C">
        <w:rPr>
          <w:rFonts w:eastAsia="Times New Roman"/>
          <w:color w:val="000000"/>
          <w:sz w:val="26"/>
          <w:szCs w:val="26"/>
          <w:u w:val="single"/>
          <w:lang w:eastAsia="ru-RU"/>
        </w:rPr>
        <w:tab/>
      </w:r>
      <w:r w:rsidRPr="00F2217C">
        <w:rPr>
          <w:rFonts w:eastAsia="Times New Roman"/>
          <w:color w:val="000000"/>
          <w:sz w:val="26"/>
          <w:szCs w:val="26"/>
          <w:u w:val="single"/>
          <w:lang w:eastAsia="ru-RU"/>
        </w:rPr>
        <w:tab/>
      </w:r>
      <w:r w:rsidRPr="00F2217C">
        <w:rPr>
          <w:rFonts w:eastAsia="Times New Roman"/>
          <w:color w:val="000000"/>
          <w:sz w:val="26"/>
          <w:szCs w:val="26"/>
          <w:u w:val="single"/>
          <w:lang w:eastAsia="ru-RU"/>
        </w:rPr>
        <w:tab/>
      </w:r>
      <w:r w:rsidRPr="00F2217C">
        <w:rPr>
          <w:rFonts w:eastAsia="Times New Roman"/>
          <w:color w:val="000000"/>
          <w:sz w:val="26"/>
          <w:szCs w:val="26"/>
          <w:u w:val="single"/>
          <w:lang w:eastAsia="ru-RU"/>
        </w:rPr>
        <w:tab/>
      </w:r>
      <w:r w:rsidRPr="00901338">
        <w:rPr>
          <w:rFonts w:eastAsia="Times New Roman"/>
          <w:b/>
          <w:color w:val="000000"/>
          <w:sz w:val="26"/>
          <w:szCs w:val="26"/>
          <w:u w:val="single"/>
          <w:lang w:eastAsia="ru-RU"/>
        </w:rPr>
        <w:t>054 Соціологія</w:t>
      </w:r>
      <w:r w:rsidRPr="00F2217C">
        <w:rPr>
          <w:rFonts w:eastAsia="Times New Roman"/>
          <w:color w:val="000000"/>
          <w:sz w:val="26"/>
          <w:szCs w:val="26"/>
          <w:u w:val="single"/>
          <w:lang w:eastAsia="ru-RU"/>
        </w:rPr>
        <w:tab/>
      </w:r>
      <w:r w:rsidRPr="00F2217C">
        <w:rPr>
          <w:rFonts w:eastAsia="Times New Roman"/>
          <w:color w:val="000000"/>
          <w:sz w:val="26"/>
          <w:szCs w:val="26"/>
          <w:u w:val="single"/>
          <w:lang w:eastAsia="ru-RU"/>
        </w:rPr>
        <w:tab/>
      </w:r>
      <w:r w:rsidRPr="00F2217C">
        <w:rPr>
          <w:rFonts w:eastAsia="Times New Roman"/>
          <w:color w:val="000000"/>
          <w:sz w:val="26"/>
          <w:szCs w:val="26"/>
          <w:u w:val="single"/>
          <w:lang w:eastAsia="ru-RU"/>
        </w:rPr>
        <w:tab/>
      </w:r>
      <w:r w:rsidRPr="00F2217C">
        <w:rPr>
          <w:rFonts w:eastAsia="Times New Roman"/>
          <w:color w:val="000000"/>
          <w:sz w:val="26"/>
          <w:szCs w:val="26"/>
          <w:u w:val="single"/>
          <w:lang w:eastAsia="ru-RU"/>
        </w:rPr>
        <w:tab/>
      </w:r>
      <w:r w:rsidRPr="00F2217C">
        <w:rPr>
          <w:rFonts w:eastAsia="Times New Roman"/>
          <w:color w:val="000000"/>
          <w:sz w:val="26"/>
          <w:szCs w:val="26"/>
          <w:u w:val="single"/>
          <w:lang w:eastAsia="ru-RU"/>
        </w:rPr>
        <w:tab/>
      </w:r>
    </w:p>
    <w:p w:rsidR="00F2217C" w:rsidRPr="00F2217C" w:rsidRDefault="00F2217C" w:rsidP="00F2217C">
      <w:pPr>
        <w:jc w:val="center"/>
        <w:rPr>
          <w:rFonts w:eastAsia="Times New Roman"/>
          <w:sz w:val="24"/>
          <w:szCs w:val="24"/>
          <w:lang w:eastAsia="ru-RU"/>
        </w:rPr>
      </w:pPr>
      <w:r w:rsidRPr="00F2217C">
        <w:rPr>
          <w:rFonts w:eastAsia="Times New Roman"/>
          <w:color w:val="000000"/>
          <w:sz w:val="22"/>
          <w:szCs w:val="22"/>
          <w:lang w:eastAsia="ru-RU"/>
        </w:rPr>
        <w:t xml:space="preserve">(шифр і </w:t>
      </w:r>
      <w:proofErr w:type="gramStart"/>
      <w:r w:rsidRPr="00F2217C">
        <w:rPr>
          <w:rFonts w:eastAsia="Times New Roman"/>
          <w:color w:val="000000"/>
          <w:sz w:val="22"/>
          <w:szCs w:val="22"/>
          <w:lang w:eastAsia="ru-RU"/>
        </w:rPr>
        <w:t>назва )</w:t>
      </w:r>
      <w:proofErr w:type="gramEnd"/>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color w:val="000000"/>
          <w:lang w:eastAsia="ru-RU"/>
        </w:rPr>
        <w:t xml:space="preserve">освітня програма </w:t>
      </w:r>
      <w:r w:rsidRPr="00F2217C">
        <w:rPr>
          <w:rFonts w:eastAsia="Times New Roman"/>
          <w:color w:val="000000"/>
          <w:u w:val="single"/>
          <w:lang w:eastAsia="ru-RU"/>
        </w:rPr>
        <w:tab/>
      </w:r>
      <w:r w:rsidRPr="00F2217C">
        <w:rPr>
          <w:rFonts w:eastAsia="Times New Roman"/>
          <w:color w:val="000000"/>
          <w:u w:val="single"/>
          <w:lang w:eastAsia="ru-RU"/>
        </w:rPr>
        <w:tab/>
        <w:t>Соціологія управління</w:t>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p>
    <w:p w:rsidR="00F2217C" w:rsidRPr="00F2217C" w:rsidRDefault="00F2217C" w:rsidP="00F2217C">
      <w:pPr>
        <w:jc w:val="center"/>
        <w:rPr>
          <w:rFonts w:eastAsia="Times New Roman"/>
          <w:sz w:val="24"/>
          <w:szCs w:val="24"/>
          <w:lang w:eastAsia="ru-RU"/>
        </w:rPr>
      </w:pPr>
      <w:r w:rsidRPr="00F2217C">
        <w:rPr>
          <w:rFonts w:eastAsia="Times New Roman"/>
          <w:color w:val="000000"/>
          <w:sz w:val="22"/>
          <w:szCs w:val="22"/>
          <w:lang w:eastAsia="ru-RU"/>
        </w:rPr>
        <w:t xml:space="preserve">(назви освітніх програм </w:t>
      </w:r>
      <w:proofErr w:type="gramStart"/>
      <w:r w:rsidRPr="00F2217C">
        <w:rPr>
          <w:rFonts w:eastAsia="Times New Roman"/>
          <w:color w:val="000000"/>
          <w:sz w:val="22"/>
          <w:szCs w:val="22"/>
          <w:lang w:eastAsia="ru-RU"/>
        </w:rPr>
        <w:t>спеціальностей )</w:t>
      </w:r>
      <w:proofErr w:type="gramEnd"/>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color w:val="000000"/>
          <w:lang w:eastAsia="ru-RU"/>
        </w:rPr>
        <w:t xml:space="preserve">вид дисципліни </w:t>
      </w:r>
      <w:r w:rsidRPr="00F2217C">
        <w:rPr>
          <w:rFonts w:eastAsia="Times New Roman"/>
          <w:color w:val="000000"/>
          <w:u w:val="single"/>
          <w:lang w:eastAsia="ru-RU"/>
        </w:rPr>
        <w:tab/>
      </w:r>
      <w:r w:rsidRPr="00F2217C">
        <w:rPr>
          <w:rFonts w:eastAsia="Times New Roman"/>
          <w:color w:val="000000"/>
          <w:u w:val="single"/>
          <w:lang w:eastAsia="ru-RU"/>
        </w:rPr>
        <w:tab/>
        <w:t>професійна підготовка (обов’язкова)</w:t>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p>
    <w:p w:rsidR="00F2217C" w:rsidRPr="00F2217C" w:rsidRDefault="00F2217C" w:rsidP="00F2217C">
      <w:pPr>
        <w:ind w:left="1843"/>
        <w:rPr>
          <w:rFonts w:eastAsia="Times New Roman"/>
          <w:sz w:val="24"/>
          <w:szCs w:val="24"/>
          <w:lang w:eastAsia="ru-RU"/>
        </w:rPr>
      </w:pPr>
      <w:r w:rsidRPr="00F2217C">
        <w:rPr>
          <w:rFonts w:eastAsia="Times New Roman"/>
          <w:color w:val="000000"/>
          <w:sz w:val="18"/>
          <w:szCs w:val="18"/>
          <w:lang w:eastAsia="ru-RU"/>
        </w:rPr>
        <w:t>(загальна підготовка (обов’язкова/вибіркова) / професійна підготовка (обов’язкова/вибіркова))</w:t>
      </w:r>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color w:val="000000"/>
          <w:lang w:eastAsia="ru-RU"/>
        </w:rPr>
        <w:t xml:space="preserve">форма навчання </w:t>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t>денна</w:t>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r w:rsidRPr="00F2217C">
        <w:rPr>
          <w:rFonts w:eastAsia="Times New Roman"/>
          <w:color w:val="000000"/>
          <w:u w:val="single"/>
          <w:lang w:eastAsia="ru-RU"/>
        </w:rPr>
        <w:tab/>
      </w:r>
    </w:p>
    <w:p w:rsidR="00F2217C" w:rsidRPr="00F2217C" w:rsidRDefault="00F2217C" w:rsidP="00F2217C">
      <w:pPr>
        <w:jc w:val="center"/>
        <w:rPr>
          <w:rFonts w:eastAsia="Times New Roman"/>
          <w:sz w:val="24"/>
          <w:szCs w:val="24"/>
          <w:lang w:eastAsia="ru-RU"/>
        </w:rPr>
      </w:pPr>
      <w:r w:rsidRPr="00F2217C">
        <w:rPr>
          <w:rFonts w:eastAsia="Times New Roman"/>
          <w:color w:val="000000"/>
          <w:sz w:val="20"/>
          <w:szCs w:val="20"/>
          <w:lang w:eastAsia="ru-RU"/>
        </w:rPr>
        <w:t>(денна/заочна)</w:t>
      </w:r>
    </w:p>
    <w:p w:rsidR="00F2217C" w:rsidRPr="00F2217C" w:rsidRDefault="00F2217C" w:rsidP="009D470A">
      <w:pPr>
        <w:spacing w:after="240"/>
        <w:rPr>
          <w:rFonts w:eastAsia="Times New Roman"/>
          <w:sz w:val="24"/>
          <w:szCs w:val="24"/>
          <w:lang w:eastAsia="ru-RU"/>
        </w:rPr>
      </w:pPr>
      <w:r w:rsidRPr="00F2217C">
        <w:rPr>
          <w:rFonts w:eastAsia="Times New Roman"/>
          <w:sz w:val="24"/>
          <w:szCs w:val="24"/>
          <w:lang w:eastAsia="ru-RU"/>
        </w:rPr>
        <w:br/>
      </w:r>
      <w:r w:rsidRPr="00F2217C">
        <w:rPr>
          <w:rFonts w:eastAsia="Times New Roman"/>
          <w:sz w:val="24"/>
          <w:szCs w:val="24"/>
          <w:lang w:eastAsia="ru-RU"/>
        </w:rPr>
        <w:br/>
      </w:r>
      <w:r w:rsidR="009D470A">
        <w:rPr>
          <w:rFonts w:eastAsia="Times New Roman"/>
          <w:color w:val="000000"/>
          <w:lang w:val="uk-UA" w:eastAsia="ru-RU"/>
        </w:rPr>
        <w:t xml:space="preserve">                                                 </w:t>
      </w:r>
      <w:r w:rsidRPr="00F2217C">
        <w:rPr>
          <w:rFonts w:eastAsia="Times New Roman"/>
          <w:color w:val="000000"/>
          <w:lang w:eastAsia="ru-RU"/>
        </w:rPr>
        <w:t>Харків – 2020 рік</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lastRenderedPageBreak/>
        <w:t xml:space="preserve">Обсяг дисципліни: </w:t>
      </w:r>
      <w:r w:rsidRPr="00F2217C">
        <w:rPr>
          <w:rFonts w:eastAsia="Times New Roman"/>
          <w:color w:val="000000"/>
          <w:u w:val="single"/>
          <w:lang w:eastAsia="ru-RU"/>
        </w:rPr>
        <w:t xml:space="preserve">5 </w:t>
      </w:r>
      <w:r w:rsidRPr="00F2217C">
        <w:rPr>
          <w:rFonts w:eastAsia="Times New Roman"/>
          <w:color w:val="000000"/>
          <w:lang w:eastAsia="ru-RU"/>
        </w:rPr>
        <w:t xml:space="preserve"> кредитів ECTS </w:t>
      </w:r>
      <w:r w:rsidRPr="00F2217C">
        <w:rPr>
          <w:rFonts w:eastAsia="Times New Roman"/>
          <w:color w:val="000000"/>
          <w:u w:val="single"/>
          <w:lang w:eastAsia="ru-RU"/>
        </w:rPr>
        <w:t xml:space="preserve">150 </w:t>
      </w:r>
      <w:r w:rsidRPr="00F2217C">
        <w:rPr>
          <w:rFonts w:eastAsia="Times New Roman"/>
          <w:color w:val="000000"/>
          <w:lang w:eastAsia="ru-RU"/>
        </w:rPr>
        <w:t>годин.</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Лекцій:</w:t>
      </w:r>
      <w:r w:rsidRPr="00F2217C">
        <w:rPr>
          <w:rFonts w:eastAsia="Times New Roman"/>
          <w:color w:val="000000"/>
          <w:lang w:eastAsia="ru-RU"/>
        </w:rPr>
        <w:t xml:space="preserve"> </w:t>
      </w:r>
      <w:r w:rsidRPr="00F2217C">
        <w:rPr>
          <w:rFonts w:eastAsia="Times New Roman"/>
          <w:color w:val="000000"/>
          <w:u w:val="single"/>
          <w:lang w:eastAsia="ru-RU"/>
        </w:rPr>
        <w:t xml:space="preserve">32 </w:t>
      </w:r>
      <w:r w:rsidRPr="00F2217C">
        <w:rPr>
          <w:rFonts w:eastAsia="Times New Roman"/>
          <w:color w:val="000000"/>
          <w:lang w:eastAsia="ru-RU"/>
        </w:rPr>
        <w:t>годин.</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Лабораторних занять:</w:t>
      </w:r>
      <w:r w:rsidRPr="00F2217C">
        <w:rPr>
          <w:rFonts w:eastAsia="Times New Roman"/>
          <w:color w:val="000000"/>
          <w:lang w:eastAsia="ru-RU"/>
        </w:rPr>
        <w:t xml:space="preserve"> ___ годин.</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Практичних занять:</w:t>
      </w:r>
      <w:r w:rsidRPr="00F2217C">
        <w:rPr>
          <w:rFonts w:eastAsia="Times New Roman"/>
          <w:color w:val="000000"/>
          <w:lang w:eastAsia="ru-RU"/>
        </w:rPr>
        <w:t xml:space="preserve">  </w:t>
      </w:r>
      <w:r w:rsidRPr="00F2217C">
        <w:rPr>
          <w:rFonts w:eastAsia="Times New Roman"/>
          <w:color w:val="000000"/>
          <w:u w:val="single"/>
          <w:lang w:eastAsia="ru-RU"/>
        </w:rPr>
        <w:t xml:space="preserve">48 </w:t>
      </w:r>
      <w:r w:rsidRPr="00F2217C">
        <w:rPr>
          <w:rFonts w:eastAsia="Times New Roman"/>
          <w:color w:val="000000"/>
          <w:lang w:eastAsia="ru-RU"/>
        </w:rPr>
        <w:t> годин.</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Форма контролю:</w:t>
      </w:r>
      <w:r w:rsidRPr="00F2217C">
        <w:rPr>
          <w:rFonts w:eastAsia="Times New Roman"/>
          <w:color w:val="000000"/>
          <w:lang w:eastAsia="ru-RU"/>
        </w:rPr>
        <w:t xml:space="preserve"> іспит.</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Термін викладання для освітньо-кваліфікаційного рівня «бакалавр</w:t>
      </w:r>
      <w:proofErr w:type="gramStart"/>
      <w:r w:rsidRPr="00F2217C">
        <w:rPr>
          <w:rFonts w:eastAsia="Times New Roman"/>
          <w:b/>
          <w:bCs/>
          <w:color w:val="000000"/>
          <w:lang w:eastAsia="ru-RU"/>
        </w:rPr>
        <w:t>»:</w:t>
      </w:r>
      <w:r w:rsidRPr="00F2217C">
        <w:rPr>
          <w:rFonts w:eastAsia="Times New Roman"/>
          <w:color w:val="000000"/>
          <w:lang w:eastAsia="ru-RU"/>
        </w:rPr>
        <w:t>  6</w:t>
      </w:r>
      <w:proofErr w:type="gramEnd"/>
      <w:r w:rsidRPr="00F2217C">
        <w:rPr>
          <w:rFonts w:eastAsia="Times New Roman"/>
          <w:color w:val="000000"/>
          <w:lang w:eastAsia="ru-RU"/>
        </w:rPr>
        <w:t xml:space="preserve"> семестр.</w:t>
      </w:r>
    </w:p>
    <w:p w:rsidR="00F2217C" w:rsidRPr="00F2217C" w:rsidRDefault="00F2217C" w:rsidP="00F2217C">
      <w:pPr>
        <w:jc w:val="both"/>
        <w:rPr>
          <w:rFonts w:eastAsia="Times New Roman"/>
          <w:sz w:val="24"/>
          <w:szCs w:val="24"/>
          <w:lang w:eastAsia="ru-RU"/>
        </w:rPr>
      </w:pPr>
      <w:r w:rsidRPr="00F2217C">
        <w:rPr>
          <w:rFonts w:eastAsia="Times New Roman"/>
          <w:b/>
          <w:bCs/>
          <w:color w:val="000000"/>
          <w:shd w:val="clear" w:color="auto" w:fill="FFFFFF"/>
          <w:lang w:eastAsia="ru-RU"/>
        </w:rPr>
        <w:t>Мова викладання:</w:t>
      </w:r>
      <w:r w:rsidRPr="00F2217C">
        <w:rPr>
          <w:rFonts w:eastAsia="Times New Roman"/>
          <w:color w:val="000000"/>
          <w:lang w:eastAsia="ru-RU"/>
        </w:rPr>
        <w:t xml:space="preserve"> українська. </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 xml:space="preserve">Мета: </w:t>
      </w:r>
      <w:r w:rsidRPr="00F2217C">
        <w:rPr>
          <w:rFonts w:eastAsia="Times New Roman"/>
          <w:color w:val="000000"/>
          <w:lang w:eastAsia="ru-RU"/>
        </w:rPr>
        <w:t>ознайомлення студентів з сучасними уявленнями світової та вітчизняної соціальної психології про основні соціально психологічні феномени суспільства, засвоєння теоретичних основ соціальної психології, систематизація фундаментальних знань і аналіз головних тенденцій сучасних досліджень в галузі соціальної психології, а також знайомство з головними принципами, методами і методиками соціально-психологічних досліджень та прикладними аспектами соціальної психології</w:t>
      </w:r>
    </w:p>
    <w:p w:rsidR="00F2217C" w:rsidRPr="00F2217C" w:rsidRDefault="00F2217C" w:rsidP="00F2217C">
      <w:pPr>
        <w:ind w:left="720"/>
        <w:jc w:val="both"/>
        <w:rPr>
          <w:rFonts w:eastAsia="Times New Roman"/>
          <w:sz w:val="24"/>
          <w:szCs w:val="24"/>
          <w:lang w:eastAsia="ru-RU"/>
        </w:rPr>
      </w:pPr>
      <w:bookmarkStart w:id="0" w:name="_Hlk62578518"/>
      <w:r w:rsidRPr="00F2217C">
        <w:rPr>
          <w:rFonts w:eastAsia="Times New Roman"/>
          <w:b/>
          <w:bCs/>
          <w:color w:val="000000"/>
          <w:lang w:eastAsia="ru-RU"/>
        </w:rPr>
        <w:t>Компетентності: </w:t>
      </w:r>
    </w:p>
    <w:p w:rsidR="003F405D" w:rsidRDefault="003F405D" w:rsidP="003F405D">
      <w:pPr>
        <w:pStyle w:val="Default"/>
        <w:jc w:val="both"/>
      </w:pPr>
      <w:r w:rsidRPr="002C328B">
        <w:rPr>
          <w:b/>
          <w:sz w:val="28"/>
          <w:szCs w:val="28"/>
          <w:lang w:val="uk-UA"/>
        </w:rPr>
        <w:t>Компетентності</w:t>
      </w:r>
      <w:r w:rsidRPr="002C328B">
        <w:rPr>
          <w:sz w:val="28"/>
          <w:szCs w:val="28"/>
          <w:lang w:val="uk-UA"/>
        </w:rPr>
        <w:t xml:space="preserve"> </w:t>
      </w:r>
      <w:r w:rsidRPr="00226E24">
        <w:rPr>
          <w:sz w:val="28"/>
          <w:szCs w:val="28"/>
          <w:lang w:val="uk-UA"/>
        </w:rPr>
        <w:t>:</w:t>
      </w:r>
      <w:r w:rsidRPr="00226E24">
        <w:t xml:space="preserve"> </w:t>
      </w:r>
    </w:p>
    <w:p w:rsidR="003F405D" w:rsidRPr="00780DA8" w:rsidRDefault="003F405D" w:rsidP="003F405D">
      <w:pPr>
        <w:pStyle w:val="1"/>
        <w:numPr>
          <w:ilvl w:val="0"/>
          <w:numId w:val="1"/>
        </w:numPr>
        <w:shd w:val="clear" w:color="auto" w:fill="FFFFFF"/>
        <w:spacing w:after="0" w:line="240" w:lineRule="auto"/>
        <w:jc w:val="both"/>
        <w:textAlignment w:val="baseline"/>
        <w:rPr>
          <w:rFonts w:ascii="Times New Roman" w:hAnsi="Times New Roman"/>
          <w:sz w:val="28"/>
          <w:szCs w:val="28"/>
          <w:lang w:val="uk-UA"/>
        </w:rPr>
      </w:pPr>
      <w:r w:rsidRPr="00780DA8">
        <w:rPr>
          <w:rFonts w:ascii="Times New Roman" w:hAnsi="Times New Roman"/>
          <w:sz w:val="28"/>
          <w:szCs w:val="28"/>
          <w:lang w:val="uk-UA"/>
        </w:rPr>
        <w:t>Здатність застосовувати знання в практичних ситуаціях (ЗК-2).</w:t>
      </w:r>
    </w:p>
    <w:p w:rsidR="003F405D" w:rsidRPr="00780DA8" w:rsidRDefault="003F405D" w:rsidP="003F405D">
      <w:pPr>
        <w:pStyle w:val="1"/>
        <w:numPr>
          <w:ilvl w:val="0"/>
          <w:numId w:val="1"/>
        </w:numPr>
        <w:shd w:val="clear" w:color="auto" w:fill="FFFFFF"/>
        <w:spacing w:after="0" w:line="240" w:lineRule="auto"/>
        <w:jc w:val="both"/>
        <w:textAlignment w:val="baseline"/>
        <w:rPr>
          <w:rFonts w:ascii="Times New Roman" w:hAnsi="Times New Roman"/>
          <w:sz w:val="28"/>
          <w:szCs w:val="28"/>
          <w:lang w:val="uk-UA"/>
        </w:rPr>
      </w:pPr>
      <w:r w:rsidRPr="00780DA8">
        <w:rPr>
          <w:rFonts w:ascii="Times New Roman" w:hAnsi="Times New Roman"/>
          <w:sz w:val="28"/>
          <w:szCs w:val="28"/>
          <w:lang w:val="uk-UA"/>
        </w:rPr>
        <w:t>Навички міжособистісної взаємодії (ЗК-5).</w:t>
      </w:r>
    </w:p>
    <w:p w:rsidR="003F405D" w:rsidRPr="00780DA8" w:rsidRDefault="003F405D" w:rsidP="003F405D">
      <w:pPr>
        <w:pStyle w:val="1"/>
        <w:numPr>
          <w:ilvl w:val="0"/>
          <w:numId w:val="1"/>
        </w:numPr>
        <w:shd w:val="clear" w:color="auto" w:fill="FFFFFF"/>
        <w:spacing w:after="0" w:line="240" w:lineRule="auto"/>
        <w:jc w:val="both"/>
        <w:textAlignment w:val="baseline"/>
        <w:rPr>
          <w:rFonts w:ascii="Times New Roman" w:hAnsi="Times New Roman"/>
          <w:sz w:val="28"/>
          <w:szCs w:val="28"/>
          <w:lang w:val="uk-UA"/>
        </w:rPr>
      </w:pPr>
      <w:r w:rsidRPr="00780DA8">
        <w:rPr>
          <w:rFonts w:ascii="Times New Roman" w:hAnsi="Times New Roman"/>
          <w:sz w:val="28"/>
          <w:szCs w:val="28"/>
          <w:lang w:val="uk-UA"/>
        </w:rPr>
        <w:t>Здатність до конструктивної критики та самокритики (ЗК-6).</w:t>
      </w:r>
    </w:p>
    <w:p w:rsidR="003F405D" w:rsidRPr="00780DA8" w:rsidRDefault="003F405D" w:rsidP="003F405D">
      <w:pPr>
        <w:pStyle w:val="1"/>
        <w:numPr>
          <w:ilvl w:val="0"/>
          <w:numId w:val="1"/>
        </w:numPr>
        <w:shd w:val="clear" w:color="auto" w:fill="FFFFFF"/>
        <w:spacing w:after="0" w:line="240" w:lineRule="auto"/>
        <w:jc w:val="both"/>
        <w:textAlignment w:val="baseline"/>
        <w:rPr>
          <w:rFonts w:ascii="Times New Roman" w:hAnsi="Times New Roman"/>
          <w:sz w:val="28"/>
          <w:szCs w:val="28"/>
          <w:lang w:val="uk-UA"/>
        </w:rPr>
      </w:pPr>
      <w:r w:rsidRPr="00780DA8">
        <w:rPr>
          <w:rFonts w:ascii="Times New Roman" w:hAnsi="Times New Roman"/>
          <w:sz w:val="28"/>
          <w:szCs w:val="28"/>
          <w:lang w:val="uk-UA"/>
        </w:rPr>
        <w:t>Здатність до аргументованого представлення власної думки, компетентної та толерантної дискусії з її опонентами (ЗК-7).</w:t>
      </w:r>
    </w:p>
    <w:p w:rsidR="003F405D" w:rsidRPr="00780DA8" w:rsidRDefault="003F405D" w:rsidP="003F405D">
      <w:pPr>
        <w:pStyle w:val="1"/>
        <w:numPr>
          <w:ilvl w:val="0"/>
          <w:numId w:val="1"/>
        </w:numPr>
        <w:shd w:val="clear" w:color="auto" w:fill="FFFFFF"/>
        <w:spacing w:after="0" w:line="240" w:lineRule="auto"/>
        <w:jc w:val="both"/>
        <w:textAlignment w:val="baseline"/>
        <w:rPr>
          <w:rFonts w:ascii="Times New Roman" w:hAnsi="Times New Roman"/>
          <w:sz w:val="28"/>
          <w:szCs w:val="28"/>
          <w:lang w:val="uk-UA"/>
        </w:rPr>
      </w:pPr>
      <w:r w:rsidRPr="00780DA8">
        <w:rPr>
          <w:rFonts w:ascii="Times New Roman" w:hAnsi="Times New Roman"/>
          <w:sz w:val="28"/>
          <w:szCs w:val="28"/>
          <w:lang w:val="uk-UA"/>
        </w:rPr>
        <w:t>Усвідомлення проблематики рівних можливостей у суспільстві, зокрема її гендерних, расових, вікових аспектів (ЗК-9).</w:t>
      </w:r>
    </w:p>
    <w:p w:rsidR="003F405D" w:rsidRPr="00780DA8" w:rsidRDefault="003F405D" w:rsidP="003F405D">
      <w:pPr>
        <w:pStyle w:val="1"/>
        <w:numPr>
          <w:ilvl w:val="0"/>
          <w:numId w:val="1"/>
        </w:numPr>
        <w:shd w:val="clear" w:color="auto" w:fill="FFFFFF"/>
        <w:spacing w:after="0" w:line="240" w:lineRule="auto"/>
        <w:jc w:val="both"/>
        <w:textAlignment w:val="baseline"/>
        <w:rPr>
          <w:rFonts w:ascii="Times New Roman" w:hAnsi="Times New Roman"/>
          <w:sz w:val="28"/>
          <w:szCs w:val="28"/>
          <w:lang w:val="uk-UA"/>
        </w:rPr>
      </w:pPr>
      <w:r w:rsidRPr="00780DA8">
        <w:rPr>
          <w:rFonts w:ascii="Times New Roman" w:hAnsi="Times New Roman"/>
          <w:sz w:val="28"/>
          <w:szCs w:val="28"/>
          <w:lang w:val="uk-UA"/>
        </w:rPr>
        <w:t>Усвідомлення культурного розмаїття суспільств та викликів взаємодії в міжкультурному контексті (ЗК-10).</w:t>
      </w:r>
    </w:p>
    <w:p w:rsidR="003F405D" w:rsidRPr="00780DA8" w:rsidRDefault="003F405D" w:rsidP="003F405D">
      <w:pPr>
        <w:numPr>
          <w:ilvl w:val="0"/>
          <w:numId w:val="1"/>
        </w:numPr>
        <w:spacing w:after="200" w:line="276" w:lineRule="auto"/>
        <w:jc w:val="both"/>
        <w:rPr>
          <w:lang w:val="uk-UA" w:eastAsia="uk-UA"/>
        </w:rPr>
      </w:pPr>
      <w:r w:rsidRPr="00780DA8">
        <w:rPr>
          <w:lang w:val="uk-UA" w:eastAsia="uk-UA"/>
        </w:rPr>
        <w:t>Здатність застосовувати соціологічні поняття, концепції та теорії для інтерпретації соціальних явищ і процесів (ФК-1).</w:t>
      </w:r>
    </w:p>
    <w:p w:rsidR="003F405D" w:rsidRPr="00780DA8" w:rsidRDefault="003F405D" w:rsidP="003F405D">
      <w:pPr>
        <w:numPr>
          <w:ilvl w:val="0"/>
          <w:numId w:val="1"/>
        </w:numPr>
        <w:spacing w:after="200" w:line="276" w:lineRule="auto"/>
        <w:jc w:val="both"/>
        <w:rPr>
          <w:lang w:val="uk-UA" w:eastAsia="uk-UA"/>
        </w:rPr>
      </w:pPr>
      <w:r w:rsidRPr="00780DA8">
        <w:rPr>
          <w:lang w:val="uk-UA" w:eastAsia="uk-UA"/>
        </w:rPr>
        <w:t>Розуміння базових закономірностей взаємодії індивідів, соціальних груп, спільнот та суспільств (ФК-3).</w:t>
      </w:r>
    </w:p>
    <w:p w:rsidR="003F405D" w:rsidRDefault="003F405D" w:rsidP="003F405D">
      <w:pPr>
        <w:jc w:val="both"/>
        <w:rPr>
          <w:b/>
          <w:lang w:val="uk-UA"/>
        </w:rPr>
      </w:pPr>
      <w:r w:rsidRPr="002C328B">
        <w:rPr>
          <w:b/>
          <w:lang w:val="uk-UA"/>
        </w:rPr>
        <w:t xml:space="preserve">Результати навчання: </w:t>
      </w:r>
    </w:p>
    <w:p w:rsidR="003F405D" w:rsidRPr="00780DA8" w:rsidRDefault="003F405D" w:rsidP="003F405D">
      <w:pPr>
        <w:numPr>
          <w:ilvl w:val="0"/>
          <w:numId w:val="1"/>
        </w:numPr>
        <w:spacing w:after="200" w:line="276" w:lineRule="auto"/>
        <w:jc w:val="both"/>
        <w:rPr>
          <w:lang w:val="uk-UA"/>
        </w:rPr>
      </w:pPr>
      <w:r w:rsidRPr="00780DA8">
        <w:rPr>
          <w:lang w:val="uk-UA" w:eastAsia="uk-UA"/>
        </w:rPr>
        <w:t>Давати визначення соціологічних понять і застосовувати соціологічні поняття, концепції та теорії для пояснення практичних ситуацій</w:t>
      </w:r>
      <w:r w:rsidRPr="00780DA8">
        <w:rPr>
          <w:b/>
          <w:spacing w:val="-4"/>
          <w:lang w:val="uk-UA"/>
        </w:rPr>
        <w:t xml:space="preserve"> </w:t>
      </w:r>
      <w:r w:rsidRPr="00780DA8">
        <w:rPr>
          <w:b/>
          <w:spacing w:val="-4"/>
        </w:rPr>
        <w:t>(</w:t>
      </w:r>
      <w:r w:rsidRPr="00780DA8">
        <w:rPr>
          <w:spacing w:val="-4"/>
          <w:lang w:val="uk-UA"/>
        </w:rPr>
        <w:t>РН</w:t>
      </w:r>
      <w:r w:rsidRPr="00780DA8">
        <w:rPr>
          <w:spacing w:val="-4"/>
        </w:rPr>
        <w:t>-</w:t>
      </w:r>
      <w:r w:rsidRPr="00780DA8">
        <w:rPr>
          <w:spacing w:val="-4"/>
          <w:lang w:val="uk-UA"/>
        </w:rPr>
        <w:t>1</w:t>
      </w:r>
      <w:r w:rsidRPr="00780DA8">
        <w:rPr>
          <w:spacing w:val="-4"/>
        </w:rPr>
        <w:t>)</w:t>
      </w:r>
      <w:r w:rsidRPr="00780DA8">
        <w:rPr>
          <w:lang w:val="uk-UA" w:eastAsia="uk-UA"/>
        </w:rPr>
        <w:t>.</w:t>
      </w:r>
    </w:p>
    <w:bookmarkEnd w:id="0"/>
    <w:p w:rsidR="00F2217C" w:rsidRPr="00F2217C" w:rsidRDefault="00F2217C" w:rsidP="00F2217C">
      <w:pPr>
        <w:rPr>
          <w:rFonts w:eastAsia="Times New Roman"/>
          <w:sz w:val="24"/>
          <w:szCs w:val="24"/>
          <w:lang w:eastAsia="ru-RU"/>
        </w:rPr>
      </w:pPr>
    </w:p>
    <w:p w:rsidR="00901338" w:rsidRDefault="00901338" w:rsidP="00F2217C">
      <w:pPr>
        <w:jc w:val="both"/>
        <w:rPr>
          <w:rFonts w:eastAsia="Times New Roman"/>
          <w:b/>
          <w:bCs/>
          <w:color w:val="000000"/>
          <w:lang w:eastAsia="ru-RU"/>
        </w:rPr>
      </w:pPr>
    </w:p>
    <w:p w:rsidR="00901338" w:rsidRDefault="00901338" w:rsidP="00F2217C">
      <w:pPr>
        <w:jc w:val="both"/>
        <w:rPr>
          <w:rFonts w:eastAsia="Times New Roman"/>
          <w:b/>
          <w:bCs/>
          <w:color w:val="000000"/>
          <w:lang w:eastAsia="ru-RU"/>
        </w:rPr>
      </w:pPr>
    </w:p>
    <w:p w:rsidR="00901338" w:rsidRDefault="00901338" w:rsidP="00F2217C">
      <w:pPr>
        <w:jc w:val="both"/>
        <w:rPr>
          <w:rFonts w:eastAsia="Times New Roman"/>
          <w:b/>
          <w:bCs/>
          <w:color w:val="000000"/>
          <w:lang w:eastAsia="ru-RU"/>
        </w:rPr>
      </w:pPr>
    </w:p>
    <w:p w:rsidR="00901338" w:rsidRDefault="00901338" w:rsidP="00F2217C">
      <w:pPr>
        <w:jc w:val="both"/>
        <w:rPr>
          <w:rFonts w:eastAsia="Times New Roman"/>
          <w:b/>
          <w:bCs/>
          <w:color w:val="000000"/>
          <w:lang w:eastAsia="ru-RU"/>
        </w:rPr>
      </w:pPr>
    </w:p>
    <w:p w:rsidR="00901338" w:rsidRDefault="00901338" w:rsidP="00F2217C">
      <w:pPr>
        <w:jc w:val="both"/>
        <w:rPr>
          <w:rFonts w:eastAsia="Times New Roman"/>
          <w:b/>
          <w:bCs/>
          <w:color w:val="000000"/>
          <w:lang w:eastAsia="ru-RU"/>
        </w:rPr>
      </w:pPr>
    </w:p>
    <w:p w:rsidR="00901338" w:rsidRDefault="00901338" w:rsidP="00F2217C">
      <w:pPr>
        <w:jc w:val="both"/>
        <w:rPr>
          <w:rFonts w:eastAsia="Times New Roman"/>
          <w:b/>
          <w:bCs/>
          <w:color w:val="000000"/>
          <w:lang w:eastAsia="ru-RU"/>
        </w:rPr>
      </w:pPr>
    </w:p>
    <w:p w:rsidR="00901338" w:rsidRDefault="00901338" w:rsidP="00F2217C">
      <w:pPr>
        <w:jc w:val="both"/>
        <w:rPr>
          <w:rFonts w:eastAsia="Times New Roman"/>
          <w:b/>
          <w:bCs/>
          <w:color w:val="000000"/>
          <w:lang w:eastAsia="ru-RU"/>
        </w:rPr>
      </w:pPr>
    </w:p>
    <w:p w:rsidR="00901338" w:rsidRDefault="00901338" w:rsidP="00F2217C">
      <w:pPr>
        <w:jc w:val="both"/>
        <w:rPr>
          <w:rFonts w:eastAsia="Times New Roman"/>
          <w:b/>
          <w:bCs/>
          <w:color w:val="000000"/>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Теми що розглядаються </w:t>
      </w:r>
    </w:p>
    <w:p w:rsidR="00F2217C" w:rsidRPr="00F2217C" w:rsidRDefault="00F2217C" w:rsidP="00F2217C">
      <w:pPr>
        <w:shd w:val="clear" w:color="auto" w:fill="FFFFFF"/>
        <w:ind w:firstLine="709"/>
        <w:jc w:val="both"/>
        <w:rPr>
          <w:rFonts w:eastAsia="Times New Roman"/>
          <w:sz w:val="24"/>
          <w:szCs w:val="24"/>
          <w:lang w:eastAsia="ru-RU"/>
        </w:rPr>
      </w:pPr>
      <w:r w:rsidRPr="00F2217C">
        <w:rPr>
          <w:rFonts w:eastAsia="Times New Roman"/>
          <w:sz w:val="24"/>
          <w:szCs w:val="24"/>
          <w:lang w:eastAsia="ru-RU"/>
        </w:rPr>
        <w:lastRenderedPageBreak/>
        <w:t> </w:t>
      </w:r>
    </w:p>
    <w:p w:rsidR="00F2217C" w:rsidRPr="00F2217C" w:rsidRDefault="00F2217C" w:rsidP="00F2217C">
      <w:pPr>
        <w:jc w:val="both"/>
        <w:rPr>
          <w:rFonts w:eastAsia="Times New Roman"/>
          <w:sz w:val="24"/>
          <w:szCs w:val="24"/>
          <w:lang w:eastAsia="ru-RU"/>
        </w:rPr>
      </w:pPr>
      <w:r w:rsidRPr="00F2217C">
        <w:rPr>
          <w:rFonts w:eastAsia="Times New Roman"/>
          <w:b/>
          <w:bCs/>
          <w:color w:val="000000"/>
          <w:u w:val="single"/>
          <w:lang w:eastAsia="ru-RU"/>
        </w:rPr>
        <w:t>Модуль 1.</w:t>
      </w:r>
      <w:r w:rsidRPr="00F2217C">
        <w:rPr>
          <w:rFonts w:eastAsia="Times New Roman"/>
          <w:color w:val="000000"/>
          <w:u w:val="single"/>
          <w:lang w:eastAsia="ru-RU"/>
        </w:rPr>
        <w:t xml:space="preserve"> </w:t>
      </w:r>
      <w:r w:rsidRPr="00F2217C">
        <w:rPr>
          <w:rFonts w:eastAsia="Times New Roman"/>
          <w:b/>
          <w:bCs/>
          <w:color w:val="000000"/>
          <w:u w:val="single"/>
          <w:lang w:eastAsia="ru-RU"/>
        </w:rPr>
        <w:t>Соціальна психологія особистості, соціальних процесів та соціального пізнання.</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1. Соціальна психологія як наука.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Перша модель соціальної психології: від психології мас до соціальної психології. Праці Г. Тарда та Г. Лебона як фундамент сучасної соціальної психології.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Історія виникнення соціальної психології.</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Зв'язок та співвідношення соціальної психології з іншими науками (соціологією, психологією, антропологією). Соціальна психологія і соціологія. Соціологічний і психологічний акценти в соціальній психології.</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Структура сучасної соціальної психології. Методологічний підхід: теоретична та емпірична, фундаментальна та прикладна, „пояснююча” та „розуміюча” соціальна психологія. Предметний підхід: Економічна, політична, етнічна соціальна психологія. Проблемний підхід: психологія спілкування, міжгрупова взаємодія, проблеми малих та великих соціальних груп.</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Соціально психологічні дослідження. Методи збору та аналізу інформації: спостереження, експеримент, аналіз документів, опитування. Надійність та валідність дослідження.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Експериментальні методи дослідження в соціальній психології. Етика експериментального дослідження. Дебрифінг. </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2. Історична еволюція і сучасний стан соціальної психології.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Необіхевіорістська орієнтація в соціальній психології. Історія становлення та основні програмні положення біхевіорізму (Дж. Б. Уотсон, Павлов, Сєченов).</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Напрямки розвитку необіхевіорістичної теорії: конвенційний біхевіоризм (К. Халл, Н. Міллєр, Д. Доллард), радикальний біхевіоризм (Б. Скіннер), теорія взаємозалежності Д. Тібо та Г. Келлі, теорія соціального обміну Дж. Хоманса, соціальне навчання А. Бандури.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Психоаналітична орієнтація в соціальній психології. Історія становлення та основні поняття психоаналітичної теорії З. Фрейда. Підхід З. Фрейда до масової психології та психології групи. Аналітична теорія К. Юнга. Колективне безсвідоме. Концепція невротичної особистості К. Хорні.</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Інтеракціонізм як „соціологічна” орієнтація в соціальній психології. Основні напрямки інтеракціонізму: символічний інтеракціонізм (Дж. Мід, Г. Блумер, М. Кун), рольові теорії (Т. Сарбін, І. Гоффман, Р. Лінтон), соціальна драматургія І. Гоффмана, теорії референтної групи (Г. Хайман, М. Шеріф, Т. Ньюком), етнометодологія Г. Гарфінкеля.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 xml:space="preserve">Когнітивістська орієнтація в соціальній психології. Теоретичні витоки когнітивізму. Сучасні когнітивістські теорії: теорія структурного балансу (Ф. Хайдер), концепція комунікативних актів (Т. Ньюком), теорія </w:t>
      </w:r>
      <w:r w:rsidRPr="00F2217C">
        <w:rPr>
          <w:rFonts w:eastAsia="Times New Roman"/>
          <w:color w:val="000000"/>
          <w:lang w:eastAsia="ru-RU"/>
        </w:rPr>
        <w:lastRenderedPageBreak/>
        <w:t>когнітивного дисонансу (Л. Фестінгер), теорія конгруентності (Ч. Осгуд і П. Таненбаум).</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Розвиток вітчизняної соціальної психології. Проблеми та перспективи розвитку фундаментальних та прикладних досліджень в сучасній українській соціальній психології. </w:t>
      </w:r>
    </w:p>
    <w:p w:rsidR="009D470A" w:rsidRDefault="009D470A" w:rsidP="00F2217C">
      <w:pPr>
        <w:jc w:val="both"/>
        <w:rPr>
          <w:rFonts w:eastAsia="Times New Roman"/>
          <w:b/>
          <w:bCs/>
          <w:color w:val="000000"/>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3. Соціальна психологія особистості. </w:t>
      </w:r>
    </w:p>
    <w:p w:rsidR="00F2217C" w:rsidRPr="00F2217C" w:rsidRDefault="00F2217C" w:rsidP="00F2217C">
      <w:pPr>
        <w:spacing w:before="120"/>
        <w:jc w:val="both"/>
        <w:rPr>
          <w:rFonts w:eastAsia="Times New Roman"/>
          <w:sz w:val="24"/>
          <w:szCs w:val="24"/>
          <w:lang w:eastAsia="ru-RU"/>
        </w:rPr>
      </w:pPr>
      <w:r w:rsidRPr="00F2217C">
        <w:rPr>
          <w:rFonts w:eastAsia="Times New Roman"/>
          <w:b/>
          <w:bCs/>
          <w:color w:val="000000"/>
          <w:lang w:eastAsia="ru-RU"/>
        </w:rPr>
        <w:t>Лекція 1.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Визначення особистості. Значення особистості та індивідуальності в різних культурах. Розуміння особистості в класичній психології особистості (З. Фрейд, А. Адлер, Е. Фром, Б. Скіннер, А. Маслоу).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Теорії особистості в соціальній психології (У. Джеймс, Дж. Мід, Г. Салливан).</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Самосвідомість особистості та я-концепція. Я-концепція як соціальна установка особистості на себе. Когнітивістський та інтеракціоністський підходи до розуміння самосвідомості.</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Рівні та основні аспекти самосвідомості.</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Рольова структура Я-концепції. Самосвідомість в теорії особистості М. Розенберга.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Самосвідомість, самооцінка, самоідентифікація і самоконтроль особистості.</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Самооцінка та рівень зазіхання.</w:t>
      </w:r>
      <w:r w:rsidRPr="00F2217C">
        <w:rPr>
          <w:rFonts w:eastAsia="Times New Roman"/>
          <w:color w:val="008000"/>
          <w:lang w:eastAsia="ru-RU"/>
        </w:rPr>
        <w:t xml:space="preserve"> </w:t>
      </w:r>
      <w:r w:rsidRPr="00F2217C">
        <w:rPr>
          <w:rFonts w:eastAsia="Times New Roman"/>
          <w:color w:val="000000"/>
          <w:lang w:eastAsia="ru-RU"/>
        </w:rPr>
        <w:t>Теорія соціального рівняння та регулювання самооцінки.</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Лекція 2.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Вплив Я-концепції на поведінку. Дослідження А. Бімена, Б. Клентца й Е. Дайнера. Особиста відповідальність і поведінка. Вплив стігмації на поведінку.</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Самосвідомість „себе для інших” і її вплив на поведінку.</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Самопрезентація, самомоніторінг та управління враженнями.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Самосвідомість, самоефективність та особистісний контроль. Поняття локусів контролю самоефективності.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Особистісний контроль: загроза втрати, наслідки втрати, психічний опір. Безпорадність в зв’язку з втратою особистісного контролю: придбана та самонавіяна. Ілюзія контролю</w:t>
      </w:r>
      <w:r w:rsidRPr="00F2217C">
        <w:rPr>
          <w:rFonts w:eastAsia="Times New Roman"/>
          <w:color w:val="008000"/>
          <w:lang w:eastAsia="ru-RU"/>
        </w:rPr>
        <w:t>.</w:t>
      </w:r>
    </w:p>
    <w:p w:rsidR="00F2217C" w:rsidRPr="00F2217C" w:rsidRDefault="00F2217C" w:rsidP="00F2217C">
      <w:pPr>
        <w:jc w:val="both"/>
        <w:rPr>
          <w:rFonts w:eastAsia="Times New Roman"/>
          <w:sz w:val="24"/>
          <w:szCs w:val="24"/>
          <w:lang w:eastAsia="ru-RU"/>
        </w:rPr>
      </w:pPr>
      <w:r w:rsidRPr="00F2217C">
        <w:rPr>
          <w:rFonts w:eastAsia="Times New Roman"/>
          <w:color w:val="000000"/>
          <w:lang w:eastAsia="ru-RU"/>
        </w:rPr>
        <w:t> </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4. Міжособистісне сприйняття та соціальне пізнання.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Міжособистісне сприйняття та розуміння інших. Поняття міжособистісного сприйняття. Перше враження, зовнішність та сприйняття інших. Вплив зовнішності на сприйняття. Фактори зовнішньої привабливості: красота, схожість, близькість у просторі, ввічливість, взаємна симпатія.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Методи та прийоми соціального пізнання: інтуїція, евристика, помилковий консенсус, каузальна атрибуція, диспозиційна атрибуція.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lastRenderedPageBreak/>
        <w:t>Процес соціального пізнання та його стадії. Первинна категоризація, підтвердження, ефект самоздійснюваних пророцтв.</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5. Міжособистісна комунікація.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значення, структура та принципи комунікації.</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Засоби комунікації. Вербальні засоби комунікації (мова): вибір слів та висловлювань, утворення нових слів та висловлювань, вибір граматичних форм, вибір послідовності слів, розстановка наголосу, інтонації та тону, мовні табу.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Невербальні засоби комунікації: погляд, вираз обличчя, поза та жести,</w:t>
      </w:r>
      <w:r w:rsidRPr="00F2217C">
        <w:rPr>
          <w:rFonts w:eastAsia="Times New Roman"/>
          <w:color w:val="008000"/>
          <w:lang w:eastAsia="ru-RU"/>
        </w:rPr>
        <w:t xml:space="preserve"> </w:t>
      </w:r>
      <w:r w:rsidRPr="00F2217C">
        <w:rPr>
          <w:rFonts w:eastAsia="Times New Roman"/>
          <w:color w:val="000000"/>
          <w:lang w:eastAsia="ru-RU"/>
        </w:rPr>
        <w:t>дотики. Одяг, форма, прикраси як засоби невербальної комунікації. Міжособистісна дистанція.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Комбінування засобів комунікації. Гендерні відмінності в комбінуванні засобів комунікації. Комунікація і брехня. Вербальні та невербальні ознаки брехні. Технічні засоби, що розкривають брехню.</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6. Соціальний вплив.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та види соціального впливу. Стратегії соціального впливу.</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та соціальна сутність конформізму. Класичні експерименти з вивчення конформізму (М. Шериф, С. Аш, С. Мілграм). Інформаційний вплив і конформізм. Нормативний вплив і конформізм. Зовнішні та внутрішні фактори конформізму.</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поступливості та її відміна від конформізму. Ситуація просьби та ії психологічні наслідки. Поступливість та ввічливість. Маніпулятивні способи впливу: прийом „нога у дверях”, техніка „пробного шару”, техніка „приманки”, принцип „ти – мені, я – тобі”, прийом „не в двері, так у вікно”.</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Підпорядкування як засіб соціального впливу. Підпорядкування авторитету та владі. Психологія авторитета і влади.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Опір впливу. Я-концепція і проблеми опору впливу. Явні та замасковані форми опору впливу. „Щеплення” від соціального впливу.</w:t>
      </w:r>
    </w:p>
    <w:p w:rsidR="00F2217C" w:rsidRPr="00F2217C" w:rsidRDefault="00F2217C" w:rsidP="00F2217C">
      <w:pPr>
        <w:spacing w:after="240"/>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7. Соціальна установка і поведінка.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Проблема дослідження соціальної установки в загальній та соціальній психології. Поняття, структура і функції установок. Ієрархічна структура диспозицій особистості. Зв’язок між соціальними установками та реальною поведінкою. Ситуаційні та диспозиційні фактори, що впливають на поведінку. Теорія запланованої поведінки. Теорія незапланованої поведінки. МОДЕ-модель як синтетична теорія поведінки.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Джерела та принципи формування установок. Вплив ЗМІ на формування установок. Процес та етапи формування установок: модель послідовних стадій, модель паралельного процесу, модель „центрального” процесу.</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8. Зміни в соціальних установках: теорія і практика.</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Установки як ключовий фактор, що впливає на поведінку.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lastRenderedPageBreak/>
        <w:t>Основні теорії зміни установок: теорія соціальних суджень, теорія когнітивного балансу, теорія когнітивного дисонансу. Зв’язок між дисонансом та самопереконанням</w:t>
      </w:r>
      <w:r w:rsidRPr="00F2217C">
        <w:rPr>
          <w:rFonts w:eastAsia="Times New Roman"/>
          <w:color w:val="008000"/>
          <w:lang w:eastAsia="ru-RU"/>
        </w:rPr>
        <w:t>.</w:t>
      </w:r>
      <w:r w:rsidRPr="00F2217C">
        <w:rPr>
          <w:rFonts w:eastAsia="Times New Roman"/>
          <w:color w:val="000000"/>
          <w:lang w:eastAsia="ru-RU"/>
        </w:rPr>
        <w:t>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Функціональні теорії. Головні функції установок: функція захисту Я, ціннісно-експресивна функція, соціально-регулятивна функція, інструментальна функція, пізнавальна функція.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Процес переконання як зміна установок. Складові процесу переконання та їх характеристика: джерело повідомлення (агент впливу), саме повідомлення, умови, у яких передається повідомлення, реципієнт. </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u w:val="single"/>
          <w:lang w:eastAsia="ru-RU"/>
        </w:rPr>
        <w:t>Модуль 2. Соціальна психологія груп, міжгрупових відносин та колективної поведінки.</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9. Соціальна психологія груп.</w:t>
      </w:r>
    </w:p>
    <w:p w:rsidR="00F2217C" w:rsidRPr="00F2217C" w:rsidRDefault="003F405D" w:rsidP="00F2217C">
      <w:pPr>
        <w:ind w:firstLine="709"/>
        <w:jc w:val="both"/>
        <w:rPr>
          <w:rFonts w:eastAsia="Times New Roman"/>
          <w:sz w:val="24"/>
          <w:szCs w:val="24"/>
          <w:lang w:eastAsia="ru-RU"/>
        </w:rPr>
      </w:pPr>
      <w:r w:rsidRPr="00F2217C">
        <w:rPr>
          <w:rFonts w:eastAsia="Times New Roman"/>
          <w:b/>
          <w:bCs/>
          <w:color w:val="000000"/>
          <w:lang w:eastAsia="ru-RU"/>
        </w:rPr>
        <w:t xml:space="preserve">Лекція </w:t>
      </w:r>
      <w:r>
        <w:rPr>
          <w:rFonts w:eastAsia="Times New Roman"/>
          <w:b/>
          <w:bCs/>
          <w:color w:val="000000"/>
          <w:lang w:val="uk-UA" w:eastAsia="ru-RU"/>
        </w:rPr>
        <w:t>1</w:t>
      </w:r>
      <w:r w:rsidRPr="00F2217C">
        <w:rPr>
          <w:rFonts w:eastAsia="Times New Roman"/>
          <w:b/>
          <w:bCs/>
          <w:color w:val="000000"/>
          <w:lang w:eastAsia="ru-RU"/>
        </w:rPr>
        <w:t xml:space="preserve">. </w:t>
      </w:r>
      <w:r w:rsidR="00F2217C" w:rsidRPr="00F2217C">
        <w:rPr>
          <w:rFonts w:eastAsia="Times New Roman"/>
          <w:color w:val="000000"/>
          <w:lang w:eastAsia="ru-RU"/>
        </w:rPr>
        <w:t>Соціально-психологічні проблеми групи. Група як суб’єкт діяльності. Спільноти і групи. Поява „ми-відчуття”. Група та організація. Феномен „групової свідомості”.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Класифікація соціальних груп.</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Психологічна структура діяльності групи: цілі, цінності, норми, традиції, настрої, система санкцій.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Взаємний вплив групи та індивіда. Соціальний контроль, санкції, символіка. Ідентифікація особистості з групою. Референтні групи. Ефекти соціального впливу групи: фасілітація, інгібіція, деперсоналізація, зсув до ризику.</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Керівництво та лідерство як групові процеси та основні підходи до їх вивчення. Стилі лідерства. Прийняття групового рішення. Групова дискусія, „мозковий штурм” та ефективність групової діяльності. </w:t>
      </w:r>
    </w:p>
    <w:p w:rsidR="00F2217C" w:rsidRPr="00F2217C" w:rsidRDefault="00F2217C" w:rsidP="00F2217C">
      <w:pPr>
        <w:jc w:val="both"/>
        <w:rPr>
          <w:rFonts w:eastAsia="Times New Roman"/>
          <w:sz w:val="24"/>
          <w:szCs w:val="24"/>
          <w:lang w:eastAsia="ru-RU"/>
        </w:rPr>
      </w:pPr>
      <w:r w:rsidRPr="00F2217C">
        <w:rPr>
          <w:rFonts w:eastAsia="Times New Roman"/>
          <w:color w:val="000000"/>
          <w:lang w:eastAsia="ru-RU"/>
        </w:rPr>
        <w:t> </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Лекція 2. Психологія малих груп.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та визначення розміру малої групи. Соціологічна інтерпретація Дж. Тернера. Мала група як сфера соціалізації та самореалізації особистості. Контактність та цілісність як якісні ознаки груп.</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Класифікація малих груп. Природні та лабораторні групи. Первинні та вторинні групи. Формальні та неформальні групи. Тимчасові та стабільні групи. Групи членства та референтні групи.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Структура малої групи: функціональна, формальна, неформальна, соціометрична, комунікативна, рольова, владна.</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Формування та розвиток малої групи. Параметри розвитку: спрямованість, організованість, готовність до спільної діяльності, комунікативність, референтність, згуртованість, групова активність, лідерство.</w:t>
      </w:r>
    </w:p>
    <w:p w:rsidR="00F2217C" w:rsidRPr="00F2217C" w:rsidRDefault="00F2217C" w:rsidP="00F2217C">
      <w:pPr>
        <w:spacing w:after="240"/>
        <w:rPr>
          <w:rFonts w:eastAsia="Times New Roman"/>
          <w:sz w:val="24"/>
          <w:szCs w:val="24"/>
          <w:lang w:eastAsia="ru-RU"/>
        </w:rPr>
      </w:pPr>
    </w:p>
    <w:p w:rsidR="00901338" w:rsidRDefault="00901338" w:rsidP="00F2217C">
      <w:pPr>
        <w:jc w:val="both"/>
        <w:rPr>
          <w:rFonts w:eastAsia="Times New Roman"/>
          <w:b/>
          <w:bCs/>
          <w:color w:val="000000"/>
          <w:lang w:eastAsia="ru-RU"/>
        </w:rPr>
      </w:pPr>
    </w:p>
    <w:p w:rsidR="00901338" w:rsidRDefault="00901338" w:rsidP="00F2217C">
      <w:pPr>
        <w:jc w:val="both"/>
        <w:rPr>
          <w:rFonts w:eastAsia="Times New Roman"/>
          <w:b/>
          <w:bCs/>
          <w:color w:val="000000"/>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10.  Групові процеси та групові відносини.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lastRenderedPageBreak/>
        <w:t>Поняття міжгрупових відносин. Типи та форми міжгрупових відносин та взаємодії: міжкультурні, міжетнічні, гендерні, вікові. Міжгрупові відносини і внутрішньогрупові процеси.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Феномени етноцентризму й групоцентризму та їх вивчення в соціальній психології. Поняття категоріальної асиметрії, асиметрія могутності та статусів.</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Процеси міжгрупової диференціації та інтеграції. Внутрішньогруповий фаворитизм і міжгрупова дискримінація.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та сутність соціальної та групової ідентичності. Проблеми незадовільного соціального порівняння та способи колективної компенсації.</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Груповий егоїзм та його деструктивне значення.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Ситуаційний підхід до міжгрупових відносин: „табірні” експерименти М. Шеріфа.</w:t>
      </w:r>
    </w:p>
    <w:p w:rsidR="00F2217C" w:rsidRPr="00F2217C" w:rsidRDefault="00F2217C" w:rsidP="00F2217C">
      <w:pPr>
        <w:rPr>
          <w:rFonts w:eastAsia="Times New Roman"/>
          <w:sz w:val="24"/>
          <w:szCs w:val="24"/>
          <w:lang w:eastAsia="ru-RU"/>
        </w:rPr>
      </w:pPr>
    </w:p>
    <w:p w:rsidR="00F2217C" w:rsidRPr="00F2217C" w:rsidRDefault="00F2217C" w:rsidP="00F2217C">
      <w:pPr>
        <w:ind w:firstLine="709"/>
        <w:jc w:val="both"/>
        <w:rPr>
          <w:rFonts w:eastAsia="Times New Roman"/>
          <w:sz w:val="24"/>
          <w:szCs w:val="24"/>
          <w:lang w:eastAsia="ru-RU"/>
        </w:rPr>
      </w:pPr>
      <w:r w:rsidRPr="00F2217C">
        <w:rPr>
          <w:rFonts w:eastAsia="Times New Roman"/>
          <w:b/>
          <w:bCs/>
          <w:color w:val="000000"/>
          <w:lang w:eastAsia="ru-RU"/>
        </w:rPr>
        <w:t>Тема 11. Міжгрупові відносини.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та види соціальних забобонів. Расові, етнічні та гендерні забобони. Сутність та влада забобонів.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Теорії, причини та джерела забобонів. Історичні та економічні передумови стереотипів. Ситуаційні причини. Психогенні причини. Соціокультурні причини.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Психоаналітичне пояснення виникнення забобонів. Феноменологічне пояснення забобонів. Теорія заслуженої репутації.</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Соціальні джерела забобонів. Емоційні джерела забобонів. Когнітивні джерела забобонів.</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сутність та форми дискримінації. Расизм та націоналізм. Сексизм. Дискримінація сексуальних меншин.</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депривації. Теорія соціальної та відносної депривації.</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12. Міжгрупові конфлікти та шляхи їх розв’язання.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та структура соціального конфлікту. Причини виникнення конфліктів. Види конфліктів. Міжособистісні та міжгрупові конфлікти. Особистий або психологічний конфлікт. Відкриті та приховані конфлікти.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Типологія поведінки особистості в ситуації конфлікту. Поняття конструктивного та деструктивного конфлікту. Правила „безконфліктної” поведінки.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Розв’язання конфлікту та його наслідки. Шляхи розв'язання конфліктів. Примирення через співпрацю.</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Тема 13. Психологія великих груп та спільнот.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і головні принципи дослідження психології великих соціальних груп та спільнот. Типи соціальних спільнот: спільноти, групи, дифузні утворення.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Сталі та стихійні соціальні групи.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 xml:space="preserve">Великі сталі соціальні групи та їх потенціал як регуляторів соціальної поведінки. Види та психологічні особливості життєдіяльності сталих </w:t>
      </w:r>
      <w:r w:rsidRPr="00F2217C">
        <w:rPr>
          <w:rFonts w:eastAsia="Times New Roman"/>
          <w:color w:val="000000"/>
          <w:lang w:eastAsia="ru-RU"/>
        </w:rPr>
        <w:lastRenderedPageBreak/>
        <w:t>соціальних груп. Соціальні класи та прошарки. Етнічні групи. Гендерні та вікові групи.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Психологія суспільних рухів. Особливості масових форм стихійної поведінки. Розуміння толпи та маси в роботах Г. Лебона, Г. Тарда, К. Юнга та інших. Індивід і маса: проблема психічних перетворень. Характеристика маси. Структура психіки маси. Інтелект маси. Маси природна та штучні. Закон наслідування. Еліта і маса.</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Ватажок і маса: проблема влади та соціального лідерства. Природа влади та покори. Соціально-психологічний портрет ватажка. Ореол авторитету.</w:t>
      </w:r>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b/>
          <w:bCs/>
          <w:color w:val="000000"/>
          <w:lang w:eastAsia="ru-RU"/>
        </w:rPr>
        <w:t>Тема 14. Колективна поведінка: поняття, соціальний феномен та предмет дослідження.</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та сутність колективної поведінки. Відмінності колективної поведінки від організованих форм соціальної поведінки.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Види колективної поведінки.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Історія вивчення колективної поведінки в Західній Європі, США, Росії та Україні.</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Причині та наслідки порівняльної легкості маніпулювання колективною поведінкою.</w:t>
      </w:r>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b/>
          <w:bCs/>
          <w:color w:val="000000"/>
          <w:lang w:eastAsia="ru-RU"/>
        </w:rPr>
        <w:t>Тема 15. Натовп та закономірності його поведінки.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та види натовпу.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Механізми утворювання натовпу та сценарії його еволюції. Відмінності циркулярної реакції від семантичної комунікації.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Перетворення натовпу.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Способи управління та маніпулювання натовпом.</w:t>
      </w:r>
    </w:p>
    <w:p w:rsidR="00F2217C" w:rsidRPr="00F2217C" w:rsidRDefault="00F2217C" w:rsidP="00F2217C">
      <w:pPr>
        <w:jc w:val="both"/>
        <w:rPr>
          <w:rFonts w:eastAsia="Times New Roman"/>
          <w:sz w:val="24"/>
          <w:szCs w:val="24"/>
          <w:lang w:eastAsia="ru-RU"/>
        </w:rPr>
      </w:pPr>
      <w:r w:rsidRPr="00F2217C">
        <w:rPr>
          <w:rFonts w:eastAsia="Times New Roman"/>
          <w:color w:val="000000"/>
          <w:lang w:eastAsia="ru-RU"/>
        </w:rPr>
        <w:t>          Походження та сучасне значення терміна «паніка». Індивідуальна та масова паніка.</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Фактори, що сприяють виникненню та розповсюдженню масової паніки.</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Протистояння паніці: способи попередження паніки та засоби, спрямовані на припинення паніки, що вже почалась.</w:t>
      </w:r>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b/>
          <w:bCs/>
          <w:color w:val="000000"/>
          <w:lang w:eastAsia="ru-RU"/>
        </w:rPr>
        <w:t>Тема 16. Масове суспільство та масова поведінка.</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«масового суспільства». Історія та причини виникнення масового суспільства.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Співвідношення понять суспільство та масове суспільство.</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Види масової поведінки у сучасному суспільстві: мода, манія, масова істерія, захоплення, соціальні рухи, чутки, суспільна думка та інше.</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Соціальні рухи як різновид масової поведінки. Класифікація соціальних рухів. Формування та життєвий цикл соціальних рухів. Вплив соціальних рухів на зміни у суспільстві.</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Поняття «чутки». Повсякденне та наукове уявлення про чутки. Історія вивчення та практичного використання чуток у військових, політичних, економічних та ідеологічних цілях.</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lastRenderedPageBreak/>
        <w:t>Класифікації чуток за походженням, експресивною, інформаційною, просторово-часовою характеристиками. </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Причини виникнення та поширення чуток. Типи перекручувань інформації в процесі циркулювання чуток.</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Можливості використання та корисні особливості чуток.</w:t>
      </w:r>
    </w:p>
    <w:p w:rsidR="00F2217C" w:rsidRPr="00F2217C" w:rsidRDefault="00F2217C" w:rsidP="00F2217C">
      <w:pPr>
        <w:ind w:firstLine="709"/>
        <w:jc w:val="both"/>
        <w:rPr>
          <w:rFonts w:eastAsia="Times New Roman"/>
          <w:sz w:val="24"/>
          <w:szCs w:val="24"/>
          <w:lang w:eastAsia="ru-RU"/>
        </w:rPr>
      </w:pPr>
      <w:r w:rsidRPr="00F2217C">
        <w:rPr>
          <w:rFonts w:eastAsia="Times New Roman"/>
          <w:color w:val="000000"/>
          <w:lang w:eastAsia="ru-RU"/>
        </w:rPr>
        <w:t>Профілактика чуток та формування чуткостійкого середовища. Засоби оперативної ліквідації циркулюючих чуток.</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Форма та методи навчання</w:t>
      </w:r>
      <w:r w:rsidRPr="00F2217C">
        <w:rPr>
          <w:rFonts w:eastAsia="Times New Roman"/>
          <w:color w:val="000000"/>
          <w:lang w:eastAsia="ru-RU"/>
        </w:rPr>
        <w:t> </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 xml:space="preserve">Лекції – </w:t>
      </w:r>
      <w:r w:rsidRPr="00F2217C">
        <w:rPr>
          <w:rFonts w:eastAsia="Times New Roman"/>
          <w:color w:val="000000"/>
          <w:lang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Практичні заняття</w:t>
      </w:r>
      <w:r w:rsidRPr="00F2217C">
        <w:rPr>
          <w:rFonts w:eastAsia="Times New Roman"/>
          <w:color w:val="000000"/>
          <w:lang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Індивідуальне завдання</w:t>
      </w:r>
      <w:r w:rsidRPr="00F2217C">
        <w:rPr>
          <w:rFonts w:eastAsia="Times New Roman"/>
          <w:color w:val="000000"/>
          <w:lang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 xml:space="preserve">Підготовка презентації – </w:t>
      </w:r>
      <w:r w:rsidRPr="00F2217C">
        <w:rPr>
          <w:rFonts w:eastAsia="Times New Roman"/>
          <w:color w:val="000000"/>
          <w:lang w:eastAsia="ru-RU"/>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217C">
        <w:rPr>
          <w:rFonts w:eastAsia="Times New Roman"/>
          <w:color w:val="000000"/>
          <w:sz w:val="22"/>
          <w:szCs w:val="22"/>
          <w:lang w:eastAsia="ru-RU"/>
        </w:rPr>
        <w:t>.</w:t>
      </w:r>
    </w:p>
    <w:p w:rsidR="00F2217C" w:rsidRPr="00F2217C" w:rsidRDefault="00F2217C" w:rsidP="00F2217C">
      <w:pPr>
        <w:rPr>
          <w:rFonts w:eastAsia="Times New Roman"/>
          <w:sz w:val="24"/>
          <w:szCs w:val="24"/>
          <w:lang w:eastAsia="ru-RU"/>
        </w:rPr>
      </w:pP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Методи контролю </w:t>
      </w:r>
    </w:p>
    <w:p w:rsidR="00F2217C" w:rsidRPr="00F2217C" w:rsidRDefault="00F2217C" w:rsidP="00F2217C">
      <w:pPr>
        <w:rPr>
          <w:rFonts w:eastAsia="Times New Roman"/>
          <w:sz w:val="24"/>
          <w:szCs w:val="24"/>
          <w:lang w:eastAsia="ru-RU"/>
        </w:rPr>
      </w:pPr>
      <w:r w:rsidRPr="00F2217C">
        <w:rPr>
          <w:rFonts w:eastAsia="Times New Roman"/>
          <w:b/>
          <w:bCs/>
          <w:color w:val="000000"/>
          <w:lang w:eastAsia="ru-RU"/>
        </w:rPr>
        <w:t>1. Підсумковий (семестровий) контроль проводиться у формі екзамену або шляхом накопичення балів за поточним контролем по змістовним модулям. </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 xml:space="preserve">Екзамен – </w:t>
      </w:r>
      <w:r w:rsidRPr="00F2217C">
        <w:rPr>
          <w:rFonts w:eastAsia="Times New Roman"/>
          <w:color w:val="000000"/>
          <w:lang w:eastAsia="ru-RU"/>
        </w:rPr>
        <w:t xml:space="preserve">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w:t>
      </w:r>
      <w:r w:rsidRPr="00F2217C">
        <w:rPr>
          <w:rFonts w:eastAsia="Times New Roman"/>
          <w:color w:val="000000"/>
          <w:lang w:eastAsia="ru-RU"/>
        </w:rPr>
        <w:lastRenderedPageBreak/>
        <w:t>Екзаменатора призначає завідувач кафедри. Він має оцінити якість відповіді студента за прийнятою шкалою академічних оцінок.</w:t>
      </w:r>
    </w:p>
    <w:p w:rsidR="00F2217C" w:rsidRPr="00F2217C" w:rsidRDefault="00F2217C" w:rsidP="00F2217C">
      <w:pPr>
        <w:ind w:firstLine="708"/>
        <w:rPr>
          <w:rFonts w:eastAsia="Times New Roman"/>
          <w:sz w:val="24"/>
          <w:szCs w:val="24"/>
          <w:lang w:eastAsia="ru-RU"/>
        </w:rPr>
      </w:pPr>
      <w:r w:rsidRPr="00F2217C">
        <w:rPr>
          <w:rFonts w:eastAsia="Times New Roman"/>
          <w:b/>
          <w:bCs/>
          <w:color w:val="000000"/>
          <w:lang w:eastAsia="ru-RU"/>
        </w:rPr>
        <w:t>Контрольні питання з курсу до екзамену.</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Історія виникнення соціальної психології.</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Зв’язок та співвідношення соціальної психології з іншими науками (соціологією, психологією, антропологією).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Методи збору та аналізу інформації: спостереження, експеримент, аналіз документів, опитування.</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Експериментальні методи дослідження в соціальній психології.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Етика експериментального дослідження. Дебрифінг.</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Необіхевіорістська орієнтація в соціальній психології.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Психоаналітична орієнтація в соціальній психології.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Інтеракціонізм як „соціологічна” орієнтація в соціальній психології.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Когнітивістська орієнтація в соціальній психології.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Самосвідомість особистості та я-концепція.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Когнітивістський та інтеракціоністський підходи до розуміння самосвідомості.</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Рівні та основні аспекти самосвідомості.</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Самосвідомість, самооцінка, самоідентифікація і самоконтроль особистості.</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Самооцінка та рівень зазіхання.</w:t>
      </w:r>
      <w:r w:rsidRPr="00F2217C">
        <w:rPr>
          <w:rFonts w:eastAsia="Times New Roman"/>
          <w:color w:val="008000"/>
          <w:lang w:eastAsia="ru-RU"/>
        </w:rPr>
        <w:t>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Вплив Я-концепції на поведінку.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Самопрезентація, самомоніторінг та управління враженнями.</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 Поняття локусів контролю і самоефективності.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Міжособистісне сприйняття та розуміння інших.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Вплив зовнішності на сприйняття. Фактори зовнішньої привабливості.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Методи та прийоми соціального пізнання: інтуїція, евристика, помилковий консенсус, каузальна атрибуція, диспозиційна атрибуція.</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Процес соціального пізнання та його стадії. Первинна категоризація, підтвердження, ефект самоздійснюваних пророцтв.</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Поняття, значення, структура та принципи комунікації.</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Вербальні засоби комунікації.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Невербальні засоби комунікації.</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Міжособистісна дистанція.</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Комунікація і брехня.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Поняття, стратегії та види соціального впливу.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Поняття та соціальна сутність конформізму.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Поняття поступливості та її відміна від конформізму.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Підпорядкування як засіб соціального впливу.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Опір впливу.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Поняття, структура і функції установок.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Джерела та принципи формування установок.</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 Основні теорії зміни установок. </w:t>
      </w:r>
    </w:p>
    <w:p w:rsidR="00F2217C" w:rsidRPr="00F2217C" w:rsidRDefault="00F2217C" w:rsidP="00F2217C">
      <w:pPr>
        <w:numPr>
          <w:ilvl w:val="0"/>
          <w:numId w:val="3"/>
        </w:numPr>
        <w:ind w:left="284"/>
        <w:jc w:val="both"/>
        <w:textAlignment w:val="baseline"/>
        <w:rPr>
          <w:rFonts w:eastAsia="Times New Roman"/>
          <w:color w:val="000000"/>
          <w:lang w:eastAsia="ru-RU"/>
        </w:rPr>
      </w:pPr>
      <w:r w:rsidRPr="00F2217C">
        <w:rPr>
          <w:rFonts w:eastAsia="Times New Roman"/>
          <w:color w:val="000000"/>
          <w:lang w:eastAsia="ru-RU"/>
        </w:rPr>
        <w:t>Процес переконання як зміна установок.</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 Складові процесу переконання та їхня характеристика.</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Група як суб’єкт діяльності. Спільноти і групи.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lastRenderedPageBreak/>
        <w:t>Класифікація соціальних груп.</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Класифікація малих груп. Поняття та визначення розміру малої групи.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Структура малої групи: функціональна, формальна, неформальна, соціометрична, комунікативна, рольова, владна.</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Поняття і головні принципи дослідження психології великих соціальних груп та спільнот.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Феномени етноцентризма і групоцентризма та їх вивчення в соціальній психології.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Процеси міжгрупової диференціації та інтеграції. Внутрішньогруповий фаворитизм і міжгрупова дискримінація.</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 xml:space="preserve">Поняття, </w:t>
      </w:r>
      <w:proofErr w:type="gramStart"/>
      <w:r w:rsidRPr="00F2217C">
        <w:rPr>
          <w:rFonts w:eastAsia="Times New Roman"/>
          <w:color w:val="000000"/>
          <w:lang w:eastAsia="ru-RU"/>
        </w:rPr>
        <w:t>види ,</w:t>
      </w:r>
      <w:proofErr w:type="gramEnd"/>
      <w:r w:rsidRPr="00F2217C">
        <w:rPr>
          <w:rFonts w:eastAsia="Times New Roman"/>
          <w:color w:val="000000"/>
          <w:lang w:eastAsia="ru-RU"/>
        </w:rPr>
        <w:t xml:space="preserve"> сутність та влада соціальних забобонів.</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Теорії, причини та джерела забобонів.</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Поняття, сутність та форми дискримінації.</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Поняття, види та структура соціального конфлікту.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Розв’язання конфлікту та його наслідки.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Поняття та сутність колективної поведінки. Відмінності колективної поведінки від організованих форм соціальної поведінки.</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Види колективної поведінки.</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Поняття та види натовпу.</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Механізми утворювання натовпу та сценарії його еволюції.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Перетворення натовпу. Способи управління та маніпулювання натовпом.</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Походження та сучасне значення терміну «паніка». Фактори, що сприяють виникненню та розповсюдженню масової паніки.</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Протистояння паніці: способи попередження паніки та засоби, спрямовані на припинення паніки, що вже почалась.</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Поняття «масового суспільства». Історія та причини виникнення масового суспільства.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Види масової поведінки у сучасному суспільстві</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Поняття та класифікація чуток. </w:t>
      </w:r>
    </w:p>
    <w:p w:rsidR="00F2217C" w:rsidRPr="00F2217C" w:rsidRDefault="00F2217C" w:rsidP="00F2217C">
      <w:pPr>
        <w:numPr>
          <w:ilvl w:val="0"/>
          <w:numId w:val="3"/>
        </w:numPr>
        <w:ind w:left="284"/>
        <w:jc w:val="both"/>
        <w:textAlignment w:val="baseline"/>
        <w:rPr>
          <w:rFonts w:eastAsia="Times New Roman"/>
          <w:b/>
          <w:bCs/>
          <w:color w:val="000000"/>
          <w:lang w:eastAsia="ru-RU"/>
        </w:rPr>
      </w:pPr>
      <w:r w:rsidRPr="00F2217C">
        <w:rPr>
          <w:rFonts w:eastAsia="Times New Roman"/>
          <w:color w:val="000000"/>
          <w:lang w:eastAsia="ru-RU"/>
        </w:rPr>
        <w:t>Типи перекручувань інформації в процесі циркулювання чуток.</w:t>
      </w:r>
    </w:p>
    <w:p w:rsidR="00F2217C" w:rsidRPr="00901338" w:rsidRDefault="00F2217C" w:rsidP="00D91468">
      <w:pPr>
        <w:numPr>
          <w:ilvl w:val="0"/>
          <w:numId w:val="3"/>
        </w:numPr>
        <w:spacing w:after="240"/>
        <w:ind w:left="284"/>
        <w:jc w:val="both"/>
        <w:textAlignment w:val="baseline"/>
        <w:rPr>
          <w:rFonts w:eastAsia="Times New Roman"/>
          <w:sz w:val="24"/>
          <w:szCs w:val="24"/>
          <w:lang w:eastAsia="ru-RU"/>
        </w:rPr>
      </w:pPr>
      <w:r w:rsidRPr="00901338">
        <w:rPr>
          <w:rFonts w:eastAsia="Times New Roman"/>
          <w:color w:val="000000"/>
          <w:lang w:eastAsia="ru-RU"/>
        </w:rPr>
        <w:t>Можливості використання та корисні особливості чуток.</w:t>
      </w:r>
      <w:r w:rsidRPr="00901338">
        <w:rPr>
          <w:rFonts w:eastAsia="Times New Roman"/>
          <w:b/>
          <w:bCs/>
          <w:color w:val="000000"/>
          <w:lang w:eastAsia="ru-RU"/>
        </w:rPr>
        <w:t xml:space="preserve"> </w:t>
      </w:r>
      <w:r w:rsidRPr="00901338">
        <w:rPr>
          <w:rFonts w:eastAsia="Times New Roman"/>
          <w:color w:val="000000"/>
          <w:lang w:eastAsia="ru-RU"/>
        </w:rPr>
        <w:t>Профілактика чуток та формування чуткостійкого середовища</w:t>
      </w:r>
      <w:r w:rsidRPr="00901338">
        <w:rPr>
          <w:rFonts w:eastAsia="Times New Roman"/>
          <w:color w:val="000000"/>
          <w:sz w:val="24"/>
          <w:szCs w:val="24"/>
          <w:lang w:eastAsia="ru-RU"/>
        </w:rPr>
        <w:t>. </w:t>
      </w:r>
    </w:p>
    <w:p w:rsidR="00F2217C" w:rsidRPr="00F2217C" w:rsidRDefault="00F2217C" w:rsidP="00F2217C">
      <w:pPr>
        <w:jc w:val="both"/>
        <w:rPr>
          <w:rFonts w:eastAsia="Times New Roman"/>
          <w:sz w:val="24"/>
          <w:szCs w:val="24"/>
          <w:lang w:eastAsia="ru-RU"/>
        </w:rPr>
      </w:pPr>
      <w:r w:rsidRPr="00F2217C">
        <w:rPr>
          <w:rFonts w:eastAsia="Times New Roman"/>
          <w:b/>
          <w:bCs/>
          <w:color w:val="000000"/>
          <w:lang w:eastAsia="ru-RU"/>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F2217C" w:rsidRPr="00F2217C" w:rsidRDefault="00F2217C" w:rsidP="00F2217C">
      <w:pPr>
        <w:ind w:firstLine="567"/>
        <w:jc w:val="both"/>
        <w:rPr>
          <w:rFonts w:eastAsia="Times New Roman"/>
          <w:sz w:val="24"/>
          <w:szCs w:val="24"/>
          <w:lang w:eastAsia="ru-RU"/>
        </w:rPr>
      </w:pPr>
      <w:r w:rsidRPr="00F2217C">
        <w:rPr>
          <w:rFonts w:eastAsia="Times New Roman"/>
          <w:b/>
          <w:bCs/>
          <w:color w:val="000000"/>
          <w:lang w:eastAsia="ru-RU"/>
        </w:rPr>
        <w:t xml:space="preserve">Контроль на семінарських заняттях – </w:t>
      </w:r>
      <w:r w:rsidRPr="00F2217C">
        <w:rPr>
          <w:rFonts w:eastAsia="Times New Roman"/>
          <w:color w:val="000000"/>
          <w:lang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Контрольна робота</w:t>
      </w:r>
      <w:r w:rsidRPr="00F2217C">
        <w:rPr>
          <w:rFonts w:eastAsia="Times New Roman"/>
          <w:color w:val="000000"/>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w:t>
      </w:r>
      <w:r w:rsidRPr="00F2217C">
        <w:rPr>
          <w:rFonts w:eastAsia="Times New Roman"/>
          <w:color w:val="000000"/>
          <w:lang w:eastAsia="ru-RU"/>
        </w:rPr>
        <w:lastRenderedPageBreak/>
        <w:t>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F2217C" w:rsidRPr="00F2217C" w:rsidRDefault="00F2217C" w:rsidP="00F2217C">
      <w:pPr>
        <w:ind w:firstLine="709"/>
        <w:jc w:val="both"/>
        <w:rPr>
          <w:rFonts w:eastAsia="Times New Roman"/>
          <w:sz w:val="24"/>
          <w:szCs w:val="24"/>
          <w:lang w:eastAsia="ru-RU"/>
        </w:rPr>
      </w:pPr>
      <w:r w:rsidRPr="00F2217C">
        <w:rPr>
          <w:rFonts w:eastAsia="Times New Roman"/>
          <w:b/>
          <w:bCs/>
          <w:color w:val="000000"/>
          <w:lang w:eastAsia="ru-RU"/>
        </w:rPr>
        <w:t xml:space="preserve">Індивідуальні завдання </w:t>
      </w:r>
      <w:r w:rsidRPr="00F2217C">
        <w:rPr>
          <w:rFonts w:eastAsia="Times New Roman"/>
          <w:color w:val="000000"/>
          <w:lang w:eastAsia="ru-RU"/>
        </w:rPr>
        <w:t>– оцінюються викладачем або за результатами доповіді на практичному занятті або окремо за наданим текстом.</w:t>
      </w:r>
      <w:r w:rsidRPr="00F2217C">
        <w:rPr>
          <w:rFonts w:ascii="Calibri" w:eastAsia="Times New Roman" w:hAnsi="Calibri"/>
          <w:color w:val="000000"/>
          <w:sz w:val="22"/>
          <w:szCs w:val="22"/>
          <w:lang w:eastAsia="ru-RU"/>
        </w:rPr>
        <w:t> </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 xml:space="preserve">Підготовка презентації – </w:t>
      </w:r>
      <w:r w:rsidRPr="00F2217C">
        <w:rPr>
          <w:rFonts w:eastAsia="Times New Roman"/>
          <w:color w:val="000000"/>
          <w:lang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6-8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Індивідуальні завдання </w:t>
      </w:r>
    </w:p>
    <w:p w:rsidR="00F2217C" w:rsidRPr="00F2217C" w:rsidRDefault="00F2217C" w:rsidP="00F2217C">
      <w:pPr>
        <w:ind w:firstLine="708"/>
        <w:jc w:val="both"/>
        <w:rPr>
          <w:rFonts w:eastAsia="Times New Roman"/>
          <w:sz w:val="24"/>
          <w:szCs w:val="24"/>
          <w:lang w:eastAsia="ru-RU"/>
        </w:rPr>
      </w:pPr>
      <w:r w:rsidRPr="00F2217C">
        <w:rPr>
          <w:rFonts w:eastAsia="Times New Roman"/>
          <w:b/>
          <w:bCs/>
          <w:color w:val="000000"/>
          <w:lang w:eastAsia="ru-RU"/>
        </w:rPr>
        <w:t>Завдання 1.</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Виконати проектну роботу та зробити презентацію за одною з запропонованих тем:</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 Інфантилізм як соціальне явище: фактори виникнення і наслідки для особистості і суспільства.</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2. Людина як жертва соціалізації в сучасному світі.</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3. Особливості спілкування в сучасному світі.</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4. Імідж особистості як образ, що  сприймається і передаеться.</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5. Забобони і сучасна людина.</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6. Вплив ЗМІ на поведінку: соціально-психологічний аспект аналізу.</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7. Культура і поведінка.</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8. Інтуїція і її роль в творчості, пізнанні, спілкуванні.</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9. Лідерство як соціально-психологічний феномен.</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10. Соціальні стереотипи і їх вивчення в соціальній психології.</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11. Гендерні дослідження в соціальній психології.</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12. Віктимна особистість і віктимна поведінка.</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13. Самотність як соціально-психологічний феномен</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14. Агресія: заподіяння шкоди іншим людям.</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15. Альтруїзм і егоїзм як загальнолюдські цінності і соціально-психологічні феномени.</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16.Дружба як соціально-психологічний феномен.</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17.Любов як соціально-психологічний феномен.</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18. Етнічні стереотипи і упередження як соціально-психологічний феномен.</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19.Чутки як соціально-психологічний феномен.</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20.Мода як соціально-психологічний феномен.</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lastRenderedPageBreak/>
        <w:t>21. Вивчення феномена внутрішньогрупової сумісності в соціальній психології.</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22. Експериментальні дослідження групової згуртованості і ефективності групової діяльності.</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23. Масова свідомість як предмет соціально-психологічного дослідження.</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24. Соціально-психологічна характеристика стихійних груп.</w:t>
      </w:r>
    </w:p>
    <w:p w:rsidR="00F2217C" w:rsidRPr="00F2217C" w:rsidRDefault="00F2217C" w:rsidP="00F2217C">
      <w:pPr>
        <w:rPr>
          <w:rFonts w:eastAsia="Times New Roman"/>
          <w:sz w:val="24"/>
          <w:szCs w:val="24"/>
          <w:lang w:eastAsia="ru-RU"/>
        </w:rPr>
      </w:pPr>
    </w:p>
    <w:p w:rsidR="00F2217C" w:rsidRPr="00F2217C" w:rsidRDefault="00F2217C" w:rsidP="00F2217C">
      <w:pPr>
        <w:ind w:firstLine="567"/>
        <w:jc w:val="both"/>
        <w:rPr>
          <w:rFonts w:eastAsia="Times New Roman"/>
          <w:sz w:val="24"/>
          <w:szCs w:val="24"/>
          <w:lang w:eastAsia="ru-RU"/>
        </w:rPr>
      </w:pPr>
      <w:r w:rsidRPr="00F2217C">
        <w:rPr>
          <w:rFonts w:eastAsia="Times New Roman"/>
          <w:b/>
          <w:bCs/>
          <w:color w:val="000000"/>
          <w:lang w:eastAsia="ru-RU"/>
        </w:rPr>
        <w:t>Завдання 2.</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Підготувати доповідь та презентацію на тему: «Найвидатніший соціальний психолог» або «Найвідоміший експеримент в соціальній психології».</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У доповіді  обов’язково повинні бути висвітлені  наступні основні моменти:</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 що зроблено для соціальної психології цим вченим або, в чому полягає сенс експерименту. (Якщо про них ми говорили на заняттях, то необхідно лише дуже коротко нагадати);</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2) чому Ви вважаєте цей експеримент або цього вченого видатним, в чому полягає їх внесок в соціальну психологію;</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3) які «наслідки» цього експерименту або діяльності вченого, як вони вплинули на суспільство.</w:t>
      </w:r>
    </w:p>
    <w:p w:rsidR="00F2217C" w:rsidRPr="00F2217C" w:rsidRDefault="00F2217C" w:rsidP="00F2217C">
      <w:pPr>
        <w:ind w:firstLine="567"/>
        <w:jc w:val="both"/>
        <w:rPr>
          <w:rFonts w:eastAsia="Times New Roman"/>
          <w:sz w:val="24"/>
          <w:szCs w:val="24"/>
          <w:lang w:eastAsia="ru-RU"/>
        </w:rPr>
      </w:pPr>
      <w:r w:rsidRPr="00F2217C">
        <w:rPr>
          <w:rFonts w:eastAsia="Times New Roman"/>
          <w:b/>
          <w:bCs/>
          <w:color w:val="000000"/>
          <w:lang w:eastAsia="ru-RU"/>
        </w:rPr>
        <w:t>Завдання 3.</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 xml:space="preserve">Підготувати есе з соціальної психології, що </w:t>
      </w:r>
      <w:proofErr w:type="gramStart"/>
      <w:r w:rsidRPr="00F2217C">
        <w:rPr>
          <w:rFonts w:eastAsia="Times New Roman"/>
          <w:color w:val="000000"/>
          <w:lang w:eastAsia="ru-RU"/>
        </w:rPr>
        <w:t>є  підсумковою</w:t>
      </w:r>
      <w:proofErr w:type="gramEnd"/>
      <w:r w:rsidRPr="00F2217C">
        <w:rPr>
          <w:rFonts w:eastAsia="Times New Roman"/>
          <w:color w:val="000000"/>
          <w:lang w:eastAsia="ru-RU"/>
        </w:rPr>
        <w:t xml:space="preserve"> контрольною роботою з курсу, яку умовно можна назвати: «Мої думки і враження після вивчення курсу соціальної психології». Робота пишеться в довільній формі, але в ній повинні бути висвітлені наступні питання:</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1. Яке місце даний предмет займає в професійній підготовці соціолога (потрібен - не потрібен і чому Ви так вважаєте).</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2. Що сподобалося і що не сподобалося в ході вивчення цього предмета. (Це можуть бути якісь теми, манера викладання, домашні завдання, лекції, семінари і т.і.)</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3. Які висновки Ви зробили, і які уроки винесли для себе після вивчення соціальної психології як люди, що живуть в суспільстві і взаємодіють з іншими людьми і як майбутні соціологи. (Не менше 5 уроків).</w:t>
      </w:r>
    </w:p>
    <w:p w:rsidR="00F2217C" w:rsidRPr="00F2217C" w:rsidRDefault="00F2217C" w:rsidP="00F2217C">
      <w:pPr>
        <w:ind w:firstLine="567"/>
        <w:jc w:val="both"/>
        <w:rPr>
          <w:rFonts w:eastAsia="Times New Roman"/>
          <w:sz w:val="24"/>
          <w:szCs w:val="24"/>
          <w:lang w:eastAsia="ru-RU"/>
        </w:rPr>
      </w:pPr>
      <w:r w:rsidRPr="00F2217C">
        <w:rPr>
          <w:rFonts w:eastAsia="Times New Roman"/>
          <w:color w:val="000000"/>
          <w:lang w:eastAsia="ru-RU"/>
        </w:rPr>
        <w:t>Розподіл балів, які отримують студенти</w:t>
      </w:r>
    </w:p>
    <w:p w:rsidR="00F2217C" w:rsidRPr="00F2217C" w:rsidRDefault="00F2217C" w:rsidP="00F2217C">
      <w:pPr>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b/>
          <w:bCs/>
          <w:color w:val="000000"/>
          <w:u w:val="single"/>
          <w:lang w:eastAsia="ru-RU"/>
        </w:rPr>
        <w:t>Таблиця 1. – Розподіл балів для оцінювання успішності студента для іспиту</w:t>
      </w:r>
    </w:p>
    <w:tbl>
      <w:tblPr>
        <w:tblW w:w="0" w:type="auto"/>
        <w:tblCellMar>
          <w:top w:w="15" w:type="dxa"/>
          <w:left w:w="15" w:type="dxa"/>
          <w:bottom w:w="15" w:type="dxa"/>
          <w:right w:w="15" w:type="dxa"/>
        </w:tblCellMar>
        <w:tblLook w:val="04A0" w:firstRow="1" w:lastRow="0" w:firstColumn="1" w:lastColumn="0" w:noHBand="0" w:noVBand="1"/>
      </w:tblPr>
      <w:tblGrid>
        <w:gridCol w:w="4254"/>
        <w:gridCol w:w="3615"/>
        <w:gridCol w:w="856"/>
        <w:gridCol w:w="845"/>
      </w:tblGrid>
      <w:tr w:rsidR="00F2217C" w:rsidRPr="00F2217C" w:rsidTr="00F221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Контрольні роботи (тестові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Сума</w:t>
            </w:r>
          </w:p>
        </w:tc>
      </w:tr>
      <w:tr w:rsidR="00F2217C" w:rsidRPr="00F2217C" w:rsidTr="00F221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40 (2*20)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 xml:space="preserve"> 30 (3*10)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100</w:t>
            </w:r>
          </w:p>
        </w:tc>
      </w:tr>
    </w:tbl>
    <w:p w:rsidR="00F2217C" w:rsidRPr="00F2217C" w:rsidRDefault="00F2217C" w:rsidP="00F2217C">
      <w:pPr>
        <w:spacing w:after="240"/>
        <w:rPr>
          <w:rFonts w:eastAsia="Times New Roman"/>
          <w:sz w:val="24"/>
          <w:szCs w:val="24"/>
          <w:lang w:eastAsia="ru-RU"/>
        </w:rPr>
      </w:pPr>
    </w:p>
    <w:p w:rsidR="00F2217C" w:rsidRPr="00F2217C" w:rsidRDefault="00F2217C" w:rsidP="00F2217C">
      <w:pPr>
        <w:rPr>
          <w:rFonts w:eastAsia="Times New Roman"/>
          <w:sz w:val="24"/>
          <w:szCs w:val="24"/>
          <w:lang w:eastAsia="ru-RU"/>
        </w:rPr>
      </w:pPr>
      <w:r w:rsidRPr="00F2217C">
        <w:rPr>
          <w:rFonts w:eastAsia="Times New Roman"/>
          <w:b/>
          <w:bCs/>
          <w:color w:val="000000"/>
          <w:u w:val="single"/>
          <w:lang w:eastAsia="ru-RU"/>
        </w:rPr>
        <w:t xml:space="preserve">Таблиця 2. – </w:t>
      </w:r>
      <w:r w:rsidRPr="00F2217C">
        <w:rPr>
          <w:rFonts w:eastAsia="Times New Roman"/>
          <w:color w:val="000000"/>
          <w:lang w:eastAsia="ru-RU"/>
        </w:rPr>
        <w:t>Шкала оцінювання знань та умінь: національна та ЕСТS</w:t>
      </w:r>
    </w:p>
    <w:tbl>
      <w:tblPr>
        <w:tblW w:w="0" w:type="auto"/>
        <w:tblCellMar>
          <w:top w:w="15" w:type="dxa"/>
          <w:left w:w="15" w:type="dxa"/>
          <w:bottom w:w="15" w:type="dxa"/>
          <w:right w:w="15" w:type="dxa"/>
        </w:tblCellMar>
        <w:tblLook w:val="04A0" w:firstRow="1" w:lastRow="0" w:firstColumn="1" w:lastColumn="0" w:noHBand="0" w:noVBand="1"/>
      </w:tblPr>
      <w:tblGrid>
        <w:gridCol w:w="3404"/>
        <w:gridCol w:w="1256"/>
        <w:gridCol w:w="4724"/>
      </w:tblGrid>
      <w:tr w:rsidR="00F2217C" w:rsidRPr="00F2217C" w:rsidTr="00F2217C">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Сума балів за всі види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Оцінка ЕСТS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Оцінка за національною шкалою</w:t>
            </w:r>
          </w:p>
        </w:tc>
      </w:tr>
      <w:tr w:rsidR="00F2217C" w:rsidRPr="00F2217C" w:rsidTr="00F2217C">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lastRenderedPageBreak/>
              <w:t>90-100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відмінно</w:t>
            </w:r>
          </w:p>
        </w:tc>
      </w:tr>
      <w:tr w:rsidR="00F2217C" w:rsidRPr="00F2217C" w:rsidTr="00F2217C">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82-89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добре</w:t>
            </w:r>
          </w:p>
        </w:tc>
      </w:tr>
      <w:tr w:rsidR="00F2217C" w:rsidRPr="00F2217C" w:rsidTr="00F2217C">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75-81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17C" w:rsidRPr="00F2217C" w:rsidRDefault="00F2217C" w:rsidP="00F2217C">
            <w:pPr>
              <w:rPr>
                <w:rFonts w:eastAsia="Times New Roman"/>
                <w:sz w:val="24"/>
                <w:szCs w:val="24"/>
                <w:lang w:eastAsia="ru-RU"/>
              </w:rPr>
            </w:pPr>
          </w:p>
        </w:tc>
      </w:tr>
      <w:tr w:rsidR="00F2217C" w:rsidRPr="00F2217C" w:rsidTr="00F2217C">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64-74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задовільно</w:t>
            </w:r>
          </w:p>
        </w:tc>
      </w:tr>
      <w:tr w:rsidR="00F2217C" w:rsidRPr="00F2217C" w:rsidTr="00F2217C">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60-63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217C" w:rsidRPr="00F2217C" w:rsidRDefault="00F2217C" w:rsidP="00F2217C">
            <w:pPr>
              <w:rPr>
                <w:rFonts w:eastAsia="Times New Roman"/>
                <w:sz w:val="24"/>
                <w:szCs w:val="24"/>
                <w:lang w:eastAsia="ru-RU"/>
              </w:rPr>
            </w:pPr>
          </w:p>
        </w:tc>
      </w:tr>
      <w:tr w:rsidR="00F2217C" w:rsidRPr="00F2217C" w:rsidTr="00F2217C">
        <w:trPr>
          <w:trHeight w:val="39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35-59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FХ</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незадовільно з можливістю повторного складання</w:t>
            </w:r>
          </w:p>
        </w:tc>
      </w:tr>
      <w:tr w:rsidR="00F2217C" w:rsidRPr="00F2217C" w:rsidTr="00F2217C">
        <w:trPr>
          <w:trHeight w:val="54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0-34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незадовільно з обов'язковим повторним вивченням дисципліни</w:t>
            </w:r>
          </w:p>
        </w:tc>
      </w:tr>
    </w:tbl>
    <w:p w:rsidR="00F2217C" w:rsidRPr="00F2217C" w:rsidRDefault="00F2217C" w:rsidP="00F2217C">
      <w:pPr>
        <w:spacing w:after="240"/>
        <w:rPr>
          <w:rFonts w:eastAsia="Times New Roman"/>
          <w:sz w:val="24"/>
          <w:szCs w:val="24"/>
          <w:lang w:eastAsia="ru-RU"/>
        </w:rPr>
      </w:pPr>
    </w:p>
    <w:p w:rsidR="00F2217C" w:rsidRPr="00F2217C" w:rsidRDefault="00F2217C" w:rsidP="00F2217C">
      <w:pPr>
        <w:jc w:val="center"/>
        <w:rPr>
          <w:rFonts w:eastAsia="Times New Roman"/>
          <w:sz w:val="24"/>
          <w:szCs w:val="24"/>
          <w:lang w:eastAsia="ru-RU"/>
        </w:rPr>
      </w:pPr>
      <w:r w:rsidRPr="00F2217C">
        <w:rPr>
          <w:rFonts w:eastAsia="Times New Roman"/>
          <w:b/>
          <w:bCs/>
          <w:color w:val="000000"/>
          <w:lang w:eastAsia="ru-RU"/>
        </w:rPr>
        <w:t>Структурно-логічна схема вивчення навчальної дисципліни</w:t>
      </w:r>
    </w:p>
    <w:p w:rsidR="00F2217C" w:rsidRPr="00F2217C" w:rsidRDefault="00F2217C" w:rsidP="00F2217C">
      <w:pPr>
        <w:ind w:firstLine="708"/>
        <w:rPr>
          <w:rFonts w:eastAsia="Times New Roman"/>
          <w:sz w:val="24"/>
          <w:szCs w:val="24"/>
          <w:lang w:eastAsia="ru-RU"/>
        </w:rPr>
      </w:pPr>
      <w:r w:rsidRPr="00F2217C">
        <w:rPr>
          <w:rFonts w:eastAsia="Times New Roman"/>
          <w:b/>
          <w:bCs/>
          <w:color w:val="000000"/>
          <w:u w:val="single"/>
          <w:lang w:eastAsia="ru-RU"/>
        </w:rPr>
        <w:t>Таблиця 3. – Перелік дисциплін </w:t>
      </w:r>
    </w:p>
    <w:tbl>
      <w:tblPr>
        <w:tblW w:w="0" w:type="auto"/>
        <w:tblCellMar>
          <w:top w:w="15" w:type="dxa"/>
          <w:left w:w="15" w:type="dxa"/>
          <w:bottom w:w="15" w:type="dxa"/>
          <w:right w:w="15" w:type="dxa"/>
        </w:tblCellMar>
        <w:tblLook w:val="04A0" w:firstRow="1" w:lastRow="0" w:firstColumn="1" w:lastColumn="0" w:noHBand="0" w:noVBand="1"/>
      </w:tblPr>
      <w:tblGrid>
        <w:gridCol w:w="4431"/>
        <w:gridCol w:w="5139"/>
      </w:tblGrid>
      <w:tr w:rsidR="00F2217C" w:rsidRPr="00F2217C" w:rsidTr="00F221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17C" w:rsidRPr="00F2217C" w:rsidRDefault="00F2217C" w:rsidP="00F2217C">
            <w:pPr>
              <w:ind w:left="57"/>
              <w:jc w:val="center"/>
              <w:rPr>
                <w:rFonts w:eastAsia="Times New Roman"/>
                <w:sz w:val="24"/>
                <w:szCs w:val="24"/>
                <w:lang w:eastAsia="ru-RU"/>
              </w:rPr>
            </w:pPr>
            <w:r w:rsidRPr="00F2217C">
              <w:rPr>
                <w:rFonts w:eastAsia="Times New Roman"/>
                <w:color w:val="000000"/>
                <w:lang w:eastAsia="ru-RU"/>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217C" w:rsidRPr="00F2217C" w:rsidRDefault="00F2217C" w:rsidP="00F2217C">
            <w:pPr>
              <w:ind w:left="57"/>
              <w:jc w:val="center"/>
              <w:rPr>
                <w:rFonts w:eastAsia="Times New Roman"/>
                <w:sz w:val="24"/>
                <w:szCs w:val="24"/>
                <w:lang w:eastAsia="ru-RU"/>
              </w:rPr>
            </w:pPr>
            <w:r w:rsidRPr="00F2217C">
              <w:rPr>
                <w:rFonts w:eastAsia="Times New Roman"/>
                <w:color w:val="000000"/>
                <w:lang w:eastAsia="ru-RU"/>
              </w:rPr>
              <w:t>На результати вивчення цієї дисципліни безпосередньо спираються:</w:t>
            </w:r>
          </w:p>
        </w:tc>
      </w:tr>
      <w:tr w:rsidR="00F2217C" w:rsidRPr="00F2217C" w:rsidTr="00F221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Соціологія споживчої поведінки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Соціологія конфлікту</w:t>
            </w:r>
          </w:p>
        </w:tc>
      </w:tr>
      <w:tr w:rsidR="00F2217C" w:rsidRPr="00F2217C" w:rsidTr="00F221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jc w:val="center"/>
              <w:rPr>
                <w:rFonts w:eastAsia="Times New Roman"/>
                <w:sz w:val="24"/>
                <w:szCs w:val="24"/>
                <w:lang w:eastAsia="ru-RU"/>
              </w:rPr>
            </w:pPr>
            <w:r w:rsidRPr="00F2217C">
              <w:rPr>
                <w:rFonts w:eastAsia="Times New Roman"/>
                <w:color w:val="000000"/>
                <w:lang w:eastAsia="ru-RU"/>
              </w:rPr>
              <w:t>Економіка праці та трудових відносин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rPr>
                <w:rFonts w:eastAsia="Times New Roman"/>
                <w:sz w:val="24"/>
                <w:szCs w:val="24"/>
                <w:lang w:eastAsia="ru-RU"/>
              </w:rPr>
            </w:pPr>
          </w:p>
        </w:tc>
      </w:tr>
      <w:tr w:rsidR="00F2217C" w:rsidRPr="00F2217C" w:rsidTr="00F221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rPr>
                <w:rFonts w:eastAsia="Times New Roman"/>
                <w:sz w:val="24"/>
                <w:szCs w:val="24"/>
                <w:lang w:eastAsia="ru-RU"/>
              </w:rPr>
            </w:pPr>
          </w:p>
        </w:tc>
      </w:tr>
      <w:tr w:rsidR="00F2217C" w:rsidRPr="00F2217C" w:rsidTr="00F221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217C" w:rsidRPr="00F2217C" w:rsidRDefault="00F2217C" w:rsidP="00F2217C">
            <w:pPr>
              <w:rPr>
                <w:rFonts w:eastAsia="Times New Roman"/>
                <w:sz w:val="24"/>
                <w:szCs w:val="24"/>
                <w:lang w:eastAsia="ru-RU"/>
              </w:rPr>
            </w:pPr>
          </w:p>
        </w:tc>
      </w:tr>
    </w:tbl>
    <w:p w:rsidR="00F57C55" w:rsidRDefault="00F57C55" w:rsidP="00F57C55">
      <w:pPr>
        <w:jc w:val="center"/>
        <w:rPr>
          <w:b/>
          <w:lang w:val="uk-UA"/>
        </w:rPr>
      </w:pPr>
      <w:r>
        <w:rPr>
          <w:b/>
          <w:lang w:val="uk-UA"/>
        </w:rPr>
        <w:t>РЕКОМЕНДОВАНА ЛІТЕРАТУРА</w:t>
      </w:r>
    </w:p>
    <w:p w:rsidR="00F57C55" w:rsidRDefault="00F57C55" w:rsidP="00F57C55">
      <w:pPr>
        <w:jc w:val="center"/>
        <w:rPr>
          <w:b/>
          <w:lang w:val="uk-UA"/>
        </w:rPr>
      </w:pPr>
      <w:r>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F57C55" w:rsidTr="00F57C55">
        <w:trPr>
          <w:trHeight w:val="285"/>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t>Варій М. Й. Соціальна психіка нації. – Львів: СПОЛОМ, 2002. – 184 с.</w:t>
            </w:r>
          </w:p>
        </w:tc>
      </w:tr>
      <w:tr w:rsidR="00F57C55" w:rsidRPr="00901338" w:rsidTr="00F57C55">
        <w:trPr>
          <w:trHeight w:val="255"/>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Волянська О. В., Ніколаєвська А. М. Соціальна психологія: Навчальний посібник. – Харків: ХНУ імені В. Н. Каразіна, 2007. – 160 с.</w:t>
            </w:r>
          </w:p>
        </w:tc>
      </w:tr>
      <w:tr w:rsidR="00F57C55" w:rsidTr="00F57C55">
        <w:trPr>
          <w:trHeight w:val="240"/>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t>Волянська О. В., Коробкіна Т.В., Ніколаєвська А. М. Соціальна психологія: Навчальний посібник. 3-є видання, доповнене – Харків: ХНУРЕ, 2012. – 220 с.</w:t>
            </w:r>
          </w:p>
        </w:tc>
      </w:tr>
      <w:tr w:rsidR="00F57C55" w:rsidTr="00F57C55">
        <w:trPr>
          <w:trHeight w:val="390"/>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Власова О.І., Никоненко Ю.В. Соціальна психологія організацій та управління: Підручник.</w:t>
            </w:r>
          </w:p>
          <w:p w:rsidR="00F57C55" w:rsidRDefault="00F57C55">
            <w:pPr>
              <w:rPr>
                <w:lang w:val="uk-UA"/>
              </w:rPr>
            </w:pPr>
            <w:r>
              <w:rPr>
                <w:lang w:val="uk-UA"/>
              </w:rPr>
              <w:t>Київ: Центр учбової літератури, 2010. 398 с.</w:t>
            </w:r>
          </w:p>
        </w:tc>
      </w:tr>
      <w:tr w:rsidR="00F57C55" w:rsidTr="00F57C55">
        <w:trPr>
          <w:trHeight w:val="501"/>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5</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Донченко О. А., Хазратова Н. В. та ін Основи соціальної психології: Навчальний посібник. За ред. М. М. Слюсаревського. Київ: Міленіум, 2008. 2008.495 с.</w:t>
            </w:r>
          </w:p>
        </w:tc>
      </w:tr>
      <w:tr w:rsidR="00F57C55" w:rsidTr="00F57C55">
        <w:trPr>
          <w:trHeight w:val="995"/>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6</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Коваленко А. Б., Корнєв М. Н. Соціальна психологія: Підручник для студ. вищ. навч. закл.</w:t>
            </w:r>
          </w:p>
          <w:p w:rsidR="00F57C55" w:rsidRDefault="00F57C55">
            <w:pPr>
              <w:rPr>
                <w:lang w:val="uk-UA"/>
              </w:rPr>
            </w:pPr>
            <w:r>
              <w:rPr>
                <w:lang w:val="uk-UA"/>
              </w:rPr>
              <w:t>[вид. 2-ге, переробл. та допов.]. К.: Київський національний університет ім. Тараса Шевченка, 2006. 393 с.</w:t>
            </w:r>
          </w:p>
        </w:tc>
      </w:tr>
      <w:tr w:rsidR="00F57C55" w:rsidTr="00F57C55">
        <w:trPr>
          <w:trHeight w:val="696"/>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7</w:t>
            </w:r>
          </w:p>
        </w:tc>
        <w:tc>
          <w:tcPr>
            <w:tcW w:w="8930" w:type="dxa"/>
            <w:tcBorders>
              <w:top w:val="single" w:sz="4" w:space="0" w:color="auto"/>
              <w:left w:val="single" w:sz="4" w:space="0" w:color="auto"/>
              <w:bottom w:val="single" w:sz="4" w:space="0" w:color="auto"/>
              <w:right w:val="single" w:sz="4" w:space="0" w:color="auto"/>
            </w:tcBorders>
          </w:tcPr>
          <w:p w:rsidR="00F57C55" w:rsidRDefault="00F57C55">
            <w:pPr>
              <w:rPr>
                <w:lang w:val="uk-UA"/>
              </w:rPr>
            </w:pPr>
            <w:r>
              <w:rPr>
                <w:lang w:val="uk-UA"/>
              </w:rPr>
              <w:t>Козлова О.А.  Соціальна психологія особистості та спілкування : практикум для студентів спеціальності 6.030101 «Соціологія». – Харків : НТУ «ХПІ», 2017. – 172с.</w:t>
            </w:r>
          </w:p>
          <w:p w:rsidR="00F57C55" w:rsidRDefault="00F57C55">
            <w:pPr>
              <w:rPr>
                <w:lang w:val="uk-UA"/>
              </w:rPr>
            </w:pPr>
          </w:p>
        </w:tc>
      </w:tr>
      <w:tr w:rsidR="00F57C55" w:rsidRPr="00901338" w:rsidTr="00F57C55">
        <w:trPr>
          <w:trHeight w:val="510"/>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8</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Козлова О.А. Соціальна психологія груп та групової взаємодії : практикум для студентів спеціальності 6.030101 «Соціологія» /– Харків : НТУ «ХПІ», 2017. – 165 с</w:t>
            </w:r>
          </w:p>
        </w:tc>
      </w:tr>
      <w:tr w:rsidR="00F57C55" w:rsidTr="00F57C55">
        <w:trPr>
          <w:trHeight w:val="647"/>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lastRenderedPageBreak/>
              <w:t>9</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r>
              <w:rPr>
                <w:lang w:val="uk-UA"/>
              </w:rPr>
              <w:t>Москаленко В.В. Соціальна психологія. Підручник.– К.: Центр учбової літератури, 2008. – 688 с.</w:t>
            </w:r>
          </w:p>
        </w:tc>
      </w:tr>
      <w:tr w:rsidR="00F57C55" w:rsidTr="00F57C55">
        <w:trPr>
          <w:trHeight w:val="540"/>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10</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Москаленко В.В. Соціальна психологія: Підручник. [2-е вид., випр. та доп.]. К.: Центр учбової літератури, 2008. 688с.</w:t>
            </w:r>
          </w:p>
        </w:tc>
      </w:tr>
      <w:tr w:rsidR="00F57C55" w:rsidTr="00F57C55">
        <w:trPr>
          <w:trHeight w:val="679"/>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11</w:t>
            </w:r>
          </w:p>
        </w:tc>
        <w:tc>
          <w:tcPr>
            <w:tcW w:w="8930" w:type="dxa"/>
            <w:tcBorders>
              <w:top w:val="single" w:sz="4" w:space="0" w:color="auto"/>
              <w:left w:val="single" w:sz="4" w:space="0" w:color="auto"/>
              <w:bottom w:val="single" w:sz="4" w:space="0" w:color="auto"/>
              <w:right w:val="single" w:sz="4" w:space="0" w:color="auto"/>
            </w:tcBorders>
          </w:tcPr>
          <w:p w:rsidR="00F57C55" w:rsidRDefault="00F57C55">
            <w:pPr>
              <w:rPr>
                <w:lang w:val="uk-UA"/>
              </w:rPr>
            </w:pPr>
            <w:r>
              <w:rPr>
                <w:lang w:val="uk-UA"/>
              </w:rPr>
              <w:t xml:space="preserve"> Орбан-Лембрик Л.Е. Соціальна психологія: у 2-х кн.: підруч. для вищ. навч. закл. Кн. І: Соціальна психологія особистості і спілкування. К.: Либідь, 2010. – 448 с.</w:t>
            </w:r>
          </w:p>
          <w:p w:rsidR="00F57C55" w:rsidRDefault="00F57C55">
            <w:pPr>
              <w:rPr>
                <w:lang w:val="uk-UA"/>
              </w:rPr>
            </w:pPr>
          </w:p>
        </w:tc>
      </w:tr>
      <w:tr w:rsidR="00F57C55" w:rsidTr="00F57C55">
        <w:trPr>
          <w:trHeight w:val="932"/>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12</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 xml:space="preserve"> Орбан-Лембрик Л.Е. Соціальна психологія: у 2-х кн.: підруч. для вищ. навч. закл. / Л.Е. Орбан Лембрик. - Кн. 2: Соціальна психологія груп. Прикладна соціальна психологія. – К.: Либідь,2010. – 448 с.</w:t>
            </w:r>
          </w:p>
        </w:tc>
      </w:tr>
      <w:tr w:rsidR="00F57C55" w:rsidTr="00F57C55">
        <w:trPr>
          <w:trHeight w:val="691"/>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13</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Основи соціальної психології : підруч. для закл. вищої освіти / за ред. М. М. Слюсаревського. К. : Талком, 2018. 579 c.</w:t>
            </w:r>
          </w:p>
        </w:tc>
      </w:tr>
      <w:tr w:rsidR="00F57C55" w:rsidTr="00F57C55">
        <w:trPr>
          <w:trHeight w:val="1268"/>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14</w:t>
            </w:r>
          </w:p>
        </w:tc>
        <w:tc>
          <w:tcPr>
            <w:tcW w:w="8930" w:type="dxa"/>
            <w:tcBorders>
              <w:top w:val="single" w:sz="4" w:space="0" w:color="auto"/>
              <w:left w:val="single" w:sz="4" w:space="0" w:color="auto"/>
              <w:bottom w:val="single" w:sz="4" w:space="0" w:color="auto"/>
              <w:right w:val="single" w:sz="4" w:space="0" w:color="auto"/>
            </w:tcBorders>
          </w:tcPr>
          <w:p w:rsidR="00F57C55" w:rsidRDefault="00F57C55">
            <w:pPr>
              <w:rPr>
                <w:lang w:val="uk-UA"/>
              </w:rPr>
            </w:pPr>
            <w:r>
              <w:rPr>
                <w:lang w:val="uk-UA"/>
              </w:rPr>
              <w:t>Соціальна психологія : навч. посіб. для здобувачів ступеня бакалавра / Н. Ю. Волянюк Г. В.</w:t>
            </w:r>
          </w:p>
          <w:p w:rsidR="00F57C55" w:rsidRDefault="00F57C55">
            <w:pPr>
              <w:rPr>
                <w:lang w:val="uk-UA"/>
              </w:rPr>
            </w:pPr>
            <w:r>
              <w:rPr>
                <w:lang w:val="uk-UA"/>
              </w:rPr>
              <w:t xml:space="preserve">Ложкін, О. В. Винославська, І. О. Блохіна, М. О. Кононець, О. В. Москаленко, О. І. Боковець, Б. В. Андрійцев ; КПІ ім. Ігоря Сікорського. Київ : КПІ ім. Ігоря Сікорського, 2019. 254 с. </w:t>
            </w:r>
          </w:p>
          <w:p w:rsidR="00F57C55" w:rsidRDefault="00F57C55">
            <w:pPr>
              <w:rPr>
                <w:lang w:val="uk-UA"/>
              </w:rPr>
            </w:pPr>
          </w:p>
        </w:tc>
      </w:tr>
      <w:tr w:rsidR="00F57C55" w:rsidTr="00F57C55">
        <w:trPr>
          <w:trHeight w:val="345"/>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15</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Татенко В. Соціальна психологія впливу : монографія. К. : Міленіум, 2008. 216 c.</w:t>
            </w:r>
          </w:p>
        </w:tc>
      </w:tr>
      <w:tr w:rsidR="00F57C55" w:rsidTr="00F57C55">
        <w:trPr>
          <w:trHeight w:val="450"/>
          <w:jc w:val="center"/>
        </w:trPr>
        <w:tc>
          <w:tcPr>
            <w:tcW w:w="709"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16</w:t>
            </w:r>
          </w:p>
        </w:tc>
        <w:tc>
          <w:tcPr>
            <w:tcW w:w="8930" w:type="dxa"/>
            <w:tcBorders>
              <w:top w:val="single" w:sz="4" w:space="0" w:color="auto"/>
              <w:left w:val="single" w:sz="4" w:space="0" w:color="auto"/>
              <w:bottom w:val="single" w:sz="4" w:space="0" w:color="auto"/>
              <w:right w:val="single" w:sz="4" w:space="0" w:color="auto"/>
            </w:tcBorders>
            <w:hideMark/>
          </w:tcPr>
          <w:p w:rsidR="00F57C55" w:rsidRDefault="00F57C55">
            <w:pPr>
              <w:rPr>
                <w:lang w:val="uk-UA"/>
              </w:rPr>
            </w:pPr>
            <w:r>
              <w:rPr>
                <w:lang w:val="uk-UA"/>
              </w:rPr>
              <w:t xml:space="preserve"> Філоненко М.М. Психологія спілкування: Підручник. К.: Центр учбової літератури, 2008. 224 с. </w:t>
            </w:r>
          </w:p>
        </w:tc>
      </w:tr>
    </w:tbl>
    <w:p w:rsidR="00F57C55" w:rsidRDefault="00F57C55" w:rsidP="00F57C55">
      <w:pPr>
        <w:jc w:val="center"/>
        <w:rPr>
          <w:b/>
          <w:sz w:val="22"/>
          <w:szCs w:val="22"/>
          <w:lang w:val="uk-UA"/>
        </w:rPr>
      </w:pPr>
    </w:p>
    <w:p w:rsidR="00F57C55" w:rsidRDefault="00F57C55" w:rsidP="00F57C55">
      <w:pPr>
        <w:jc w:val="center"/>
        <w:rPr>
          <w:b/>
          <w:lang w:val="uk-UA"/>
        </w:rPr>
      </w:pPr>
      <w:r>
        <w:rPr>
          <w:b/>
          <w:lang w:val="uk-UA"/>
        </w:rPr>
        <w:t>Допоміжна література</w:t>
      </w:r>
    </w:p>
    <w:p w:rsidR="00F57C55" w:rsidRDefault="00F57C55" w:rsidP="00F57C55">
      <w:pPr>
        <w:jc w:val="center"/>
        <w:rPr>
          <w:b/>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752"/>
      </w:tblGrid>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17</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pPr>
              <w:rPr>
                <w:b/>
                <w:lang w:val="uk-UA"/>
              </w:rPr>
            </w:pPr>
            <w:r>
              <w:t>Адлер А. Наука жить: Пер. с англ. и нем. – К.: Port-Royal, 1997. – 288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18</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pPr>
              <w:rPr>
                <w:b/>
                <w:lang w:val="uk-UA"/>
              </w:rPr>
            </w:pPr>
            <w:r>
              <w:t>Адорно Т. Исследование авторитарной личности. – М.: Серебряные нити, 2001. – 416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19</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pPr>
              <w:rPr>
                <w:b/>
                <w:lang w:val="uk-UA"/>
              </w:rPr>
            </w:pPr>
            <w:r>
              <w:t>Бодалев А. А. Личность и общение. – 2-е изд., перераб. – М.: Междунар. пед. академия,1995. – 325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20</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pPr>
              <w:rPr>
                <w:b/>
                <w:lang w:val="uk-UA"/>
              </w:rPr>
            </w:pPr>
            <w:r>
              <w:t>Вундт В. Проблемы психологии народов // Преступная толпа. – М.: Ин-т психологии РАН, Изд-во «КСП+», 1998. – С. 195-308.</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21</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Годфруа Ж. Что такое психология: В 2-х т.: Пер. с франц. – Т.2: – М.: Мир, 1996. – 376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22</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Головаха Е. И., Панина Н. В. Социальное безумие. – К.: Абрис, 1994.</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23</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Журавлев А. Л. Социальная психология личности и малых групп: некоторые итоги </w:t>
            </w:r>
            <w:r>
              <w:rPr>
                <w:lang w:val="uk-UA"/>
              </w:rPr>
              <w:t xml:space="preserve"> исс</w:t>
            </w:r>
            <w:r>
              <w:t>ледования // Психологический журнал. – 1993. – Т. 14. – № 4. – С. 4-15.</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24</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Кон И. С. Возрастной символизм и образы детства. Социологическая психология. – </w:t>
            </w:r>
            <w:hyperlink r:id="rId5" w:history="1">
              <w:r>
                <w:rPr>
                  <w:rStyle w:val="a4"/>
                </w:rPr>
                <w:t>http://www.konigor.hypermart.net</w:t>
              </w:r>
            </w:hyperlink>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25</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pPr>
              <w:rPr>
                <w:b/>
                <w:lang w:val="uk-UA"/>
              </w:rPr>
            </w:pPr>
            <w:r>
              <w:t>Кричевский Я. Л. Социальная психология малой группы. – М.: Аспект–Пресс, 2001. – 318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26</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 Кэмпбелл Д. Модели экспериментов в социальной психологии и </w:t>
            </w:r>
            <w:r>
              <w:lastRenderedPageBreak/>
              <w:t xml:space="preserve">прикладных </w:t>
            </w:r>
          </w:p>
          <w:p w:rsidR="00F57C55" w:rsidRDefault="00F57C55">
            <w:pPr>
              <w:rPr>
                <w:lang w:val="uk-UA"/>
              </w:rPr>
            </w:pPr>
            <w:r>
              <w:t>исследованиях. – М.: Прогресс, 1980. – 392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lastRenderedPageBreak/>
              <w:t>27</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 Крэйг Г. Психология развития. – СПб.: Питер, 2000. – 992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28</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 Лебон Г. Психология масс. – Мн.: Харвест, М.: АСТ, 2000. – 320 с. </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29</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Лейбин В. М. Психоанализ. Учебник нового века. – СПб.: Питер, 2002. – 576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30</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Мадди С. Теории личности. Сравнительный анализ. – СПб.: Речь, 2002. – 539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31</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Майерс Д. Интуиция. – СПб.: Питер, 2009.- 226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32</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Маслоу А. Новые рубежи человеческой природы: Пер. с англ. – М.: Смысл, 1999. – 424 с. </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33</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Милграм С. Эксперимент в социальной психологии. — СПб.: Питер, 2000. – 336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34</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Морено Дж. Социометрия. Экспериментальный метод и наука об обществе. – М.: Академический проект, 2004. – 320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35</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Морозов В. П. Невербальная коммуникация: экспериментально-теоретические и </w:t>
            </w:r>
          </w:p>
          <w:p w:rsidR="00F57C55" w:rsidRDefault="00F57C55">
            <w:pPr>
              <w:rPr>
                <w:lang w:val="uk-UA"/>
              </w:rPr>
            </w:pPr>
            <w:r>
              <w:t xml:space="preserve">прикладные аспекты // Психологический журнал. – 1993. – Т. 14. – № 1. – С.18-31. </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36</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Обозов Н. Н. Психология межличностных отношений. – К.: Лыбидь, 1990. – 192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37</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Попков В. Д. Стереотипы и предрассудки: их влияние на процесс межкультурной коммуникации // Журнал социологии и социальной антропологии. – 2002. – Том V. – № 3 (19). – С. 178-191.  </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38</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Проблема общения в психологии. – М.: Наука, 1981. –280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39</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Рисмен Д. Некоторые типы характера и общества // Социологические исследования. – 1993. – № 3. – С. 121-129.</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40</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Робер М.-А., Тильман Т. Психология индивида и группы: Пер. с фр. – М.: Прогресс, 1988.</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41</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Роджерс К. Р. Становление личности. Взгляд на психотерапию: Пер. с англ. – М.: ЭКСМО–Пресс, 2001. – 416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42</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 xml:space="preserve"> Фестингер Л. Введение в теорию диссонанса // Современная зарубежная социальная психология. – М.: МГУ, 1984. – С. 97-111.  </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43</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Франкл В. Человек в поисках смысла: Сборник: Пер. с англ. и нем. – М.: Прогресс, 1990. – 368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44</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Фрейд З. Психология бессознательного: Сборник произведений / Сост., науч. ред., авт. вступ. ст. М. Г. Ярошевский. – М.: Просвещение, 1989. – 448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45</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Фрейд З. Тотем и табу: Сборник. – М.: Олимп; ООО «Издательство АСТ-ЛТД», 1998. – 448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46</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Фромм Э. Бегство от свободы. Человек для себя: Пер. с англ. – Мн.: ООО «Попурри», 2000. – 672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47</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Фромм Э. Гуманистический психоанализ: Хрестоматия. – М., 2002. – 544 с. 62. Фромм Э. Иметь или быть?: Пер. с англ. – К.: Ника-Центр, 1998. – 400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lastRenderedPageBreak/>
              <w:t>48</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Хьелл Л., Зиглер Д. Теории личности. – Спб.: Питер Пресс, 1997. – 608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49</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Хорни К. Невротическая личность нашего времени. – СПб.: Питер, 2002. – 224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50</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Экман П. Психология лжи. 4-е изд. / Пер. с англ. -  СПб.: Питер, 2010. – 288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51</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Экман П. Психология эмоций. Я знаю, что ты чувствуешь. 2-е изд. /Пер. с англ. – СПб.: Птер, 2010. – 334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52</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Эриксон Э. Идентичность: юность и кризис. – М.: Изд. группа «Прогресс», 1996. – 344 с.</w:t>
            </w:r>
          </w:p>
        </w:tc>
      </w:tr>
      <w:tr w:rsidR="00F57C55" w:rsidTr="00F57C55">
        <w:tc>
          <w:tcPr>
            <w:tcW w:w="710" w:type="dxa"/>
            <w:tcBorders>
              <w:top w:val="single" w:sz="4" w:space="0" w:color="auto"/>
              <w:left w:val="single" w:sz="4" w:space="0" w:color="auto"/>
              <w:bottom w:val="single" w:sz="4" w:space="0" w:color="auto"/>
              <w:right w:val="single" w:sz="4" w:space="0" w:color="auto"/>
            </w:tcBorders>
            <w:hideMark/>
          </w:tcPr>
          <w:p w:rsidR="00F57C55" w:rsidRDefault="00F57C55">
            <w:pPr>
              <w:jc w:val="center"/>
              <w:rPr>
                <w:lang w:val="uk-UA"/>
              </w:rPr>
            </w:pPr>
            <w:r>
              <w:rPr>
                <w:lang w:val="uk-UA"/>
              </w:rPr>
              <w:t>53</w:t>
            </w:r>
          </w:p>
        </w:tc>
        <w:tc>
          <w:tcPr>
            <w:tcW w:w="8752" w:type="dxa"/>
            <w:tcBorders>
              <w:top w:val="single" w:sz="4" w:space="0" w:color="auto"/>
              <w:left w:val="single" w:sz="4" w:space="0" w:color="auto"/>
              <w:bottom w:val="single" w:sz="4" w:space="0" w:color="auto"/>
              <w:right w:val="single" w:sz="4" w:space="0" w:color="auto"/>
            </w:tcBorders>
            <w:hideMark/>
          </w:tcPr>
          <w:p w:rsidR="00F57C55" w:rsidRDefault="00F57C55">
            <w:r>
              <w:t>Юнг К. Г. Психологические типы. – М.: ЭКСМО-Пресс, 2001. – 480 с. 7</w:t>
            </w:r>
          </w:p>
        </w:tc>
      </w:tr>
    </w:tbl>
    <w:p w:rsidR="00F57C55" w:rsidRDefault="00F57C55" w:rsidP="00F57C55">
      <w:pPr>
        <w:jc w:val="center"/>
        <w:rPr>
          <w:rFonts w:eastAsia="Times New Roman"/>
          <w:b/>
          <w:sz w:val="24"/>
          <w:szCs w:val="24"/>
          <w:lang w:val="uk-UA" w:eastAsia="ru-RU"/>
        </w:rPr>
      </w:pPr>
    </w:p>
    <w:p w:rsidR="00F57C55" w:rsidRDefault="00F57C55" w:rsidP="00F57C55">
      <w:pPr>
        <w:jc w:val="center"/>
        <w:rPr>
          <w:rFonts w:eastAsia="Times New Roman"/>
          <w:b/>
          <w:sz w:val="24"/>
          <w:szCs w:val="24"/>
          <w:lang w:val="uk-UA" w:eastAsia="ru-RU"/>
        </w:rPr>
      </w:pPr>
      <w:r>
        <w:rPr>
          <w:rFonts w:eastAsia="Times New Roman"/>
          <w:b/>
          <w:sz w:val="24"/>
          <w:szCs w:val="24"/>
          <w:lang w:val="uk-UA" w:eastAsia="ru-RU"/>
        </w:rPr>
        <w:t>ІНФОРМАЦІЙНІ РЕСУРСИ В ІНТЕРНЕТІ</w:t>
      </w:r>
    </w:p>
    <w:p w:rsidR="00F57C55" w:rsidRDefault="00F57C55" w:rsidP="00F57C55">
      <w:pPr>
        <w:numPr>
          <w:ilvl w:val="0"/>
          <w:numId w:val="5"/>
        </w:numPr>
        <w:tabs>
          <w:tab w:val="num" w:pos="0"/>
        </w:tabs>
        <w:ind w:left="284" w:hanging="284"/>
        <w:jc w:val="both"/>
        <w:textAlignment w:val="baseline"/>
        <w:rPr>
          <w:rFonts w:eastAsia="Times New Roman"/>
          <w:sz w:val="24"/>
          <w:szCs w:val="24"/>
          <w:lang w:val="uk-UA" w:eastAsia="ru-RU"/>
        </w:rPr>
      </w:pPr>
      <w:r>
        <w:rPr>
          <w:rFonts w:eastAsia="Times New Roman"/>
          <w:sz w:val="24"/>
          <w:szCs w:val="24"/>
          <w:lang w:eastAsia="ru-RU"/>
        </w:rPr>
        <w:t>ukrstat</w:t>
      </w:r>
      <w:r>
        <w:rPr>
          <w:rFonts w:eastAsia="Times New Roman"/>
          <w:sz w:val="24"/>
          <w:szCs w:val="24"/>
          <w:lang w:val="uk-UA" w:eastAsia="ru-RU"/>
        </w:rPr>
        <w:t>.</w:t>
      </w:r>
      <w:r>
        <w:rPr>
          <w:rFonts w:eastAsia="Times New Roman"/>
          <w:sz w:val="24"/>
          <w:szCs w:val="24"/>
          <w:lang w:eastAsia="ru-RU"/>
        </w:rPr>
        <w:t>gov</w:t>
      </w:r>
      <w:r>
        <w:rPr>
          <w:rFonts w:eastAsia="Times New Roman"/>
          <w:sz w:val="24"/>
          <w:szCs w:val="24"/>
          <w:lang w:val="uk-UA" w:eastAsia="ru-RU"/>
        </w:rPr>
        <w:t>.</w:t>
      </w:r>
      <w:r>
        <w:rPr>
          <w:rFonts w:eastAsia="Times New Roman"/>
          <w:sz w:val="24"/>
          <w:szCs w:val="24"/>
          <w:lang w:eastAsia="ru-RU"/>
        </w:rPr>
        <w:t>ua</w:t>
      </w:r>
      <w:r>
        <w:rPr>
          <w:rFonts w:eastAsia="Times New Roman"/>
          <w:sz w:val="24"/>
          <w:szCs w:val="24"/>
          <w:lang w:val="uk-UA" w:eastAsia="ru-RU"/>
        </w:rPr>
        <w:t xml:space="preserve"> Статистичні матеріали Держкомстату України</w:t>
      </w:r>
    </w:p>
    <w:p w:rsidR="00F57C55" w:rsidRDefault="00F57C55" w:rsidP="00F57C55">
      <w:pPr>
        <w:numPr>
          <w:ilvl w:val="0"/>
          <w:numId w:val="5"/>
        </w:numPr>
        <w:tabs>
          <w:tab w:val="num" w:pos="0"/>
        </w:tabs>
        <w:ind w:left="284" w:hanging="284"/>
        <w:jc w:val="both"/>
        <w:textAlignment w:val="baseline"/>
        <w:rPr>
          <w:rFonts w:eastAsia="Times New Roman"/>
          <w:sz w:val="24"/>
          <w:szCs w:val="24"/>
          <w:lang w:val="uk-UA" w:eastAsia="ru-RU"/>
        </w:rPr>
      </w:pPr>
      <w:r>
        <w:rPr>
          <w:rFonts w:eastAsia="Times New Roman"/>
          <w:sz w:val="24"/>
          <w:szCs w:val="24"/>
          <w:lang w:val="uk-UA" w:eastAsia="ru-RU"/>
        </w:rPr>
        <w:t>http://i-soc.com.ua/institute/el_library.php Електронна бібліотека Інституту соціології НАН України</w:t>
      </w:r>
    </w:p>
    <w:p w:rsidR="00F57C55" w:rsidRDefault="00901338" w:rsidP="00F57C55">
      <w:pPr>
        <w:numPr>
          <w:ilvl w:val="0"/>
          <w:numId w:val="5"/>
        </w:numPr>
        <w:tabs>
          <w:tab w:val="num" w:pos="0"/>
        </w:tabs>
        <w:ind w:left="284" w:hanging="284"/>
        <w:jc w:val="both"/>
        <w:textAlignment w:val="baseline"/>
        <w:rPr>
          <w:rFonts w:eastAsia="Times New Roman"/>
          <w:sz w:val="24"/>
          <w:szCs w:val="24"/>
          <w:lang w:val="uk-UA" w:eastAsia="ru-RU"/>
        </w:rPr>
      </w:pPr>
      <w:hyperlink r:id="rId6" w:history="1">
        <w:r w:rsidR="00F57C55">
          <w:rPr>
            <w:rStyle w:val="a4"/>
            <w:rFonts w:eastAsia="Times New Roman"/>
            <w:sz w:val="24"/>
            <w:szCs w:val="24"/>
            <w:lang w:val="uk-UA" w:eastAsia="ru-RU"/>
          </w:rPr>
          <w:t>http://sau.in.ua/doslidzhennya/</w:t>
        </w:r>
      </w:hyperlink>
      <w:r w:rsidR="00F57C55">
        <w:rPr>
          <w:rFonts w:eastAsia="Times New Roman"/>
          <w:sz w:val="24"/>
          <w:szCs w:val="24"/>
          <w:lang w:val="uk-UA" w:eastAsia="ru-RU"/>
        </w:rPr>
        <w:t xml:space="preserve"> Соціологічна асоціація України, дослідження</w:t>
      </w:r>
    </w:p>
    <w:p w:rsidR="00F57C55" w:rsidRDefault="00901338" w:rsidP="00F57C55">
      <w:pPr>
        <w:numPr>
          <w:ilvl w:val="0"/>
          <w:numId w:val="5"/>
        </w:numPr>
        <w:tabs>
          <w:tab w:val="num" w:pos="0"/>
        </w:tabs>
        <w:ind w:left="284" w:hanging="284"/>
        <w:jc w:val="both"/>
        <w:textAlignment w:val="baseline"/>
        <w:rPr>
          <w:rFonts w:eastAsia="Times New Roman"/>
          <w:sz w:val="24"/>
          <w:szCs w:val="24"/>
          <w:lang w:val="uk-UA" w:eastAsia="ru-RU"/>
        </w:rPr>
      </w:pPr>
      <w:hyperlink r:id="rId7" w:history="1">
        <w:r w:rsidR="00F57C55">
          <w:rPr>
            <w:rStyle w:val="a4"/>
            <w:rFonts w:eastAsia="Times New Roman"/>
            <w:sz w:val="24"/>
            <w:szCs w:val="24"/>
            <w:lang w:val="uk-UA" w:eastAsia="ru-RU"/>
          </w:rPr>
          <w:t>https://genderindetail.org.ua/</w:t>
        </w:r>
      </w:hyperlink>
      <w:r w:rsidR="00F57C55">
        <w:rPr>
          <w:rFonts w:eastAsia="Times New Roman"/>
          <w:sz w:val="24"/>
          <w:szCs w:val="24"/>
          <w:lang w:val="uk-UA" w:eastAsia="ru-RU"/>
        </w:rPr>
        <w:t xml:space="preserve"> Гендер в деталях</w:t>
      </w:r>
    </w:p>
    <w:p w:rsidR="00F57C55" w:rsidRDefault="00901338" w:rsidP="00F57C55">
      <w:pPr>
        <w:numPr>
          <w:ilvl w:val="0"/>
          <w:numId w:val="5"/>
        </w:numPr>
        <w:tabs>
          <w:tab w:val="num" w:pos="0"/>
        </w:tabs>
        <w:ind w:left="284" w:hanging="284"/>
        <w:jc w:val="both"/>
        <w:textAlignment w:val="baseline"/>
        <w:rPr>
          <w:rFonts w:eastAsia="Times New Roman"/>
          <w:sz w:val="24"/>
          <w:szCs w:val="24"/>
          <w:lang w:val="uk-UA" w:eastAsia="ru-RU"/>
        </w:rPr>
      </w:pPr>
      <w:hyperlink r:id="rId8" w:history="1">
        <w:r w:rsidR="00F57C55">
          <w:rPr>
            <w:rStyle w:val="a4"/>
            <w:rFonts w:eastAsia="Times New Roman"/>
            <w:sz w:val="24"/>
            <w:szCs w:val="24"/>
            <w:lang w:val="uk-UA" w:eastAsia="ru-RU"/>
          </w:rPr>
          <w:t>https://idss.org.ua/public</w:t>
        </w:r>
      </w:hyperlink>
      <w:r w:rsidR="00F57C55">
        <w:rPr>
          <w:rFonts w:eastAsia="Times New Roman"/>
          <w:sz w:val="24"/>
          <w:szCs w:val="24"/>
          <w:lang w:val="uk-UA" w:eastAsia="ru-RU"/>
        </w:rPr>
        <w:t xml:space="preserve"> Інститут демографії та соціальних досліджень імені М.В.Птухи Національної академії наук України, публікації</w:t>
      </w:r>
    </w:p>
    <w:p w:rsidR="00F57C55" w:rsidRDefault="00901338" w:rsidP="00F57C55">
      <w:pPr>
        <w:numPr>
          <w:ilvl w:val="0"/>
          <w:numId w:val="5"/>
        </w:numPr>
        <w:tabs>
          <w:tab w:val="num" w:pos="0"/>
        </w:tabs>
        <w:ind w:left="284" w:hanging="284"/>
        <w:jc w:val="both"/>
        <w:textAlignment w:val="baseline"/>
        <w:rPr>
          <w:rFonts w:eastAsia="Times New Roman"/>
          <w:sz w:val="24"/>
          <w:szCs w:val="24"/>
          <w:lang w:val="uk-UA" w:eastAsia="ru-RU"/>
        </w:rPr>
      </w:pPr>
      <w:hyperlink r:id="rId9" w:history="1">
        <w:r w:rsidR="00F57C55">
          <w:rPr>
            <w:rStyle w:val="a4"/>
            <w:rFonts w:eastAsia="Times New Roman"/>
            <w:sz w:val="24"/>
            <w:szCs w:val="24"/>
            <w:lang w:val="uk-UA" w:eastAsia="ru-RU"/>
          </w:rPr>
          <w:t>https://i-soc.com.ua/ua/edition/publications</w:t>
        </w:r>
      </w:hyperlink>
      <w:r w:rsidR="00F57C55">
        <w:rPr>
          <w:rFonts w:eastAsia="Times New Roman"/>
          <w:sz w:val="24"/>
          <w:szCs w:val="24"/>
          <w:lang w:val="uk-UA" w:eastAsia="ru-RU"/>
        </w:rPr>
        <w:t xml:space="preserve"> Сайт Інституту соціології України</w:t>
      </w:r>
    </w:p>
    <w:p w:rsidR="00F57C55" w:rsidRDefault="00F57C55" w:rsidP="00F57C55">
      <w:pPr>
        <w:numPr>
          <w:ilvl w:val="0"/>
          <w:numId w:val="5"/>
        </w:numPr>
        <w:tabs>
          <w:tab w:val="num" w:pos="0"/>
        </w:tabs>
        <w:ind w:left="426" w:hanging="426"/>
        <w:jc w:val="both"/>
        <w:textAlignment w:val="baseline"/>
        <w:rPr>
          <w:rFonts w:eastAsia="Times New Roman"/>
          <w:sz w:val="24"/>
          <w:szCs w:val="24"/>
          <w:lang w:val="uk-UA" w:eastAsia="ru-RU"/>
        </w:rPr>
      </w:pPr>
      <w:r>
        <w:rPr>
          <w:rFonts w:eastAsia="Times New Roman"/>
          <w:sz w:val="24"/>
          <w:szCs w:val="24"/>
          <w:lang w:val="uk-UA" w:eastAsia="ru-RU"/>
        </w:rPr>
        <w:t>http://www.genderculturecentre.org/   Центр гендерної культури</w:t>
      </w:r>
    </w:p>
    <w:p w:rsidR="00F57C55" w:rsidRDefault="00F57C55" w:rsidP="00F57C55">
      <w:pPr>
        <w:numPr>
          <w:ilvl w:val="0"/>
          <w:numId w:val="5"/>
        </w:numPr>
        <w:tabs>
          <w:tab w:val="num" w:pos="0"/>
        </w:tabs>
        <w:ind w:left="426" w:hanging="426"/>
        <w:jc w:val="both"/>
        <w:textAlignment w:val="baseline"/>
        <w:rPr>
          <w:rFonts w:eastAsia="Times New Roman"/>
          <w:sz w:val="24"/>
          <w:szCs w:val="24"/>
          <w:lang w:val="uk-UA" w:eastAsia="ru-RU"/>
        </w:rPr>
      </w:pPr>
      <w:r>
        <w:rPr>
          <w:rFonts w:eastAsia="Times New Roman"/>
          <w:sz w:val="24"/>
          <w:szCs w:val="24"/>
          <w:lang w:val="uk-UA" w:eastAsia="ru-RU"/>
        </w:rPr>
        <w:t>http://www.kiis.com.ua  Київський міжнародний інститут соціології (КМІС)</w:t>
      </w:r>
    </w:p>
    <w:p w:rsidR="00F57C55" w:rsidRDefault="00901338" w:rsidP="00F57C55">
      <w:pPr>
        <w:numPr>
          <w:ilvl w:val="0"/>
          <w:numId w:val="5"/>
        </w:numPr>
        <w:tabs>
          <w:tab w:val="num" w:pos="0"/>
        </w:tabs>
        <w:ind w:left="426" w:hanging="426"/>
        <w:jc w:val="both"/>
        <w:textAlignment w:val="baseline"/>
        <w:rPr>
          <w:rFonts w:eastAsia="Times New Roman"/>
          <w:sz w:val="24"/>
          <w:szCs w:val="24"/>
          <w:lang w:val="uk-UA" w:eastAsia="ru-RU"/>
        </w:rPr>
      </w:pPr>
      <w:hyperlink r:id="rId10" w:history="1">
        <w:r w:rsidR="00F57C55">
          <w:rPr>
            <w:rStyle w:val="a4"/>
            <w:rFonts w:eastAsia="Times New Roman"/>
            <w:sz w:val="24"/>
            <w:szCs w:val="24"/>
            <w:lang w:val="uk-UA" w:eastAsia="ru-RU"/>
          </w:rPr>
          <w:t>http://www.uisr.org.ua/monitoring</w:t>
        </w:r>
      </w:hyperlink>
      <w:r w:rsidR="00F57C55">
        <w:rPr>
          <w:rFonts w:eastAsia="Times New Roman"/>
          <w:sz w:val="24"/>
          <w:szCs w:val="24"/>
          <w:lang w:val="uk-UA" w:eastAsia="ru-RU"/>
        </w:rPr>
        <w:t xml:space="preserve"> Український інститут соціальних досліджень імені Олександра Яременка</w:t>
      </w:r>
    </w:p>
    <w:p w:rsidR="00F57C55" w:rsidRDefault="00F57C55" w:rsidP="00F57C55">
      <w:pPr>
        <w:numPr>
          <w:ilvl w:val="0"/>
          <w:numId w:val="5"/>
        </w:numPr>
        <w:tabs>
          <w:tab w:val="num" w:pos="0"/>
        </w:tabs>
        <w:ind w:left="426" w:hanging="426"/>
        <w:jc w:val="both"/>
        <w:textAlignment w:val="baseline"/>
        <w:rPr>
          <w:rFonts w:eastAsia="Times New Roman"/>
          <w:sz w:val="24"/>
          <w:szCs w:val="24"/>
          <w:lang w:val="uk-UA" w:eastAsia="ru-RU"/>
        </w:rPr>
      </w:pPr>
      <w:r>
        <w:rPr>
          <w:rFonts w:eastAsia="Times New Roman"/>
          <w:sz w:val="24"/>
          <w:szCs w:val="24"/>
          <w:lang w:val="uk-UA" w:eastAsia="ru-RU"/>
        </w:rPr>
        <w:t>http://www.mlsp.gov.ua/labour/control/uk/index  Міністерство соціальної політики України</w:t>
      </w:r>
    </w:p>
    <w:p w:rsidR="00F57C55" w:rsidRDefault="00F57C55" w:rsidP="00F57C55">
      <w:pPr>
        <w:numPr>
          <w:ilvl w:val="0"/>
          <w:numId w:val="5"/>
        </w:numPr>
        <w:tabs>
          <w:tab w:val="num" w:pos="0"/>
        </w:tabs>
        <w:ind w:left="426" w:hanging="426"/>
        <w:jc w:val="both"/>
        <w:textAlignment w:val="baseline"/>
        <w:rPr>
          <w:rFonts w:eastAsia="Times New Roman"/>
          <w:sz w:val="24"/>
          <w:szCs w:val="24"/>
          <w:lang w:val="uk-UA" w:eastAsia="ru-RU"/>
        </w:rPr>
      </w:pPr>
      <w:r>
        <w:rPr>
          <w:rFonts w:eastAsia="Times New Roman"/>
          <w:sz w:val="24"/>
          <w:szCs w:val="24"/>
          <w:lang w:val="uk-UA" w:eastAsia="ru-RU"/>
        </w:rPr>
        <w:t>http://www.dipsm.org.ua/ Державний інститут сімейної та молодіжної політики</w:t>
      </w:r>
    </w:p>
    <w:p w:rsidR="00F57C55" w:rsidRPr="00901338" w:rsidRDefault="00F57C55" w:rsidP="00F57C55">
      <w:pPr>
        <w:numPr>
          <w:ilvl w:val="0"/>
          <w:numId w:val="5"/>
        </w:numPr>
        <w:tabs>
          <w:tab w:val="num" w:pos="142"/>
          <w:tab w:val="left" w:pos="426"/>
        </w:tabs>
        <w:spacing w:line="276" w:lineRule="auto"/>
        <w:ind w:left="0" w:firstLine="0"/>
        <w:rPr>
          <w:rFonts w:eastAsia="Calibri"/>
          <w:sz w:val="24"/>
          <w:szCs w:val="24"/>
          <w:lang w:val="uk-UA"/>
        </w:rPr>
      </w:pPr>
      <w:r w:rsidRPr="00901338">
        <w:rPr>
          <w:sz w:val="24"/>
          <w:szCs w:val="24"/>
          <w:lang w:val="uk-UA"/>
        </w:rPr>
        <w:t>іspp.org.ua – офіційний сайт Інституту соціальної та політичної психології АПН України</w:t>
      </w:r>
    </w:p>
    <w:p w:rsidR="00F57C55" w:rsidRPr="00901338" w:rsidRDefault="00901338" w:rsidP="00F57C55">
      <w:pPr>
        <w:numPr>
          <w:ilvl w:val="0"/>
          <w:numId w:val="5"/>
        </w:numPr>
        <w:tabs>
          <w:tab w:val="num" w:pos="0"/>
        </w:tabs>
        <w:ind w:left="426" w:hanging="426"/>
        <w:jc w:val="both"/>
        <w:textAlignment w:val="baseline"/>
        <w:rPr>
          <w:rFonts w:eastAsia="Times New Roman"/>
          <w:sz w:val="24"/>
          <w:szCs w:val="24"/>
          <w:lang w:val="uk-UA" w:eastAsia="ru-RU"/>
        </w:rPr>
      </w:pPr>
      <w:hyperlink r:id="rId11" w:history="1">
        <w:r w:rsidR="00F57C55" w:rsidRPr="00901338">
          <w:rPr>
            <w:rStyle w:val="a4"/>
            <w:sz w:val="24"/>
            <w:szCs w:val="24"/>
            <w:lang w:val="uk-UA"/>
          </w:rPr>
          <w:t>http://testoteka.ukr.net/</w:t>
        </w:r>
      </w:hyperlink>
      <w:r w:rsidR="00F57C55" w:rsidRPr="00901338">
        <w:rPr>
          <w:sz w:val="24"/>
          <w:szCs w:val="24"/>
          <w:lang w:val="uk-UA"/>
        </w:rPr>
        <w:t xml:space="preserve"> психологічний портал</w:t>
      </w:r>
    </w:p>
    <w:p w:rsidR="00F57C55" w:rsidRPr="00901338" w:rsidRDefault="00901338" w:rsidP="00F57C55">
      <w:pPr>
        <w:numPr>
          <w:ilvl w:val="0"/>
          <w:numId w:val="5"/>
        </w:numPr>
        <w:tabs>
          <w:tab w:val="num" w:pos="0"/>
        </w:tabs>
        <w:ind w:left="426" w:hanging="426"/>
        <w:jc w:val="both"/>
        <w:textAlignment w:val="baseline"/>
        <w:rPr>
          <w:rFonts w:eastAsia="Times New Roman"/>
          <w:sz w:val="24"/>
          <w:szCs w:val="24"/>
          <w:lang w:val="uk-UA" w:eastAsia="ru-RU"/>
        </w:rPr>
      </w:pPr>
      <w:hyperlink r:id="rId12" w:history="1">
        <w:r w:rsidR="00F57C55" w:rsidRPr="00901338">
          <w:rPr>
            <w:rStyle w:val="a4"/>
            <w:sz w:val="24"/>
            <w:szCs w:val="24"/>
            <w:lang w:val="uk-UA"/>
          </w:rPr>
          <w:t>https://psi-technology.net/psytest</w:t>
        </w:r>
      </w:hyperlink>
      <w:r w:rsidR="00F57C55" w:rsidRPr="00901338">
        <w:rPr>
          <w:sz w:val="24"/>
          <w:szCs w:val="24"/>
          <w:lang w:val="uk-UA"/>
        </w:rPr>
        <w:t xml:space="preserve"> -сайт з психології</w:t>
      </w:r>
    </w:p>
    <w:p w:rsidR="00F2217C" w:rsidRPr="00F2217C" w:rsidRDefault="00F2217C" w:rsidP="00F2217C">
      <w:pPr>
        <w:spacing w:before="360"/>
        <w:jc w:val="both"/>
        <w:rPr>
          <w:rFonts w:eastAsia="Times New Roman"/>
          <w:sz w:val="24"/>
          <w:szCs w:val="24"/>
          <w:lang w:eastAsia="ru-RU"/>
        </w:rPr>
      </w:pPr>
      <w:bookmarkStart w:id="1" w:name="_GoBack"/>
      <w:bookmarkEnd w:id="1"/>
      <w:r w:rsidRPr="00F2217C">
        <w:rPr>
          <w:rFonts w:eastAsia="Times New Roman"/>
          <w:b/>
          <w:bCs/>
          <w:color w:val="000000"/>
          <w:lang w:eastAsia="ru-RU"/>
        </w:rPr>
        <w:t xml:space="preserve">Провідний </w:t>
      </w:r>
      <w:proofErr w:type="gramStart"/>
      <w:r w:rsidRPr="00F2217C">
        <w:rPr>
          <w:rFonts w:eastAsia="Times New Roman"/>
          <w:b/>
          <w:bCs/>
          <w:color w:val="000000"/>
          <w:lang w:eastAsia="ru-RU"/>
        </w:rPr>
        <w:t xml:space="preserve">лектор:  </w:t>
      </w:r>
      <w:r w:rsidRPr="00F2217C">
        <w:rPr>
          <w:rFonts w:eastAsia="Times New Roman"/>
          <w:color w:val="000000"/>
          <w:u w:val="single"/>
          <w:lang w:eastAsia="ru-RU"/>
        </w:rPr>
        <w:t>ст.</w:t>
      </w:r>
      <w:proofErr w:type="gramEnd"/>
      <w:r w:rsidRPr="00F2217C">
        <w:rPr>
          <w:rFonts w:eastAsia="Times New Roman"/>
          <w:color w:val="000000"/>
          <w:u w:val="single"/>
          <w:lang w:eastAsia="ru-RU"/>
        </w:rPr>
        <w:t xml:space="preserve"> викл. Козлова О.А.</w:t>
      </w:r>
      <w:r w:rsidRPr="00F2217C">
        <w:rPr>
          <w:rFonts w:eastAsia="Times New Roman"/>
          <w:color w:val="000000"/>
          <w:u w:val="single"/>
          <w:lang w:eastAsia="ru-RU"/>
        </w:rPr>
        <w:tab/>
      </w:r>
      <w:r w:rsidRPr="00F2217C">
        <w:rPr>
          <w:rFonts w:eastAsia="Times New Roman"/>
          <w:b/>
          <w:bCs/>
          <w:color w:val="000000"/>
          <w:lang w:eastAsia="ru-RU"/>
        </w:rPr>
        <w:tab/>
        <w:t>__________________</w:t>
      </w:r>
    </w:p>
    <w:p w:rsidR="00F2217C" w:rsidRPr="00F2217C" w:rsidRDefault="00F2217C" w:rsidP="00F2217C">
      <w:pPr>
        <w:ind w:left="2124" w:firstLine="708"/>
        <w:jc w:val="both"/>
        <w:rPr>
          <w:rFonts w:eastAsia="Times New Roman"/>
          <w:sz w:val="24"/>
          <w:szCs w:val="24"/>
          <w:lang w:eastAsia="ru-RU"/>
        </w:rPr>
      </w:pPr>
      <w:r w:rsidRPr="00F2217C">
        <w:rPr>
          <w:rFonts w:eastAsia="Times New Roman"/>
          <w:color w:val="000000"/>
          <w:sz w:val="20"/>
          <w:szCs w:val="20"/>
          <w:lang w:eastAsia="ru-RU"/>
        </w:rPr>
        <w:t>(посада, звання, ПІБ)</w:t>
      </w:r>
      <w:r w:rsidRPr="00F2217C">
        <w:rPr>
          <w:rFonts w:eastAsia="Times New Roman"/>
          <w:color w:val="000000"/>
          <w:sz w:val="20"/>
          <w:szCs w:val="20"/>
          <w:lang w:eastAsia="ru-RU"/>
        </w:rPr>
        <w:tab/>
      </w:r>
      <w:r w:rsidRPr="00F2217C">
        <w:rPr>
          <w:rFonts w:eastAsia="Times New Roman"/>
          <w:color w:val="000000"/>
          <w:sz w:val="20"/>
          <w:szCs w:val="20"/>
          <w:lang w:eastAsia="ru-RU"/>
        </w:rPr>
        <w:tab/>
      </w:r>
      <w:r w:rsidRPr="00F2217C">
        <w:rPr>
          <w:rFonts w:eastAsia="Times New Roman"/>
          <w:color w:val="000000"/>
          <w:sz w:val="20"/>
          <w:szCs w:val="20"/>
          <w:lang w:eastAsia="ru-RU"/>
        </w:rPr>
        <w:tab/>
      </w:r>
      <w:r w:rsidRPr="00F2217C">
        <w:rPr>
          <w:rFonts w:eastAsia="Times New Roman"/>
          <w:color w:val="000000"/>
          <w:sz w:val="20"/>
          <w:szCs w:val="20"/>
          <w:lang w:eastAsia="ru-RU"/>
        </w:rPr>
        <w:tab/>
        <w:t>(підпис)</w:t>
      </w:r>
    </w:p>
    <w:p w:rsidR="00E949A5" w:rsidRDefault="00E949A5"/>
    <w:sectPr w:rsidR="00E949A5" w:rsidSect="00901338">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7C11"/>
    <w:multiLevelType w:val="hybridMultilevel"/>
    <w:tmpl w:val="F9EC60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6101C4D"/>
    <w:multiLevelType w:val="hybridMultilevel"/>
    <w:tmpl w:val="03E6CB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FD34814"/>
    <w:multiLevelType w:val="multilevel"/>
    <w:tmpl w:val="F84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11151"/>
    <w:multiLevelType w:val="multilevel"/>
    <w:tmpl w:val="2CE0E75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C18B5"/>
    <w:multiLevelType w:val="multilevel"/>
    <w:tmpl w:val="3E12A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7EA7171"/>
    <w:multiLevelType w:val="multilevel"/>
    <w:tmpl w:val="51E8964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667C79"/>
    <w:multiLevelType w:val="multilevel"/>
    <w:tmpl w:val="0A9A29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6E"/>
    <w:rsid w:val="003F405D"/>
    <w:rsid w:val="00560DBD"/>
    <w:rsid w:val="006968D5"/>
    <w:rsid w:val="007754CD"/>
    <w:rsid w:val="00901338"/>
    <w:rsid w:val="009D470A"/>
    <w:rsid w:val="00C71F6E"/>
    <w:rsid w:val="00E949A5"/>
    <w:rsid w:val="00F2217C"/>
    <w:rsid w:val="00F5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2FE1"/>
  <w15:docId w15:val="{C97A0E54-7367-41D1-B307-A9765B0F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217C"/>
    <w:pPr>
      <w:spacing w:before="100" w:beforeAutospacing="1" w:after="100" w:afterAutospacing="1"/>
    </w:pPr>
    <w:rPr>
      <w:rFonts w:eastAsia="Times New Roman"/>
      <w:sz w:val="24"/>
      <w:szCs w:val="24"/>
      <w:lang w:eastAsia="ru-RU"/>
    </w:rPr>
  </w:style>
  <w:style w:type="character" w:customStyle="1" w:styleId="apple-tab-span">
    <w:name w:val="apple-tab-span"/>
    <w:basedOn w:val="a0"/>
    <w:rsid w:val="00F2217C"/>
  </w:style>
  <w:style w:type="paragraph" w:customStyle="1" w:styleId="Default">
    <w:name w:val="Default"/>
    <w:rsid w:val="00F2217C"/>
    <w:pPr>
      <w:autoSpaceDE w:val="0"/>
      <w:autoSpaceDN w:val="0"/>
      <w:adjustRightInd w:val="0"/>
    </w:pPr>
    <w:rPr>
      <w:color w:val="000000"/>
      <w:sz w:val="24"/>
      <w:szCs w:val="24"/>
    </w:rPr>
  </w:style>
  <w:style w:type="paragraph" w:customStyle="1" w:styleId="1">
    <w:name w:val="Абзац списка1"/>
    <w:basedOn w:val="a"/>
    <w:uiPriority w:val="99"/>
    <w:qFormat/>
    <w:rsid w:val="00F2217C"/>
    <w:pPr>
      <w:spacing w:after="200" w:line="276" w:lineRule="auto"/>
      <w:ind w:left="720"/>
      <w:contextualSpacing/>
    </w:pPr>
    <w:rPr>
      <w:rFonts w:ascii="Calibri" w:eastAsia="Calibri" w:hAnsi="Calibri"/>
      <w:sz w:val="22"/>
      <w:szCs w:val="22"/>
    </w:rPr>
  </w:style>
  <w:style w:type="character" w:styleId="a4">
    <w:name w:val="Hyperlink"/>
    <w:uiPriority w:val="99"/>
    <w:semiHidden/>
    <w:unhideWhenUsed/>
    <w:rsid w:val="00F57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18160">
      <w:bodyDiv w:val="1"/>
      <w:marLeft w:val="0"/>
      <w:marRight w:val="0"/>
      <w:marTop w:val="0"/>
      <w:marBottom w:val="0"/>
      <w:divBdr>
        <w:top w:val="none" w:sz="0" w:space="0" w:color="auto"/>
        <w:left w:val="none" w:sz="0" w:space="0" w:color="auto"/>
        <w:bottom w:val="none" w:sz="0" w:space="0" w:color="auto"/>
        <w:right w:val="none" w:sz="0" w:space="0" w:color="auto"/>
      </w:divBdr>
      <w:divsChild>
        <w:div w:id="104352105">
          <w:marLeft w:val="-108"/>
          <w:marRight w:val="0"/>
          <w:marTop w:val="0"/>
          <w:marBottom w:val="0"/>
          <w:divBdr>
            <w:top w:val="none" w:sz="0" w:space="0" w:color="auto"/>
            <w:left w:val="none" w:sz="0" w:space="0" w:color="auto"/>
            <w:bottom w:val="none" w:sz="0" w:space="0" w:color="auto"/>
            <w:right w:val="none" w:sz="0" w:space="0" w:color="auto"/>
          </w:divBdr>
        </w:div>
        <w:div w:id="624192079">
          <w:marLeft w:val="5"/>
          <w:marRight w:val="0"/>
          <w:marTop w:val="0"/>
          <w:marBottom w:val="0"/>
          <w:divBdr>
            <w:top w:val="none" w:sz="0" w:space="0" w:color="auto"/>
            <w:left w:val="none" w:sz="0" w:space="0" w:color="auto"/>
            <w:bottom w:val="none" w:sz="0" w:space="0" w:color="auto"/>
            <w:right w:val="none" w:sz="0" w:space="0" w:color="auto"/>
          </w:divBdr>
        </w:div>
        <w:div w:id="1256136855">
          <w:marLeft w:val="-108"/>
          <w:marRight w:val="0"/>
          <w:marTop w:val="0"/>
          <w:marBottom w:val="0"/>
          <w:divBdr>
            <w:top w:val="none" w:sz="0" w:space="0" w:color="auto"/>
            <w:left w:val="none" w:sz="0" w:space="0" w:color="auto"/>
            <w:bottom w:val="none" w:sz="0" w:space="0" w:color="auto"/>
            <w:right w:val="none" w:sz="0" w:space="0" w:color="auto"/>
          </w:divBdr>
        </w:div>
      </w:divsChild>
    </w:div>
    <w:div w:id="12284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ss.org.ua/publ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nderindetail.org.ua/" TargetMode="External"/><Relationship Id="rId12" Type="http://schemas.openxmlformats.org/officeDocument/2006/relationships/hyperlink" Target="https://psi-technology.net/psy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in.ua/doslidzhennya/" TargetMode="External"/><Relationship Id="rId11" Type="http://schemas.openxmlformats.org/officeDocument/2006/relationships/hyperlink" Target="http://testoteka.ukr.net/" TargetMode="External"/><Relationship Id="rId5" Type="http://schemas.openxmlformats.org/officeDocument/2006/relationships/hyperlink" Target="http://www.konigor.hypermart.net" TargetMode="External"/><Relationship Id="rId10" Type="http://schemas.openxmlformats.org/officeDocument/2006/relationships/hyperlink" Target="http://www.uisr.org.ua/monitoring" TargetMode="External"/><Relationship Id="rId4" Type="http://schemas.openxmlformats.org/officeDocument/2006/relationships/webSettings" Target="webSettings.xml"/><Relationship Id="rId9" Type="http://schemas.openxmlformats.org/officeDocument/2006/relationships/hyperlink" Target="https://i-soc.com.ua/ua/edition/publication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5398</Words>
  <Characters>30775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KAF</cp:lastModifiedBy>
  <cp:revision>6</cp:revision>
  <dcterms:created xsi:type="dcterms:W3CDTF">2020-12-23T08:15:00Z</dcterms:created>
  <dcterms:modified xsi:type="dcterms:W3CDTF">2021-02-03T09:31:00Z</dcterms:modified>
</cp:coreProperties>
</file>