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К</w:t>
      </w:r>
      <w:r w:rsidR="001F2FC2">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1F2FC2" w:rsidP="00C45D74">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27</w:t>
      </w:r>
      <w:r w:rsidR="00C45D74"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серпня</w:t>
      </w:r>
      <w:r w:rsidR="007B368E" w:rsidRPr="001F2FC2">
        <w:rPr>
          <w:rFonts w:ascii="Times New Roman" w:eastAsia="Times New Roman" w:hAnsi="Times New Roman" w:cs="Times New Roman"/>
          <w:sz w:val="28"/>
          <w:szCs w:val="28"/>
          <w:u w:val="single"/>
          <w:lang w:val="uk-UA"/>
        </w:rPr>
        <w:t xml:space="preserve"> </w:t>
      </w:r>
      <w:r w:rsidR="007B368E" w:rsidRPr="007B368E">
        <w:rPr>
          <w:rFonts w:ascii="Times New Roman" w:eastAsia="Times New Roman" w:hAnsi="Times New Roman" w:cs="Times New Roman"/>
          <w:sz w:val="28"/>
          <w:szCs w:val="28"/>
          <w:u w:val="single"/>
          <w:lang w:val="uk-UA"/>
        </w:rPr>
        <w:tab/>
      </w:r>
      <w:r w:rsidR="00C45D74"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00C45D74"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782603" w:rsidRDefault="00782603" w:rsidP="00C45D74">
      <w:pPr>
        <w:jc w:val="center"/>
        <w:rPr>
          <w:rFonts w:ascii="Times New Roman" w:eastAsia="Times New Roman" w:hAnsi="Times New Roman" w:cs="Times New Roman"/>
          <w:b/>
          <w:sz w:val="28"/>
          <w:lang w:val="uk-UA"/>
        </w:rPr>
      </w:pPr>
      <w:r w:rsidRPr="00782603">
        <w:rPr>
          <w:rFonts w:ascii="Times New Roman" w:hAnsi="Times New Roman" w:cs="Times New Roman"/>
          <w:sz w:val="28"/>
          <w:szCs w:val="28"/>
          <w:lang w:val="uk-UA"/>
        </w:rPr>
        <w:t>Вступ до спеціальності</w:t>
      </w:r>
    </w:p>
    <w:p w:rsidR="00C45D74" w:rsidRDefault="00C45D74" w:rsidP="00C45D74">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C45D74" w:rsidRPr="00B219AF" w:rsidRDefault="00C45D74"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t xml:space="preserve">05 </w:t>
      </w:r>
      <w:r w:rsidR="00F978CD">
        <w:rPr>
          <w:rFonts w:ascii="Times New Roman" w:eastAsia="Times New Roman" w:hAnsi="Times New Roman" w:cs="Times New Roman"/>
          <w:sz w:val="28"/>
          <w:szCs w:val="28"/>
          <w:u w:val="single"/>
          <w:lang w:val="uk-UA"/>
        </w:rPr>
        <w:t>С</w:t>
      </w:r>
      <w:r w:rsidR="00F978CD" w:rsidRPr="00F978CD">
        <w:rPr>
          <w:rFonts w:ascii="Times New Roman" w:eastAsia="Times New Roman" w:hAnsi="Times New Roman" w:cs="Times New Roman"/>
          <w:sz w:val="28"/>
          <w:szCs w:val="28"/>
          <w:u w:val="single"/>
          <w:lang w:val="uk-UA"/>
        </w:rPr>
        <w:t>оціальні та поведінкові науки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752159" w:rsidRDefault="00C45D74" w:rsidP="00C45D74">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752159">
        <w:rPr>
          <w:rFonts w:ascii="Times New Roman" w:eastAsia="Times New Roman" w:hAnsi="Times New Roman" w:cs="Times New Roman"/>
          <w:sz w:val="28"/>
          <w:szCs w:val="28"/>
          <w:u w:val="single"/>
          <w:lang w:val="uk-UA"/>
        </w:rPr>
        <w:t>054 Соціологія</w:t>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p>
    <w:p w:rsidR="00C45D74" w:rsidRPr="00752159" w:rsidRDefault="00C45D74" w:rsidP="00C45D74">
      <w:pPr>
        <w:jc w:val="center"/>
        <w:rPr>
          <w:rFonts w:ascii="Times New Roman" w:eastAsia="Times New Roman" w:hAnsi="Times New Roman" w:cs="Times New Roman"/>
          <w:sz w:val="28"/>
          <w:szCs w:val="28"/>
          <w:lang w:val="uk-UA"/>
        </w:rPr>
      </w:pPr>
      <w:r w:rsidRPr="00752159">
        <w:rPr>
          <w:rFonts w:ascii="Times New Roman" w:eastAsia="Times New Roman" w:hAnsi="Times New Roman" w:cs="Times New Roman"/>
          <w:sz w:val="28"/>
          <w:szCs w:val="28"/>
          <w:lang w:val="uk-UA"/>
        </w:rPr>
        <w:t>(шифр і назва )</w:t>
      </w:r>
    </w:p>
    <w:p w:rsidR="00C45D74" w:rsidRDefault="00C45D74" w:rsidP="00C45D74">
      <w:pPr>
        <w:rPr>
          <w:rFonts w:ascii="Times New Roman" w:eastAsia="Times New Roman" w:hAnsi="Times New Roman" w:cs="Times New Roman"/>
          <w:sz w:val="26"/>
          <w:lang w:val="uk-UA"/>
        </w:rPr>
      </w:pPr>
    </w:p>
    <w:p w:rsidR="00C45D74" w:rsidRPr="00F978CD" w:rsidRDefault="00C45D74" w:rsidP="00C45D74">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Соціологія управління</w:t>
      </w:r>
      <w:r w:rsidR="00513BE8">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t>професійна підготовка (обов’язкова)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Обсяг дисципліни:</w:t>
      </w:r>
      <w:r w:rsidR="008D369C"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u w:val="single"/>
          <w:lang w:val="uk-UA"/>
        </w:rPr>
        <w:t xml:space="preserve"> </w:t>
      </w:r>
      <w:r w:rsidR="00782603">
        <w:rPr>
          <w:rFonts w:ascii="Times New Roman" w:hAnsi="Times New Roman" w:cs="Times New Roman"/>
          <w:sz w:val="28"/>
          <w:szCs w:val="28"/>
          <w:u w:val="single"/>
          <w:lang w:val="uk-UA"/>
        </w:rPr>
        <w:t>3</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00782603">
        <w:rPr>
          <w:rFonts w:ascii="Times New Roman" w:hAnsi="Times New Roman" w:cs="Times New Roman"/>
          <w:sz w:val="28"/>
          <w:szCs w:val="28"/>
          <w:u w:val="single"/>
          <w:lang w:val="uk-UA"/>
        </w:rPr>
        <w:t>9</w:t>
      </w:r>
      <w:r w:rsidR="008D369C" w:rsidRPr="00F26F67">
        <w:rPr>
          <w:rFonts w:ascii="Times New Roman" w:hAnsi="Times New Roman" w:cs="Times New Roman"/>
          <w:sz w:val="28"/>
          <w:szCs w:val="28"/>
          <w:u w:val="single"/>
          <w:lang w:val="uk-UA"/>
        </w:rPr>
        <w:t>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u w:val="single"/>
          <w:lang w:val="uk-UA"/>
        </w:rPr>
        <w:t>16</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u w:val="single"/>
          <w:lang w:val="uk-UA"/>
        </w:rPr>
        <w:t>16</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lang w:val="uk-UA"/>
        </w:rPr>
        <w:t>залік</w:t>
      </w:r>
      <w:r w:rsidRPr="00F26F67">
        <w:rPr>
          <w:rFonts w:ascii="Times New Roman" w:hAnsi="Times New Roman" w:cs="Times New Roman"/>
          <w:sz w:val="28"/>
          <w:szCs w:val="28"/>
          <w:lang w:val="uk-UA"/>
        </w:rPr>
        <w:t>.</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lang w:val="uk-UA"/>
        </w:rPr>
        <w:t>1</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782603" w:rsidRDefault="00C45D74" w:rsidP="00782603">
      <w:pPr>
        <w:jc w:val="both"/>
        <w:rPr>
          <w:rFonts w:ascii="Times New Roman" w:eastAsia="Times New Roman" w:hAnsi="Times New Roman" w:cs="Times New Roman"/>
          <w:sz w:val="28"/>
          <w:szCs w:val="28"/>
          <w:lang w:val="uk-UA" w:eastAsia="ru-RU"/>
        </w:rPr>
      </w:pPr>
      <w:r w:rsidRPr="00F26F67">
        <w:rPr>
          <w:rFonts w:ascii="Times New Roman" w:hAnsi="Times New Roman" w:cs="Times New Roman"/>
          <w:b/>
          <w:sz w:val="28"/>
          <w:szCs w:val="28"/>
          <w:lang w:val="uk-UA"/>
        </w:rPr>
        <w:t>Мета</w:t>
      </w:r>
      <w:r w:rsidR="00B53099" w:rsidRPr="00F26F67">
        <w:rPr>
          <w:rFonts w:ascii="Times New Roman" w:hAnsi="Times New Roman" w:cs="Times New Roman"/>
          <w:b/>
          <w:sz w:val="28"/>
          <w:szCs w:val="28"/>
          <w:lang w:val="uk-UA"/>
        </w:rPr>
        <w:t>:</w:t>
      </w:r>
      <w:r w:rsidR="00782603" w:rsidRPr="00782603">
        <w:rPr>
          <w:rFonts w:ascii="Times New Roman" w:eastAsia="Times New Roman" w:hAnsi="Times New Roman" w:cs="Times New Roman"/>
          <w:sz w:val="28"/>
          <w:szCs w:val="28"/>
          <w:lang w:val="uk-UA" w:eastAsia="ru-RU"/>
        </w:rPr>
        <w:t xml:space="preserve"> </w:t>
      </w:r>
    </w:p>
    <w:p w:rsidR="00782603" w:rsidRPr="00782603" w:rsidRDefault="00782603" w:rsidP="00782603">
      <w:pPr>
        <w:pStyle w:val="a7"/>
        <w:numPr>
          <w:ilvl w:val="0"/>
          <w:numId w:val="7"/>
        </w:numPr>
        <w:ind w:left="709" w:hanging="425"/>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знайомство з історією та досягненнями університету та випускаючої кафедри;</w:t>
      </w:r>
    </w:p>
    <w:p w:rsidR="00782603"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 xml:space="preserve"> інформування студентів про порядок організації навчального процесу в НТУ «ХПІ»;</w:t>
      </w:r>
    </w:p>
    <w:p w:rsidR="00782603"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 xml:space="preserve"> ознайомлення з можливостями студентів НТУ «ХПІ» щодо реалізації власної освітньої та науково-дослідницької діяльності; </w:t>
      </w:r>
    </w:p>
    <w:p w:rsidR="00C45D74"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r>
        <w:rPr>
          <w:rFonts w:ascii="Times New Roman" w:eastAsia="Times New Roman" w:hAnsi="Times New Roman" w:cs="Times New Roman"/>
          <w:sz w:val="28"/>
          <w:szCs w:val="28"/>
          <w:lang w:val="uk-UA" w:eastAsia="ru-RU"/>
        </w:rPr>
        <w:t>.</w:t>
      </w:r>
    </w:p>
    <w:p w:rsidR="00044D04" w:rsidRDefault="00C45D74" w:rsidP="00044D04">
      <w:pPr>
        <w:pStyle w:val="Default"/>
        <w:jc w:val="both"/>
        <w:rPr>
          <w:b/>
          <w:sz w:val="28"/>
          <w:szCs w:val="28"/>
          <w:lang w:val="uk-UA"/>
        </w:rPr>
      </w:pPr>
      <w:r w:rsidRPr="00F26F67">
        <w:rPr>
          <w:b/>
          <w:sz w:val="28"/>
          <w:szCs w:val="28"/>
          <w:lang w:val="uk-UA"/>
        </w:rPr>
        <w:t>Компетентності</w:t>
      </w:r>
      <w:r w:rsidR="00B53099" w:rsidRPr="00F26F67">
        <w:rPr>
          <w:b/>
          <w:sz w:val="28"/>
          <w:szCs w:val="28"/>
          <w:lang w:val="uk-UA"/>
        </w:rPr>
        <w:t>:</w:t>
      </w:r>
      <w:r w:rsidRPr="00F26F67">
        <w:rPr>
          <w:b/>
          <w:sz w:val="28"/>
          <w:szCs w:val="28"/>
          <w:lang w:val="uk-UA"/>
        </w:rPr>
        <w:t xml:space="preserve"> </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 xml:space="preserve">Здатність працювати в команді (ЗК-3). </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Здатність діяти соціально відповідально та свідомо (ЗК-6).</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 xml:space="preserve">Здатність використовувати інформаційні та комунікаційні технології (ЗК-9). </w:t>
      </w:r>
    </w:p>
    <w:p w:rsidR="00044D04" w:rsidRPr="00044D04" w:rsidRDefault="00044D04" w:rsidP="00044D04">
      <w:pPr>
        <w:pStyle w:val="Default"/>
        <w:numPr>
          <w:ilvl w:val="0"/>
          <w:numId w:val="8"/>
        </w:numPr>
        <w:jc w:val="both"/>
        <w:rPr>
          <w:rFonts w:eastAsia="Calibri"/>
          <w:sz w:val="28"/>
          <w:szCs w:val="28"/>
          <w:lang w:val="uk-UA"/>
        </w:rPr>
      </w:pPr>
      <w:r w:rsidRPr="00044D04">
        <w:rPr>
          <w:sz w:val="28"/>
          <w:szCs w:val="28"/>
          <w:lang w:val="uk-UA"/>
        </w:rPr>
        <w:t xml:space="preserve">Здатність оперувати базовим категоріально-понятійним апаратом соціології </w:t>
      </w:r>
      <w:r w:rsidRPr="00044D04">
        <w:rPr>
          <w:sz w:val="28"/>
          <w:szCs w:val="28"/>
          <w:lang w:val="uk-UA" w:eastAsia="uk-UA"/>
        </w:rPr>
        <w:t>(ФК-1).</w:t>
      </w:r>
    </w:p>
    <w:p w:rsidR="00291CD3" w:rsidRPr="00044D04" w:rsidRDefault="00291CD3" w:rsidP="007B3471">
      <w:pPr>
        <w:pStyle w:val="Default"/>
        <w:jc w:val="both"/>
        <w:rPr>
          <w:sz w:val="28"/>
          <w:szCs w:val="28"/>
          <w:highlight w:val="green"/>
          <w:lang w:val="uk-UA"/>
        </w:rPr>
      </w:pPr>
    </w:p>
    <w:p w:rsidR="00BE0346" w:rsidRPr="00044D04" w:rsidRDefault="00C45D74" w:rsidP="001435E6">
      <w:pPr>
        <w:jc w:val="both"/>
        <w:rPr>
          <w:rFonts w:ascii="Times New Roman" w:hAnsi="Times New Roman" w:cs="Times New Roman"/>
          <w:b/>
          <w:sz w:val="28"/>
          <w:szCs w:val="28"/>
          <w:lang w:val="uk-UA"/>
        </w:rPr>
      </w:pPr>
      <w:r w:rsidRPr="00044D04">
        <w:rPr>
          <w:rFonts w:ascii="Times New Roman" w:hAnsi="Times New Roman" w:cs="Times New Roman"/>
          <w:b/>
          <w:sz w:val="28"/>
          <w:szCs w:val="28"/>
          <w:lang w:val="uk-UA"/>
        </w:rPr>
        <w:t>Результати навчання</w:t>
      </w:r>
      <w:r w:rsidR="00BE0346" w:rsidRPr="00044D04">
        <w:rPr>
          <w:rFonts w:ascii="Times New Roman" w:hAnsi="Times New Roman" w:cs="Times New Roman"/>
          <w:b/>
          <w:sz w:val="28"/>
          <w:szCs w:val="28"/>
          <w:lang w:val="uk-UA"/>
        </w:rPr>
        <w:t xml:space="preserve">: </w:t>
      </w:r>
    </w:p>
    <w:p w:rsidR="00C45D74" w:rsidRPr="00044D04" w:rsidRDefault="005C0A57" w:rsidP="001435E6">
      <w:pPr>
        <w:pStyle w:val="a7"/>
        <w:numPr>
          <w:ilvl w:val="0"/>
          <w:numId w:val="1"/>
        </w:numPr>
        <w:jc w:val="both"/>
        <w:rPr>
          <w:rFonts w:ascii="Times New Roman" w:hAnsi="Times New Roman" w:cs="Times New Roman"/>
          <w:sz w:val="28"/>
          <w:szCs w:val="28"/>
          <w:lang w:val="uk-UA"/>
        </w:rPr>
      </w:pPr>
      <w:r w:rsidRPr="00044D04">
        <w:rPr>
          <w:rFonts w:ascii="Times New Roman" w:hAnsi="Times New Roman" w:cs="Times New Roman"/>
          <w:sz w:val="28"/>
          <w:szCs w:val="28"/>
          <w:lang w:val="uk-UA"/>
        </w:rPr>
        <w:t>В</w:t>
      </w:r>
      <w:r w:rsidR="00BE0346" w:rsidRPr="00044D04">
        <w:rPr>
          <w:rFonts w:ascii="Times New Roman" w:hAnsi="Times New Roman" w:cs="Times New Roman"/>
          <w:sz w:val="28"/>
          <w:szCs w:val="28"/>
          <w:lang w:val="uk-UA"/>
        </w:rPr>
        <w:t xml:space="preserve">икористовувати понятійний апарат соціології в освітній, дослідницькій та інших сферах професійної діяльності </w:t>
      </w:r>
      <w:r w:rsidR="00BE0346" w:rsidRPr="00044D04">
        <w:rPr>
          <w:rFonts w:ascii="Times New Roman" w:hAnsi="Times New Roman" w:cs="Times New Roman"/>
          <w:spacing w:val="-4"/>
          <w:sz w:val="28"/>
          <w:szCs w:val="28"/>
          <w:lang w:val="uk-UA"/>
        </w:rPr>
        <w:t>(РН-1)</w:t>
      </w:r>
      <w:r w:rsidR="00BE0346" w:rsidRPr="00044D04">
        <w:rPr>
          <w:rFonts w:ascii="Times New Roman" w:hAnsi="Times New Roman" w:cs="Times New Roman"/>
          <w:sz w:val="28"/>
          <w:szCs w:val="28"/>
          <w:lang w:val="uk-UA" w:eastAsia="uk-UA"/>
        </w:rPr>
        <w:t>.</w:t>
      </w:r>
    </w:p>
    <w:p w:rsidR="00BE0346" w:rsidRDefault="00BE0346" w:rsidP="001435E6">
      <w:pPr>
        <w:pStyle w:val="a7"/>
        <w:numPr>
          <w:ilvl w:val="0"/>
          <w:numId w:val="1"/>
        </w:numPr>
        <w:jc w:val="both"/>
        <w:rPr>
          <w:rFonts w:ascii="Times New Roman" w:hAnsi="Times New Roman" w:cs="Times New Roman"/>
          <w:sz w:val="28"/>
          <w:szCs w:val="28"/>
          <w:lang w:val="uk-UA"/>
        </w:rPr>
      </w:pPr>
      <w:r w:rsidRPr="00044D04">
        <w:rPr>
          <w:rFonts w:ascii="Times New Roman" w:hAnsi="Times New Roman" w:cs="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044D04">
        <w:rPr>
          <w:rFonts w:ascii="Times New Roman" w:hAnsi="Times New Roman" w:cs="Times New Roman"/>
          <w:b/>
          <w:sz w:val="28"/>
          <w:szCs w:val="28"/>
          <w:lang w:val="uk-UA"/>
        </w:rPr>
        <w:t>(</w:t>
      </w:r>
      <w:r w:rsidRPr="00044D04">
        <w:rPr>
          <w:rFonts w:ascii="Times New Roman" w:hAnsi="Times New Roman" w:cs="Times New Roman"/>
          <w:sz w:val="28"/>
          <w:szCs w:val="28"/>
          <w:lang w:val="uk-UA"/>
        </w:rPr>
        <w:t>РН-8).</w:t>
      </w:r>
    </w:p>
    <w:p w:rsidR="00044D04" w:rsidRPr="00044D04" w:rsidRDefault="00044D04" w:rsidP="00044D04">
      <w:pPr>
        <w:pStyle w:val="a7"/>
        <w:jc w:val="both"/>
        <w:rPr>
          <w:rFonts w:ascii="Times New Roman" w:hAnsi="Times New Roman" w:cs="Times New Roman"/>
          <w:sz w:val="28"/>
          <w:szCs w:val="28"/>
          <w:lang w:val="uk-UA"/>
        </w:rPr>
      </w:pPr>
    </w:p>
    <w:p w:rsidR="00C45D74" w:rsidRPr="00F26F67" w:rsidRDefault="00C45D74" w:rsidP="005C0A57">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0240D2" w:rsidRDefault="000240D2" w:rsidP="000240D2">
      <w:pPr>
        <w:ind w:left="57"/>
        <w:jc w:val="both"/>
        <w:rPr>
          <w:rFonts w:ascii="Times New Roman" w:hAnsi="Times New Roman" w:cs="Times New Roman"/>
          <w:b/>
          <w:sz w:val="28"/>
          <w:szCs w:val="28"/>
          <w:lang w:val="uk-UA"/>
        </w:rPr>
      </w:pPr>
      <w:r w:rsidRPr="00080A28">
        <w:rPr>
          <w:rFonts w:ascii="Times New Roman" w:hAnsi="Times New Roman" w:cs="Times New Roman"/>
          <w:b/>
          <w:sz w:val="28"/>
          <w:szCs w:val="28"/>
          <w:lang w:val="uk-UA"/>
        </w:rPr>
        <w:t>Тема1</w:t>
      </w:r>
      <w:r w:rsidR="00CF42BF">
        <w:rPr>
          <w:rFonts w:ascii="Times New Roman" w:hAnsi="Times New Roman" w:cs="Times New Roman"/>
          <w:b/>
          <w:sz w:val="28"/>
          <w:szCs w:val="28"/>
          <w:lang w:val="uk-UA"/>
        </w:rPr>
        <w:t xml:space="preserve">. </w:t>
      </w:r>
      <w:r w:rsidR="00080A28" w:rsidRPr="00080A28">
        <w:rPr>
          <w:rFonts w:ascii="Times New Roman" w:hAnsi="Times New Roman" w:cs="Times New Roman"/>
          <w:b/>
          <w:sz w:val="28"/>
          <w:szCs w:val="28"/>
          <w:lang w:val="uk-UA"/>
        </w:rPr>
        <w:t xml:space="preserve"> </w:t>
      </w:r>
      <w:r w:rsidRPr="00080A28">
        <w:rPr>
          <w:rFonts w:ascii="Times New Roman" w:hAnsi="Times New Roman" w:cs="Times New Roman"/>
          <w:b/>
          <w:sz w:val="28"/>
          <w:szCs w:val="28"/>
          <w:lang w:val="uk-UA"/>
        </w:rPr>
        <w:t>Вища професійна освіта в Україні і за кордоном. НТУ «ХПІ»</w:t>
      </w:r>
    </w:p>
    <w:p w:rsidR="000240D2" w:rsidRPr="00CF42BF" w:rsidRDefault="000240D2" w:rsidP="00CF42BF">
      <w:pPr>
        <w:tabs>
          <w:tab w:val="left" w:pos="720"/>
        </w:tabs>
        <w:ind w:firstLine="708"/>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Історія, сучасний стан та перспективи розвитку вищої професійної освіти.</w:t>
      </w:r>
      <w:r w:rsidR="00CF42BF" w:rsidRPr="00CF42BF">
        <w:rPr>
          <w:rFonts w:ascii="Times New Roman" w:hAnsi="Times New Roman" w:cs="Times New Roman"/>
          <w:sz w:val="28"/>
          <w:szCs w:val="28"/>
          <w:lang w:val="uk-UA"/>
        </w:rPr>
        <w:t xml:space="preserve"> Загальна характеристика доби Середньовіччя. Доба Відродження та вплив наукових досягнень ХVІ – ХVІІ ст. на систему університетської освіти. Видатні вчені та професори європейських університетів. Діяльність університетів у добу Просвітництва. Підґрунтя та передумови науково-технічної революції. Зростання ролі науки на виробництві. Створення мережі науково-дослідних установ. Діяльність академій наук. Всесвітній обмін </w:t>
      </w:r>
      <w:r w:rsidR="00CF42BF" w:rsidRPr="00CF42BF">
        <w:rPr>
          <w:rFonts w:ascii="Times New Roman" w:hAnsi="Times New Roman" w:cs="Times New Roman"/>
          <w:sz w:val="28"/>
          <w:szCs w:val="28"/>
          <w:lang w:val="uk-UA"/>
        </w:rPr>
        <w:lastRenderedPageBreak/>
        <w:t>інформацією та технічними досягненнями. Трансформації та перетворення у традиційній системи вищої технічної освіти. Зміни вимог до сучасних фахівців інформаційного суспільства. Необхідність реформування сучасної інженерної освіти.</w:t>
      </w:r>
    </w:p>
    <w:p w:rsidR="00CF42BF" w:rsidRDefault="000240D2" w:rsidP="00CF42BF">
      <w:pPr>
        <w:tabs>
          <w:tab w:val="left" w:pos="720"/>
        </w:tabs>
        <w:ind w:firstLine="708"/>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НТУ «ХПІ»: історія створення, структура, підрозділи</w:t>
      </w:r>
      <w:r w:rsidR="00080A28" w:rsidRPr="00CF42BF">
        <w:rPr>
          <w:rFonts w:ascii="Times New Roman" w:hAnsi="Times New Roman" w:cs="Times New Roman"/>
          <w:sz w:val="28"/>
          <w:szCs w:val="28"/>
          <w:lang w:val="uk-UA"/>
        </w:rPr>
        <w:t>. Історичні передумови виникнення інституту. Роль харківської громади у підготовці створення технічного закладу. Початок функціонування Харківського практичного технологічного інституту. Значення діяльності його першого директора професора В. Л. </w:t>
      </w:r>
      <w:proofErr w:type="spellStart"/>
      <w:r w:rsidR="00080A28" w:rsidRPr="00CF42BF">
        <w:rPr>
          <w:rFonts w:ascii="Times New Roman" w:hAnsi="Times New Roman" w:cs="Times New Roman"/>
          <w:sz w:val="28"/>
          <w:szCs w:val="28"/>
          <w:lang w:val="uk-UA"/>
        </w:rPr>
        <w:t>Кірпічова</w:t>
      </w:r>
      <w:proofErr w:type="spellEnd"/>
      <w:r w:rsidR="00CF42BF" w:rsidRPr="00CF42BF">
        <w:rPr>
          <w:rFonts w:ascii="Times New Roman" w:hAnsi="Times New Roman" w:cs="Times New Roman"/>
          <w:sz w:val="28"/>
          <w:szCs w:val="28"/>
          <w:lang w:val="uk-UA"/>
        </w:rPr>
        <w:t xml:space="preserve">. </w:t>
      </w:r>
    </w:p>
    <w:p w:rsidR="00CF42BF" w:rsidRDefault="00CF42BF" w:rsidP="00CF42BF">
      <w:pPr>
        <w:tabs>
          <w:tab w:val="left" w:pos="720"/>
        </w:tabs>
        <w:ind w:firstLine="567"/>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Підсумки історичного шляху Національного технічного університету «Харківський політехнічний інститут». </w:t>
      </w:r>
      <w:r w:rsidR="00E974C6" w:rsidRPr="00CF42BF">
        <w:rPr>
          <w:rFonts w:ascii="Times New Roman" w:hAnsi="Times New Roman" w:cs="Times New Roman"/>
          <w:sz w:val="28"/>
          <w:szCs w:val="28"/>
          <w:lang w:val="uk-UA"/>
        </w:rPr>
        <w:t>Реорганізація НТУ «ХПІ»: створення нових навчально-наукових інститутів, факультетів та нових структурних підрозділів.</w:t>
      </w:r>
      <w:r w:rsidR="00E974C6">
        <w:rPr>
          <w:rFonts w:ascii="Times New Roman" w:hAnsi="Times New Roman" w:cs="Times New Roman"/>
          <w:sz w:val="28"/>
          <w:szCs w:val="28"/>
          <w:lang w:val="uk-UA"/>
        </w:rPr>
        <w:t xml:space="preserve"> </w:t>
      </w:r>
      <w:r w:rsidR="000240D2" w:rsidRPr="00CF42BF">
        <w:rPr>
          <w:rFonts w:ascii="Times New Roman" w:hAnsi="Times New Roman" w:cs="Times New Roman"/>
          <w:sz w:val="28"/>
          <w:szCs w:val="28"/>
          <w:lang w:val="uk-UA"/>
        </w:rPr>
        <w:t>Характеристика спеціальностей і спеціалізації кафедри</w:t>
      </w:r>
      <w:r w:rsidRPr="00CF42BF">
        <w:rPr>
          <w:rFonts w:ascii="Times New Roman" w:hAnsi="Times New Roman" w:cs="Times New Roman"/>
          <w:sz w:val="28"/>
          <w:szCs w:val="28"/>
          <w:lang w:val="uk-UA"/>
        </w:rPr>
        <w:t>.</w:t>
      </w:r>
    </w:p>
    <w:p w:rsidR="00080A28" w:rsidRDefault="00CF42BF" w:rsidP="00CF42BF">
      <w:pPr>
        <w:tabs>
          <w:tab w:val="left" w:pos="720"/>
        </w:tabs>
        <w:ind w:firstLine="567"/>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 </w:t>
      </w:r>
      <w:r w:rsidR="000240D2" w:rsidRPr="00CF42BF">
        <w:rPr>
          <w:rFonts w:ascii="Times New Roman" w:hAnsi="Times New Roman" w:cs="Times New Roman"/>
          <w:sz w:val="28"/>
          <w:szCs w:val="28"/>
          <w:lang w:val="uk-UA"/>
        </w:rPr>
        <w:t>Організація освітнього процесу в НТУ «ХПІ»</w:t>
      </w:r>
      <w:r w:rsidRPr="00CF42BF">
        <w:rPr>
          <w:rFonts w:ascii="Times New Roman" w:hAnsi="Times New Roman" w:cs="Times New Roman"/>
          <w:sz w:val="28"/>
          <w:szCs w:val="28"/>
          <w:lang w:val="uk-UA"/>
        </w:rPr>
        <w:t>.</w:t>
      </w:r>
    </w:p>
    <w:p w:rsidR="00CF42BF" w:rsidRDefault="00CF42BF" w:rsidP="00CF42BF">
      <w:pPr>
        <w:tabs>
          <w:tab w:val="left" w:pos="720"/>
        </w:tabs>
        <w:ind w:firstLine="567"/>
        <w:jc w:val="both"/>
        <w:rPr>
          <w:rFonts w:ascii="Times New Roman" w:hAnsi="Times New Roman" w:cs="Times New Roman"/>
          <w:sz w:val="28"/>
          <w:szCs w:val="28"/>
          <w:lang w:val="uk-UA"/>
        </w:rPr>
      </w:pPr>
    </w:p>
    <w:p w:rsidR="00CF42BF" w:rsidRDefault="00CF42BF" w:rsidP="00CF42BF">
      <w:pPr>
        <w:tabs>
          <w:tab w:val="left" w:pos="720"/>
        </w:tabs>
        <w:ind w:firstLine="567"/>
        <w:jc w:val="both"/>
        <w:rPr>
          <w:rFonts w:ascii="Times New Roman" w:hAnsi="Times New Roman" w:cs="Times New Roman"/>
          <w:b/>
          <w:sz w:val="28"/>
          <w:szCs w:val="28"/>
          <w:lang w:val="uk-UA"/>
        </w:rPr>
      </w:pPr>
      <w:r w:rsidRPr="00CF42BF">
        <w:rPr>
          <w:rFonts w:ascii="Times New Roman" w:hAnsi="Times New Roman" w:cs="Times New Roman"/>
          <w:b/>
          <w:sz w:val="28"/>
          <w:szCs w:val="28"/>
          <w:lang w:val="uk-UA"/>
        </w:rPr>
        <w:t>Тема 2. Інформаційні та бібліотечні ресурси НТУ «ХПІ»</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Структура НТБ НТУ «ХПІ», система обслуговування та правила користування за єдиною карткою читача.</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Довідково-пошуковий апарат бібліотеки. Алгоритм пошуку документів в алфавітному та систематичному каталогах.</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Електронні ресурси бібліотеки: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w:t>
      </w:r>
      <w:r w:rsidRPr="00CF42BF">
        <w:rPr>
          <w:rFonts w:ascii="Times New Roman" w:hAnsi="Times New Roman" w:cs="Times New Roman"/>
          <w:sz w:val="28"/>
          <w:szCs w:val="28"/>
          <w:lang w:val="uk-UA"/>
        </w:rPr>
        <w:tab/>
        <w:t xml:space="preserve">повнотекстові ресурси ЕК;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w:t>
      </w:r>
      <w:r w:rsidRPr="00CF42BF">
        <w:rPr>
          <w:rFonts w:ascii="Times New Roman" w:hAnsi="Times New Roman" w:cs="Times New Roman"/>
          <w:sz w:val="28"/>
          <w:szCs w:val="28"/>
          <w:lang w:val="uk-UA"/>
        </w:rPr>
        <w:tab/>
      </w:r>
      <w:proofErr w:type="spellStart"/>
      <w:r w:rsidRPr="00CF42BF">
        <w:rPr>
          <w:rFonts w:ascii="Times New Roman" w:hAnsi="Times New Roman" w:cs="Times New Roman"/>
          <w:sz w:val="28"/>
          <w:szCs w:val="28"/>
          <w:lang w:val="uk-UA"/>
        </w:rPr>
        <w:t>репозитарій</w:t>
      </w:r>
      <w:proofErr w:type="spellEnd"/>
      <w:r w:rsidRPr="00CF42BF">
        <w:rPr>
          <w:rFonts w:ascii="Times New Roman" w:hAnsi="Times New Roman" w:cs="Times New Roman"/>
          <w:sz w:val="28"/>
          <w:szCs w:val="28"/>
          <w:lang w:val="uk-UA"/>
        </w:rPr>
        <w:t xml:space="preserve">;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Проблемно-орієнтовані бази даних. Ресурси відкритого доступу.</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Офіційні сайти НТУ «ХПИ» як джерела інформації:</w:t>
      </w:r>
    </w:p>
    <w:p w:rsid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Сайт факультету і кафедри. Методичні матеріали на сайті кафедри</w:t>
      </w:r>
      <w:r>
        <w:rPr>
          <w:rFonts w:ascii="Times New Roman" w:hAnsi="Times New Roman" w:cs="Times New Roman"/>
          <w:sz w:val="28"/>
          <w:szCs w:val="28"/>
          <w:lang w:val="uk-UA"/>
        </w:rPr>
        <w:t>.</w:t>
      </w:r>
    </w:p>
    <w:p w:rsidR="00CF42BF" w:rsidRDefault="00CF42BF" w:rsidP="00CF42BF">
      <w:pPr>
        <w:tabs>
          <w:tab w:val="left" w:pos="720"/>
        </w:tabs>
        <w:ind w:firstLine="709"/>
        <w:jc w:val="both"/>
        <w:rPr>
          <w:rFonts w:ascii="Times New Roman" w:hAnsi="Times New Roman" w:cs="Times New Roman"/>
          <w:sz w:val="28"/>
          <w:szCs w:val="28"/>
          <w:lang w:val="uk-UA"/>
        </w:rPr>
      </w:pPr>
    </w:p>
    <w:p w:rsidR="00CF42BF" w:rsidRDefault="00CF42BF" w:rsidP="00CF42BF">
      <w:pPr>
        <w:tabs>
          <w:tab w:val="left" w:pos="720"/>
        </w:tabs>
        <w:ind w:firstLine="709"/>
        <w:jc w:val="both"/>
        <w:rPr>
          <w:rFonts w:ascii="Times New Roman" w:hAnsi="Times New Roman" w:cs="Times New Roman"/>
          <w:b/>
          <w:sz w:val="28"/>
          <w:szCs w:val="28"/>
          <w:lang w:val="uk-UA"/>
        </w:rPr>
      </w:pPr>
      <w:r w:rsidRPr="00CF42BF">
        <w:rPr>
          <w:rFonts w:ascii="Times New Roman" w:hAnsi="Times New Roman" w:cs="Times New Roman"/>
          <w:b/>
          <w:sz w:val="28"/>
          <w:szCs w:val="28"/>
          <w:lang w:val="uk-UA"/>
        </w:rPr>
        <w:t>Тема 3. Соціально–правовий захист студента</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Нормативна база навчального процесу НТУ «ХПІ». Порядок нарахування стипендій.</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Порядок надання медичних послуг.</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Пільги для студентів.</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 xml:space="preserve">Можливості студентів НТУ «ХПІ» щодо реалізації власних освітніх, соціальних, та науково-дослідних потреб. </w:t>
      </w:r>
    </w:p>
    <w:p w:rsid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Студентські громадські організації  в НТУ «ХПІ»</w:t>
      </w:r>
      <w:r w:rsidR="00E7792E">
        <w:rPr>
          <w:rFonts w:ascii="Times New Roman" w:hAnsi="Times New Roman" w:cs="Times New Roman"/>
          <w:sz w:val="28"/>
          <w:szCs w:val="28"/>
          <w:lang w:val="uk-UA"/>
        </w:rPr>
        <w:t xml:space="preserve">. </w:t>
      </w:r>
    </w:p>
    <w:p w:rsidR="00E7792E" w:rsidRDefault="00E7792E" w:rsidP="00CF42BF">
      <w:pPr>
        <w:tabs>
          <w:tab w:val="left" w:pos="720"/>
        </w:tabs>
        <w:ind w:firstLine="709"/>
        <w:jc w:val="both"/>
        <w:rPr>
          <w:rFonts w:ascii="Times New Roman" w:hAnsi="Times New Roman" w:cs="Times New Roman"/>
          <w:sz w:val="28"/>
          <w:szCs w:val="28"/>
          <w:lang w:val="uk-UA"/>
        </w:rPr>
      </w:pPr>
    </w:p>
    <w:p w:rsidR="00E7792E" w:rsidRDefault="00E7792E" w:rsidP="00E7792E">
      <w:pPr>
        <w:tabs>
          <w:tab w:val="left" w:pos="720"/>
        </w:tabs>
        <w:ind w:firstLine="709"/>
        <w:jc w:val="both"/>
        <w:rPr>
          <w:rFonts w:ascii="Times New Roman" w:hAnsi="Times New Roman" w:cs="Times New Roman"/>
          <w:b/>
          <w:sz w:val="28"/>
          <w:szCs w:val="28"/>
          <w:lang w:val="uk-UA"/>
        </w:rPr>
      </w:pPr>
      <w:r w:rsidRPr="00E7792E">
        <w:rPr>
          <w:rFonts w:ascii="Times New Roman" w:hAnsi="Times New Roman" w:cs="Times New Roman"/>
          <w:b/>
          <w:sz w:val="28"/>
          <w:szCs w:val="28"/>
          <w:lang w:val="uk-UA"/>
        </w:rPr>
        <w:t>Тема 4. Предмет та об’єкт вивчення соціології</w:t>
      </w:r>
    </w:p>
    <w:p w:rsidR="00E7792E" w:rsidRPr="00E7792E" w:rsidRDefault="00E7792E" w:rsidP="00E7792E">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Історико-еволюційний шлях людини і біологічні передумови  виникнення суспільства.</w:t>
      </w:r>
      <w:r w:rsidRPr="00E7792E">
        <w:rPr>
          <w:lang w:val="uk-UA"/>
        </w:rPr>
        <w:t xml:space="preserve"> </w:t>
      </w:r>
      <w:r w:rsidRPr="00E7792E">
        <w:rPr>
          <w:rFonts w:ascii="Times New Roman" w:hAnsi="Times New Roman" w:cs="Times New Roman"/>
          <w:sz w:val="28"/>
          <w:szCs w:val="28"/>
          <w:lang w:val="uk-UA"/>
        </w:rPr>
        <w:t>Суспільство як онтологічна передумова соціології</w:t>
      </w:r>
      <w:r>
        <w:rPr>
          <w:rFonts w:ascii="Times New Roman" w:hAnsi="Times New Roman" w:cs="Times New Roman"/>
          <w:sz w:val="28"/>
          <w:szCs w:val="28"/>
          <w:lang w:val="uk-UA"/>
        </w:rPr>
        <w:t xml:space="preserve">. </w:t>
      </w:r>
    </w:p>
    <w:p w:rsidR="00E7792E" w:rsidRDefault="00E7792E" w:rsidP="00E7792E">
      <w:pPr>
        <w:tabs>
          <w:tab w:val="left" w:pos="720"/>
        </w:tabs>
        <w:jc w:val="both"/>
        <w:rPr>
          <w:rFonts w:ascii="Times New Roman" w:hAnsi="Times New Roman" w:cs="Times New Roman"/>
          <w:sz w:val="28"/>
          <w:szCs w:val="28"/>
          <w:lang w:val="uk-UA"/>
        </w:rPr>
      </w:pPr>
      <w:proofErr w:type="spellStart"/>
      <w:r w:rsidRPr="00E7792E">
        <w:rPr>
          <w:rFonts w:ascii="Times New Roman" w:hAnsi="Times New Roman" w:cs="Times New Roman"/>
          <w:sz w:val="28"/>
          <w:szCs w:val="28"/>
          <w:lang w:val="uk-UA"/>
        </w:rPr>
        <w:t>Homo</w:t>
      </w:r>
      <w:proofErr w:type="spellEnd"/>
      <w:r w:rsidRPr="00E7792E">
        <w:rPr>
          <w:rFonts w:ascii="Times New Roman" w:hAnsi="Times New Roman" w:cs="Times New Roman"/>
          <w:sz w:val="28"/>
          <w:szCs w:val="28"/>
          <w:lang w:val="uk-UA"/>
        </w:rPr>
        <w:t xml:space="preserve"> </w:t>
      </w:r>
      <w:proofErr w:type="spellStart"/>
      <w:r w:rsidRPr="00E7792E">
        <w:rPr>
          <w:rFonts w:ascii="Times New Roman" w:hAnsi="Times New Roman" w:cs="Times New Roman"/>
          <w:sz w:val="28"/>
          <w:szCs w:val="28"/>
          <w:lang w:val="uk-UA"/>
        </w:rPr>
        <w:t>sapiens</w:t>
      </w:r>
      <w:proofErr w:type="spellEnd"/>
      <w:r w:rsidRPr="00E7792E">
        <w:rPr>
          <w:rFonts w:ascii="Times New Roman" w:hAnsi="Times New Roman" w:cs="Times New Roman"/>
          <w:sz w:val="28"/>
          <w:szCs w:val="28"/>
          <w:lang w:val="uk-UA"/>
        </w:rPr>
        <w:t xml:space="preserve"> і суспільство</w:t>
      </w:r>
      <w:r>
        <w:rPr>
          <w:rFonts w:ascii="Times New Roman" w:hAnsi="Times New Roman" w:cs="Times New Roman"/>
          <w:sz w:val="28"/>
          <w:szCs w:val="28"/>
          <w:lang w:val="uk-UA"/>
        </w:rPr>
        <w:t xml:space="preserve">. </w:t>
      </w:r>
    </w:p>
    <w:p w:rsidR="00E7792E" w:rsidRDefault="00E7792E" w:rsidP="004D5283">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Предмет та об’єкт вивчення науки.</w:t>
      </w:r>
      <w:r>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Індустріальна доба і виникнення соціології: випадковість чи закономірність?</w:t>
      </w:r>
      <w:r>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 xml:space="preserve">Суспільство як об‘єкт соціології. </w:t>
      </w:r>
    </w:p>
    <w:p w:rsidR="00E7792E" w:rsidRDefault="00E7792E" w:rsidP="004D5283">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Предмет соціології в дискусіях вчених</w:t>
      </w:r>
      <w:r w:rsidR="004D5283">
        <w:rPr>
          <w:rFonts w:ascii="Times New Roman" w:hAnsi="Times New Roman" w:cs="Times New Roman"/>
          <w:sz w:val="28"/>
          <w:szCs w:val="28"/>
          <w:lang w:val="uk-UA"/>
        </w:rPr>
        <w:t>-соціологів</w:t>
      </w:r>
      <w:r w:rsidRPr="00E7792E">
        <w:rPr>
          <w:rFonts w:ascii="Times New Roman" w:hAnsi="Times New Roman" w:cs="Times New Roman"/>
          <w:sz w:val="28"/>
          <w:szCs w:val="28"/>
          <w:lang w:val="uk-UA"/>
        </w:rPr>
        <w:t>. Поняття соціального в соціології.</w:t>
      </w:r>
      <w:r w:rsidR="004D5283">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Властивості та рівні соціального.</w:t>
      </w:r>
    </w:p>
    <w:p w:rsidR="004D5283" w:rsidRDefault="004D5283" w:rsidP="004D5283">
      <w:pPr>
        <w:tabs>
          <w:tab w:val="left" w:pos="720"/>
        </w:tabs>
        <w:ind w:firstLine="709"/>
        <w:jc w:val="both"/>
        <w:rPr>
          <w:rFonts w:ascii="Times New Roman" w:hAnsi="Times New Roman" w:cs="Times New Roman"/>
          <w:sz w:val="28"/>
          <w:szCs w:val="28"/>
          <w:lang w:val="uk-UA"/>
        </w:rPr>
      </w:pPr>
    </w:p>
    <w:p w:rsidR="00CA1139" w:rsidRDefault="00CA1139" w:rsidP="004D5283">
      <w:pPr>
        <w:tabs>
          <w:tab w:val="left" w:pos="720"/>
        </w:tabs>
        <w:ind w:firstLine="709"/>
        <w:jc w:val="both"/>
        <w:rPr>
          <w:rFonts w:ascii="Times New Roman" w:hAnsi="Times New Roman" w:cs="Times New Roman"/>
          <w:b/>
          <w:sz w:val="28"/>
          <w:szCs w:val="28"/>
          <w:lang w:val="uk-UA"/>
        </w:rPr>
      </w:pPr>
    </w:p>
    <w:p w:rsidR="00CA1139" w:rsidRDefault="00CA1139" w:rsidP="004D5283">
      <w:pPr>
        <w:tabs>
          <w:tab w:val="left" w:pos="720"/>
        </w:tabs>
        <w:ind w:firstLine="709"/>
        <w:jc w:val="both"/>
        <w:rPr>
          <w:rFonts w:ascii="Times New Roman" w:hAnsi="Times New Roman" w:cs="Times New Roman"/>
          <w:b/>
          <w:sz w:val="28"/>
          <w:szCs w:val="28"/>
          <w:lang w:val="uk-UA"/>
        </w:rPr>
      </w:pPr>
    </w:p>
    <w:p w:rsidR="004D5283" w:rsidRDefault="004D5283" w:rsidP="004D5283">
      <w:pPr>
        <w:tabs>
          <w:tab w:val="left" w:pos="720"/>
        </w:tabs>
        <w:ind w:firstLine="709"/>
        <w:jc w:val="both"/>
        <w:rPr>
          <w:rFonts w:ascii="Times New Roman" w:hAnsi="Times New Roman" w:cs="Times New Roman"/>
          <w:b/>
          <w:sz w:val="28"/>
          <w:szCs w:val="28"/>
          <w:lang w:val="uk-UA"/>
        </w:rPr>
      </w:pPr>
      <w:r w:rsidRPr="004D5283">
        <w:rPr>
          <w:rFonts w:ascii="Times New Roman" w:hAnsi="Times New Roman" w:cs="Times New Roman"/>
          <w:b/>
          <w:sz w:val="28"/>
          <w:szCs w:val="28"/>
          <w:lang w:val="uk-UA"/>
        </w:rPr>
        <w:lastRenderedPageBreak/>
        <w:t>Тема 5. Функції соціології та структура соціологічного знання</w:t>
      </w:r>
    </w:p>
    <w:p w:rsidR="004D5283" w:rsidRPr="004D5283" w:rsidRDefault="004D5283" w:rsidP="004D5283">
      <w:pPr>
        <w:tabs>
          <w:tab w:val="left" w:pos="720"/>
        </w:tabs>
        <w:ind w:left="284" w:firstLine="709"/>
        <w:jc w:val="both"/>
        <w:rPr>
          <w:b/>
          <w:lang w:val="uk-UA"/>
        </w:rPr>
      </w:pPr>
      <w:r w:rsidRPr="004D5283">
        <w:rPr>
          <w:rFonts w:ascii="Times New Roman" w:hAnsi="Times New Roman" w:cs="Times New Roman"/>
          <w:sz w:val="28"/>
          <w:szCs w:val="28"/>
          <w:lang w:val="uk-UA"/>
        </w:rPr>
        <w:t xml:space="preserve">Основні функції соціології та її місце у сучасному суспільстві. </w:t>
      </w:r>
      <w:proofErr w:type="spellStart"/>
      <w:r w:rsidRPr="004D5283">
        <w:rPr>
          <w:rFonts w:ascii="Times New Roman" w:hAnsi="Times New Roman" w:cs="Times New Roman"/>
          <w:sz w:val="28"/>
          <w:szCs w:val="28"/>
        </w:rPr>
        <w:t>Пізнавальна</w:t>
      </w:r>
      <w:proofErr w:type="spellEnd"/>
      <w:r w:rsidRPr="004D5283">
        <w:rPr>
          <w:rFonts w:ascii="Times New Roman" w:hAnsi="Times New Roman" w:cs="Times New Roman"/>
          <w:sz w:val="28"/>
          <w:szCs w:val="28"/>
        </w:rPr>
        <w:t xml:space="preserve"> функция</w:t>
      </w:r>
      <w:r w:rsidRPr="004D5283">
        <w:rPr>
          <w:rFonts w:ascii="Times New Roman" w:hAnsi="Times New Roman" w:cs="Times New Roman"/>
          <w:sz w:val="28"/>
          <w:szCs w:val="28"/>
          <w:lang w:val="uk-UA"/>
        </w:rPr>
        <w:t>. Функція прогнозування. Управлінська функція. Світоглядно-освітня функція. Соціально-технологічна функція</w:t>
      </w:r>
      <w:r>
        <w:rPr>
          <w:rFonts w:ascii="Times New Roman" w:hAnsi="Times New Roman" w:cs="Times New Roman"/>
          <w:sz w:val="28"/>
          <w:szCs w:val="28"/>
          <w:lang w:val="uk-UA"/>
        </w:rPr>
        <w:t>.</w:t>
      </w:r>
      <w:r w:rsidRPr="004D5283">
        <w:rPr>
          <w:lang w:val="uk-UA"/>
        </w:rPr>
        <w:t xml:space="preserve"> </w:t>
      </w:r>
      <w:r w:rsidRPr="004D5283">
        <w:rPr>
          <w:rFonts w:ascii="Times New Roman" w:hAnsi="Times New Roman" w:cs="Times New Roman"/>
          <w:sz w:val="28"/>
          <w:szCs w:val="28"/>
          <w:lang w:val="uk-UA"/>
        </w:rPr>
        <w:t>Інструментальна функція</w:t>
      </w:r>
      <w:r>
        <w:rPr>
          <w:rFonts w:ascii="Times New Roman" w:hAnsi="Times New Roman" w:cs="Times New Roman"/>
          <w:sz w:val="28"/>
          <w:szCs w:val="28"/>
          <w:lang w:val="uk-UA"/>
        </w:rPr>
        <w:t xml:space="preserve">. </w:t>
      </w:r>
    </w:p>
    <w:p w:rsidR="004D5283" w:rsidRPr="004D5283" w:rsidRDefault="004D5283" w:rsidP="004D5283">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Міждисциплінарні зв‘язки соціології. </w:t>
      </w:r>
      <w:proofErr w:type="spellStart"/>
      <w:r>
        <w:rPr>
          <w:rFonts w:ascii="Times New Roman" w:hAnsi="Times New Roman" w:cs="Times New Roman"/>
          <w:sz w:val="28"/>
          <w:szCs w:val="28"/>
          <w:lang w:val="uk-UA"/>
        </w:rPr>
        <w:t>З</w:t>
      </w:r>
      <w:r w:rsidRPr="004D5283">
        <w:rPr>
          <w:rFonts w:ascii="Times New Roman" w:hAnsi="Times New Roman" w:cs="Times New Roman"/>
          <w:sz w:val="28"/>
          <w:szCs w:val="28"/>
          <w:lang w:val="uk-UA"/>
        </w:rPr>
        <w:t>’</w:t>
      </w:r>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соціології із філософією, історією, психологією, антропологією, економікою, правом, політологією та іншими науками.</w:t>
      </w:r>
    </w:p>
    <w:p w:rsidR="004D5283" w:rsidRPr="004D5283" w:rsidRDefault="004D5283" w:rsidP="004D5283">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Соціальні закони і закономірності. </w:t>
      </w:r>
      <w:r w:rsidR="00D672A2">
        <w:rPr>
          <w:rFonts w:ascii="Times New Roman" w:hAnsi="Times New Roman" w:cs="Times New Roman"/>
          <w:sz w:val="28"/>
          <w:szCs w:val="28"/>
          <w:lang w:val="uk-UA"/>
        </w:rPr>
        <w:t>Класифікація законів.</w:t>
      </w:r>
    </w:p>
    <w:p w:rsidR="004D5283" w:rsidRPr="004D5283" w:rsidRDefault="004D5283" w:rsidP="00D672A2">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Структура соціологічного знання: теоретична соціологія, </w:t>
      </w:r>
      <w:r w:rsidR="00D672A2">
        <w:rPr>
          <w:rFonts w:ascii="Times New Roman" w:hAnsi="Times New Roman" w:cs="Times New Roman"/>
          <w:sz w:val="28"/>
          <w:szCs w:val="28"/>
          <w:lang w:val="uk-UA"/>
        </w:rPr>
        <w:t>г</w:t>
      </w:r>
      <w:r w:rsidRPr="004D5283">
        <w:rPr>
          <w:rFonts w:ascii="Times New Roman" w:hAnsi="Times New Roman" w:cs="Times New Roman"/>
          <w:sz w:val="28"/>
          <w:szCs w:val="28"/>
          <w:lang w:val="uk-UA"/>
        </w:rPr>
        <w:t xml:space="preserve">алузі і теорії середнього рівня, </w:t>
      </w:r>
      <w:r w:rsidR="00D672A2">
        <w:rPr>
          <w:rFonts w:ascii="Times New Roman" w:hAnsi="Times New Roman" w:cs="Times New Roman"/>
          <w:sz w:val="28"/>
          <w:szCs w:val="28"/>
          <w:lang w:val="uk-UA"/>
        </w:rPr>
        <w:t>е</w:t>
      </w:r>
      <w:r w:rsidRPr="004D5283">
        <w:rPr>
          <w:rFonts w:ascii="Times New Roman" w:hAnsi="Times New Roman" w:cs="Times New Roman"/>
          <w:sz w:val="28"/>
          <w:szCs w:val="28"/>
          <w:lang w:val="uk-UA"/>
        </w:rPr>
        <w:t>мпірична соціологія, конкретно-соціологічні дослідження.</w:t>
      </w:r>
      <w:r w:rsidR="00D672A2" w:rsidRPr="00D672A2">
        <w:rPr>
          <w:lang w:val="uk-UA"/>
        </w:rPr>
        <w:t xml:space="preserve"> </w:t>
      </w:r>
      <w:r w:rsidR="00D672A2" w:rsidRPr="00D672A2">
        <w:rPr>
          <w:rFonts w:ascii="Times New Roman" w:hAnsi="Times New Roman" w:cs="Times New Roman"/>
          <w:sz w:val="28"/>
          <w:szCs w:val="28"/>
          <w:lang w:val="uk-UA"/>
        </w:rPr>
        <w:t>Зв‘язок рівній соціологічного знання.</w:t>
      </w:r>
    </w:p>
    <w:p w:rsidR="004D5283" w:rsidRDefault="004D5283" w:rsidP="00D672A2">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Особливості пізнавального процесу в соціології.</w:t>
      </w:r>
      <w:r w:rsidR="00D672A2">
        <w:rPr>
          <w:rFonts w:ascii="Times New Roman" w:hAnsi="Times New Roman" w:cs="Times New Roman"/>
          <w:sz w:val="28"/>
          <w:szCs w:val="28"/>
          <w:lang w:val="uk-UA"/>
        </w:rPr>
        <w:t xml:space="preserve"> </w:t>
      </w:r>
      <w:r w:rsidRPr="004D5283">
        <w:rPr>
          <w:rFonts w:ascii="Times New Roman" w:hAnsi="Times New Roman" w:cs="Times New Roman"/>
          <w:sz w:val="28"/>
          <w:szCs w:val="28"/>
          <w:lang w:val="uk-UA"/>
        </w:rPr>
        <w:t>Поняття методу і методології.</w:t>
      </w:r>
    </w:p>
    <w:p w:rsidR="00D672A2" w:rsidRDefault="00D672A2" w:rsidP="00D672A2">
      <w:pPr>
        <w:tabs>
          <w:tab w:val="left" w:pos="720"/>
        </w:tabs>
        <w:ind w:firstLine="709"/>
        <w:jc w:val="both"/>
        <w:rPr>
          <w:rFonts w:ascii="Times New Roman" w:hAnsi="Times New Roman" w:cs="Times New Roman"/>
          <w:sz w:val="28"/>
          <w:szCs w:val="28"/>
          <w:lang w:val="uk-UA"/>
        </w:rPr>
      </w:pPr>
    </w:p>
    <w:p w:rsidR="00D672A2" w:rsidRDefault="00D672A2" w:rsidP="00D672A2">
      <w:pPr>
        <w:tabs>
          <w:tab w:val="left" w:pos="720"/>
        </w:tabs>
        <w:ind w:firstLine="709"/>
        <w:jc w:val="both"/>
        <w:rPr>
          <w:rFonts w:ascii="Times New Roman" w:hAnsi="Times New Roman" w:cs="Times New Roman"/>
          <w:b/>
          <w:sz w:val="28"/>
          <w:szCs w:val="28"/>
          <w:lang w:val="uk-UA"/>
        </w:rPr>
      </w:pPr>
      <w:r w:rsidRPr="00D672A2">
        <w:rPr>
          <w:rFonts w:ascii="Times New Roman" w:hAnsi="Times New Roman" w:cs="Times New Roman"/>
          <w:b/>
          <w:sz w:val="28"/>
          <w:szCs w:val="28"/>
          <w:lang w:val="uk-UA"/>
        </w:rPr>
        <w:t>Тема 6. КСД:  призначення, етапи, програма та методи збирання даних</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 xml:space="preserve">Конкретно-соціологічне дослідження (КСД) </w:t>
      </w:r>
      <w:r>
        <w:rPr>
          <w:rFonts w:ascii="Times New Roman" w:hAnsi="Times New Roman" w:cs="Times New Roman"/>
          <w:sz w:val="28"/>
          <w:szCs w:val="28"/>
          <w:lang w:val="uk-UA"/>
        </w:rPr>
        <w:t>як</w:t>
      </w:r>
      <w:r w:rsidRPr="00D672A2">
        <w:rPr>
          <w:rFonts w:ascii="Times New Roman" w:hAnsi="Times New Roman" w:cs="Times New Roman"/>
          <w:sz w:val="28"/>
          <w:szCs w:val="28"/>
          <w:lang w:val="uk-UA"/>
        </w:rPr>
        <w:t xml:space="preserve"> роб</w:t>
      </w:r>
      <w:r>
        <w:rPr>
          <w:rFonts w:ascii="Times New Roman" w:hAnsi="Times New Roman" w:cs="Times New Roman"/>
          <w:sz w:val="28"/>
          <w:szCs w:val="28"/>
          <w:lang w:val="uk-UA"/>
        </w:rPr>
        <w:t>ота</w:t>
      </w:r>
      <w:r w:rsidRPr="00D672A2">
        <w:rPr>
          <w:rFonts w:ascii="Times New Roman" w:hAnsi="Times New Roman" w:cs="Times New Roman"/>
          <w:sz w:val="28"/>
          <w:szCs w:val="28"/>
          <w:lang w:val="uk-UA"/>
        </w:rPr>
        <w:t>, у процесі як</w:t>
      </w:r>
      <w:r>
        <w:rPr>
          <w:rFonts w:ascii="Times New Roman" w:hAnsi="Times New Roman" w:cs="Times New Roman"/>
          <w:sz w:val="28"/>
          <w:szCs w:val="28"/>
          <w:lang w:val="uk-UA"/>
        </w:rPr>
        <w:t>ої</w:t>
      </w:r>
      <w:r w:rsidRPr="00D672A2">
        <w:rPr>
          <w:rFonts w:ascii="Times New Roman" w:hAnsi="Times New Roman" w:cs="Times New Roman"/>
          <w:sz w:val="28"/>
          <w:szCs w:val="28"/>
          <w:lang w:val="uk-UA"/>
        </w:rPr>
        <w:t xml:space="preserve"> збираються, обробляються і аналізуються первинні дані стосовно суспільства, соціальних груп, громадської думки тощо</w:t>
      </w:r>
      <w:r>
        <w:rPr>
          <w:rFonts w:ascii="Times New Roman" w:hAnsi="Times New Roman" w:cs="Times New Roman"/>
          <w:sz w:val="28"/>
          <w:szCs w:val="28"/>
          <w:lang w:val="uk-UA"/>
        </w:rPr>
        <w:t>.</w:t>
      </w:r>
      <w:r w:rsidRPr="00D672A2">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D672A2">
        <w:rPr>
          <w:rFonts w:ascii="Times New Roman" w:hAnsi="Times New Roman" w:cs="Times New Roman"/>
          <w:sz w:val="28"/>
          <w:szCs w:val="28"/>
          <w:lang w:val="uk-UA"/>
        </w:rPr>
        <w:t>тапи КСД</w:t>
      </w:r>
      <w:r>
        <w:rPr>
          <w:rFonts w:ascii="Times New Roman" w:hAnsi="Times New Roman" w:cs="Times New Roman"/>
          <w:sz w:val="28"/>
          <w:szCs w:val="28"/>
          <w:lang w:val="uk-UA"/>
        </w:rPr>
        <w:t xml:space="preserve">. </w:t>
      </w:r>
      <w:r w:rsidRPr="00D67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672A2">
        <w:rPr>
          <w:rFonts w:ascii="Times New Roman" w:hAnsi="Times New Roman" w:cs="Times New Roman"/>
          <w:sz w:val="28"/>
          <w:szCs w:val="28"/>
          <w:lang w:val="uk-UA"/>
        </w:rPr>
        <w:t xml:space="preserve">рограма </w:t>
      </w:r>
      <w:r>
        <w:rPr>
          <w:rFonts w:ascii="Times New Roman" w:hAnsi="Times New Roman" w:cs="Times New Roman"/>
          <w:sz w:val="28"/>
          <w:szCs w:val="28"/>
          <w:lang w:val="uk-UA"/>
        </w:rPr>
        <w:t>КДС.</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Методи збирання даних в КСД</w:t>
      </w:r>
      <w:r>
        <w:rPr>
          <w:rFonts w:ascii="Times New Roman" w:hAnsi="Times New Roman" w:cs="Times New Roman"/>
          <w:sz w:val="28"/>
          <w:szCs w:val="28"/>
          <w:lang w:val="uk-UA"/>
        </w:rPr>
        <w:t>. Опитування, аналіз документів, спостереження , експеримент. Опитування як базовий метод соціології. Історія появи опитувань.</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Кількісні та якісні методи дослідження</w:t>
      </w:r>
      <w:r>
        <w:rPr>
          <w:rFonts w:ascii="Times New Roman" w:hAnsi="Times New Roman" w:cs="Times New Roman"/>
          <w:sz w:val="28"/>
          <w:szCs w:val="28"/>
          <w:lang w:val="uk-UA"/>
        </w:rPr>
        <w:t xml:space="preserve">. </w:t>
      </w:r>
      <w:r w:rsidRPr="00D672A2">
        <w:rPr>
          <w:rFonts w:ascii="Times New Roman" w:hAnsi="Times New Roman" w:cs="Times New Roman"/>
          <w:sz w:val="28"/>
          <w:szCs w:val="28"/>
          <w:lang w:val="uk-UA"/>
        </w:rPr>
        <w:t>Властивості кількісних методів</w:t>
      </w:r>
      <w:r>
        <w:rPr>
          <w:rFonts w:ascii="Times New Roman" w:hAnsi="Times New Roman" w:cs="Times New Roman"/>
          <w:sz w:val="28"/>
          <w:szCs w:val="28"/>
          <w:lang w:val="uk-UA"/>
        </w:rPr>
        <w:t xml:space="preserve">. </w:t>
      </w:r>
      <w:r w:rsidR="005B19A6" w:rsidRPr="005B19A6">
        <w:rPr>
          <w:rFonts w:ascii="Times New Roman" w:hAnsi="Times New Roman" w:cs="Times New Roman"/>
          <w:sz w:val="28"/>
          <w:szCs w:val="28"/>
          <w:lang w:val="uk-UA"/>
        </w:rPr>
        <w:t>Специфіка якісних методів</w:t>
      </w:r>
      <w:r w:rsidR="005B19A6">
        <w:rPr>
          <w:rFonts w:ascii="Times New Roman" w:hAnsi="Times New Roman" w:cs="Times New Roman"/>
          <w:sz w:val="28"/>
          <w:szCs w:val="28"/>
          <w:lang w:val="uk-UA"/>
        </w:rPr>
        <w:t xml:space="preserve">. </w:t>
      </w:r>
    </w:p>
    <w:p w:rsid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Відповідальність соціолога і етика професійної діяльності.</w:t>
      </w:r>
      <w:r w:rsidR="005B19A6">
        <w:rPr>
          <w:rFonts w:ascii="Times New Roman" w:hAnsi="Times New Roman" w:cs="Times New Roman"/>
          <w:sz w:val="28"/>
          <w:szCs w:val="28"/>
          <w:lang w:val="uk-UA"/>
        </w:rPr>
        <w:t xml:space="preserve"> Професійний кодекс соціолога.</w:t>
      </w:r>
    </w:p>
    <w:p w:rsidR="005B19A6" w:rsidRDefault="005B19A6" w:rsidP="00D672A2">
      <w:pPr>
        <w:tabs>
          <w:tab w:val="left" w:pos="720"/>
        </w:tabs>
        <w:ind w:firstLine="709"/>
        <w:jc w:val="both"/>
        <w:rPr>
          <w:rFonts w:ascii="Times New Roman" w:hAnsi="Times New Roman" w:cs="Times New Roman"/>
          <w:sz w:val="28"/>
          <w:szCs w:val="28"/>
          <w:lang w:val="uk-UA"/>
        </w:rPr>
      </w:pPr>
    </w:p>
    <w:p w:rsidR="005B19A6" w:rsidRDefault="005B19A6" w:rsidP="005B19A6">
      <w:pPr>
        <w:tabs>
          <w:tab w:val="left" w:pos="720"/>
        </w:tabs>
        <w:ind w:firstLine="709"/>
        <w:jc w:val="both"/>
        <w:rPr>
          <w:rFonts w:ascii="Times New Roman" w:hAnsi="Times New Roman" w:cs="Times New Roman"/>
          <w:b/>
          <w:sz w:val="28"/>
          <w:szCs w:val="28"/>
          <w:lang w:val="uk-UA"/>
        </w:rPr>
      </w:pPr>
      <w:r w:rsidRPr="005B19A6">
        <w:rPr>
          <w:rFonts w:ascii="Times New Roman" w:hAnsi="Times New Roman" w:cs="Times New Roman"/>
          <w:b/>
          <w:sz w:val="28"/>
          <w:szCs w:val="28"/>
          <w:lang w:val="uk-UA"/>
        </w:rPr>
        <w:t>Тема 7. Основні етапи розвитку соціології</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Виникнення соціології як наукової дисципліни</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Соціологія ХІХ  століття</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Внесок О.</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Конта</w:t>
      </w:r>
      <w:proofErr w:type="spellEnd"/>
      <w:r w:rsidRPr="005B19A6">
        <w:rPr>
          <w:rFonts w:ascii="Times New Roman" w:hAnsi="Times New Roman" w:cs="Times New Roman"/>
          <w:sz w:val="28"/>
          <w:szCs w:val="28"/>
          <w:lang w:val="uk-UA"/>
        </w:rPr>
        <w:t xml:space="preserve"> в виникнення соціології.</w:t>
      </w:r>
      <w:r>
        <w:rPr>
          <w:rFonts w:ascii="Times New Roman" w:hAnsi="Times New Roman" w:cs="Times New Roman"/>
          <w:sz w:val="28"/>
          <w:szCs w:val="28"/>
          <w:lang w:val="uk-UA"/>
        </w:rPr>
        <w:t xml:space="preserve"> </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Класичний період розвитку соціології (соціологія на зламі ХІХ – ХХ ст.) Г.</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Спенсер та теорія соціальної еволюції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Маркс та розвиток соціології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Соціологічні погляди Е. Дюркгейма та М.</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Вебера.</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Головні напрямки розвитку соціології XX ст.</w:t>
      </w:r>
      <w:r w:rsidRPr="00E974C6">
        <w:rPr>
          <w:lang w:val="uk-UA"/>
        </w:rPr>
        <w:t xml:space="preserve"> </w:t>
      </w:r>
      <w:r w:rsidRPr="005B19A6">
        <w:rPr>
          <w:rFonts w:ascii="Times New Roman" w:hAnsi="Times New Roman" w:cs="Times New Roman"/>
          <w:sz w:val="28"/>
          <w:szCs w:val="28"/>
          <w:lang w:val="uk-UA"/>
        </w:rPr>
        <w:t xml:space="preserve">Поява </w:t>
      </w:r>
      <w:proofErr w:type="spellStart"/>
      <w:r w:rsidRPr="005B19A6">
        <w:rPr>
          <w:rFonts w:ascii="Times New Roman" w:hAnsi="Times New Roman" w:cs="Times New Roman"/>
          <w:sz w:val="28"/>
          <w:szCs w:val="28"/>
          <w:lang w:val="uk-UA"/>
        </w:rPr>
        <w:t>макро</w:t>
      </w:r>
      <w:proofErr w:type="spellEnd"/>
      <w:r w:rsidRPr="005B19A6">
        <w:rPr>
          <w:rFonts w:ascii="Times New Roman" w:hAnsi="Times New Roman" w:cs="Times New Roman"/>
          <w:sz w:val="28"/>
          <w:szCs w:val="28"/>
          <w:lang w:val="uk-UA"/>
        </w:rPr>
        <w:t>- та мікросоціології.</w:t>
      </w:r>
      <w:r>
        <w:rPr>
          <w:lang w:val="uk-UA"/>
        </w:rPr>
        <w:t xml:space="preserve"> </w:t>
      </w:r>
      <w:r w:rsidRPr="005B19A6">
        <w:rPr>
          <w:rFonts w:ascii="Times New Roman" w:hAnsi="Times New Roman" w:cs="Times New Roman"/>
          <w:sz w:val="28"/>
          <w:szCs w:val="28"/>
          <w:lang w:val="uk-UA"/>
        </w:rPr>
        <w:t>Функціоналізм</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Конфліктологічні</w:t>
      </w:r>
      <w:proofErr w:type="spellEnd"/>
      <w:r w:rsidRPr="005B19A6">
        <w:rPr>
          <w:rFonts w:ascii="Times New Roman" w:hAnsi="Times New Roman" w:cs="Times New Roman"/>
          <w:sz w:val="28"/>
          <w:szCs w:val="28"/>
          <w:lang w:val="uk-UA"/>
        </w:rPr>
        <w:t xml:space="preserve"> теорії</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Мікросоціологічні</w:t>
      </w:r>
      <w:proofErr w:type="spellEnd"/>
      <w:r w:rsidRPr="005B19A6">
        <w:rPr>
          <w:rFonts w:ascii="Times New Roman" w:hAnsi="Times New Roman" w:cs="Times New Roman"/>
          <w:sz w:val="28"/>
          <w:szCs w:val="28"/>
          <w:lang w:val="uk-UA"/>
        </w:rPr>
        <w:t xml:space="preserve"> теорії</w:t>
      </w:r>
      <w:r>
        <w:rPr>
          <w:rFonts w:ascii="Times New Roman" w:hAnsi="Times New Roman" w:cs="Times New Roman"/>
          <w:sz w:val="28"/>
          <w:szCs w:val="28"/>
          <w:lang w:val="uk-UA"/>
        </w:rPr>
        <w:t>.</w:t>
      </w:r>
    </w:p>
    <w:p w:rsid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Особливості розвитку вітчизняної соціології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Розгром і відродження соціології в СРСР</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Соціологія у незалежній Україні</w:t>
      </w:r>
      <w:r>
        <w:rPr>
          <w:rFonts w:ascii="Times New Roman" w:hAnsi="Times New Roman" w:cs="Times New Roman"/>
          <w:sz w:val="28"/>
          <w:szCs w:val="28"/>
          <w:lang w:val="uk-UA"/>
        </w:rPr>
        <w:t xml:space="preserve">. </w:t>
      </w:r>
    </w:p>
    <w:p w:rsidR="005B19A6" w:rsidRPr="00CF42BF" w:rsidRDefault="005B19A6" w:rsidP="005B19A6">
      <w:pPr>
        <w:tabs>
          <w:tab w:val="left" w:pos="720"/>
        </w:tabs>
        <w:ind w:firstLine="709"/>
        <w:jc w:val="both"/>
        <w:rPr>
          <w:rFonts w:ascii="Times New Roman" w:hAnsi="Times New Roman" w:cs="Times New Roman"/>
          <w:sz w:val="28"/>
          <w:szCs w:val="28"/>
          <w:lang w:val="uk-UA"/>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w:t>
      </w:r>
      <w:r w:rsidRPr="00F26F67">
        <w:rPr>
          <w:rFonts w:ascii="Times New Roman" w:hAnsi="Times New Roman" w:cs="Times New Roman"/>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F08BE" w:rsidRDefault="00C45D74" w:rsidP="00C45D74">
      <w:pPr>
        <w:pStyle w:val="12"/>
        <w:shd w:val="clear" w:color="auto" w:fill="auto"/>
        <w:spacing w:after="0" w:line="360" w:lineRule="auto"/>
        <w:jc w:val="both"/>
        <w:rPr>
          <w:sz w:val="28"/>
          <w:szCs w:val="28"/>
          <w:lang w:val="uk-UA" w:eastAsia="uk-UA"/>
        </w:rPr>
      </w:pPr>
      <w:r w:rsidRPr="00F26F67">
        <w:rPr>
          <w:sz w:val="28"/>
          <w:szCs w:val="28"/>
          <w:lang w:val="uk-UA" w:eastAsia="uk-UA"/>
        </w:rPr>
        <w:t>Методи контролю</w:t>
      </w:r>
    </w:p>
    <w:p w:rsidR="005F08BE" w:rsidRPr="005F08BE" w:rsidRDefault="00C45D74" w:rsidP="005F08BE">
      <w:pPr>
        <w:jc w:val="both"/>
        <w:rPr>
          <w:rFonts w:ascii="Times New Roman" w:eastAsia="Times New Roman" w:hAnsi="Times New Roman" w:cs="Times New Roman"/>
          <w:b/>
          <w:sz w:val="28"/>
          <w:szCs w:val="28"/>
          <w:lang w:val="uk-UA" w:eastAsia="ru-RU"/>
        </w:rPr>
      </w:pPr>
      <w:r w:rsidRPr="005F08BE">
        <w:rPr>
          <w:sz w:val="28"/>
          <w:szCs w:val="28"/>
          <w:lang w:val="uk-UA" w:eastAsia="uk-UA"/>
        </w:rPr>
        <w:t xml:space="preserve"> </w:t>
      </w:r>
      <w:r w:rsidR="005F08BE" w:rsidRPr="005F08BE">
        <w:rPr>
          <w:rFonts w:ascii="Times New Roman" w:eastAsia="Times New Roman" w:hAnsi="Times New Roman" w:cs="Times New Roman"/>
          <w:b/>
          <w:sz w:val="28"/>
          <w:szCs w:val="28"/>
          <w:lang w:val="uk-UA" w:eastAsia="ru-RU"/>
        </w:rPr>
        <w:t xml:space="preserve">1. Підсумковий (семестровий) контроль проводиться у формі </w:t>
      </w:r>
      <w:r w:rsidR="005F08BE">
        <w:rPr>
          <w:rFonts w:ascii="Times New Roman" w:eastAsia="Times New Roman" w:hAnsi="Times New Roman" w:cs="Times New Roman"/>
          <w:b/>
          <w:sz w:val="28"/>
          <w:szCs w:val="28"/>
          <w:lang w:val="uk-UA" w:eastAsia="ru-RU"/>
        </w:rPr>
        <w:t xml:space="preserve">заліку </w:t>
      </w:r>
      <w:r w:rsidR="005F08BE" w:rsidRPr="005F08BE">
        <w:rPr>
          <w:rFonts w:ascii="Times New Roman" w:eastAsia="Times New Roman" w:hAnsi="Times New Roman" w:cs="Times New Roman"/>
          <w:b/>
          <w:sz w:val="28"/>
          <w:szCs w:val="28"/>
          <w:lang w:val="uk-UA" w:eastAsia="ru-RU"/>
        </w:rPr>
        <w:t>або шляхом накопичення балів за поточним контролем по змістовним модулям. Крім того в межах курсу виконується курсова робота.</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Залік </w:t>
      </w:r>
      <w:r w:rsidRPr="005F08BE">
        <w:rPr>
          <w:rFonts w:ascii="Times New Roman" w:eastAsia="Times New Roman" w:hAnsi="Times New Roman" w:cs="Times New Roman"/>
          <w:b/>
          <w:sz w:val="28"/>
          <w:szCs w:val="28"/>
          <w:lang w:val="uk-UA" w:eastAsia="ru-RU"/>
        </w:rPr>
        <w:t xml:space="preserve"> – </w:t>
      </w:r>
      <w:r w:rsidRPr="005F08BE">
        <w:rPr>
          <w:rFonts w:ascii="Times New Roman" w:eastAsia="Times New Roman" w:hAnsi="Times New Roman" w:cs="Times New Roman"/>
          <w:sz w:val="28"/>
          <w:szCs w:val="28"/>
          <w:lang w:val="uk-UA" w:eastAsia="ru-RU"/>
        </w:rPr>
        <w:t xml:space="preserve">письмова або усна відповідь на питання, що містяться в білеті. Питання білетів можуть доводитися до студентів заздалегідь. </w:t>
      </w:r>
      <w:r>
        <w:rPr>
          <w:rFonts w:ascii="Times New Roman" w:eastAsia="Times New Roman" w:hAnsi="Times New Roman" w:cs="Times New Roman"/>
          <w:sz w:val="28"/>
          <w:szCs w:val="28"/>
          <w:lang w:val="uk-UA" w:eastAsia="ru-RU"/>
        </w:rPr>
        <w:t>Б</w:t>
      </w:r>
      <w:r w:rsidRPr="005F08BE">
        <w:rPr>
          <w:rFonts w:ascii="Times New Roman" w:eastAsia="Times New Roman" w:hAnsi="Times New Roman" w:cs="Times New Roman"/>
          <w:sz w:val="28"/>
          <w:szCs w:val="28"/>
          <w:lang w:val="uk-UA" w:eastAsia="ru-RU"/>
        </w:rPr>
        <w:t xml:space="preserve">ілети готує лектор, вони затверджуються на засіданні кафедри і підписуються завідувачем кафедри. </w:t>
      </w:r>
    </w:p>
    <w:p w:rsidR="005F08BE" w:rsidRPr="005F08BE" w:rsidRDefault="005F08BE" w:rsidP="005F08BE">
      <w:pPr>
        <w:widowControl w:val="0"/>
        <w:spacing w:line="360" w:lineRule="auto"/>
        <w:ind w:firstLine="709"/>
        <w:jc w:val="both"/>
        <w:rPr>
          <w:rFonts w:ascii="Times New Roman" w:eastAsia="Symbol" w:hAnsi="Times New Roman" w:cs="Times New Roman"/>
          <w:b/>
          <w:sz w:val="28"/>
          <w:szCs w:val="28"/>
          <w:lang w:val="uk-UA" w:eastAsia="ru-RU"/>
        </w:rPr>
      </w:pPr>
      <w:r w:rsidRPr="005F08BE">
        <w:rPr>
          <w:rFonts w:ascii="Times New Roman" w:eastAsia="Symbol" w:hAnsi="Times New Roman" w:cs="Times New Roman"/>
          <w:b/>
          <w:sz w:val="28"/>
          <w:szCs w:val="28"/>
          <w:lang w:val="uk-UA" w:eastAsia="ru-RU"/>
        </w:rPr>
        <w:t>Контрольні питання з курсу до заліку, що додаються до пакетів тестових завдань.</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Передумови виникнення соціології як самостійної наукової дисципліни.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Об'єкт і предмет соціології.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Суспільство як цілісна соціальна система</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Поняття соціального і предмет соціології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Соціальні закони і закономірності.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Особливості соціальних закономірностей.</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Функції соціології та її місце у суспільстві.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Теоретико-пізнавальна та прогностична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lastRenderedPageBreak/>
        <w:t>Методологічна та інформаційно-управлінська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Соціально-інженерна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Зв'язок соціології з іншими науками.</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Структура соціології та рівні соціологічного знання. Зв’язок рівнів соціологічного знання.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Загальні соціологічні теорії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Спеціальні соціологічні теорії.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Теоретична і емпірична соціологія. Поняття конкретно-соціологічного дослідження.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 Методи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Програма соціологічного дослідження.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Основні етапи розвитку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О.</w:t>
      </w:r>
      <w:r>
        <w:rPr>
          <w:rFonts w:ascii="Times New Roman" w:eastAsia="Times New Roman" w:hAnsi="Times New Roman" w:cs="Times New Roman"/>
          <w:sz w:val="28"/>
          <w:szCs w:val="28"/>
          <w:lang w:val="uk-UA" w:eastAsia="ru-RU"/>
        </w:rPr>
        <w:t xml:space="preserve"> </w:t>
      </w:r>
      <w:proofErr w:type="spellStart"/>
      <w:r w:rsidRPr="005F08BE">
        <w:rPr>
          <w:rFonts w:ascii="Times New Roman" w:eastAsia="Times New Roman" w:hAnsi="Times New Roman" w:cs="Times New Roman"/>
          <w:sz w:val="28"/>
          <w:szCs w:val="28"/>
          <w:lang w:val="uk-UA" w:eastAsia="ru-RU"/>
        </w:rPr>
        <w:t>Конта</w:t>
      </w:r>
      <w:proofErr w:type="spellEnd"/>
      <w:r w:rsidRPr="005F08BE">
        <w:rPr>
          <w:rFonts w:ascii="Times New Roman" w:eastAsia="Times New Roman" w:hAnsi="Times New Roman" w:cs="Times New Roman"/>
          <w:sz w:val="28"/>
          <w:szCs w:val="28"/>
          <w:lang w:val="uk-UA" w:eastAsia="ru-RU"/>
        </w:rPr>
        <w:t xml:space="preserve"> в розвиток соціології. Характеристика позитивізму та еволюційного підходу.</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Г.</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Спенсера в розвиток соціології. Характеристика еволюційного підходу.</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 xml:space="preserve">Маркс – засновник </w:t>
      </w:r>
      <w:proofErr w:type="spellStart"/>
      <w:r w:rsidRPr="005F08BE">
        <w:rPr>
          <w:rFonts w:ascii="Times New Roman" w:eastAsia="Times New Roman" w:hAnsi="Times New Roman" w:cs="Times New Roman"/>
          <w:sz w:val="28"/>
          <w:szCs w:val="28"/>
          <w:lang w:val="uk-UA" w:eastAsia="ru-RU"/>
        </w:rPr>
        <w:t>конфліктологічного</w:t>
      </w:r>
      <w:proofErr w:type="spellEnd"/>
      <w:r w:rsidRPr="005F08BE">
        <w:rPr>
          <w:rFonts w:ascii="Times New Roman" w:eastAsia="Times New Roman" w:hAnsi="Times New Roman" w:cs="Times New Roman"/>
          <w:sz w:val="28"/>
          <w:szCs w:val="28"/>
          <w:lang w:val="uk-UA" w:eastAsia="ru-RU"/>
        </w:rPr>
        <w:t xml:space="preserve"> підходу в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Е. Дюркгейма та М.</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Вебера в розвиток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Соціологічні школи та напрямки наприкінці ХІХ століття.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Розвиток соціології у ХХ столітті.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Професійна діяльність соціолога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proofErr w:type="spellStart"/>
      <w:r w:rsidRPr="005F08BE">
        <w:rPr>
          <w:rFonts w:ascii="Times New Roman" w:eastAsia="Times New Roman" w:hAnsi="Times New Roman" w:cs="Times New Roman"/>
          <w:sz w:val="28"/>
          <w:szCs w:val="28"/>
          <w:lang w:val="uk-UA" w:eastAsia="ru-RU"/>
        </w:rPr>
        <w:t>Макросоціологічний</w:t>
      </w:r>
      <w:proofErr w:type="spellEnd"/>
      <w:r w:rsidRPr="005F08BE">
        <w:rPr>
          <w:rFonts w:ascii="Times New Roman" w:eastAsia="Times New Roman" w:hAnsi="Times New Roman" w:cs="Times New Roman"/>
          <w:sz w:val="28"/>
          <w:szCs w:val="28"/>
          <w:lang w:val="uk-UA" w:eastAsia="ru-RU"/>
        </w:rPr>
        <w:t xml:space="preserve"> підх</w:t>
      </w:r>
      <w:r>
        <w:rPr>
          <w:rFonts w:ascii="Times New Roman" w:eastAsia="Times New Roman" w:hAnsi="Times New Roman" w:cs="Times New Roman"/>
          <w:sz w:val="28"/>
          <w:szCs w:val="28"/>
          <w:lang w:val="uk-UA" w:eastAsia="ru-RU"/>
        </w:rPr>
        <w:t>і</w:t>
      </w:r>
      <w:r w:rsidRPr="005F08BE">
        <w:rPr>
          <w:rFonts w:ascii="Times New Roman" w:eastAsia="Times New Roman" w:hAnsi="Times New Roman" w:cs="Times New Roman"/>
          <w:sz w:val="28"/>
          <w:szCs w:val="28"/>
          <w:lang w:val="uk-UA" w:eastAsia="ru-RU"/>
        </w:rPr>
        <w:t>д до аналізу суспільства.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proofErr w:type="spellStart"/>
      <w:r w:rsidRPr="005F08BE">
        <w:rPr>
          <w:rFonts w:ascii="Times New Roman" w:eastAsia="Times New Roman" w:hAnsi="Times New Roman" w:cs="Times New Roman"/>
          <w:sz w:val="28"/>
          <w:szCs w:val="28"/>
          <w:lang w:val="uk-UA" w:eastAsia="ru-RU"/>
        </w:rPr>
        <w:t>Мікросоціологічний</w:t>
      </w:r>
      <w:proofErr w:type="spellEnd"/>
      <w:r w:rsidRPr="005F08BE">
        <w:rPr>
          <w:rFonts w:ascii="Times New Roman" w:eastAsia="Times New Roman" w:hAnsi="Times New Roman" w:cs="Times New Roman"/>
          <w:sz w:val="28"/>
          <w:szCs w:val="28"/>
          <w:lang w:val="uk-UA" w:eastAsia="ru-RU"/>
        </w:rPr>
        <w:t xml:space="preserve"> підх</w:t>
      </w:r>
      <w:r>
        <w:rPr>
          <w:rFonts w:ascii="Times New Roman" w:eastAsia="Times New Roman" w:hAnsi="Times New Roman" w:cs="Times New Roman"/>
          <w:sz w:val="28"/>
          <w:szCs w:val="28"/>
          <w:lang w:val="uk-UA" w:eastAsia="ru-RU"/>
        </w:rPr>
        <w:t>і</w:t>
      </w:r>
      <w:r w:rsidRPr="005F08BE">
        <w:rPr>
          <w:rFonts w:ascii="Times New Roman" w:eastAsia="Times New Roman" w:hAnsi="Times New Roman" w:cs="Times New Roman"/>
          <w:sz w:val="28"/>
          <w:szCs w:val="28"/>
          <w:lang w:val="uk-UA" w:eastAsia="ru-RU"/>
        </w:rPr>
        <w:t>д до аналізу суспільства.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Дискусії щодо предмету соціології</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Якісні методи збору соціологічної інформації.</w:t>
      </w:r>
    </w:p>
    <w:p w:rsidR="005F08BE" w:rsidRPr="00E974C6"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Кількісні методи збору соціологічної інформації.</w:t>
      </w:r>
    </w:p>
    <w:p w:rsidR="005F08BE" w:rsidRPr="005F08BE" w:rsidRDefault="005F08BE" w:rsidP="005F08BE">
      <w:pPr>
        <w:tabs>
          <w:tab w:val="left" w:pos="709"/>
          <w:tab w:val="left" w:pos="851"/>
          <w:tab w:val="left" w:pos="993"/>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ab/>
      </w:r>
    </w:p>
    <w:p w:rsidR="005F08BE" w:rsidRPr="005F08BE" w:rsidRDefault="005F08BE" w:rsidP="005F08BE">
      <w:pPr>
        <w:jc w:val="both"/>
        <w:rPr>
          <w:rFonts w:ascii="Times New Roman" w:eastAsia="Times New Roman" w:hAnsi="Times New Roman" w:cs="Times New Roman"/>
          <w:b/>
          <w:sz w:val="28"/>
          <w:szCs w:val="28"/>
          <w:lang w:val="uk-UA" w:eastAsia="ru-RU"/>
        </w:rPr>
      </w:pPr>
      <w:r w:rsidRPr="005F08BE">
        <w:rPr>
          <w:rFonts w:ascii="Times New Roman" w:eastAsia="Times New Roman" w:hAnsi="Times New Roman" w:cs="Times New Roman"/>
          <w:b/>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 xml:space="preserve">Контроль на семінарських заняттях – </w:t>
      </w:r>
      <w:r w:rsidRPr="005F08BE">
        <w:rPr>
          <w:rFonts w:ascii="Times New Roman" w:eastAsia="Times New Roman" w:hAnsi="Times New Roman" w:cs="Times New Roman"/>
          <w:sz w:val="28"/>
          <w:szCs w:val="28"/>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Контрольна робота</w:t>
      </w:r>
      <w:r w:rsidRPr="005F08BE">
        <w:rPr>
          <w:rFonts w:ascii="Times New Roman" w:eastAsia="Times New Roman" w:hAnsi="Times New Roman" w:cs="Times New Roman"/>
          <w:sz w:val="28"/>
          <w:szCs w:val="28"/>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D34" w:rsidRDefault="005F08BE" w:rsidP="005F08BE">
      <w:pPr>
        <w:ind w:firstLine="709"/>
        <w:jc w:val="both"/>
      </w:pPr>
      <w:r w:rsidRPr="005F08BE">
        <w:rPr>
          <w:rFonts w:ascii="Times New Roman" w:eastAsia="Times New Roman" w:hAnsi="Times New Roman" w:cs="Times New Roman"/>
          <w:b/>
          <w:sz w:val="28"/>
          <w:szCs w:val="28"/>
          <w:lang w:val="uk-UA" w:eastAsia="ru-RU"/>
        </w:rPr>
        <w:lastRenderedPageBreak/>
        <w:t xml:space="preserve">Індивідуальні завдання </w:t>
      </w:r>
      <w:r w:rsidRPr="005F08BE">
        <w:rPr>
          <w:rFonts w:ascii="Times New Roman" w:eastAsia="Times New Roman" w:hAnsi="Times New Roman" w:cs="Times New Roman"/>
          <w:sz w:val="28"/>
          <w:szCs w:val="28"/>
          <w:lang w:val="uk-UA" w:eastAsia="ru-RU"/>
        </w:rPr>
        <w:t>– оцінюються викладачем або за результатами доповіді на практичному занятті або окремо за наданим текстом.</w:t>
      </w:r>
      <w:r w:rsidR="006B5D34" w:rsidRPr="006B5D34">
        <w:t xml:space="preserve"> </w:t>
      </w:r>
    </w:p>
    <w:p w:rsidR="006B5D34" w:rsidRDefault="006B5D34" w:rsidP="006B5D34">
      <w:pPr>
        <w:tabs>
          <w:tab w:val="num" w:pos="0"/>
          <w:tab w:val="left" w:pos="993"/>
        </w:tabs>
        <w:ind w:firstLine="567"/>
        <w:jc w:val="both"/>
        <w:rPr>
          <w:rFonts w:ascii="Times New Roman" w:eastAsia="Times New Roman" w:hAnsi="Times New Roman" w:cs="Times New Roman"/>
          <w:sz w:val="28"/>
          <w:szCs w:val="28"/>
          <w:lang w:val="uk-UA" w:eastAsia="ru-RU"/>
        </w:rPr>
      </w:pPr>
      <w:r w:rsidRPr="006B5D34">
        <w:rPr>
          <w:rFonts w:ascii="Times New Roman" w:eastAsia="Times New Roman" w:hAnsi="Times New Roman" w:cs="Times New Roman"/>
          <w:b/>
          <w:sz w:val="28"/>
          <w:szCs w:val="28"/>
          <w:lang w:val="uk-UA" w:eastAsia="ru-RU"/>
        </w:rPr>
        <w:t>Виконання проекту</w:t>
      </w:r>
      <w:r w:rsidRPr="006B5D34">
        <w:rPr>
          <w:rFonts w:ascii="Times New Roman" w:eastAsia="Times New Roman" w:hAnsi="Times New Roman" w:cs="Times New Roman"/>
          <w:sz w:val="28"/>
          <w:szCs w:val="28"/>
          <w:lang w:val="uk-UA" w:eastAsia="ru-RU"/>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w:t>
      </w:r>
      <w:r>
        <w:rPr>
          <w:rFonts w:ascii="Times New Roman" w:eastAsia="Times New Roman" w:hAnsi="Times New Roman" w:cs="Times New Roman"/>
          <w:sz w:val="28"/>
          <w:szCs w:val="28"/>
          <w:lang w:val="uk-UA" w:eastAsia="ru-RU"/>
        </w:rPr>
        <w:t>.</w:t>
      </w:r>
      <w:r w:rsidRPr="006B5D34">
        <w:rPr>
          <w:rFonts w:ascii="Times New Roman" w:eastAsia="Times New Roman" w:hAnsi="Times New Roman" w:cs="Times New Roman"/>
          <w:sz w:val="28"/>
          <w:szCs w:val="28"/>
          <w:lang w:val="uk-UA" w:eastAsia="ru-RU"/>
        </w:rPr>
        <w:t xml:space="preserve"> Ціль проекту 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B5D34" w:rsidRPr="006B5D34" w:rsidRDefault="006B5D34" w:rsidP="006B5D34">
      <w:pPr>
        <w:tabs>
          <w:tab w:val="num" w:pos="0"/>
          <w:tab w:val="left" w:pos="993"/>
        </w:tabs>
        <w:ind w:firstLine="567"/>
        <w:jc w:val="both"/>
        <w:rPr>
          <w:rFonts w:ascii="Times New Roman" w:eastAsia="Times New Roman" w:hAnsi="Times New Roman" w:cs="Times New Roman"/>
          <w:sz w:val="28"/>
          <w:szCs w:val="28"/>
          <w:lang w:val="uk-UA"/>
        </w:rPr>
      </w:pPr>
      <w:r w:rsidRPr="006B5D34">
        <w:rPr>
          <w:rFonts w:ascii="Times New Roman" w:eastAsia="Times New Roman" w:hAnsi="Times New Roman" w:cs="Times New Roman"/>
          <w:b/>
          <w:sz w:val="28"/>
          <w:szCs w:val="28"/>
          <w:lang w:val="uk-UA"/>
        </w:rPr>
        <w:t xml:space="preserve">Написання </w:t>
      </w:r>
      <w:proofErr w:type="spellStart"/>
      <w:r w:rsidRPr="006B5D34">
        <w:rPr>
          <w:rFonts w:ascii="Times New Roman" w:eastAsia="Times New Roman" w:hAnsi="Times New Roman" w:cs="Times New Roman"/>
          <w:b/>
          <w:sz w:val="28"/>
          <w:szCs w:val="28"/>
          <w:lang w:val="uk-UA"/>
        </w:rPr>
        <w:t>е</w:t>
      </w:r>
      <w:r w:rsidR="0091214A">
        <w:rPr>
          <w:rFonts w:ascii="Times New Roman" w:eastAsia="Times New Roman" w:hAnsi="Times New Roman" w:cs="Times New Roman"/>
          <w:b/>
          <w:sz w:val="28"/>
          <w:szCs w:val="28"/>
          <w:lang w:val="uk-UA"/>
        </w:rPr>
        <w:t>с</w:t>
      </w:r>
      <w:r w:rsidRPr="006B5D34">
        <w:rPr>
          <w:rFonts w:ascii="Times New Roman" w:eastAsia="Times New Roman" w:hAnsi="Times New Roman" w:cs="Times New Roman"/>
          <w:b/>
          <w:sz w:val="28"/>
          <w:szCs w:val="28"/>
          <w:lang w:val="uk-UA"/>
        </w:rPr>
        <w:t>се</w:t>
      </w:r>
      <w:proofErr w:type="spellEnd"/>
      <w:r w:rsidRPr="006B5D34">
        <w:rPr>
          <w:rFonts w:ascii="Times New Roman" w:eastAsia="Times New Roman" w:hAnsi="Times New Roman" w:cs="Times New Roman"/>
          <w:sz w:val="28"/>
          <w:szCs w:val="28"/>
          <w:lang w:val="uk-UA"/>
        </w:rPr>
        <w:t xml:space="preserve"> – це прозаїчний твір невеликий за розміром та вільної композиції, який передає особисті враження та почуття по конкретному питанню. </w:t>
      </w:r>
      <w:r>
        <w:rPr>
          <w:rFonts w:ascii="Times New Roman" w:eastAsia="Times New Roman" w:hAnsi="Times New Roman" w:cs="Times New Roman"/>
          <w:sz w:val="28"/>
          <w:szCs w:val="28"/>
          <w:lang w:val="uk-UA"/>
        </w:rPr>
        <w:t xml:space="preserve"> </w:t>
      </w:r>
      <w:r w:rsidRPr="006B5D34">
        <w:rPr>
          <w:rFonts w:ascii="Times New Roman" w:eastAsia="Times New Roman" w:hAnsi="Times New Roman" w:cs="Times New Roman"/>
          <w:sz w:val="28"/>
          <w:szCs w:val="28"/>
          <w:lang w:val="uk-UA"/>
        </w:rPr>
        <w:t xml:space="preserve">В </w:t>
      </w:r>
      <w:proofErr w:type="spellStart"/>
      <w:r w:rsidRPr="006B5D34">
        <w:rPr>
          <w:rFonts w:ascii="Times New Roman" w:eastAsia="Times New Roman" w:hAnsi="Times New Roman" w:cs="Times New Roman"/>
          <w:sz w:val="28"/>
          <w:szCs w:val="28"/>
          <w:lang w:val="uk-UA"/>
        </w:rPr>
        <w:t>ес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студенти представляють власну інтерпретацію фактів, тобто висловлюють свої власні ідеї, думки, почуття.</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Е</w:t>
      </w:r>
      <w:r w:rsidRPr="006B5D34">
        <w:rPr>
          <w:rFonts w:ascii="Times New Roman" w:eastAsia="Times New Roman" w:hAnsi="Times New Roman" w:cs="Times New Roman"/>
          <w:sz w:val="28"/>
          <w:szCs w:val="28"/>
          <w:lang w:val="uk-UA"/>
        </w:rPr>
        <w:t>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складається з </w:t>
      </w:r>
      <w:r>
        <w:rPr>
          <w:rFonts w:ascii="Times New Roman" w:eastAsia="Times New Roman" w:hAnsi="Times New Roman" w:cs="Times New Roman"/>
          <w:sz w:val="28"/>
          <w:szCs w:val="28"/>
          <w:lang w:val="uk-UA"/>
        </w:rPr>
        <w:t>наступних</w:t>
      </w:r>
      <w:r w:rsidRPr="006B5D34">
        <w:rPr>
          <w:rFonts w:ascii="Times New Roman" w:eastAsia="Times New Roman" w:hAnsi="Times New Roman" w:cs="Times New Roman"/>
          <w:sz w:val="28"/>
          <w:szCs w:val="28"/>
          <w:lang w:val="uk-UA"/>
        </w:rPr>
        <w:t xml:space="preserve"> частин: вступ, основна частина та висновки.</w:t>
      </w:r>
      <w:r w:rsidR="0091214A">
        <w:rPr>
          <w:rFonts w:ascii="Times New Roman" w:eastAsia="Times New Roman" w:hAnsi="Times New Roman" w:cs="Times New Roman"/>
          <w:sz w:val="28"/>
          <w:szCs w:val="28"/>
          <w:lang w:val="uk-UA"/>
        </w:rPr>
        <w:t xml:space="preserve"> </w:t>
      </w:r>
      <w:r w:rsidRPr="006B5D34">
        <w:rPr>
          <w:rFonts w:ascii="Times New Roman" w:eastAsia="Times New Roman" w:hAnsi="Times New Roman" w:cs="Times New Roman"/>
          <w:sz w:val="28"/>
          <w:szCs w:val="28"/>
          <w:lang w:val="uk-UA"/>
        </w:rPr>
        <w:t xml:space="preserve">Всі частини </w:t>
      </w:r>
      <w:proofErr w:type="spellStart"/>
      <w:r w:rsidRPr="006B5D34">
        <w:rPr>
          <w:rFonts w:ascii="Times New Roman" w:eastAsia="Times New Roman" w:hAnsi="Times New Roman" w:cs="Times New Roman"/>
          <w:sz w:val="28"/>
          <w:szCs w:val="28"/>
          <w:lang w:val="uk-UA"/>
        </w:rPr>
        <w:t>ес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повинні плавно переходити одна в іншу, всі думки повинні бути </w:t>
      </w:r>
      <w:proofErr w:type="spellStart"/>
      <w:r w:rsidRPr="006B5D34">
        <w:rPr>
          <w:rFonts w:ascii="Times New Roman" w:eastAsia="Times New Roman" w:hAnsi="Times New Roman" w:cs="Times New Roman"/>
          <w:sz w:val="28"/>
          <w:szCs w:val="28"/>
          <w:lang w:val="uk-UA"/>
        </w:rPr>
        <w:t>логічно</w:t>
      </w:r>
      <w:proofErr w:type="spellEnd"/>
      <w:r w:rsidRPr="006B5D34">
        <w:rPr>
          <w:rFonts w:ascii="Times New Roman" w:eastAsia="Times New Roman" w:hAnsi="Times New Roman" w:cs="Times New Roman"/>
          <w:sz w:val="28"/>
          <w:szCs w:val="28"/>
          <w:lang w:val="uk-UA"/>
        </w:rPr>
        <w:t xml:space="preserve"> пов’язані.</w:t>
      </w:r>
    </w:p>
    <w:p w:rsidR="006B5D34" w:rsidRDefault="006B5D34" w:rsidP="005C0A57">
      <w:pPr>
        <w:pStyle w:val="12"/>
        <w:shd w:val="clear" w:color="auto" w:fill="auto"/>
        <w:spacing w:after="0" w:line="360" w:lineRule="auto"/>
        <w:jc w:val="both"/>
        <w:rPr>
          <w:sz w:val="28"/>
          <w:szCs w:val="28"/>
          <w:lang w:val="uk-UA" w:eastAsia="uk-UA"/>
        </w:rPr>
      </w:pPr>
    </w:p>
    <w:p w:rsidR="00C45D74" w:rsidRPr="00F26F67" w:rsidRDefault="00C45D74" w:rsidP="005C0A57">
      <w:pPr>
        <w:pStyle w:val="12"/>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xml:space="preserve">. – Розподіл балів для оцінювання успішності студента для </w:t>
      </w:r>
      <w:r w:rsidR="005A5A0C">
        <w:rPr>
          <w:rStyle w:val="2"/>
          <w:sz w:val="28"/>
          <w:szCs w:val="28"/>
          <w:lang w:val="uk-UA" w:eastAsia="uk-UA"/>
        </w:rPr>
        <w:t>заліку</w:t>
      </w:r>
    </w:p>
    <w:tbl>
      <w:tblPr>
        <w:tblStyle w:val="a5"/>
        <w:tblW w:w="9180" w:type="dxa"/>
        <w:tblLook w:val="04A0" w:firstRow="1" w:lastRow="0" w:firstColumn="1" w:lastColumn="0" w:noHBand="0" w:noVBand="1"/>
      </w:tblPr>
      <w:tblGrid>
        <w:gridCol w:w="3510"/>
        <w:gridCol w:w="1538"/>
        <w:gridCol w:w="1864"/>
        <w:gridCol w:w="1134"/>
        <w:gridCol w:w="1134"/>
      </w:tblGrid>
      <w:tr w:rsidR="00FA7989" w:rsidRPr="00F26F67" w:rsidTr="00FA7989">
        <w:tc>
          <w:tcPr>
            <w:tcW w:w="3510" w:type="dxa"/>
            <w:vAlign w:val="center"/>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F26F67" w:rsidRDefault="00FD31C4" w:rsidP="0074763A">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w:t>
            </w:r>
            <w:r w:rsidR="0091214A">
              <w:rPr>
                <w:rFonts w:ascii="Times New Roman" w:hAnsi="Times New Roman" w:cs="Times New Roman"/>
                <w:sz w:val="28"/>
                <w:szCs w:val="28"/>
                <w:lang w:val="uk-UA"/>
              </w:rPr>
              <w:t>с</w:t>
            </w:r>
            <w:r w:rsidR="005A5A0C">
              <w:rPr>
                <w:rFonts w:ascii="Times New Roman" w:hAnsi="Times New Roman" w:cs="Times New Roman"/>
                <w:sz w:val="28"/>
                <w:szCs w:val="28"/>
                <w:lang w:val="uk-UA"/>
              </w:rPr>
              <w:t>се</w:t>
            </w:r>
            <w:proofErr w:type="spellEnd"/>
          </w:p>
        </w:tc>
        <w:tc>
          <w:tcPr>
            <w:tcW w:w="1864" w:type="dxa"/>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w:t>
            </w:r>
            <w:r w:rsidR="0074763A" w:rsidRPr="00F26F67">
              <w:rPr>
                <w:rFonts w:ascii="Times New Roman" w:hAnsi="Times New Roman" w:cs="Times New Roman"/>
                <w:sz w:val="28"/>
                <w:szCs w:val="28"/>
                <w:lang w:val="uk-UA"/>
              </w:rPr>
              <w:t>проекти</w:t>
            </w:r>
            <w:r w:rsidRPr="00F26F67">
              <w:rPr>
                <w:rFonts w:ascii="Times New Roman" w:hAnsi="Times New Roman" w:cs="Times New Roman"/>
                <w:sz w:val="28"/>
                <w:szCs w:val="28"/>
                <w:lang w:val="uk-UA"/>
              </w:rPr>
              <w:t>)</w:t>
            </w:r>
          </w:p>
        </w:tc>
        <w:tc>
          <w:tcPr>
            <w:tcW w:w="1134" w:type="dxa"/>
            <w:vAlign w:val="center"/>
          </w:tcPr>
          <w:p w:rsidR="00FA7989" w:rsidRPr="00F26F67" w:rsidRDefault="005A5A0C" w:rsidP="00332274">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FA7989" w:rsidRPr="00F26F67" w:rsidTr="00FA7989">
        <w:tc>
          <w:tcPr>
            <w:tcW w:w="3510" w:type="dxa"/>
            <w:vAlign w:val="center"/>
          </w:tcPr>
          <w:p w:rsidR="00FA7989" w:rsidRPr="00F26F67" w:rsidRDefault="00FA7989" w:rsidP="00FA7989">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w:t>
            </w:r>
            <w:r w:rsidR="006B5D34">
              <w:rPr>
                <w:rFonts w:ascii="Times New Roman" w:hAnsi="Times New Roman" w:cs="Times New Roman"/>
                <w:sz w:val="28"/>
                <w:szCs w:val="28"/>
                <w:lang w:val="uk-UA"/>
              </w:rPr>
              <w:t>4</w:t>
            </w:r>
            <w:r w:rsidRPr="00F26F67">
              <w:rPr>
                <w:rFonts w:ascii="Times New Roman" w:hAnsi="Times New Roman" w:cs="Times New Roman"/>
                <w:sz w:val="28"/>
                <w:szCs w:val="28"/>
                <w:lang w:val="uk-UA"/>
              </w:rPr>
              <w:t>*</w:t>
            </w:r>
            <w:r w:rsidR="006B5D34">
              <w:rPr>
                <w:rFonts w:ascii="Times New Roman" w:hAnsi="Times New Roman" w:cs="Times New Roman"/>
                <w:sz w:val="28"/>
                <w:szCs w:val="28"/>
                <w:lang w:val="uk-UA"/>
              </w:rPr>
              <w:t>10</w:t>
            </w:r>
            <w:r w:rsidRPr="00F26F67">
              <w:rPr>
                <w:rFonts w:ascii="Times New Roman" w:hAnsi="Times New Roman" w:cs="Times New Roman"/>
                <w:sz w:val="28"/>
                <w:szCs w:val="28"/>
                <w:lang w:val="uk-UA"/>
              </w:rPr>
              <w:t>)</w:t>
            </w:r>
          </w:p>
        </w:tc>
        <w:tc>
          <w:tcPr>
            <w:tcW w:w="1538" w:type="dxa"/>
            <w:vAlign w:val="center"/>
          </w:tcPr>
          <w:p w:rsidR="00FA7989" w:rsidRPr="00F26F67" w:rsidRDefault="0039651C" w:rsidP="0039651C">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20 </w:t>
            </w:r>
          </w:p>
        </w:tc>
        <w:tc>
          <w:tcPr>
            <w:tcW w:w="186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C45D74" w:rsidRPr="00F26F67" w:rsidRDefault="00C45D74" w:rsidP="00C45D74">
      <w:pPr>
        <w:ind w:firstLine="708"/>
        <w:rPr>
          <w:rStyle w:val="2"/>
          <w:b w:val="0"/>
          <w:bCs w:val="0"/>
          <w:sz w:val="28"/>
          <w:szCs w:val="28"/>
          <w:highlight w:val="yellow"/>
          <w:lang w:val="uk-UA" w:eastAsia="uk-UA"/>
        </w:rPr>
      </w:pPr>
    </w:p>
    <w:p w:rsidR="001F2FC2" w:rsidRPr="005F08BE" w:rsidRDefault="001F2FC2" w:rsidP="00C45D74">
      <w:pPr>
        <w:ind w:firstLine="708"/>
        <w:rPr>
          <w:rStyle w:val="2"/>
          <w:b w:val="0"/>
          <w:bCs w:val="0"/>
          <w:sz w:val="28"/>
          <w:szCs w:val="28"/>
          <w:lang w:val="uk-UA" w:eastAsia="uk-UA"/>
        </w:rPr>
      </w:pPr>
    </w:p>
    <w:p w:rsidR="00C45D74" w:rsidRDefault="00C45D74" w:rsidP="00C45D74">
      <w:pPr>
        <w:rPr>
          <w:rFonts w:ascii="Times New Roman" w:hAnsi="Times New Roman" w:cs="Times New Roman"/>
          <w:b/>
          <w:sz w:val="28"/>
          <w:szCs w:val="28"/>
          <w:u w:val="single"/>
          <w:lang w:val="uk-UA" w:eastAsia="uk-UA"/>
        </w:rPr>
      </w:pPr>
      <w:r w:rsidRPr="006639F3">
        <w:rPr>
          <w:rStyle w:val="2"/>
          <w:sz w:val="28"/>
          <w:szCs w:val="28"/>
          <w:lang w:val="uk-UA" w:eastAsia="uk-UA"/>
        </w:rPr>
        <w:t xml:space="preserve">Таблиця </w:t>
      </w:r>
      <w:r w:rsidR="00FA7989" w:rsidRPr="006639F3">
        <w:rPr>
          <w:rStyle w:val="2"/>
          <w:sz w:val="28"/>
          <w:szCs w:val="28"/>
          <w:lang w:val="uk-UA" w:eastAsia="uk-UA"/>
        </w:rPr>
        <w:t>2</w:t>
      </w:r>
      <w:r w:rsidRPr="006639F3">
        <w:rPr>
          <w:rStyle w:val="2"/>
          <w:sz w:val="28"/>
          <w:szCs w:val="28"/>
          <w:lang w:val="uk-UA" w:eastAsia="uk-UA"/>
        </w:rPr>
        <w:t>.</w:t>
      </w:r>
      <w:r w:rsidRPr="006639F3">
        <w:rPr>
          <w:rStyle w:val="2"/>
          <w:b w:val="0"/>
          <w:sz w:val="28"/>
          <w:szCs w:val="28"/>
          <w:lang w:val="uk-UA" w:eastAsia="uk-UA"/>
        </w:rPr>
        <w:t xml:space="preserve"> – </w:t>
      </w:r>
      <w:r w:rsidRPr="006639F3">
        <w:rPr>
          <w:rFonts w:ascii="Times New Roman" w:hAnsi="Times New Roman" w:cs="Times New Roman"/>
          <w:b/>
          <w:sz w:val="28"/>
          <w:szCs w:val="28"/>
          <w:u w:val="single"/>
          <w:lang w:val="uk-UA" w:eastAsia="uk-UA"/>
        </w:rPr>
        <w:t>Шкала оцінювання знань та умінь: національна та ЕСТS</w:t>
      </w:r>
    </w:p>
    <w:p w:rsidR="006639F3" w:rsidRPr="006639F3" w:rsidRDefault="006639F3" w:rsidP="00C45D74">
      <w:pPr>
        <w:rPr>
          <w:rFonts w:ascii="Times New Roman" w:hAnsi="Times New Roman" w:cs="Times New Roman"/>
          <w:b/>
          <w:sz w:val="28"/>
          <w:szCs w:val="28"/>
          <w:u w:val="single"/>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5F08BE"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Оцінка ЕСТS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Оцінка за національною шкалою</w:t>
            </w:r>
          </w:p>
        </w:tc>
      </w:tr>
      <w:tr w:rsidR="00C45D74" w:rsidRPr="005F08B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відмінно</w:t>
            </w:r>
          </w:p>
        </w:tc>
      </w:tr>
      <w:tr w:rsidR="00C45D74" w:rsidRPr="005F08B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добре</w:t>
            </w:r>
          </w:p>
        </w:tc>
      </w:tr>
      <w:tr w:rsidR="00C45D74" w:rsidRPr="005F08BE"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p>
        </w:tc>
      </w:tr>
      <w:tr w:rsidR="00C45D74" w:rsidRPr="005F08BE"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задовільно</w:t>
            </w:r>
          </w:p>
        </w:tc>
      </w:tr>
      <w:tr w:rsidR="00C45D74" w:rsidRPr="005F08BE"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p>
        </w:tc>
      </w:tr>
      <w:tr w:rsidR="00C45D74" w:rsidRPr="005F08BE"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незадовільно з можливістю повторного складання</w:t>
            </w:r>
          </w:p>
        </w:tc>
      </w:tr>
      <w:tr w:rsidR="00C45D74" w:rsidRPr="005F08BE"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незадовільно з обов'язковим повторним вивченням дисципліни</w:t>
            </w:r>
          </w:p>
        </w:tc>
      </w:tr>
    </w:tbl>
    <w:p w:rsidR="00C45D74" w:rsidRPr="005F08BE" w:rsidRDefault="00C45D74" w:rsidP="00C45D74">
      <w:pPr>
        <w:rPr>
          <w:rFonts w:ascii="Times New Roman" w:hAnsi="Times New Roman" w:cs="Times New Roman"/>
          <w:sz w:val="28"/>
          <w:szCs w:val="28"/>
          <w:lang w:val="uk-UA"/>
        </w:rPr>
      </w:pPr>
    </w:p>
    <w:p w:rsidR="006639F3" w:rsidRDefault="006639F3" w:rsidP="00C45D74">
      <w:pPr>
        <w:pStyle w:val="32"/>
        <w:shd w:val="clear" w:color="auto" w:fill="auto"/>
        <w:spacing w:after="0" w:line="360" w:lineRule="auto"/>
        <w:rPr>
          <w:sz w:val="28"/>
          <w:szCs w:val="28"/>
          <w:lang w:eastAsia="uk-UA"/>
        </w:rPr>
      </w:pPr>
    </w:p>
    <w:p w:rsidR="00F46779" w:rsidRDefault="00F46779" w:rsidP="00C45D74">
      <w:pPr>
        <w:pStyle w:val="32"/>
        <w:shd w:val="clear" w:color="auto" w:fill="auto"/>
        <w:spacing w:after="0" w:line="360" w:lineRule="auto"/>
        <w:rPr>
          <w:sz w:val="28"/>
          <w:szCs w:val="28"/>
          <w:lang w:eastAsia="uk-UA"/>
        </w:rPr>
      </w:pPr>
    </w:p>
    <w:p w:rsidR="00F46779" w:rsidRDefault="00F46779" w:rsidP="00C45D74">
      <w:pPr>
        <w:pStyle w:val="32"/>
        <w:shd w:val="clear" w:color="auto" w:fill="auto"/>
        <w:spacing w:after="0" w:line="360" w:lineRule="auto"/>
        <w:rPr>
          <w:sz w:val="28"/>
          <w:szCs w:val="28"/>
          <w:lang w:eastAsia="uk-UA"/>
        </w:rPr>
      </w:pPr>
    </w:p>
    <w:p w:rsidR="00C45D74" w:rsidRDefault="00C45D74" w:rsidP="00C45D74">
      <w:pPr>
        <w:pStyle w:val="32"/>
        <w:shd w:val="clear" w:color="auto" w:fill="auto"/>
        <w:spacing w:after="0" w:line="360" w:lineRule="auto"/>
        <w:rPr>
          <w:sz w:val="28"/>
          <w:szCs w:val="28"/>
          <w:lang w:eastAsia="uk-UA"/>
        </w:rPr>
      </w:pPr>
      <w:proofErr w:type="spellStart"/>
      <w:r w:rsidRPr="00F26F67">
        <w:rPr>
          <w:sz w:val="28"/>
          <w:szCs w:val="28"/>
          <w:lang w:eastAsia="uk-UA"/>
        </w:rPr>
        <w:lastRenderedPageBreak/>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7C1086" w:rsidRPr="007C1086" w:rsidRDefault="007C1086" w:rsidP="007C1086">
      <w:pPr>
        <w:ind w:firstLine="1980"/>
        <w:rPr>
          <w:rFonts w:ascii="Times New Roman" w:eastAsia="Times New Roman" w:hAnsi="Times New Roman" w:cs="Times New Roman"/>
          <w:b/>
          <w:sz w:val="20"/>
          <w:szCs w:val="28"/>
          <w:lang w:val="uk-UA" w:eastAsia="ru-RU"/>
        </w:rPr>
      </w:pPr>
    </w:p>
    <w:p w:rsidR="007C1086" w:rsidRPr="00F26F67" w:rsidRDefault="007C1086" w:rsidP="007C1086">
      <w:pPr>
        <w:jc w:val="center"/>
        <w:rPr>
          <w:rFonts w:ascii="Times New Roman" w:hAnsi="Times New Roman" w:cs="Times New Roman"/>
          <w:b/>
          <w:sz w:val="28"/>
          <w:szCs w:val="28"/>
          <w:lang w:val="uk-UA"/>
        </w:rPr>
      </w:pPr>
      <w:r w:rsidRPr="00F26F67">
        <w:rPr>
          <w:rFonts w:ascii="Times New Roman" w:hAnsi="Times New Roman" w:cs="Times New Roman"/>
          <w:b/>
          <w:sz w:val="28"/>
          <w:szCs w:val="28"/>
          <w:lang w:val="uk-UA"/>
        </w:rPr>
        <w:t>Базова література</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466"/>
      </w:tblGrid>
      <w:tr w:rsidR="007C1086" w:rsidRPr="00F26F67"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w:t>
            </w:r>
          </w:p>
        </w:tc>
        <w:tc>
          <w:tcPr>
            <w:tcW w:w="9466" w:type="dxa"/>
            <w:shd w:val="clear" w:color="auto" w:fill="auto"/>
          </w:tcPr>
          <w:p w:rsidR="007C1086" w:rsidRPr="006639F3" w:rsidRDefault="007C1086" w:rsidP="00AE3ED8">
            <w:pPr>
              <w:tabs>
                <w:tab w:val="left" w:pos="-108"/>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Рущенко</w:t>
            </w:r>
            <w:proofErr w:type="spellEnd"/>
            <w:r w:rsidRPr="006639F3">
              <w:rPr>
                <w:rFonts w:ascii="Times New Roman" w:eastAsia="Times New Roman" w:hAnsi="Times New Roman" w:cs="Times New Roman"/>
                <w:sz w:val="24"/>
                <w:szCs w:val="24"/>
                <w:lang w:val="uk-UA" w:eastAsia="ru-RU"/>
              </w:rPr>
              <w:t xml:space="preserve"> І. П. Загальна соціологія : підручник / І. П. </w:t>
            </w:r>
            <w:proofErr w:type="spellStart"/>
            <w:r w:rsidRPr="006639F3">
              <w:rPr>
                <w:rFonts w:ascii="Times New Roman" w:eastAsia="Times New Roman" w:hAnsi="Times New Roman" w:cs="Times New Roman"/>
                <w:sz w:val="24"/>
                <w:szCs w:val="24"/>
                <w:lang w:val="uk-UA" w:eastAsia="ru-RU"/>
              </w:rPr>
              <w:t>Рущенко</w:t>
            </w:r>
            <w:proofErr w:type="spellEnd"/>
            <w:r w:rsidRPr="006639F3">
              <w:rPr>
                <w:rFonts w:ascii="Times New Roman" w:eastAsia="Times New Roman" w:hAnsi="Times New Roman" w:cs="Times New Roman"/>
                <w:sz w:val="24"/>
                <w:szCs w:val="24"/>
                <w:lang w:val="uk-UA" w:eastAsia="ru-RU"/>
              </w:rPr>
              <w:t xml:space="preserve">. – Х. : Вид-во </w:t>
            </w:r>
            <w:proofErr w:type="spellStart"/>
            <w:r w:rsidRPr="006639F3">
              <w:rPr>
                <w:rFonts w:ascii="Times New Roman" w:eastAsia="Times New Roman" w:hAnsi="Times New Roman" w:cs="Times New Roman"/>
                <w:sz w:val="24"/>
                <w:szCs w:val="24"/>
                <w:lang w:val="uk-UA" w:eastAsia="ru-RU"/>
              </w:rPr>
              <w:t>Нац</w:t>
            </w:r>
            <w:proofErr w:type="spellEnd"/>
            <w:r w:rsidRPr="006639F3">
              <w:rPr>
                <w:rFonts w:ascii="Times New Roman" w:eastAsia="Times New Roman" w:hAnsi="Times New Roman" w:cs="Times New Roman"/>
                <w:sz w:val="24"/>
                <w:szCs w:val="24"/>
                <w:lang w:val="uk-UA" w:eastAsia="ru-RU"/>
              </w:rPr>
              <w:t xml:space="preserve">. ун-ту </w:t>
            </w:r>
            <w:proofErr w:type="spellStart"/>
            <w:r w:rsidRPr="006639F3">
              <w:rPr>
                <w:rFonts w:ascii="Times New Roman" w:eastAsia="Times New Roman" w:hAnsi="Times New Roman" w:cs="Times New Roman"/>
                <w:sz w:val="24"/>
                <w:szCs w:val="24"/>
                <w:lang w:val="uk-UA" w:eastAsia="ru-RU"/>
              </w:rPr>
              <w:t>внутр</w:t>
            </w:r>
            <w:proofErr w:type="spellEnd"/>
            <w:r w:rsidRPr="006639F3">
              <w:rPr>
                <w:rFonts w:ascii="Times New Roman" w:eastAsia="Times New Roman" w:hAnsi="Times New Roman" w:cs="Times New Roman"/>
                <w:sz w:val="24"/>
                <w:szCs w:val="24"/>
                <w:lang w:val="uk-UA" w:eastAsia="ru-RU"/>
              </w:rPr>
              <w:t>. справ, 2004.</w:t>
            </w:r>
          </w:p>
        </w:tc>
      </w:tr>
      <w:tr w:rsidR="007C1086" w:rsidRPr="00F26F67"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w:t>
            </w:r>
          </w:p>
        </w:tc>
        <w:tc>
          <w:tcPr>
            <w:tcW w:w="9466" w:type="dxa"/>
            <w:shd w:val="clear" w:color="auto" w:fill="auto"/>
          </w:tcPr>
          <w:p w:rsidR="007C1086" w:rsidRPr="006639F3" w:rsidRDefault="007C1086" w:rsidP="00AE3ED8">
            <w:pPr>
              <w:tabs>
                <w:tab w:val="left" w:pos="360"/>
              </w:tabs>
              <w:jc w:val="both"/>
              <w:rPr>
                <w:rFonts w:ascii="Times New Roman" w:hAnsi="Times New Roman" w:cs="Times New Roman"/>
                <w:sz w:val="24"/>
                <w:szCs w:val="24"/>
              </w:rPr>
            </w:pPr>
            <w:r w:rsidRPr="007C1086">
              <w:rPr>
                <w:rFonts w:ascii="Times New Roman" w:eastAsia="Times New Roman" w:hAnsi="Times New Roman" w:cs="Times New Roman"/>
                <w:sz w:val="24"/>
                <w:szCs w:val="24"/>
                <w:lang w:val="uk-UA" w:eastAsia="ru-RU"/>
              </w:rPr>
              <w:t>Практикум з соціології для студентів усіх спеціальностей денної форми навчання / М. В. Бірюкова,</w:t>
            </w:r>
            <w:r w:rsidRPr="007C1086">
              <w:rPr>
                <w:rFonts w:ascii="Times New Roman" w:eastAsia="Times New Roman" w:hAnsi="Times New Roman" w:cs="Times New Roman"/>
                <w:b/>
                <w:sz w:val="24"/>
                <w:szCs w:val="24"/>
                <w:lang w:val="uk-UA" w:eastAsia="ru-RU"/>
              </w:rPr>
              <w:t xml:space="preserve"> </w:t>
            </w:r>
            <w:r w:rsidRPr="007C1086">
              <w:rPr>
                <w:rFonts w:ascii="Times New Roman" w:eastAsia="Times New Roman" w:hAnsi="Times New Roman" w:cs="Times New Roman"/>
                <w:sz w:val="24"/>
                <w:szCs w:val="24"/>
                <w:lang w:val="uk-UA" w:eastAsia="ru-RU"/>
              </w:rPr>
              <w:t xml:space="preserve">В.О. Болотова, В.В. Бурега та ін.; під </w:t>
            </w:r>
            <w:proofErr w:type="spellStart"/>
            <w:r w:rsidRPr="007C1086">
              <w:rPr>
                <w:rFonts w:ascii="Times New Roman" w:eastAsia="Times New Roman" w:hAnsi="Times New Roman" w:cs="Times New Roman"/>
                <w:sz w:val="24"/>
                <w:szCs w:val="24"/>
                <w:lang w:val="uk-UA" w:eastAsia="ru-RU"/>
              </w:rPr>
              <w:t>заг</w:t>
            </w:r>
            <w:proofErr w:type="spellEnd"/>
            <w:r w:rsidRPr="007C1086">
              <w:rPr>
                <w:rFonts w:ascii="Times New Roman" w:eastAsia="Times New Roman" w:hAnsi="Times New Roman" w:cs="Times New Roman"/>
                <w:sz w:val="24"/>
                <w:szCs w:val="24"/>
                <w:lang w:val="uk-UA" w:eastAsia="ru-RU"/>
              </w:rPr>
              <w:t>. ред. проф. Буреги В.В. –  Х.: НТУ «ХПІ», 2015.// http://web.kpi.kharkov.ua/sp/wp-content/uploads/sites/95/2015/11/Praktikum-2015.pdf</w:t>
            </w:r>
          </w:p>
        </w:tc>
      </w:tr>
      <w:tr w:rsidR="007C1086" w:rsidRPr="00782603"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3</w:t>
            </w:r>
          </w:p>
        </w:tc>
        <w:tc>
          <w:tcPr>
            <w:tcW w:w="9466" w:type="dxa"/>
            <w:shd w:val="clear" w:color="auto" w:fill="auto"/>
          </w:tcPr>
          <w:p w:rsidR="007C1086" w:rsidRPr="006639F3" w:rsidRDefault="007C1086" w:rsidP="00AE3ED8">
            <w:pPr>
              <w:widowControl w:val="0"/>
              <w:tabs>
                <w:tab w:val="left" w:pos="360"/>
                <w:tab w:val="left" w:pos="480"/>
              </w:tabs>
              <w:jc w:val="both"/>
              <w:rPr>
                <w:rFonts w:ascii="Times New Roman" w:hAnsi="Times New Roman" w:cs="Times New Roman"/>
                <w:sz w:val="24"/>
                <w:szCs w:val="24"/>
                <w:lang w:val="uk-UA"/>
              </w:rPr>
            </w:pPr>
            <w:proofErr w:type="spellStart"/>
            <w:r w:rsidRPr="006639F3">
              <w:rPr>
                <w:rFonts w:ascii="Times New Roman" w:eastAsia="Times New Roman" w:hAnsi="Times New Roman" w:cs="Times New Roman"/>
                <w:sz w:val="24"/>
                <w:szCs w:val="24"/>
                <w:lang w:val="uk-UA" w:eastAsia="ru-RU"/>
              </w:rPr>
              <w:t>Ґіденс</w:t>
            </w:r>
            <w:proofErr w:type="spellEnd"/>
            <w:r w:rsidRPr="006639F3">
              <w:rPr>
                <w:rFonts w:ascii="Times New Roman" w:eastAsia="Times New Roman" w:hAnsi="Times New Roman" w:cs="Times New Roman"/>
                <w:sz w:val="24"/>
                <w:szCs w:val="24"/>
                <w:lang w:val="uk-UA" w:eastAsia="ru-RU"/>
              </w:rPr>
              <w:t xml:space="preserve"> Е. Соціологія / Е. </w:t>
            </w:r>
            <w:proofErr w:type="spellStart"/>
            <w:r w:rsidRPr="006639F3">
              <w:rPr>
                <w:rFonts w:ascii="Times New Roman" w:eastAsia="Times New Roman" w:hAnsi="Times New Roman" w:cs="Times New Roman"/>
                <w:sz w:val="24"/>
                <w:szCs w:val="24"/>
                <w:lang w:val="uk-UA" w:eastAsia="ru-RU"/>
              </w:rPr>
              <w:t>Ґіденс</w:t>
            </w:r>
            <w:proofErr w:type="spellEnd"/>
            <w:r w:rsidRPr="006639F3">
              <w:rPr>
                <w:rFonts w:ascii="Times New Roman" w:eastAsia="Times New Roman" w:hAnsi="Times New Roman" w:cs="Times New Roman"/>
                <w:sz w:val="24"/>
                <w:szCs w:val="24"/>
                <w:lang w:val="uk-UA" w:eastAsia="ru-RU"/>
              </w:rPr>
              <w:t xml:space="preserve"> / пер. з </w:t>
            </w:r>
            <w:proofErr w:type="spellStart"/>
            <w:r w:rsidRPr="006639F3">
              <w:rPr>
                <w:rFonts w:ascii="Times New Roman" w:eastAsia="Times New Roman" w:hAnsi="Times New Roman" w:cs="Times New Roman"/>
                <w:sz w:val="24"/>
                <w:szCs w:val="24"/>
                <w:lang w:val="uk-UA" w:eastAsia="ru-RU"/>
              </w:rPr>
              <w:t>англ</w:t>
            </w:r>
            <w:proofErr w:type="spellEnd"/>
            <w:r w:rsidRPr="006639F3">
              <w:rPr>
                <w:rFonts w:ascii="Times New Roman" w:eastAsia="Times New Roman" w:hAnsi="Times New Roman" w:cs="Times New Roman"/>
                <w:sz w:val="24"/>
                <w:szCs w:val="24"/>
                <w:lang w:val="uk-UA" w:eastAsia="ru-RU"/>
              </w:rPr>
              <w:t>. В. Шовкун, А. Олійник; наук. ред. О. Іващенко. – К. : Основи, 1999.// http://westudents.com.ua/glavy/86796-dti-t-hto-h-doglyada.html</w:t>
            </w:r>
          </w:p>
        </w:tc>
      </w:tr>
      <w:tr w:rsidR="007C1086" w:rsidRPr="00FD31C4"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w:t>
            </w:r>
          </w:p>
        </w:tc>
        <w:tc>
          <w:tcPr>
            <w:tcW w:w="9466" w:type="dxa"/>
            <w:shd w:val="clear" w:color="auto" w:fill="auto"/>
          </w:tcPr>
          <w:p w:rsidR="007C1086" w:rsidRPr="006639F3" w:rsidRDefault="007C1086" w:rsidP="00AE3ED8">
            <w:pPr>
              <w:tabs>
                <w:tab w:val="left" w:pos="0"/>
              </w:tabs>
              <w:ind w:left="107" w:firstLine="1"/>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Литвин А. П., Яковенко А.К. Соціологія : </w:t>
            </w:r>
            <w:proofErr w:type="spellStart"/>
            <w:r w:rsidRPr="007C1086">
              <w:rPr>
                <w:rFonts w:ascii="Times New Roman" w:eastAsia="Times New Roman" w:hAnsi="Times New Roman" w:cs="Times New Roman"/>
                <w:sz w:val="24"/>
                <w:szCs w:val="24"/>
                <w:lang w:val="uk-UA" w:eastAsia="ru-RU"/>
              </w:rPr>
              <w:t>навч</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посіб</w:t>
            </w:r>
            <w:proofErr w:type="spellEnd"/>
            <w:r w:rsidRPr="007C1086">
              <w:rPr>
                <w:rFonts w:ascii="Times New Roman" w:eastAsia="Times New Roman" w:hAnsi="Times New Roman" w:cs="Times New Roman"/>
                <w:sz w:val="24"/>
                <w:szCs w:val="24"/>
                <w:lang w:val="uk-UA" w:eastAsia="ru-RU"/>
              </w:rPr>
              <w:t>. / А. П. Литвин, А.К. Яковенко. – Т. : ТНЕУ, 2013. //Lytvyn_Sociology_Posibnyk.pdf</w:t>
            </w:r>
          </w:p>
        </w:tc>
      </w:tr>
      <w:tr w:rsidR="007C1086" w:rsidRPr="00F26F67"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5</w:t>
            </w:r>
          </w:p>
        </w:tc>
        <w:tc>
          <w:tcPr>
            <w:tcW w:w="9466" w:type="dxa"/>
            <w:shd w:val="clear" w:color="auto" w:fill="auto"/>
          </w:tcPr>
          <w:p w:rsidR="007C1086" w:rsidRPr="006639F3" w:rsidRDefault="007C1086" w:rsidP="00AE3ED8">
            <w:pPr>
              <w:tabs>
                <w:tab w:val="left" w:pos="360"/>
                <w:tab w:val="left" w:pos="480"/>
              </w:tabs>
              <w:jc w:val="both"/>
              <w:rPr>
                <w:rFonts w:ascii="Times New Roman" w:hAnsi="Times New Roman" w:cs="Times New Roman"/>
                <w:sz w:val="24"/>
                <w:szCs w:val="24"/>
              </w:rPr>
            </w:pPr>
            <w:r w:rsidRPr="006639F3">
              <w:rPr>
                <w:rFonts w:ascii="Times New Roman" w:eastAsia="Times New Roman" w:hAnsi="Times New Roman" w:cs="Times New Roman"/>
                <w:sz w:val="24"/>
                <w:szCs w:val="24"/>
                <w:lang w:val="uk-UA" w:eastAsia="ru-RU"/>
              </w:rPr>
              <w:t xml:space="preserve">Соціологія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посібник для </w:t>
            </w:r>
            <w:proofErr w:type="spellStart"/>
            <w:r w:rsidRPr="006639F3">
              <w:rPr>
                <w:rFonts w:ascii="Times New Roman" w:eastAsia="Times New Roman" w:hAnsi="Times New Roman" w:cs="Times New Roman"/>
                <w:sz w:val="24"/>
                <w:szCs w:val="24"/>
                <w:lang w:val="uk-UA" w:eastAsia="ru-RU"/>
              </w:rPr>
              <w:t>студ</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вищ</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закладів – 2-ге вид., </w:t>
            </w:r>
            <w:proofErr w:type="spellStart"/>
            <w:r w:rsidRPr="006639F3">
              <w:rPr>
                <w:rFonts w:ascii="Times New Roman" w:eastAsia="Times New Roman" w:hAnsi="Times New Roman" w:cs="Times New Roman"/>
                <w:sz w:val="24"/>
                <w:szCs w:val="24"/>
                <w:lang w:val="uk-UA" w:eastAsia="ru-RU"/>
              </w:rPr>
              <w:t>доопр</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доп</w:t>
            </w:r>
            <w:proofErr w:type="spellEnd"/>
            <w:r w:rsidRPr="006639F3">
              <w:rPr>
                <w:rFonts w:ascii="Times New Roman" w:eastAsia="Times New Roman" w:hAnsi="Times New Roman" w:cs="Times New Roman"/>
                <w:sz w:val="24"/>
                <w:szCs w:val="24"/>
                <w:lang w:val="uk-UA" w:eastAsia="ru-RU"/>
              </w:rPr>
              <w:t xml:space="preserve"> / за </w:t>
            </w:r>
            <w:proofErr w:type="spellStart"/>
            <w:r w:rsidRPr="006639F3">
              <w:rPr>
                <w:rFonts w:ascii="Times New Roman" w:eastAsia="Times New Roman" w:hAnsi="Times New Roman" w:cs="Times New Roman"/>
                <w:sz w:val="24"/>
                <w:szCs w:val="24"/>
                <w:lang w:val="uk-UA" w:eastAsia="ru-RU"/>
              </w:rPr>
              <w:t>заг</w:t>
            </w:r>
            <w:proofErr w:type="spellEnd"/>
            <w:r w:rsidRPr="006639F3">
              <w:rPr>
                <w:rFonts w:ascii="Times New Roman" w:eastAsia="Times New Roman" w:hAnsi="Times New Roman" w:cs="Times New Roman"/>
                <w:sz w:val="24"/>
                <w:szCs w:val="24"/>
                <w:lang w:val="uk-UA" w:eastAsia="ru-RU"/>
              </w:rPr>
              <w:t xml:space="preserve">. ред. </w:t>
            </w:r>
            <w:proofErr w:type="spellStart"/>
            <w:r w:rsidRPr="006639F3">
              <w:rPr>
                <w:rFonts w:ascii="Times New Roman" w:eastAsia="Times New Roman" w:hAnsi="Times New Roman" w:cs="Times New Roman"/>
                <w:sz w:val="24"/>
                <w:szCs w:val="24"/>
                <w:lang w:val="uk-UA" w:eastAsia="ru-RU"/>
              </w:rPr>
              <w:t>В.І.Докаша</w:t>
            </w:r>
            <w:proofErr w:type="spellEnd"/>
            <w:r w:rsidRPr="006639F3">
              <w:rPr>
                <w:rFonts w:ascii="Times New Roman" w:eastAsia="Times New Roman" w:hAnsi="Times New Roman" w:cs="Times New Roman"/>
                <w:sz w:val="24"/>
                <w:szCs w:val="24"/>
                <w:lang w:val="uk-UA" w:eastAsia="ru-RU"/>
              </w:rPr>
              <w:t xml:space="preserve">. – Чернівці : Чернівецький </w:t>
            </w:r>
            <w:proofErr w:type="spellStart"/>
            <w:r w:rsidRPr="006639F3">
              <w:rPr>
                <w:rFonts w:ascii="Times New Roman" w:eastAsia="Times New Roman" w:hAnsi="Times New Roman" w:cs="Times New Roman"/>
                <w:sz w:val="24"/>
                <w:szCs w:val="24"/>
                <w:lang w:val="uk-UA" w:eastAsia="ru-RU"/>
              </w:rPr>
              <w:t>нац</w:t>
            </w:r>
            <w:proofErr w:type="spellEnd"/>
            <w:r w:rsidRPr="006639F3">
              <w:rPr>
                <w:rFonts w:ascii="Times New Roman" w:eastAsia="Times New Roman" w:hAnsi="Times New Roman" w:cs="Times New Roman"/>
                <w:sz w:val="24"/>
                <w:szCs w:val="24"/>
                <w:lang w:val="uk-UA" w:eastAsia="ru-RU"/>
              </w:rPr>
              <w:t>. ун-т, 2012. – 448 с//http://www.sociology.chnu.edu.ua/res/sociology/Soc.%20kafedr.%20posibnyk.pdf</w:t>
            </w:r>
          </w:p>
        </w:tc>
      </w:tr>
      <w:tr w:rsidR="007C1086" w:rsidRPr="00F26F67"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6</w:t>
            </w:r>
          </w:p>
        </w:tc>
        <w:tc>
          <w:tcPr>
            <w:tcW w:w="9466" w:type="dxa"/>
            <w:shd w:val="clear" w:color="auto" w:fill="auto"/>
          </w:tcPr>
          <w:p w:rsidR="007C1086" w:rsidRPr="006639F3" w:rsidRDefault="007C1086" w:rsidP="00AE3ED8">
            <w:pPr>
              <w:widowControl w:val="0"/>
              <w:tabs>
                <w:tab w:val="left" w:pos="1560"/>
              </w:tabs>
              <w:jc w:val="both"/>
              <w:rPr>
                <w:rFonts w:ascii="Times New Roman" w:hAnsi="Times New Roman" w:cs="Times New Roman"/>
                <w:sz w:val="24"/>
                <w:szCs w:val="24"/>
              </w:rPr>
            </w:pPr>
            <w:proofErr w:type="spellStart"/>
            <w:r w:rsidRPr="006639F3">
              <w:rPr>
                <w:rFonts w:ascii="Times New Roman" w:eastAsia="Times New Roman" w:hAnsi="Times New Roman" w:cs="Times New Roman"/>
                <w:sz w:val="24"/>
                <w:szCs w:val="24"/>
                <w:lang w:val="uk-UA" w:eastAsia="ru-RU"/>
              </w:rPr>
              <w:t>Штомпка</w:t>
            </w:r>
            <w:proofErr w:type="spellEnd"/>
            <w:r w:rsidRPr="006639F3">
              <w:rPr>
                <w:rFonts w:ascii="Times New Roman" w:eastAsia="Times New Roman" w:hAnsi="Times New Roman" w:cs="Times New Roman"/>
                <w:sz w:val="24"/>
                <w:szCs w:val="24"/>
                <w:lang w:val="uk-UA" w:eastAsia="ru-RU"/>
              </w:rPr>
              <w:t xml:space="preserve"> П. </w:t>
            </w:r>
            <w:proofErr w:type="spellStart"/>
            <w:r w:rsidRPr="006639F3">
              <w:rPr>
                <w:rFonts w:ascii="Times New Roman" w:eastAsia="Times New Roman" w:hAnsi="Times New Roman" w:cs="Times New Roman"/>
                <w:sz w:val="24"/>
                <w:szCs w:val="24"/>
                <w:lang w:val="uk-UA" w:eastAsia="ru-RU"/>
              </w:rPr>
              <w:t>Социология</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Анализ</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современного</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общества</w:t>
            </w:r>
            <w:proofErr w:type="spellEnd"/>
            <w:r w:rsidRPr="006639F3">
              <w:rPr>
                <w:rFonts w:ascii="Times New Roman" w:eastAsia="Times New Roman" w:hAnsi="Times New Roman" w:cs="Times New Roman"/>
                <w:sz w:val="24"/>
                <w:szCs w:val="24"/>
                <w:lang w:val="uk-UA" w:eastAsia="ru-RU"/>
              </w:rPr>
              <w:t xml:space="preserve"> / П. </w:t>
            </w:r>
            <w:proofErr w:type="spellStart"/>
            <w:r w:rsidRPr="006639F3">
              <w:rPr>
                <w:rFonts w:ascii="Times New Roman" w:eastAsia="Times New Roman" w:hAnsi="Times New Roman" w:cs="Times New Roman"/>
                <w:sz w:val="24"/>
                <w:szCs w:val="24"/>
                <w:lang w:val="uk-UA" w:eastAsia="ru-RU"/>
              </w:rPr>
              <w:t>Штомпка</w:t>
            </w:r>
            <w:proofErr w:type="spellEnd"/>
            <w:r w:rsidRPr="006639F3">
              <w:rPr>
                <w:rFonts w:ascii="Times New Roman" w:eastAsia="Times New Roman" w:hAnsi="Times New Roman" w:cs="Times New Roman"/>
                <w:sz w:val="24"/>
                <w:szCs w:val="24"/>
                <w:lang w:val="uk-UA" w:eastAsia="ru-RU"/>
              </w:rPr>
              <w:t xml:space="preserve">; пер. с </w:t>
            </w:r>
            <w:proofErr w:type="spellStart"/>
            <w:r w:rsidRPr="006639F3">
              <w:rPr>
                <w:rFonts w:ascii="Times New Roman" w:eastAsia="Times New Roman" w:hAnsi="Times New Roman" w:cs="Times New Roman"/>
                <w:sz w:val="24"/>
                <w:szCs w:val="24"/>
                <w:lang w:val="uk-UA" w:eastAsia="ru-RU"/>
              </w:rPr>
              <w:t>польск</w:t>
            </w:r>
            <w:proofErr w:type="spellEnd"/>
            <w:r w:rsidRPr="006639F3">
              <w:rPr>
                <w:rFonts w:ascii="Times New Roman" w:eastAsia="Times New Roman" w:hAnsi="Times New Roman" w:cs="Times New Roman"/>
                <w:sz w:val="24"/>
                <w:szCs w:val="24"/>
                <w:lang w:val="uk-UA" w:eastAsia="ru-RU"/>
              </w:rPr>
              <w:t xml:space="preserve">. С.М. </w:t>
            </w:r>
            <w:proofErr w:type="spellStart"/>
            <w:r w:rsidRPr="006639F3">
              <w:rPr>
                <w:rFonts w:ascii="Times New Roman" w:eastAsia="Times New Roman" w:hAnsi="Times New Roman" w:cs="Times New Roman"/>
                <w:sz w:val="24"/>
                <w:szCs w:val="24"/>
                <w:lang w:val="uk-UA" w:eastAsia="ru-RU"/>
              </w:rPr>
              <w:t>Червонной</w:t>
            </w:r>
            <w:proofErr w:type="spellEnd"/>
            <w:r w:rsidRPr="006639F3">
              <w:rPr>
                <w:rFonts w:ascii="Times New Roman" w:eastAsia="Times New Roman" w:hAnsi="Times New Roman" w:cs="Times New Roman"/>
                <w:sz w:val="24"/>
                <w:szCs w:val="24"/>
                <w:lang w:val="uk-UA" w:eastAsia="ru-RU"/>
              </w:rPr>
              <w:t xml:space="preserve">. – 2-е </w:t>
            </w:r>
            <w:proofErr w:type="spellStart"/>
            <w:r w:rsidRPr="006639F3">
              <w:rPr>
                <w:rFonts w:ascii="Times New Roman" w:eastAsia="Times New Roman" w:hAnsi="Times New Roman" w:cs="Times New Roman"/>
                <w:sz w:val="24"/>
                <w:szCs w:val="24"/>
                <w:lang w:val="uk-UA" w:eastAsia="ru-RU"/>
              </w:rPr>
              <w:t>изд</w:t>
            </w:r>
            <w:proofErr w:type="spellEnd"/>
            <w:r w:rsidRPr="006639F3">
              <w:rPr>
                <w:rFonts w:ascii="Times New Roman" w:eastAsia="Times New Roman" w:hAnsi="Times New Roman" w:cs="Times New Roman"/>
                <w:sz w:val="24"/>
                <w:szCs w:val="24"/>
                <w:lang w:val="uk-UA" w:eastAsia="ru-RU"/>
              </w:rPr>
              <w:t>. – М. : Логос, 2010. – 664 с. //</w:t>
            </w:r>
          </w:p>
        </w:tc>
      </w:tr>
      <w:tr w:rsidR="007C1086" w:rsidRPr="00F26F67" w:rsidTr="00AE3ED8">
        <w:trPr>
          <w:jc w:val="center"/>
        </w:trPr>
        <w:tc>
          <w:tcPr>
            <w:tcW w:w="356" w:type="dxa"/>
            <w:shd w:val="clear" w:color="auto" w:fill="auto"/>
          </w:tcPr>
          <w:p w:rsidR="007C1086" w:rsidRPr="00F26F67" w:rsidRDefault="007C1086" w:rsidP="00AE3ED8">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7</w:t>
            </w:r>
          </w:p>
        </w:tc>
        <w:tc>
          <w:tcPr>
            <w:tcW w:w="9466" w:type="dxa"/>
            <w:shd w:val="clear" w:color="auto" w:fill="auto"/>
          </w:tcPr>
          <w:p w:rsidR="007C1086" w:rsidRPr="006639F3" w:rsidRDefault="007C1086" w:rsidP="00AE3ED8">
            <w:pPr>
              <w:tabs>
                <w:tab w:val="left" w:pos="0"/>
                <w:tab w:val="left" w:pos="720"/>
              </w:tabs>
              <w:ind w:left="107" w:firstLine="1"/>
              <w:jc w:val="both"/>
              <w:rPr>
                <w:rFonts w:ascii="Times New Roman" w:hAnsi="Times New Roman" w:cs="Times New Roman"/>
                <w:sz w:val="24"/>
                <w:szCs w:val="24"/>
              </w:rPr>
            </w:pPr>
            <w:r w:rsidRPr="006639F3">
              <w:rPr>
                <w:rFonts w:ascii="Times New Roman" w:eastAsia="Times New Roman" w:hAnsi="Times New Roman" w:cs="Times New Roman"/>
                <w:sz w:val="24"/>
                <w:szCs w:val="24"/>
                <w:lang w:val="uk-UA" w:eastAsia="ru-RU"/>
              </w:rPr>
              <w:t xml:space="preserve">Соціологія: </w:t>
            </w:r>
            <w:proofErr w:type="spellStart"/>
            <w:r w:rsidRPr="006639F3">
              <w:rPr>
                <w:rFonts w:ascii="Times New Roman" w:eastAsia="Times New Roman" w:hAnsi="Times New Roman" w:cs="Times New Roman"/>
                <w:sz w:val="24"/>
                <w:szCs w:val="24"/>
                <w:lang w:val="uk-UA" w:eastAsia="ru-RU"/>
              </w:rPr>
              <w:t>Навч.посіб</w:t>
            </w:r>
            <w:proofErr w:type="spellEnd"/>
            <w:r w:rsidRPr="006639F3">
              <w:rPr>
                <w:rFonts w:ascii="Times New Roman" w:eastAsia="Times New Roman" w:hAnsi="Times New Roman" w:cs="Times New Roman"/>
                <w:sz w:val="24"/>
                <w:szCs w:val="24"/>
                <w:lang w:val="uk-UA" w:eastAsia="ru-RU"/>
              </w:rPr>
              <w:t xml:space="preserve">./За </w:t>
            </w:r>
            <w:proofErr w:type="spellStart"/>
            <w:r w:rsidRPr="006639F3">
              <w:rPr>
                <w:rFonts w:ascii="Times New Roman" w:eastAsia="Times New Roman" w:hAnsi="Times New Roman" w:cs="Times New Roman"/>
                <w:sz w:val="24"/>
                <w:szCs w:val="24"/>
                <w:lang w:val="uk-UA" w:eastAsia="ru-RU"/>
              </w:rPr>
              <w:t>ред</w:t>
            </w:r>
            <w:proofErr w:type="spellEnd"/>
            <w:r w:rsidRPr="006639F3">
              <w:rPr>
                <w:rFonts w:ascii="Times New Roman" w:eastAsia="Times New Roman" w:hAnsi="Times New Roman" w:cs="Times New Roman"/>
                <w:sz w:val="24"/>
                <w:szCs w:val="24"/>
                <w:lang w:val="uk-UA" w:eastAsia="ru-RU"/>
              </w:rPr>
              <w:t>..</w:t>
            </w:r>
            <w:proofErr w:type="spellStart"/>
            <w:r w:rsidRPr="006639F3">
              <w:rPr>
                <w:rFonts w:ascii="Times New Roman" w:eastAsia="Times New Roman" w:hAnsi="Times New Roman" w:cs="Times New Roman"/>
                <w:sz w:val="24"/>
                <w:szCs w:val="24"/>
                <w:lang w:val="uk-UA" w:eastAsia="ru-RU"/>
              </w:rPr>
              <w:t>С.О.Макеєва</w:t>
            </w:r>
            <w:proofErr w:type="spellEnd"/>
            <w:r w:rsidRPr="006639F3">
              <w:rPr>
                <w:rFonts w:ascii="Times New Roman" w:eastAsia="Times New Roman" w:hAnsi="Times New Roman" w:cs="Times New Roman"/>
                <w:sz w:val="24"/>
                <w:szCs w:val="24"/>
                <w:lang w:val="uk-UA" w:eastAsia="ru-RU"/>
              </w:rPr>
              <w:t>.-К.: Т-во «Знання», КОО, 2008. -566с</w:t>
            </w:r>
          </w:p>
        </w:tc>
      </w:tr>
    </w:tbl>
    <w:p w:rsidR="007C1086" w:rsidRPr="007C1086" w:rsidRDefault="007C1086" w:rsidP="007C1086">
      <w:pPr>
        <w:jc w:val="center"/>
        <w:rPr>
          <w:rFonts w:ascii="Times New Roman" w:eastAsia="Times New Roman" w:hAnsi="Times New Roman" w:cs="Times New Roman"/>
          <w:b/>
          <w:sz w:val="24"/>
          <w:szCs w:val="24"/>
          <w:lang w:val="uk-UA" w:eastAsia="ru-RU"/>
        </w:rPr>
      </w:pPr>
    </w:p>
    <w:p w:rsidR="007C1086" w:rsidRPr="007C1086" w:rsidRDefault="007C1086" w:rsidP="007C1086">
      <w:pPr>
        <w:jc w:val="center"/>
        <w:rPr>
          <w:rFonts w:ascii="Times New Roman" w:eastAsia="Times New Roman" w:hAnsi="Times New Roman" w:cs="Times New Roman"/>
          <w:b/>
          <w:sz w:val="24"/>
          <w:szCs w:val="24"/>
          <w:lang w:val="uk-UA" w:eastAsia="ru-RU"/>
        </w:rPr>
      </w:pPr>
    </w:p>
    <w:p w:rsidR="007C1086" w:rsidRPr="007C1086" w:rsidRDefault="007C1086" w:rsidP="007C1086">
      <w:pPr>
        <w:jc w:val="center"/>
        <w:rPr>
          <w:rFonts w:ascii="Times New Roman" w:eastAsia="Times New Roman" w:hAnsi="Times New Roman" w:cs="Times New Roman"/>
          <w:b/>
          <w:sz w:val="24"/>
          <w:szCs w:val="24"/>
          <w:lang w:val="uk-UA" w:eastAsia="ru-RU"/>
        </w:rPr>
      </w:pPr>
      <w:r w:rsidRPr="007C1086">
        <w:rPr>
          <w:rFonts w:ascii="Times New Roman" w:eastAsia="Times New Roman" w:hAnsi="Times New Roman" w:cs="Times New Roman"/>
          <w:b/>
          <w:sz w:val="24"/>
          <w:szCs w:val="24"/>
          <w:lang w:val="uk-UA" w:eastAsia="ru-RU"/>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8</w:t>
            </w:r>
          </w:p>
        </w:tc>
        <w:tc>
          <w:tcPr>
            <w:tcW w:w="9180" w:type="dxa"/>
            <w:shd w:val="clear" w:color="auto" w:fill="auto"/>
          </w:tcPr>
          <w:p w:rsidR="007C1086" w:rsidRPr="007C1086" w:rsidRDefault="007C1086" w:rsidP="007C1086">
            <w:pPr>
              <w:tabs>
                <w:tab w:val="left" w:pos="426"/>
              </w:tabs>
              <w:jc w:val="both"/>
              <w:rPr>
                <w:rFonts w:ascii="Times New Roman" w:eastAsia="Times New Roman" w:hAnsi="Times New Roman" w:cs="Times New Roman"/>
                <w:sz w:val="24"/>
                <w:szCs w:val="24"/>
                <w:lang w:val="uk-UA" w:eastAsia="ru-RU"/>
              </w:rPr>
            </w:pPr>
            <w:proofErr w:type="spellStart"/>
            <w:r w:rsidRPr="007C1086">
              <w:rPr>
                <w:rFonts w:ascii="Times New Roman" w:eastAsia="Times New Roman" w:hAnsi="Times New Roman" w:cs="Times New Roman"/>
                <w:sz w:val="24"/>
                <w:szCs w:val="24"/>
                <w:lang w:val="uk-UA" w:eastAsia="ru-RU"/>
              </w:rPr>
              <w:t>Коваліско</w:t>
            </w:r>
            <w:proofErr w:type="spellEnd"/>
            <w:r w:rsidRPr="007C1086">
              <w:rPr>
                <w:rFonts w:ascii="Times New Roman" w:eastAsia="Times New Roman" w:hAnsi="Times New Roman" w:cs="Times New Roman"/>
                <w:sz w:val="24"/>
                <w:szCs w:val="24"/>
                <w:lang w:val="uk-UA" w:eastAsia="ru-RU"/>
              </w:rPr>
              <w:t xml:space="preserve"> Н. В. Основи соціальної стратифікації : </w:t>
            </w:r>
            <w:proofErr w:type="spellStart"/>
            <w:r w:rsidRPr="007C1086">
              <w:rPr>
                <w:rFonts w:ascii="Times New Roman" w:eastAsia="Times New Roman" w:hAnsi="Times New Roman" w:cs="Times New Roman"/>
                <w:sz w:val="24"/>
                <w:szCs w:val="24"/>
                <w:lang w:val="uk-UA" w:eastAsia="ru-RU"/>
              </w:rPr>
              <w:t>навч</w:t>
            </w:r>
            <w:proofErr w:type="spellEnd"/>
            <w:r w:rsidRPr="007C1086">
              <w:rPr>
                <w:rFonts w:ascii="Times New Roman" w:eastAsia="Times New Roman" w:hAnsi="Times New Roman" w:cs="Times New Roman"/>
                <w:sz w:val="24"/>
                <w:szCs w:val="24"/>
                <w:lang w:val="uk-UA" w:eastAsia="ru-RU"/>
              </w:rPr>
              <w:t>. посібник. / Н. В </w:t>
            </w:r>
            <w:proofErr w:type="spellStart"/>
            <w:r w:rsidRPr="007C1086">
              <w:rPr>
                <w:rFonts w:ascii="Times New Roman" w:eastAsia="Times New Roman" w:hAnsi="Times New Roman" w:cs="Times New Roman"/>
                <w:sz w:val="24"/>
                <w:szCs w:val="24"/>
                <w:lang w:val="uk-UA" w:eastAsia="ru-RU"/>
              </w:rPr>
              <w:t>Коваліско</w:t>
            </w:r>
            <w:proofErr w:type="spellEnd"/>
            <w:r w:rsidRPr="007C1086">
              <w:rPr>
                <w:rFonts w:ascii="Times New Roman" w:eastAsia="Times New Roman" w:hAnsi="Times New Roman" w:cs="Times New Roman"/>
                <w:sz w:val="24"/>
                <w:szCs w:val="24"/>
                <w:lang w:val="uk-UA" w:eastAsia="ru-RU"/>
              </w:rPr>
              <w:t>. – Л. : Магнолія 2006, 2011. //http://www.sociology-lnu.org.ua/resursy/Kovalisko.%20Osnovy%20socialnoji%20stratyficaciji.pdf</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9</w:t>
            </w:r>
          </w:p>
        </w:tc>
        <w:tc>
          <w:tcPr>
            <w:tcW w:w="9180" w:type="dxa"/>
            <w:shd w:val="clear" w:color="auto" w:fill="auto"/>
          </w:tcPr>
          <w:p w:rsidR="007C1086" w:rsidRPr="007C1086" w:rsidRDefault="007C1086" w:rsidP="007C1086">
            <w:pPr>
              <w:tabs>
                <w:tab w:val="left" w:pos="426"/>
              </w:tabs>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Ляпіна Л. А. </w:t>
            </w:r>
            <w:proofErr w:type="spellStart"/>
            <w:r w:rsidRPr="007C1086">
              <w:rPr>
                <w:rFonts w:ascii="Times New Roman" w:eastAsia="Times New Roman" w:hAnsi="Times New Roman" w:cs="Times New Roman"/>
                <w:sz w:val="24"/>
                <w:szCs w:val="24"/>
                <w:lang w:val="uk-UA" w:eastAsia="ru-RU"/>
              </w:rPr>
              <w:t>Етносоціологія</w:t>
            </w:r>
            <w:proofErr w:type="spellEnd"/>
            <w:r w:rsidRPr="007C1086">
              <w:rPr>
                <w:rFonts w:ascii="Times New Roman" w:eastAsia="Times New Roman" w:hAnsi="Times New Roman" w:cs="Times New Roman"/>
                <w:sz w:val="24"/>
                <w:szCs w:val="24"/>
                <w:lang w:val="uk-UA" w:eastAsia="ru-RU"/>
              </w:rPr>
              <w:t xml:space="preserve"> : </w:t>
            </w:r>
            <w:proofErr w:type="spellStart"/>
            <w:r w:rsidRPr="007C1086">
              <w:rPr>
                <w:rFonts w:ascii="Times New Roman" w:eastAsia="Times New Roman" w:hAnsi="Times New Roman" w:cs="Times New Roman"/>
                <w:sz w:val="24"/>
                <w:szCs w:val="24"/>
                <w:lang w:val="uk-UA" w:eastAsia="ru-RU"/>
              </w:rPr>
              <w:t>навч</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посіб</w:t>
            </w:r>
            <w:proofErr w:type="spellEnd"/>
            <w:r w:rsidRPr="007C1086">
              <w:rPr>
                <w:rFonts w:ascii="Times New Roman" w:eastAsia="Times New Roman" w:hAnsi="Times New Roman" w:cs="Times New Roman"/>
                <w:sz w:val="24"/>
                <w:szCs w:val="24"/>
                <w:lang w:val="uk-UA" w:eastAsia="ru-RU"/>
              </w:rPr>
              <w:t>. / Л. А. Ляпіна. – Миколаїв : ЧНУ ім. Петра Могили, 2013</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10</w:t>
            </w:r>
          </w:p>
        </w:tc>
        <w:tc>
          <w:tcPr>
            <w:tcW w:w="9180" w:type="dxa"/>
            <w:shd w:val="clear" w:color="auto" w:fill="auto"/>
          </w:tcPr>
          <w:p w:rsidR="007C1086" w:rsidRPr="007C1086" w:rsidRDefault="007C1086" w:rsidP="007C1086">
            <w:pPr>
              <w:tabs>
                <w:tab w:val="num" w:pos="360"/>
                <w:tab w:val="left" w:pos="426"/>
              </w:tabs>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Лукашевич М. П., </w:t>
            </w:r>
            <w:proofErr w:type="spellStart"/>
            <w:r w:rsidRPr="007C1086">
              <w:rPr>
                <w:rFonts w:ascii="Times New Roman" w:eastAsia="Times New Roman" w:hAnsi="Times New Roman" w:cs="Times New Roman"/>
                <w:sz w:val="24"/>
                <w:szCs w:val="24"/>
                <w:lang w:val="uk-UA" w:eastAsia="ru-RU"/>
              </w:rPr>
              <w:t>Туленков</w:t>
            </w:r>
            <w:proofErr w:type="spellEnd"/>
            <w:r w:rsidRPr="007C1086">
              <w:rPr>
                <w:rFonts w:ascii="Times New Roman" w:eastAsia="Times New Roman" w:hAnsi="Times New Roman" w:cs="Times New Roman"/>
                <w:sz w:val="24"/>
                <w:szCs w:val="24"/>
                <w:lang w:val="uk-UA" w:eastAsia="ru-RU"/>
              </w:rPr>
              <w:t xml:space="preserve"> М.В. Соціологія. Основи загальної, спеціальних і галузевих теорій : підручник / М. П. Лукашевич, М. В. </w:t>
            </w:r>
            <w:proofErr w:type="spellStart"/>
            <w:r w:rsidRPr="007C1086">
              <w:rPr>
                <w:rFonts w:ascii="Times New Roman" w:eastAsia="Times New Roman" w:hAnsi="Times New Roman" w:cs="Times New Roman"/>
                <w:sz w:val="24"/>
                <w:szCs w:val="24"/>
                <w:lang w:val="uk-UA" w:eastAsia="ru-RU"/>
              </w:rPr>
              <w:t>Туленков</w:t>
            </w:r>
            <w:proofErr w:type="spellEnd"/>
            <w:r w:rsidRPr="007C1086">
              <w:rPr>
                <w:rFonts w:ascii="Times New Roman" w:eastAsia="Times New Roman" w:hAnsi="Times New Roman" w:cs="Times New Roman"/>
                <w:sz w:val="24"/>
                <w:szCs w:val="24"/>
                <w:lang w:val="uk-UA" w:eastAsia="ru-RU"/>
              </w:rPr>
              <w:t>, Ю. І. Яковенко. – К. : Каравела, 2008. // https://vk.com/doc-31993533_196892448?dl=5bfb2c0b412be9d9e1</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11</w:t>
            </w:r>
          </w:p>
        </w:tc>
        <w:tc>
          <w:tcPr>
            <w:tcW w:w="9180" w:type="dxa"/>
            <w:shd w:val="clear" w:color="auto" w:fill="auto"/>
          </w:tcPr>
          <w:p w:rsidR="007C1086" w:rsidRPr="007C1086" w:rsidRDefault="007C1086" w:rsidP="007C1086">
            <w:pP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Соціологія : підручник / за ред. В. М. </w:t>
            </w:r>
            <w:proofErr w:type="spellStart"/>
            <w:r w:rsidRPr="007C1086">
              <w:rPr>
                <w:rFonts w:ascii="Times New Roman" w:eastAsia="Times New Roman" w:hAnsi="Times New Roman" w:cs="Times New Roman"/>
                <w:sz w:val="24"/>
                <w:szCs w:val="24"/>
                <w:lang w:val="uk-UA" w:eastAsia="ru-RU"/>
              </w:rPr>
              <w:t>Пічі</w:t>
            </w:r>
            <w:proofErr w:type="spellEnd"/>
            <w:r w:rsidRPr="007C1086">
              <w:rPr>
                <w:rFonts w:ascii="Times New Roman" w:eastAsia="Times New Roman" w:hAnsi="Times New Roman" w:cs="Times New Roman"/>
                <w:sz w:val="24"/>
                <w:szCs w:val="24"/>
                <w:lang w:val="uk-UA" w:eastAsia="ru-RU"/>
              </w:rPr>
              <w:t>. – 3-тє вид. – Л. : Новий світ – 2000, 2007. – 280 с.</w:t>
            </w:r>
          </w:p>
        </w:tc>
      </w:tr>
      <w:tr w:rsidR="007C1086" w:rsidRPr="00FD31C4"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12</w:t>
            </w:r>
          </w:p>
        </w:tc>
        <w:tc>
          <w:tcPr>
            <w:tcW w:w="9180" w:type="dxa"/>
            <w:shd w:val="clear" w:color="auto" w:fill="auto"/>
          </w:tcPr>
          <w:p w:rsidR="007C1086" w:rsidRPr="007C1086" w:rsidRDefault="007C1086" w:rsidP="007C1086">
            <w:pPr>
              <w:widowControl w:val="0"/>
              <w:tabs>
                <w:tab w:val="num" w:pos="360"/>
                <w:tab w:val="left" w:pos="426"/>
              </w:tabs>
              <w:jc w:val="both"/>
              <w:rPr>
                <w:rFonts w:ascii="Times New Roman" w:eastAsia="Times New Roman" w:hAnsi="Times New Roman" w:cs="Times New Roman"/>
                <w:snapToGrid w:val="0"/>
                <w:sz w:val="24"/>
                <w:szCs w:val="24"/>
                <w:lang w:val="uk-UA" w:eastAsia="ru-RU"/>
              </w:rPr>
            </w:pPr>
            <w:r w:rsidRPr="007C1086">
              <w:rPr>
                <w:rFonts w:ascii="Times New Roman" w:eastAsia="Times New Roman" w:hAnsi="Times New Roman" w:cs="Times New Roman"/>
                <w:snapToGrid w:val="0"/>
                <w:sz w:val="24"/>
                <w:szCs w:val="24"/>
                <w:lang w:val="uk-UA" w:eastAsia="ru-RU"/>
              </w:rPr>
              <w:t xml:space="preserve">Сірий Є. В. Соціологія: загальна теорія, історія розвитку, спеціальні та галузеві теорії : </w:t>
            </w:r>
            <w:proofErr w:type="spellStart"/>
            <w:r w:rsidRPr="007C1086">
              <w:rPr>
                <w:rFonts w:ascii="Times New Roman" w:eastAsia="Times New Roman" w:hAnsi="Times New Roman" w:cs="Times New Roman"/>
                <w:snapToGrid w:val="0"/>
                <w:sz w:val="24"/>
                <w:szCs w:val="24"/>
                <w:lang w:val="uk-UA" w:eastAsia="ru-RU"/>
              </w:rPr>
              <w:t>навч</w:t>
            </w:r>
            <w:proofErr w:type="spellEnd"/>
            <w:r w:rsidRPr="007C1086">
              <w:rPr>
                <w:rFonts w:ascii="Times New Roman" w:eastAsia="Times New Roman" w:hAnsi="Times New Roman" w:cs="Times New Roman"/>
                <w:snapToGrid w:val="0"/>
                <w:sz w:val="24"/>
                <w:szCs w:val="24"/>
                <w:lang w:val="uk-UA" w:eastAsia="ru-RU"/>
              </w:rPr>
              <w:t xml:space="preserve">. </w:t>
            </w:r>
            <w:proofErr w:type="spellStart"/>
            <w:r w:rsidRPr="007C1086">
              <w:rPr>
                <w:rFonts w:ascii="Times New Roman" w:eastAsia="Times New Roman" w:hAnsi="Times New Roman" w:cs="Times New Roman"/>
                <w:snapToGrid w:val="0"/>
                <w:sz w:val="24"/>
                <w:szCs w:val="24"/>
                <w:lang w:val="uk-UA" w:eastAsia="ru-RU"/>
              </w:rPr>
              <w:t>посіб</w:t>
            </w:r>
            <w:proofErr w:type="spellEnd"/>
            <w:r w:rsidRPr="007C1086">
              <w:rPr>
                <w:rFonts w:ascii="Times New Roman" w:eastAsia="Times New Roman" w:hAnsi="Times New Roman" w:cs="Times New Roman"/>
                <w:snapToGrid w:val="0"/>
                <w:sz w:val="24"/>
                <w:szCs w:val="24"/>
                <w:lang w:val="uk-UA" w:eastAsia="ru-RU"/>
              </w:rPr>
              <w:t xml:space="preserve">. / Є. В. Сірий. – К. : </w:t>
            </w:r>
            <w:proofErr w:type="spellStart"/>
            <w:r w:rsidRPr="007C1086">
              <w:rPr>
                <w:rFonts w:ascii="Times New Roman" w:eastAsia="Times New Roman" w:hAnsi="Times New Roman" w:cs="Times New Roman"/>
                <w:snapToGrid w:val="0"/>
                <w:sz w:val="24"/>
                <w:szCs w:val="24"/>
                <w:lang w:val="uk-UA" w:eastAsia="ru-RU"/>
              </w:rPr>
              <w:t>Атіка</w:t>
            </w:r>
            <w:proofErr w:type="spellEnd"/>
            <w:r w:rsidRPr="007C1086">
              <w:rPr>
                <w:rFonts w:ascii="Times New Roman" w:eastAsia="Times New Roman" w:hAnsi="Times New Roman" w:cs="Times New Roman"/>
                <w:snapToGrid w:val="0"/>
                <w:sz w:val="24"/>
                <w:szCs w:val="24"/>
                <w:lang w:val="uk-UA" w:eastAsia="ru-RU"/>
              </w:rPr>
              <w:t>, 2010.// http://westudents.com.ua/knigi/571-sotsologya-sriy-v.html</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13</w:t>
            </w:r>
          </w:p>
        </w:tc>
        <w:tc>
          <w:tcPr>
            <w:tcW w:w="9180" w:type="dxa"/>
            <w:shd w:val="clear" w:color="auto" w:fill="auto"/>
          </w:tcPr>
          <w:p w:rsidR="007C1086" w:rsidRPr="007C1086" w:rsidRDefault="007C1086" w:rsidP="007C1086">
            <w:pPr>
              <w:tabs>
                <w:tab w:val="left" w:pos="0"/>
              </w:tabs>
              <w:ind w:left="8"/>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Соціологія : підручник для </w:t>
            </w:r>
            <w:proofErr w:type="spellStart"/>
            <w:r w:rsidRPr="007C1086">
              <w:rPr>
                <w:rFonts w:ascii="Times New Roman" w:eastAsia="Times New Roman" w:hAnsi="Times New Roman" w:cs="Times New Roman"/>
                <w:sz w:val="24"/>
                <w:szCs w:val="24"/>
                <w:lang w:val="uk-UA" w:eastAsia="ru-RU"/>
              </w:rPr>
              <w:t>студ</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вищ</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навч</w:t>
            </w:r>
            <w:proofErr w:type="spellEnd"/>
            <w:r w:rsidRPr="007C1086">
              <w:rPr>
                <w:rFonts w:ascii="Times New Roman" w:eastAsia="Times New Roman" w:hAnsi="Times New Roman" w:cs="Times New Roman"/>
                <w:sz w:val="24"/>
                <w:szCs w:val="24"/>
                <w:lang w:val="uk-UA" w:eastAsia="ru-RU"/>
              </w:rPr>
              <w:t>. закладів / за ред. В. Г. </w:t>
            </w:r>
            <w:proofErr w:type="spellStart"/>
            <w:r w:rsidRPr="007C1086">
              <w:rPr>
                <w:rFonts w:ascii="Times New Roman" w:eastAsia="Times New Roman" w:hAnsi="Times New Roman" w:cs="Times New Roman"/>
                <w:sz w:val="24"/>
                <w:szCs w:val="24"/>
                <w:lang w:val="uk-UA" w:eastAsia="ru-RU"/>
              </w:rPr>
              <w:t>Городяненка</w:t>
            </w:r>
            <w:proofErr w:type="spellEnd"/>
            <w:r w:rsidRPr="007C1086">
              <w:rPr>
                <w:rFonts w:ascii="Times New Roman" w:eastAsia="Times New Roman" w:hAnsi="Times New Roman" w:cs="Times New Roman"/>
                <w:sz w:val="24"/>
                <w:szCs w:val="24"/>
                <w:lang w:val="uk-UA" w:eastAsia="ru-RU"/>
              </w:rPr>
              <w:t>. – К. : Вид. центр «Академія», 2010.</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14</w:t>
            </w:r>
          </w:p>
        </w:tc>
        <w:tc>
          <w:tcPr>
            <w:tcW w:w="9180" w:type="dxa"/>
            <w:shd w:val="clear" w:color="auto" w:fill="auto"/>
          </w:tcPr>
          <w:p w:rsidR="007C1086" w:rsidRPr="007C1086" w:rsidRDefault="007C1086" w:rsidP="007C1086">
            <w:pPr>
              <w:tabs>
                <w:tab w:val="left" w:pos="426"/>
              </w:tabs>
              <w:jc w:val="both"/>
              <w:rPr>
                <w:rFonts w:ascii="Times New Roman" w:eastAsia="Times New Roman" w:hAnsi="Times New Roman" w:cs="Times New Roman"/>
                <w:sz w:val="24"/>
                <w:szCs w:val="24"/>
                <w:lang w:val="uk-UA" w:eastAsia="ru-RU"/>
              </w:rPr>
            </w:pPr>
            <w:proofErr w:type="spellStart"/>
            <w:r w:rsidRPr="007C1086">
              <w:rPr>
                <w:rFonts w:ascii="Times New Roman" w:eastAsia="Times New Roman" w:hAnsi="Times New Roman" w:cs="Times New Roman"/>
                <w:sz w:val="24"/>
                <w:szCs w:val="24"/>
                <w:lang w:val="uk-UA" w:eastAsia="ru-RU"/>
              </w:rPr>
              <w:t>Танчин</w:t>
            </w:r>
            <w:proofErr w:type="spellEnd"/>
            <w:r w:rsidRPr="007C1086">
              <w:rPr>
                <w:rFonts w:ascii="Times New Roman" w:eastAsia="Times New Roman" w:hAnsi="Times New Roman" w:cs="Times New Roman"/>
                <w:sz w:val="24"/>
                <w:szCs w:val="24"/>
                <w:lang w:val="uk-UA" w:eastAsia="ru-RU"/>
              </w:rPr>
              <w:t xml:space="preserve"> І. З. Соціологія : </w:t>
            </w:r>
            <w:proofErr w:type="spellStart"/>
            <w:r w:rsidRPr="007C1086">
              <w:rPr>
                <w:rFonts w:ascii="Times New Roman" w:eastAsia="Times New Roman" w:hAnsi="Times New Roman" w:cs="Times New Roman"/>
                <w:sz w:val="24"/>
                <w:szCs w:val="24"/>
                <w:lang w:val="uk-UA" w:eastAsia="ru-RU"/>
              </w:rPr>
              <w:t>навч</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посіб</w:t>
            </w:r>
            <w:proofErr w:type="spellEnd"/>
            <w:r w:rsidRPr="007C1086">
              <w:rPr>
                <w:rFonts w:ascii="Times New Roman" w:eastAsia="Times New Roman" w:hAnsi="Times New Roman" w:cs="Times New Roman"/>
                <w:sz w:val="24"/>
                <w:szCs w:val="24"/>
                <w:lang w:val="uk-UA" w:eastAsia="ru-RU"/>
              </w:rPr>
              <w:t xml:space="preserve">. / І. З. </w:t>
            </w:r>
            <w:proofErr w:type="spellStart"/>
            <w:r w:rsidRPr="007C1086">
              <w:rPr>
                <w:rFonts w:ascii="Times New Roman" w:eastAsia="Times New Roman" w:hAnsi="Times New Roman" w:cs="Times New Roman"/>
                <w:sz w:val="24"/>
                <w:szCs w:val="24"/>
                <w:lang w:val="uk-UA" w:eastAsia="ru-RU"/>
              </w:rPr>
              <w:t>Танчин</w:t>
            </w:r>
            <w:proofErr w:type="spellEnd"/>
            <w:r w:rsidRPr="007C1086">
              <w:rPr>
                <w:rFonts w:ascii="Times New Roman" w:eastAsia="Times New Roman" w:hAnsi="Times New Roman" w:cs="Times New Roman"/>
                <w:sz w:val="24"/>
                <w:szCs w:val="24"/>
                <w:lang w:val="uk-UA" w:eastAsia="ru-RU"/>
              </w:rPr>
              <w:t>. – 3-тє вид., перероб. – К. : Знання, 2008. – 351 с. // http://westudents.com.ua/knigi/572-sotsologya-tanchin-I3.html</w:t>
            </w:r>
          </w:p>
        </w:tc>
      </w:tr>
      <w:tr w:rsidR="007C1086" w:rsidRPr="007C1086" w:rsidTr="00AE3ED8">
        <w:trPr>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15</w:t>
            </w:r>
          </w:p>
        </w:tc>
        <w:tc>
          <w:tcPr>
            <w:tcW w:w="9180" w:type="dxa"/>
            <w:shd w:val="clear" w:color="auto" w:fill="auto"/>
          </w:tcPr>
          <w:p w:rsidR="007C1086" w:rsidRPr="007C1086" w:rsidRDefault="007C1086" w:rsidP="007C1086">
            <w:pPr>
              <w:tabs>
                <w:tab w:val="left" w:pos="426"/>
              </w:tabs>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Черниш Н. Соціологія : </w:t>
            </w:r>
            <w:proofErr w:type="spellStart"/>
            <w:r w:rsidRPr="007C1086">
              <w:rPr>
                <w:rFonts w:ascii="Times New Roman" w:eastAsia="Times New Roman" w:hAnsi="Times New Roman" w:cs="Times New Roman"/>
                <w:sz w:val="24"/>
                <w:szCs w:val="24"/>
                <w:lang w:val="uk-UA" w:eastAsia="ru-RU"/>
              </w:rPr>
              <w:t>підруч</w:t>
            </w:r>
            <w:proofErr w:type="spellEnd"/>
            <w:r w:rsidRPr="007C1086">
              <w:rPr>
                <w:rFonts w:ascii="Times New Roman" w:eastAsia="Times New Roman" w:hAnsi="Times New Roman" w:cs="Times New Roman"/>
                <w:sz w:val="24"/>
                <w:szCs w:val="24"/>
                <w:lang w:val="uk-UA" w:eastAsia="ru-RU"/>
              </w:rPr>
              <w:t xml:space="preserve">. за </w:t>
            </w:r>
            <w:proofErr w:type="spellStart"/>
            <w:r w:rsidRPr="007C1086">
              <w:rPr>
                <w:rFonts w:ascii="Times New Roman" w:eastAsia="Times New Roman" w:hAnsi="Times New Roman" w:cs="Times New Roman"/>
                <w:sz w:val="24"/>
                <w:szCs w:val="24"/>
                <w:lang w:val="uk-UA" w:eastAsia="ru-RU"/>
              </w:rPr>
              <w:t>рейтингово</w:t>
            </w:r>
            <w:proofErr w:type="spellEnd"/>
            <w:r w:rsidRPr="007C1086">
              <w:rPr>
                <w:rFonts w:ascii="Times New Roman" w:eastAsia="Times New Roman" w:hAnsi="Times New Roman" w:cs="Times New Roman"/>
                <w:sz w:val="24"/>
                <w:szCs w:val="24"/>
                <w:lang w:val="uk-UA" w:eastAsia="ru-RU"/>
              </w:rPr>
              <w:t>-модульною системою / Н. Черниш. – К. : Знання, 2009. – 430 с. // http://vk.com/doc2948345_177044854?hash=fd604cc75fd5a477c4&amp;dl=4eddf88ce6de9e20a1</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16</w:t>
            </w:r>
          </w:p>
        </w:tc>
        <w:tc>
          <w:tcPr>
            <w:tcW w:w="9180" w:type="dxa"/>
            <w:shd w:val="clear" w:color="auto" w:fill="auto"/>
          </w:tcPr>
          <w:p w:rsidR="007C1086" w:rsidRPr="007C1086" w:rsidRDefault="007C1086" w:rsidP="007C1086">
            <w:pPr>
              <w:jc w:val="both"/>
              <w:rPr>
                <w:rFonts w:ascii="Times New Roman" w:eastAsia="Times New Roman" w:hAnsi="Times New Roman" w:cs="Times New Roman"/>
                <w:color w:val="000000"/>
                <w:sz w:val="24"/>
                <w:szCs w:val="24"/>
                <w:lang w:val="uk-UA" w:eastAsia="ru-RU"/>
              </w:rPr>
            </w:pPr>
            <w:r w:rsidRPr="007C1086">
              <w:rPr>
                <w:rFonts w:ascii="Times New Roman" w:eastAsia="Times New Roman" w:hAnsi="Times New Roman" w:cs="Times New Roman"/>
                <w:sz w:val="24"/>
                <w:szCs w:val="24"/>
                <w:lang w:val="uk-UA" w:eastAsia="ru-RU"/>
              </w:rPr>
              <w:t xml:space="preserve">Журило, Д.Ю. </w:t>
            </w:r>
            <w:proofErr w:type="spellStart"/>
            <w:r w:rsidRPr="007C1086">
              <w:rPr>
                <w:rFonts w:ascii="Times New Roman" w:eastAsia="Times New Roman" w:hAnsi="Times New Roman" w:cs="Times New Roman"/>
                <w:sz w:val="24"/>
                <w:szCs w:val="24"/>
                <w:lang w:val="uk-UA" w:eastAsia="ru-RU"/>
              </w:rPr>
              <w:t>Становление</w:t>
            </w:r>
            <w:proofErr w:type="spellEnd"/>
            <w:r w:rsidRPr="007C1086">
              <w:rPr>
                <w:rFonts w:ascii="Times New Roman" w:eastAsia="Times New Roman" w:hAnsi="Times New Roman" w:cs="Times New Roman"/>
                <w:sz w:val="24"/>
                <w:szCs w:val="24"/>
                <w:lang w:val="uk-UA" w:eastAsia="ru-RU"/>
              </w:rPr>
              <w:t xml:space="preserve"> и </w:t>
            </w:r>
            <w:proofErr w:type="spellStart"/>
            <w:r w:rsidRPr="007C1086">
              <w:rPr>
                <w:rFonts w:ascii="Times New Roman" w:eastAsia="Times New Roman" w:hAnsi="Times New Roman" w:cs="Times New Roman"/>
                <w:sz w:val="24"/>
                <w:szCs w:val="24"/>
                <w:lang w:val="uk-UA" w:eastAsia="ru-RU"/>
              </w:rPr>
              <w:t>развитие</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Харьковского</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технологического</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института</w:t>
            </w:r>
            <w:proofErr w:type="spellEnd"/>
            <w:r w:rsidRPr="007C1086">
              <w:rPr>
                <w:rFonts w:ascii="Times New Roman" w:eastAsia="Times New Roman" w:hAnsi="Times New Roman" w:cs="Times New Roman"/>
                <w:sz w:val="24"/>
                <w:szCs w:val="24"/>
                <w:lang w:val="uk-UA" w:eastAsia="ru-RU"/>
              </w:rPr>
              <w:t xml:space="preserve"> в </w:t>
            </w:r>
            <w:proofErr w:type="spellStart"/>
            <w:r w:rsidRPr="007C1086">
              <w:rPr>
                <w:rFonts w:ascii="Times New Roman" w:eastAsia="Times New Roman" w:hAnsi="Times New Roman" w:cs="Times New Roman"/>
                <w:sz w:val="24"/>
                <w:szCs w:val="24"/>
                <w:lang w:val="uk-UA" w:eastAsia="ru-RU"/>
              </w:rPr>
              <w:t>конце</w:t>
            </w:r>
            <w:proofErr w:type="spellEnd"/>
            <w:r w:rsidRPr="007C1086">
              <w:rPr>
                <w:rFonts w:ascii="Times New Roman" w:eastAsia="Times New Roman" w:hAnsi="Times New Roman" w:cs="Times New Roman"/>
                <w:sz w:val="24"/>
                <w:szCs w:val="24"/>
                <w:lang w:val="uk-UA" w:eastAsia="ru-RU"/>
              </w:rPr>
              <w:t xml:space="preserve"> ХІХ – </w:t>
            </w:r>
            <w:proofErr w:type="spellStart"/>
            <w:r w:rsidRPr="007C1086">
              <w:rPr>
                <w:rFonts w:ascii="Times New Roman" w:eastAsia="Times New Roman" w:hAnsi="Times New Roman" w:cs="Times New Roman"/>
                <w:sz w:val="24"/>
                <w:szCs w:val="24"/>
                <w:lang w:val="uk-UA" w:eastAsia="ru-RU"/>
              </w:rPr>
              <w:t>начале</w:t>
            </w:r>
            <w:proofErr w:type="spellEnd"/>
            <w:r w:rsidRPr="007C1086">
              <w:rPr>
                <w:rFonts w:ascii="Times New Roman" w:eastAsia="Times New Roman" w:hAnsi="Times New Roman" w:cs="Times New Roman"/>
                <w:sz w:val="24"/>
                <w:szCs w:val="24"/>
                <w:lang w:val="uk-UA" w:eastAsia="ru-RU"/>
              </w:rPr>
              <w:t xml:space="preserve"> ХХ </w:t>
            </w:r>
            <w:proofErr w:type="spellStart"/>
            <w:r w:rsidRPr="007C1086">
              <w:rPr>
                <w:rFonts w:ascii="Times New Roman" w:eastAsia="Times New Roman" w:hAnsi="Times New Roman" w:cs="Times New Roman"/>
                <w:sz w:val="24"/>
                <w:szCs w:val="24"/>
                <w:lang w:val="uk-UA" w:eastAsia="ru-RU"/>
              </w:rPr>
              <w:t>веков</w:t>
            </w:r>
            <w:proofErr w:type="spellEnd"/>
            <w:r w:rsidRPr="007C1086">
              <w:rPr>
                <w:rFonts w:ascii="Times New Roman" w:eastAsia="Times New Roman" w:hAnsi="Times New Roman" w:cs="Times New Roman"/>
                <w:sz w:val="24"/>
                <w:szCs w:val="24"/>
                <w:lang w:val="uk-UA" w:eastAsia="ru-RU"/>
              </w:rPr>
              <w:t>/ Д.Ю. Журило.–</w:t>
            </w:r>
            <w:proofErr w:type="spellStart"/>
            <w:r w:rsidRPr="007C1086">
              <w:rPr>
                <w:rFonts w:ascii="Times New Roman" w:eastAsia="Times New Roman" w:hAnsi="Times New Roman" w:cs="Times New Roman"/>
                <w:sz w:val="24"/>
                <w:szCs w:val="24"/>
                <w:lang w:val="uk-UA" w:eastAsia="ru-RU"/>
              </w:rPr>
              <w:t>Харьков</w:t>
            </w:r>
            <w:proofErr w:type="spellEnd"/>
            <w:r w:rsidRPr="007C1086">
              <w:rPr>
                <w:rFonts w:ascii="Times New Roman" w:eastAsia="Times New Roman" w:hAnsi="Times New Roman" w:cs="Times New Roman"/>
                <w:sz w:val="24"/>
                <w:szCs w:val="24"/>
                <w:lang w:val="uk-UA" w:eastAsia="ru-RU"/>
              </w:rPr>
              <w:t>: НТУ «ХПІ», 2016. –264 с.</w:t>
            </w:r>
          </w:p>
        </w:tc>
      </w:tr>
      <w:tr w:rsidR="007C1086" w:rsidRPr="00FD31C4"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17</w:t>
            </w:r>
          </w:p>
        </w:tc>
        <w:tc>
          <w:tcPr>
            <w:tcW w:w="9180" w:type="dxa"/>
            <w:shd w:val="clear" w:color="auto" w:fill="auto"/>
          </w:tcPr>
          <w:p w:rsidR="007C1086" w:rsidRPr="007C1086" w:rsidRDefault="007C1086" w:rsidP="007C1086">
            <w:pPr>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Національний технічний університет «Харківський політехнічний інститут». Історія розвитку. 1885–2010 / уклад.: В.І. Ніколаєнко, В.В. </w:t>
            </w:r>
            <w:proofErr w:type="spellStart"/>
            <w:r w:rsidRPr="007C1086">
              <w:rPr>
                <w:rFonts w:ascii="Times New Roman" w:eastAsia="Times New Roman" w:hAnsi="Times New Roman" w:cs="Times New Roman"/>
                <w:sz w:val="24"/>
                <w:szCs w:val="24"/>
                <w:lang w:val="uk-UA" w:eastAsia="ru-RU"/>
              </w:rPr>
              <w:t>Кабачек</w:t>
            </w:r>
            <w:proofErr w:type="spellEnd"/>
            <w:r w:rsidRPr="007C1086">
              <w:rPr>
                <w:rFonts w:ascii="Times New Roman" w:eastAsia="Times New Roman" w:hAnsi="Times New Roman" w:cs="Times New Roman"/>
                <w:sz w:val="24"/>
                <w:szCs w:val="24"/>
                <w:lang w:val="uk-UA" w:eastAsia="ru-RU"/>
              </w:rPr>
              <w:t xml:space="preserve">, С. І. </w:t>
            </w:r>
            <w:proofErr w:type="spellStart"/>
            <w:r w:rsidRPr="007C1086">
              <w:rPr>
                <w:rFonts w:ascii="Times New Roman" w:eastAsia="Times New Roman" w:hAnsi="Times New Roman" w:cs="Times New Roman"/>
                <w:sz w:val="24"/>
                <w:szCs w:val="24"/>
                <w:lang w:val="uk-UA" w:eastAsia="ru-RU"/>
              </w:rPr>
              <w:t>Мешковая</w:t>
            </w:r>
            <w:proofErr w:type="spellEnd"/>
            <w:r w:rsidRPr="007C1086">
              <w:rPr>
                <w:rFonts w:ascii="Times New Roman" w:eastAsia="Times New Roman" w:hAnsi="Times New Roman" w:cs="Times New Roman"/>
                <w:sz w:val="24"/>
                <w:szCs w:val="24"/>
                <w:lang w:val="uk-UA" w:eastAsia="ru-RU"/>
              </w:rPr>
              <w:t xml:space="preserve"> [та ін.]. – Харків : НТУ «ХПІ», 2010. – 408 с. </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18</w:t>
            </w:r>
          </w:p>
        </w:tc>
        <w:tc>
          <w:tcPr>
            <w:tcW w:w="9180" w:type="dxa"/>
            <w:shd w:val="clear" w:color="auto" w:fill="auto"/>
          </w:tcPr>
          <w:p w:rsidR="007C1086" w:rsidRPr="007C1086" w:rsidRDefault="007C1086" w:rsidP="007C1086">
            <w:pPr>
              <w:jc w:val="both"/>
              <w:rPr>
                <w:rFonts w:ascii="Times New Roman" w:eastAsia="Times New Roman" w:hAnsi="Times New Roman" w:cs="Times New Roman"/>
                <w:sz w:val="24"/>
                <w:szCs w:val="24"/>
                <w:lang w:val="uk-UA" w:eastAsia="ru-RU"/>
              </w:rPr>
            </w:pPr>
            <w:proofErr w:type="spellStart"/>
            <w:r w:rsidRPr="007C1086">
              <w:rPr>
                <w:rFonts w:ascii="Times New Roman" w:eastAsia="Times New Roman" w:hAnsi="Times New Roman" w:cs="Times New Roman"/>
                <w:sz w:val="24"/>
                <w:szCs w:val="24"/>
                <w:lang w:val="uk-UA" w:eastAsia="ru-RU"/>
              </w:rPr>
              <w:t>Радогуз</w:t>
            </w:r>
            <w:proofErr w:type="spellEnd"/>
            <w:r w:rsidRPr="007C1086">
              <w:rPr>
                <w:rFonts w:ascii="Times New Roman" w:eastAsia="Times New Roman" w:hAnsi="Times New Roman" w:cs="Times New Roman"/>
                <w:sz w:val="24"/>
                <w:szCs w:val="24"/>
                <w:lang w:val="uk-UA" w:eastAsia="ru-RU"/>
              </w:rPr>
              <w:t xml:space="preserve">, С.А. Директори (ректори) вищих технічних навчальних закладів кінця ХІХ – першої половини ХХ ст. – плеяда визначних учнів та соратників професора В.Л. </w:t>
            </w:r>
            <w:proofErr w:type="spellStart"/>
            <w:r w:rsidRPr="007C1086">
              <w:rPr>
                <w:rFonts w:ascii="Times New Roman" w:eastAsia="Times New Roman" w:hAnsi="Times New Roman" w:cs="Times New Roman"/>
                <w:sz w:val="24"/>
                <w:szCs w:val="24"/>
                <w:lang w:val="uk-UA" w:eastAsia="ru-RU"/>
              </w:rPr>
              <w:t>Кірпічова</w:t>
            </w:r>
            <w:proofErr w:type="spellEnd"/>
            <w:r w:rsidRPr="007C1086">
              <w:rPr>
                <w:rFonts w:ascii="Times New Roman" w:eastAsia="Times New Roman" w:hAnsi="Times New Roman" w:cs="Times New Roman"/>
                <w:sz w:val="24"/>
                <w:szCs w:val="24"/>
                <w:lang w:val="uk-UA" w:eastAsia="ru-RU"/>
              </w:rPr>
              <w:t xml:space="preserve"> / С. А. </w:t>
            </w:r>
            <w:proofErr w:type="spellStart"/>
            <w:r w:rsidRPr="007C1086">
              <w:rPr>
                <w:rFonts w:ascii="Times New Roman" w:eastAsia="Times New Roman" w:hAnsi="Times New Roman" w:cs="Times New Roman"/>
                <w:sz w:val="24"/>
                <w:szCs w:val="24"/>
                <w:lang w:val="uk-UA" w:eastAsia="ru-RU"/>
              </w:rPr>
              <w:t>Радогуз</w:t>
            </w:r>
            <w:proofErr w:type="spellEnd"/>
            <w:r w:rsidRPr="007C1086">
              <w:rPr>
                <w:rFonts w:ascii="Times New Roman" w:eastAsia="Times New Roman" w:hAnsi="Times New Roman" w:cs="Times New Roman"/>
                <w:sz w:val="24"/>
                <w:szCs w:val="24"/>
                <w:lang w:val="uk-UA" w:eastAsia="ru-RU"/>
              </w:rPr>
              <w:t xml:space="preserve">, В.М. Скляр // Історія науки і техніки: Збірник наукових праць Державного університету Державного університету інфраструктури та </w:t>
            </w:r>
            <w:r w:rsidRPr="007C1086">
              <w:rPr>
                <w:rFonts w:ascii="Times New Roman" w:eastAsia="Times New Roman" w:hAnsi="Times New Roman" w:cs="Times New Roman"/>
                <w:sz w:val="24"/>
                <w:szCs w:val="24"/>
                <w:lang w:val="uk-UA" w:eastAsia="ru-RU"/>
              </w:rPr>
              <w:lastRenderedPageBreak/>
              <w:t xml:space="preserve">технологій / Гол. ред. О.Я. Пилипчук. – К.: ДУІТ, 2017. </w:t>
            </w:r>
            <w:proofErr w:type="spellStart"/>
            <w:r w:rsidRPr="007C1086">
              <w:rPr>
                <w:rFonts w:ascii="Times New Roman" w:eastAsia="Times New Roman" w:hAnsi="Times New Roman" w:cs="Times New Roman"/>
                <w:sz w:val="24"/>
                <w:szCs w:val="24"/>
                <w:lang w:val="uk-UA" w:eastAsia="ru-RU"/>
              </w:rPr>
              <w:t>Вип</w:t>
            </w:r>
            <w:proofErr w:type="spellEnd"/>
            <w:r w:rsidRPr="007C1086">
              <w:rPr>
                <w:rFonts w:ascii="Times New Roman" w:eastAsia="Times New Roman" w:hAnsi="Times New Roman" w:cs="Times New Roman"/>
                <w:sz w:val="24"/>
                <w:szCs w:val="24"/>
                <w:lang w:val="uk-UA" w:eastAsia="ru-RU"/>
              </w:rPr>
              <w:t>. 11. – С. 73-79.</w:t>
            </w:r>
          </w:p>
        </w:tc>
      </w:tr>
      <w:tr w:rsidR="007C1086" w:rsidRPr="00FD31C4"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lastRenderedPageBreak/>
              <w:t>19</w:t>
            </w:r>
          </w:p>
        </w:tc>
        <w:tc>
          <w:tcPr>
            <w:tcW w:w="9180" w:type="dxa"/>
            <w:shd w:val="clear" w:color="auto" w:fill="auto"/>
          </w:tcPr>
          <w:p w:rsidR="007C1086" w:rsidRPr="007C1086" w:rsidRDefault="007C1086" w:rsidP="007C1086">
            <w:pPr>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20</w:t>
            </w:r>
          </w:p>
        </w:tc>
        <w:tc>
          <w:tcPr>
            <w:tcW w:w="9180" w:type="dxa"/>
            <w:shd w:val="clear" w:color="auto" w:fill="auto"/>
          </w:tcPr>
          <w:p w:rsidR="007C1086" w:rsidRPr="007C1086" w:rsidRDefault="007C1086" w:rsidP="007C1086">
            <w:pPr>
              <w:widowControl w:val="0"/>
              <w:tabs>
                <w:tab w:val="left" w:pos="993"/>
                <w:tab w:val="left" w:pos="1134"/>
              </w:tabs>
              <w:jc w:val="both"/>
              <w:rPr>
                <w:rFonts w:ascii="Times New Roman" w:eastAsia="Times New Roman" w:hAnsi="Times New Roman" w:cs="Times New Roman"/>
                <w:sz w:val="24"/>
                <w:szCs w:val="24"/>
                <w:lang w:val="uk-UA" w:eastAsia="ru-RU"/>
              </w:rPr>
            </w:pPr>
            <w:proofErr w:type="spellStart"/>
            <w:r w:rsidRPr="007C1086">
              <w:rPr>
                <w:rFonts w:ascii="Times New Roman" w:eastAsia="Times New Roman" w:hAnsi="Times New Roman" w:cs="Times New Roman"/>
                <w:sz w:val="24"/>
                <w:szCs w:val="24"/>
                <w:lang w:val="uk-UA" w:eastAsia="ru-RU"/>
              </w:rPr>
              <w:t>Харьковский</w:t>
            </w:r>
            <w:proofErr w:type="spellEnd"/>
            <w:r w:rsidRPr="007C1086">
              <w:rPr>
                <w:rFonts w:ascii="Times New Roman" w:eastAsia="Times New Roman" w:hAnsi="Times New Roman" w:cs="Times New Roman"/>
                <w:sz w:val="24"/>
                <w:szCs w:val="24"/>
                <w:lang w:val="uk-UA" w:eastAsia="ru-RU"/>
              </w:rPr>
              <w:t xml:space="preserve"> </w:t>
            </w:r>
            <w:proofErr w:type="spellStart"/>
            <w:r w:rsidRPr="007C1086">
              <w:rPr>
                <w:rFonts w:ascii="Times New Roman" w:eastAsia="Times New Roman" w:hAnsi="Times New Roman" w:cs="Times New Roman"/>
                <w:sz w:val="24"/>
                <w:szCs w:val="24"/>
                <w:lang w:val="uk-UA" w:eastAsia="ru-RU"/>
              </w:rPr>
              <w:t>политехнический</w:t>
            </w:r>
            <w:proofErr w:type="spellEnd"/>
            <w:r w:rsidRPr="007C1086">
              <w:rPr>
                <w:rFonts w:ascii="Times New Roman" w:eastAsia="Times New Roman" w:hAnsi="Times New Roman" w:cs="Times New Roman"/>
                <w:sz w:val="24"/>
                <w:szCs w:val="24"/>
                <w:lang w:val="uk-UA" w:eastAsia="ru-RU"/>
              </w:rPr>
              <w:t xml:space="preserve"> : </w:t>
            </w:r>
            <w:proofErr w:type="spellStart"/>
            <w:r w:rsidRPr="007C1086">
              <w:rPr>
                <w:rFonts w:ascii="Times New Roman" w:eastAsia="Times New Roman" w:hAnsi="Times New Roman" w:cs="Times New Roman"/>
                <w:sz w:val="24"/>
                <w:szCs w:val="24"/>
                <w:lang w:val="uk-UA" w:eastAsia="ru-RU"/>
              </w:rPr>
              <w:t>Выпускники</w:t>
            </w:r>
            <w:proofErr w:type="spellEnd"/>
            <w:r w:rsidRPr="007C1086">
              <w:rPr>
                <w:rFonts w:ascii="Times New Roman" w:eastAsia="Times New Roman" w:hAnsi="Times New Roman" w:cs="Times New Roman"/>
                <w:sz w:val="24"/>
                <w:szCs w:val="24"/>
                <w:lang w:val="uk-UA" w:eastAsia="ru-RU"/>
              </w:rPr>
              <w:t xml:space="preserve"> – </w:t>
            </w:r>
            <w:proofErr w:type="spellStart"/>
            <w:r w:rsidRPr="007C1086">
              <w:rPr>
                <w:rFonts w:ascii="Times New Roman" w:eastAsia="Times New Roman" w:hAnsi="Times New Roman" w:cs="Times New Roman"/>
                <w:sz w:val="24"/>
                <w:szCs w:val="24"/>
                <w:lang w:val="uk-UA" w:eastAsia="ru-RU"/>
              </w:rPr>
              <w:t>гордость</w:t>
            </w:r>
            <w:proofErr w:type="spellEnd"/>
            <w:r w:rsidRPr="007C1086">
              <w:rPr>
                <w:rFonts w:ascii="Times New Roman" w:eastAsia="Times New Roman" w:hAnsi="Times New Roman" w:cs="Times New Roman"/>
                <w:sz w:val="24"/>
                <w:szCs w:val="24"/>
                <w:lang w:val="uk-UA" w:eastAsia="ru-RU"/>
              </w:rPr>
              <w:t xml:space="preserve"> и слава. – Х.: Прапор, 2000. – 88 с.</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21</w:t>
            </w:r>
          </w:p>
        </w:tc>
        <w:tc>
          <w:tcPr>
            <w:tcW w:w="9180" w:type="dxa"/>
            <w:shd w:val="clear" w:color="auto" w:fill="auto"/>
          </w:tcPr>
          <w:p w:rsidR="007C1086" w:rsidRPr="007C1086" w:rsidRDefault="007C1086" w:rsidP="007C1086">
            <w:pPr>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 xml:space="preserve">«Про вищу освіту» /Верховна Рада України; Закон від 01.07.2014 № 1556-VII (Документ 1556-18, чинний, поточна редакція – Прийняття від 01.07.2014) </w:t>
            </w:r>
            <w:r w:rsidRPr="007C1086">
              <w:rPr>
                <w:rFonts w:ascii="Times New Roman" w:eastAsia="Times New Roman" w:hAnsi="Times New Roman" w:cs="Times New Roman"/>
                <w:color w:val="000000" w:themeColor="text1"/>
                <w:sz w:val="24"/>
                <w:szCs w:val="24"/>
                <w:lang w:val="uk-UA" w:eastAsia="ru-RU"/>
              </w:rPr>
              <w:t>,</w:t>
            </w:r>
            <w:hyperlink r:id="rId6" w:history="1">
              <w:r w:rsidRPr="007C1086">
                <w:rPr>
                  <w:rFonts w:ascii="Times New Roman" w:eastAsia="Times New Roman" w:hAnsi="Times New Roman" w:cs="Times New Roman"/>
                  <w:color w:val="000000" w:themeColor="text1"/>
                  <w:sz w:val="24"/>
                  <w:szCs w:val="24"/>
                  <w:lang w:val="uk-UA" w:eastAsia="ru-RU"/>
                </w:rPr>
                <w:t>http://zakon4.rada.gov.ua/laws/show/1556-18/page</w:t>
              </w:r>
            </w:hyperlink>
            <w:r w:rsidRPr="007C1086">
              <w:rPr>
                <w:rFonts w:ascii="Times New Roman" w:eastAsia="Times New Roman" w:hAnsi="Times New Roman" w:cs="Times New Roman"/>
                <w:color w:val="000000" w:themeColor="text1"/>
                <w:sz w:val="24"/>
                <w:szCs w:val="24"/>
                <w:lang w:val="uk-UA" w:eastAsia="ru-RU"/>
              </w:rPr>
              <w:t>;</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22</w:t>
            </w:r>
          </w:p>
        </w:tc>
        <w:tc>
          <w:tcPr>
            <w:tcW w:w="9180" w:type="dxa"/>
            <w:shd w:val="clear" w:color="auto" w:fill="auto"/>
          </w:tcPr>
          <w:p w:rsidR="007C1086" w:rsidRPr="007C1086" w:rsidRDefault="007C1086" w:rsidP="007C1086">
            <w:pPr>
              <w:spacing w:before="100" w:beforeAutospacing="1" w:after="100" w:afterAutospacing="1"/>
              <w:contextualSpacing/>
              <w:jc w:val="both"/>
              <w:rPr>
                <w:rFonts w:ascii="Times New Roman" w:eastAsia="Times New Roman" w:hAnsi="Times New Roman" w:cs="Times New Roman"/>
                <w:color w:val="000000"/>
                <w:sz w:val="24"/>
                <w:szCs w:val="24"/>
                <w:lang w:val="uk-UA" w:eastAsia="ru-RU" w:bidi="en-US"/>
              </w:rPr>
            </w:pPr>
            <w:r w:rsidRPr="007C1086">
              <w:rPr>
                <w:rFonts w:ascii="Times New Roman" w:eastAsia="Times New Roman" w:hAnsi="Times New Roman" w:cs="Times New Roman"/>
                <w:color w:val="000000" w:themeColor="text1"/>
                <w:sz w:val="24"/>
                <w:szCs w:val="24"/>
                <w:lang w:val="uk-UA" w:eastAsia="ru-RU" w:bidi="en-US"/>
              </w:rPr>
              <w:t>«Про освіту» Верховна Рада України; Закон від 05.09.2017 № 2145-VIIІ</w:t>
            </w:r>
            <w:hyperlink r:id="rId7" w:history="1">
              <w:r w:rsidRPr="007C1086">
                <w:rPr>
                  <w:rFonts w:ascii="Times New Roman" w:eastAsia="Times New Roman" w:hAnsi="Times New Roman" w:cs="Times New Roman"/>
                  <w:color w:val="000000" w:themeColor="text1"/>
                  <w:sz w:val="24"/>
                  <w:szCs w:val="24"/>
                  <w:u w:val="single"/>
                  <w:lang w:val="uk-UA" w:eastAsia="ru-RU" w:bidi="en-US"/>
                </w:rPr>
                <w:t>http://zakon2.rada.gov.ua/laws/show/2145-19</w:t>
              </w:r>
            </w:hyperlink>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23</w:t>
            </w:r>
          </w:p>
        </w:tc>
        <w:tc>
          <w:tcPr>
            <w:tcW w:w="9180" w:type="dxa"/>
            <w:shd w:val="clear" w:color="auto" w:fill="auto"/>
          </w:tcPr>
          <w:p w:rsidR="007C1086" w:rsidRPr="007C1086" w:rsidRDefault="007C1086" w:rsidP="007C1086">
            <w:pPr>
              <w:widowControl w:val="0"/>
              <w:tabs>
                <w:tab w:val="left" w:pos="993"/>
                <w:tab w:val="left" w:pos="1134"/>
              </w:tabs>
              <w:jc w:val="both"/>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Кабінету Міністрів України від 28 грудня 2016 року № 1047 «Про розміри стипендій у державних та комунальних навчальних закладах, наукових установах», «Порядок використання коштів, передбачених у державному бюджеті для виплати соціальних стипендій студентам  вищих навчальних закладів», затверджених Постановою Кабінету Міністрів України від 28 грудня 2016 року № 1045;</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24</w:t>
            </w:r>
          </w:p>
        </w:tc>
        <w:tc>
          <w:tcPr>
            <w:tcW w:w="9180" w:type="dxa"/>
            <w:shd w:val="clear" w:color="auto" w:fill="auto"/>
          </w:tcPr>
          <w:p w:rsidR="007C1086" w:rsidRPr="007C1086" w:rsidRDefault="007C1086" w:rsidP="007C1086">
            <w:pPr>
              <w:spacing w:before="100" w:beforeAutospacing="1" w:after="100" w:afterAutospacing="1"/>
              <w:contextualSpacing/>
              <w:jc w:val="both"/>
              <w:rPr>
                <w:rFonts w:ascii="Times New Roman" w:eastAsia="Times New Roman" w:hAnsi="Times New Roman" w:cs="Times New Roman"/>
                <w:color w:val="000000"/>
                <w:sz w:val="24"/>
                <w:szCs w:val="24"/>
                <w:lang w:val="uk-UA" w:eastAsia="ru-RU" w:bidi="en-US"/>
              </w:rPr>
            </w:pPr>
            <w:r w:rsidRPr="007C1086">
              <w:rPr>
                <w:rFonts w:ascii="Times New Roman" w:eastAsia="Times New Roman" w:hAnsi="Times New Roman" w:cs="Times New Roman"/>
                <w:bCs/>
                <w:color w:val="000000"/>
                <w:sz w:val="24"/>
                <w:szCs w:val="24"/>
                <w:lang w:val="uk-UA" w:eastAsia="ru-RU" w:bidi="en-US"/>
              </w:rPr>
              <w:t>Про затвердження Порядку надання первинної медичної допомоги</w:t>
            </w:r>
            <w:r w:rsidRPr="007C1086">
              <w:rPr>
                <w:rFonts w:ascii="Times New Roman" w:eastAsia="Times New Roman" w:hAnsi="Times New Roman" w:cs="Times New Roman"/>
                <w:color w:val="000000"/>
                <w:sz w:val="24"/>
                <w:szCs w:val="24"/>
                <w:lang w:val="uk-UA" w:eastAsia="ru-RU" w:bidi="en-US"/>
              </w:rPr>
              <w:t xml:space="preserve">, </w:t>
            </w:r>
            <w:r w:rsidRPr="007C1086">
              <w:rPr>
                <w:rFonts w:ascii="Times New Roman" w:eastAsia="Times New Roman" w:hAnsi="Times New Roman" w:cs="Times New Roman"/>
                <w:bCs/>
                <w:color w:val="000000"/>
                <w:sz w:val="24"/>
                <w:szCs w:val="24"/>
                <w:lang w:val="uk-UA" w:eastAsia="ru-RU" w:bidi="en-US"/>
              </w:rPr>
              <w:t>Наказ МОЗ від</w:t>
            </w:r>
            <w:r w:rsidRPr="007C1086">
              <w:rPr>
                <w:rFonts w:ascii="Times New Roman" w:eastAsia="Times New Roman" w:hAnsi="Times New Roman" w:cs="Times New Roman"/>
                <w:b/>
                <w:color w:val="000000"/>
                <w:sz w:val="24"/>
                <w:szCs w:val="24"/>
                <w:lang w:val="uk-UA" w:eastAsia="ru-RU" w:bidi="en-US"/>
              </w:rPr>
              <w:t xml:space="preserve"> </w:t>
            </w:r>
            <w:r w:rsidRPr="007C1086">
              <w:rPr>
                <w:rFonts w:ascii="Times New Roman" w:eastAsia="Times New Roman" w:hAnsi="Times New Roman" w:cs="Times New Roman"/>
                <w:bCs/>
                <w:color w:val="000000"/>
                <w:sz w:val="24"/>
                <w:szCs w:val="24"/>
                <w:lang w:val="uk-UA" w:eastAsia="ru-RU" w:bidi="en-US"/>
              </w:rPr>
              <w:t>19.03.2018 р. № 504,</w:t>
            </w:r>
            <w:r w:rsidRPr="007C1086">
              <w:rPr>
                <w:rFonts w:ascii="Times New Roman" w:eastAsia="Times New Roman" w:hAnsi="Times New Roman" w:cs="Times New Roman"/>
                <w:b/>
                <w:bCs/>
                <w:color w:val="000000"/>
                <w:sz w:val="24"/>
                <w:szCs w:val="24"/>
                <w:lang w:val="uk-UA" w:eastAsia="ru-RU" w:bidi="en-US"/>
              </w:rPr>
              <w:t xml:space="preserve"> </w:t>
            </w:r>
            <w:r w:rsidRPr="007C1086">
              <w:rPr>
                <w:rFonts w:ascii="Times New Roman" w:eastAsia="Times New Roman" w:hAnsi="Times New Roman" w:cs="Times New Roman"/>
                <w:color w:val="000000"/>
                <w:sz w:val="24"/>
                <w:szCs w:val="24"/>
                <w:lang w:val="uk-UA" w:eastAsia="ru-RU" w:bidi="en-US"/>
              </w:rPr>
              <w:t>Зареєстровано в Міністерстві юстиції України 21 березня 2018 р. за № 348/31800</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25</w:t>
            </w:r>
          </w:p>
        </w:tc>
        <w:tc>
          <w:tcPr>
            <w:tcW w:w="9180" w:type="dxa"/>
            <w:shd w:val="clear" w:color="auto" w:fill="auto"/>
          </w:tcPr>
          <w:p w:rsidR="007C1086" w:rsidRPr="007C1086" w:rsidRDefault="00FD31C4" w:rsidP="007C1086">
            <w:pPr>
              <w:spacing w:before="100" w:beforeAutospacing="1" w:after="100" w:afterAutospacing="1"/>
              <w:contextualSpacing/>
              <w:jc w:val="both"/>
              <w:outlineLvl w:val="2"/>
              <w:rPr>
                <w:rFonts w:ascii="Times New Roman" w:eastAsiaTheme="majorEastAsia" w:hAnsi="Times New Roman" w:cs="Times New Roman"/>
                <w:b/>
                <w:bCs/>
                <w:color w:val="4F81BD" w:themeColor="accent1"/>
                <w:sz w:val="24"/>
                <w:szCs w:val="24"/>
                <w:lang w:val="uk-UA" w:eastAsia="ru-RU"/>
              </w:rPr>
            </w:pPr>
            <w:hyperlink r:id="rId8" w:history="1">
              <w:r w:rsidR="007C1086" w:rsidRPr="007C1086">
                <w:rPr>
                  <w:rFonts w:ascii="Times New Roman" w:eastAsiaTheme="majorEastAsia" w:hAnsi="Times New Roman" w:cs="Times New Roman"/>
                  <w:bCs/>
                  <w:color w:val="000000" w:themeColor="text1"/>
                  <w:sz w:val="24"/>
                  <w:szCs w:val="24"/>
                  <w:lang w:val="uk-UA" w:eastAsia="ru-RU"/>
                </w:rPr>
                <w:t>Статут НТУ «ХПI»</w:t>
              </w:r>
            </w:hyperlink>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26</w:t>
            </w:r>
          </w:p>
        </w:tc>
        <w:tc>
          <w:tcPr>
            <w:tcW w:w="9180" w:type="dxa"/>
            <w:shd w:val="clear" w:color="auto" w:fill="auto"/>
          </w:tcPr>
          <w:p w:rsidR="007C1086" w:rsidRPr="007C1086" w:rsidRDefault="007C1086" w:rsidP="007C1086">
            <w:pPr>
              <w:autoSpaceDE w:val="0"/>
              <w:autoSpaceDN w:val="0"/>
              <w:adjustRightInd w:val="0"/>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Правила призначення і виплати стипендій студентам Національного технічного університету «Харківський Політехнічний Інститут» (Положення),</w:t>
            </w:r>
            <w:r w:rsidRPr="007C1086">
              <w:rPr>
                <w:rFonts w:ascii="Times New Roman" w:eastAsia="Times New Roman" w:hAnsi="Times New Roman" w:cs="Times New Roman"/>
                <w:b/>
                <w:bCs/>
                <w:sz w:val="24"/>
                <w:szCs w:val="24"/>
                <w:lang w:val="uk-UA" w:eastAsia="ru-RU"/>
              </w:rPr>
              <w:t xml:space="preserve"> </w:t>
            </w:r>
            <w:r w:rsidRPr="007C1086">
              <w:rPr>
                <w:rFonts w:ascii="Times New Roman" w:eastAsia="Times New Roman" w:hAnsi="Times New Roman" w:cs="Times New Roman"/>
                <w:bCs/>
                <w:sz w:val="24"/>
                <w:szCs w:val="24"/>
                <w:lang w:val="uk-UA" w:eastAsia="ru-RU"/>
              </w:rPr>
              <w:t>Дата введення 30 січня 2017 р., Харків</w:t>
            </w:r>
          </w:p>
        </w:tc>
      </w:tr>
      <w:tr w:rsidR="007C1086" w:rsidRPr="007C1086" w:rsidTr="00AE3ED8">
        <w:trPr>
          <w:trHeight w:val="457"/>
          <w:jc w:val="center"/>
        </w:trPr>
        <w:tc>
          <w:tcPr>
            <w:tcW w:w="675" w:type="dxa"/>
            <w:shd w:val="clear" w:color="auto" w:fill="auto"/>
          </w:tcPr>
          <w:p w:rsidR="007C1086" w:rsidRPr="007C1086" w:rsidRDefault="007C1086" w:rsidP="007C1086">
            <w:pPr>
              <w:jc w:val="center"/>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27</w:t>
            </w:r>
          </w:p>
        </w:tc>
        <w:tc>
          <w:tcPr>
            <w:tcW w:w="9180" w:type="dxa"/>
            <w:shd w:val="clear" w:color="auto" w:fill="auto"/>
          </w:tcPr>
          <w:p w:rsidR="007C1086" w:rsidRPr="007C1086" w:rsidRDefault="00FD31C4" w:rsidP="007C1086">
            <w:pPr>
              <w:spacing w:before="100" w:beforeAutospacing="1" w:after="100" w:afterAutospacing="1"/>
              <w:contextualSpacing/>
              <w:jc w:val="both"/>
              <w:rPr>
                <w:rFonts w:ascii="Times New Roman" w:eastAsia="Times New Roman" w:hAnsi="Times New Roman" w:cs="Times New Roman"/>
                <w:sz w:val="24"/>
                <w:szCs w:val="24"/>
                <w:lang w:val="uk-UA" w:eastAsia="ru-RU"/>
              </w:rPr>
            </w:pPr>
            <w:hyperlink r:id="rId9" w:history="1">
              <w:r w:rsidR="007C1086" w:rsidRPr="007C1086">
                <w:rPr>
                  <w:rFonts w:ascii="Times New Roman" w:eastAsia="Times New Roman" w:hAnsi="Times New Roman" w:cs="Times New Roman"/>
                  <w:color w:val="000000" w:themeColor="text1"/>
                  <w:sz w:val="24"/>
                  <w:szCs w:val="24"/>
                  <w:lang w:val="uk-UA" w:eastAsia="ru-RU"/>
                </w:rPr>
                <w:t xml:space="preserve">Концепція освітньої діяльності НТУ «ХПI» на 2016-2025 роки </w:t>
              </w:r>
            </w:hyperlink>
          </w:p>
        </w:tc>
      </w:tr>
    </w:tbl>
    <w:p w:rsidR="007C1086" w:rsidRPr="007C1086" w:rsidRDefault="007C1086" w:rsidP="007C1086">
      <w:pPr>
        <w:jc w:val="center"/>
        <w:rPr>
          <w:rFonts w:ascii="Times New Roman" w:eastAsia="Times New Roman" w:hAnsi="Times New Roman" w:cs="Times New Roman"/>
          <w:b/>
          <w:sz w:val="24"/>
          <w:szCs w:val="24"/>
          <w:lang w:val="uk-UA" w:eastAsia="ru-RU"/>
        </w:rPr>
      </w:pPr>
    </w:p>
    <w:p w:rsidR="007C1086" w:rsidRPr="007C1086" w:rsidRDefault="007C1086" w:rsidP="007C1086">
      <w:pPr>
        <w:jc w:val="center"/>
        <w:rPr>
          <w:rFonts w:ascii="Times New Roman" w:eastAsia="Times New Roman" w:hAnsi="Times New Roman" w:cs="Times New Roman"/>
          <w:b/>
          <w:sz w:val="24"/>
          <w:szCs w:val="24"/>
          <w:lang w:val="uk-UA" w:eastAsia="ru-RU"/>
        </w:rPr>
      </w:pPr>
    </w:p>
    <w:p w:rsidR="007C1086" w:rsidRPr="007C1086" w:rsidRDefault="007C1086" w:rsidP="007C1086">
      <w:pPr>
        <w:jc w:val="center"/>
        <w:rPr>
          <w:rFonts w:ascii="Times New Roman" w:eastAsia="Times New Roman" w:hAnsi="Times New Roman" w:cs="Times New Roman"/>
          <w:b/>
          <w:sz w:val="24"/>
          <w:szCs w:val="24"/>
          <w:lang w:val="uk-UA" w:eastAsia="ru-RU"/>
        </w:rPr>
      </w:pPr>
      <w:r w:rsidRPr="007C1086">
        <w:rPr>
          <w:rFonts w:ascii="Times New Roman" w:eastAsia="Times New Roman" w:hAnsi="Times New Roman" w:cs="Times New Roman"/>
          <w:b/>
          <w:sz w:val="24"/>
          <w:szCs w:val="24"/>
          <w:lang w:val="uk-UA" w:eastAsia="ru-RU"/>
        </w:rPr>
        <w:t>ІНФОРМАЦІЙНІ РЕСУРСИ В ІНТЕРНЕТІ</w:t>
      </w:r>
    </w:p>
    <w:p w:rsidR="007C1086" w:rsidRPr="007C1086" w:rsidRDefault="007C1086" w:rsidP="007C1086">
      <w:pPr>
        <w:numPr>
          <w:ilvl w:val="0"/>
          <w:numId w:val="11"/>
        </w:numPr>
        <w:tabs>
          <w:tab w:val="num" w:pos="426"/>
        </w:tabs>
        <w:ind w:left="284" w:hanging="284"/>
        <w:jc w:val="both"/>
        <w:textAlignment w:val="baseline"/>
        <w:rPr>
          <w:rFonts w:ascii="Times New Roman" w:eastAsia="Times New Roman" w:hAnsi="Times New Roman" w:cs="Times New Roman"/>
          <w:sz w:val="24"/>
          <w:szCs w:val="24"/>
          <w:lang w:val="uk-UA" w:eastAsia="ru-RU"/>
        </w:rPr>
      </w:pPr>
      <w:proofErr w:type="spellStart"/>
      <w:r w:rsidRPr="007C1086">
        <w:rPr>
          <w:rFonts w:ascii="Times New Roman" w:eastAsia="Times New Roman" w:hAnsi="Times New Roman" w:cs="Times New Roman"/>
          <w:sz w:val="24"/>
          <w:szCs w:val="24"/>
          <w:lang w:eastAsia="ru-RU"/>
        </w:rPr>
        <w:t>ukrstat</w:t>
      </w:r>
      <w:proofErr w:type="spellEnd"/>
      <w:r w:rsidRPr="007C1086">
        <w:rPr>
          <w:rFonts w:ascii="Times New Roman" w:eastAsia="Times New Roman" w:hAnsi="Times New Roman" w:cs="Times New Roman"/>
          <w:sz w:val="24"/>
          <w:szCs w:val="24"/>
          <w:lang w:val="uk-UA" w:eastAsia="ru-RU"/>
        </w:rPr>
        <w:t>.</w:t>
      </w:r>
      <w:proofErr w:type="spellStart"/>
      <w:r w:rsidRPr="007C1086">
        <w:rPr>
          <w:rFonts w:ascii="Times New Roman" w:eastAsia="Times New Roman" w:hAnsi="Times New Roman" w:cs="Times New Roman"/>
          <w:sz w:val="24"/>
          <w:szCs w:val="24"/>
          <w:lang w:eastAsia="ru-RU"/>
        </w:rPr>
        <w:t>gov</w:t>
      </w:r>
      <w:proofErr w:type="spellEnd"/>
      <w:r w:rsidRPr="007C1086">
        <w:rPr>
          <w:rFonts w:ascii="Times New Roman" w:eastAsia="Times New Roman" w:hAnsi="Times New Roman" w:cs="Times New Roman"/>
          <w:sz w:val="24"/>
          <w:szCs w:val="24"/>
          <w:lang w:val="uk-UA" w:eastAsia="ru-RU"/>
        </w:rPr>
        <w:t>.</w:t>
      </w:r>
      <w:proofErr w:type="spellStart"/>
      <w:r w:rsidRPr="007C1086">
        <w:rPr>
          <w:rFonts w:ascii="Times New Roman" w:eastAsia="Times New Roman" w:hAnsi="Times New Roman" w:cs="Times New Roman"/>
          <w:sz w:val="24"/>
          <w:szCs w:val="24"/>
          <w:lang w:eastAsia="ru-RU"/>
        </w:rPr>
        <w:t>ua</w:t>
      </w:r>
      <w:proofErr w:type="spellEnd"/>
      <w:r w:rsidRPr="007C1086">
        <w:rPr>
          <w:rFonts w:ascii="Times New Roman" w:eastAsia="Times New Roman" w:hAnsi="Times New Roman" w:cs="Times New Roman"/>
          <w:sz w:val="24"/>
          <w:szCs w:val="24"/>
          <w:lang w:val="uk-UA" w:eastAsia="ru-RU"/>
        </w:rPr>
        <w:t xml:space="preserve"> Статистичні матеріали Держкомстату України</w:t>
      </w:r>
    </w:p>
    <w:p w:rsidR="007C1086" w:rsidRPr="007C1086" w:rsidRDefault="007C1086" w:rsidP="007C1086">
      <w:pPr>
        <w:numPr>
          <w:ilvl w:val="0"/>
          <w:numId w:val="11"/>
        </w:numPr>
        <w:tabs>
          <w:tab w:val="num" w:pos="426"/>
        </w:tabs>
        <w:ind w:left="284" w:hanging="284"/>
        <w:jc w:val="both"/>
        <w:textAlignment w:val="baseline"/>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http://i-soc.com.ua/institute/el_library.php Електронна бібліотека Інституту соціології НАН України</w:t>
      </w:r>
    </w:p>
    <w:p w:rsidR="007C1086" w:rsidRPr="007C1086" w:rsidRDefault="00FD31C4"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hyperlink r:id="rId10" w:history="1">
        <w:r w:rsidR="007C1086" w:rsidRPr="007C1086">
          <w:rPr>
            <w:rFonts w:ascii="Times New Roman" w:eastAsia="Times New Roman" w:hAnsi="Times New Roman" w:cs="Times New Roman"/>
            <w:color w:val="0000FF"/>
            <w:sz w:val="24"/>
            <w:szCs w:val="24"/>
            <w:u w:val="single"/>
            <w:lang w:val="uk-UA" w:eastAsia="ru-RU"/>
          </w:rPr>
          <w:t>http://sau.in.ua/doslidzhennya/</w:t>
        </w:r>
      </w:hyperlink>
      <w:r w:rsidR="007C1086" w:rsidRPr="007C1086">
        <w:rPr>
          <w:rFonts w:ascii="Times New Roman" w:eastAsia="Times New Roman" w:hAnsi="Times New Roman" w:cs="Times New Roman"/>
          <w:sz w:val="24"/>
          <w:szCs w:val="24"/>
          <w:lang w:val="uk-UA" w:eastAsia="ru-RU"/>
        </w:rPr>
        <w:t xml:space="preserve"> Соціологічна асоціація України, дослідження</w:t>
      </w:r>
    </w:p>
    <w:p w:rsidR="007C1086" w:rsidRPr="007C1086" w:rsidRDefault="00FD31C4"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hyperlink r:id="rId11" w:history="1">
        <w:r w:rsidR="007C1086" w:rsidRPr="007C1086">
          <w:rPr>
            <w:rFonts w:ascii="Times New Roman" w:eastAsia="Times New Roman" w:hAnsi="Times New Roman" w:cs="Times New Roman"/>
            <w:color w:val="0000FF"/>
            <w:sz w:val="24"/>
            <w:szCs w:val="24"/>
            <w:u w:val="single"/>
            <w:lang w:val="uk-UA" w:eastAsia="ru-RU"/>
          </w:rPr>
          <w:t>https://genderindetail.org.ua/</w:t>
        </w:r>
      </w:hyperlink>
      <w:r w:rsidR="007C1086" w:rsidRPr="007C1086">
        <w:rPr>
          <w:rFonts w:ascii="Times New Roman" w:eastAsia="Times New Roman" w:hAnsi="Times New Roman" w:cs="Times New Roman"/>
          <w:sz w:val="24"/>
          <w:szCs w:val="24"/>
          <w:lang w:val="uk-UA" w:eastAsia="ru-RU"/>
        </w:rPr>
        <w:t xml:space="preserve"> </w:t>
      </w:r>
      <w:proofErr w:type="spellStart"/>
      <w:r w:rsidR="007C1086" w:rsidRPr="007C1086">
        <w:rPr>
          <w:rFonts w:ascii="Times New Roman" w:eastAsia="Times New Roman" w:hAnsi="Times New Roman" w:cs="Times New Roman"/>
          <w:sz w:val="24"/>
          <w:szCs w:val="24"/>
          <w:lang w:val="uk-UA" w:eastAsia="ru-RU"/>
        </w:rPr>
        <w:t>Гендер</w:t>
      </w:r>
      <w:proofErr w:type="spellEnd"/>
      <w:r w:rsidR="007C1086" w:rsidRPr="007C1086">
        <w:rPr>
          <w:rFonts w:ascii="Times New Roman" w:eastAsia="Times New Roman" w:hAnsi="Times New Roman" w:cs="Times New Roman"/>
          <w:sz w:val="24"/>
          <w:szCs w:val="24"/>
          <w:lang w:val="uk-UA" w:eastAsia="ru-RU"/>
        </w:rPr>
        <w:t xml:space="preserve"> в деталях</w:t>
      </w:r>
    </w:p>
    <w:p w:rsidR="007C1086" w:rsidRPr="007C1086" w:rsidRDefault="00FD31C4"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hyperlink r:id="rId12" w:history="1">
        <w:r w:rsidR="007C1086" w:rsidRPr="007C1086">
          <w:rPr>
            <w:rFonts w:ascii="Times New Roman" w:eastAsia="Times New Roman" w:hAnsi="Times New Roman" w:cs="Times New Roman"/>
            <w:color w:val="0000FF"/>
            <w:sz w:val="24"/>
            <w:szCs w:val="24"/>
            <w:u w:val="single"/>
            <w:lang w:val="uk-UA" w:eastAsia="ru-RU"/>
          </w:rPr>
          <w:t>https://idss.org.ua/public</w:t>
        </w:r>
      </w:hyperlink>
      <w:r w:rsidR="007C1086" w:rsidRPr="007C1086">
        <w:rPr>
          <w:rFonts w:ascii="Times New Roman" w:eastAsia="Times New Roman" w:hAnsi="Times New Roman" w:cs="Times New Roman"/>
          <w:sz w:val="24"/>
          <w:szCs w:val="24"/>
          <w:lang w:val="uk-UA" w:eastAsia="ru-RU"/>
        </w:rPr>
        <w:t xml:space="preserve"> Інститут демографії та соціальних досліджень імені </w:t>
      </w:r>
      <w:proofErr w:type="spellStart"/>
      <w:r w:rsidR="007C1086" w:rsidRPr="007C1086">
        <w:rPr>
          <w:rFonts w:ascii="Times New Roman" w:eastAsia="Times New Roman" w:hAnsi="Times New Roman" w:cs="Times New Roman"/>
          <w:sz w:val="24"/>
          <w:szCs w:val="24"/>
          <w:lang w:val="uk-UA" w:eastAsia="ru-RU"/>
        </w:rPr>
        <w:t>М.В.Птухи</w:t>
      </w:r>
      <w:proofErr w:type="spellEnd"/>
      <w:r w:rsidR="007C1086" w:rsidRPr="007C1086">
        <w:rPr>
          <w:rFonts w:ascii="Times New Roman" w:eastAsia="Times New Roman" w:hAnsi="Times New Roman" w:cs="Times New Roman"/>
          <w:sz w:val="24"/>
          <w:szCs w:val="24"/>
          <w:lang w:val="uk-UA" w:eastAsia="ru-RU"/>
        </w:rPr>
        <w:t xml:space="preserve"> Національної академії наук України, публікації</w:t>
      </w:r>
    </w:p>
    <w:p w:rsidR="007C1086" w:rsidRPr="007C1086" w:rsidRDefault="00FD31C4"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hyperlink r:id="rId13" w:history="1">
        <w:r w:rsidR="007C1086" w:rsidRPr="007C1086">
          <w:rPr>
            <w:rFonts w:ascii="Times New Roman" w:eastAsia="Times New Roman" w:hAnsi="Times New Roman" w:cs="Times New Roman"/>
            <w:color w:val="0000FF"/>
            <w:sz w:val="24"/>
            <w:szCs w:val="24"/>
            <w:u w:val="single"/>
            <w:lang w:val="uk-UA" w:eastAsia="ru-RU"/>
          </w:rPr>
          <w:t>https://i-soc.com.ua/ua/edition/publications</w:t>
        </w:r>
      </w:hyperlink>
      <w:r w:rsidR="007C1086" w:rsidRPr="007C1086">
        <w:rPr>
          <w:rFonts w:ascii="Times New Roman" w:eastAsia="Times New Roman" w:hAnsi="Times New Roman" w:cs="Times New Roman"/>
          <w:sz w:val="24"/>
          <w:szCs w:val="24"/>
          <w:lang w:val="uk-UA" w:eastAsia="ru-RU"/>
        </w:rPr>
        <w:t xml:space="preserve"> Сайт Інституту соціології України</w:t>
      </w:r>
    </w:p>
    <w:p w:rsidR="007C1086" w:rsidRPr="007C1086" w:rsidRDefault="007C1086"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https://www.vac.org.ua/ Всеукраїнська асоціація соціологів, сайт</w:t>
      </w:r>
    </w:p>
    <w:p w:rsidR="007C1086" w:rsidRPr="007C1086" w:rsidRDefault="00FD31C4" w:rsidP="007C1086">
      <w:pPr>
        <w:numPr>
          <w:ilvl w:val="0"/>
          <w:numId w:val="11"/>
        </w:numPr>
        <w:ind w:left="284" w:hanging="284"/>
        <w:jc w:val="both"/>
        <w:textAlignment w:val="baseline"/>
        <w:rPr>
          <w:rFonts w:ascii="Times New Roman" w:eastAsia="Times New Roman" w:hAnsi="Times New Roman" w:cs="Times New Roman"/>
          <w:sz w:val="24"/>
          <w:szCs w:val="24"/>
          <w:lang w:val="uk-UA" w:eastAsia="ru-RU"/>
        </w:rPr>
      </w:pPr>
      <w:hyperlink r:id="rId14" w:history="1">
        <w:r w:rsidR="007C1086" w:rsidRPr="007C1086">
          <w:rPr>
            <w:rFonts w:ascii="Times New Roman" w:eastAsia="Times New Roman" w:hAnsi="Times New Roman" w:cs="Times New Roman"/>
            <w:color w:val="0000FF"/>
            <w:sz w:val="24"/>
            <w:szCs w:val="24"/>
            <w:u w:val="single"/>
            <w:lang w:val="uk-UA" w:eastAsia="ru-RU"/>
          </w:rPr>
          <w:t>http://i-soc.com.ua/ua/edition/journal/</w:t>
        </w:r>
      </w:hyperlink>
      <w:r w:rsidR="007C1086" w:rsidRPr="007C1086">
        <w:rPr>
          <w:rFonts w:ascii="Times New Roman" w:eastAsia="Times New Roman" w:hAnsi="Times New Roman" w:cs="Times New Roman"/>
          <w:sz w:val="24"/>
          <w:szCs w:val="24"/>
          <w:lang w:val="uk-UA" w:eastAsia="ru-RU"/>
        </w:rPr>
        <w:t xml:space="preserve"> Журнал «Соціологія: теорія, методи, маркетинг»</w:t>
      </w:r>
    </w:p>
    <w:p w:rsidR="007C1086" w:rsidRPr="007C1086" w:rsidRDefault="00FD31C4" w:rsidP="007C1086">
      <w:pPr>
        <w:numPr>
          <w:ilvl w:val="0"/>
          <w:numId w:val="11"/>
        </w:numPr>
        <w:ind w:left="426" w:hanging="426"/>
        <w:jc w:val="both"/>
        <w:textAlignment w:val="baseline"/>
        <w:rPr>
          <w:rFonts w:ascii="Times New Roman" w:eastAsia="Times New Roman" w:hAnsi="Times New Roman" w:cs="Times New Roman"/>
          <w:sz w:val="24"/>
          <w:szCs w:val="24"/>
          <w:lang w:val="uk-UA" w:eastAsia="ru-RU"/>
        </w:rPr>
      </w:pPr>
      <w:hyperlink r:id="rId15" w:history="1">
        <w:r w:rsidR="007C1086" w:rsidRPr="007C1086">
          <w:rPr>
            <w:rFonts w:ascii="Times New Roman" w:eastAsia="Times New Roman" w:hAnsi="Times New Roman" w:cs="Times New Roman"/>
            <w:color w:val="0000FF"/>
            <w:sz w:val="24"/>
            <w:szCs w:val="24"/>
            <w:u w:val="single"/>
            <w:lang w:val="uk-UA" w:eastAsia="ru-RU"/>
          </w:rPr>
          <w:t>http://www.ukr-socium.org.ua</w:t>
        </w:r>
      </w:hyperlink>
      <w:r w:rsidR="007C1086" w:rsidRPr="007C1086">
        <w:rPr>
          <w:rFonts w:ascii="Times New Roman" w:eastAsia="Times New Roman" w:hAnsi="Times New Roman" w:cs="Times New Roman"/>
          <w:sz w:val="24"/>
          <w:szCs w:val="24"/>
          <w:lang w:val="uk-UA" w:eastAsia="ru-RU"/>
        </w:rPr>
        <w:t xml:space="preserve">  Український соціум. Науковий журнал (Київ)</w:t>
      </w:r>
    </w:p>
    <w:p w:rsidR="007C1086" w:rsidRPr="007C1086" w:rsidRDefault="007C1086" w:rsidP="007C1086">
      <w:pPr>
        <w:numPr>
          <w:ilvl w:val="0"/>
          <w:numId w:val="11"/>
        </w:numPr>
        <w:ind w:left="426" w:hanging="426"/>
        <w:jc w:val="both"/>
        <w:textAlignment w:val="baseline"/>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http://www.genderculturecentre.org/   Центр гендерної культури</w:t>
      </w:r>
    </w:p>
    <w:p w:rsidR="007C1086" w:rsidRPr="007C1086" w:rsidRDefault="007C1086" w:rsidP="007C1086">
      <w:pPr>
        <w:numPr>
          <w:ilvl w:val="0"/>
          <w:numId w:val="11"/>
        </w:numPr>
        <w:ind w:left="426" w:hanging="426"/>
        <w:jc w:val="both"/>
        <w:textAlignment w:val="baseline"/>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http://www.kiis.com.ua  Київський міжнародний інститут соціології (КМІС)</w:t>
      </w:r>
    </w:p>
    <w:p w:rsidR="007C1086" w:rsidRPr="007C1086" w:rsidRDefault="00FD31C4" w:rsidP="007C1086">
      <w:pPr>
        <w:numPr>
          <w:ilvl w:val="0"/>
          <w:numId w:val="11"/>
        </w:numPr>
        <w:ind w:left="426" w:hanging="426"/>
        <w:jc w:val="both"/>
        <w:textAlignment w:val="baseline"/>
        <w:rPr>
          <w:rFonts w:ascii="Times New Roman" w:eastAsia="Times New Roman" w:hAnsi="Times New Roman" w:cs="Times New Roman"/>
          <w:sz w:val="24"/>
          <w:szCs w:val="24"/>
          <w:lang w:val="uk-UA" w:eastAsia="ru-RU"/>
        </w:rPr>
      </w:pPr>
      <w:hyperlink r:id="rId16" w:history="1">
        <w:r w:rsidR="007C1086" w:rsidRPr="007C1086">
          <w:rPr>
            <w:rFonts w:ascii="Times New Roman" w:eastAsia="Times New Roman" w:hAnsi="Times New Roman" w:cs="Times New Roman"/>
            <w:color w:val="0000FF"/>
            <w:sz w:val="24"/>
            <w:szCs w:val="24"/>
            <w:u w:val="single"/>
            <w:lang w:val="uk-UA" w:eastAsia="ru-RU"/>
          </w:rPr>
          <w:t>http://www.uisr.org.ua/monitoring</w:t>
        </w:r>
      </w:hyperlink>
      <w:r w:rsidR="007C1086" w:rsidRPr="007C1086">
        <w:rPr>
          <w:rFonts w:ascii="Times New Roman" w:eastAsia="Times New Roman" w:hAnsi="Times New Roman" w:cs="Times New Roman"/>
          <w:sz w:val="24"/>
          <w:szCs w:val="24"/>
          <w:lang w:val="uk-UA" w:eastAsia="ru-RU"/>
        </w:rPr>
        <w:t xml:space="preserve"> Український інститут соціальних досліджень імені Олександра Яременка</w:t>
      </w:r>
    </w:p>
    <w:p w:rsidR="007C1086" w:rsidRPr="007C1086" w:rsidRDefault="007C1086" w:rsidP="007C1086">
      <w:pPr>
        <w:numPr>
          <w:ilvl w:val="0"/>
          <w:numId w:val="11"/>
        </w:numPr>
        <w:ind w:left="426" w:hanging="426"/>
        <w:jc w:val="both"/>
        <w:textAlignment w:val="baseline"/>
        <w:rPr>
          <w:rFonts w:ascii="Times New Roman" w:eastAsia="Times New Roman" w:hAnsi="Times New Roman" w:cs="Times New Roman"/>
          <w:sz w:val="24"/>
          <w:szCs w:val="24"/>
          <w:lang w:val="uk-UA" w:eastAsia="ru-RU"/>
        </w:rPr>
      </w:pPr>
      <w:r w:rsidRPr="007C1086">
        <w:rPr>
          <w:rFonts w:ascii="Times New Roman" w:eastAsia="Times New Roman" w:hAnsi="Times New Roman" w:cs="Times New Roman"/>
          <w:sz w:val="24"/>
          <w:szCs w:val="24"/>
          <w:lang w:val="uk-UA" w:eastAsia="ru-RU"/>
        </w:rPr>
        <w:t>http://www.mlsp.gov.ua/labour/control/uk/index  Міністерство соціальної політики України</w:t>
      </w:r>
    </w:p>
    <w:p w:rsidR="007C1086" w:rsidRPr="00F26F67" w:rsidRDefault="007C1086" w:rsidP="007C1086">
      <w:pPr>
        <w:pStyle w:val="32"/>
        <w:shd w:val="clear" w:color="auto" w:fill="auto"/>
        <w:spacing w:after="0" w:line="360" w:lineRule="auto"/>
        <w:rPr>
          <w:b w:val="0"/>
          <w:sz w:val="28"/>
          <w:szCs w:val="28"/>
          <w:lang w:val="uk-UA"/>
        </w:rPr>
      </w:pPr>
      <w:r w:rsidRPr="007C1086">
        <w:rPr>
          <w:rFonts w:eastAsia="Times New Roman"/>
          <w:b w:val="0"/>
          <w:bCs w:val="0"/>
          <w:sz w:val="24"/>
          <w:szCs w:val="24"/>
          <w:lang w:val="uk-UA" w:eastAsia="ru-RU"/>
        </w:rPr>
        <w:t>http://www.dipsm.org.ua/ Державний інститут сімейної та молодіжної полі</w:t>
      </w:r>
    </w:p>
    <w:p w:rsidR="006639F3" w:rsidRPr="006639F3" w:rsidRDefault="006639F3" w:rsidP="006639F3">
      <w:pPr>
        <w:jc w:val="center"/>
        <w:rPr>
          <w:rFonts w:ascii="Times New Roman" w:eastAsia="Times New Roman" w:hAnsi="Times New Roman" w:cs="Times New Roman"/>
          <w:b/>
          <w:sz w:val="24"/>
          <w:szCs w:val="24"/>
          <w:lang w:val="uk-UA" w:eastAsia="ru-RU"/>
        </w:rPr>
      </w:pPr>
    </w:p>
    <w:p w:rsidR="00CA1139" w:rsidRDefault="00CA1139" w:rsidP="00C45D74">
      <w:pPr>
        <w:pStyle w:val="a3"/>
        <w:shd w:val="clear" w:color="auto" w:fill="auto"/>
        <w:spacing w:line="360" w:lineRule="auto"/>
        <w:ind w:firstLine="0"/>
        <w:rPr>
          <w:b/>
          <w:sz w:val="28"/>
          <w:szCs w:val="28"/>
          <w:lang w:val="uk-UA" w:eastAsia="uk-UA"/>
        </w:rPr>
      </w:pPr>
    </w:p>
    <w:p w:rsidR="00FD31C4" w:rsidRDefault="00FD31C4" w:rsidP="00C45D74">
      <w:pPr>
        <w:pStyle w:val="a3"/>
        <w:shd w:val="clear" w:color="auto" w:fill="auto"/>
        <w:spacing w:line="360" w:lineRule="auto"/>
        <w:ind w:firstLine="0"/>
        <w:rPr>
          <w:b/>
          <w:sz w:val="28"/>
          <w:szCs w:val="28"/>
          <w:lang w:val="uk-UA" w:eastAsia="uk-UA"/>
        </w:rPr>
      </w:pPr>
    </w:p>
    <w:p w:rsidR="00C45D74" w:rsidRPr="00F26F67" w:rsidRDefault="00C45D74" w:rsidP="00C45D74">
      <w:pPr>
        <w:pStyle w:val="a3"/>
        <w:shd w:val="clear" w:color="auto" w:fill="auto"/>
        <w:spacing w:line="360" w:lineRule="auto"/>
        <w:ind w:firstLine="0"/>
        <w:rPr>
          <w:b/>
          <w:sz w:val="28"/>
          <w:szCs w:val="28"/>
          <w:lang w:val="uk-UA" w:eastAsia="uk-UA"/>
        </w:rPr>
      </w:pPr>
      <w:bookmarkStart w:id="0" w:name="_GoBack"/>
      <w:bookmarkEnd w:id="0"/>
      <w:r w:rsidRPr="00F26F67">
        <w:rPr>
          <w:b/>
          <w:sz w:val="28"/>
          <w:szCs w:val="28"/>
          <w:lang w:val="uk-UA" w:eastAsia="uk-UA"/>
        </w:rPr>
        <w:lastRenderedPageBreak/>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6639F3">
        <w:rPr>
          <w:rStyle w:val="2"/>
          <w:sz w:val="28"/>
          <w:szCs w:val="28"/>
          <w:lang w:val="uk-UA" w:eastAsia="uk-UA"/>
        </w:rPr>
        <w:t>3</w:t>
      </w:r>
      <w:r w:rsidRPr="00F26F67">
        <w:rPr>
          <w:rStyle w:val="2"/>
          <w:sz w:val="28"/>
          <w:szCs w:val="28"/>
          <w:lang w:val="uk-UA" w:eastAsia="uk-UA"/>
        </w:rPr>
        <w:t xml:space="preserve">.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5D74" w:rsidRPr="00F26F67" w:rsidTr="00332274">
        <w:tc>
          <w:tcPr>
            <w:tcW w:w="4785"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6639F3" w:rsidP="00332274">
            <w:pPr>
              <w:pStyle w:val="a3"/>
              <w:shd w:val="clear" w:color="auto" w:fill="auto"/>
              <w:spacing w:line="240" w:lineRule="auto"/>
              <w:ind w:firstLine="0"/>
              <w:rPr>
                <w:b/>
                <w:sz w:val="28"/>
                <w:szCs w:val="28"/>
                <w:lang w:val="uk-UA" w:eastAsia="uk-UA"/>
              </w:rPr>
            </w:pPr>
            <w:r w:rsidRPr="00752159">
              <w:rPr>
                <w:sz w:val="28"/>
                <w:szCs w:val="28"/>
                <w:lang w:val="uk-UA"/>
              </w:rPr>
              <w:t>Загальна с</w:t>
            </w:r>
            <w:r w:rsidR="008563A1" w:rsidRPr="00752159">
              <w:rPr>
                <w:sz w:val="28"/>
                <w:szCs w:val="28"/>
                <w:lang w:val="uk-UA"/>
              </w:rPr>
              <w:t>оціологія</w:t>
            </w:r>
          </w:p>
        </w:tc>
      </w:tr>
      <w:tr w:rsidR="00C45D74" w:rsidRPr="00F26F67" w:rsidTr="00332274">
        <w:tc>
          <w:tcPr>
            <w:tcW w:w="4785" w:type="dxa"/>
            <w:vAlign w:val="center"/>
          </w:tcPr>
          <w:p w:rsidR="00C45D74" w:rsidRPr="00F26F67" w:rsidRDefault="00C45D74" w:rsidP="008563A1">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6639F3" w:rsidP="00332274">
            <w:pPr>
              <w:pStyle w:val="a3"/>
              <w:shd w:val="clear" w:color="auto" w:fill="auto"/>
              <w:spacing w:line="240" w:lineRule="auto"/>
              <w:ind w:firstLine="0"/>
              <w:rPr>
                <w:b/>
                <w:sz w:val="28"/>
                <w:szCs w:val="28"/>
                <w:lang w:val="uk-UA" w:eastAsia="uk-UA"/>
              </w:rPr>
            </w:pPr>
            <w:r w:rsidRPr="00752159">
              <w:rPr>
                <w:sz w:val="28"/>
                <w:szCs w:val="28"/>
                <w:lang w:val="uk-UA"/>
              </w:rPr>
              <w:t>Історія соціології</w:t>
            </w:r>
          </w:p>
        </w:tc>
      </w:tr>
      <w:tr w:rsidR="00C45D74" w:rsidRPr="00F26F67" w:rsidTr="00332274">
        <w:tc>
          <w:tcPr>
            <w:tcW w:w="4785"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8563A1" w:rsidP="00332274">
            <w:pPr>
              <w:pStyle w:val="a3"/>
              <w:shd w:val="clear" w:color="auto" w:fill="auto"/>
              <w:spacing w:line="240" w:lineRule="auto"/>
              <w:ind w:firstLine="0"/>
              <w:rPr>
                <w:b/>
                <w:sz w:val="28"/>
                <w:szCs w:val="28"/>
                <w:lang w:val="uk-UA" w:eastAsia="uk-UA"/>
              </w:rPr>
            </w:pPr>
            <w:r w:rsidRPr="00752159">
              <w:rPr>
                <w:sz w:val="28"/>
                <w:szCs w:val="28"/>
                <w:lang w:val="uk-UA"/>
              </w:rPr>
              <w:t>Методологія та методи соціологічних досліджень</w:t>
            </w:r>
          </w:p>
        </w:tc>
      </w:tr>
    </w:tbl>
    <w:p w:rsidR="00C45D74" w:rsidRPr="006639F3" w:rsidRDefault="00C45D74" w:rsidP="00C45D74">
      <w:pPr>
        <w:pStyle w:val="a3"/>
        <w:shd w:val="clear" w:color="auto" w:fill="auto"/>
        <w:spacing w:before="360" w:line="240" w:lineRule="auto"/>
        <w:ind w:firstLine="0"/>
        <w:jc w:val="both"/>
        <w:rPr>
          <w:b/>
          <w:sz w:val="28"/>
          <w:szCs w:val="28"/>
          <w:lang w:val="uk-UA" w:eastAsia="uk-UA"/>
        </w:rPr>
      </w:pPr>
      <w:r w:rsidRPr="006639F3">
        <w:rPr>
          <w:b/>
          <w:sz w:val="28"/>
          <w:szCs w:val="28"/>
          <w:lang w:val="uk-UA" w:eastAsia="uk-UA"/>
        </w:rPr>
        <w:t xml:space="preserve">Провідний лектор: </w:t>
      </w:r>
      <w:r w:rsidR="008563A1" w:rsidRPr="006639F3">
        <w:rPr>
          <w:b/>
          <w:sz w:val="28"/>
          <w:szCs w:val="28"/>
          <w:lang w:val="uk-UA" w:eastAsia="uk-UA"/>
        </w:rPr>
        <w:t xml:space="preserve"> </w:t>
      </w:r>
      <w:r w:rsidR="006639F3" w:rsidRPr="006639F3">
        <w:rPr>
          <w:sz w:val="28"/>
          <w:szCs w:val="28"/>
          <w:u w:val="single"/>
          <w:lang w:val="uk-UA" w:eastAsia="uk-UA"/>
        </w:rPr>
        <w:t xml:space="preserve">ст. </w:t>
      </w:r>
      <w:proofErr w:type="spellStart"/>
      <w:r w:rsidR="006639F3" w:rsidRPr="006639F3">
        <w:rPr>
          <w:sz w:val="28"/>
          <w:szCs w:val="28"/>
          <w:u w:val="single"/>
          <w:lang w:val="uk-UA" w:eastAsia="uk-UA"/>
        </w:rPr>
        <w:t>викл</w:t>
      </w:r>
      <w:proofErr w:type="spellEnd"/>
      <w:r w:rsidR="006639F3" w:rsidRPr="006639F3">
        <w:rPr>
          <w:sz w:val="28"/>
          <w:szCs w:val="28"/>
          <w:u w:val="single"/>
          <w:lang w:val="uk-UA" w:eastAsia="uk-UA"/>
        </w:rPr>
        <w:t>. Козлова О.А.</w:t>
      </w:r>
      <w:r w:rsidRPr="006639F3">
        <w:rPr>
          <w:sz w:val="28"/>
          <w:szCs w:val="28"/>
          <w:u w:val="single"/>
          <w:lang w:val="uk-UA" w:eastAsia="uk-UA"/>
        </w:rPr>
        <w:tab/>
      </w:r>
      <w:r w:rsidRPr="006639F3">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A062CD6"/>
    <w:multiLevelType w:val="hybridMultilevel"/>
    <w:tmpl w:val="8788D27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C12975"/>
    <w:multiLevelType w:val="hybridMultilevel"/>
    <w:tmpl w:val="CDACEA30"/>
    <w:lvl w:ilvl="0" w:tplc="D6CE3C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7"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E37D5A"/>
    <w:multiLevelType w:val="hybridMultilevel"/>
    <w:tmpl w:val="81204A88"/>
    <w:lvl w:ilvl="0" w:tplc="0422000F">
      <w:start w:val="1"/>
      <w:numFmt w:val="decimal"/>
      <w:lvlText w:val="%1."/>
      <w:lvlJc w:val="left"/>
      <w:pPr>
        <w:ind w:left="777" w:hanging="360"/>
      </w:pPr>
    </w:lvl>
    <w:lvl w:ilvl="1" w:tplc="04220019">
      <w:start w:val="1"/>
      <w:numFmt w:val="lowerLetter"/>
      <w:lvlText w:val="%2."/>
      <w:lvlJc w:val="left"/>
      <w:pPr>
        <w:ind w:left="1497" w:hanging="360"/>
      </w:pPr>
    </w:lvl>
    <w:lvl w:ilvl="2" w:tplc="0422001B">
      <w:start w:val="1"/>
      <w:numFmt w:val="lowerRoman"/>
      <w:lvlText w:val="%3."/>
      <w:lvlJc w:val="right"/>
      <w:pPr>
        <w:ind w:left="2217" w:hanging="180"/>
      </w:pPr>
    </w:lvl>
    <w:lvl w:ilvl="3" w:tplc="0422000F">
      <w:start w:val="1"/>
      <w:numFmt w:val="decimal"/>
      <w:lvlText w:val="%4."/>
      <w:lvlJc w:val="left"/>
      <w:pPr>
        <w:ind w:left="2937" w:hanging="360"/>
      </w:pPr>
    </w:lvl>
    <w:lvl w:ilvl="4" w:tplc="04220019">
      <w:start w:val="1"/>
      <w:numFmt w:val="lowerLetter"/>
      <w:lvlText w:val="%5."/>
      <w:lvlJc w:val="left"/>
      <w:pPr>
        <w:ind w:left="3657" w:hanging="360"/>
      </w:pPr>
    </w:lvl>
    <w:lvl w:ilvl="5" w:tplc="0422001B">
      <w:start w:val="1"/>
      <w:numFmt w:val="lowerRoman"/>
      <w:lvlText w:val="%6."/>
      <w:lvlJc w:val="right"/>
      <w:pPr>
        <w:ind w:left="4377" w:hanging="180"/>
      </w:pPr>
    </w:lvl>
    <w:lvl w:ilvl="6" w:tplc="0422000F">
      <w:start w:val="1"/>
      <w:numFmt w:val="decimal"/>
      <w:lvlText w:val="%7."/>
      <w:lvlJc w:val="left"/>
      <w:pPr>
        <w:ind w:left="5097" w:hanging="360"/>
      </w:pPr>
    </w:lvl>
    <w:lvl w:ilvl="7" w:tplc="04220019">
      <w:start w:val="1"/>
      <w:numFmt w:val="lowerLetter"/>
      <w:lvlText w:val="%8."/>
      <w:lvlJc w:val="left"/>
      <w:pPr>
        <w:ind w:left="5817" w:hanging="360"/>
      </w:pPr>
    </w:lvl>
    <w:lvl w:ilvl="8" w:tplc="0422001B">
      <w:start w:val="1"/>
      <w:numFmt w:val="lowerRoman"/>
      <w:lvlText w:val="%9."/>
      <w:lvlJc w:val="right"/>
      <w:pPr>
        <w:ind w:left="6537" w:hanging="180"/>
      </w:pPr>
    </w:lvl>
  </w:abstractNum>
  <w:num w:numId="1">
    <w:abstractNumId w:val="5"/>
  </w:num>
  <w:num w:numId="2">
    <w:abstractNumId w:val="7"/>
  </w:num>
  <w:num w:numId="3">
    <w:abstractNumId w:val="3"/>
  </w:num>
  <w:num w:numId="4">
    <w:abstractNumId w:val="4"/>
  </w:num>
  <w:num w:numId="5">
    <w:abstractNumId w:val="0"/>
  </w:num>
  <w:num w:numId="6">
    <w:abstractNumId w:val="0"/>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0240D2"/>
    <w:rsid w:val="00044D04"/>
    <w:rsid w:val="00080A28"/>
    <w:rsid w:val="001435E6"/>
    <w:rsid w:val="001F2FC2"/>
    <w:rsid w:val="00291CD3"/>
    <w:rsid w:val="0039651C"/>
    <w:rsid w:val="004D5283"/>
    <w:rsid w:val="00513BE8"/>
    <w:rsid w:val="005A5A0C"/>
    <w:rsid w:val="005B19A6"/>
    <w:rsid w:val="005C0A57"/>
    <w:rsid w:val="005F08BE"/>
    <w:rsid w:val="006639F3"/>
    <w:rsid w:val="006B5D34"/>
    <w:rsid w:val="006E195E"/>
    <w:rsid w:val="0074763A"/>
    <w:rsid w:val="00752159"/>
    <w:rsid w:val="00782603"/>
    <w:rsid w:val="007B3471"/>
    <w:rsid w:val="007B368E"/>
    <w:rsid w:val="007C1086"/>
    <w:rsid w:val="008563A1"/>
    <w:rsid w:val="008D369C"/>
    <w:rsid w:val="0091214A"/>
    <w:rsid w:val="00A008BB"/>
    <w:rsid w:val="00B26403"/>
    <w:rsid w:val="00B53099"/>
    <w:rsid w:val="00B96BAC"/>
    <w:rsid w:val="00BE0346"/>
    <w:rsid w:val="00C45D74"/>
    <w:rsid w:val="00CA1139"/>
    <w:rsid w:val="00CF42BF"/>
    <w:rsid w:val="00D672A2"/>
    <w:rsid w:val="00D874E9"/>
    <w:rsid w:val="00E7792E"/>
    <w:rsid w:val="00E974C6"/>
    <w:rsid w:val="00F26F67"/>
    <w:rsid w:val="00F46779"/>
    <w:rsid w:val="00F978CD"/>
    <w:rsid w:val="00FA7989"/>
    <w:rsid w:val="00FD31C4"/>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C2E0"/>
  <w15:docId w15:val="{CC10B869-FB07-413A-8F94-E4252660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1">
    <w:name w:val="heading 1"/>
    <w:basedOn w:val="a"/>
    <w:next w:val="a"/>
    <w:link w:val="10"/>
    <w:uiPriority w:val="9"/>
    <w:qFormat/>
    <w:rsid w:val="006B5D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rsid w:val="00C45D7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4">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B5D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951">
      <w:bodyDiv w:val="1"/>
      <w:marLeft w:val="0"/>
      <w:marRight w:val="0"/>
      <w:marTop w:val="0"/>
      <w:marBottom w:val="0"/>
      <w:divBdr>
        <w:top w:val="none" w:sz="0" w:space="0" w:color="auto"/>
        <w:left w:val="none" w:sz="0" w:space="0" w:color="auto"/>
        <w:bottom w:val="none" w:sz="0" w:space="0" w:color="auto"/>
        <w:right w:val="none" w:sz="0" w:space="0" w:color="auto"/>
      </w:divBdr>
    </w:div>
    <w:div w:id="87510748">
      <w:bodyDiv w:val="1"/>
      <w:marLeft w:val="0"/>
      <w:marRight w:val="0"/>
      <w:marTop w:val="0"/>
      <w:marBottom w:val="0"/>
      <w:divBdr>
        <w:top w:val="none" w:sz="0" w:space="0" w:color="auto"/>
        <w:left w:val="none" w:sz="0" w:space="0" w:color="auto"/>
        <w:bottom w:val="none" w:sz="0" w:space="0" w:color="auto"/>
        <w:right w:val="none" w:sz="0" w:space="0" w:color="auto"/>
      </w:divBdr>
    </w:div>
    <w:div w:id="122189097">
      <w:bodyDiv w:val="1"/>
      <w:marLeft w:val="0"/>
      <w:marRight w:val="0"/>
      <w:marTop w:val="0"/>
      <w:marBottom w:val="0"/>
      <w:divBdr>
        <w:top w:val="none" w:sz="0" w:space="0" w:color="auto"/>
        <w:left w:val="none" w:sz="0" w:space="0" w:color="auto"/>
        <w:bottom w:val="none" w:sz="0" w:space="0" w:color="auto"/>
        <w:right w:val="none" w:sz="0" w:space="0" w:color="auto"/>
      </w:divBdr>
    </w:div>
    <w:div w:id="132914369">
      <w:bodyDiv w:val="1"/>
      <w:marLeft w:val="0"/>
      <w:marRight w:val="0"/>
      <w:marTop w:val="0"/>
      <w:marBottom w:val="0"/>
      <w:divBdr>
        <w:top w:val="none" w:sz="0" w:space="0" w:color="auto"/>
        <w:left w:val="none" w:sz="0" w:space="0" w:color="auto"/>
        <w:bottom w:val="none" w:sz="0" w:space="0" w:color="auto"/>
        <w:right w:val="none" w:sz="0" w:space="0" w:color="auto"/>
      </w:divBdr>
    </w:div>
    <w:div w:id="191572511">
      <w:bodyDiv w:val="1"/>
      <w:marLeft w:val="0"/>
      <w:marRight w:val="0"/>
      <w:marTop w:val="0"/>
      <w:marBottom w:val="0"/>
      <w:divBdr>
        <w:top w:val="none" w:sz="0" w:space="0" w:color="auto"/>
        <w:left w:val="none" w:sz="0" w:space="0" w:color="auto"/>
        <w:bottom w:val="none" w:sz="0" w:space="0" w:color="auto"/>
        <w:right w:val="none" w:sz="0" w:space="0" w:color="auto"/>
      </w:divBdr>
    </w:div>
    <w:div w:id="221841236">
      <w:bodyDiv w:val="1"/>
      <w:marLeft w:val="0"/>
      <w:marRight w:val="0"/>
      <w:marTop w:val="0"/>
      <w:marBottom w:val="0"/>
      <w:divBdr>
        <w:top w:val="none" w:sz="0" w:space="0" w:color="auto"/>
        <w:left w:val="none" w:sz="0" w:space="0" w:color="auto"/>
        <w:bottom w:val="none" w:sz="0" w:space="0" w:color="auto"/>
        <w:right w:val="none" w:sz="0" w:space="0" w:color="auto"/>
      </w:divBdr>
    </w:div>
    <w:div w:id="268976061">
      <w:bodyDiv w:val="1"/>
      <w:marLeft w:val="0"/>
      <w:marRight w:val="0"/>
      <w:marTop w:val="0"/>
      <w:marBottom w:val="0"/>
      <w:divBdr>
        <w:top w:val="none" w:sz="0" w:space="0" w:color="auto"/>
        <w:left w:val="none" w:sz="0" w:space="0" w:color="auto"/>
        <w:bottom w:val="none" w:sz="0" w:space="0" w:color="auto"/>
        <w:right w:val="none" w:sz="0" w:space="0" w:color="auto"/>
      </w:divBdr>
    </w:div>
    <w:div w:id="421528720">
      <w:bodyDiv w:val="1"/>
      <w:marLeft w:val="0"/>
      <w:marRight w:val="0"/>
      <w:marTop w:val="0"/>
      <w:marBottom w:val="0"/>
      <w:divBdr>
        <w:top w:val="none" w:sz="0" w:space="0" w:color="auto"/>
        <w:left w:val="none" w:sz="0" w:space="0" w:color="auto"/>
        <w:bottom w:val="none" w:sz="0" w:space="0" w:color="auto"/>
        <w:right w:val="none" w:sz="0" w:space="0" w:color="auto"/>
      </w:divBdr>
    </w:div>
    <w:div w:id="728309958">
      <w:bodyDiv w:val="1"/>
      <w:marLeft w:val="0"/>
      <w:marRight w:val="0"/>
      <w:marTop w:val="0"/>
      <w:marBottom w:val="0"/>
      <w:divBdr>
        <w:top w:val="none" w:sz="0" w:space="0" w:color="auto"/>
        <w:left w:val="none" w:sz="0" w:space="0" w:color="auto"/>
        <w:bottom w:val="none" w:sz="0" w:space="0" w:color="auto"/>
        <w:right w:val="none" w:sz="0" w:space="0" w:color="auto"/>
      </w:divBdr>
    </w:div>
    <w:div w:id="828404795">
      <w:bodyDiv w:val="1"/>
      <w:marLeft w:val="0"/>
      <w:marRight w:val="0"/>
      <w:marTop w:val="0"/>
      <w:marBottom w:val="0"/>
      <w:divBdr>
        <w:top w:val="none" w:sz="0" w:space="0" w:color="auto"/>
        <w:left w:val="none" w:sz="0" w:space="0" w:color="auto"/>
        <w:bottom w:val="none" w:sz="0" w:space="0" w:color="auto"/>
        <w:right w:val="none" w:sz="0" w:space="0" w:color="auto"/>
      </w:divBdr>
    </w:div>
    <w:div w:id="1187140123">
      <w:bodyDiv w:val="1"/>
      <w:marLeft w:val="0"/>
      <w:marRight w:val="0"/>
      <w:marTop w:val="0"/>
      <w:marBottom w:val="0"/>
      <w:divBdr>
        <w:top w:val="none" w:sz="0" w:space="0" w:color="auto"/>
        <w:left w:val="none" w:sz="0" w:space="0" w:color="auto"/>
        <w:bottom w:val="none" w:sz="0" w:space="0" w:color="auto"/>
        <w:right w:val="none" w:sz="0" w:space="0" w:color="auto"/>
      </w:divBdr>
    </w:div>
    <w:div w:id="1478112392">
      <w:bodyDiv w:val="1"/>
      <w:marLeft w:val="0"/>
      <w:marRight w:val="0"/>
      <w:marTop w:val="0"/>
      <w:marBottom w:val="0"/>
      <w:divBdr>
        <w:top w:val="none" w:sz="0" w:space="0" w:color="auto"/>
        <w:left w:val="none" w:sz="0" w:space="0" w:color="auto"/>
        <w:bottom w:val="none" w:sz="0" w:space="0" w:color="auto"/>
        <w:right w:val="none" w:sz="0" w:space="0" w:color="auto"/>
      </w:divBdr>
    </w:div>
    <w:div w:id="1652978947">
      <w:bodyDiv w:val="1"/>
      <w:marLeft w:val="0"/>
      <w:marRight w:val="0"/>
      <w:marTop w:val="0"/>
      <w:marBottom w:val="0"/>
      <w:divBdr>
        <w:top w:val="none" w:sz="0" w:space="0" w:color="auto"/>
        <w:left w:val="none" w:sz="0" w:space="0" w:color="auto"/>
        <w:bottom w:val="none" w:sz="0" w:space="0" w:color="auto"/>
        <w:right w:val="none" w:sz="0" w:space="0" w:color="auto"/>
      </w:divBdr>
    </w:div>
    <w:div w:id="1722367254">
      <w:bodyDiv w:val="1"/>
      <w:marLeft w:val="0"/>
      <w:marRight w:val="0"/>
      <w:marTop w:val="0"/>
      <w:marBottom w:val="0"/>
      <w:divBdr>
        <w:top w:val="none" w:sz="0" w:space="0" w:color="auto"/>
        <w:left w:val="none" w:sz="0" w:space="0" w:color="auto"/>
        <w:bottom w:val="none" w:sz="0" w:space="0" w:color="auto"/>
        <w:right w:val="none" w:sz="0" w:space="0" w:color="auto"/>
      </w:divBdr>
    </w:div>
    <w:div w:id="1844199669">
      <w:bodyDiv w:val="1"/>
      <w:marLeft w:val="0"/>
      <w:marRight w:val="0"/>
      <w:marTop w:val="0"/>
      <w:marBottom w:val="0"/>
      <w:divBdr>
        <w:top w:val="none" w:sz="0" w:space="0" w:color="auto"/>
        <w:left w:val="none" w:sz="0" w:space="0" w:color="auto"/>
        <w:bottom w:val="none" w:sz="0" w:space="0" w:color="auto"/>
        <w:right w:val="none" w:sz="0" w:space="0" w:color="auto"/>
      </w:divBdr>
    </w:div>
    <w:div w:id="21405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pi.kharkov.ua/v2/metodotdel/wp-content/uploads/sites/28/2018/04/STATU-NTU-HPI-2016.pdf" TargetMode="External"/><Relationship Id="rId13" Type="http://schemas.openxmlformats.org/officeDocument/2006/relationships/hyperlink" Target="https://i-soc.com.ua/ua/edition/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2.rada.gov.ua/laws/show/2145-19" TargetMode="External"/><Relationship Id="rId12" Type="http://schemas.openxmlformats.org/officeDocument/2006/relationships/hyperlink" Target="https://idss.org.ua/publ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sr.org.ua/monitoring" TargetMode="External"/><Relationship Id="rId1" Type="http://schemas.openxmlformats.org/officeDocument/2006/relationships/customXml" Target="../customXml/item1.xml"/><Relationship Id="rId6" Type="http://schemas.openxmlformats.org/officeDocument/2006/relationships/hyperlink" Target="http://zakon4.rada.gov.ua/laws/show/1556-18/page" TargetMode="External"/><Relationship Id="rId11" Type="http://schemas.openxmlformats.org/officeDocument/2006/relationships/hyperlink" Target="https://genderindetail.org.ua/" TargetMode="External"/><Relationship Id="rId5" Type="http://schemas.openxmlformats.org/officeDocument/2006/relationships/webSettings" Target="webSettings.xml"/><Relationship Id="rId15" Type="http://schemas.openxmlformats.org/officeDocument/2006/relationships/hyperlink" Target="http://www.ukr-socium.org.ua" TargetMode="External"/><Relationship Id="rId10" Type="http://schemas.openxmlformats.org/officeDocument/2006/relationships/hyperlink" Target="http://sau.in.ua/doslidzhennya/" TargetMode="External"/><Relationship Id="rId4" Type="http://schemas.openxmlformats.org/officeDocument/2006/relationships/settings" Target="settings.xml"/><Relationship Id="rId9" Type="http://schemas.openxmlformats.org/officeDocument/2006/relationships/hyperlink" Target="http://blogs.kpi.kharkov.ua/v2/metodotdel/wp-content/uploads/sites/28/2018/04/razvitie-proekt.pdf" TargetMode="External"/><Relationship Id="rId14" Type="http://schemas.openxmlformats.org/officeDocument/2006/relationships/hyperlink" Target="http://i-soc.com.ua/ua/edition/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1747-30BB-413A-A794-EB0A598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10</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19</cp:revision>
  <dcterms:created xsi:type="dcterms:W3CDTF">2020-08-27T14:52:00Z</dcterms:created>
  <dcterms:modified xsi:type="dcterms:W3CDTF">2021-02-02T12:04:00Z</dcterms:modified>
</cp:coreProperties>
</file>