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F53" w:rsidRPr="00063F53" w:rsidRDefault="00F032B8" w:rsidP="00BD3A84">
      <w:pPr>
        <w:rPr>
          <w:vanish/>
        </w:rPr>
      </w:pPr>
      <w:r>
        <w:rPr>
          <w:noProof/>
          <w:lang w:eastAsia="uk-UA"/>
        </w:rPr>
        <w:drawing>
          <wp:inline distT="0" distB="0" distL="0" distR="0">
            <wp:extent cx="9973945" cy="956310"/>
            <wp:effectExtent l="0" t="0" r="8255" b="8890"/>
            <wp:docPr id="1" name="Рисунок 1" descr="силшапк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лшапк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94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6444" w:type="dxa"/>
        <w:tblInd w:w="-176" w:type="dxa"/>
        <w:tblBorders>
          <w:insideH w:val="single" w:sz="24" w:space="0" w:color="FFFFFF"/>
          <w:insideV w:val="single" w:sz="2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991"/>
        <w:gridCol w:w="709"/>
        <w:gridCol w:w="1177"/>
        <w:gridCol w:w="2594"/>
        <w:gridCol w:w="199"/>
        <w:gridCol w:w="35"/>
        <w:gridCol w:w="2658"/>
        <w:gridCol w:w="171"/>
        <w:gridCol w:w="396"/>
        <w:gridCol w:w="1319"/>
        <w:gridCol w:w="241"/>
        <w:gridCol w:w="702"/>
        <w:gridCol w:w="6"/>
        <w:gridCol w:w="1565"/>
        <w:gridCol w:w="420"/>
        <w:gridCol w:w="2835"/>
      </w:tblGrid>
      <w:tr w:rsidR="007D0AD8" w:rsidRPr="007D0AD8" w:rsidTr="00501204">
        <w:trPr>
          <w:trHeight w:val="685"/>
        </w:trPr>
        <w:tc>
          <w:tcPr>
            <w:tcW w:w="16444" w:type="dxa"/>
            <w:gridSpan w:val="17"/>
            <w:tcBorders>
              <w:top w:val="nil"/>
            </w:tcBorders>
            <w:shd w:val="clear" w:color="auto" w:fill="C6D9F1"/>
            <w:vAlign w:val="center"/>
          </w:tcPr>
          <w:p w:rsidR="00BB7D0F" w:rsidRPr="007D0AD8" w:rsidRDefault="00C172D6" w:rsidP="007D0AD8">
            <w:pPr>
              <w:pStyle w:val="5"/>
              <w:jc w:val="center"/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</w:pPr>
            <w:r w:rsidRPr="007D0AD8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«</w:t>
            </w:r>
            <w:r w:rsidR="007D0AD8" w:rsidRPr="007D0AD8">
              <w:rPr>
                <w:rFonts w:ascii="Times New Roman" w:hAnsi="Times New Roman" w:cs="Times New Roman"/>
                <w:b/>
                <w:color w:val="auto"/>
                <w:sz w:val="32"/>
                <w:szCs w:val="32"/>
              </w:rPr>
              <w:t>Соціологія інтернет-комунікацій</w:t>
            </w:r>
            <w:r w:rsidRPr="007D0AD8">
              <w:rPr>
                <w:rFonts w:ascii="Times New Roman" w:hAnsi="Times New Roman" w:cs="Times New Roman"/>
                <w:b/>
                <w:color w:val="auto"/>
                <w:spacing w:val="20"/>
                <w:sz w:val="32"/>
                <w:szCs w:val="32"/>
              </w:rPr>
              <w:t>»</w:t>
            </w:r>
          </w:p>
        </w:tc>
      </w:tr>
      <w:tr w:rsidR="008755F1" w:rsidRPr="00501204" w:rsidTr="00501204">
        <w:trPr>
          <w:trHeight w:val="327"/>
        </w:trPr>
        <w:tc>
          <w:tcPr>
            <w:tcW w:w="5897" w:type="dxa"/>
            <w:gridSpan w:val="5"/>
            <w:tcBorders>
              <w:top w:val="nil"/>
            </w:tcBorders>
            <w:shd w:val="clear" w:color="auto" w:fill="DDD9C3"/>
            <w:vAlign w:val="center"/>
          </w:tcPr>
          <w:p w:rsidR="008755F1" w:rsidRPr="00501204" w:rsidRDefault="008755F1" w:rsidP="00DD77E4">
            <w:pPr>
              <w:spacing w:after="0" w:line="192" w:lineRule="auto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Шифр</w:t>
            </w:r>
            <w:r w:rsidR="000037DD" w:rsidRPr="0050120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та назва спеціальності</w:t>
            </w:r>
          </w:p>
        </w:tc>
        <w:tc>
          <w:tcPr>
            <w:tcW w:w="2892" w:type="dxa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501204" w:rsidRDefault="0059345D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76F09" w:rsidRPr="00501204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8755F1"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9" w:rsidRPr="00501204">
              <w:rPr>
                <w:rFonts w:ascii="Times New Roman" w:hAnsi="Times New Roman"/>
                <w:b/>
                <w:sz w:val="24"/>
                <w:szCs w:val="24"/>
              </w:rPr>
              <w:t>– соціологія</w:t>
            </w:r>
          </w:p>
        </w:tc>
        <w:tc>
          <w:tcPr>
            <w:tcW w:w="4400" w:type="dxa"/>
            <w:gridSpan w:val="7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501204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Факультет / Інститут</w:t>
            </w:r>
          </w:p>
        </w:tc>
        <w:tc>
          <w:tcPr>
            <w:tcW w:w="3255" w:type="dxa"/>
            <w:gridSpan w:val="2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9E6FF6" w:rsidRDefault="007D0AD8" w:rsidP="009E6F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6FF6">
              <w:rPr>
                <w:rFonts w:ascii="Times New Roman" w:hAnsi="Times New Roman"/>
                <w:b/>
                <w:sz w:val="24"/>
                <w:szCs w:val="24"/>
              </w:rPr>
              <w:t>Навчально-науковий інститут економіки, менеджменту т</w:t>
            </w:r>
            <w:bookmarkStart w:id="0" w:name="_GoBack"/>
            <w:bookmarkEnd w:id="0"/>
            <w:r w:rsidRPr="009E6FF6">
              <w:rPr>
                <w:rFonts w:ascii="Times New Roman" w:hAnsi="Times New Roman"/>
                <w:b/>
                <w:sz w:val="24"/>
                <w:szCs w:val="24"/>
              </w:rPr>
              <w:t>а міжнародного бізнесу НТУ “ХПI”</w:t>
            </w:r>
          </w:p>
        </w:tc>
      </w:tr>
      <w:tr w:rsidR="008755F1" w:rsidRPr="00501204" w:rsidTr="00501204">
        <w:trPr>
          <w:trHeight w:val="205"/>
        </w:trPr>
        <w:tc>
          <w:tcPr>
            <w:tcW w:w="5897" w:type="dxa"/>
            <w:gridSpan w:val="5"/>
            <w:shd w:val="clear" w:color="auto" w:fill="DDD9C3"/>
          </w:tcPr>
          <w:p w:rsidR="008755F1" w:rsidRPr="00501204" w:rsidRDefault="008755F1" w:rsidP="008755F1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Назва </w:t>
            </w:r>
            <w:proofErr w:type="spellStart"/>
            <w:r w:rsidRPr="0050120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освітньо</w:t>
            </w:r>
            <w:proofErr w:type="spellEnd"/>
            <w:r w:rsidRPr="0050120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-наукової програми</w:t>
            </w:r>
          </w:p>
        </w:tc>
        <w:tc>
          <w:tcPr>
            <w:tcW w:w="2892" w:type="dxa"/>
            <w:gridSpan w:val="3"/>
            <w:tcBorders>
              <w:right w:val="single" w:sz="4" w:space="0" w:color="FFFFFF"/>
            </w:tcBorders>
            <w:shd w:val="clear" w:color="auto" w:fill="DBE5F1"/>
            <w:vAlign w:val="center"/>
          </w:tcPr>
          <w:p w:rsidR="008755F1" w:rsidRPr="00501204" w:rsidRDefault="000412BC" w:rsidP="00614A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 Соціологія</w:t>
            </w:r>
          </w:p>
        </w:tc>
        <w:tc>
          <w:tcPr>
            <w:tcW w:w="4400" w:type="dxa"/>
            <w:gridSpan w:val="7"/>
            <w:tcBorders>
              <w:left w:val="single" w:sz="4" w:space="0" w:color="FFFFFF"/>
              <w:right w:val="single" w:sz="18" w:space="0" w:color="FFFFFF"/>
            </w:tcBorders>
            <w:shd w:val="clear" w:color="auto" w:fill="DDD9C3"/>
            <w:vAlign w:val="center"/>
          </w:tcPr>
          <w:p w:rsidR="008755F1" w:rsidRPr="00501204" w:rsidRDefault="008755F1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3255" w:type="dxa"/>
            <w:gridSpan w:val="2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55F1" w:rsidRPr="00501204" w:rsidRDefault="007D0AD8" w:rsidP="00875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Міжкультурної комунікації та інозе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мної мови</w:t>
            </w:r>
          </w:p>
        </w:tc>
      </w:tr>
      <w:tr w:rsidR="00BB7D0F" w:rsidRPr="00501204" w:rsidTr="00501204">
        <w:trPr>
          <w:trHeight w:val="388"/>
        </w:trPr>
        <w:tc>
          <w:tcPr>
            <w:tcW w:w="16444" w:type="dxa"/>
            <w:gridSpan w:val="17"/>
            <w:tcBorders>
              <w:bottom w:val="single" w:sz="4" w:space="0" w:color="FFFFFF"/>
            </w:tcBorders>
            <w:shd w:val="clear" w:color="auto" w:fill="D9D9D9"/>
            <w:vAlign w:val="center"/>
          </w:tcPr>
          <w:p w:rsidR="00BB7D0F" w:rsidRPr="00501204" w:rsidRDefault="0070647C" w:rsidP="008755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ВИКЛАДАЧ</w:t>
            </w:r>
          </w:p>
        </w:tc>
      </w:tr>
      <w:tr w:rsidR="0070647C" w:rsidRPr="00501204" w:rsidTr="00501204">
        <w:trPr>
          <w:trHeight w:val="405"/>
        </w:trPr>
        <w:tc>
          <w:tcPr>
            <w:tcW w:w="3303" w:type="dxa"/>
            <w:gridSpan w:val="4"/>
            <w:vMerge w:val="restart"/>
            <w:tcBorders>
              <w:top w:val="single" w:sz="4" w:space="0" w:color="FFFFFF"/>
            </w:tcBorders>
            <w:shd w:val="clear" w:color="auto" w:fill="DDD9C3"/>
            <w:vAlign w:val="center"/>
          </w:tcPr>
          <w:p w:rsidR="0070647C" w:rsidRPr="00501204" w:rsidRDefault="00161D98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noProof/>
                <w:spacing w:val="-6"/>
                <w:sz w:val="24"/>
                <w:szCs w:val="24"/>
                <w:lang w:eastAsia="uk-UA"/>
              </w:rPr>
              <w:drawing>
                <wp:inline distT="0" distB="0" distL="0" distR="0" wp14:anchorId="58AC3753" wp14:editId="61D349B6">
                  <wp:extent cx="1628775" cy="221170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na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067" cy="2213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1" w:type="dxa"/>
            <w:gridSpan w:val="13"/>
            <w:tcBorders>
              <w:bottom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501204" w:rsidRDefault="007D0AD8" w:rsidP="007D0AD8">
            <w:pPr>
              <w:autoSpaceDE w:val="0"/>
              <w:autoSpaceDN w:val="0"/>
              <w:adjustRightInd w:val="0"/>
              <w:spacing w:after="0" w:line="204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501204">
              <w:rPr>
                <w:rFonts w:ascii="Times New Roman" w:hAnsi="Times New Roman"/>
                <w:b/>
                <w:sz w:val="28"/>
                <w:szCs w:val="28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  <w:b/>
                <w:sz w:val="28"/>
                <w:szCs w:val="28"/>
              </w:rPr>
              <w:t xml:space="preserve"> Олена Ігорівна</w:t>
            </w:r>
            <w:r w:rsidR="00AA4234" w:rsidRPr="0050120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olena</w:t>
            </w:r>
            <w:proofErr w:type="spellEnd"/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.</w:t>
            </w:r>
            <w:proofErr w:type="spellStart"/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goroshko</w:t>
            </w:r>
            <w:proofErr w:type="spellEnd"/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</w:rPr>
              <w:t>1965</w:t>
            </w:r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ru-RU"/>
              </w:rPr>
              <w:t>@</w:t>
            </w:r>
            <w:proofErr w:type="spellStart"/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gmail</w:t>
            </w:r>
            <w:proofErr w:type="spellEnd"/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ru-RU"/>
              </w:rPr>
              <w:t>.</w:t>
            </w:r>
            <w:r w:rsidRPr="00501204">
              <w:rPr>
                <w:rFonts w:ascii="Times New Roman" w:hAnsi="Times New Roman"/>
                <w:b/>
                <w:i/>
                <w:color w:val="1F497D" w:themeColor="text2"/>
                <w:sz w:val="28"/>
                <w:szCs w:val="28"/>
                <w:lang w:val="en-US"/>
              </w:rPr>
              <w:t>com</w:t>
            </w:r>
          </w:p>
        </w:tc>
      </w:tr>
      <w:tr w:rsidR="0070647C" w:rsidRPr="00501204" w:rsidTr="00501204">
        <w:trPr>
          <w:trHeight w:val="1440"/>
        </w:trPr>
        <w:tc>
          <w:tcPr>
            <w:tcW w:w="3303" w:type="dxa"/>
            <w:gridSpan w:val="4"/>
            <w:vMerge/>
            <w:shd w:val="clear" w:color="auto" w:fill="DDD9C3"/>
            <w:vAlign w:val="center"/>
          </w:tcPr>
          <w:p w:rsidR="0070647C" w:rsidRPr="00501204" w:rsidRDefault="0070647C" w:rsidP="005145DE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b/>
                <w:noProof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13141" w:type="dxa"/>
            <w:gridSpan w:val="13"/>
            <w:tcBorders>
              <w:top w:val="single" w:sz="18" w:space="0" w:color="FFFFFF"/>
              <w:right w:val="single" w:sz="4" w:space="0" w:color="FFFFFF"/>
            </w:tcBorders>
            <w:shd w:val="clear" w:color="auto" w:fill="DBE5F1"/>
          </w:tcPr>
          <w:p w:rsidR="0070647C" w:rsidRPr="00501204" w:rsidRDefault="00267AD3" w:rsidP="00267AD3">
            <w:pPr>
              <w:rPr>
                <w:rFonts w:ascii="Times New Roman" w:hAnsi="Times New Roman"/>
                <w:b/>
                <w:spacing w:val="-4"/>
                <w:sz w:val="28"/>
                <w:szCs w:val="28"/>
              </w:rPr>
            </w:pPr>
            <w:proofErr w:type="spellStart"/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Докторка</w:t>
            </w:r>
            <w:proofErr w:type="spellEnd"/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соціологічних наук, професорка, завідувач кафедри Міжкультурної комунікації та іноземної мови.</w:t>
            </w:r>
            <w:r w:rsidR="00A831F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Досвід роботи – </w:t>
            </w:r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32</w:t>
            </w:r>
            <w:r w:rsidR="00AA4234" w:rsidRPr="00501204">
              <w:rPr>
                <w:rFonts w:ascii="Times New Roman" w:hAnsi="Times New Roman"/>
                <w:b/>
                <w:sz w:val="28"/>
                <w:szCs w:val="28"/>
              </w:rPr>
              <w:t xml:space="preserve"> рок</w:t>
            </w:r>
            <w:r w:rsidRPr="00501204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AA423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. Автор понад </w:t>
            </w:r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300</w:t>
            </w:r>
            <w:r w:rsidR="00A831F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  <w:r w:rsidR="0070647C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наукових та навчально-методичних праць. Провідний лектор з д</w:t>
            </w:r>
            <w:r w:rsidR="00A831F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исциплін: </w:t>
            </w:r>
            <w:r w:rsidR="00AA4234" w:rsidRPr="0050120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01204">
              <w:rPr>
                <w:rFonts w:ascii="Times New Roman" w:hAnsi="Times New Roman"/>
                <w:b/>
                <w:sz w:val="28"/>
                <w:szCs w:val="28"/>
              </w:rPr>
              <w:t>Соціологія масових комунікацій</w:t>
            </w:r>
            <w:r w:rsidR="00AA423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», «</w:t>
            </w:r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  <w:lang w:val="en-US"/>
              </w:rPr>
              <w:t>PR</w:t>
            </w:r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та реклама в парадигмі 2.0</w:t>
            </w:r>
            <w:r w:rsidR="00AA423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», «</w:t>
            </w:r>
            <w:r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Нові медіа та розвиток теорій інформаційного суспільства</w:t>
            </w:r>
            <w:r w:rsidR="00AA423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»</w:t>
            </w:r>
            <w:r w:rsidR="00A831F4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.</w:t>
            </w:r>
            <w:r w:rsidR="004A3D25" w:rsidRPr="00501204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 xml:space="preserve"> </w:t>
            </w:r>
          </w:p>
        </w:tc>
      </w:tr>
      <w:tr w:rsidR="005145DE" w:rsidRPr="00501204" w:rsidTr="00501204">
        <w:trPr>
          <w:trHeight w:val="388"/>
        </w:trPr>
        <w:tc>
          <w:tcPr>
            <w:tcW w:w="16444" w:type="dxa"/>
            <w:gridSpan w:val="17"/>
            <w:shd w:val="clear" w:color="auto" w:fill="D9D9D9"/>
            <w:vAlign w:val="center"/>
          </w:tcPr>
          <w:p w:rsidR="005145DE" w:rsidRPr="00501204" w:rsidRDefault="005145DE" w:rsidP="0051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ЗАГАЛЬНА ІНФОРМАЦІЯ ПРО ДИСЦИПЛІНУ</w:t>
            </w:r>
          </w:p>
        </w:tc>
      </w:tr>
      <w:tr w:rsidR="005145DE" w:rsidRPr="00501204" w:rsidTr="00501204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5145DE" w:rsidRPr="0050120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Анотація</w:t>
            </w:r>
          </w:p>
        </w:tc>
        <w:tc>
          <w:tcPr>
            <w:tcW w:w="13141" w:type="dxa"/>
            <w:gridSpan w:val="13"/>
            <w:shd w:val="clear" w:color="auto" w:fill="DBE5F1"/>
          </w:tcPr>
          <w:p w:rsidR="005145DE" w:rsidRPr="00501204" w:rsidRDefault="00AA4234" w:rsidP="004A3D2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Дисципліна</w:t>
            </w:r>
            <w:r w:rsidR="000037DD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спрямована на </w:t>
            </w:r>
            <w:r w:rsidR="004A3D25" w:rsidRPr="00501204">
              <w:rPr>
                <w:rFonts w:ascii="Times New Roman" w:hAnsi="Times New Roman"/>
                <w:szCs w:val="24"/>
              </w:rPr>
              <w:t>ознайомлення аспірантів з найважливішими теоретичними концепціями та практичними дослідженнями в царині соціології інтернет-комунікацій, а також навчити застосовувати інтернет-технології у професійної та науковій діяльності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, розвитку навичок ділового співробітництва в </w:t>
            </w:r>
            <w:r w:rsidR="004A3D25" w:rsidRPr="00501204">
              <w:rPr>
                <w:rFonts w:ascii="Times New Roman" w:hAnsi="Times New Roman"/>
                <w:sz w:val="24"/>
                <w:szCs w:val="24"/>
              </w:rPr>
              <w:t>умовах глобальних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-культурного середовища.</w:t>
            </w:r>
          </w:p>
        </w:tc>
      </w:tr>
      <w:tr w:rsidR="005145DE" w:rsidRPr="00501204" w:rsidTr="00501204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5145DE" w:rsidRPr="0050120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Мета та цілі</w:t>
            </w:r>
          </w:p>
        </w:tc>
        <w:tc>
          <w:tcPr>
            <w:tcW w:w="13141" w:type="dxa"/>
            <w:gridSpan w:val="13"/>
            <w:shd w:val="clear" w:color="auto" w:fill="DBE5F1"/>
          </w:tcPr>
          <w:p w:rsidR="00AB5F4A" w:rsidRPr="00501204" w:rsidRDefault="00AA4234" w:rsidP="00AB5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Вивчення </w:t>
            </w:r>
            <w:r w:rsidR="008E235E" w:rsidRPr="00501204">
              <w:rPr>
                <w:rFonts w:ascii="Times New Roman" w:hAnsi="Times New Roman"/>
                <w:sz w:val="24"/>
                <w:szCs w:val="24"/>
              </w:rPr>
              <w:t xml:space="preserve">комунікативних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процесів та явищ</w:t>
            </w:r>
            <w:r w:rsidR="000037DD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235E" w:rsidRPr="00501204">
              <w:rPr>
                <w:rFonts w:ascii="Times New Roman" w:hAnsi="Times New Roman"/>
                <w:sz w:val="24"/>
                <w:szCs w:val="24"/>
              </w:rPr>
              <w:t xml:space="preserve">у інтернет-середовищі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на підставі використання методу порівняльного аналізу з метою виявлення та ідентифікації подібного (спільного, інваріантного) та специфічного (в</w:t>
            </w:r>
            <w:r w:rsidR="008E235E" w:rsidRPr="00501204">
              <w:rPr>
                <w:rFonts w:ascii="Times New Roman" w:hAnsi="Times New Roman"/>
                <w:sz w:val="24"/>
                <w:szCs w:val="24"/>
              </w:rPr>
              <w:t>ідмінного)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B5F4A" w:rsidRPr="00501204">
              <w:rPr>
                <w:rFonts w:ascii="Times New Roman" w:hAnsi="Times New Roman"/>
                <w:sz w:val="24"/>
                <w:szCs w:val="24"/>
              </w:rPr>
              <w:t>Аспіранти мають навички з використання та аналізувати комунікативні сервіси мережі Інтернет (особливо соціальних медіа) у науковій та професійній кар’єрі; створювати різноманітні платформи</w:t>
            </w:r>
            <w:r w:rsidR="00577BDA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5F4A" w:rsidRPr="00501204">
              <w:rPr>
                <w:rFonts w:ascii="Times New Roman" w:hAnsi="Times New Roman"/>
                <w:sz w:val="24"/>
                <w:szCs w:val="24"/>
              </w:rPr>
              <w:t xml:space="preserve">у мережі Інтернет та використовувати їх у майбутній професійній </w:t>
            </w:r>
            <w:r w:rsidR="00AB5F4A" w:rsidRPr="005012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 науковій діяльності;  створювати </w:t>
            </w:r>
            <w:proofErr w:type="spellStart"/>
            <w:r w:rsidR="00AB5F4A" w:rsidRPr="00501204">
              <w:rPr>
                <w:rFonts w:ascii="Times New Roman" w:hAnsi="Times New Roman"/>
                <w:sz w:val="24"/>
                <w:szCs w:val="24"/>
              </w:rPr>
              <w:t>акаунти</w:t>
            </w:r>
            <w:proofErr w:type="spellEnd"/>
            <w:r w:rsidR="00AB5F4A" w:rsidRPr="00501204">
              <w:rPr>
                <w:rFonts w:ascii="Times New Roman" w:hAnsi="Times New Roman"/>
                <w:sz w:val="24"/>
                <w:szCs w:val="24"/>
              </w:rPr>
              <w:t xml:space="preserve"> соціальних медіа та вміти з ними працювати для вирішення професійних та наукових задач;</w:t>
            </w:r>
          </w:p>
          <w:p w:rsidR="005145DE" w:rsidRPr="00501204" w:rsidRDefault="00AB5F4A" w:rsidP="00AB5F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використовувати різноманітні веб-інструменти, засоби та ресурси для проведення соціологічних досліджень (он-лайн фокус-групи, панелі, веб-опитування, автоматичний контент-аналіз веб-стилю, та інше) та поліпшення кар’єрного росту майбутнього науковця.</w:t>
            </w:r>
          </w:p>
        </w:tc>
      </w:tr>
      <w:tr w:rsidR="005145DE" w:rsidRPr="00501204" w:rsidTr="00501204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5145DE" w:rsidRPr="00501204" w:rsidRDefault="005145DE" w:rsidP="009B0B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Формат</w:t>
            </w:r>
          </w:p>
        </w:tc>
        <w:tc>
          <w:tcPr>
            <w:tcW w:w="13141" w:type="dxa"/>
            <w:gridSpan w:val="13"/>
            <w:shd w:val="clear" w:color="auto" w:fill="DBE5F1"/>
          </w:tcPr>
          <w:p w:rsidR="005145DE" w:rsidRPr="00501204" w:rsidRDefault="00542573" w:rsidP="00455E3F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Лекції, прак</w:t>
            </w:r>
            <w:r w:rsidR="004A3D25" w:rsidRPr="00501204">
              <w:rPr>
                <w:rFonts w:ascii="Times New Roman" w:hAnsi="Times New Roman"/>
                <w:sz w:val="24"/>
                <w:szCs w:val="24"/>
              </w:rPr>
              <w:t>т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ичні заняття</w:t>
            </w:r>
            <w:r w:rsidR="002A3645" w:rsidRPr="00501204">
              <w:rPr>
                <w:rFonts w:ascii="Times New Roman" w:hAnsi="Times New Roman"/>
                <w:sz w:val="24"/>
                <w:szCs w:val="24"/>
              </w:rPr>
              <w:t>, консультації</w:t>
            </w:r>
            <w:r w:rsidR="00455E3F" w:rsidRPr="00501204">
              <w:rPr>
                <w:rFonts w:ascii="Times New Roman" w:hAnsi="Times New Roman"/>
                <w:sz w:val="24"/>
                <w:szCs w:val="24"/>
              </w:rPr>
              <w:t>. Підсумковий контроль - іспит</w:t>
            </w:r>
          </w:p>
        </w:tc>
      </w:tr>
      <w:tr w:rsidR="005145DE" w:rsidRPr="00501204" w:rsidTr="00501204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5145DE" w:rsidRPr="00501204" w:rsidRDefault="005145DE" w:rsidP="00AA2657">
            <w:pPr>
              <w:spacing w:after="0" w:line="240" w:lineRule="auto"/>
              <w:ind w:right="-108" w:hanging="108"/>
              <w:rPr>
                <w:rFonts w:ascii="Times New Roman" w:hAnsi="Times New Roman"/>
                <w:b/>
                <w:spacing w:val="-16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pacing w:val="-16"/>
                <w:sz w:val="24"/>
                <w:szCs w:val="24"/>
              </w:rPr>
              <w:t>Результати навчання</w:t>
            </w:r>
          </w:p>
        </w:tc>
        <w:tc>
          <w:tcPr>
            <w:tcW w:w="13141" w:type="dxa"/>
            <w:gridSpan w:val="13"/>
            <w:shd w:val="clear" w:color="auto" w:fill="DBE5F1"/>
          </w:tcPr>
          <w:p w:rsidR="00AB0C11" w:rsidRPr="00501204" w:rsidRDefault="00AB0C11" w:rsidP="00AB0C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Знання</w:t>
            </w:r>
            <w:r w:rsidR="000037DD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сучасних форм </w:t>
            </w:r>
            <w:r w:rsidR="004A3D25" w:rsidRPr="00501204">
              <w:rPr>
                <w:rFonts w:ascii="Times New Roman" w:hAnsi="Times New Roman"/>
                <w:sz w:val="24"/>
                <w:szCs w:val="24"/>
              </w:rPr>
              <w:t>інтернет-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комунікацій, їх функціональних можливостей, тенденцій розвитку та впливу на життєві практики сучасної людини.</w:t>
            </w:r>
          </w:p>
          <w:p w:rsidR="005145DE" w:rsidRPr="00501204" w:rsidRDefault="00AB0C11" w:rsidP="00577BD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Володіння навичками наукових </w:t>
            </w:r>
            <w:r w:rsidR="00C41B9B" w:rsidRPr="00501204">
              <w:rPr>
                <w:rFonts w:ascii="Times New Roman" w:hAnsi="Times New Roman"/>
                <w:sz w:val="24"/>
                <w:szCs w:val="24"/>
              </w:rPr>
              <w:t>інтернет-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комунікацій, ведення соціологічного дискурсу, використання ресурсів Інтернету</w:t>
            </w:r>
            <w:r w:rsidR="00577BDA" w:rsidRPr="00501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C41B9B" w:rsidRPr="00501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</w:t>
            </w:r>
            <w:proofErr w:type="spellStart"/>
            <w:r w:rsidR="00C41B9B" w:rsidRPr="00501204">
              <w:rPr>
                <w:rFonts w:ascii="Times New Roman" w:hAnsi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="00C41B9B" w:rsidRPr="00501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41B9B" w:rsidRPr="00501204">
              <w:rPr>
                <w:rFonts w:ascii="Times New Roman" w:hAnsi="Times New Roman"/>
                <w:sz w:val="24"/>
                <w:szCs w:val="24"/>
                <w:lang w:val="ru-RU"/>
              </w:rPr>
              <w:t>дослідженнях</w:t>
            </w:r>
            <w:proofErr w:type="spellEnd"/>
          </w:p>
          <w:p w:rsidR="00501204" w:rsidRPr="00501204" w:rsidRDefault="00501204" w:rsidP="00501204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РН01. Мати передові концептуальні та методологічні знання з соціології та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напряму.</w:t>
            </w:r>
          </w:p>
          <w:p w:rsidR="00501204" w:rsidRPr="00501204" w:rsidRDefault="00501204" w:rsidP="00501204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РН05. Застосовувати сучасні інструменти і технології пошуку, оброблення та аналізу інформації,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  <w:p w:rsidR="00313307" w:rsidRPr="009E6FF6" w:rsidRDefault="00501204" w:rsidP="0031330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</w:rPr>
              <w:t>РН06. Переосмислити наявне та створити нове цілісне знання та/або професійну практику і розв’язувати значущі науково-прикладні проблеми соціології з дотриманням норм академічної етики і врахуванням соціальних, економічних, екологічних та правових аспектів</w:t>
            </w:r>
          </w:p>
        </w:tc>
      </w:tr>
      <w:tr w:rsidR="005145DE" w:rsidRPr="00501204" w:rsidTr="00501204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5145DE" w:rsidRPr="0050120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Обсяг</w:t>
            </w:r>
          </w:p>
        </w:tc>
        <w:tc>
          <w:tcPr>
            <w:tcW w:w="13141" w:type="dxa"/>
            <w:gridSpan w:val="13"/>
            <w:shd w:val="clear" w:color="auto" w:fill="DBE5F1"/>
          </w:tcPr>
          <w:p w:rsidR="005145DE" w:rsidRPr="00501204" w:rsidRDefault="00C679CE" w:rsidP="00804D6F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Загальний обсяг дисципліни 12</w:t>
            </w:r>
            <w:r w:rsidR="002A3645" w:rsidRPr="00501204">
              <w:rPr>
                <w:rFonts w:ascii="Times New Roman" w:hAnsi="Times New Roman"/>
                <w:sz w:val="24"/>
                <w:szCs w:val="24"/>
              </w:rPr>
              <w:t>0 год.</w:t>
            </w:r>
            <w:r w:rsidR="00804D6F" w:rsidRPr="00501204">
              <w:rPr>
                <w:rFonts w:ascii="Times New Roman" w:hAnsi="Times New Roman"/>
                <w:sz w:val="24"/>
                <w:szCs w:val="24"/>
              </w:rPr>
              <w:t>:</w:t>
            </w:r>
            <w:r w:rsidR="000D5428" w:rsidRPr="00501204">
              <w:rPr>
                <w:rFonts w:ascii="Times New Roman" w:hAnsi="Times New Roman"/>
                <w:sz w:val="24"/>
                <w:szCs w:val="24"/>
              </w:rPr>
              <w:t xml:space="preserve"> лекції – 2</w:t>
            </w:r>
            <w:r w:rsidR="00767829" w:rsidRPr="00501204">
              <w:rPr>
                <w:rFonts w:ascii="Times New Roman" w:hAnsi="Times New Roman"/>
                <w:sz w:val="24"/>
                <w:szCs w:val="24"/>
              </w:rPr>
              <w:t xml:space="preserve">0 год., практичні заняття – </w:t>
            </w:r>
            <w:r w:rsidR="000D5428" w:rsidRPr="00501204">
              <w:rPr>
                <w:rFonts w:ascii="Times New Roman" w:hAnsi="Times New Roman"/>
                <w:sz w:val="24"/>
                <w:szCs w:val="24"/>
              </w:rPr>
              <w:t>2</w:t>
            </w:r>
            <w:r w:rsidR="002A3645" w:rsidRPr="00501204">
              <w:rPr>
                <w:rFonts w:ascii="Times New Roman" w:hAnsi="Times New Roman"/>
                <w:sz w:val="24"/>
                <w:szCs w:val="24"/>
              </w:rPr>
              <w:t xml:space="preserve">0 год., </w:t>
            </w:r>
            <w:r w:rsidR="000D5428" w:rsidRPr="00501204">
              <w:rPr>
                <w:rFonts w:ascii="Times New Roman" w:hAnsi="Times New Roman"/>
                <w:sz w:val="24"/>
                <w:szCs w:val="24"/>
              </w:rPr>
              <w:t>самостійна робота – 8</w:t>
            </w:r>
            <w:r w:rsidR="00455E3F" w:rsidRPr="00501204">
              <w:rPr>
                <w:rFonts w:ascii="Times New Roman" w:hAnsi="Times New Roman"/>
                <w:sz w:val="24"/>
                <w:szCs w:val="24"/>
              </w:rPr>
              <w:t>0 год.</w:t>
            </w:r>
          </w:p>
        </w:tc>
      </w:tr>
      <w:tr w:rsidR="005145DE" w:rsidRPr="00501204" w:rsidTr="00501204">
        <w:trPr>
          <w:trHeight w:val="388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5145DE" w:rsidRPr="00501204" w:rsidRDefault="005145DE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13141" w:type="dxa"/>
            <w:gridSpan w:val="13"/>
            <w:shd w:val="clear" w:color="auto" w:fill="DBE5F1"/>
          </w:tcPr>
          <w:p w:rsidR="005145DE" w:rsidRPr="00501204" w:rsidRDefault="00767829" w:rsidP="000D5428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FE53F2">
              <w:rPr>
                <w:rFonts w:ascii="Times New Roman" w:hAnsi="Times New Roman"/>
                <w:sz w:val="24"/>
                <w:szCs w:val="24"/>
              </w:rPr>
              <w:t>Теорі</w:t>
            </w:r>
            <w:proofErr w:type="spellEnd"/>
            <w:r w:rsidR="00FE53F2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8E235E" w:rsidRPr="00501204">
              <w:rPr>
                <w:rFonts w:ascii="Times New Roman" w:hAnsi="Times New Roman"/>
                <w:sz w:val="24"/>
                <w:szCs w:val="24"/>
              </w:rPr>
              <w:t xml:space="preserve"> інформаційного суспільства</w:t>
            </w:r>
            <w:r w:rsidR="000D5428" w:rsidRPr="00501204">
              <w:rPr>
                <w:rFonts w:ascii="Times New Roman" w:hAnsi="Times New Roman"/>
                <w:sz w:val="24"/>
                <w:szCs w:val="24"/>
              </w:rPr>
              <w:t>“,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1B9B" w:rsidRPr="00501204">
              <w:rPr>
                <w:rFonts w:ascii="Times New Roman" w:hAnsi="Times New Roman"/>
                <w:sz w:val="24"/>
                <w:szCs w:val="24"/>
              </w:rPr>
              <w:t xml:space="preserve"> «Соціологія масових комунікацій»</w:t>
            </w:r>
          </w:p>
          <w:p w:rsidR="00767829" w:rsidRPr="00501204" w:rsidRDefault="00767829" w:rsidP="00455E3F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A45" w:rsidRPr="00501204" w:rsidTr="00501204">
        <w:trPr>
          <w:trHeight w:val="1737"/>
        </w:trPr>
        <w:tc>
          <w:tcPr>
            <w:tcW w:w="3303" w:type="dxa"/>
            <w:gridSpan w:val="4"/>
            <w:shd w:val="clear" w:color="auto" w:fill="DDD9C3"/>
            <w:vAlign w:val="center"/>
          </w:tcPr>
          <w:p w:rsidR="00443A45" w:rsidRPr="00501204" w:rsidRDefault="007E3323" w:rsidP="00455E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Вимоги викладача</w:t>
            </w:r>
          </w:p>
        </w:tc>
        <w:tc>
          <w:tcPr>
            <w:tcW w:w="13141" w:type="dxa"/>
            <w:gridSpan w:val="13"/>
            <w:shd w:val="clear" w:color="auto" w:fill="DBE5F1"/>
          </w:tcPr>
          <w:p w:rsidR="0098315A" w:rsidRPr="00501204" w:rsidRDefault="007E3323" w:rsidP="00F1755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Аспірант зобов'язаний відвідувати всі заняття </w:t>
            </w:r>
            <w:r w:rsidR="00F17551" w:rsidRPr="00501204">
              <w:rPr>
                <w:rFonts w:ascii="Times New Roman" w:hAnsi="Times New Roman"/>
                <w:sz w:val="24"/>
                <w:szCs w:val="24"/>
              </w:rPr>
              <w:t>згідно розкладу, д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>отримуватися етики поведінки, працювати з навчальною</w:t>
            </w:r>
            <w:r w:rsidR="00C243DB" w:rsidRPr="00501204">
              <w:rPr>
                <w:rFonts w:ascii="Times New Roman" w:hAnsi="Times New Roman"/>
                <w:sz w:val="24"/>
                <w:szCs w:val="24"/>
              </w:rPr>
              <w:t xml:space="preserve"> та додатковою літературою, з літе</w:t>
            </w:r>
            <w:r w:rsidR="00F17551" w:rsidRPr="00501204">
              <w:rPr>
                <w:rFonts w:ascii="Times New Roman" w:hAnsi="Times New Roman"/>
                <w:sz w:val="24"/>
                <w:szCs w:val="24"/>
              </w:rPr>
              <w:t xml:space="preserve">ратурою на електронних носіях та </w:t>
            </w:r>
            <w:r w:rsidR="00C243DB" w:rsidRPr="00501204">
              <w:rPr>
                <w:rFonts w:ascii="Times New Roman" w:hAnsi="Times New Roman"/>
                <w:sz w:val="24"/>
                <w:szCs w:val="24"/>
              </w:rPr>
              <w:t>в Інтернет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>і. З метою оволодіння необхідним рівнем якості</w:t>
            </w:r>
            <w:r w:rsidR="00C243DB" w:rsidRPr="00501204">
              <w:rPr>
                <w:rFonts w:ascii="Times New Roman" w:hAnsi="Times New Roman"/>
                <w:sz w:val="24"/>
                <w:szCs w:val="24"/>
              </w:rPr>
              <w:t xml:space="preserve"> освіти з дисци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 xml:space="preserve">пліни необхідна </w:t>
            </w:r>
            <w:r w:rsidR="00C243DB" w:rsidRPr="00501204">
              <w:rPr>
                <w:rFonts w:ascii="Times New Roman" w:hAnsi="Times New Roman"/>
                <w:sz w:val="24"/>
                <w:szCs w:val="24"/>
              </w:rPr>
              <w:t>регулярна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5967" w:rsidRPr="00501204">
              <w:rPr>
                <w:rFonts w:ascii="Times New Roman" w:hAnsi="Times New Roman"/>
                <w:sz w:val="24"/>
                <w:szCs w:val="24"/>
              </w:rPr>
              <w:t>самостіна</w:t>
            </w:r>
            <w:proofErr w:type="spellEnd"/>
            <w:r w:rsidR="008A5967" w:rsidRPr="00501204">
              <w:rPr>
                <w:rFonts w:ascii="Times New Roman" w:hAnsi="Times New Roman"/>
                <w:sz w:val="24"/>
                <w:szCs w:val="24"/>
              </w:rPr>
              <w:t xml:space="preserve"> робота з</w:t>
            </w:r>
            <w:r w:rsidR="000037DD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>підготовки</w:t>
            </w:r>
            <w:r w:rsidR="00C243DB" w:rsidRPr="00501204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8A5967" w:rsidRPr="00501204">
              <w:rPr>
                <w:rFonts w:ascii="Times New Roman" w:hAnsi="Times New Roman"/>
                <w:sz w:val="24"/>
                <w:szCs w:val="24"/>
              </w:rPr>
              <w:t xml:space="preserve">планових </w:t>
            </w:r>
            <w:r w:rsidR="00C243DB" w:rsidRPr="00501204">
              <w:rPr>
                <w:rFonts w:ascii="Times New Roman" w:hAnsi="Times New Roman"/>
                <w:sz w:val="24"/>
                <w:szCs w:val="24"/>
              </w:rPr>
              <w:t>занять.</w:t>
            </w:r>
            <w:r w:rsidR="000236B0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23" w:rsidRPr="00501204">
              <w:rPr>
                <w:rFonts w:ascii="Times New Roman" w:hAnsi="Times New Roman"/>
                <w:sz w:val="24"/>
                <w:szCs w:val="24"/>
              </w:rPr>
              <w:t>Без особистої присутності аспіранта підсумковий контроль не проводиться</w:t>
            </w:r>
            <w:r w:rsidR="0098315A" w:rsidRPr="005012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55E3F" w:rsidRPr="00501204" w:rsidTr="00501204">
        <w:trPr>
          <w:trHeight w:val="388"/>
        </w:trPr>
        <w:tc>
          <w:tcPr>
            <w:tcW w:w="16444" w:type="dxa"/>
            <w:gridSpan w:val="17"/>
            <w:shd w:val="clear" w:color="auto" w:fill="D9D9D9"/>
            <w:vAlign w:val="center"/>
          </w:tcPr>
          <w:p w:rsidR="00455E3F" w:rsidRPr="00501204" w:rsidRDefault="00455E3F" w:rsidP="00455E3F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СТРУКТУРА</w:t>
            </w:r>
            <w:r w:rsidR="000037DD"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 xml:space="preserve"> </w:t>
            </w: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ДИСЦИПЛІНИ</w:t>
            </w:r>
          </w:p>
        </w:tc>
      </w:tr>
      <w:tr w:rsidR="00063F53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24797B" w:rsidRPr="00501204" w:rsidRDefault="0024797B" w:rsidP="00B937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Лекція 1</w:t>
            </w:r>
          </w:p>
        </w:tc>
        <w:tc>
          <w:tcPr>
            <w:tcW w:w="3970" w:type="dxa"/>
            <w:gridSpan w:val="3"/>
            <w:tcBorders>
              <w:bottom w:val="single" w:sz="18" w:space="0" w:color="FFFFFF"/>
              <w:right w:val="single" w:sz="8" w:space="0" w:color="FFFFFF"/>
            </w:tcBorders>
            <w:shd w:val="clear" w:color="auto" w:fill="DBE5F1"/>
          </w:tcPr>
          <w:p w:rsidR="0024797B" w:rsidRPr="00501204" w:rsidRDefault="00780250" w:rsidP="006D091B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Тема 1.</w:t>
            </w:r>
            <w:r w:rsidR="000037DD"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Інтернет як </w:t>
            </w:r>
            <w:proofErr w:type="spellStart"/>
            <w:r w:rsidR="00F95FBD" w:rsidRPr="00501204">
              <w:rPr>
                <w:rFonts w:ascii="Times New Roman" w:hAnsi="Times New Roman"/>
                <w:b/>
                <w:szCs w:val="24"/>
              </w:rPr>
              <w:t>соціо</w:t>
            </w:r>
            <w:proofErr w:type="spellEnd"/>
            <w:r w:rsidR="00F95FBD" w:rsidRPr="00501204">
              <w:rPr>
                <w:rFonts w:ascii="Times New Roman" w:hAnsi="Times New Roman"/>
                <w:b/>
                <w:szCs w:val="24"/>
              </w:rPr>
              <w:t>-</w:t>
            </w:r>
            <w:r w:rsidR="006D091B" w:rsidRPr="00501204">
              <w:rPr>
                <w:rFonts w:ascii="Times New Roman" w:hAnsi="Times New Roman"/>
                <w:b/>
                <w:szCs w:val="24"/>
              </w:rPr>
              <w:t>технологічний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 феномен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bottom w:val="single" w:sz="18" w:space="0" w:color="FFFFFF"/>
              <w:right w:val="single" w:sz="8" w:space="0" w:color="FFFFFF"/>
            </w:tcBorders>
            <w:shd w:val="clear" w:color="auto" w:fill="DDD9C3"/>
          </w:tcPr>
          <w:p w:rsidR="0024797B" w:rsidRPr="00501204" w:rsidRDefault="00542FDF" w:rsidP="000236B0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</w:t>
            </w:r>
            <w:r w:rsidR="0024797B" w:rsidRPr="00501204">
              <w:rPr>
                <w:rFonts w:ascii="Times New Roman" w:hAnsi="Times New Roman"/>
                <w:b/>
                <w:sz w:val="24"/>
                <w:szCs w:val="24"/>
              </w:rPr>
              <w:t>на робота 1</w:t>
            </w:r>
          </w:p>
          <w:p w:rsidR="00B31A28" w:rsidRPr="00501204" w:rsidRDefault="00B31A28" w:rsidP="00B31A28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1</w:t>
            </w:r>
            <w:r w:rsidR="007923F1" w:rsidRPr="00501204">
              <w:rPr>
                <w:rFonts w:ascii="Times New Roman" w:hAnsi="Times New Roman"/>
                <w:b/>
                <w:szCs w:val="24"/>
              </w:rPr>
              <w:t>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b/>
                <w:szCs w:val="24"/>
              </w:rPr>
              <w:t xml:space="preserve">Мережа Інтернет як </w:t>
            </w:r>
            <w:proofErr w:type="spellStart"/>
            <w:r w:rsidRPr="00501204">
              <w:rPr>
                <w:rFonts w:ascii="Times New Roman" w:hAnsi="Times New Roman"/>
                <w:b/>
                <w:szCs w:val="24"/>
              </w:rPr>
              <w:t>соціо</w:t>
            </w:r>
            <w:proofErr w:type="spellEnd"/>
            <w:r w:rsidRPr="00501204">
              <w:rPr>
                <w:rFonts w:ascii="Times New Roman" w:hAnsi="Times New Roman"/>
                <w:b/>
                <w:szCs w:val="24"/>
              </w:rPr>
              <w:t>-технологічний феномен</w:t>
            </w:r>
          </w:p>
          <w:p w:rsidR="00B31A28" w:rsidRPr="00501204" w:rsidRDefault="00B31A28" w:rsidP="000236B0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left w:val="single" w:sz="8" w:space="0" w:color="FFFFFF"/>
              <w:bottom w:val="single" w:sz="18" w:space="0" w:color="FFFFFF"/>
              <w:right w:val="single" w:sz="18" w:space="0" w:color="FFFFFF"/>
            </w:tcBorders>
            <w:shd w:val="clear" w:color="auto" w:fill="DBE5F1"/>
          </w:tcPr>
          <w:p w:rsidR="00F83C7E" w:rsidRPr="00501204" w:rsidRDefault="00F83C7E" w:rsidP="00F83C7E">
            <w:pPr>
              <w:jc w:val="both"/>
              <w:rPr>
                <w:rFonts w:ascii="Times New Roman" w:hAnsi="Times New Roman"/>
                <w:iCs/>
                <w:szCs w:val="24"/>
              </w:rPr>
            </w:pPr>
            <w:r w:rsidRPr="00501204">
              <w:rPr>
                <w:rFonts w:ascii="Times New Roman" w:hAnsi="Times New Roman"/>
                <w:iCs/>
                <w:szCs w:val="24"/>
              </w:rPr>
              <w:t xml:space="preserve">Знайомство з віртуальним навчальним середовищем </w:t>
            </w:r>
            <w:r w:rsidRPr="00501204">
              <w:rPr>
                <w:rFonts w:ascii="Times New Roman" w:hAnsi="Times New Roman"/>
                <w:i/>
                <w:iCs/>
                <w:szCs w:val="24"/>
              </w:rPr>
              <w:t>Мудл</w:t>
            </w:r>
            <w:r w:rsidRPr="00501204">
              <w:rPr>
                <w:rFonts w:ascii="Times New Roman" w:hAnsi="Times New Roman"/>
                <w:iCs/>
                <w:szCs w:val="24"/>
              </w:rPr>
              <w:t>. Р</w:t>
            </w:r>
            <w:r w:rsidRPr="00501204">
              <w:rPr>
                <w:rStyle w:val="translation"/>
                <w:rFonts w:ascii="Times New Roman" w:hAnsi="Times New Roman"/>
              </w:rPr>
              <w:t>еєстр</w:t>
            </w:r>
            <w:r w:rsidRPr="00501204">
              <w:rPr>
                <w:rStyle w:val="accent"/>
                <w:rFonts w:ascii="Times New Roman" w:hAnsi="Times New Roman"/>
              </w:rPr>
              <w:t>а</w:t>
            </w:r>
            <w:r w:rsidRPr="00501204">
              <w:rPr>
                <w:rStyle w:val="translation"/>
                <w:rFonts w:ascii="Times New Roman" w:hAnsi="Times New Roman"/>
              </w:rPr>
              <w:t>ція на ньому студентів</w:t>
            </w:r>
            <w:r w:rsidRPr="00501204">
              <w:rPr>
                <w:rFonts w:ascii="Times New Roman" w:hAnsi="Times New Roman"/>
                <w:iCs/>
                <w:szCs w:val="24"/>
              </w:rPr>
              <w:t xml:space="preserve">. Пояснення </w:t>
            </w:r>
            <w:r w:rsidRPr="00501204">
              <w:rPr>
                <w:rFonts w:ascii="Times New Roman" w:hAnsi="Times New Roman"/>
                <w:iCs/>
                <w:szCs w:val="24"/>
              </w:rPr>
              <w:lastRenderedPageBreak/>
              <w:t xml:space="preserve">по самостійному проходженню веб-анкетування та створення особистих віртуальних презентацій у </w:t>
            </w:r>
            <w:r w:rsidRPr="00501204">
              <w:rPr>
                <w:rFonts w:ascii="Times New Roman" w:hAnsi="Times New Roman"/>
                <w:i/>
                <w:iCs/>
                <w:szCs w:val="24"/>
              </w:rPr>
              <w:t>Мудлі</w:t>
            </w:r>
            <w:r w:rsidRPr="00501204">
              <w:rPr>
                <w:rFonts w:ascii="Times New Roman" w:hAnsi="Times New Roman"/>
                <w:iCs/>
                <w:szCs w:val="24"/>
              </w:rPr>
              <w:t xml:space="preserve">. </w:t>
            </w:r>
          </w:p>
          <w:p w:rsidR="0024797B" w:rsidRPr="00501204" w:rsidRDefault="0024797B" w:rsidP="00F83C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24797B" w:rsidRPr="00501204" w:rsidRDefault="0024797B" w:rsidP="0024797B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Самостійна робота</w:t>
            </w:r>
          </w:p>
        </w:tc>
        <w:tc>
          <w:tcPr>
            <w:tcW w:w="283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BE5F1"/>
            <w:vAlign w:val="center"/>
          </w:tcPr>
          <w:p w:rsidR="007923F1" w:rsidRPr="00501204" w:rsidRDefault="007923F1" w:rsidP="007923F1">
            <w:pPr>
              <w:widowContro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1:</w:t>
            </w:r>
            <w:r w:rsidRPr="00501204">
              <w:rPr>
                <w:rFonts w:ascii="Times New Roman" w:hAnsi="Times New Roman"/>
                <w:szCs w:val="24"/>
              </w:rPr>
              <w:t xml:space="preserve"> Мережа Інтернет як </w:t>
            </w:r>
            <w:proofErr w:type="spellStart"/>
            <w:r w:rsidRPr="00501204">
              <w:rPr>
                <w:rFonts w:ascii="Times New Roman" w:hAnsi="Times New Roman"/>
                <w:szCs w:val="24"/>
              </w:rPr>
              <w:t>соціо</w:t>
            </w:r>
            <w:proofErr w:type="spellEnd"/>
            <w:r w:rsidRPr="00501204">
              <w:rPr>
                <w:rFonts w:ascii="Times New Roman" w:hAnsi="Times New Roman"/>
                <w:szCs w:val="24"/>
              </w:rPr>
              <w:t>-технологічний феномен</w:t>
            </w:r>
          </w:p>
          <w:p w:rsidR="0024797B" w:rsidRPr="00501204" w:rsidRDefault="0024797B" w:rsidP="003B075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60D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0C660D" w:rsidRPr="00501204" w:rsidRDefault="000C660D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Лекція 2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0C660D" w:rsidRPr="00501204" w:rsidRDefault="000C660D" w:rsidP="00F95FB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>Концептуальній розвиток інтернет-технологій</w:t>
            </w:r>
          </w:p>
        </w:tc>
        <w:tc>
          <w:tcPr>
            <w:tcW w:w="3260" w:type="dxa"/>
            <w:gridSpan w:val="4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C660D" w:rsidRPr="00501204" w:rsidRDefault="000C660D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Практична робота 2 </w:t>
            </w:r>
          </w:p>
          <w:p w:rsidR="000C660D" w:rsidRPr="00501204" w:rsidRDefault="00B31A28" w:rsidP="007923F1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2</w:t>
            </w:r>
            <w:r w:rsidR="007923F1" w:rsidRPr="00501204">
              <w:rPr>
                <w:rFonts w:ascii="Times New Roman" w:hAnsi="Times New Roman"/>
                <w:b/>
                <w:szCs w:val="24"/>
              </w:rPr>
              <w:t>.</w:t>
            </w:r>
            <w:r w:rsidRPr="00501204">
              <w:rPr>
                <w:rFonts w:ascii="Times New Roman" w:hAnsi="Times New Roman"/>
                <w:b/>
                <w:szCs w:val="24"/>
              </w:rPr>
              <w:t xml:space="preserve"> Концептуальній розвиток інтернет-технологій</w:t>
            </w:r>
          </w:p>
        </w:tc>
        <w:tc>
          <w:tcPr>
            <w:tcW w:w="2268" w:type="dxa"/>
            <w:gridSpan w:val="4"/>
            <w:tcBorders>
              <w:top w:val="single" w:sz="8" w:space="0" w:color="FFFFFF"/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0C660D" w:rsidRPr="00501204" w:rsidRDefault="00F83C7E" w:rsidP="007F61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iCs/>
                <w:szCs w:val="24"/>
              </w:rPr>
              <w:t xml:space="preserve">Знайомство з комунікативними сервісами веб 2.0 мережі Інтернет. Відкриття на них особистих 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</w:rPr>
              <w:t>акаунтів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 xml:space="preserve">: 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</w:rPr>
              <w:t>Facebook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</w:rPr>
              <w:t>Twitter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</w:rPr>
              <w:t>Blogsport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</w:rPr>
              <w:t>PBwiki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r w:rsidRPr="00501204">
              <w:rPr>
                <w:rFonts w:ascii="Times New Roman" w:hAnsi="Times New Roman"/>
                <w:iCs/>
                <w:szCs w:val="24"/>
                <w:lang w:val="en-US"/>
              </w:rPr>
              <w:t>Telegram</w:t>
            </w:r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r w:rsidRPr="00501204">
              <w:rPr>
                <w:rFonts w:ascii="Times New Roman" w:hAnsi="Times New Roman"/>
                <w:iCs/>
                <w:szCs w:val="24"/>
                <w:lang w:val="en-US"/>
              </w:rPr>
              <w:t>Instagram</w:t>
            </w:r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  <w:lang w:val="en-US"/>
              </w:rPr>
              <w:t>Tik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>-</w:t>
            </w:r>
            <w:proofErr w:type="spellStart"/>
            <w:r w:rsidRPr="00501204">
              <w:rPr>
                <w:rFonts w:ascii="Times New Roman" w:hAnsi="Times New Roman"/>
                <w:iCs/>
                <w:szCs w:val="24"/>
                <w:lang w:val="en-US"/>
              </w:rPr>
              <w:t>Tok</w:t>
            </w:r>
            <w:proofErr w:type="spellEnd"/>
            <w:r w:rsidRPr="00501204">
              <w:rPr>
                <w:rFonts w:ascii="Times New Roman" w:hAnsi="Times New Roman"/>
                <w:iCs/>
                <w:szCs w:val="24"/>
              </w:rPr>
              <w:t xml:space="preserve">, </w:t>
            </w:r>
            <w:r w:rsidRPr="00501204">
              <w:rPr>
                <w:rFonts w:ascii="Times New Roman" w:hAnsi="Times New Roman"/>
                <w:iCs/>
                <w:szCs w:val="24"/>
                <w:lang w:val="en-US"/>
              </w:rPr>
              <w:t>etc</w:t>
            </w:r>
            <w:r w:rsidRPr="00501204">
              <w:rPr>
                <w:rFonts w:ascii="Times New Roman" w:hAnsi="Times New Roman"/>
                <w:iCs/>
                <w:szCs w:val="24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7923F1" w:rsidP="009350B5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2.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9350B5" w:rsidRPr="00501204">
              <w:rPr>
                <w:rFonts w:ascii="Times New Roman" w:hAnsi="Times New Roman"/>
                <w:szCs w:val="24"/>
              </w:rPr>
              <w:t>Що так технології веб 2.0</w:t>
            </w:r>
          </w:p>
        </w:tc>
      </w:tr>
      <w:tr w:rsidR="000C660D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0C660D" w:rsidRPr="00501204" w:rsidRDefault="000C660D" w:rsidP="00443A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Лекція 3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0C660D" w:rsidRPr="00501204" w:rsidRDefault="000C660D" w:rsidP="00F95FB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Інтернет-комунікація як </w:t>
            </w:r>
            <w:proofErr w:type="spellStart"/>
            <w:r w:rsidR="00F95FBD" w:rsidRPr="00501204">
              <w:rPr>
                <w:rFonts w:ascii="Times New Roman" w:hAnsi="Times New Roman"/>
                <w:b/>
                <w:szCs w:val="24"/>
              </w:rPr>
              <w:t>Signum</w:t>
            </w:r>
            <w:proofErr w:type="spellEnd"/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="00F95FBD" w:rsidRPr="00501204">
              <w:rPr>
                <w:rFonts w:ascii="Times New Roman" w:hAnsi="Times New Roman"/>
                <w:b/>
                <w:szCs w:val="24"/>
              </w:rPr>
              <w:t>Temporis</w:t>
            </w:r>
            <w:proofErr w:type="spellEnd"/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 інформаційно-комунікативного суспільства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C660D" w:rsidRPr="00501204" w:rsidRDefault="000C660D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3</w:t>
            </w:r>
          </w:p>
          <w:p w:rsidR="00B31A28" w:rsidRPr="00501204" w:rsidRDefault="00B31A28" w:rsidP="00542FDF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 xml:space="preserve">Тема 3: Інтернет-комунікація як </w:t>
            </w:r>
            <w:proofErr w:type="spellStart"/>
            <w:r w:rsidRPr="00501204">
              <w:rPr>
                <w:rFonts w:ascii="Times New Roman" w:hAnsi="Times New Roman"/>
                <w:b/>
                <w:szCs w:val="24"/>
              </w:rPr>
              <w:t>Signum</w:t>
            </w:r>
            <w:proofErr w:type="spellEnd"/>
            <w:r w:rsidRPr="00501204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  <w:b/>
                <w:szCs w:val="24"/>
              </w:rPr>
              <w:t>Temporis</w:t>
            </w:r>
            <w:proofErr w:type="spellEnd"/>
            <w:r w:rsidRPr="00501204">
              <w:rPr>
                <w:rFonts w:ascii="Times New Roman" w:hAnsi="Times New Roman"/>
                <w:b/>
                <w:szCs w:val="24"/>
              </w:rPr>
              <w:t xml:space="preserve"> інформаційно-комунікативного суспільства</w:t>
            </w:r>
          </w:p>
        </w:tc>
        <w:tc>
          <w:tcPr>
            <w:tcW w:w="2268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0C660D" w:rsidRPr="00501204" w:rsidRDefault="00F83C7E" w:rsidP="007F61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</w:rPr>
              <w:t>Проведення метапланування за темою «Яким чином Інтернет впливає на сучасні соціальні інститути?»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FFFFFF"/>
              <w:lef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7923F1" w:rsidP="009350B5">
            <w:pPr>
              <w:spacing w:after="0" w:line="204" w:lineRule="auto"/>
              <w:jc w:val="both"/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3.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9350B5" w:rsidRPr="00501204">
              <w:rPr>
                <w:rFonts w:ascii="Times New Roman" w:hAnsi="Times New Roman"/>
                <w:szCs w:val="24"/>
              </w:rPr>
              <w:t>Перетин комунікацій</w:t>
            </w:r>
            <w:r w:rsidR="009350B5" w:rsidRPr="00501204">
              <w:rPr>
                <w:rFonts w:ascii="Times New Roman" w:hAnsi="Times New Roman"/>
                <w:b/>
                <w:szCs w:val="24"/>
              </w:rPr>
              <w:t xml:space="preserve"> у </w:t>
            </w:r>
            <w:proofErr w:type="spellStart"/>
            <w:r w:rsidR="009350B5" w:rsidRPr="00501204">
              <w:rPr>
                <w:rFonts w:ascii="Times New Roman" w:hAnsi="Times New Roman"/>
                <w:b/>
                <w:szCs w:val="24"/>
              </w:rPr>
              <w:t>віртуальноиу</w:t>
            </w:r>
            <w:proofErr w:type="spellEnd"/>
            <w:r w:rsidR="009350B5" w:rsidRPr="00501204">
              <w:rPr>
                <w:rFonts w:ascii="Times New Roman" w:hAnsi="Times New Roman"/>
                <w:b/>
                <w:szCs w:val="24"/>
              </w:rPr>
              <w:t xml:space="preserve"> просторі:</w:t>
            </w:r>
          </w:p>
        </w:tc>
      </w:tr>
      <w:tr w:rsidR="000C660D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0C660D" w:rsidRPr="00501204" w:rsidRDefault="000C660D" w:rsidP="009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0C660D" w:rsidRPr="00501204" w:rsidRDefault="000C660D" w:rsidP="00F95FB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>Інтернет як об’єкт теоретичних досліджень. Виникнення Інтернет-студій як нового міждисциплінарного напряму у гуманітарних і соціальних дисциплінах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4</w:t>
            </w:r>
          </w:p>
          <w:p w:rsidR="000C660D" w:rsidRPr="00501204" w:rsidRDefault="00B31A28" w:rsidP="007923F1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Тема4: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7923F1" w:rsidRPr="00501204">
              <w:rPr>
                <w:rFonts w:ascii="Times New Roman" w:hAnsi="Times New Roman"/>
                <w:b/>
                <w:szCs w:val="24"/>
              </w:rPr>
              <w:t>Інтернет як об’єкт теоретичних досліджень. Виникнення Інтернет-студій як нового міждисциплінарного напряму у гуманітарних і соціальних дисциплінах</w:t>
            </w:r>
          </w:p>
        </w:tc>
        <w:tc>
          <w:tcPr>
            <w:tcW w:w="2268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0C660D" w:rsidRPr="00501204" w:rsidRDefault="00F83C7E" w:rsidP="00957623">
            <w:pPr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</w:rPr>
              <w:t>Підготувати групові презентації за темою:</w:t>
            </w:r>
            <w:r w:rsidR="00957623" w:rsidRPr="00501204">
              <w:rPr>
                <w:rFonts w:ascii="Times New Roman" w:hAnsi="Times New Roman"/>
              </w:rPr>
              <w:t xml:space="preserve"> «Інтернет-студії: їх виникнення і розвиток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».</w:t>
            </w:r>
            <w:r w:rsidR="00957623" w:rsidRPr="00501204">
              <w:rPr>
                <w:rFonts w:ascii="Times New Roman" w:hAnsi="Times New Roman"/>
                <w:sz w:val="24"/>
                <w:szCs w:val="24"/>
              </w:rPr>
              <w:t xml:space="preserve"> Розробка опитувальника стосовно </w:t>
            </w:r>
            <w:r w:rsidR="009350B5" w:rsidRPr="00501204">
              <w:rPr>
                <w:rFonts w:ascii="Times New Roman" w:hAnsi="Times New Roman"/>
                <w:sz w:val="24"/>
                <w:szCs w:val="24"/>
              </w:rPr>
              <w:t>інституалізації</w:t>
            </w:r>
            <w:r w:rsidR="00957623" w:rsidRPr="00501204">
              <w:rPr>
                <w:rFonts w:ascii="Times New Roman" w:hAnsi="Times New Roman"/>
                <w:sz w:val="24"/>
                <w:szCs w:val="24"/>
              </w:rPr>
              <w:t xml:space="preserve"> Інтернет Студій в Украйні як окремого </w:t>
            </w:r>
            <w:r w:rsidR="00957623" w:rsidRPr="00501204">
              <w:rPr>
                <w:rFonts w:ascii="Times New Roman" w:hAnsi="Times New Roman"/>
                <w:sz w:val="24"/>
                <w:szCs w:val="24"/>
              </w:rPr>
              <w:lastRenderedPageBreak/>
              <w:t>міждисциплінарного напряму досліджень.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7923F1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4.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9350B5" w:rsidRPr="00501204">
              <w:rPr>
                <w:rFonts w:ascii="Times New Roman" w:hAnsi="Times New Roman"/>
                <w:szCs w:val="24"/>
              </w:rPr>
              <w:t xml:space="preserve">Співвідношення  Інтернет Студій та </w:t>
            </w:r>
            <w:proofErr w:type="spellStart"/>
            <w:r w:rsidR="009350B5" w:rsidRPr="00501204">
              <w:rPr>
                <w:rFonts w:ascii="Times New Roman" w:hAnsi="Times New Roman"/>
                <w:szCs w:val="24"/>
              </w:rPr>
              <w:t>соціологі</w:t>
            </w:r>
            <w:proofErr w:type="spellEnd"/>
            <w:r w:rsidR="009350B5" w:rsidRPr="00501204">
              <w:rPr>
                <w:rFonts w:ascii="Times New Roman" w:hAnsi="Times New Roman"/>
                <w:szCs w:val="24"/>
              </w:rPr>
              <w:t>\ 2.0сду</w:t>
            </w:r>
          </w:p>
        </w:tc>
      </w:tr>
      <w:tr w:rsidR="000C660D" w:rsidRPr="00501204" w:rsidTr="00501204">
        <w:trPr>
          <w:trHeight w:val="49"/>
        </w:trPr>
        <w:tc>
          <w:tcPr>
            <w:tcW w:w="2126" w:type="dxa"/>
            <w:gridSpan w:val="3"/>
            <w:shd w:val="clear" w:color="auto" w:fill="DDD9C3"/>
          </w:tcPr>
          <w:p w:rsidR="000C660D" w:rsidRPr="00501204" w:rsidRDefault="000C660D" w:rsidP="009F131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Лекція 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0C660D" w:rsidRPr="00501204" w:rsidRDefault="000C660D" w:rsidP="006D091B">
            <w:pPr>
              <w:tabs>
                <w:tab w:val="left" w:pos="1701"/>
              </w:tabs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01204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7923F1" w:rsidRPr="005012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95FBD" w:rsidRPr="00501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Сайт у мережі Інтернет як базова складова </w:t>
            </w:r>
            <w:proofErr w:type="spellStart"/>
            <w:r w:rsidR="00F95FBD" w:rsidRPr="00501204">
              <w:rPr>
                <w:rFonts w:ascii="Times New Roman" w:hAnsi="Times New Roman"/>
                <w:b/>
                <w:szCs w:val="24"/>
              </w:rPr>
              <w:t>соціо</w:t>
            </w:r>
            <w:proofErr w:type="spellEnd"/>
            <w:r w:rsidR="006D091B" w:rsidRPr="00501204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>комунікативного інтернет-простору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5</w:t>
            </w:r>
          </w:p>
          <w:p w:rsidR="000C660D" w:rsidRPr="00501204" w:rsidRDefault="00B31A28" w:rsidP="007923F1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 xml:space="preserve">Тема 5 </w:t>
            </w:r>
            <w:r w:rsidR="007923F1" w:rsidRPr="00501204">
              <w:rPr>
                <w:rFonts w:ascii="Times New Roman" w:hAnsi="Times New Roman"/>
                <w:szCs w:val="24"/>
              </w:rPr>
              <w:t xml:space="preserve">Сайт у мережі Інтернет як базова складова </w:t>
            </w:r>
            <w:proofErr w:type="spellStart"/>
            <w:r w:rsidR="007923F1" w:rsidRPr="00501204">
              <w:rPr>
                <w:rFonts w:ascii="Times New Roman" w:hAnsi="Times New Roman"/>
                <w:szCs w:val="24"/>
              </w:rPr>
              <w:t>соціо</w:t>
            </w:r>
            <w:proofErr w:type="spellEnd"/>
            <w:r w:rsidR="007923F1" w:rsidRPr="00501204">
              <w:rPr>
                <w:rFonts w:ascii="Times New Roman" w:hAnsi="Times New Roman"/>
                <w:szCs w:val="24"/>
              </w:rPr>
              <w:t>-комунікативного інтернет-простору</w:t>
            </w:r>
          </w:p>
        </w:tc>
        <w:tc>
          <w:tcPr>
            <w:tcW w:w="2268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0C660D" w:rsidRPr="00501204" w:rsidRDefault="00957623" w:rsidP="00C32305">
            <w:pPr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Розробка та просування у мережі власного сайту науковця.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443A4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7923F1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5.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9350B5" w:rsidRPr="00501204">
              <w:rPr>
                <w:rFonts w:ascii="Times New Roman" w:hAnsi="Times New Roman"/>
                <w:szCs w:val="24"/>
              </w:rPr>
              <w:t xml:space="preserve">Сайти: їх опис, класифікація та особливості </w:t>
            </w:r>
            <w:proofErr w:type="spellStart"/>
            <w:r w:rsidR="009350B5" w:rsidRPr="00501204">
              <w:rPr>
                <w:rFonts w:ascii="Times New Roman" w:hAnsi="Times New Roman"/>
                <w:szCs w:val="24"/>
              </w:rPr>
              <w:t>функциювання</w:t>
            </w:r>
            <w:proofErr w:type="spellEnd"/>
            <w:r w:rsidR="009350B5" w:rsidRPr="00501204">
              <w:rPr>
                <w:rFonts w:ascii="Times New Roman" w:hAnsi="Times New Roman"/>
                <w:szCs w:val="24"/>
              </w:rPr>
              <w:t xml:space="preserve"> у Глобальної павутині</w:t>
            </w:r>
          </w:p>
        </w:tc>
      </w:tr>
      <w:tr w:rsidR="000C660D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0C660D" w:rsidRPr="00501204" w:rsidRDefault="000C660D" w:rsidP="00F95FB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01204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7923F1" w:rsidRPr="0050120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95FBD" w:rsidRPr="005012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Використання сервісів другого </w:t>
            </w:r>
            <w:proofErr w:type="spellStart"/>
            <w:r w:rsidR="00F95FBD" w:rsidRPr="00501204">
              <w:rPr>
                <w:rFonts w:ascii="Times New Roman" w:hAnsi="Times New Roman"/>
                <w:b/>
                <w:szCs w:val="24"/>
              </w:rPr>
              <w:t>вебу</w:t>
            </w:r>
            <w:proofErr w:type="spellEnd"/>
            <w:r w:rsidR="00F95FBD" w:rsidRPr="00501204">
              <w:rPr>
                <w:rFonts w:ascii="Times New Roman" w:hAnsi="Times New Roman"/>
                <w:b/>
                <w:szCs w:val="24"/>
              </w:rPr>
              <w:t xml:space="preserve"> у проведенні соціологічних досліджень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6</w:t>
            </w:r>
          </w:p>
          <w:p w:rsidR="000C660D" w:rsidRPr="00501204" w:rsidRDefault="00B31A28" w:rsidP="007923F1">
            <w:pPr>
              <w:spacing w:after="0" w:line="19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Cs w:val="24"/>
              </w:rPr>
              <w:t xml:space="preserve">Тема 6: </w:t>
            </w:r>
            <w:r w:rsidR="007923F1" w:rsidRPr="00501204">
              <w:rPr>
                <w:rFonts w:ascii="Times New Roman" w:hAnsi="Times New Roman"/>
                <w:szCs w:val="24"/>
              </w:rPr>
              <w:t xml:space="preserve">Використання сервісів другого </w:t>
            </w:r>
            <w:proofErr w:type="spellStart"/>
            <w:r w:rsidR="007923F1" w:rsidRPr="00501204">
              <w:rPr>
                <w:rFonts w:ascii="Times New Roman" w:hAnsi="Times New Roman"/>
                <w:szCs w:val="24"/>
              </w:rPr>
              <w:t>вебу</w:t>
            </w:r>
            <w:proofErr w:type="spellEnd"/>
            <w:r w:rsidR="007923F1" w:rsidRPr="00501204">
              <w:rPr>
                <w:rFonts w:ascii="Times New Roman" w:hAnsi="Times New Roman"/>
                <w:szCs w:val="24"/>
              </w:rPr>
              <w:t xml:space="preserve"> у проведенні соціологічних досліджень</w:t>
            </w:r>
          </w:p>
        </w:tc>
        <w:tc>
          <w:tcPr>
            <w:tcW w:w="2268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0C660D" w:rsidRPr="00501204" w:rsidRDefault="00957623" w:rsidP="00957623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Застосування окремих сервісів соціального </w:t>
            </w:r>
            <w:proofErr w:type="spellStart"/>
            <w:r w:rsidRPr="00501204">
              <w:rPr>
                <w:rFonts w:ascii="Times New Roman" w:hAnsi="Times New Roman"/>
                <w:sz w:val="24"/>
                <w:szCs w:val="24"/>
              </w:rPr>
              <w:t>вебу</w:t>
            </w:r>
            <w:proofErr w:type="spellEnd"/>
            <w:r w:rsidRPr="00501204">
              <w:rPr>
                <w:rFonts w:ascii="Times New Roman" w:hAnsi="Times New Roman"/>
                <w:sz w:val="24"/>
                <w:szCs w:val="24"/>
              </w:rPr>
              <w:t xml:space="preserve"> для проведення опитувань, фоку-груп, голубиних інтерв’ю та інше.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7923F1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6.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9350B5" w:rsidRPr="00501204">
              <w:rPr>
                <w:rFonts w:ascii="Times New Roman" w:hAnsi="Times New Roman"/>
                <w:szCs w:val="24"/>
              </w:rPr>
              <w:t xml:space="preserve">Використання Інтернет-технологій у </w:t>
            </w:r>
            <w:proofErr w:type="spellStart"/>
            <w:r w:rsidR="009350B5" w:rsidRPr="00501204">
              <w:rPr>
                <w:rFonts w:ascii="Times New Roman" w:hAnsi="Times New Roman"/>
                <w:szCs w:val="24"/>
              </w:rPr>
              <w:t>освятянському</w:t>
            </w:r>
            <w:proofErr w:type="spellEnd"/>
            <w:r w:rsidR="009350B5" w:rsidRPr="00501204">
              <w:rPr>
                <w:rFonts w:ascii="Times New Roman" w:hAnsi="Times New Roman"/>
                <w:szCs w:val="24"/>
              </w:rPr>
              <w:t xml:space="preserve"> просторі </w:t>
            </w:r>
          </w:p>
        </w:tc>
      </w:tr>
      <w:tr w:rsidR="000C660D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0C660D" w:rsidRPr="00501204" w:rsidRDefault="000C660D" w:rsidP="00F95FBD">
            <w:pPr>
              <w:pStyle w:val="ab"/>
              <w:spacing w:line="228" w:lineRule="auto"/>
              <w:jc w:val="both"/>
              <w:rPr>
                <w:sz w:val="24"/>
                <w:szCs w:val="24"/>
              </w:rPr>
            </w:pPr>
            <w:r w:rsidRPr="00501204">
              <w:rPr>
                <w:sz w:val="24"/>
                <w:szCs w:val="24"/>
                <w:lang w:val="uk-UA"/>
              </w:rPr>
              <w:t xml:space="preserve">Тема 7. </w:t>
            </w:r>
            <w:r w:rsidR="005746F5" w:rsidRPr="00501204">
              <w:rPr>
                <w:sz w:val="24"/>
                <w:szCs w:val="24"/>
                <w:lang w:val="uk-UA"/>
              </w:rPr>
              <w:t>Методологія проведення онлайн досліджень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7</w:t>
            </w:r>
          </w:p>
          <w:p w:rsidR="000C660D" w:rsidRPr="00501204" w:rsidRDefault="00B31A28" w:rsidP="007923F1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Cs w:val="24"/>
              </w:rPr>
              <w:t xml:space="preserve">Тема 7: </w:t>
            </w:r>
            <w:r w:rsidR="007923F1" w:rsidRPr="00501204">
              <w:rPr>
                <w:rFonts w:ascii="Times New Roman" w:hAnsi="Times New Roman"/>
                <w:sz w:val="24"/>
                <w:szCs w:val="24"/>
              </w:rPr>
              <w:t>Методологія проведення онлайн досліджень</w:t>
            </w:r>
          </w:p>
        </w:tc>
        <w:tc>
          <w:tcPr>
            <w:tcW w:w="2268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B86A4B" w:rsidRPr="00501204" w:rsidRDefault="009350B5" w:rsidP="009350B5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Знайомство з окремими кейсами з м</w:t>
            </w:r>
            <w:r w:rsidR="00FE0632" w:rsidRPr="00501204">
              <w:rPr>
                <w:rFonts w:ascii="Times New Roman" w:hAnsi="Times New Roman"/>
                <w:sz w:val="24"/>
                <w:szCs w:val="24"/>
              </w:rPr>
              <w:t>етодологі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ї</w:t>
            </w:r>
            <w:r w:rsidR="00FE0632" w:rsidRPr="00501204">
              <w:rPr>
                <w:rFonts w:ascii="Times New Roman" w:hAnsi="Times New Roman"/>
                <w:sz w:val="24"/>
                <w:szCs w:val="24"/>
              </w:rPr>
              <w:t xml:space="preserve"> проведення онлайн досліджень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. Порівняння проведення досліджень в </w:t>
            </w:r>
            <w:proofErr w:type="spellStart"/>
            <w:r w:rsidRPr="00501204">
              <w:rPr>
                <w:rFonts w:ascii="Times New Roman" w:hAnsi="Times New Roman"/>
                <w:sz w:val="24"/>
                <w:szCs w:val="24"/>
              </w:rPr>
              <w:t>онлайні</w:t>
            </w:r>
            <w:proofErr w:type="spellEnd"/>
            <w:r w:rsidRPr="00501204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501204">
              <w:rPr>
                <w:rFonts w:ascii="Times New Roman" w:hAnsi="Times New Roman"/>
                <w:sz w:val="24"/>
                <w:szCs w:val="24"/>
              </w:rPr>
              <w:t>оффлайні</w:t>
            </w:r>
            <w:proofErr w:type="spellEnd"/>
            <w:r w:rsidRPr="005012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7923F1" w:rsidP="007923F1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7.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Методологія проведення онлайн досліджень</w:t>
            </w:r>
          </w:p>
        </w:tc>
      </w:tr>
      <w:tr w:rsidR="0087411A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87411A" w:rsidRPr="00501204" w:rsidRDefault="0087411A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970" w:type="dxa"/>
            <w:gridSpan w:val="3"/>
            <w:vMerge w:val="restart"/>
            <w:tcBorders>
              <w:right w:val="single" w:sz="8" w:space="0" w:color="FFFFFF"/>
            </w:tcBorders>
            <w:shd w:val="clear" w:color="auto" w:fill="DBE5F1"/>
          </w:tcPr>
          <w:p w:rsidR="0087411A" w:rsidRPr="00501204" w:rsidRDefault="0087411A" w:rsidP="00F95FBD">
            <w:pPr>
              <w:pStyle w:val="ab"/>
              <w:spacing w:line="228" w:lineRule="auto"/>
              <w:jc w:val="both"/>
              <w:rPr>
                <w:sz w:val="24"/>
                <w:szCs w:val="24"/>
              </w:rPr>
            </w:pPr>
            <w:r w:rsidRPr="00501204">
              <w:rPr>
                <w:sz w:val="24"/>
                <w:szCs w:val="24"/>
                <w:lang w:val="uk-UA"/>
              </w:rPr>
              <w:t xml:space="preserve">Тема 8-9. </w:t>
            </w:r>
            <w:r w:rsidR="00F95FBD" w:rsidRPr="00501204">
              <w:rPr>
                <w:b/>
                <w:szCs w:val="24"/>
                <w:lang w:val="uk-UA"/>
              </w:rPr>
              <w:t>Використання інтернет-технологій у наукових дослідженнях</w:t>
            </w:r>
          </w:p>
        </w:tc>
        <w:tc>
          <w:tcPr>
            <w:tcW w:w="3260" w:type="dxa"/>
            <w:gridSpan w:val="4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87411A" w:rsidRPr="00501204" w:rsidRDefault="0087411A" w:rsidP="0087411A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8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-9</w:t>
            </w:r>
          </w:p>
          <w:p w:rsidR="0087411A" w:rsidRPr="00501204" w:rsidRDefault="00B31A28" w:rsidP="007923F1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 xml:space="preserve">Тема 8-9: </w:t>
            </w:r>
            <w:r w:rsidR="007923F1" w:rsidRPr="00501204">
              <w:rPr>
                <w:rFonts w:ascii="Times New Roman" w:hAnsi="Times New Roman"/>
                <w:b/>
                <w:szCs w:val="24"/>
              </w:rPr>
              <w:t>Використання інтернет-технологій у наукових дослідженнях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87411A" w:rsidRPr="00501204" w:rsidRDefault="009350B5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04">
              <w:rPr>
                <w:rFonts w:ascii="Times New Roman" w:hAnsi="Times New Roman"/>
                <w:sz w:val="24"/>
                <w:szCs w:val="24"/>
              </w:rPr>
              <w:t>Розрбока</w:t>
            </w:r>
            <w:proofErr w:type="spellEnd"/>
            <w:r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e-portfolio </w:t>
            </w:r>
            <w:proofErr w:type="spellStart"/>
            <w:r w:rsidRPr="00501204">
              <w:rPr>
                <w:rFonts w:ascii="Times New Roman" w:hAnsi="Times New Roman"/>
                <w:sz w:val="24"/>
                <w:szCs w:val="24"/>
                <w:lang w:val="en-US"/>
              </w:rPr>
              <w:t>науковця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87411A" w:rsidRPr="00501204" w:rsidRDefault="0087411A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411A" w:rsidRPr="00501204" w:rsidRDefault="007923F1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8- 9.</w:t>
            </w:r>
            <w:r w:rsidRPr="00501204">
              <w:rPr>
                <w:rFonts w:ascii="Times New Roman" w:hAnsi="Times New Roman"/>
                <w:szCs w:val="24"/>
              </w:rPr>
              <w:t xml:space="preserve"> </w:t>
            </w:r>
            <w:r w:rsidR="009350B5" w:rsidRPr="00501204">
              <w:rPr>
                <w:rFonts w:ascii="Times New Roman" w:hAnsi="Times New Roman"/>
                <w:szCs w:val="24"/>
              </w:rPr>
              <w:t>Веб-технології для молодого науковця.</w:t>
            </w:r>
          </w:p>
        </w:tc>
      </w:tr>
      <w:tr w:rsidR="0087411A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87411A" w:rsidRPr="00501204" w:rsidRDefault="0087411A" w:rsidP="00874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  <w:r w:rsidRPr="0050120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3970" w:type="dxa"/>
            <w:gridSpan w:val="3"/>
            <w:vMerge/>
            <w:tcBorders>
              <w:right w:val="single" w:sz="8" w:space="0" w:color="FFFFFF"/>
            </w:tcBorders>
            <w:shd w:val="clear" w:color="auto" w:fill="DBE5F1"/>
          </w:tcPr>
          <w:p w:rsidR="0087411A" w:rsidRPr="00501204" w:rsidRDefault="0087411A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87411A" w:rsidRPr="00501204" w:rsidRDefault="0087411A" w:rsidP="000C660D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87411A" w:rsidRPr="00501204" w:rsidRDefault="0087411A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87411A" w:rsidRPr="00501204" w:rsidRDefault="0087411A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87411A" w:rsidRPr="00501204" w:rsidRDefault="0087411A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5FBD" w:rsidRPr="00501204" w:rsidTr="00501204">
        <w:trPr>
          <w:trHeight w:val="388"/>
        </w:trPr>
        <w:tc>
          <w:tcPr>
            <w:tcW w:w="2126" w:type="dxa"/>
            <w:gridSpan w:val="3"/>
            <w:shd w:val="clear" w:color="auto" w:fill="DDD9C3"/>
          </w:tcPr>
          <w:p w:rsidR="00F95FBD" w:rsidRPr="00501204" w:rsidRDefault="00F95FBD" w:rsidP="008741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Лекція 10</w:t>
            </w:r>
          </w:p>
        </w:tc>
        <w:tc>
          <w:tcPr>
            <w:tcW w:w="3970" w:type="dxa"/>
            <w:gridSpan w:val="3"/>
            <w:tcBorders>
              <w:right w:val="single" w:sz="8" w:space="0" w:color="FFFFFF"/>
            </w:tcBorders>
            <w:shd w:val="clear" w:color="auto" w:fill="DBE5F1"/>
          </w:tcPr>
          <w:p w:rsidR="00F95FBD" w:rsidRPr="00501204" w:rsidRDefault="00F95FBD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Тема 10</w:t>
            </w:r>
            <w:r w:rsidR="007923F1" w:rsidRPr="00501204">
              <w:rPr>
                <w:rFonts w:ascii="Times New Roman" w:hAnsi="Times New Roman"/>
                <w:sz w:val="24"/>
                <w:szCs w:val="24"/>
              </w:rPr>
              <w:t>.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204">
              <w:rPr>
                <w:rFonts w:ascii="Times New Roman" w:hAnsi="Times New Roman"/>
                <w:b/>
                <w:szCs w:val="24"/>
              </w:rPr>
              <w:t>Правові основи регулювання мережі Інтернет</w:t>
            </w:r>
          </w:p>
        </w:tc>
        <w:tc>
          <w:tcPr>
            <w:tcW w:w="3260" w:type="dxa"/>
            <w:gridSpan w:val="4"/>
            <w:tcBorders>
              <w:left w:val="single" w:sz="8" w:space="0" w:color="FFFFFF"/>
              <w:right w:val="single" w:sz="8" w:space="0" w:color="FFFFFF"/>
            </w:tcBorders>
            <w:shd w:val="clear" w:color="auto" w:fill="DDD9C3"/>
          </w:tcPr>
          <w:p w:rsidR="00C41B9B" w:rsidRPr="00501204" w:rsidRDefault="00C41B9B" w:rsidP="00C41B9B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Практична робота 10</w:t>
            </w:r>
          </w:p>
          <w:p w:rsidR="00F95FBD" w:rsidRPr="00501204" w:rsidRDefault="00B31A28" w:rsidP="000C660D">
            <w:pPr>
              <w:spacing w:after="0" w:line="20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>Тема 10: Правові основи регулювання мережі Інтернет</w:t>
            </w:r>
          </w:p>
        </w:tc>
        <w:tc>
          <w:tcPr>
            <w:tcW w:w="2268" w:type="dxa"/>
            <w:gridSpan w:val="4"/>
            <w:tcBorders>
              <w:left w:val="single" w:sz="8" w:space="0" w:color="FFFFFF"/>
              <w:right w:val="single" w:sz="18" w:space="0" w:color="FFFFFF"/>
            </w:tcBorders>
            <w:shd w:val="clear" w:color="auto" w:fill="DBE5F1"/>
          </w:tcPr>
          <w:p w:rsidR="00F95FBD" w:rsidRPr="00501204" w:rsidRDefault="00FE0632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Cs w:val="24"/>
              </w:rPr>
              <w:t xml:space="preserve">Тема 10: </w:t>
            </w:r>
            <w:r w:rsidR="009350B5" w:rsidRPr="00501204">
              <w:rPr>
                <w:rFonts w:ascii="Times New Roman" w:hAnsi="Times New Roman"/>
                <w:b/>
                <w:szCs w:val="24"/>
              </w:rPr>
              <w:t xml:space="preserve">Свобода слова, </w:t>
            </w:r>
            <w:proofErr w:type="spellStart"/>
            <w:r w:rsidR="009350B5" w:rsidRPr="00501204">
              <w:rPr>
                <w:rFonts w:ascii="Times New Roman" w:hAnsi="Times New Roman"/>
                <w:b/>
                <w:szCs w:val="24"/>
              </w:rPr>
              <w:t>кібер</w:t>
            </w:r>
            <w:proofErr w:type="spellEnd"/>
            <w:r w:rsidR="009350B5" w:rsidRPr="00501204">
              <w:rPr>
                <w:rFonts w:ascii="Times New Roman" w:hAnsi="Times New Roman"/>
                <w:b/>
                <w:szCs w:val="24"/>
              </w:rPr>
              <w:t xml:space="preserve">-безпека та регулювання соціальних </w:t>
            </w:r>
            <w:proofErr w:type="spellStart"/>
            <w:r w:rsidR="009350B5" w:rsidRPr="00501204">
              <w:rPr>
                <w:rFonts w:ascii="Times New Roman" w:hAnsi="Times New Roman"/>
                <w:b/>
                <w:szCs w:val="24"/>
              </w:rPr>
              <w:t>медій</w:t>
            </w:r>
            <w:proofErr w:type="spellEnd"/>
          </w:p>
        </w:tc>
        <w:tc>
          <w:tcPr>
            <w:tcW w:w="1985" w:type="dxa"/>
            <w:gridSpan w:val="2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</w:tcPr>
          <w:p w:rsidR="00F95FBD" w:rsidRPr="00501204" w:rsidRDefault="00F95FBD" w:rsidP="000C660D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8" w:space="0" w:color="FFFFFF"/>
            </w:tcBorders>
            <w:shd w:val="clear" w:color="auto" w:fill="DBE5F1"/>
            <w:vAlign w:val="center"/>
          </w:tcPr>
          <w:p w:rsidR="00F95FBD" w:rsidRPr="00501204" w:rsidRDefault="009350B5" w:rsidP="009350B5">
            <w:pPr>
              <w:spacing w:after="0" w:line="204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 Що так інтернет-право?</w:t>
            </w:r>
          </w:p>
        </w:tc>
      </w:tr>
      <w:tr w:rsidR="000C660D" w:rsidRPr="00501204" w:rsidTr="00501204">
        <w:trPr>
          <w:cantSplit/>
          <w:trHeight w:val="9721"/>
        </w:trPr>
        <w:tc>
          <w:tcPr>
            <w:tcW w:w="426" w:type="dxa"/>
            <w:shd w:val="clear" w:color="auto" w:fill="DDD9C3"/>
            <w:textDirection w:val="btLr"/>
            <w:vAlign w:val="center"/>
          </w:tcPr>
          <w:p w:rsidR="000C660D" w:rsidRPr="00501204" w:rsidRDefault="000C660D" w:rsidP="000C66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</w:t>
            </w:r>
          </w:p>
        </w:tc>
        <w:tc>
          <w:tcPr>
            <w:tcW w:w="10490" w:type="dxa"/>
            <w:gridSpan w:val="11"/>
            <w:tcBorders>
              <w:right w:val="single" w:sz="1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</w:pPr>
          </w:p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192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ЛІТЕРАТУРА ТА НАВЧАЛЬНІ МАТЕРІАЛИ</w:t>
            </w:r>
          </w:p>
          <w:p w:rsidR="007923F1" w:rsidRPr="00501204" w:rsidRDefault="007923F1" w:rsidP="007923F1">
            <w:pPr>
              <w:numPr>
                <w:ilvl w:val="0"/>
                <w:numId w:val="8"/>
              </w:numPr>
              <w:tabs>
                <w:tab w:val="left" w:pos="-10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О. І. Феномен </w:t>
            </w:r>
            <w:proofErr w:type="spellStart"/>
            <w:r w:rsidRPr="00501204">
              <w:rPr>
                <w:rFonts w:ascii="Times New Roman" w:hAnsi="Times New Roman"/>
              </w:rPr>
              <w:t>Уанету</w:t>
            </w:r>
            <w:proofErr w:type="spellEnd"/>
            <w:r w:rsidRPr="00501204">
              <w:rPr>
                <w:rFonts w:ascii="Times New Roman" w:hAnsi="Times New Roman"/>
              </w:rPr>
              <w:t xml:space="preserve">: соціологічний аналіз / О. І. </w:t>
            </w: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// </w:t>
            </w:r>
            <w:proofErr w:type="spellStart"/>
            <w:r w:rsidRPr="00501204">
              <w:rPr>
                <w:rFonts w:ascii="Times New Roman" w:hAnsi="Times New Roman"/>
              </w:rPr>
              <w:t>Зб</w:t>
            </w:r>
            <w:proofErr w:type="spellEnd"/>
            <w:r w:rsidRPr="00501204">
              <w:rPr>
                <w:rFonts w:ascii="Times New Roman" w:hAnsi="Times New Roman"/>
              </w:rPr>
              <w:t xml:space="preserve">. наук. праць «Соціологія управління». – Донецьк: </w:t>
            </w:r>
            <w:proofErr w:type="spellStart"/>
            <w:r w:rsidRPr="00501204">
              <w:rPr>
                <w:rFonts w:ascii="Times New Roman" w:hAnsi="Times New Roman"/>
              </w:rPr>
              <w:t>ДонДУУ</w:t>
            </w:r>
            <w:proofErr w:type="spellEnd"/>
            <w:r w:rsidRPr="00501204">
              <w:rPr>
                <w:rFonts w:ascii="Times New Roman" w:hAnsi="Times New Roman"/>
              </w:rPr>
              <w:t xml:space="preserve">, 2009. – Т. Х, вип. 116. – С. 111-127. – (Серія «Спеціальні та галузеві соціології»). </w:t>
            </w:r>
          </w:p>
          <w:p w:rsidR="007923F1" w:rsidRPr="00501204" w:rsidRDefault="007923F1" w:rsidP="007923F1">
            <w:pPr>
              <w:numPr>
                <w:ilvl w:val="0"/>
                <w:numId w:val="8"/>
              </w:numPr>
              <w:tabs>
                <w:tab w:val="left" w:pos="-10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О. І. Соціологія </w:t>
            </w:r>
            <w:proofErr w:type="spellStart"/>
            <w:r w:rsidRPr="00501204">
              <w:rPr>
                <w:rFonts w:ascii="Times New Roman" w:hAnsi="Times New Roman"/>
              </w:rPr>
              <w:t>Уанету</w:t>
            </w:r>
            <w:proofErr w:type="spellEnd"/>
            <w:r w:rsidRPr="00501204">
              <w:rPr>
                <w:rFonts w:ascii="Times New Roman" w:hAnsi="Times New Roman"/>
              </w:rPr>
              <w:t xml:space="preserve">: методи вивчення віртуальної аудиторії / О. І. </w:t>
            </w: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// Матеріали другої наук. </w:t>
            </w:r>
            <w:proofErr w:type="spellStart"/>
            <w:r w:rsidRPr="00501204">
              <w:rPr>
                <w:rFonts w:ascii="Times New Roman" w:hAnsi="Times New Roman"/>
              </w:rPr>
              <w:t>конф</w:t>
            </w:r>
            <w:proofErr w:type="spellEnd"/>
            <w:r w:rsidRPr="00501204">
              <w:rPr>
                <w:rFonts w:ascii="Times New Roman" w:hAnsi="Times New Roman"/>
              </w:rPr>
              <w:t xml:space="preserve">. «Сучасні суспільні проблеми у вимірі соціології управління». – Донецьк: </w:t>
            </w:r>
            <w:proofErr w:type="spellStart"/>
            <w:r w:rsidRPr="00501204">
              <w:rPr>
                <w:rFonts w:ascii="Times New Roman" w:hAnsi="Times New Roman"/>
              </w:rPr>
              <w:t>ДонДУУ</w:t>
            </w:r>
            <w:proofErr w:type="spellEnd"/>
            <w:r w:rsidRPr="00501204">
              <w:rPr>
                <w:rFonts w:ascii="Times New Roman" w:hAnsi="Times New Roman"/>
              </w:rPr>
              <w:t>, 2006. – С. 152-164.</w:t>
            </w:r>
          </w:p>
          <w:p w:rsidR="007923F1" w:rsidRPr="00501204" w:rsidRDefault="007923F1" w:rsidP="007923F1">
            <w:pPr>
              <w:numPr>
                <w:ilvl w:val="0"/>
                <w:numId w:val="8"/>
              </w:numPr>
              <w:tabs>
                <w:tab w:val="left" w:pos="-108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Е. И. </w:t>
            </w:r>
            <w:proofErr w:type="spellStart"/>
            <w:r w:rsidRPr="00501204">
              <w:rPr>
                <w:rFonts w:ascii="Times New Roman" w:hAnsi="Times New Roman"/>
              </w:rPr>
              <w:t>Интернет</w:t>
            </w:r>
            <w:proofErr w:type="spellEnd"/>
            <w:r w:rsidRPr="00501204">
              <w:rPr>
                <w:rFonts w:ascii="Times New Roman" w:hAnsi="Times New Roman"/>
              </w:rPr>
              <w:t xml:space="preserve"> и </w:t>
            </w:r>
            <w:proofErr w:type="spellStart"/>
            <w:r w:rsidRPr="00501204">
              <w:rPr>
                <w:rFonts w:ascii="Times New Roman" w:hAnsi="Times New Roman"/>
              </w:rPr>
              <w:t>становление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информационного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общества</w:t>
            </w:r>
            <w:proofErr w:type="spellEnd"/>
            <w:r w:rsidRPr="00501204">
              <w:rPr>
                <w:rFonts w:ascii="Times New Roman" w:hAnsi="Times New Roman"/>
              </w:rPr>
              <w:t xml:space="preserve"> в </w:t>
            </w:r>
            <w:proofErr w:type="spellStart"/>
            <w:r w:rsidRPr="00501204">
              <w:rPr>
                <w:rFonts w:ascii="Times New Roman" w:hAnsi="Times New Roman"/>
              </w:rPr>
              <w:t>Украине</w:t>
            </w:r>
            <w:proofErr w:type="spellEnd"/>
            <w:r w:rsidRPr="00501204">
              <w:rPr>
                <w:rFonts w:ascii="Times New Roman" w:hAnsi="Times New Roman"/>
                <w:bCs/>
                <w:iCs/>
              </w:rPr>
              <w:t xml:space="preserve">  </w:t>
            </w:r>
            <w:r w:rsidRPr="00501204">
              <w:rPr>
                <w:rFonts w:ascii="Times New Roman" w:hAnsi="Times New Roman"/>
              </w:rPr>
              <w:t xml:space="preserve">/ Е. И. </w:t>
            </w: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r w:rsidRPr="00501204">
              <w:rPr>
                <w:rFonts w:ascii="Times New Roman" w:hAnsi="Times New Roman"/>
                <w:bCs/>
                <w:iCs/>
              </w:rPr>
              <w:t>// Соціальні виміри суспільства. – 2009. – Вип. 12. – С. 407-416.</w:t>
            </w:r>
          </w:p>
          <w:p w:rsidR="00B86A4B" w:rsidRPr="00501204" w:rsidRDefault="007923F1" w:rsidP="008E2DFD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  <w:tab w:val="left" w:pos="175"/>
              </w:tabs>
              <w:spacing w:after="0" w:line="192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Е. И. </w:t>
            </w:r>
            <w:proofErr w:type="spellStart"/>
            <w:r w:rsidRPr="00501204">
              <w:rPr>
                <w:rFonts w:ascii="Times New Roman" w:hAnsi="Times New Roman"/>
              </w:rPr>
              <w:t>Блогосфера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Уанета</w:t>
            </w:r>
            <w:proofErr w:type="spellEnd"/>
            <w:r w:rsidRPr="00501204">
              <w:rPr>
                <w:rFonts w:ascii="Times New Roman" w:hAnsi="Times New Roman"/>
              </w:rPr>
              <w:t xml:space="preserve"> в контексте </w:t>
            </w:r>
            <w:proofErr w:type="spellStart"/>
            <w:r w:rsidRPr="00501204">
              <w:rPr>
                <w:rFonts w:ascii="Times New Roman" w:hAnsi="Times New Roman"/>
              </w:rPr>
              <w:t>развития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информационного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общества</w:t>
            </w:r>
            <w:proofErr w:type="spellEnd"/>
            <w:r w:rsidRPr="00501204">
              <w:rPr>
                <w:rFonts w:ascii="Times New Roman" w:hAnsi="Times New Roman"/>
              </w:rPr>
              <w:t xml:space="preserve"> в </w:t>
            </w:r>
            <w:proofErr w:type="spellStart"/>
            <w:r w:rsidRPr="00501204">
              <w:rPr>
                <w:rFonts w:ascii="Times New Roman" w:hAnsi="Times New Roman"/>
              </w:rPr>
              <w:t>Украине</w:t>
            </w:r>
            <w:proofErr w:type="spellEnd"/>
            <w:r w:rsidRPr="00501204">
              <w:rPr>
                <w:rFonts w:ascii="Times New Roman" w:hAnsi="Times New Roman"/>
              </w:rPr>
              <w:t xml:space="preserve"> / Е. И. </w:t>
            </w: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// Вісник Харківського національного університету імені В.Н. Каразіна. – 2007. – № 761. – С. 53-62. – (Серія «Соціологія»). </w:t>
            </w:r>
          </w:p>
          <w:p w:rsidR="00B86A4B" w:rsidRPr="00501204" w:rsidRDefault="00B86A4B" w:rsidP="008E2DFD">
            <w:pPr>
              <w:numPr>
                <w:ilvl w:val="0"/>
                <w:numId w:val="8"/>
              </w:numPr>
              <w:tabs>
                <w:tab w:val="left" w:pos="-108"/>
                <w:tab w:val="left" w:pos="0"/>
                <w:tab w:val="left" w:pos="175"/>
              </w:tabs>
              <w:spacing w:after="0" w:line="192" w:lineRule="auto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 xml:space="preserve"> Е. И. </w:t>
            </w:r>
            <w:proofErr w:type="spellStart"/>
            <w:r w:rsidRPr="00501204">
              <w:rPr>
                <w:rFonts w:ascii="Times New Roman" w:hAnsi="Times New Roman"/>
                <w:bCs/>
              </w:rPr>
              <w:t>Информационно-коммуникативное</w:t>
            </w:r>
            <w:proofErr w:type="spellEnd"/>
            <w:r w:rsidRPr="005012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  <w:bCs/>
              </w:rPr>
              <w:t>общество</w:t>
            </w:r>
            <w:proofErr w:type="spellEnd"/>
            <w:r w:rsidRPr="00501204">
              <w:rPr>
                <w:rFonts w:ascii="Times New Roman" w:hAnsi="Times New Roman"/>
                <w:bCs/>
              </w:rPr>
              <w:t xml:space="preserve"> в </w:t>
            </w:r>
            <w:proofErr w:type="spellStart"/>
            <w:r w:rsidRPr="00501204">
              <w:rPr>
                <w:rFonts w:ascii="Times New Roman" w:hAnsi="Times New Roman"/>
                <w:bCs/>
              </w:rPr>
              <w:t>гендерном</w:t>
            </w:r>
            <w:proofErr w:type="spellEnd"/>
            <w:r w:rsidRPr="00501204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  <w:bCs/>
              </w:rPr>
              <w:t>измерении</w:t>
            </w:r>
            <w:proofErr w:type="spellEnd"/>
            <w:r w:rsidRPr="00501204">
              <w:rPr>
                <w:rFonts w:ascii="Times New Roman" w:hAnsi="Times New Roman"/>
                <w:bCs/>
              </w:rPr>
              <w:t xml:space="preserve">: </w:t>
            </w:r>
            <w:r w:rsidRPr="00501204">
              <w:rPr>
                <w:rFonts w:ascii="Times New Roman" w:hAnsi="Times New Roman"/>
              </w:rPr>
              <w:t xml:space="preserve">монографія / Е. И. </w:t>
            </w:r>
            <w:proofErr w:type="spellStart"/>
            <w:r w:rsidRPr="00501204">
              <w:rPr>
                <w:rFonts w:ascii="Times New Roman" w:hAnsi="Times New Roman"/>
              </w:rPr>
              <w:t>Горошко</w:t>
            </w:r>
            <w:proofErr w:type="spellEnd"/>
            <w:r w:rsidRPr="00501204">
              <w:rPr>
                <w:rFonts w:ascii="Times New Roman" w:hAnsi="Times New Roman"/>
              </w:rPr>
              <w:t>.</w:t>
            </w:r>
            <w:r w:rsidRPr="00501204">
              <w:rPr>
                <w:rFonts w:ascii="Times New Roman" w:hAnsi="Times New Roman"/>
                <w:bCs/>
              </w:rPr>
              <w:t xml:space="preserve"> – </w:t>
            </w:r>
            <w:proofErr w:type="spellStart"/>
            <w:r w:rsidRPr="00501204">
              <w:rPr>
                <w:rFonts w:ascii="Times New Roman" w:hAnsi="Times New Roman"/>
              </w:rPr>
              <w:t>Харьков</w:t>
            </w:r>
            <w:proofErr w:type="spellEnd"/>
            <w:r w:rsidRPr="00501204">
              <w:rPr>
                <w:rFonts w:ascii="Times New Roman" w:hAnsi="Times New Roman"/>
              </w:rPr>
              <w:t xml:space="preserve">: «ФЛП </w:t>
            </w:r>
            <w:proofErr w:type="spellStart"/>
            <w:r w:rsidRPr="00501204">
              <w:rPr>
                <w:rFonts w:ascii="Times New Roman" w:hAnsi="Times New Roman"/>
              </w:rPr>
              <w:t>Либуркина</w:t>
            </w:r>
            <w:proofErr w:type="spellEnd"/>
            <w:r w:rsidRPr="00501204">
              <w:rPr>
                <w:rFonts w:ascii="Times New Roman" w:hAnsi="Times New Roman"/>
              </w:rPr>
              <w:t xml:space="preserve"> Л. М.», 2009. – 816с. </w:t>
            </w:r>
          </w:p>
          <w:p w:rsidR="00B86A4B" w:rsidRPr="00501204" w:rsidRDefault="00B86A4B" w:rsidP="00B86A4B">
            <w:pPr>
              <w:numPr>
                <w:ilvl w:val="0"/>
                <w:numId w:val="8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501204">
              <w:rPr>
                <w:rFonts w:ascii="Times New Roman" w:hAnsi="Times New Roman"/>
              </w:rPr>
              <w:t>Интернет</w:t>
            </w:r>
            <w:proofErr w:type="spellEnd"/>
            <w:r w:rsidRPr="00501204">
              <w:rPr>
                <w:rFonts w:ascii="Times New Roman" w:hAnsi="Times New Roman"/>
              </w:rPr>
              <w:t xml:space="preserve"> в </w:t>
            </w:r>
            <w:proofErr w:type="spellStart"/>
            <w:r w:rsidRPr="00501204">
              <w:rPr>
                <w:rFonts w:ascii="Times New Roman" w:hAnsi="Times New Roman"/>
              </w:rPr>
              <w:t>работе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социолога</w:t>
            </w:r>
            <w:proofErr w:type="spellEnd"/>
            <w:r w:rsidRPr="00501204">
              <w:rPr>
                <w:rFonts w:ascii="Times New Roman" w:hAnsi="Times New Roman"/>
              </w:rPr>
              <w:t xml:space="preserve">. – СПб.: СПб </w:t>
            </w:r>
            <w:proofErr w:type="spellStart"/>
            <w:r w:rsidRPr="00501204">
              <w:rPr>
                <w:rFonts w:ascii="Times New Roman" w:hAnsi="Times New Roman"/>
              </w:rPr>
              <w:t>Ун</w:t>
            </w:r>
            <w:proofErr w:type="spellEnd"/>
            <w:r w:rsidRPr="00501204">
              <w:rPr>
                <w:rFonts w:ascii="Times New Roman" w:hAnsi="Times New Roman"/>
              </w:rPr>
              <w:t>-та, 2019. – 234с.</w:t>
            </w:r>
          </w:p>
          <w:p w:rsidR="00B86A4B" w:rsidRPr="00501204" w:rsidRDefault="00B86A4B" w:rsidP="00B86A4B">
            <w:pPr>
              <w:numPr>
                <w:ilvl w:val="0"/>
                <w:numId w:val="8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Казанская</w:t>
            </w:r>
            <w:proofErr w:type="spellEnd"/>
            <w:r w:rsidRPr="00501204">
              <w:rPr>
                <w:rFonts w:ascii="Times New Roman" w:hAnsi="Times New Roman"/>
              </w:rPr>
              <w:t xml:space="preserve"> И. К </w:t>
            </w:r>
            <w:proofErr w:type="spellStart"/>
            <w:r w:rsidRPr="00501204">
              <w:rPr>
                <w:rFonts w:ascii="Times New Roman" w:hAnsi="Times New Roman"/>
              </w:rPr>
              <w:t>научному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пониманию</w:t>
            </w:r>
            <w:proofErr w:type="spellEnd"/>
            <w:r w:rsidRPr="00501204">
              <w:rPr>
                <w:rFonts w:ascii="Times New Roman" w:hAnsi="Times New Roman"/>
              </w:rPr>
              <w:t xml:space="preserve"> феномена </w:t>
            </w:r>
            <w:proofErr w:type="spellStart"/>
            <w:r w:rsidRPr="00501204">
              <w:rPr>
                <w:rFonts w:ascii="Times New Roman" w:hAnsi="Times New Roman"/>
              </w:rPr>
              <w:t>Интернета</w:t>
            </w:r>
            <w:proofErr w:type="spellEnd"/>
            <w:r w:rsidRPr="00501204">
              <w:rPr>
                <w:rFonts w:ascii="Times New Roman" w:hAnsi="Times New Roman"/>
              </w:rPr>
              <w:t xml:space="preserve"> / И. </w:t>
            </w:r>
            <w:proofErr w:type="spellStart"/>
            <w:r w:rsidRPr="00501204">
              <w:rPr>
                <w:rFonts w:ascii="Times New Roman" w:hAnsi="Times New Roman"/>
              </w:rPr>
              <w:t>Казанская</w:t>
            </w:r>
            <w:proofErr w:type="spellEnd"/>
            <w:r w:rsidRPr="00501204">
              <w:rPr>
                <w:rFonts w:ascii="Times New Roman" w:hAnsi="Times New Roman"/>
              </w:rPr>
              <w:t xml:space="preserve"> // </w:t>
            </w:r>
            <w:proofErr w:type="spellStart"/>
            <w:r w:rsidRPr="00501204">
              <w:rPr>
                <w:rFonts w:ascii="Times New Roman" w:hAnsi="Times New Roman"/>
              </w:rPr>
              <w:t>Актуальные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проблемы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социогуманитарного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знания</w:t>
            </w:r>
            <w:proofErr w:type="spellEnd"/>
            <w:r w:rsidRPr="00501204">
              <w:rPr>
                <w:rFonts w:ascii="Times New Roman" w:hAnsi="Times New Roman"/>
              </w:rPr>
              <w:t xml:space="preserve">: сб. науч. </w:t>
            </w:r>
            <w:proofErr w:type="spellStart"/>
            <w:r w:rsidRPr="00501204">
              <w:rPr>
                <w:rFonts w:ascii="Times New Roman" w:hAnsi="Times New Roman"/>
              </w:rPr>
              <w:t>трудов</w:t>
            </w:r>
            <w:proofErr w:type="spellEnd"/>
            <w:r w:rsidRPr="00501204">
              <w:rPr>
                <w:rFonts w:ascii="Times New Roman" w:hAnsi="Times New Roman"/>
              </w:rPr>
              <w:t xml:space="preserve"> МПГУ. – М.: Прометей, 2007. – С.128-150.</w:t>
            </w:r>
          </w:p>
          <w:p w:rsidR="00B86A4B" w:rsidRPr="00501204" w:rsidRDefault="00B86A4B" w:rsidP="00B86A4B">
            <w:pPr>
              <w:numPr>
                <w:ilvl w:val="0"/>
                <w:numId w:val="8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Курбалийя</w:t>
            </w:r>
            <w:proofErr w:type="spellEnd"/>
            <w:r w:rsidRPr="00501204">
              <w:rPr>
                <w:rFonts w:ascii="Times New Roman" w:hAnsi="Times New Roman"/>
              </w:rPr>
              <w:t xml:space="preserve"> Й. </w:t>
            </w:r>
            <w:proofErr w:type="spellStart"/>
            <w:r w:rsidRPr="00501204">
              <w:rPr>
                <w:rFonts w:ascii="Times New Roman" w:hAnsi="Times New Roman"/>
              </w:rPr>
              <w:t>Управление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Интернетом</w:t>
            </w:r>
            <w:proofErr w:type="spellEnd"/>
            <w:r w:rsidRPr="00501204">
              <w:rPr>
                <w:rFonts w:ascii="Times New Roman" w:hAnsi="Times New Roman"/>
              </w:rPr>
              <w:t xml:space="preserve">. – М.: </w:t>
            </w:r>
            <w:proofErr w:type="spellStart"/>
            <w:r w:rsidRPr="00501204">
              <w:rPr>
                <w:rFonts w:ascii="Times New Roman" w:hAnsi="Times New Roman"/>
              </w:rPr>
              <w:t>Координационный</w:t>
            </w:r>
            <w:proofErr w:type="spellEnd"/>
            <w:r w:rsidRPr="00501204">
              <w:rPr>
                <w:rFonts w:ascii="Times New Roman" w:hAnsi="Times New Roman"/>
              </w:rPr>
              <w:t xml:space="preserve"> центр </w:t>
            </w:r>
            <w:proofErr w:type="spellStart"/>
            <w:r w:rsidRPr="00501204">
              <w:rPr>
                <w:rFonts w:ascii="Times New Roman" w:hAnsi="Times New Roman"/>
              </w:rPr>
              <w:t>управления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Интернетом</w:t>
            </w:r>
            <w:proofErr w:type="spellEnd"/>
            <w:r w:rsidRPr="00501204">
              <w:rPr>
                <w:rFonts w:ascii="Times New Roman" w:hAnsi="Times New Roman"/>
              </w:rPr>
              <w:t>, 2010. – 208с. - [</w:t>
            </w:r>
            <w:proofErr w:type="spellStart"/>
            <w:r w:rsidRPr="00501204">
              <w:rPr>
                <w:rFonts w:ascii="Times New Roman" w:hAnsi="Times New Roman"/>
              </w:rPr>
              <w:t>Электронный</w:t>
            </w:r>
            <w:proofErr w:type="spellEnd"/>
            <w:r w:rsidRPr="00501204">
              <w:rPr>
                <w:rFonts w:ascii="Times New Roman" w:hAnsi="Times New Roman"/>
              </w:rPr>
              <w:t xml:space="preserve"> ресурс]. - </w:t>
            </w:r>
            <w:proofErr w:type="spellStart"/>
            <w:r w:rsidRPr="00501204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501204">
              <w:rPr>
                <w:rFonts w:ascii="Times New Roman" w:hAnsi="Times New Roman"/>
              </w:rPr>
              <w:t xml:space="preserve">, 2010. –  Режим </w:t>
            </w:r>
            <w:proofErr w:type="spellStart"/>
            <w:r w:rsidRPr="00501204">
              <w:rPr>
                <w:rFonts w:ascii="Times New Roman" w:hAnsi="Times New Roman"/>
              </w:rPr>
              <w:t>доступа</w:t>
            </w:r>
            <w:proofErr w:type="spellEnd"/>
            <w:r w:rsidRPr="00501204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501204">
                <w:rPr>
                  <w:rStyle w:val="aa"/>
                  <w:rFonts w:ascii="Times New Roman" w:hAnsi="Times New Roman"/>
                </w:rPr>
                <w:t>http://www.cctld.ru/files/IG-2010.pdf</w:t>
              </w:r>
            </w:hyperlink>
            <w:r w:rsidRPr="00501204">
              <w:rPr>
                <w:rFonts w:ascii="Times New Roman" w:hAnsi="Times New Roman"/>
              </w:rPr>
              <w:t xml:space="preserve"> - (</w:t>
            </w:r>
            <w:proofErr w:type="spellStart"/>
            <w:r w:rsidRPr="00501204">
              <w:rPr>
                <w:rFonts w:ascii="Times New Roman" w:hAnsi="Times New Roman"/>
              </w:rPr>
              <w:t>Проверено</w:t>
            </w:r>
            <w:proofErr w:type="spellEnd"/>
            <w:r w:rsidRPr="00501204">
              <w:rPr>
                <w:rFonts w:ascii="Times New Roman" w:hAnsi="Times New Roman"/>
              </w:rPr>
              <w:t>: 05.08.2010).</w:t>
            </w:r>
          </w:p>
          <w:p w:rsidR="00B86A4B" w:rsidRPr="00501204" w:rsidRDefault="00B86A4B" w:rsidP="00B86A4B">
            <w:pPr>
              <w:numPr>
                <w:ilvl w:val="0"/>
                <w:numId w:val="8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О’Рейли</w:t>
            </w:r>
            <w:proofErr w:type="spellEnd"/>
            <w:r w:rsidRPr="00501204">
              <w:rPr>
                <w:rFonts w:ascii="Times New Roman" w:hAnsi="Times New Roman"/>
              </w:rPr>
              <w:t xml:space="preserve"> Т. </w:t>
            </w:r>
            <w:proofErr w:type="spellStart"/>
            <w:r w:rsidRPr="00501204">
              <w:rPr>
                <w:rFonts w:ascii="Times New Roman" w:hAnsi="Times New Roman"/>
              </w:rPr>
              <w:t>Что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такое</w:t>
            </w:r>
            <w:proofErr w:type="spellEnd"/>
            <w:r w:rsidRPr="00501204">
              <w:rPr>
                <w:rFonts w:ascii="Times New Roman" w:hAnsi="Times New Roman"/>
              </w:rPr>
              <w:t xml:space="preserve"> Веб и </w:t>
            </w:r>
            <w:proofErr w:type="spellStart"/>
            <w:r w:rsidRPr="00501204">
              <w:rPr>
                <w:rFonts w:ascii="Times New Roman" w:hAnsi="Times New Roman"/>
              </w:rPr>
              <w:t>Использование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коллективного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разума</w:t>
            </w:r>
            <w:proofErr w:type="spellEnd"/>
            <w:r w:rsidRPr="00501204">
              <w:rPr>
                <w:rFonts w:ascii="Times New Roman" w:hAnsi="Times New Roman"/>
              </w:rPr>
              <w:t xml:space="preserve">? // </w:t>
            </w:r>
            <w:proofErr w:type="spellStart"/>
            <w:r w:rsidRPr="00501204">
              <w:rPr>
                <w:rFonts w:ascii="Times New Roman" w:hAnsi="Times New Roman"/>
              </w:rPr>
              <w:t>Компьютерра</w:t>
            </w:r>
            <w:proofErr w:type="spellEnd"/>
            <w:r w:rsidRPr="00501204">
              <w:rPr>
                <w:rFonts w:ascii="Times New Roman" w:hAnsi="Times New Roman"/>
              </w:rPr>
              <w:t>. – 2005. - №423. – [</w:t>
            </w:r>
            <w:proofErr w:type="spellStart"/>
            <w:r w:rsidRPr="00501204">
              <w:rPr>
                <w:rFonts w:ascii="Times New Roman" w:hAnsi="Times New Roman"/>
              </w:rPr>
              <w:t>Электронный</w:t>
            </w:r>
            <w:proofErr w:type="spellEnd"/>
            <w:r w:rsidRPr="00501204">
              <w:rPr>
                <w:rFonts w:ascii="Times New Roman" w:hAnsi="Times New Roman"/>
              </w:rPr>
              <w:t xml:space="preserve"> ресурс]. – </w:t>
            </w:r>
            <w:proofErr w:type="spellStart"/>
            <w:r w:rsidRPr="00501204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501204">
              <w:rPr>
                <w:rFonts w:ascii="Times New Roman" w:hAnsi="Times New Roman"/>
              </w:rPr>
              <w:t xml:space="preserve">. - Режим </w:t>
            </w:r>
            <w:proofErr w:type="spellStart"/>
            <w:r w:rsidRPr="00501204">
              <w:rPr>
                <w:rFonts w:ascii="Times New Roman" w:hAnsi="Times New Roman"/>
              </w:rPr>
              <w:t>доступа</w:t>
            </w:r>
            <w:proofErr w:type="spellEnd"/>
            <w:r w:rsidRPr="00501204">
              <w:rPr>
                <w:rFonts w:ascii="Times New Roman" w:hAnsi="Times New Roman"/>
              </w:rPr>
              <w:t xml:space="preserve">: </w:t>
            </w:r>
            <w:hyperlink r:id="rId10" w:tooltip="http://www.computerra.ru/think/234100/" w:history="1">
              <w:r w:rsidRPr="00501204">
                <w:rPr>
                  <w:rStyle w:val="aa"/>
                  <w:rFonts w:ascii="Times New Roman" w:hAnsi="Times New Roman"/>
                </w:rPr>
                <w:t>http://www.computerra.ru/think/234100/</w:t>
              </w:r>
            </w:hyperlink>
            <w:r w:rsidRPr="00501204">
              <w:rPr>
                <w:rFonts w:ascii="Times New Roman" w:hAnsi="Times New Roman"/>
              </w:rPr>
              <w:t>. – (</w:t>
            </w:r>
            <w:proofErr w:type="spellStart"/>
            <w:r w:rsidRPr="00501204">
              <w:rPr>
                <w:rFonts w:ascii="Times New Roman" w:hAnsi="Times New Roman"/>
              </w:rPr>
              <w:t>Проверено</w:t>
            </w:r>
            <w:proofErr w:type="spellEnd"/>
            <w:r w:rsidRPr="00501204">
              <w:rPr>
                <w:rFonts w:ascii="Times New Roman" w:hAnsi="Times New Roman"/>
              </w:rPr>
              <w:t xml:space="preserve"> 15.02.2010). </w:t>
            </w:r>
          </w:p>
          <w:p w:rsidR="00B86A4B" w:rsidRPr="00501204" w:rsidRDefault="00B86A4B" w:rsidP="00B86A4B">
            <w:pPr>
              <w:numPr>
                <w:ilvl w:val="0"/>
                <w:numId w:val="8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Патаракин</w:t>
            </w:r>
            <w:proofErr w:type="spellEnd"/>
            <w:r w:rsidRPr="00501204">
              <w:rPr>
                <w:rFonts w:ascii="Times New Roman" w:hAnsi="Times New Roman"/>
              </w:rPr>
              <w:t xml:space="preserve"> Е. Д. </w:t>
            </w:r>
            <w:proofErr w:type="spellStart"/>
            <w:r w:rsidRPr="00501204">
              <w:rPr>
                <w:rFonts w:ascii="Times New Roman" w:hAnsi="Times New Roman"/>
              </w:rPr>
              <w:t>Социальные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взаимодействия</w:t>
            </w:r>
            <w:proofErr w:type="spellEnd"/>
            <w:r w:rsidRPr="00501204">
              <w:rPr>
                <w:rFonts w:ascii="Times New Roman" w:hAnsi="Times New Roman"/>
              </w:rPr>
              <w:t xml:space="preserve"> и </w:t>
            </w:r>
            <w:proofErr w:type="spellStart"/>
            <w:r w:rsidRPr="00501204">
              <w:rPr>
                <w:rFonts w:ascii="Times New Roman" w:hAnsi="Times New Roman"/>
              </w:rPr>
              <w:t>сетевое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обучение</w:t>
            </w:r>
            <w:proofErr w:type="spellEnd"/>
            <w:r w:rsidRPr="00501204">
              <w:rPr>
                <w:rFonts w:ascii="Times New Roman" w:hAnsi="Times New Roman"/>
              </w:rPr>
              <w:t xml:space="preserve"> 2.0 - М. НП: "</w:t>
            </w:r>
            <w:proofErr w:type="spellStart"/>
            <w:r w:rsidRPr="00501204">
              <w:rPr>
                <w:rFonts w:ascii="Times New Roman" w:hAnsi="Times New Roman"/>
              </w:rPr>
              <w:t>Современные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технологии</w:t>
            </w:r>
            <w:proofErr w:type="spellEnd"/>
            <w:r w:rsidRPr="00501204">
              <w:rPr>
                <w:rFonts w:ascii="Times New Roman" w:hAnsi="Times New Roman"/>
              </w:rPr>
              <w:t xml:space="preserve"> в </w:t>
            </w:r>
            <w:proofErr w:type="spellStart"/>
            <w:r w:rsidRPr="00501204">
              <w:rPr>
                <w:rFonts w:ascii="Times New Roman" w:hAnsi="Times New Roman"/>
              </w:rPr>
              <w:t>образовании</w:t>
            </w:r>
            <w:proofErr w:type="spellEnd"/>
            <w:r w:rsidRPr="00501204">
              <w:rPr>
                <w:rFonts w:ascii="Times New Roman" w:hAnsi="Times New Roman"/>
              </w:rPr>
              <w:t xml:space="preserve"> и </w:t>
            </w:r>
            <w:proofErr w:type="spellStart"/>
            <w:r w:rsidRPr="00501204">
              <w:rPr>
                <w:rFonts w:ascii="Times New Roman" w:hAnsi="Times New Roman"/>
              </w:rPr>
              <w:t>культуре</w:t>
            </w:r>
            <w:proofErr w:type="spellEnd"/>
            <w:r w:rsidRPr="00501204">
              <w:rPr>
                <w:rFonts w:ascii="Times New Roman" w:hAnsi="Times New Roman"/>
              </w:rPr>
              <w:t>", 2017. - 176 С.</w:t>
            </w:r>
          </w:p>
          <w:p w:rsidR="000C660D" w:rsidRPr="00501204" w:rsidRDefault="00B86A4B" w:rsidP="006D091B">
            <w:pPr>
              <w:numPr>
                <w:ilvl w:val="0"/>
                <w:numId w:val="8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 w:rsidRPr="00501204">
              <w:rPr>
                <w:rFonts w:ascii="Times New Roman" w:hAnsi="Times New Roman"/>
              </w:rPr>
              <w:t>Интернет</w:t>
            </w:r>
            <w:proofErr w:type="spellEnd"/>
            <w:r w:rsidRPr="00501204">
              <w:rPr>
                <w:rFonts w:ascii="Times New Roman" w:hAnsi="Times New Roman"/>
              </w:rPr>
              <w:t xml:space="preserve"> в </w:t>
            </w:r>
            <w:proofErr w:type="spellStart"/>
            <w:r w:rsidRPr="00501204">
              <w:rPr>
                <w:rFonts w:ascii="Times New Roman" w:hAnsi="Times New Roman"/>
              </w:rPr>
              <w:t>образовании</w:t>
            </w:r>
            <w:proofErr w:type="spellEnd"/>
            <w:r w:rsidRPr="00501204">
              <w:rPr>
                <w:rFonts w:ascii="Times New Roman" w:hAnsi="Times New Roman"/>
              </w:rPr>
              <w:t xml:space="preserve">. </w:t>
            </w:r>
            <w:proofErr w:type="spellStart"/>
            <w:r w:rsidRPr="00501204">
              <w:rPr>
                <w:rFonts w:ascii="Times New Roman" w:hAnsi="Times New Roman"/>
              </w:rPr>
              <w:t>Обзор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бесплатных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инструментов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Интернет</w:t>
            </w:r>
            <w:proofErr w:type="spellEnd"/>
            <w:r w:rsidRPr="00501204">
              <w:rPr>
                <w:rFonts w:ascii="Times New Roman" w:hAnsi="Times New Roman"/>
              </w:rPr>
              <w:t xml:space="preserve"> для </w:t>
            </w:r>
            <w:proofErr w:type="spellStart"/>
            <w:r w:rsidRPr="00501204">
              <w:rPr>
                <w:rFonts w:ascii="Times New Roman" w:hAnsi="Times New Roman"/>
              </w:rPr>
              <w:t>преподавателя</w:t>
            </w:r>
            <w:proofErr w:type="spellEnd"/>
            <w:r w:rsidRPr="00501204">
              <w:rPr>
                <w:rFonts w:ascii="Times New Roman" w:hAnsi="Times New Roman"/>
              </w:rPr>
              <w:t xml:space="preserve">. – М.: МЭСИ НИИ </w:t>
            </w:r>
            <w:proofErr w:type="spellStart"/>
            <w:r w:rsidRPr="00501204">
              <w:rPr>
                <w:rFonts w:ascii="Times New Roman" w:hAnsi="Times New Roman"/>
              </w:rPr>
              <w:t>Управления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знаниями</w:t>
            </w:r>
            <w:proofErr w:type="spellEnd"/>
            <w:r w:rsidRPr="00501204">
              <w:rPr>
                <w:rFonts w:ascii="Times New Roman" w:hAnsi="Times New Roman"/>
              </w:rPr>
              <w:t xml:space="preserve">, 2019. – 70с. </w:t>
            </w:r>
            <w:r w:rsidR="000C660D" w:rsidRPr="00501204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left w:val="single" w:sz="18" w:space="0" w:color="FFFFFF"/>
              <w:right w:val="single" w:sz="18" w:space="0" w:color="FFFFFF"/>
            </w:tcBorders>
            <w:shd w:val="clear" w:color="auto" w:fill="DDD9C3"/>
            <w:textDirection w:val="btLr"/>
            <w:vAlign w:val="center"/>
          </w:tcPr>
          <w:p w:rsidR="000C660D" w:rsidRPr="00501204" w:rsidRDefault="000C660D" w:rsidP="000C660D">
            <w:pPr>
              <w:spacing w:after="0" w:line="204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Додаткова</w:t>
            </w:r>
          </w:p>
        </w:tc>
        <w:tc>
          <w:tcPr>
            <w:tcW w:w="4820" w:type="dxa"/>
            <w:gridSpan w:val="3"/>
            <w:tcBorders>
              <w:left w:val="single" w:sz="18" w:space="0" w:color="FFFFFF"/>
            </w:tcBorders>
            <w:shd w:val="clear" w:color="auto" w:fill="DBE5F1" w:themeFill="accent1" w:themeFillTint="33"/>
          </w:tcPr>
          <w:p w:rsidR="00B86A4B" w:rsidRPr="00501204" w:rsidRDefault="00B86A4B" w:rsidP="00501204">
            <w:pPr>
              <w:numPr>
                <w:ilvl w:val="0"/>
                <w:numId w:val="21"/>
              </w:numPr>
              <w:shd w:val="clear" w:color="auto" w:fill="DBE5F1" w:themeFill="accent1" w:themeFillTint="33"/>
              <w:spacing w:before="100" w:beforeAutospacing="1" w:after="24" w:line="240" w:lineRule="auto"/>
              <w:ind w:left="459"/>
              <w:rPr>
                <w:rFonts w:ascii="Times New Roman" w:hAnsi="Times New Roman"/>
                <w:color w:val="202122"/>
                <w:lang w:eastAsia="uk-UA"/>
              </w:rPr>
            </w:pPr>
            <w:r w:rsidRPr="00501204">
              <w:rPr>
                <w:rFonts w:ascii="Times New Roman" w:hAnsi="Times New Roman"/>
                <w:color w:val="202122"/>
              </w:rPr>
              <w:t> </w:t>
            </w:r>
            <w:proofErr w:type="spellStart"/>
            <w:r w:rsidR="00E52DD5" w:rsidRPr="00501204">
              <w:fldChar w:fldCharType="begin"/>
            </w:r>
            <w:r w:rsidR="00E52DD5" w:rsidRPr="00501204">
              <w:rPr>
                <w:rFonts w:ascii="Times New Roman" w:hAnsi="Times New Roman"/>
              </w:rPr>
              <w:instrText xml:space="preserve"> HYPERLINK "http://www.cambridgescholars.com/download/sample/59199" </w:instrText>
            </w:r>
            <w:r w:rsidR="00E52DD5" w:rsidRPr="00501204">
              <w:fldChar w:fldCharType="separate"/>
            </w:r>
            <w:r w:rsidRPr="00501204">
              <w:rPr>
                <w:rStyle w:val="aa"/>
                <w:rFonts w:ascii="Times New Roman" w:hAnsi="Times New Roman"/>
                <w:color w:val="auto"/>
              </w:rPr>
              <w:t>Internet</w:t>
            </w:r>
            <w:proofErr w:type="spellEnd"/>
            <w:r w:rsidRPr="00501204">
              <w:rPr>
                <w:rStyle w:val="aa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01204">
              <w:rPr>
                <w:rStyle w:val="aa"/>
                <w:rFonts w:ascii="Times New Roman" w:hAnsi="Times New Roman"/>
                <w:color w:val="auto"/>
              </w:rPr>
              <w:t>Survey</w:t>
            </w:r>
            <w:proofErr w:type="spellEnd"/>
            <w:r w:rsidRPr="00501204">
              <w:rPr>
                <w:rStyle w:val="aa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Pr="00501204">
              <w:rPr>
                <w:rStyle w:val="aa"/>
                <w:rFonts w:ascii="Times New Roman" w:hAnsi="Times New Roman"/>
                <w:color w:val="auto"/>
              </w:rPr>
              <w:t>Methodology</w:t>
            </w:r>
            <w:proofErr w:type="spellEnd"/>
            <w:r w:rsidR="00E52DD5" w:rsidRPr="00501204">
              <w:rPr>
                <w:rStyle w:val="aa"/>
                <w:rFonts w:ascii="Times New Roman" w:hAnsi="Times New Roman"/>
                <w:color w:val="auto"/>
              </w:rPr>
              <w:fldChar w:fldCharType="end"/>
            </w:r>
            <w:r w:rsidRPr="00501204">
              <w:rPr>
                <w:rStyle w:val="reference-text"/>
                <w:rFonts w:ascii="Times New Roman" w:hAnsi="Times New Roman"/>
                <w:color w:val="202122"/>
              </w:rPr>
              <w:t>. </w:t>
            </w:r>
            <w:proofErr w:type="spellStart"/>
            <w:r w:rsidRPr="00501204">
              <w:rPr>
                <w:rStyle w:val="reference-text"/>
                <w:rFonts w:ascii="Times New Roman" w:hAnsi="Times New Roman"/>
                <w:i/>
                <w:iCs/>
                <w:color w:val="202122"/>
              </w:rPr>
              <w:t>Charles</w:t>
            </w:r>
            <w:proofErr w:type="spellEnd"/>
            <w:r w:rsidRPr="00501204">
              <w:rPr>
                <w:rStyle w:val="reference-text"/>
                <w:rFonts w:ascii="Times New Roman" w:hAnsi="Times New Roman"/>
                <w:i/>
                <w:iCs/>
                <w:color w:val="202122"/>
              </w:rPr>
              <w:t xml:space="preserve"> V. </w:t>
            </w:r>
            <w:proofErr w:type="spellStart"/>
            <w:r w:rsidRPr="00E52DD5">
              <w:rPr>
                <w:rStyle w:val="reference-text"/>
                <w:rFonts w:ascii="Times New Roman" w:hAnsi="Times New Roman"/>
                <w:iCs/>
                <w:color w:val="202122"/>
              </w:rPr>
              <w:t>Balch</w:t>
            </w:r>
            <w:proofErr w:type="spellEnd"/>
            <w:r w:rsidRPr="00E52DD5">
              <w:rPr>
                <w:rStyle w:val="reference-text"/>
                <w:rFonts w:ascii="Times New Roman" w:hAnsi="Times New Roman"/>
                <w:color w:val="202122"/>
              </w:rPr>
              <w:t>.</w:t>
            </w:r>
            <w:r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Pr="00501204">
              <w:rPr>
                <w:rStyle w:val="reference-text"/>
                <w:rFonts w:ascii="Times New Roman" w:hAnsi="Times New Roman"/>
                <w:color w:val="202122"/>
              </w:rPr>
              <w:t>Cambridge</w:t>
            </w:r>
            <w:proofErr w:type="spellEnd"/>
            <w:r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Pr="00501204">
              <w:rPr>
                <w:rStyle w:val="reference-text"/>
                <w:rFonts w:ascii="Times New Roman" w:hAnsi="Times New Roman"/>
                <w:color w:val="202122"/>
              </w:rPr>
              <w:t>Scholars</w:t>
            </w:r>
            <w:proofErr w:type="spellEnd"/>
            <w:r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Pr="00501204">
              <w:rPr>
                <w:rStyle w:val="reference-text"/>
                <w:rFonts w:ascii="Times New Roman" w:hAnsi="Times New Roman"/>
                <w:color w:val="202122"/>
              </w:rPr>
              <w:t>Publishing</w:t>
            </w:r>
            <w:proofErr w:type="spellEnd"/>
            <w:r w:rsidRPr="00501204">
              <w:rPr>
                <w:rStyle w:val="reference-text"/>
                <w:rFonts w:ascii="Times New Roman" w:hAnsi="Times New Roman"/>
                <w:color w:val="202122"/>
              </w:rPr>
              <w:t> — p. 6-12 — 2010.</w:t>
            </w:r>
          </w:p>
          <w:p w:rsidR="00B86A4B" w:rsidRPr="00E52DD5" w:rsidRDefault="009E6FF6" w:rsidP="00501204">
            <w:pPr>
              <w:numPr>
                <w:ilvl w:val="0"/>
                <w:numId w:val="21"/>
              </w:numPr>
              <w:shd w:val="clear" w:color="auto" w:fill="DBE5F1" w:themeFill="accent1" w:themeFillTint="33"/>
              <w:spacing w:before="100" w:beforeAutospacing="1" w:after="24" w:line="240" w:lineRule="auto"/>
              <w:ind w:left="459"/>
              <w:rPr>
                <w:rFonts w:ascii="Times New Roman" w:hAnsi="Times New Roman"/>
              </w:rPr>
            </w:pPr>
            <w:hyperlink r:id="rId11" w:anchor="cite_ref-2" w:tooltip="Вгору" w:history="1">
              <w:r w:rsidR="00B86A4B" w:rsidRPr="00501204">
                <w:rPr>
                  <w:rStyle w:val="aa"/>
                  <w:rFonts w:ascii="Times New Roman" w:hAnsi="Times New Roman"/>
                  <w:color w:val="0B0080"/>
                </w:rPr>
                <w:t>↑</w:t>
              </w:r>
            </w:hyperlink>
            <w:r w:rsidR="00B86A4B" w:rsidRPr="00501204">
              <w:rPr>
                <w:rFonts w:ascii="Times New Roman" w:hAnsi="Times New Roman"/>
                <w:color w:val="202122"/>
              </w:rPr>
              <w:t> 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Wimmer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R. D.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Mass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Media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Research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: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An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Introduction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/ </w:t>
            </w:r>
            <w:proofErr w:type="spellStart"/>
            <w:r w:rsidR="0009144E" w:rsidRPr="00501204">
              <w:rPr>
                <w:rStyle w:val="reference-text"/>
                <w:rFonts w:ascii="Times New Roman" w:hAnsi="Times New Roman"/>
                <w:color w:val="202122"/>
              </w:rPr>
              <w:fldChar w:fldCharType="begin"/>
            </w:r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instrText xml:space="preserve"> HYPERLINK "https://uk.wikipedia.org/wiki/%D0%A0%D0%BE%D0%B4%D0%B6%D0%B5%D1%80_%D0%92%D1%96%D0%BC%D0%BC%D0%B5%D1%80" \o "Роджер Віммер" </w:instrText>
            </w:r>
            <w:r w:rsidR="0009144E" w:rsidRPr="00501204">
              <w:rPr>
                <w:rStyle w:val="reference-text"/>
                <w:rFonts w:ascii="Times New Roman" w:hAnsi="Times New Roman"/>
                <w:color w:val="202122"/>
              </w:rPr>
              <w:fldChar w:fldCharType="separate"/>
            </w:r>
            <w:r w:rsidR="00B86A4B" w:rsidRPr="00501204">
              <w:rPr>
                <w:rStyle w:val="aa"/>
                <w:rFonts w:ascii="Times New Roman" w:hAnsi="Times New Roman"/>
                <w:color w:val="0B0080"/>
              </w:rPr>
              <w:t>Roger</w:t>
            </w:r>
            <w:proofErr w:type="spellEnd"/>
            <w:r w:rsidR="00B86A4B" w:rsidRPr="00501204">
              <w:rPr>
                <w:rStyle w:val="aa"/>
                <w:rFonts w:ascii="Times New Roman" w:hAnsi="Times New Roman"/>
                <w:color w:val="0B0080"/>
              </w:rPr>
              <w:t xml:space="preserve"> D. </w:t>
            </w:r>
            <w:proofErr w:type="spellStart"/>
            <w:r w:rsidR="00B86A4B" w:rsidRPr="00501204">
              <w:rPr>
                <w:rStyle w:val="aa"/>
                <w:rFonts w:ascii="Times New Roman" w:hAnsi="Times New Roman"/>
                <w:color w:val="0B0080"/>
              </w:rPr>
              <w:t>Wimmer</w:t>
            </w:r>
            <w:proofErr w:type="spellEnd"/>
            <w:r w:rsidR="0009144E" w:rsidRPr="00501204">
              <w:rPr>
                <w:rStyle w:val="reference-text"/>
                <w:rFonts w:ascii="Times New Roman" w:hAnsi="Times New Roman"/>
                <w:color w:val="202122"/>
              </w:rPr>
              <w:fldChar w:fldCharType="end"/>
            </w:r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,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Joseph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R. </w:t>
            </w:r>
            <w:proofErr w:type="spellStart"/>
            <w:r w:rsidR="00B86A4B" w:rsidRPr="00E52DD5">
              <w:rPr>
                <w:rStyle w:val="reference-text"/>
                <w:rFonts w:ascii="Times New Roman" w:hAnsi="Times New Roman"/>
              </w:rPr>
              <w:t>Dominick</w:t>
            </w:r>
            <w:proofErr w:type="spellEnd"/>
            <w:r w:rsidR="00B86A4B" w:rsidRPr="00E52DD5">
              <w:rPr>
                <w:rStyle w:val="reference-text"/>
                <w:rFonts w:ascii="Times New Roman" w:hAnsi="Times New Roman"/>
              </w:rPr>
              <w:t xml:space="preserve">. — </w:t>
            </w:r>
            <w:proofErr w:type="spellStart"/>
            <w:r w:rsidR="00B86A4B" w:rsidRPr="00E52DD5">
              <w:rPr>
                <w:rStyle w:val="reference-text"/>
                <w:rFonts w:ascii="Times New Roman" w:hAnsi="Times New Roman"/>
              </w:rPr>
              <w:t>Cengage</w:t>
            </w:r>
            <w:proofErr w:type="spellEnd"/>
            <w:r w:rsidR="00B86A4B" w:rsidRPr="00E52DD5">
              <w:rPr>
                <w:rStyle w:val="reference-text"/>
                <w:rFonts w:ascii="Times New Roman" w:hAnsi="Times New Roman"/>
              </w:rPr>
              <w:t xml:space="preserve"> </w:t>
            </w:r>
            <w:proofErr w:type="spellStart"/>
            <w:r w:rsidR="00B86A4B" w:rsidRPr="00E52DD5">
              <w:rPr>
                <w:rStyle w:val="reference-text"/>
                <w:rFonts w:ascii="Times New Roman" w:hAnsi="Times New Roman"/>
              </w:rPr>
              <w:t>Learning</w:t>
            </w:r>
            <w:proofErr w:type="spellEnd"/>
            <w:r w:rsidR="00B86A4B" w:rsidRPr="00E52DD5">
              <w:rPr>
                <w:rStyle w:val="reference-text"/>
                <w:rFonts w:ascii="Times New Roman" w:hAnsi="Times New Roman"/>
              </w:rPr>
              <w:t>, 2011. — P. 201–202.</w:t>
            </w:r>
          </w:p>
          <w:p w:rsidR="00B86A4B" w:rsidRPr="00501204" w:rsidRDefault="009E6FF6" w:rsidP="00501204">
            <w:pPr>
              <w:numPr>
                <w:ilvl w:val="0"/>
                <w:numId w:val="21"/>
              </w:numPr>
              <w:shd w:val="clear" w:color="auto" w:fill="DBE5F1" w:themeFill="accent1" w:themeFillTint="33"/>
              <w:spacing w:before="100" w:beforeAutospacing="1" w:after="24" w:line="240" w:lineRule="auto"/>
              <w:ind w:left="459"/>
              <w:rPr>
                <w:rFonts w:ascii="Times New Roman" w:hAnsi="Times New Roman"/>
                <w:color w:val="202122"/>
              </w:rPr>
            </w:pPr>
            <w:hyperlink r:id="rId12" w:anchor="cite_ref-3" w:tooltip="Вгору" w:history="1">
              <w:r w:rsidR="00B86A4B" w:rsidRPr="00E52DD5">
                <w:rPr>
                  <w:rStyle w:val="aa"/>
                  <w:rFonts w:ascii="Times New Roman" w:hAnsi="Times New Roman"/>
                  <w:color w:val="auto"/>
                </w:rPr>
                <w:t>↑</w:t>
              </w:r>
            </w:hyperlink>
            <w:r w:rsidR="00B86A4B" w:rsidRPr="00E52DD5">
              <w:rPr>
                <w:rFonts w:ascii="Times New Roman" w:hAnsi="Times New Roman"/>
              </w:rPr>
              <w:t> </w:t>
            </w:r>
            <w:proofErr w:type="spellStart"/>
            <w:r w:rsidR="00E52DD5" w:rsidRPr="00E52DD5">
              <w:fldChar w:fldCharType="begin"/>
            </w:r>
            <w:r w:rsidR="00E52DD5" w:rsidRPr="00E52DD5">
              <w:rPr>
                <w:rFonts w:ascii="Times New Roman" w:hAnsi="Times New Roman"/>
              </w:rPr>
              <w:instrText xml:space="preserve"> HYPERLINK "http://www.cambridgescholars.com/download/sample/59199" </w:instrText>
            </w:r>
            <w:r w:rsidR="00E52DD5" w:rsidRPr="00E52DD5">
              <w:fldChar w:fldCharType="separate"/>
            </w:r>
            <w:r w:rsidR="00B86A4B" w:rsidRPr="00E52DD5">
              <w:rPr>
                <w:rStyle w:val="aa"/>
                <w:rFonts w:ascii="Times New Roman" w:hAnsi="Times New Roman"/>
                <w:color w:val="auto"/>
              </w:rPr>
              <w:t>Internet</w:t>
            </w:r>
            <w:proofErr w:type="spellEnd"/>
            <w:r w:rsidR="00B86A4B" w:rsidRPr="00E52DD5">
              <w:rPr>
                <w:rStyle w:val="aa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86A4B" w:rsidRPr="00E52DD5">
              <w:rPr>
                <w:rStyle w:val="aa"/>
                <w:rFonts w:ascii="Times New Roman" w:hAnsi="Times New Roman"/>
                <w:color w:val="auto"/>
              </w:rPr>
              <w:t>Survey</w:t>
            </w:r>
            <w:proofErr w:type="spellEnd"/>
            <w:r w:rsidR="00B86A4B" w:rsidRPr="00E52DD5">
              <w:rPr>
                <w:rStyle w:val="aa"/>
                <w:rFonts w:ascii="Times New Roman" w:hAnsi="Times New Roman"/>
                <w:color w:val="auto"/>
              </w:rPr>
              <w:t xml:space="preserve"> </w:t>
            </w:r>
            <w:proofErr w:type="spellStart"/>
            <w:r w:rsidR="00B86A4B" w:rsidRPr="00E52DD5">
              <w:rPr>
                <w:rStyle w:val="aa"/>
                <w:rFonts w:ascii="Times New Roman" w:hAnsi="Times New Roman"/>
                <w:color w:val="auto"/>
              </w:rPr>
              <w:t>Methodology</w:t>
            </w:r>
            <w:proofErr w:type="spellEnd"/>
            <w:r w:rsidR="00E52DD5" w:rsidRPr="00E52DD5">
              <w:rPr>
                <w:rStyle w:val="aa"/>
                <w:rFonts w:ascii="Times New Roman" w:hAnsi="Times New Roman"/>
                <w:color w:val="auto"/>
              </w:rPr>
              <w:fldChar w:fldCharType="end"/>
            </w:r>
            <w:r w:rsidR="00B86A4B" w:rsidRPr="00E52DD5">
              <w:rPr>
                <w:rStyle w:val="reference-text"/>
                <w:rFonts w:ascii="Times New Roman" w:hAnsi="Times New Roman"/>
              </w:rPr>
              <w:t>. </w:t>
            </w:r>
            <w:proofErr w:type="spellStart"/>
            <w:r w:rsidR="00B86A4B" w:rsidRPr="00E52DD5">
              <w:rPr>
                <w:rStyle w:val="reference-text"/>
                <w:rFonts w:ascii="Times New Roman" w:hAnsi="Times New Roman"/>
                <w:iCs/>
              </w:rPr>
              <w:t>Charles</w:t>
            </w:r>
            <w:proofErr w:type="spellEnd"/>
            <w:r w:rsidR="00B86A4B" w:rsidRPr="00E52DD5">
              <w:rPr>
                <w:rStyle w:val="reference-text"/>
                <w:rFonts w:ascii="Times New Roman" w:hAnsi="Times New Roman"/>
                <w:iCs/>
              </w:rPr>
              <w:t xml:space="preserve"> V. </w:t>
            </w:r>
            <w:proofErr w:type="spellStart"/>
            <w:r w:rsidR="00B86A4B" w:rsidRPr="00E52DD5">
              <w:rPr>
                <w:rStyle w:val="reference-text"/>
                <w:rFonts w:ascii="Times New Roman" w:hAnsi="Times New Roman"/>
                <w:iCs/>
              </w:rPr>
              <w:t>Balch</w:t>
            </w:r>
            <w:proofErr w:type="spellEnd"/>
            <w:r w:rsidR="00B86A4B" w:rsidRPr="00E52DD5">
              <w:rPr>
                <w:rStyle w:val="reference-text"/>
                <w:rFonts w:ascii="Times New Roman" w:hAnsi="Times New Roman"/>
              </w:rPr>
              <w:t>.</w:t>
            </w:r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Cambridge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Scholars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 xml:space="preserve"> </w:t>
            </w:r>
            <w:proofErr w:type="spellStart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Publishing</w:t>
            </w:r>
            <w:proofErr w:type="spellEnd"/>
            <w:r w:rsidR="00B86A4B" w:rsidRPr="00501204">
              <w:rPr>
                <w:rStyle w:val="reference-text"/>
                <w:rFonts w:ascii="Times New Roman" w:hAnsi="Times New Roman"/>
                <w:color w:val="202122"/>
              </w:rPr>
              <w:t> — p. 12-14 — 2010</w:t>
            </w:r>
          </w:p>
          <w:p w:rsidR="002E2BB0" w:rsidRPr="00501204" w:rsidRDefault="009E6FF6" w:rsidP="00501204">
            <w:pPr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eastAsia="ru-RU"/>
              </w:rPr>
            </w:pPr>
            <w:hyperlink r:id="rId13" w:anchor="cite_ref-4" w:tooltip="Вгору" w:history="1">
              <w:r w:rsidR="00B86A4B" w:rsidRPr="00501204">
                <w:rPr>
                  <w:rStyle w:val="aa"/>
                  <w:rFonts w:ascii="Times New Roman" w:hAnsi="Times New Roman"/>
                  <w:color w:val="0B0080"/>
                </w:rPr>
                <w:t>↑</w:t>
              </w:r>
            </w:hyperlink>
            <w:r w:rsidR="00B86A4B" w:rsidRPr="00501204">
              <w:rPr>
                <w:rFonts w:ascii="Times New Roman" w:hAnsi="Times New Roman"/>
                <w:color w:val="202122"/>
              </w:rPr>
              <w:t> </w:t>
            </w:r>
            <w:proofErr w:type="spellStart"/>
            <w:r w:rsidR="002E2BB0" w:rsidRPr="00501204">
              <w:rPr>
                <w:rFonts w:ascii="Times New Roman" w:hAnsi="Times New Roman"/>
              </w:rPr>
              <w:t>Internet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="002E2BB0" w:rsidRPr="00501204">
              <w:rPr>
                <w:rFonts w:ascii="Times New Roman" w:hAnsi="Times New Roman"/>
              </w:rPr>
              <w:t>Communication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="002E2BB0" w:rsidRPr="00501204">
              <w:rPr>
                <w:rFonts w:ascii="Times New Roman" w:hAnsi="Times New Roman"/>
              </w:rPr>
              <w:t>and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="002E2BB0" w:rsidRPr="00501204">
              <w:rPr>
                <w:rFonts w:ascii="Times New Roman" w:hAnsi="Times New Roman"/>
              </w:rPr>
              <w:t>Qualitative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="002E2BB0" w:rsidRPr="00501204">
              <w:rPr>
                <w:rFonts w:ascii="Times New Roman" w:hAnsi="Times New Roman"/>
              </w:rPr>
              <w:t>Research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. – </w:t>
            </w:r>
            <w:proofErr w:type="spellStart"/>
            <w:r w:rsidR="002E2BB0" w:rsidRPr="00501204">
              <w:rPr>
                <w:rFonts w:ascii="Times New Roman" w:hAnsi="Times New Roman"/>
              </w:rPr>
              <w:t>London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: </w:t>
            </w:r>
            <w:proofErr w:type="spellStart"/>
            <w:r w:rsidR="002E2BB0" w:rsidRPr="00501204">
              <w:rPr>
                <w:rFonts w:ascii="Times New Roman" w:hAnsi="Times New Roman"/>
              </w:rPr>
              <w:t>Sage</w:t>
            </w:r>
            <w:proofErr w:type="spellEnd"/>
            <w:r w:rsidR="002E2BB0"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="002E2BB0" w:rsidRPr="00501204">
              <w:rPr>
                <w:rFonts w:ascii="Times New Roman" w:hAnsi="Times New Roman"/>
              </w:rPr>
              <w:t>Publishing</w:t>
            </w:r>
            <w:proofErr w:type="spellEnd"/>
            <w:r w:rsidR="002E2BB0" w:rsidRPr="00501204">
              <w:rPr>
                <w:rFonts w:ascii="Times New Roman" w:hAnsi="Times New Roman"/>
              </w:rPr>
              <w:t>, 2000. – 456p.</w:t>
            </w:r>
          </w:p>
          <w:p w:rsidR="002E2BB0" w:rsidRPr="00501204" w:rsidRDefault="002E2BB0" w:rsidP="00501204">
            <w:pPr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Internet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Forrester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Research</w:t>
            </w:r>
            <w:proofErr w:type="spellEnd"/>
            <w:r w:rsidRPr="00501204">
              <w:rPr>
                <w:rFonts w:ascii="Times New Roman" w:hAnsi="Times New Roman"/>
              </w:rPr>
              <w:t xml:space="preserve"> 2010. - [</w:t>
            </w:r>
            <w:proofErr w:type="spellStart"/>
            <w:r w:rsidRPr="00501204">
              <w:rPr>
                <w:rFonts w:ascii="Times New Roman" w:hAnsi="Times New Roman"/>
              </w:rPr>
              <w:t>Электронный</w:t>
            </w:r>
            <w:proofErr w:type="spellEnd"/>
            <w:r w:rsidRPr="00501204">
              <w:rPr>
                <w:rFonts w:ascii="Times New Roman" w:hAnsi="Times New Roman"/>
              </w:rPr>
              <w:t xml:space="preserve"> ресурс]. – </w:t>
            </w:r>
            <w:proofErr w:type="spellStart"/>
            <w:r w:rsidRPr="00501204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501204">
              <w:rPr>
                <w:rFonts w:ascii="Times New Roman" w:hAnsi="Times New Roman"/>
              </w:rPr>
              <w:t xml:space="preserve">, 2010. – Режим </w:t>
            </w:r>
            <w:proofErr w:type="spellStart"/>
            <w:r w:rsidRPr="00501204">
              <w:rPr>
                <w:rFonts w:ascii="Times New Roman" w:hAnsi="Times New Roman"/>
              </w:rPr>
              <w:t>доступа</w:t>
            </w:r>
            <w:proofErr w:type="spellEnd"/>
            <w:r w:rsidRPr="00501204">
              <w:rPr>
                <w:rFonts w:ascii="Times New Roman" w:hAnsi="Times New Roman"/>
              </w:rPr>
              <w:t xml:space="preserve">: </w:t>
            </w:r>
            <w:r w:rsidRPr="00501204">
              <w:rPr>
                <w:rFonts w:ascii="Times New Roman" w:hAnsi="Times New Roman"/>
              </w:rPr>
              <w:tab/>
              <w:t>http://www.forrester.com/Research/Document/Excerpt.html. – (</w:t>
            </w:r>
            <w:proofErr w:type="spellStart"/>
            <w:r w:rsidRPr="00501204">
              <w:rPr>
                <w:rFonts w:ascii="Times New Roman" w:hAnsi="Times New Roman"/>
              </w:rPr>
              <w:t>Проверено</w:t>
            </w:r>
            <w:proofErr w:type="spellEnd"/>
            <w:r w:rsidRPr="00501204">
              <w:rPr>
                <w:rFonts w:ascii="Times New Roman" w:hAnsi="Times New Roman"/>
              </w:rPr>
              <w:t xml:space="preserve"> 12.05</w:t>
            </w:r>
            <w:r w:rsidR="006D091B" w:rsidRPr="00501204">
              <w:rPr>
                <w:rFonts w:ascii="Times New Roman" w:hAnsi="Times New Roman"/>
              </w:rPr>
              <w:t>-18</w:t>
            </w:r>
            <w:r w:rsidRPr="00501204">
              <w:rPr>
                <w:rFonts w:ascii="Times New Roman" w:hAnsi="Times New Roman"/>
              </w:rPr>
              <w:t>.2010).</w:t>
            </w:r>
          </w:p>
          <w:p w:rsidR="002E2BB0" w:rsidRPr="00501204" w:rsidRDefault="002E2BB0" w:rsidP="00501204">
            <w:pPr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501204">
              <w:rPr>
                <w:rFonts w:ascii="Times New Roman" w:hAnsi="Times New Roman"/>
              </w:rPr>
              <w:t>Internet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Freedom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and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Broadband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Deployment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Act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of</w:t>
            </w:r>
            <w:proofErr w:type="spellEnd"/>
            <w:r w:rsidRPr="00501204">
              <w:rPr>
                <w:rFonts w:ascii="Times New Roman" w:hAnsi="Times New Roman"/>
              </w:rPr>
              <w:t xml:space="preserve"> 2001 [</w:t>
            </w:r>
            <w:proofErr w:type="spellStart"/>
            <w:r w:rsidRPr="00501204">
              <w:rPr>
                <w:rFonts w:ascii="Times New Roman" w:hAnsi="Times New Roman"/>
              </w:rPr>
              <w:t>Электронный</w:t>
            </w:r>
            <w:proofErr w:type="spellEnd"/>
            <w:r w:rsidRPr="00501204">
              <w:rPr>
                <w:rFonts w:ascii="Times New Roman" w:hAnsi="Times New Roman"/>
              </w:rPr>
              <w:t xml:space="preserve"> ресурс] – </w:t>
            </w:r>
            <w:proofErr w:type="spellStart"/>
            <w:r w:rsidRPr="00501204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501204">
              <w:rPr>
                <w:rFonts w:ascii="Times New Roman" w:hAnsi="Times New Roman"/>
              </w:rPr>
              <w:t xml:space="preserve">, 2001. – Режим </w:t>
            </w:r>
            <w:proofErr w:type="spellStart"/>
            <w:r w:rsidRPr="00501204">
              <w:rPr>
                <w:rFonts w:ascii="Times New Roman" w:hAnsi="Times New Roman"/>
              </w:rPr>
              <w:t>доступа</w:t>
            </w:r>
            <w:proofErr w:type="spellEnd"/>
            <w:r w:rsidRPr="00501204">
              <w:rPr>
                <w:rFonts w:ascii="Times New Roman" w:hAnsi="Times New Roman"/>
              </w:rPr>
              <w:t xml:space="preserve">: </w:t>
            </w:r>
            <w:r w:rsidRPr="00501204">
              <w:rPr>
                <w:rFonts w:ascii="Times New Roman" w:hAnsi="Times New Roman"/>
              </w:rPr>
              <w:tab/>
            </w:r>
            <w:hyperlink r:id="rId14" w:history="1">
              <w:r w:rsidRPr="00501204">
                <w:rPr>
                  <w:rStyle w:val="aa"/>
                  <w:rFonts w:ascii="Times New Roman" w:hAnsi="Times New Roman"/>
                </w:rPr>
                <w:t>http://www.rupri.org/Forms/PB2001-12.pdf</w:t>
              </w:r>
            </w:hyperlink>
            <w:r w:rsidRPr="00501204">
              <w:rPr>
                <w:rFonts w:ascii="Times New Roman" w:hAnsi="Times New Roman"/>
              </w:rPr>
              <w:t>. - (</w:t>
            </w:r>
            <w:proofErr w:type="spellStart"/>
            <w:r w:rsidRPr="00501204">
              <w:rPr>
                <w:rFonts w:ascii="Times New Roman" w:hAnsi="Times New Roman"/>
              </w:rPr>
              <w:t>Проверено</w:t>
            </w:r>
            <w:proofErr w:type="spellEnd"/>
            <w:r w:rsidRPr="00501204">
              <w:rPr>
                <w:rFonts w:ascii="Times New Roman" w:hAnsi="Times New Roman"/>
              </w:rPr>
              <w:t xml:space="preserve"> 04.09.20</w:t>
            </w:r>
            <w:r w:rsidR="006D091B" w:rsidRPr="00501204">
              <w:rPr>
                <w:rFonts w:ascii="Times New Roman" w:hAnsi="Times New Roman"/>
              </w:rPr>
              <w:t>1</w:t>
            </w:r>
            <w:r w:rsidRPr="00501204">
              <w:rPr>
                <w:rFonts w:ascii="Times New Roman" w:hAnsi="Times New Roman"/>
              </w:rPr>
              <w:t xml:space="preserve">9). - 15p </w:t>
            </w:r>
            <w:proofErr w:type="spellStart"/>
            <w:r w:rsidRPr="00501204">
              <w:rPr>
                <w:rFonts w:ascii="Times New Roman" w:hAnsi="Times New Roman"/>
              </w:rPr>
              <w:t>Garrett</w:t>
            </w:r>
            <w:proofErr w:type="spellEnd"/>
            <w:r w:rsidRPr="00501204">
              <w:rPr>
                <w:rFonts w:ascii="Times New Roman" w:hAnsi="Times New Roman"/>
              </w:rPr>
              <w:t xml:space="preserve"> R. K. </w:t>
            </w:r>
            <w:proofErr w:type="spellStart"/>
            <w:r w:rsidRPr="00501204">
              <w:rPr>
                <w:rFonts w:ascii="Times New Roman" w:hAnsi="Times New Roman"/>
              </w:rPr>
              <w:t>On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Cyberslacking</w:t>
            </w:r>
            <w:proofErr w:type="spellEnd"/>
            <w:r w:rsidRPr="00501204">
              <w:rPr>
                <w:rFonts w:ascii="Times New Roman" w:hAnsi="Times New Roman"/>
              </w:rPr>
              <w:t xml:space="preserve">: </w:t>
            </w:r>
            <w:proofErr w:type="spellStart"/>
            <w:r w:rsidRPr="00501204">
              <w:rPr>
                <w:rFonts w:ascii="Times New Roman" w:hAnsi="Times New Roman"/>
              </w:rPr>
              <w:t>Workplace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status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and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personal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Internet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use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at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work</w:t>
            </w:r>
            <w:proofErr w:type="spellEnd"/>
            <w:r w:rsidRPr="00501204">
              <w:rPr>
                <w:rFonts w:ascii="Times New Roman" w:hAnsi="Times New Roman"/>
              </w:rPr>
              <w:t xml:space="preserve"> / R. K. </w:t>
            </w:r>
            <w:proofErr w:type="spellStart"/>
            <w:r w:rsidRPr="00501204">
              <w:rPr>
                <w:rFonts w:ascii="Times New Roman" w:hAnsi="Times New Roman"/>
              </w:rPr>
              <w:t>Garrett</w:t>
            </w:r>
            <w:proofErr w:type="spellEnd"/>
            <w:r w:rsidRPr="00501204">
              <w:rPr>
                <w:rFonts w:ascii="Times New Roman" w:hAnsi="Times New Roman"/>
              </w:rPr>
              <w:t xml:space="preserve">, J. N. </w:t>
            </w:r>
            <w:proofErr w:type="spellStart"/>
            <w:r w:rsidRPr="00501204">
              <w:rPr>
                <w:rFonts w:ascii="Times New Roman" w:hAnsi="Times New Roman"/>
              </w:rPr>
              <w:t>Danziger</w:t>
            </w:r>
            <w:proofErr w:type="spellEnd"/>
            <w:r w:rsidRPr="00501204">
              <w:rPr>
                <w:rFonts w:ascii="Times New Roman" w:hAnsi="Times New Roman"/>
              </w:rPr>
              <w:t xml:space="preserve"> // </w:t>
            </w:r>
            <w:proofErr w:type="spellStart"/>
            <w:r w:rsidRPr="00501204">
              <w:rPr>
                <w:rFonts w:ascii="Times New Roman" w:hAnsi="Times New Roman"/>
              </w:rPr>
              <w:t>CyberPsychology</w:t>
            </w:r>
            <w:proofErr w:type="spellEnd"/>
            <w:r w:rsidRPr="00501204">
              <w:rPr>
                <w:rFonts w:ascii="Times New Roman" w:hAnsi="Times New Roman"/>
              </w:rPr>
              <w:t xml:space="preserve"> &amp; </w:t>
            </w:r>
            <w:proofErr w:type="spellStart"/>
            <w:r w:rsidRPr="00501204">
              <w:rPr>
                <w:rFonts w:ascii="Times New Roman" w:hAnsi="Times New Roman"/>
              </w:rPr>
              <w:t>Behavior</w:t>
            </w:r>
            <w:proofErr w:type="spellEnd"/>
            <w:r w:rsidRPr="00501204">
              <w:rPr>
                <w:rFonts w:ascii="Times New Roman" w:hAnsi="Times New Roman"/>
              </w:rPr>
              <w:t xml:space="preserve">. – 2008. – № 11. – P. 287-292. </w:t>
            </w:r>
          </w:p>
          <w:p w:rsidR="002E2BB0" w:rsidRPr="00501204" w:rsidRDefault="002E2BB0" w:rsidP="00501204">
            <w:pPr>
              <w:numPr>
                <w:ilvl w:val="0"/>
                <w:numId w:val="21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proofErr w:type="spellStart"/>
            <w:r w:rsidRPr="00501204">
              <w:rPr>
                <w:rFonts w:ascii="Times New Roman" w:hAnsi="Times New Roman"/>
              </w:rPr>
              <w:t>Gates</w:t>
            </w:r>
            <w:proofErr w:type="spellEnd"/>
            <w:r w:rsidRPr="00501204">
              <w:rPr>
                <w:rFonts w:ascii="Times New Roman" w:hAnsi="Times New Roman"/>
              </w:rPr>
              <w:t xml:space="preserve">, B. (1996). </w:t>
            </w:r>
            <w:proofErr w:type="spellStart"/>
            <w:r w:rsidRPr="00501204">
              <w:rPr>
                <w:rFonts w:ascii="Times New Roman" w:hAnsi="Times New Roman"/>
              </w:rPr>
              <w:t>Content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is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the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King</w:t>
            </w:r>
            <w:proofErr w:type="spellEnd"/>
            <w:r w:rsidRPr="00501204">
              <w:rPr>
                <w:rFonts w:ascii="Times New Roman" w:hAnsi="Times New Roman"/>
              </w:rPr>
              <w:t>. - [</w:t>
            </w:r>
            <w:proofErr w:type="spellStart"/>
            <w:r w:rsidRPr="00501204">
              <w:rPr>
                <w:rFonts w:ascii="Times New Roman" w:hAnsi="Times New Roman"/>
              </w:rPr>
              <w:t>Электронный</w:t>
            </w:r>
            <w:proofErr w:type="spellEnd"/>
            <w:r w:rsidRPr="00501204">
              <w:rPr>
                <w:rFonts w:ascii="Times New Roman" w:hAnsi="Times New Roman"/>
              </w:rPr>
              <w:t xml:space="preserve"> ресурс]. – </w:t>
            </w:r>
            <w:proofErr w:type="spellStart"/>
            <w:r w:rsidRPr="00501204">
              <w:rPr>
                <w:rFonts w:ascii="Times New Roman" w:hAnsi="Times New Roman"/>
              </w:rPr>
              <w:t>Интернет-публикация</w:t>
            </w:r>
            <w:proofErr w:type="spellEnd"/>
            <w:r w:rsidRPr="00501204">
              <w:rPr>
                <w:rFonts w:ascii="Times New Roman" w:hAnsi="Times New Roman"/>
              </w:rPr>
              <w:t xml:space="preserve"> // </w:t>
            </w:r>
            <w:hyperlink r:id="rId15" w:history="1">
              <w:r w:rsidRPr="00501204">
                <w:rPr>
                  <w:rStyle w:val="aa"/>
                  <w:rFonts w:ascii="Times New Roman" w:hAnsi="Times New Roman"/>
                </w:rPr>
                <w:t>Sick Site Syndrome</w:t>
              </w:r>
            </w:hyperlink>
            <w:r w:rsidRPr="00501204">
              <w:rPr>
                <w:rFonts w:ascii="Times New Roman" w:hAnsi="Times New Roman"/>
              </w:rPr>
              <w:t xml:space="preserve">. - Режим </w:t>
            </w:r>
            <w:proofErr w:type="spellStart"/>
            <w:r w:rsidRPr="00501204">
              <w:rPr>
                <w:rFonts w:ascii="Times New Roman" w:hAnsi="Times New Roman"/>
              </w:rPr>
              <w:t>доступа</w:t>
            </w:r>
            <w:proofErr w:type="spellEnd"/>
            <w:r w:rsidRPr="00501204">
              <w:rPr>
                <w:rFonts w:ascii="Times New Roman" w:hAnsi="Times New Roman"/>
              </w:rPr>
              <w:t xml:space="preserve">: </w:t>
            </w:r>
            <w:hyperlink r:id="rId16" w:history="1">
              <w:r w:rsidRPr="00501204">
                <w:rPr>
                  <w:rStyle w:val="aa"/>
                  <w:rFonts w:ascii="Times New Roman" w:hAnsi="Times New Roman"/>
                </w:rPr>
                <w:t>http://www.sick-site-syndrome.com/articles/content-is-king.shtml</w:t>
              </w:r>
            </w:hyperlink>
            <w:r w:rsidRPr="00501204">
              <w:rPr>
                <w:rFonts w:ascii="Times New Roman" w:hAnsi="Times New Roman"/>
              </w:rPr>
              <w:t>. - (</w:t>
            </w:r>
            <w:proofErr w:type="spellStart"/>
            <w:r w:rsidRPr="00501204">
              <w:rPr>
                <w:rFonts w:ascii="Times New Roman" w:hAnsi="Times New Roman"/>
              </w:rPr>
              <w:t>Проверено</w:t>
            </w:r>
            <w:proofErr w:type="spellEnd"/>
            <w:r w:rsidRPr="00501204">
              <w:rPr>
                <w:rFonts w:ascii="Times New Roman" w:hAnsi="Times New Roman"/>
              </w:rPr>
              <w:t xml:space="preserve"> 27.02.2010).</w:t>
            </w:r>
          </w:p>
          <w:p w:rsidR="000C660D" w:rsidRPr="00501204" w:rsidRDefault="00B86A4B" w:rsidP="00E52DD5">
            <w:pPr>
              <w:pStyle w:val="a6"/>
              <w:numPr>
                <w:ilvl w:val="0"/>
                <w:numId w:val="21"/>
              </w:numPr>
              <w:shd w:val="clear" w:color="auto" w:fill="DBE5F1" w:themeFill="accent1" w:themeFillTint="33"/>
              <w:ind w:left="45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1204">
              <w:rPr>
                <w:rFonts w:ascii="Times New Roman" w:hAnsi="Times New Roman"/>
              </w:rPr>
              <w:t>Charles</w:t>
            </w:r>
            <w:proofErr w:type="spellEnd"/>
            <w:r w:rsidRPr="00501204">
              <w:rPr>
                <w:rFonts w:ascii="Times New Roman" w:hAnsi="Times New Roman"/>
              </w:rPr>
              <w:t xml:space="preserve"> V. </w:t>
            </w:r>
            <w:proofErr w:type="spellStart"/>
            <w:r w:rsidRPr="00501204">
              <w:rPr>
                <w:rFonts w:ascii="Times New Roman" w:hAnsi="Times New Roman"/>
              </w:rPr>
              <w:t>Balch</w:t>
            </w:r>
            <w:proofErr w:type="spellEnd"/>
            <w:r w:rsidRPr="00501204">
              <w:rPr>
                <w:rFonts w:ascii="Times New Roman" w:hAnsi="Times New Roman"/>
              </w:rPr>
              <w:t xml:space="preserve">. </w:t>
            </w:r>
            <w:proofErr w:type="spellStart"/>
            <w:r w:rsidRPr="00501204">
              <w:rPr>
                <w:rFonts w:ascii="Times New Roman" w:hAnsi="Times New Roman"/>
              </w:rPr>
              <w:t>Cambridge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Scholars</w:t>
            </w:r>
            <w:proofErr w:type="spellEnd"/>
            <w:r w:rsidRPr="00501204">
              <w:rPr>
                <w:rFonts w:ascii="Times New Roman" w:hAnsi="Times New Roman"/>
              </w:rPr>
              <w:t xml:space="preserve"> </w:t>
            </w:r>
            <w:proofErr w:type="spellStart"/>
            <w:r w:rsidRPr="00501204">
              <w:rPr>
                <w:rFonts w:ascii="Times New Roman" w:hAnsi="Times New Roman"/>
              </w:rPr>
              <w:t>Publishing</w:t>
            </w:r>
            <w:proofErr w:type="spellEnd"/>
            <w:r w:rsidRPr="00501204">
              <w:rPr>
                <w:rFonts w:ascii="Times New Roman" w:hAnsi="Times New Roman"/>
              </w:rPr>
              <w:t> — p. 14. — 2010</w:t>
            </w:r>
          </w:p>
        </w:tc>
      </w:tr>
      <w:tr w:rsidR="000C660D" w:rsidRPr="00501204" w:rsidTr="00501204">
        <w:trPr>
          <w:cantSplit/>
          <w:trHeight w:val="429"/>
        </w:trPr>
        <w:tc>
          <w:tcPr>
            <w:tcW w:w="16444" w:type="dxa"/>
            <w:gridSpan w:val="17"/>
            <w:shd w:val="clear" w:color="auto" w:fill="D9D9D9"/>
            <w:vAlign w:val="center"/>
          </w:tcPr>
          <w:p w:rsidR="000C660D" w:rsidRPr="00501204" w:rsidRDefault="000C660D" w:rsidP="000C660D">
            <w:pPr>
              <w:tabs>
                <w:tab w:val="left" w:pos="-108"/>
                <w:tab w:val="left" w:pos="175"/>
              </w:tabs>
              <w:spacing w:after="0" w:line="204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0C660D" w:rsidRPr="00501204" w:rsidTr="00501204">
        <w:trPr>
          <w:cantSplit/>
          <w:trHeight w:val="502"/>
        </w:trPr>
        <w:tc>
          <w:tcPr>
            <w:tcW w:w="16444" w:type="dxa"/>
            <w:gridSpan w:val="17"/>
            <w:shd w:val="clear" w:color="auto" w:fill="DBE5F1"/>
            <w:vAlign w:val="center"/>
          </w:tcPr>
          <w:p w:rsidR="00AB5F4A" w:rsidRDefault="000C660D" w:rsidP="009350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</w:rPr>
              <w:lastRenderedPageBreak/>
              <w:t>ПЕРЕЛІК ЗАПИТАНЬ ДЛЯ ПІДГОТОВКИ ДО ІСПИТУ</w:t>
            </w:r>
            <w:r w:rsidRPr="00501204">
              <w:rPr>
                <w:rFonts w:ascii="Times New Roman" w:hAnsi="Times New Roman"/>
                <w:lang w:val="ru-RU"/>
              </w:rPr>
              <w:t>.</w:t>
            </w:r>
          </w:p>
          <w:p w:rsidR="00501204" w:rsidRPr="00501204" w:rsidRDefault="00501204" w:rsidP="009350B5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1.</w:t>
            </w:r>
            <w:r w:rsidRPr="00501204">
              <w:rPr>
                <w:rFonts w:ascii="Times New Roman" w:hAnsi="Times New Roman"/>
              </w:rPr>
              <w:tab/>
              <w:t xml:space="preserve">Які основні соціально-психологічні риси інтернет-простору?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2.</w:t>
            </w:r>
            <w:r w:rsidRPr="00501204">
              <w:rPr>
                <w:rFonts w:ascii="Times New Roman" w:hAnsi="Times New Roman"/>
              </w:rPr>
              <w:tab/>
              <w:t xml:space="preserve">Які просторові метафори зазвичай використовуються при описі інтернет-простору?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3.</w:t>
            </w:r>
            <w:r w:rsidRPr="00501204">
              <w:rPr>
                <w:rFonts w:ascii="Times New Roman" w:hAnsi="Times New Roman"/>
              </w:rPr>
              <w:tab/>
              <w:t xml:space="preserve">Дайте визначення інтернет-комунікації. Які основні її характеристики ви знаєте?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4.</w:t>
            </w:r>
            <w:r w:rsidRPr="00501204">
              <w:rPr>
                <w:rFonts w:ascii="Times New Roman" w:hAnsi="Times New Roman"/>
              </w:rPr>
              <w:tab/>
              <w:t>Як анонімність і невидимість в Мережі впливають на комунікацію в Інтернеті?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5.</w:t>
            </w:r>
            <w:r w:rsidRPr="00501204">
              <w:rPr>
                <w:rFonts w:ascii="Times New Roman" w:hAnsi="Times New Roman"/>
              </w:rPr>
              <w:tab/>
              <w:t>Якими способами долається в мережі відсутність фізичної взаємодії, обмеженість сенсорних почуттів?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6.</w:t>
            </w:r>
            <w:r w:rsidRPr="00501204">
              <w:rPr>
                <w:rFonts w:ascii="Times New Roman" w:hAnsi="Times New Roman"/>
              </w:rPr>
              <w:tab/>
              <w:t>Як змінюється уявлення про час і простір завдяки інтернет-комунікації?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7.</w:t>
            </w:r>
            <w:r w:rsidRPr="00501204">
              <w:rPr>
                <w:rFonts w:ascii="Times New Roman" w:hAnsi="Times New Roman"/>
              </w:rPr>
              <w:tab/>
              <w:t>Які основні особливості нової інтернет-культури можна виділити?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8.</w:t>
            </w:r>
            <w:r w:rsidRPr="00501204">
              <w:rPr>
                <w:rFonts w:ascii="Times New Roman" w:hAnsi="Times New Roman"/>
              </w:rPr>
              <w:tab/>
              <w:t xml:space="preserve">Коли з'явився Інтернет? Коли з'явилася всесвітня павутина (WWW)? Перерахуйте основні етапи розвитку глобальної павутини. Дайте їх стислий опис!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9.</w:t>
            </w:r>
            <w:r w:rsidRPr="00501204">
              <w:rPr>
                <w:rFonts w:ascii="Times New Roman" w:hAnsi="Times New Roman"/>
              </w:rPr>
              <w:tab/>
              <w:t xml:space="preserve">Які чинники зумовили таке широке поширення WWW у світі?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10.</w:t>
            </w:r>
            <w:r w:rsidRPr="00501204">
              <w:rPr>
                <w:rFonts w:ascii="Times New Roman" w:hAnsi="Times New Roman"/>
              </w:rPr>
              <w:tab/>
              <w:t>Хто і коли ввів в обіг поняття "кіберпростір"?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11.</w:t>
            </w:r>
            <w:r w:rsidRPr="00501204">
              <w:rPr>
                <w:rFonts w:ascii="Times New Roman" w:hAnsi="Times New Roman"/>
              </w:rPr>
              <w:tab/>
              <w:t xml:space="preserve">Надайте визначення інтернету як соціальному інституту. Мотивуйте свою думку!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12.</w:t>
            </w:r>
            <w:r w:rsidRPr="00501204">
              <w:rPr>
                <w:rFonts w:ascii="Times New Roman" w:hAnsi="Times New Roman"/>
              </w:rPr>
              <w:tab/>
              <w:t xml:space="preserve"> У чому полягає специфіка інтернет-культури?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13.</w:t>
            </w:r>
            <w:r w:rsidRPr="00501204">
              <w:rPr>
                <w:rFonts w:ascii="Times New Roman" w:hAnsi="Times New Roman"/>
              </w:rPr>
              <w:tab/>
              <w:t xml:space="preserve"> Як відбувався розвиток Інтернету в Україні та за </w:t>
            </w:r>
            <w:r w:rsidR="00F95FBD" w:rsidRPr="00501204">
              <w:rPr>
                <w:rFonts w:ascii="Times New Roman" w:hAnsi="Times New Roman"/>
              </w:rPr>
              <w:t>її  межами</w:t>
            </w:r>
            <w:r w:rsidRPr="00501204">
              <w:rPr>
                <w:rFonts w:ascii="Times New Roman" w:hAnsi="Times New Roman"/>
              </w:rPr>
              <w:t>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14.</w:t>
            </w:r>
            <w:r w:rsidRPr="00501204">
              <w:rPr>
                <w:rFonts w:ascii="Times New Roman" w:hAnsi="Times New Roman"/>
              </w:rPr>
              <w:tab/>
              <w:t xml:space="preserve">Які основні підходи існують до виділення категорії "користувачів Інтернету"?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15.</w:t>
            </w:r>
            <w:r w:rsidRPr="00501204">
              <w:rPr>
                <w:rFonts w:ascii="Times New Roman" w:hAnsi="Times New Roman"/>
              </w:rPr>
              <w:tab/>
              <w:t>Які основні напрями вивчення інтернет-простору існують у соціології Інтернету? Дайте їх стислий опис!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16.</w:t>
            </w:r>
            <w:r w:rsidRPr="00501204">
              <w:rPr>
                <w:rFonts w:ascii="Times New Roman" w:hAnsi="Times New Roman"/>
              </w:rPr>
              <w:tab/>
              <w:t xml:space="preserve"> Який соціальний портрет "середньостатистичного" користувача Інтернету в Україні?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17.</w:t>
            </w:r>
            <w:r w:rsidRPr="00501204">
              <w:rPr>
                <w:rFonts w:ascii="Times New Roman" w:hAnsi="Times New Roman"/>
              </w:rPr>
              <w:tab/>
              <w:t xml:space="preserve">Які основні мотиви рухають людьми, що проводять свій час в Інтернеті?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18.</w:t>
            </w:r>
            <w:r w:rsidRPr="00501204">
              <w:rPr>
                <w:rFonts w:ascii="Times New Roman" w:hAnsi="Times New Roman"/>
              </w:rPr>
              <w:tab/>
              <w:t xml:space="preserve">Що таке </w:t>
            </w:r>
            <w:proofErr w:type="spellStart"/>
            <w:r w:rsidRPr="00501204">
              <w:rPr>
                <w:rFonts w:ascii="Times New Roman" w:hAnsi="Times New Roman"/>
              </w:rPr>
              <w:t>аватар</w:t>
            </w:r>
            <w:proofErr w:type="spellEnd"/>
            <w:r w:rsidRPr="00501204">
              <w:rPr>
                <w:rFonts w:ascii="Times New Roman" w:hAnsi="Times New Roman"/>
              </w:rPr>
              <w:t xml:space="preserve"> та </w:t>
            </w:r>
            <w:proofErr w:type="spellStart"/>
            <w:r w:rsidRPr="00501204">
              <w:rPr>
                <w:rFonts w:ascii="Times New Roman" w:hAnsi="Times New Roman"/>
              </w:rPr>
              <w:t>нік</w:t>
            </w:r>
            <w:proofErr w:type="spellEnd"/>
            <w:r w:rsidRPr="00501204">
              <w:rPr>
                <w:rFonts w:ascii="Times New Roman" w:hAnsi="Times New Roman"/>
              </w:rPr>
              <w:t xml:space="preserve">? Яку роль вони грають в інтернет-спілкуванні?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19.</w:t>
            </w:r>
            <w:r w:rsidRPr="00501204">
              <w:rPr>
                <w:rFonts w:ascii="Times New Roman" w:hAnsi="Times New Roman"/>
              </w:rPr>
              <w:tab/>
              <w:t xml:space="preserve">Дайте визначення соціальному </w:t>
            </w:r>
            <w:proofErr w:type="spellStart"/>
            <w:r w:rsidRPr="00501204">
              <w:rPr>
                <w:rFonts w:ascii="Times New Roman" w:hAnsi="Times New Roman"/>
              </w:rPr>
              <w:t>вебу</w:t>
            </w:r>
            <w:proofErr w:type="spellEnd"/>
            <w:r w:rsidRPr="00501204">
              <w:rPr>
                <w:rFonts w:ascii="Times New Roman" w:hAnsi="Times New Roman"/>
              </w:rPr>
              <w:t>, перерахуйте його основні характеристики!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20.</w:t>
            </w:r>
            <w:r w:rsidRPr="00501204">
              <w:rPr>
                <w:rFonts w:ascii="Times New Roman" w:hAnsi="Times New Roman"/>
              </w:rPr>
              <w:tab/>
              <w:t xml:space="preserve"> Що розуміється під "множинною ідентичністю"? Яким чином вона реалізується в Інтернеті?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21.</w:t>
            </w:r>
            <w:r w:rsidRPr="00501204">
              <w:rPr>
                <w:rFonts w:ascii="Times New Roman" w:hAnsi="Times New Roman"/>
              </w:rPr>
              <w:tab/>
              <w:t>Як можна використати соціальн</w:t>
            </w:r>
            <w:r w:rsidR="00F95FBD" w:rsidRPr="00501204">
              <w:rPr>
                <w:rFonts w:ascii="Times New Roman" w:hAnsi="Times New Roman"/>
              </w:rPr>
              <w:t xml:space="preserve">і медіа </w:t>
            </w:r>
            <w:r w:rsidRPr="00501204">
              <w:rPr>
                <w:rFonts w:ascii="Times New Roman" w:hAnsi="Times New Roman"/>
              </w:rPr>
              <w:t xml:space="preserve">у навчанні! Основні недоліки та переваги </w:t>
            </w:r>
            <w:r w:rsidR="00F95FBD" w:rsidRPr="00501204">
              <w:rPr>
                <w:rFonts w:ascii="Times New Roman" w:hAnsi="Times New Roman"/>
              </w:rPr>
              <w:t xml:space="preserve">їх використання </w:t>
            </w:r>
            <w:r w:rsidRPr="00501204">
              <w:rPr>
                <w:rFonts w:ascii="Times New Roman" w:hAnsi="Times New Roman"/>
              </w:rPr>
              <w:t>у навчанні?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22.</w:t>
            </w:r>
            <w:r w:rsidRPr="00501204">
              <w:rPr>
                <w:rFonts w:ascii="Times New Roman" w:hAnsi="Times New Roman"/>
              </w:rPr>
              <w:tab/>
              <w:t xml:space="preserve">Які критерії лягають в основу нового стратифікаційного ділення «Цифровий розрив»?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23.</w:t>
            </w:r>
            <w:r w:rsidRPr="00501204">
              <w:rPr>
                <w:rFonts w:ascii="Times New Roman" w:hAnsi="Times New Roman"/>
              </w:rPr>
              <w:tab/>
              <w:t xml:space="preserve">Послабляє або посилює Інтернет соціальну нерівність?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24.</w:t>
            </w:r>
            <w:r w:rsidRPr="00501204">
              <w:rPr>
                <w:rFonts w:ascii="Times New Roman" w:hAnsi="Times New Roman"/>
              </w:rPr>
              <w:tab/>
              <w:t xml:space="preserve">Як впливає використання Інтернету на зміну статусу людини у реальному житті?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25.</w:t>
            </w:r>
            <w:r w:rsidRPr="00501204">
              <w:rPr>
                <w:rFonts w:ascii="Times New Roman" w:hAnsi="Times New Roman"/>
              </w:rPr>
              <w:tab/>
              <w:t>Які можливості існують для подолання інформаційної нерівності?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26.</w:t>
            </w:r>
            <w:r w:rsidRPr="00501204">
              <w:rPr>
                <w:rFonts w:ascii="Times New Roman" w:hAnsi="Times New Roman"/>
              </w:rPr>
              <w:tab/>
              <w:t>Назвіть основні індикатори залежності від Інтернету (інтернет-</w:t>
            </w:r>
            <w:proofErr w:type="spellStart"/>
            <w:r w:rsidRPr="00501204">
              <w:rPr>
                <w:rFonts w:ascii="Times New Roman" w:hAnsi="Times New Roman"/>
              </w:rPr>
              <w:t>адикції</w:t>
            </w:r>
            <w:proofErr w:type="spellEnd"/>
            <w:r w:rsidRPr="00501204">
              <w:rPr>
                <w:rFonts w:ascii="Times New Roman" w:hAnsi="Times New Roman"/>
              </w:rPr>
              <w:t>)?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27.</w:t>
            </w:r>
            <w:r w:rsidRPr="00501204">
              <w:rPr>
                <w:rFonts w:ascii="Times New Roman" w:hAnsi="Times New Roman"/>
              </w:rPr>
              <w:tab/>
              <w:t xml:space="preserve">Які основні риси взаємодії індивідів в кіберпросторі?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28.</w:t>
            </w:r>
            <w:r w:rsidRPr="00501204">
              <w:rPr>
                <w:rFonts w:ascii="Times New Roman" w:hAnsi="Times New Roman"/>
              </w:rPr>
              <w:tab/>
              <w:t xml:space="preserve">Які канали комунікації існують в Інтернеті? У чому їх специфіка?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29.</w:t>
            </w:r>
            <w:r w:rsidRPr="00501204">
              <w:rPr>
                <w:rFonts w:ascii="Times New Roman" w:hAnsi="Times New Roman"/>
              </w:rPr>
              <w:tab/>
              <w:t xml:space="preserve">Які погрози і небезпеки несе в собі спілкування в інтернет-просторі?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30.</w:t>
            </w:r>
            <w:r w:rsidRPr="00501204">
              <w:rPr>
                <w:rFonts w:ascii="Times New Roman" w:hAnsi="Times New Roman"/>
              </w:rPr>
              <w:tab/>
              <w:t>Що таке "віртуальне співтовариство"?  Які основні напрями вивчення віртуальних співтовариств існують нині? Дайте основні їх класифікаційні категорії!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31.</w:t>
            </w:r>
            <w:r w:rsidRPr="00501204">
              <w:rPr>
                <w:rFonts w:ascii="Times New Roman" w:hAnsi="Times New Roman"/>
              </w:rPr>
              <w:tab/>
              <w:t>Які основні елементи мережевого етикету ("</w:t>
            </w:r>
            <w:proofErr w:type="spellStart"/>
            <w:r w:rsidRPr="00501204">
              <w:rPr>
                <w:rFonts w:ascii="Times New Roman" w:hAnsi="Times New Roman"/>
              </w:rPr>
              <w:t>нетікету</w:t>
            </w:r>
            <w:proofErr w:type="spellEnd"/>
            <w:r w:rsidRPr="00501204">
              <w:rPr>
                <w:rFonts w:ascii="Times New Roman" w:hAnsi="Times New Roman"/>
              </w:rPr>
              <w:t>"), норми поведінки у віртуальному просторі?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32.</w:t>
            </w:r>
            <w:r w:rsidRPr="00501204">
              <w:rPr>
                <w:rFonts w:ascii="Times New Roman" w:hAnsi="Times New Roman"/>
              </w:rPr>
              <w:tab/>
              <w:t xml:space="preserve">Що таке "гіпертекст", яка історія виникнення цього поняття?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33.</w:t>
            </w:r>
            <w:r w:rsidRPr="00501204">
              <w:rPr>
                <w:rFonts w:ascii="Times New Roman" w:hAnsi="Times New Roman"/>
              </w:rPr>
              <w:tab/>
              <w:t xml:space="preserve">Яким чином гіпертекст змінює способи сприйняття і аналізу інформації?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34.</w:t>
            </w:r>
            <w:r w:rsidRPr="00501204">
              <w:rPr>
                <w:rFonts w:ascii="Times New Roman" w:hAnsi="Times New Roman"/>
              </w:rPr>
              <w:tab/>
              <w:t xml:space="preserve"> У чому полягають основні відмінності Інтернету від традиційних ЗМІ (газети, радіо, телебачення)?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35.</w:t>
            </w:r>
            <w:r w:rsidRPr="00501204">
              <w:rPr>
                <w:rFonts w:ascii="Times New Roman" w:hAnsi="Times New Roman"/>
              </w:rPr>
              <w:tab/>
              <w:t xml:space="preserve">  Які нові можливості надає Інтернет для традиційних ЗМІ? Що таке конвергентні медіа, дайте їх стислий опис!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36.</w:t>
            </w:r>
            <w:r w:rsidRPr="00501204">
              <w:rPr>
                <w:rFonts w:ascii="Times New Roman" w:hAnsi="Times New Roman"/>
              </w:rPr>
              <w:tab/>
              <w:t xml:space="preserve"> Яким чином Інтернет впливає на зміну системи освіти?  У чому переваги і недоліки е-Learning?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37.</w:t>
            </w:r>
            <w:r w:rsidRPr="00501204">
              <w:rPr>
                <w:rFonts w:ascii="Times New Roman" w:hAnsi="Times New Roman"/>
              </w:rPr>
              <w:tab/>
              <w:t xml:space="preserve">Які нові можливості надає Інтернет в плані проведення соціологічних досліджень?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38.</w:t>
            </w:r>
            <w:r w:rsidRPr="00501204">
              <w:rPr>
                <w:rFonts w:ascii="Times New Roman" w:hAnsi="Times New Roman"/>
              </w:rPr>
              <w:tab/>
              <w:t xml:space="preserve">Які види інтернет-опитувань існують зараз? У чому полягають переваги кожного з них? У чому недоліки? </w:t>
            </w:r>
          </w:p>
          <w:p w:rsidR="00AB5F4A" w:rsidRPr="00501204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</w:rPr>
              <w:t>39.</w:t>
            </w:r>
            <w:r w:rsidRPr="00501204">
              <w:rPr>
                <w:rFonts w:ascii="Times New Roman" w:hAnsi="Times New Roman"/>
              </w:rPr>
              <w:tab/>
              <w:t xml:space="preserve">Якого роду дослідження неможливо проводити за допомогою інтернет-опитувань? </w:t>
            </w:r>
          </w:p>
          <w:p w:rsidR="000C660D" w:rsidRDefault="00AB5F4A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01204">
              <w:rPr>
                <w:rFonts w:ascii="Times New Roman" w:hAnsi="Times New Roman"/>
              </w:rPr>
              <w:t>40.</w:t>
            </w:r>
            <w:r w:rsidRPr="00501204">
              <w:rPr>
                <w:rFonts w:ascii="Times New Roman" w:hAnsi="Times New Roman"/>
              </w:rPr>
              <w:tab/>
              <w:t>Як здійснювати відбір респондентів за допомогою Інтернету? Які нові правила задає Інтернет відносно етики соціологічних досліджень?</w:t>
            </w:r>
          </w:p>
          <w:p w:rsidR="00501204" w:rsidRDefault="00501204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501204" w:rsidRPr="00501204" w:rsidRDefault="00501204" w:rsidP="00501204">
            <w:pPr>
              <w:tabs>
                <w:tab w:val="left" w:pos="46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C660D" w:rsidRPr="00501204" w:rsidTr="00501204">
        <w:trPr>
          <w:cantSplit/>
          <w:trHeight w:val="361"/>
        </w:trPr>
        <w:tc>
          <w:tcPr>
            <w:tcW w:w="16444" w:type="dxa"/>
            <w:gridSpan w:val="17"/>
            <w:shd w:val="clear" w:color="auto" w:fill="D9D9D9"/>
            <w:vAlign w:val="center"/>
          </w:tcPr>
          <w:p w:rsidR="000C660D" w:rsidRPr="00501204" w:rsidRDefault="000C660D" w:rsidP="000C660D">
            <w:pPr>
              <w:tabs>
                <w:tab w:val="left" w:pos="0"/>
                <w:tab w:val="left" w:pos="175"/>
              </w:tabs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lastRenderedPageBreak/>
              <w:t>ПЕРЕЛІК ОБЛАДНАННЯ</w:t>
            </w:r>
          </w:p>
        </w:tc>
      </w:tr>
      <w:tr w:rsidR="000C660D" w:rsidRPr="00501204" w:rsidTr="00501204">
        <w:trPr>
          <w:cantSplit/>
          <w:trHeight w:val="502"/>
        </w:trPr>
        <w:tc>
          <w:tcPr>
            <w:tcW w:w="16444" w:type="dxa"/>
            <w:gridSpan w:val="17"/>
            <w:shd w:val="clear" w:color="auto" w:fill="DBE5F1"/>
            <w:vAlign w:val="center"/>
          </w:tcPr>
          <w:p w:rsidR="000C660D" w:rsidRPr="00501204" w:rsidRDefault="000C660D" w:rsidP="000C660D">
            <w:pPr>
              <w:tabs>
                <w:tab w:val="left" w:pos="0"/>
                <w:tab w:val="left" w:pos="175"/>
              </w:tabs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Персональний компьютер, навчальна література</w:t>
            </w:r>
          </w:p>
        </w:tc>
      </w:tr>
      <w:tr w:rsidR="000C660D" w:rsidRPr="00501204" w:rsidTr="00501204">
        <w:trPr>
          <w:trHeight w:val="388"/>
        </w:trPr>
        <w:tc>
          <w:tcPr>
            <w:tcW w:w="16444" w:type="dxa"/>
            <w:gridSpan w:val="17"/>
            <w:shd w:val="clear" w:color="auto" w:fill="D9D9D9"/>
            <w:vAlign w:val="center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jc w:val="center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СИСТЕМА ОЦІНЮВАННЯ</w:t>
            </w:r>
          </w:p>
        </w:tc>
      </w:tr>
      <w:tr w:rsidR="000C660D" w:rsidRPr="00501204" w:rsidTr="00501204">
        <w:trPr>
          <w:trHeight w:val="388"/>
        </w:trPr>
        <w:tc>
          <w:tcPr>
            <w:tcW w:w="1417" w:type="dxa"/>
            <w:gridSpan w:val="2"/>
            <w:vMerge w:val="restart"/>
            <w:shd w:val="clear" w:color="auto" w:fill="C4BC96"/>
            <w:textDirection w:val="btLr"/>
            <w:vAlign w:val="center"/>
          </w:tcPr>
          <w:p w:rsidR="000C660D" w:rsidRPr="00501204" w:rsidRDefault="000C660D" w:rsidP="000C660D">
            <w:pPr>
              <w:spacing w:after="0" w:line="20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Розподіл балів для оцінювання успішності аспіранта</w:t>
            </w: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DD9C3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501204">
              <w:rPr>
                <w:b/>
                <w:spacing w:val="0"/>
                <w:sz w:val="24"/>
                <w:szCs w:val="24"/>
              </w:rPr>
              <w:t>Оцінка ЕСТS</w:t>
            </w:r>
          </w:p>
        </w:tc>
        <w:tc>
          <w:tcPr>
            <w:tcW w:w="1715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DD9C3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b/>
                <w:spacing w:val="0"/>
                <w:sz w:val="24"/>
                <w:szCs w:val="24"/>
              </w:rPr>
            </w:pPr>
            <w:r w:rsidRPr="00501204">
              <w:rPr>
                <w:b/>
                <w:spacing w:val="0"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943" w:type="dxa"/>
            <w:gridSpan w:val="2"/>
            <w:vMerge w:val="restart"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  <w:textDirection w:val="btLr"/>
            <w:vAlign w:val="center"/>
          </w:tcPr>
          <w:p w:rsidR="000C660D" w:rsidRPr="00501204" w:rsidRDefault="000C660D" w:rsidP="000C660D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1204">
              <w:rPr>
                <w:rFonts w:ascii="Times New Roman" w:hAnsi="Times New Roman"/>
                <w:b/>
                <w:sz w:val="24"/>
                <w:szCs w:val="24"/>
              </w:rPr>
              <w:t>Нарахування балів</w:t>
            </w:r>
          </w:p>
        </w:tc>
        <w:tc>
          <w:tcPr>
            <w:tcW w:w="4826" w:type="dxa"/>
            <w:gridSpan w:val="4"/>
            <w:vMerge w:val="restart"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Бали нараховуються за наступним співвідношенням:</w:t>
            </w:r>
          </w:p>
          <w:p w:rsidR="000C660D" w:rsidRPr="0050120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лабораторні роботи: 20% семестрової оцінки;</w:t>
            </w:r>
          </w:p>
          <w:p w:rsidR="000C660D" w:rsidRPr="0050120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eastAsia="OpenSymbol" w:hAnsi="Times New Roman"/>
                <w:sz w:val="24"/>
                <w:szCs w:val="24"/>
              </w:rPr>
              <w:t xml:space="preserve">•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самостійна робота: 20% семестрової оцінки;</w:t>
            </w:r>
          </w:p>
          <w:p w:rsidR="000C660D" w:rsidRPr="00501204" w:rsidRDefault="000C660D" w:rsidP="000C66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204">
              <w:rPr>
                <w:rFonts w:ascii="Times New Roman" w:eastAsia="OpenSymbol" w:hAnsi="Times New Roman"/>
              </w:rPr>
              <w:t xml:space="preserve">• 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>іспит: 60% семестрової оцінки</w:t>
            </w:r>
          </w:p>
        </w:tc>
      </w:tr>
      <w:tr w:rsidR="000C660D" w:rsidRPr="00501204" w:rsidTr="00501204">
        <w:trPr>
          <w:trHeight w:val="54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90-100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А</w:t>
            </w:r>
          </w:p>
        </w:tc>
        <w:tc>
          <w:tcPr>
            <w:tcW w:w="1715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відмінно</w:t>
            </w: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174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82-89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В</w:t>
            </w:r>
          </w:p>
        </w:tc>
        <w:tc>
          <w:tcPr>
            <w:tcW w:w="1715" w:type="dxa"/>
            <w:gridSpan w:val="2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добре</w:t>
            </w: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108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E52DD5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7</w:t>
            </w:r>
            <w:r w:rsidR="00E52DD5">
              <w:rPr>
                <w:spacing w:val="0"/>
                <w:sz w:val="22"/>
                <w:szCs w:val="22"/>
                <w:lang w:val="ru-RU"/>
              </w:rPr>
              <w:t>5</w:t>
            </w:r>
            <w:r w:rsidRPr="00501204">
              <w:rPr>
                <w:spacing w:val="0"/>
                <w:sz w:val="22"/>
                <w:szCs w:val="22"/>
              </w:rPr>
              <w:t>-81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С</w:t>
            </w:r>
          </w:p>
        </w:tc>
        <w:tc>
          <w:tcPr>
            <w:tcW w:w="1715" w:type="dxa"/>
            <w:gridSpan w:val="2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20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E52DD5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64-7</w:t>
            </w:r>
            <w:r w:rsidR="00E52DD5">
              <w:rPr>
                <w:spacing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D</w:t>
            </w:r>
          </w:p>
        </w:tc>
        <w:tc>
          <w:tcPr>
            <w:tcW w:w="1715" w:type="dxa"/>
            <w:gridSpan w:val="2"/>
            <w:vMerge w:val="restart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задовільно</w:t>
            </w: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34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60-63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Е</w:t>
            </w:r>
          </w:p>
        </w:tc>
        <w:tc>
          <w:tcPr>
            <w:tcW w:w="1715" w:type="dxa"/>
            <w:gridSpan w:val="2"/>
            <w:vMerge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338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35-59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FХ</w:t>
            </w:r>
          </w:p>
        </w:tc>
        <w:tc>
          <w:tcPr>
            <w:tcW w:w="1715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незадовільно з можливістю повторного складання</w:t>
            </w: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335"/>
        </w:trPr>
        <w:tc>
          <w:tcPr>
            <w:tcW w:w="1417" w:type="dxa"/>
            <w:gridSpan w:val="2"/>
            <w:vMerge/>
            <w:shd w:val="clear" w:color="auto" w:fill="C4BC96"/>
          </w:tcPr>
          <w:p w:rsidR="000C660D" w:rsidRPr="00501204" w:rsidRDefault="000C660D" w:rsidP="000C66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14" w:type="dxa"/>
            <w:gridSpan w:val="5"/>
            <w:tcBorders>
              <w:right w:val="single" w:sz="1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0-34</w:t>
            </w:r>
          </w:p>
        </w:tc>
        <w:tc>
          <w:tcPr>
            <w:tcW w:w="2829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240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F</w:t>
            </w:r>
          </w:p>
        </w:tc>
        <w:tc>
          <w:tcPr>
            <w:tcW w:w="1715" w:type="dxa"/>
            <w:gridSpan w:val="2"/>
            <w:tcBorders>
              <w:left w:val="single" w:sz="1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:rsidR="000C660D" w:rsidRPr="00501204" w:rsidRDefault="000C660D" w:rsidP="000C660D">
            <w:pPr>
              <w:pStyle w:val="a8"/>
              <w:shd w:val="clear" w:color="auto" w:fill="auto"/>
              <w:spacing w:line="192" w:lineRule="auto"/>
              <w:ind w:firstLine="0"/>
              <w:rPr>
                <w:spacing w:val="0"/>
                <w:sz w:val="22"/>
                <w:szCs w:val="22"/>
              </w:rPr>
            </w:pPr>
            <w:r w:rsidRPr="00501204">
              <w:rPr>
                <w:spacing w:val="0"/>
                <w:sz w:val="22"/>
                <w:szCs w:val="22"/>
              </w:rPr>
              <w:t>незадовільно з обов'язковим повторним вивченням дисципліни</w:t>
            </w:r>
          </w:p>
        </w:tc>
        <w:tc>
          <w:tcPr>
            <w:tcW w:w="943" w:type="dxa"/>
            <w:gridSpan w:val="2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C4BC96"/>
          </w:tcPr>
          <w:p w:rsidR="000C660D" w:rsidRPr="00501204" w:rsidRDefault="000C660D" w:rsidP="000C660D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tcBorders>
              <w:left w:val="single" w:sz="8" w:space="0" w:color="FFFFFF"/>
            </w:tcBorders>
            <w:shd w:val="clear" w:color="auto" w:fill="DBE5F1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04" w:lineRule="auto"/>
              <w:ind w:left="34"/>
              <w:rPr>
                <w:rFonts w:ascii="Times New Roman" w:hAnsi="Times New Roman"/>
              </w:rPr>
            </w:pPr>
          </w:p>
        </w:tc>
      </w:tr>
      <w:tr w:rsidR="000C660D" w:rsidRPr="00501204" w:rsidTr="00501204">
        <w:trPr>
          <w:trHeight w:val="388"/>
        </w:trPr>
        <w:tc>
          <w:tcPr>
            <w:tcW w:w="16444" w:type="dxa"/>
            <w:gridSpan w:val="17"/>
            <w:shd w:val="clear" w:color="auto" w:fill="D9D9D9"/>
            <w:vAlign w:val="center"/>
          </w:tcPr>
          <w:p w:rsidR="000C660D" w:rsidRPr="00501204" w:rsidRDefault="000C660D" w:rsidP="000C660D">
            <w:pPr>
              <w:pStyle w:val="a6"/>
              <w:tabs>
                <w:tab w:val="left" w:pos="0"/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01204">
              <w:rPr>
                <w:rFonts w:ascii="Times New Roman" w:hAnsi="Times New Roman"/>
                <w:b/>
                <w:color w:val="000000"/>
                <w:spacing w:val="20"/>
                <w:sz w:val="28"/>
                <w:szCs w:val="28"/>
              </w:rPr>
              <w:t>НОРМИ АКАДЕМІЧНОЇ ЕТИКИ</w:t>
            </w:r>
          </w:p>
        </w:tc>
      </w:tr>
      <w:tr w:rsidR="000C660D" w:rsidRPr="00501204" w:rsidTr="00501204">
        <w:trPr>
          <w:trHeight w:val="388"/>
        </w:trPr>
        <w:tc>
          <w:tcPr>
            <w:tcW w:w="16444" w:type="dxa"/>
            <w:gridSpan w:val="17"/>
            <w:shd w:val="clear" w:color="auto" w:fill="DBE5F1"/>
          </w:tcPr>
          <w:p w:rsidR="000C660D" w:rsidRPr="00501204" w:rsidRDefault="000C660D" w:rsidP="000C66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 xml:space="preserve">Аспірант повинен дотримуватися </w:t>
            </w:r>
            <w:r w:rsidRPr="00501204">
              <w:rPr>
                <w:rFonts w:ascii="Times New Roman" w:hAnsi="Times New Roman"/>
              </w:rPr>
              <w:t>етичних норм академічних взаємовідносин та доброчесності у НТУ «ХПІ»»:</w:t>
            </w:r>
            <w:r w:rsidRPr="00501204">
              <w:rPr>
                <w:rFonts w:ascii="Times New Roman" w:hAnsi="Times New Roman"/>
                <w:sz w:val="24"/>
                <w:szCs w:val="24"/>
              </w:rPr>
              <w:t xml:space="preserve"> виявляти дисциплінованість, вихованість, доброзичливість, чесність, відповідальність. </w:t>
            </w:r>
          </w:p>
        </w:tc>
      </w:tr>
      <w:tr w:rsidR="000C660D" w:rsidRPr="00501204" w:rsidTr="00501204">
        <w:trPr>
          <w:trHeight w:val="388"/>
        </w:trPr>
        <w:tc>
          <w:tcPr>
            <w:tcW w:w="16444" w:type="dxa"/>
            <w:gridSpan w:val="17"/>
            <w:shd w:val="clear" w:color="auto" w:fill="DDD9C3"/>
          </w:tcPr>
          <w:p w:rsidR="000C660D" w:rsidRPr="00501204" w:rsidRDefault="000C660D" w:rsidP="000C660D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1204">
              <w:rPr>
                <w:rFonts w:ascii="Times New Roman" w:hAnsi="Times New Roman"/>
                <w:sz w:val="24"/>
                <w:szCs w:val="24"/>
              </w:rPr>
              <w:t>Сілабус за змістом повністю відповідає робочій програмі навчальної дисципліни</w:t>
            </w:r>
          </w:p>
        </w:tc>
      </w:tr>
    </w:tbl>
    <w:p w:rsidR="00CA29DD" w:rsidRPr="00501204" w:rsidRDefault="00CA29DD" w:rsidP="001C3E34">
      <w:pPr>
        <w:jc w:val="center"/>
        <w:rPr>
          <w:rFonts w:ascii="Times New Roman" w:hAnsi="Times New Roman"/>
        </w:rPr>
      </w:pPr>
    </w:p>
    <w:sectPr w:rsidR="00CA29DD" w:rsidRPr="00501204" w:rsidSect="00F17551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BE5A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F6746"/>
    <w:multiLevelType w:val="multilevel"/>
    <w:tmpl w:val="85E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30BAE"/>
    <w:multiLevelType w:val="hybridMultilevel"/>
    <w:tmpl w:val="7804D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E1201"/>
    <w:multiLevelType w:val="hybridMultilevel"/>
    <w:tmpl w:val="06CE7FD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06BFA"/>
    <w:multiLevelType w:val="hybridMultilevel"/>
    <w:tmpl w:val="C732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CC45A3"/>
    <w:multiLevelType w:val="hybridMultilevel"/>
    <w:tmpl w:val="A8045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B4D07"/>
    <w:multiLevelType w:val="multilevel"/>
    <w:tmpl w:val="95B23E4C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1541C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D04B1D"/>
    <w:multiLevelType w:val="multilevel"/>
    <w:tmpl w:val="BE9CF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922AC"/>
    <w:multiLevelType w:val="hybridMultilevel"/>
    <w:tmpl w:val="B762D7B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4E6664DE"/>
    <w:multiLevelType w:val="hybridMultilevel"/>
    <w:tmpl w:val="69704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4F18B4"/>
    <w:multiLevelType w:val="hybridMultilevel"/>
    <w:tmpl w:val="B360D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76D5F"/>
    <w:multiLevelType w:val="hybridMultilevel"/>
    <w:tmpl w:val="51A21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AC4CC9"/>
    <w:multiLevelType w:val="hybridMultilevel"/>
    <w:tmpl w:val="F0D6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C142B7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55550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E0D83"/>
    <w:multiLevelType w:val="hybridMultilevel"/>
    <w:tmpl w:val="FE1AC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92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0F3A8E"/>
    <w:multiLevelType w:val="hybridMultilevel"/>
    <w:tmpl w:val="3DCC3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60B76"/>
    <w:multiLevelType w:val="hybridMultilevel"/>
    <w:tmpl w:val="DD50B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CF25AD"/>
    <w:multiLevelType w:val="hybridMultilevel"/>
    <w:tmpl w:val="6B481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8"/>
  </w:num>
  <w:num w:numId="5">
    <w:abstractNumId w:val="17"/>
  </w:num>
  <w:num w:numId="6">
    <w:abstractNumId w:val="0"/>
  </w:num>
  <w:num w:numId="7">
    <w:abstractNumId w:val="1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6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FA1"/>
    <w:rsid w:val="000037DD"/>
    <w:rsid w:val="00003C55"/>
    <w:rsid w:val="000047D2"/>
    <w:rsid w:val="000053AB"/>
    <w:rsid w:val="00005E4A"/>
    <w:rsid w:val="00016E0F"/>
    <w:rsid w:val="00021A97"/>
    <w:rsid w:val="0002237F"/>
    <w:rsid w:val="000236B0"/>
    <w:rsid w:val="0002521D"/>
    <w:rsid w:val="0003650F"/>
    <w:rsid w:val="00036FFB"/>
    <w:rsid w:val="000412BC"/>
    <w:rsid w:val="00047CBB"/>
    <w:rsid w:val="00051F4A"/>
    <w:rsid w:val="00052E87"/>
    <w:rsid w:val="00056AAD"/>
    <w:rsid w:val="00063F53"/>
    <w:rsid w:val="00070230"/>
    <w:rsid w:val="00070FBD"/>
    <w:rsid w:val="00071861"/>
    <w:rsid w:val="00074F09"/>
    <w:rsid w:val="00081AEE"/>
    <w:rsid w:val="00081E5E"/>
    <w:rsid w:val="000909B7"/>
    <w:rsid w:val="0009144E"/>
    <w:rsid w:val="000A3BFB"/>
    <w:rsid w:val="000B3DE3"/>
    <w:rsid w:val="000B6281"/>
    <w:rsid w:val="000C0A5D"/>
    <w:rsid w:val="000C660D"/>
    <w:rsid w:val="000D5428"/>
    <w:rsid w:val="000E43D7"/>
    <w:rsid w:val="000F0ACF"/>
    <w:rsid w:val="000F1025"/>
    <w:rsid w:val="001057F5"/>
    <w:rsid w:val="00105B49"/>
    <w:rsid w:val="00117D58"/>
    <w:rsid w:val="00123A60"/>
    <w:rsid w:val="0012586F"/>
    <w:rsid w:val="00136685"/>
    <w:rsid w:val="00140263"/>
    <w:rsid w:val="00147623"/>
    <w:rsid w:val="00150BA8"/>
    <w:rsid w:val="00157756"/>
    <w:rsid w:val="00161D98"/>
    <w:rsid w:val="00164AFC"/>
    <w:rsid w:val="00182D0F"/>
    <w:rsid w:val="00190AF9"/>
    <w:rsid w:val="001918E0"/>
    <w:rsid w:val="00193E31"/>
    <w:rsid w:val="001A1E5F"/>
    <w:rsid w:val="001A1E7E"/>
    <w:rsid w:val="001A4654"/>
    <w:rsid w:val="001A66B6"/>
    <w:rsid w:val="001B067D"/>
    <w:rsid w:val="001B14A0"/>
    <w:rsid w:val="001B5329"/>
    <w:rsid w:val="001B55DB"/>
    <w:rsid w:val="001C0326"/>
    <w:rsid w:val="001C3E34"/>
    <w:rsid w:val="001C4201"/>
    <w:rsid w:val="001C4D5A"/>
    <w:rsid w:val="001C5B39"/>
    <w:rsid w:val="001C6E8A"/>
    <w:rsid w:val="001C7225"/>
    <w:rsid w:val="001C7A08"/>
    <w:rsid w:val="001D0A60"/>
    <w:rsid w:val="001D0ADC"/>
    <w:rsid w:val="001D4545"/>
    <w:rsid w:val="001D46F3"/>
    <w:rsid w:val="001D75EB"/>
    <w:rsid w:val="001E0D48"/>
    <w:rsid w:val="001E36DA"/>
    <w:rsid w:val="001E7A8E"/>
    <w:rsid w:val="001F0B9E"/>
    <w:rsid w:val="001F0E2F"/>
    <w:rsid w:val="001F1D2B"/>
    <w:rsid w:val="001F4FF1"/>
    <w:rsid w:val="001F7EB0"/>
    <w:rsid w:val="00201C18"/>
    <w:rsid w:val="00202593"/>
    <w:rsid w:val="00207C71"/>
    <w:rsid w:val="002117BE"/>
    <w:rsid w:val="00212B4E"/>
    <w:rsid w:val="00213B17"/>
    <w:rsid w:val="00222B9D"/>
    <w:rsid w:val="00224F83"/>
    <w:rsid w:val="002338AF"/>
    <w:rsid w:val="00246403"/>
    <w:rsid w:val="0024797B"/>
    <w:rsid w:val="00254F05"/>
    <w:rsid w:val="00257058"/>
    <w:rsid w:val="00265DFE"/>
    <w:rsid w:val="00267AD3"/>
    <w:rsid w:val="00271E7C"/>
    <w:rsid w:val="00276D40"/>
    <w:rsid w:val="0027772E"/>
    <w:rsid w:val="002848F8"/>
    <w:rsid w:val="00290922"/>
    <w:rsid w:val="002A1BBE"/>
    <w:rsid w:val="002A3645"/>
    <w:rsid w:val="002A36DC"/>
    <w:rsid w:val="002B4921"/>
    <w:rsid w:val="002B74A6"/>
    <w:rsid w:val="002C3999"/>
    <w:rsid w:val="002C6202"/>
    <w:rsid w:val="002D3A62"/>
    <w:rsid w:val="002D615A"/>
    <w:rsid w:val="002D6A4E"/>
    <w:rsid w:val="002E2BB0"/>
    <w:rsid w:val="002E417B"/>
    <w:rsid w:val="002E7DF5"/>
    <w:rsid w:val="002F061B"/>
    <w:rsid w:val="002F06C5"/>
    <w:rsid w:val="002F0CDD"/>
    <w:rsid w:val="002F6937"/>
    <w:rsid w:val="00302D2A"/>
    <w:rsid w:val="00302F66"/>
    <w:rsid w:val="0030507D"/>
    <w:rsid w:val="0031176C"/>
    <w:rsid w:val="00311F2E"/>
    <w:rsid w:val="00313307"/>
    <w:rsid w:val="00315F56"/>
    <w:rsid w:val="00335B15"/>
    <w:rsid w:val="003416D1"/>
    <w:rsid w:val="00341E96"/>
    <w:rsid w:val="00344692"/>
    <w:rsid w:val="0035703A"/>
    <w:rsid w:val="00363848"/>
    <w:rsid w:val="003705F9"/>
    <w:rsid w:val="00373188"/>
    <w:rsid w:val="00382C07"/>
    <w:rsid w:val="00385405"/>
    <w:rsid w:val="00391F0A"/>
    <w:rsid w:val="003944E8"/>
    <w:rsid w:val="00395666"/>
    <w:rsid w:val="00395E13"/>
    <w:rsid w:val="00396198"/>
    <w:rsid w:val="00396803"/>
    <w:rsid w:val="003A2430"/>
    <w:rsid w:val="003A2F61"/>
    <w:rsid w:val="003A4490"/>
    <w:rsid w:val="003A7EE2"/>
    <w:rsid w:val="003B0751"/>
    <w:rsid w:val="003B080F"/>
    <w:rsid w:val="003B6B21"/>
    <w:rsid w:val="003C2113"/>
    <w:rsid w:val="003C50DC"/>
    <w:rsid w:val="003D2D73"/>
    <w:rsid w:val="003D7185"/>
    <w:rsid w:val="003E3A78"/>
    <w:rsid w:val="003F311C"/>
    <w:rsid w:val="003F72F9"/>
    <w:rsid w:val="003F746D"/>
    <w:rsid w:val="00403670"/>
    <w:rsid w:val="00410E2E"/>
    <w:rsid w:val="00411F0D"/>
    <w:rsid w:val="00412D6A"/>
    <w:rsid w:val="004156CE"/>
    <w:rsid w:val="00415B30"/>
    <w:rsid w:val="00416796"/>
    <w:rsid w:val="00422FD8"/>
    <w:rsid w:val="004273B0"/>
    <w:rsid w:val="00433964"/>
    <w:rsid w:val="00443A45"/>
    <w:rsid w:val="004441BA"/>
    <w:rsid w:val="0044607D"/>
    <w:rsid w:val="00447BE4"/>
    <w:rsid w:val="0045378E"/>
    <w:rsid w:val="00455E3F"/>
    <w:rsid w:val="00455F8D"/>
    <w:rsid w:val="004577B6"/>
    <w:rsid w:val="00462C46"/>
    <w:rsid w:val="004638DD"/>
    <w:rsid w:val="004662A3"/>
    <w:rsid w:val="00471924"/>
    <w:rsid w:val="004727DC"/>
    <w:rsid w:val="00494E73"/>
    <w:rsid w:val="004A3049"/>
    <w:rsid w:val="004A3D25"/>
    <w:rsid w:val="004A6035"/>
    <w:rsid w:val="004B4499"/>
    <w:rsid w:val="004B748E"/>
    <w:rsid w:val="004D2084"/>
    <w:rsid w:val="004D2F30"/>
    <w:rsid w:val="004D3ACE"/>
    <w:rsid w:val="004E0E71"/>
    <w:rsid w:val="004F105A"/>
    <w:rsid w:val="00501204"/>
    <w:rsid w:val="00503C08"/>
    <w:rsid w:val="00510081"/>
    <w:rsid w:val="0051129B"/>
    <w:rsid w:val="00512A3C"/>
    <w:rsid w:val="005145DE"/>
    <w:rsid w:val="00514B11"/>
    <w:rsid w:val="005164EA"/>
    <w:rsid w:val="00517AA0"/>
    <w:rsid w:val="00522F9D"/>
    <w:rsid w:val="005261C2"/>
    <w:rsid w:val="00535DA2"/>
    <w:rsid w:val="00536801"/>
    <w:rsid w:val="00537033"/>
    <w:rsid w:val="0053782C"/>
    <w:rsid w:val="00542573"/>
    <w:rsid w:val="0054292B"/>
    <w:rsid w:val="00542FDF"/>
    <w:rsid w:val="00544971"/>
    <w:rsid w:val="00550237"/>
    <w:rsid w:val="00553E58"/>
    <w:rsid w:val="00555CCE"/>
    <w:rsid w:val="005563C2"/>
    <w:rsid w:val="00561ED8"/>
    <w:rsid w:val="00565FC2"/>
    <w:rsid w:val="00571D3A"/>
    <w:rsid w:val="0057362A"/>
    <w:rsid w:val="005746F5"/>
    <w:rsid w:val="005779DF"/>
    <w:rsid w:val="00577BDA"/>
    <w:rsid w:val="00580A9C"/>
    <w:rsid w:val="0058225A"/>
    <w:rsid w:val="0058282F"/>
    <w:rsid w:val="005920D0"/>
    <w:rsid w:val="0059345D"/>
    <w:rsid w:val="005A4498"/>
    <w:rsid w:val="005B493A"/>
    <w:rsid w:val="005C23D3"/>
    <w:rsid w:val="005C575A"/>
    <w:rsid w:val="005D1270"/>
    <w:rsid w:val="005E1DF7"/>
    <w:rsid w:val="005E3E6E"/>
    <w:rsid w:val="00611397"/>
    <w:rsid w:val="00612819"/>
    <w:rsid w:val="00614A10"/>
    <w:rsid w:val="006164C8"/>
    <w:rsid w:val="00616BB3"/>
    <w:rsid w:val="00631E2F"/>
    <w:rsid w:val="006325C8"/>
    <w:rsid w:val="006445C8"/>
    <w:rsid w:val="006600A4"/>
    <w:rsid w:val="00662443"/>
    <w:rsid w:val="006716D1"/>
    <w:rsid w:val="00673F70"/>
    <w:rsid w:val="0067704F"/>
    <w:rsid w:val="00681108"/>
    <w:rsid w:val="006914BB"/>
    <w:rsid w:val="00691B55"/>
    <w:rsid w:val="006932ED"/>
    <w:rsid w:val="0069437C"/>
    <w:rsid w:val="006A1642"/>
    <w:rsid w:val="006A2C2A"/>
    <w:rsid w:val="006A316E"/>
    <w:rsid w:val="006A36D8"/>
    <w:rsid w:val="006A7605"/>
    <w:rsid w:val="006A7991"/>
    <w:rsid w:val="006B17D2"/>
    <w:rsid w:val="006B33A1"/>
    <w:rsid w:val="006B4C2C"/>
    <w:rsid w:val="006B72D9"/>
    <w:rsid w:val="006C6182"/>
    <w:rsid w:val="006D091B"/>
    <w:rsid w:val="006D7A4C"/>
    <w:rsid w:val="006E27E1"/>
    <w:rsid w:val="006F23B7"/>
    <w:rsid w:val="006F75CA"/>
    <w:rsid w:val="00701714"/>
    <w:rsid w:val="00702B18"/>
    <w:rsid w:val="00702F88"/>
    <w:rsid w:val="007037C4"/>
    <w:rsid w:val="0070647C"/>
    <w:rsid w:val="0071133D"/>
    <w:rsid w:val="00713351"/>
    <w:rsid w:val="00714D77"/>
    <w:rsid w:val="007159CF"/>
    <w:rsid w:val="00723F5B"/>
    <w:rsid w:val="00731403"/>
    <w:rsid w:val="00735019"/>
    <w:rsid w:val="007420E1"/>
    <w:rsid w:val="007476D3"/>
    <w:rsid w:val="00754053"/>
    <w:rsid w:val="00755DBE"/>
    <w:rsid w:val="00767829"/>
    <w:rsid w:val="0077073C"/>
    <w:rsid w:val="00773942"/>
    <w:rsid w:val="007755A8"/>
    <w:rsid w:val="00775F71"/>
    <w:rsid w:val="0077614D"/>
    <w:rsid w:val="00780250"/>
    <w:rsid w:val="0078092E"/>
    <w:rsid w:val="007809D2"/>
    <w:rsid w:val="007821D9"/>
    <w:rsid w:val="0078561E"/>
    <w:rsid w:val="00785C87"/>
    <w:rsid w:val="007923F1"/>
    <w:rsid w:val="007B2FA1"/>
    <w:rsid w:val="007B5018"/>
    <w:rsid w:val="007C2EA2"/>
    <w:rsid w:val="007C4F9D"/>
    <w:rsid w:val="007D0AD8"/>
    <w:rsid w:val="007D0FFD"/>
    <w:rsid w:val="007D1C36"/>
    <w:rsid w:val="007E1708"/>
    <w:rsid w:val="007E3323"/>
    <w:rsid w:val="007E345F"/>
    <w:rsid w:val="007F5E96"/>
    <w:rsid w:val="007F610D"/>
    <w:rsid w:val="00802279"/>
    <w:rsid w:val="00802589"/>
    <w:rsid w:val="00804D6F"/>
    <w:rsid w:val="00812090"/>
    <w:rsid w:val="00815E6A"/>
    <w:rsid w:val="008168C1"/>
    <w:rsid w:val="00831274"/>
    <w:rsid w:val="0084455C"/>
    <w:rsid w:val="008533B0"/>
    <w:rsid w:val="00856EB1"/>
    <w:rsid w:val="00860D20"/>
    <w:rsid w:val="00873BAE"/>
    <w:rsid w:val="008740D4"/>
    <w:rsid w:val="0087411A"/>
    <w:rsid w:val="0087478E"/>
    <w:rsid w:val="00874E63"/>
    <w:rsid w:val="008755F1"/>
    <w:rsid w:val="00894026"/>
    <w:rsid w:val="008A5967"/>
    <w:rsid w:val="008B5797"/>
    <w:rsid w:val="008B5F03"/>
    <w:rsid w:val="008C10B8"/>
    <w:rsid w:val="008C6CAC"/>
    <w:rsid w:val="008D3341"/>
    <w:rsid w:val="008D72A7"/>
    <w:rsid w:val="008D75CD"/>
    <w:rsid w:val="008E1F08"/>
    <w:rsid w:val="008E235E"/>
    <w:rsid w:val="008E5430"/>
    <w:rsid w:val="008F02BA"/>
    <w:rsid w:val="008F3F48"/>
    <w:rsid w:val="008F6E46"/>
    <w:rsid w:val="0090092E"/>
    <w:rsid w:val="00901FE3"/>
    <w:rsid w:val="00902224"/>
    <w:rsid w:val="00902583"/>
    <w:rsid w:val="0090260F"/>
    <w:rsid w:val="00906DC0"/>
    <w:rsid w:val="009102D4"/>
    <w:rsid w:val="00910ED2"/>
    <w:rsid w:val="00912008"/>
    <w:rsid w:val="00922890"/>
    <w:rsid w:val="00924510"/>
    <w:rsid w:val="00925CDD"/>
    <w:rsid w:val="00932A30"/>
    <w:rsid w:val="009350B5"/>
    <w:rsid w:val="00945E9F"/>
    <w:rsid w:val="009466F1"/>
    <w:rsid w:val="00953091"/>
    <w:rsid w:val="00957623"/>
    <w:rsid w:val="009655E9"/>
    <w:rsid w:val="00965D80"/>
    <w:rsid w:val="00967F67"/>
    <w:rsid w:val="0097002A"/>
    <w:rsid w:val="009747DD"/>
    <w:rsid w:val="00980114"/>
    <w:rsid w:val="0098315A"/>
    <w:rsid w:val="00986728"/>
    <w:rsid w:val="00994641"/>
    <w:rsid w:val="0099489A"/>
    <w:rsid w:val="00995CE6"/>
    <w:rsid w:val="009A59FF"/>
    <w:rsid w:val="009A63D1"/>
    <w:rsid w:val="009B0B83"/>
    <w:rsid w:val="009B12D4"/>
    <w:rsid w:val="009B28A0"/>
    <w:rsid w:val="009B42C8"/>
    <w:rsid w:val="009B5664"/>
    <w:rsid w:val="009C10C9"/>
    <w:rsid w:val="009C215B"/>
    <w:rsid w:val="009C528F"/>
    <w:rsid w:val="009C68AB"/>
    <w:rsid w:val="009D487B"/>
    <w:rsid w:val="009E033F"/>
    <w:rsid w:val="009E0B3A"/>
    <w:rsid w:val="009E40C3"/>
    <w:rsid w:val="009E6965"/>
    <w:rsid w:val="009E6FF6"/>
    <w:rsid w:val="009F02C0"/>
    <w:rsid w:val="009F131E"/>
    <w:rsid w:val="009F6823"/>
    <w:rsid w:val="00A00B22"/>
    <w:rsid w:val="00A0323D"/>
    <w:rsid w:val="00A04741"/>
    <w:rsid w:val="00A1442B"/>
    <w:rsid w:val="00A15C51"/>
    <w:rsid w:val="00A1709A"/>
    <w:rsid w:val="00A21D77"/>
    <w:rsid w:val="00A240AF"/>
    <w:rsid w:val="00A2581B"/>
    <w:rsid w:val="00A3298E"/>
    <w:rsid w:val="00A3522A"/>
    <w:rsid w:val="00A40784"/>
    <w:rsid w:val="00A41974"/>
    <w:rsid w:val="00A430C7"/>
    <w:rsid w:val="00A43AF2"/>
    <w:rsid w:val="00A44E9F"/>
    <w:rsid w:val="00A453FF"/>
    <w:rsid w:val="00A6308D"/>
    <w:rsid w:val="00A71140"/>
    <w:rsid w:val="00A71F82"/>
    <w:rsid w:val="00A74CB2"/>
    <w:rsid w:val="00A76F09"/>
    <w:rsid w:val="00A82422"/>
    <w:rsid w:val="00A831F4"/>
    <w:rsid w:val="00A86FF7"/>
    <w:rsid w:val="00A91954"/>
    <w:rsid w:val="00A927BC"/>
    <w:rsid w:val="00A92EF9"/>
    <w:rsid w:val="00AA19AF"/>
    <w:rsid w:val="00AA2657"/>
    <w:rsid w:val="00AA3DDE"/>
    <w:rsid w:val="00AA4234"/>
    <w:rsid w:val="00AA630F"/>
    <w:rsid w:val="00AA7C19"/>
    <w:rsid w:val="00AB0C11"/>
    <w:rsid w:val="00AB45E0"/>
    <w:rsid w:val="00AB5F4A"/>
    <w:rsid w:val="00AB6590"/>
    <w:rsid w:val="00AB6E44"/>
    <w:rsid w:val="00AB72D0"/>
    <w:rsid w:val="00AB7354"/>
    <w:rsid w:val="00AC0DCC"/>
    <w:rsid w:val="00AC4704"/>
    <w:rsid w:val="00AC6F9C"/>
    <w:rsid w:val="00AD6FFB"/>
    <w:rsid w:val="00AD71E1"/>
    <w:rsid w:val="00AE0FF9"/>
    <w:rsid w:val="00AE18C5"/>
    <w:rsid w:val="00AE244D"/>
    <w:rsid w:val="00AE2C85"/>
    <w:rsid w:val="00AF4079"/>
    <w:rsid w:val="00AF5035"/>
    <w:rsid w:val="00AF77D7"/>
    <w:rsid w:val="00B01FA0"/>
    <w:rsid w:val="00B05F0A"/>
    <w:rsid w:val="00B060EE"/>
    <w:rsid w:val="00B10C51"/>
    <w:rsid w:val="00B13EA6"/>
    <w:rsid w:val="00B14507"/>
    <w:rsid w:val="00B2390E"/>
    <w:rsid w:val="00B25922"/>
    <w:rsid w:val="00B26262"/>
    <w:rsid w:val="00B262C4"/>
    <w:rsid w:val="00B27AA8"/>
    <w:rsid w:val="00B312DA"/>
    <w:rsid w:val="00B31A28"/>
    <w:rsid w:val="00B357E2"/>
    <w:rsid w:val="00B36A69"/>
    <w:rsid w:val="00B43067"/>
    <w:rsid w:val="00B613E0"/>
    <w:rsid w:val="00B6758C"/>
    <w:rsid w:val="00B7460B"/>
    <w:rsid w:val="00B81931"/>
    <w:rsid w:val="00B86A4B"/>
    <w:rsid w:val="00B937DA"/>
    <w:rsid w:val="00BA22CF"/>
    <w:rsid w:val="00BA7217"/>
    <w:rsid w:val="00BB1E20"/>
    <w:rsid w:val="00BB549F"/>
    <w:rsid w:val="00BB6FC7"/>
    <w:rsid w:val="00BB7D0F"/>
    <w:rsid w:val="00BC29BE"/>
    <w:rsid w:val="00BC2CD4"/>
    <w:rsid w:val="00BC3B78"/>
    <w:rsid w:val="00BC4F4F"/>
    <w:rsid w:val="00BC6F58"/>
    <w:rsid w:val="00BD3A84"/>
    <w:rsid w:val="00BE3D04"/>
    <w:rsid w:val="00BE40AC"/>
    <w:rsid w:val="00BE5052"/>
    <w:rsid w:val="00BF067E"/>
    <w:rsid w:val="00C0340C"/>
    <w:rsid w:val="00C11518"/>
    <w:rsid w:val="00C13900"/>
    <w:rsid w:val="00C1436C"/>
    <w:rsid w:val="00C14F86"/>
    <w:rsid w:val="00C151ED"/>
    <w:rsid w:val="00C172D6"/>
    <w:rsid w:val="00C22917"/>
    <w:rsid w:val="00C22CA4"/>
    <w:rsid w:val="00C23A6D"/>
    <w:rsid w:val="00C23A9E"/>
    <w:rsid w:val="00C243DB"/>
    <w:rsid w:val="00C2622C"/>
    <w:rsid w:val="00C31965"/>
    <w:rsid w:val="00C32305"/>
    <w:rsid w:val="00C35EF2"/>
    <w:rsid w:val="00C41B9B"/>
    <w:rsid w:val="00C421BB"/>
    <w:rsid w:val="00C456A0"/>
    <w:rsid w:val="00C56C52"/>
    <w:rsid w:val="00C63B83"/>
    <w:rsid w:val="00C655B9"/>
    <w:rsid w:val="00C679CE"/>
    <w:rsid w:val="00C70AAD"/>
    <w:rsid w:val="00C71C59"/>
    <w:rsid w:val="00C722AD"/>
    <w:rsid w:val="00C733D6"/>
    <w:rsid w:val="00C751BF"/>
    <w:rsid w:val="00C75F15"/>
    <w:rsid w:val="00C769C1"/>
    <w:rsid w:val="00C85927"/>
    <w:rsid w:val="00C91BB9"/>
    <w:rsid w:val="00C93680"/>
    <w:rsid w:val="00C96B75"/>
    <w:rsid w:val="00CA29DD"/>
    <w:rsid w:val="00CA7560"/>
    <w:rsid w:val="00CB0807"/>
    <w:rsid w:val="00CB1E45"/>
    <w:rsid w:val="00CB24C2"/>
    <w:rsid w:val="00CB28B7"/>
    <w:rsid w:val="00CB5947"/>
    <w:rsid w:val="00CB6136"/>
    <w:rsid w:val="00CB7771"/>
    <w:rsid w:val="00CC0A73"/>
    <w:rsid w:val="00CC3720"/>
    <w:rsid w:val="00CC3F9B"/>
    <w:rsid w:val="00CC682E"/>
    <w:rsid w:val="00CD0263"/>
    <w:rsid w:val="00CD0A89"/>
    <w:rsid w:val="00CD23B8"/>
    <w:rsid w:val="00CD31B9"/>
    <w:rsid w:val="00CD3279"/>
    <w:rsid w:val="00CF5976"/>
    <w:rsid w:val="00CF667B"/>
    <w:rsid w:val="00D02A33"/>
    <w:rsid w:val="00D13653"/>
    <w:rsid w:val="00D15D3B"/>
    <w:rsid w:val="00D16421"/>
    <w:rsid w:val="00D2534A"/>
    <w:rsid w:val="00D25EE5"/>
    <w:rsid w:val="00D27C99"/>
    <w:rsid w:val="00D3313E"/>
    <w:rsid w:val="00D339F5"/>
    <w:rsid w:val="00D34712"/>
    <w:rsid w:val="00D36B0C"/>
    <w:rsid w:val="00D36D16"/>
    <w:rsid w:val="00D376C3"/>
    <w:rsid w:val="00D404EA"/>
    <w:rsid w:val="00D4226B"/>
    <w:rsid w:val="00D46A23"/>
    <w:rsid w:val="00D506CD"/>
    <w:rsid w:val="00D520CF"/>
    <w:rsid w:val="00D5266A"/>
    <w:rsid w:val="00D53580"/>
    <w:rsid w:val="00D54DA9"/>
    <w:rsid w:val="00D56701"/>
    <w:rsid w:val="00D6588D"/>
    <w:rsid w:val="00D854A3"/>
    <w:rsid w:val="00D9074E"/>
    <w:rsid w:val="00D956E2"/>
    <w:rsid w:val="00DA18E1"/>
    <w:rsid w:val="00DA3375"/>
    <w:rsid w:val="00DB0A6B"/>
    <w:rsid w:val="00DB1B3D"/>
    <w:rsid w:val="00DB1B66"/>
    <w:rsid w:val="00DB7988"/>
    <w:rsid w:val="00DC7059"/>
    <w:rsid w:val="00DD1A8C"/>
    <w:rsid w:val="00DD31FA"/>
    <w:rsid w:val="00DD77E4"/>
    <w:rsid w:val="00DD7E2D"/>
    <w:rsid w:val="00DE141A"/>
    <w:rsid w:val="00DE3CE6"/>
    <w:rsid w:val="00DE7D1F"/>
    <w:rsid w:val="00DF0872"/>
    <w:rsid w:val="00DF29F9"/>
    <w:rsid w:val="00E0507A"/>
    <w:rsid w:val="00E06B1A"/>
    <w:rsid w:val="00E12A1C"/>
    <w:rsid w:val="00E12FA1"/>
    <w:rsid w:val="00E22233"/>
    <w:rsid w:val="00E26872"/>
    <w:rsid w:val="00E34341"/>
    <w:rsid w:val="00E35068"/>
    <w:rsid w:val="00E355B4"/>
    <w:rsid w:val="00E41A0F"/>
    <w:rsid w:val="00E43891"/>
    <w:rsid w:val="00E442CE"/>
    <w:rsid w:val="00E47B4B"/>
    <w:rsid w:val="00E51414"/>
    <w:rsid w:val="00E5160F"/>
    <w:rsid w:val="00E52DD5"/>
    <w:rsid w:val="00E55EED"/>
    <w:rsid w:val="00E57C40"/>
    <w:rsid w:val="00E62511"/>
    <w:rsid w:val="00E81CBD"/>
    <w:rsid w:val="00E826F2"/>
    <w:rsid w:val="00E94687"/>
    <w:rsid w:val="00E95A6A"/>
    <w:rsid w:val="00E95DB9"/>
    <w:rsid w:val="00ED4465"/>
    <w:rsid w:val="00EE47A4"/>
    <w:rsid w:val="00EF63D1"/>
    <w:rsid w:val="00F02A2A"/>
    <w:rsid w:val="00F032B8"/>
    <w:rsid w:val="00F10234"/>
    <w:rsid w:val="00F13036"/>
    <w:rsid w:val="00F14362"/>
    <w:rsid w:val="00F17551"/>
    <w:rsid w:val="00F231C5"/>
    <w:rsid w:val="00F23433"/>
    <w:rsid w:val="00F24655"/>
    <w:rsid w:val="00F30486"/>
    <w:rsid w:val="00F35A9C"/>
    <w:rsid w:val="00F411D9"/>
    <w:rsid w:val="00F4652F"/>
    <w:rsid w:val="00F47E2D"/>
    <w:rsid w:val="00F514C3"/>
    <w:rsid w:val="00F614E4"/>
    <w:rsid w:val="00F67611"/>
    <w:rsid w:val="00F70CE1"/>
    <w:rsid w:val="00F72AEE"/>
    <w:rsid w:val="00F769EE"/>
    <w:rsid w:val="00F770DD"/>
    <w:rsid w:val="00F83C7E"/>
    <w:rsid w:val="00F84C1C"/>
    <w:rsid w:val="00F84E8C"/>
    <w:rsid w:val="00F8699C"/>
    <w:rsid w:val="00F95FBD"/>
    <w:rsid w:val="00F96671"/>
    <w:rsid w:val="00FA7B8B"/>
    <w:rsid w:val="00FA7DB3"/>
    <w:rsid w:val="00FB10CD"/>
    <w:rsid w:val="00FB4927"/>
    <w:rsid w:val="00FC3EE5"/>
    <w:rsid w:val="00FC5136"/>
    <w:rsid w:val="00FD2FB0"/>
    <w:rsid w:val="00FD5637"/>
    <w:rsid w:val="00FE0632"/>
    <w:rsid w:val="00FE07CA"/>
    <w:rsid w:val="00FE2BAB"/>
    <w:rsid w:val="00FE2F01"/>
    <w:rsid w:val="00FE53F2"/>
    <w:rsid w:val="00FE69A2"/>
    <w:rsid w:val="00FF29ED"/>
    <w:rsid w:val="00FF48F7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4E"/>
    <w:pPr>
      <w:spacing w:after="200" w:line="276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"/>
    <w:qFormat/>
    <w:rsid w:val="00555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C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D0A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7D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FA0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555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55C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link w:val="a8"/>
    <w:uiPriority w:val="99"/>
    <w:rsid w:val="000236B0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styleId="a8">
    <w:name w:val="Body Text"/>
    <w:basedOn w:val="a"/>
    <w:link w:val="1"/>
    <w:uiPriority w:val="99"/>
    <w:rsid w:val="000236B0"/>
    <w:pPr>
      <w:shd w:val="clear" w:color="auto" w:fill="FFFFFF"/>
      <w:spacing w:after="0" w:line="317" w:lineRule="exact"/>
      <w:ind w:hanging="240"/>
      <w:jc w:val="center"/>
    </w:pPr>
    <w:rPr>
      <w:rFonts w:ascii="Times New Roman" w:hAnsi="Times New Roman"/>
      <w:spacing w:val="-3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0236B0"/>
  </w:style>
  <w:style w:type="character" w:customStyle="1" w:styleId="31">
    <w:name w:val="Основной текст (3)_"/>
    <w:link w:val="32"/>
    <w:uiPriority w:val="99"/>
    <w:rsid w:val="000236B0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236B0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6"/>
      <w:szCs w:val="26"/>
    </w:rPr>
  </w:style>
  <w:style w:type="character" w:customStyle="1" w:styleId="21">
    <w:name w:val="Подпись к таблице (2)"/>
    <w:uiPriority w:val="99"/>
    <w:rsid w:val="000236B0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body0020text0020indentchar">
    <w:name w:val="body_0020text_0020indent__char"/>
    <w:rsid w:val="00A831F4"/>
  </w:style>
  <w:style w:type="character" w:styleId="aa">
    <w:name w:val="Hyperlink"/>
    <w:uiPriority w:val="99"/>
    <w:unhideWhenUsed/>
    <w:rsid w:val="009E033F"/>
    <w:rPr>
      <w:color w:val="0000FF"/>
      <w:u w:val="single"/>
    </w:rPr>
  </w:style>
  <w:style w:type="paragraph" w:styleId="22">
    <w:name w:val="Body Text 2"/>
    <w:basedOn w:val="a"/>
    <w:link w:val="23"/>
    <w:rsid w:val="00714D77"/>
    <w:pPr>
      <w:spacing w:after="120" w:line="480" w:lineRule="auto"/>
    </w:pPr>
    <w:rPr>
      <w:rFonts w:ascii="Symbol" w:eastAsia="Symbol" w:hAnsi="Symbol"/>
      <w:sz w:val="20"/>
      <w:szCs w:val="20"/>
      <w:lang w:eastAsia="ru-RU"/>
    </w:rPr>
  </w:style>
  <w:style w:type="character" w:customStyle="1" w:styleId="23">
    <w:name w:val="Основной текст 2 Знак"/>
    <w:link w:val="22"/>
    <w:rsid w:val="00714D77"/>
    <w:rPr>
      <w:rFonts w:ascii="Symbol" w:eastAsia="Symbol" w:hAnsi="Symbol"/>
      <w:lang w:val="uk-UA"/>
    </w:rPr>
  </w:style>
  <w:style w:type="paragraph" w:customStyle="1" w:styleId="ab">
    <w:name w:val="Îáû÷íûé"/>
    <w:rsid w:val="00714D77"/>
    <w:pPr>
      <w:autoSpaceDE w:val="0"/>
      <w:autoSpaceDN w:val="0"/>
    </w:pPr>
    <w:rPr>
      <w:rFonts w:ascii="Times New Roman" w:eastAsia="Times New Roman" w:hAnsi="Times New Roman"/>
    </w:rPr>
  </w:style>
  <w:style w:type="paragraph" w:customStyle="1" w:styleId="ac">
    <w:name w:val="Стиль"/>
    <w:rsid w:val="00714D77"/>
    <w:pPr>
      <w:autoSpaceDE w:val="0"/>
      <w:autoSpaceDN w:val="0"/>
    </w:pPr>
    <w:rPr>
      <w:rFonts w:ascii="Times New Roman" w:eastAsia="Times New Roman" w:hAnsi="Times New Roman"/>
      <w:lang w:val="en-US"/>
    </w:rPr>
  </w:style>
  <w:style w:type="character" w:customStyle="1" w:styleId="mw-headline">
    <w:name w:val="mw-headline"/>
    <w:basedOn w:val="a0"/>
    <w:rsid w:val="0003650F"/>
  </w:style>
  <w:style w:type="character" w:customStyle="1" w:styleId="50">
    <w:name w:val="Заголовок 5 Знак"/>
    <w:basedOn w:val="a0"/>
    <w:link w:val="5"/>
    <w:uiPriority w:val="9"/>
    <w:rsid w:val="007D0AD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uk-UA" w:eastAsia="en-US"/>
    </w:rPr>
  </w:style>
  <w:style w:type="paragraph" w:styleId="ad">
    <w:name w:val="Body Text Indent"/>
    <w:basedOn w:val="a"/>
    <w:link w:val="ae"/>
    <w:uiPriority w:val="99"/>
    <w:unhideWhenUsed/>
    <w:rsid w:val="00F83C7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83C7E"/>
    <w:rPr>
      <w:sz w:val="22"/>
      <w:szCs w:val="22"/>
      <w:lang w:val="uk-UA" w:eastAsia="en-US"/>
    </w:rPr>
  </w:style>
  <w:style w:type="character" w:customStyle="1" w:styleId="translation">
    <w:name w:val="translation"/>
    <w:basedOn w:val="a0"/>
    <w:rsid w:val="00F83C7E"/>
  </w:style>
  <w:style w:type="character" w:customStyle="1" w:styleId="accent">
    <w:name w:val="accent"/>
    <w:basedOn w:val="a0"/>
    <w:rsid w:val="00F83C7E"/>
  </w:style>
  <w:style w:type="character" w:customStyle="1" w:styleId="apple-style-span">
    <w:name w:val="apple-style-span"/>
    <w:basedOn w:val="a0"/>
    <w:rsid w:val="00F83C7E"/>
  </w:style>
  <w:style w:type="paragraph" w:customStyle="1" w:styleId="af">
    <w:name w:val="Список М"/>
    <w:basedOn w:val="a7"/>
    <w:uiPriority w:val="99"/>
    <w:semiHidden/>
    <w:rsid w:val="00F83C7E"/>
    <w:pPr>
      <w:spacing w:before="0" w:beforeAutospacing="0" w:after="0" w:afterAutospacing="0" w:line="288" w:lineRule="auto"/>
      <w:jc w:val="both"/>
    </w:pPr>
    <w:rPr>
      <w:sz w:val="30"/>
      <w:szCs w:val="30"/>
    </w:rPr>
  </w:style>
  <w:style w:type="paragraph" w:styleId="24">
    <w:name w:val="Body Text Indent 2"/>
    <w:basedOn w:val="a"/>
    <w:link w:val="25"/>
    <w:semiHidden/>
    <w:unhideWhenUsed/>
    <w:rsid w:val="00F83C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F83C7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83C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character" w:customStyle="1" w:styleId="tocnumber">
    <w:name w:val="tocnumber"/>
    <w:basedOn w:val="a0"/>
    <w:rsid w:val="00B86A4B"/>
  </w:style>
  <w:style w:type="character" w:customStyle="1" w:styleId="toctext">
    <w:name w:val="toctext"/>
    <w:basedOn w:val="a0"/>
    <w:rsid w:val="00B86A4B"/>
  </w:style>
  <w:style w:type="character" w:customStyle="1" w:styleId="reference-text">
    <w:name w:val="reference-text"/>
    <w:basedOn w:val="a0"/>
    <w:rsid w:val="00B86A4B"/>
  </w:style>
  <w:style w:type="character" w:customStyle="1" w:styleId="mw-cite-backlink">
    <w:name w:val="mw-cite-backlink"/>
    <w:basedOn w:val="a0"/>
    <w:rsid w:val="00B86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uk.wikipedia.org/wiki/%D0%9C%D0%B5%D1%82%D0%BE%D0%B4%D0%B8_%D0%B4%D0%BE%D1%81%D0%BB%D1%96%D0%B4%D0%B6%D0%B5%D0%BD%D0%BD%D1%8F_%D0%86%D0%BD%D1%82%D0%B5%D1%80%D0%BD%D0%B5%D1%82-%D0%B0%D1%83%D0%B4%D0%B8%D1%82%D0%BE%D1%80%D1%96%D1%9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uk.wikipedia.org/wiki/%D0%9C%D0%B5%D1%82%D0%BE%D0%B4%D0%B8_%D0%B4%D0%BE%D1%81%D0%BB%D1%96%D0%B4%D0%B6%D0%B5%D0%BD%D0%BD%D1%8F_%D0%86%D0%BD%D1%82%D0%B5%D1%80%D0%BD%D0%B5%D1%82-%D0%B0%D1%83%D0%B4%D0%B8%D1%82%D0%BE%D1%80%D1%96%D1%9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ick-site-syndrome.com/articles/content-is-king.s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C%D0%B5%D1%82%D0%BE%D0%B4%D0%B8_%D0%B4%D0%BE%D1%81%D0%BB%D1%96%D0%B4%D0%B6%D0%B5%D0%BD%D0%BD%D1%8F_%D0%86%D0%BD%D1%82%D0%B5%D1%80%D0%BD%D0%B5%D1%82-%D0%B0%D1%83%D0%B4%D0%B8%D1%82%D0%BE%D1%80%D1%96%D1%9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ck-site-syndrome.com/buy-now.shtml" TargetMode="External"/><Relationship Id="rId10" Type="http://schemas.openxmlformats.org/officeDocument/2006/relationships/hyperlink" Target="http://www.computerra.ru/think/2341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tld.ru/files/IG-2010.pdf" TargetMode="External"/><Relationship Id="rId14" Type="http://schemas.openxmlformats.org/officeDocument/2006/relationships/hyperlink" Target="http://www.rupri.org/Forms/PB2001-12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328DA-B46D-4896-ABFB-0868BC8E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10243</Words>
  <Characters>5840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16051</CharactersWithSpaces>
  <SharedDoc>false</SharedDoc>
  <HLinks>
    <vt:vector size="12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http://www.sau.kiev.ua/</vt:lpwstr>
      </vt:variant>
      <vt:variant>
        <vt:lpwstr/>
      </vt:variant>
      <vt:variant>
        <vt:i4>8323138</vt:i4>
      </vt:variant>
      <vt:variant>
        <vt:i4>2048</vt:i4>
      </vt:variant>
      <vt:variant>
        <vt:i4>1025</vt:i4>
      </vt:variant>
      <vt:variant>
        <vt:i4>1</vt:i4>
      </vt:variant>
      <vt:variant>
        <vt:lpwstr>силшапка2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ШТЕФАН</dc:creator>
  <cp:lastModifiedBy>Zver</cp:lastModifiedBy>
  <cp:revision>5</cp:revision>
  <cp:lastPrinted>2019-11-22T09:36:00Z</cp:lastPrinted>
  <dcterms:created xsi:type="dcterms:W3CDTF">2021-08-25T16:25:00Z</dcterms:created>
  <dcterms:modified xsi:type="dcterms:W3CDTF">2021-08-27T15:11:00Z</dcterms:modified>
</cp:coreProperties>
</file>