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420B7" w14:textId="77777777" w:rsidR="00063F53" w:rsidRPr="00667FC4" w:rsidRDefault="00F032B8" w:rsidP="00BD3A84">
      <w:pPr>
        <w:rPr>
          <w:rFonts w:ascii="Times New Roman" w:hAnsi="Times New Roman"/>
          <w:vanish/>
        </w:rPr>
      </w:pPr>
      <w:r w:rsidRPr="00667FC4">
        <w:rPr>
          <w:rFonts w:ascii="Times New Roman" w:hAnsi="Times New Roman"/>
          <w:noProof/>
          <w:lang w:eastAsia="uk-UA"/>
        </w:rPr>
        <w:drawing>
          <wp:inline distT="0" distB="0" distL="0" distR="0" wp14:anchorId="72A8CA17" wp14:editId="505DD1A3">
            <wp:extent cx="9973945" cy="956310"/>
            <wp:effectExtent l="0" t="0" r="8255" b="8890"/>
            <wp:docPr id="1" name="Рисунок 1" descr="сил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шапк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336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"/>
        <w:gridCol w:w="709"/>
        <w:gridCol w:w="1177"/>
        <w:gridCol w:w="2594"/>
        <w:gridCol w:w="234"/>
        <w:gridCol w:w="390"/>
        <w:gridCol w:w="2268"/>
        <w:gridCol w:w="171"/>
        <w:gridCol w:w="113"/>
        <w:gridCol w:w="850"/>
        <w:gridCol w:w="709"/>
        <w:gridCol w:w="43"/>
        <w:gridCol w:w="943"/>
        <w:gridCol w:w="1424"/>
        <w:gridCol w:w="147"/>
        <w:gridCol w:w="420"/>
        <w:gridCol w:w="2727"/>
      </w:tblGrid>
      <w:tr w:rsidR="007D0AD8" w:rsidRPr="00667FC4" w14:paraId="7409100E" w14:textId="77777777" w:rsidTr="007776A3">
        <w:trPr>
          <w:trHeight w:val="685"/>
        </w:trPr>
        <w:tc>
          <w:tcPr>
            <w:tcW w:w="16336" w:type="dxa"/>
            <w:gridSpan w:val="18"/>
            <w:tcBorders>
              <w:top w:val="nil"/>
            </w:tcBorders>
            <w:shd w:val="clear" w:color="auto" w:fill="C6D9F1"/>
            <w:vAlign w:val="center"/>
          </w:tcPr>
          <w:p w14:paraId="2C87E280" w14:textId="1893CB35" w:rsidR="00BB7D0F" w:rsidRPr="00667FC4" w:rsidRDefault="00C172D6" w:rsidP="007776A3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667FC4">
              <w:rPr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</w:t>
            </w:r>
            <w:r w:rsidR="00CC6BE9" w:rsidRPr="00667FC4">
              <w:rPr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Т</w:t>
            </w:r>
            <w:r w:rsidR="007776A3" w:rsidRPr="00667FC4">
              <w:rPr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еорі</w:t>
            </w:r>
            <w:r w:rsidR="00FC7942" w:rsidRPr="00667FC4">
              <w:rPr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я</w:t>
            </w:r>
            <w:r w:rsidR="007776A3" w:rsidRPr="00667FC4">
              <w:rPr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 xml:space="preserve"> інформаційного суспільства</w:t>
            </w:r>
            <w:r w:rsidRPr="00667FC4">
              <w:rPr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»</w:t>
            </w:r>
          </w:p>
        </w:tc>
      </w:tr>
      <w:tr w:rsidR="008755F1" w:rsidRPr="00667FC4" w14:paraId="724B7EDB" w14:textId="77777777" w:rsidTr="007776A3">
        <w:trPr>
          <w:trHeight w:val="327"/>
        </w:trPr>
        <w:tc>
          <w:tcPr>
            <w:tcW w:w="5897" w:type="dxa"/>
            <w:gridSpan w:val="5"/>
            <w:tcBorders>
              <w:top w:val="nil"/>
            </w:tcBorders>
            <w:shd w:val="clear" w:color="auto" w:fill="DDD9C3"/>
            <w:vAlign w:val="center"/>
          </w:tcPr>
          <w:p w14:paraId="1AB9D4D6" w14:textId="744AE162" w:rsidR="008755F1" w:rsidRPr="00667FC4" w:rsidRDefault="008755F1" w:rsidP="00DD77E4">
            <w:pPr>
              <w:spacing w:after="0" w:line="192" w:lineRule="auto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Шифр</w:t>
            </w:r>
            <w:r w:rsidR="000037DD" w:rsidRPr="00667FC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667FC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та назва спеціальності</w:t>
            </w:r>
          </w:p>
        </w:tc>
        <w:tc>
          <w:tcPr>
            <w:tcW w:w="2892" w:type="dxa"/>
            <w:gridSpan w:val="3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6626D102" w14:textId="77777777" w:rsidR="008755F1" w:rsidRPr="00667FC4" w:rsidRDefault="0059345D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76F09" w:rsidRPr="00667FC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8755F1" w:rsidRPr="00667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6F09" w:rsidRPr="00667FC4">
              <w:rPr>
                <w:rFonts w:ascii="Times New Roman" w:hAnsi="Times New Roman"/>
                <w:b/>
                <w:sz w:val="24"/>
                <w:szCs w:val="24"/>
              </w:rPr>
              <w:t>– соціологія</w:t>
            </w:r>
          </w:p>
        </w:tc>
        <w:tc>
          <w:tcPr>
            <w:tcW w:w="4400" w:type="dxa"/>
            <w:gridSpan w:val="8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7A2D2D90" w14:textId="77777777" w:rsidR="008755F1" w:rsidRPr="00667FC4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Факультет / Інститут</w:t>
            </w:r>
          </w:p>
        </w:tc>
        <w:tc>
          <w:tcPr>
            <w:tcW w:w="3147" w:type="dxa"/>
            <w:gridSpan w:val="2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3239E679" w14:textId="4DFAA8F7" w:rsidR="008755F1" w:rsidRPr="007A1B2A" w:rsidRDefault="007D0AD8" w:rsidP="007A1B2A">
            <w:pPr>
              <w:rPr>
                <w:rFonts w:ascii="Times New Roman" w:hAnsi="Times New Roman"/>
                <w:b/>
              </w:rPr>
            </w:pPr>
            <w:r w:rsidRPr="007A1B2A">
              <w:rPr>
                <w:rFonts w:ascii="Times New Roman" w:hAnsi="Times New Roman"/>
                <w:b/>
              </w:rPr>
              <w:t>Навчально-науковий інститут економіки, менеджменту та міжнародного бізнесу НТУ “ХПI”</w:t>
            </w:r>
          </w:p>
        </w:tc>
      </w:tr>
      <w:tr w:rsidR="008755F1" w:rsidRPr="00667FC4" w14:paraId="50D22E86" w14:textId="77777777" w:rsidTr="007776A3">
        <w:trPr>
          <w:trHeight w:val="205"/>
        </w:trPr>
        <w:tc>
          <w:tcPr>
            <w:tcW w:w="5897" w:type="dxa"/>
            <w:gridSpan w:val="5"/>
            <w:shd w:val="clear" w:color="auto" w:fill="DDD9C3"/>
          </w:tcPr>
          <w:p w14:paraId="554E7BA9" w14:textId="77777777" w:rsidR="008755F1" w:rsidRPr="00667FC4" w:rsidRDefault="008755F1" w:rsidP="008755F1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Назва </w:t>
            </w:r>
            <w:proofErr w:type="spellStart"/>
            <w:r w:rsidRPr="00667FC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освітньо</w:t>
            </w:r>
            <w:proofErr w:type="spellEnd"/>
            <w:r w:rsidRPr="00667FC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-наукової програми</w:t>
            </w:r>
          </w:p>
        </w:tc>
        <w:tc>
          <w:tcPr>
            <w:tcW w:w="2892" w:type="dxa"/>
            <w:gridSpan w:val="3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3EEAF602" w14:textId="77777777" w:rsidR="008755F1" w:rsidRPr="00667FC4" w:rsidRDefault="000412BC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 xml:space="preserve"> Соціологія</w:t>
            </w:r>
          </w:p>
        </w:tc>
        <w:tc>
          <w:tcPr>
            <w:tcW w:w="4400" w:type="dxa"/>
            <w:gridSpan w:val="8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56EC8EFB" w14:textId="77777777" w:rsidR="008755F1" w:rsidRPr="00667FC4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147" w:type="dxa"/>
            <w:gridSpan w:val="2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4C360E5F" w14:textId="740B77BE" w:rsidR="008755F1" w:rsidRPr="00667FC4" w:rsidRDefault="007D0AD8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Міжкультурної комунікації та інозе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>мної мови</w:t>
            </w:r>
          </w:p>
        </w:tc>
      </w:tr>
      <w:tr w:rsidR="00BB7D0F" w:rsidRPr="00667FC4" w14:paraId="4CB7D05E" w14:textId="77777777" w:rsidTr="007776A3">
        <w:trPr>
          <w:trHeight w:val="388"/>
        </w:trPr>
        <w:tc>
          <w:tcPr>
            <w:tcW w:w="16336" w:type="dxa"/>
            <w:gridSpan w:val="18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2A4FA69E" w14:textId="77777777" w:rsidR="00BB7D0F" w:rsidRPr="00667FC4" w:rsidRDefault="0070647C" w:rsidP="00875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FC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ВИКЛАДАЧ</w:t>
            </w:r>
          </w:p>
        </w:tc>
      </w:tr>
      <w:tr w:rsidR="0070647C" w:rsidRPr="00667FC4" w14:paraId="3B42B09D" w14:textId="77777777" w:rsidTr="007776A3">
        <w:trPr>
          <w:trHeight w:val="405"/>
        </w:trPr>
        <w:tc>
          <w:tcPr>
            <w:tcW w:w="3303" w:type="dxa"/>
            <w:gridSpan w:val="4"/>
            <w:vMerge w:val="restart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42C17F3D" w14:textId="28034762" w:rsidR="0070647C" w:rsidRPr="00667FC4" w:rsidRDefault="00161D98" w:rsidP="005145D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noProof/>
                <w:spacing w:val="-6"/>
                <w:sz w:val="24"/>
                <w:szCs w:val="24"/>
                <w:lang w:eastAsia="uk-UA"/>
              </w:rPr>
              <w:drawing>
                <wp:inline distT="0" distB="0" distL="0" distR="0" wp14:anchorId="20D64CA6" wp14:editId="71FF3186">
                  <wp:extent cx="1628775" cy="221170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na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67" cy="22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3" w:type="dxa"/>
            <w:gridSpan w:val="14"/>
            <w:tcBorders>
              <w:bottom w:val="single" w:sz="18" w:space="0" w:color="FFFFFF"/>
              <w:right w:val="single" w:sz="4" w:space="0" w:color="FFFFFF"/>
            </w:tcBorders>
            <w:shd w:val="clear" w:color="auto" w:fill="DBE5F1"/>
          </w:tcPr>
          <w:p w14:paraId="143B1FE1" w14:textId="07033D21" w:rsidR="0070647C" w:rsidRPr="00667FC4" w:rsidRDefault="007D0AD8" w:rsidP="007D0AD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667FC4">
              <w:rPr>
                <w:rFonts w:ascii="Times New Roman" w:hAnsi="Times New Roman"/>
                <w:b/>
                <w:sz w:val="28"/>
                <w:szCs w:val="28"/>
              </w:rPr>
              <w:t>Горошко</w:t>
            </w:r>
            <w:proofErr w:type="spellEnd"/>
            <w:r w:rsidRPr="00667FC4">
              <w:rPr>
                <w:rFonts w:ascii="Times New Roman" w:hAnsi="Times New Roman"/>
                <w:b/>
                <w:sz w:val="28"/>
                <w:szCs w:val="28"/>
              </w:rPr>
              <w:t xml:space="preserve"> Олена Ігорівна</w:t>
            </w:r>
            <w:r w:rsidR="00AA4234" w:rsidRPr="00667F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7FC4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val="en-US"/>
              </w:rPr>
              <w:t>olena</w:t>
            </w:r>
            <w:proofErr w:type="spellEnd"/>
            <w:r w:rsidRPr="00667FC4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</w:rPr>
              <w:t>.</w:t>
            </w:r>
            <w:proofErr w:type="spellStart"/>
            <w:r w:rsidRPr="00667FC4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val="en-US"/>
              </w:rPr>
              <w:t>goroshko</w:t>
            </w:r>
            <w:proofErr w:type="spellEnd"/>
            <w:r w:rsidRPr="00667FC4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</w:rPr>
              <w:t>1965</w:t>
            </w:r>
            <w:r w:rsidRPr="00667FC4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val="ru-RU"/>
              </w:rPr>
              <w:t>@</w:t>
            </w:r>
            <w:proofErr w:type="spellStart"/>
            <w:r w:rsidRPr="00667FC4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val="en-US"/>
              </w:rPr>
              <w:t>gmail</w:t>
            </w:r>
            <w:proofErr w:type="spellEnd"/>
            <w:r w:rsidRPr="00667FC4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val="ru-RU"/>
              </w:rPr>
              <w:t>.</w:t>
            </w:r>
            <w:r w:rsidRPr="00667FC4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val="en-US"/>
              </w:rPr>
              <w:t>com</w:t>
            </w:r>
          </w:p>
        </w:tc>
      </w:tr>
      <w:tr w:rsidR="0070647C" w:rsidRPr="00667FC4" w14:paraId="2B74A12A" w14:textId="77777777" w:rsidTr="007776A3">
        <w:trPr>
          <w:trHeight w:val="1440"/>
        </w:trPr>
        <w:tc>
          <w:tcPr>
            <w:tcW w:w="3303" w:type="dxa"/>
            <w:gridSpan w:val="4"/>
            <w:vMerge/>
            <w:shd w:val="clear" w:color="auto" w:fill="DDD9C3"/>
            <w:vAlign w:val="center"/>
          </w:tcPr>
          <w:p w14:paraId="087E4185" w14:textId="77777777" w:rsidR="0070647C" w:rsidRPr="00667FC4" w:rsidRDefault="0070647C" w:rsidP="005145D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033" w:type="dxa"/>
            <w:gridSpan w:val="14"/>
            <w:tcBorders>
              <w:top w:val="single" w:sz="18" w:space="0" w:color="FFFFFF"/>
              <w:right w:val="single" w:sz="4" w:space="0" w:color="FFFFFF"/>
            </w:tcBorders>
            <w:shd w:val="clear" w:color="auto" w:fill="DBE5F1"/>
          </w:tcPr>
          <w:p w14:paraId="6EA42D8E" w14:textId="3E3DB3DC" w:rsidR="0070647C" w:rsidRPr="00667FC4" w:rsidRDefault="00267AD3" w:rsidP="00267AD3">
            <w:pPr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proofErr w:type="spellStart"/>
            <w:r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Докторка</w:t>
            </w:r>
            <w:proofErr w:type="spellEnd"/>
            <w:r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соціологічних наук, професорка, завідувач</w:t>
            </w:r>
            <w:r w:rsidR="007776A3"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ка</w:t>
            </w:r>
            <w:r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кафедри Міжкультурної комунікації та іноземної мови.</w:t>
            </w:r>
            <w:r w:rsidR="00A831F4"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Досвід роботи – </w:t>
            </w:r>
            <w:r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32</w:t>
            </w:r>
            <w:r w:rsidR="00AA4234" w:rsidRPr="00667FC4">
              <w:rPr>
                <w:rFonts w:ascii="Times New Roman" w:hAnsi="Times New Roman"/>
                <w:b/>
                <w:sz w:val="28"/>
                <w:szCs w:val="28"/>
              </w:rPr>
              <w:t xml:space="preserve"> рок</w:t>
            </w:r>
            <w:r w:rsidRPr="00667FC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AA4234"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Автор понад </w:t>
            </w:r>
            <w:r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300</w:t>
            </w:r>
            <w:r w:rsidR="00A831F4"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="0070647C"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наукових та навчально-методичних праць. Провідний лектор з д</w:t>
            </w:r>
            <w:r w:rsidR="00A831F4"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исциплін: </w:t>
            </w:r>
            <w:r w:rsidR="00AA4234" w:rsidRPr="00667FC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67FC4">
              <w:rPr>
                <w:rFonts w:ascii="Times New Roman" w:hAnsi="Times New Roman"/>
                <w:b/>
                <w:sz w:val="28"/>
                <w:szCs w:val="28"/>
              </w:rPr>
              <w:t>Соціологія масових комунікацій</w:t>
            </w:r>
            <w:r w:rsidR="00AA4234"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», «</w:t>
            </w:r>
            <w:r w:rsidRPr="00667FC4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>PR</w:t>
            </w:r>
            <w:r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та реклама в парадигмі 2.0</w:t>
            </w:r>
            <w:r w:rsidR="00AA4234"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», </w:t>
            </w:r>
            <w:r w:rsidR="007776A3"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«Соціологія інтернет-комунікацій», </w:t>
            </w:r>
            <w:r w:rsidR="00AA4234"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«</w:t>
            </w:r>
            <w:r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Нові медіа та розвиток теорій інформаційного суспільства</w:t>
            </w:r>
            <w:r w:rsidR="00AA4234"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»</w:t>
            </w:r>
            <w:r w:rsidR="00CC6BE9"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, «Англійська для академічного спілкування»</w:t>
            </w:r>
            <w:r w:rsidR="00A831F4"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.</w:t>
            </w:r>
            <w:r w:rsidR="004A3D25" w:rsidRPr="00667FC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</w:p>
        </w:tc>
      </w:tr>
      <w:tr w:rsidR="005145DE" w:rsidRPr="00667FC4" w14:paraId="1F31FEEE" w14:textId="77777777" w:rsidTr="007776A3">
        <w:trPr>
          <w:trHeight w:val="388"/>
        </w:trPr>
        <w:tc>
          <w:tcPr>
            <w:tcW w:w="16336" w:type="dxa"/>
            <w:gridSpan w:val="18"/>
            <w:shd w:val="clear" w:color="auto" w:fill="D9D9D9"/>
            <w:vAlign w:val="center"/>
          </w:tcPr>
          <w:p w14:paraId="34579669" w14:textId="77777777" w:rsidR="005145DE" w:rsidRPr="00667FC4" w:rsidRDefault="005145DE" w:rsidP="0051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ЗАГАЛЬНА ІНФОРМАЦІЯ ПРО ДИСЦИПЛІНУ</w:t>
            </w:r>
          </w:p>
        </w:tc>
      </w:tr>
      <w:tr w:rsidR="005145DE" w:rsidRPr="00667FC4" w14:paraId="3BB4768C" w14:textId="77777777" w:rsidTr="007776A3">
        <w:trPr>
          <w:trHeight w:val="388"/>
        </w:trPr>
        <w:tc>
          <w:tcPr>
            <w:tcW w:w="3303" w:type="dxa"/>
            <w:gridSpan w:val="4"/>
            <w:shd w:val="clear" w:color="auto" w:fill="DDD9C3"/>
            <w:vAlign w:val="center"/>
          </w:tcPr>
          <w:p w14:paraId="5C0DC08F" w14:textId="77777777" w:rsidR="005145DE" w:rsidRPr="00667FC4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Анотація</w:t>
            </w:r>
          </w:p>
        </w:tc>
        <w:tc>
          <w:tcPr>
            <w:tcW w:w="13033" w:type="dxa"/>
            <w:gridSpan w:val="14"/>
            <w:shd w:val="clear" w:color="auto" w:fill="DBE5F1"/>
          </w:tcPr>
          <w:p w14:paraId="38966A32" w14:textId="3968A0A7" w:rsidR="00CC6BE9" w:rsidRPr="00667FC4" w:rsidRDefault="00AA4234" w:rsidP="00CC6BE9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Дисципліна</w:t>
            </w:r>
            <w:r w:rsidR="000037DD" w:rsidRPr="0066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 xml:space="preserve">спрямована на </w:t>
            </w:r>
            <w:r w:rsidR="004A3D25" w:rsidRPr="00667FC4">
              <w:rPr>
                <w:rFonts w:ascii="Times New Roman" w:hAnsi="Times New Roman"/>
                <w:szCs w:val="24"/>
              </w:rPr>
              <w:t>ознайомлення аспірантів з найважливішими теоретичними концепціями та практичними дослідженнями в царині</w:t>
            </w:r>
            <w:r w:rsidR="001D0DBA" w:rsidRPr="00667FC4">
              <w:rPr>
                <w:rFonts w:ascii="Times New Roman" w:hAnsi="Times New Roman"/>
                <w:szCs w:val="24"/>
              </w:rPr>
              <w:t xml:space="preserve"> інформаційного су</w:t>
            </w:r>
            <w:r w:rsidR="00CC6BE9" w:rsidRPr="00667FC4">
              <w:rPr>
                <w:rFonts w:ascii="Times New Roman" w:hAnsi="Times New Roman"/>
                <w:szCs w:val="24"/>
              </w:rPr>
              <w:t>с</w:t>
            </w:r>
            <w:r w:rsidR="001D0DBA" w:rsidRPr="00667FC4">
              <w:rPr>
                <w:rFonts w:ascii="Times New Roman" w:hAnsi="Times New Roman"/>
                <w:szCs w:val="24"/>
              </w:rPr>
              <w:t>пільства</w:t>
            </w:r>
            <w:r w:rsidR="00CC6BE9" w:rsidRPr="00667FC4">
              <w:rPr>
                <w:rFonts w:ascii="Times New Roman" w:hAnsi="Times New Roman"/>
                <w:szCs w:val="24"/>
              </w:rPr>
              <w:t xml:space="preserve"> (ІС)</w:t>
            </w:r>
            <w:r w:rsidR="001D0DBA" w:rsidRPr="00667FC4">
              <w:rPr>
                <w:rFonts w:ascii="Times New Roman" w:hAnsi="Times New Roman"/>
                <w:szCs w:val="24"/>
              </w:rPr>
              <w:t xml:space="preserve">. </w:t>
            </w:r>
            <w:r w:rsidR="007776A3" w:rsidRPr="00667FC4">
              <w:rPr>
                <w:rFonts w:ascii="Times New Roman" w:hAnsi="Times New Roman"/>
                <w:sz w:val="24"/>
                <w:szCs w:val="24"/>
              </w:rPr>
              <w:t>«</w:t>
            </w:r>
            <w:r w:rsidR="00142700" w:rsidRPr="00142700">
              <w:rPr>
                <w:rFonts w:ascii="Times New Roman" w:hAnsi="Times New Roman"/>
                <w:sz w:val="24"/>
                <w:szCs w:val="24"/>
              </w:rPr>
              <w:t>Т</w:t>
            </w:r>
            <w:r w:rsidR="001D0DBA" w:rsidRPr="00667FC4">
              <w:rPr>
                <w:rFonts w:ascii="Times New Roman" w:hAnsi="Times New Roman"/>
                <w:sz w:val="24"/>
                <w:szCs w:val="24"/>
              </w:rPr>
              <w:t>еорі</w:t>
            </w:r>
            <w:r w:rsidR="00142700" w:rsidRPr="00142700">
              <w:rPr>
                <w:rFonts w:ascii="Times New Roman" w:hAnsi="Times New Roman"/>
                <w:sz w:val="24"/>
                <w:szCs w:val="24"/>
              </w:rPr>
              <w:t>я</w:t>
            </w:r>
            <w:r w:rsidR="001D0DBA" w:rsidRPr="0066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6A3" w:rsidRPr="00667FC4">
              <w:rPr>
                <w:rFonts w:ascii="Times New Roman" w:hAnsi="Times New Roman"/>
                <w:sz w:val="24"/>
                <w:szCs w:val="24"/>
              </w:rPr>
              <w:t>інформаційного суспільства» відноситься до обов’язкових дисциплін, які викладаються для підготовки фахівців із соціології</w:t>
            </w:r>
            <w:r w:rsidR="00142700" w:rsidRPr="0014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6A3" w:rsidRPr="00667FC4">
              <w:rPr>
                <w:rFonts w:ascii="Times New Roman" w:hAnsi="Times New Roman"/>
                <w:sz w:val="24"/>
                <w:szCs w:val="24"/>
              </w:rPr>
              <w:t xml:space="preserve">, що </w:t>
            </w:r>
            <w:r w:rsidR="007776A3" w:rsidRPr="007A1B2A">
              <w:rPr>
                <w:rFonts w:ascii="Times New Roman" w:hAnsi="Times New Roman"/>
                <w:sz w:val="24"/>
                <w:szCs w:val="24"/>
              </w:rPr>
              <w:t xml:space="preserve">спеціалізуються в </w:t>
            </w:r>
            <w:r w:rsidR="001D0DBA" w:rsidRPr="007A1B2A">
              <w:rPr>
                <w:rFonts w:ascii="Times New Roman" w:hAnsi="Times New Roman"/>
                <w:sz w:val="24"/>
                <w:szCs w:val="24"/>
              </w:rPr>
              <w:t xml:space="preserve">галузевих </w:t>
            </w:r>
            <w:r w:rsidR="0009367D" w:rsidRPr="007A1B2A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142700" w:rsidRPr="007A1B2A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r w:rsidR="0009367D" w:rsidRPr="007A1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76A3" w:rsidRPr="007A1B2A">
              <w:rPr>
                <w:rFonts w:ascii="Times New Roman" w:hAnsi="Times New Roman"/>
                <w:sz w:val="24"/>
                <w:szCs w:val="24"/>
              </w:rPr>
              <w:t>соціологі</w:t>
            </w:r>
            <w:r w:rsidR="001D0DBA" w:rsidRPr="007A1B2A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="007776A3" w:rsidRPr="007A1B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A10E76" w14:textId="0CC55B3F" w:rsidR="005145DE" w:rsidRPr="00667FC4" w:rsidRDefault="007776A3" w:rsidP="00CC6BE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”</w:t>
            </w:r>
            <w:r w:rsidR="00CC6BE9" w:rsidRPr="00667FC4">
              <w:rPr>
                <w:rFonts w:ascii="Times New Roman" w:hAnsi="Times New Roman"/>
                <w:sz w:val="24"/>
                <w:szCs w:val="24"/>
              </w:rPr>
              <w:t>Т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>еорі</w:t>
            </w:r>
            <w:r w:rsidR="00FC7942" w:rsidRPr="00667FC4">
              <w:rPr>
                <w:rFonts w:ascii="Times New Roman" w:hAnsi="Times New Roman"/>
                <w:sz w:val="24"/>
                <w:szCs w:val="24"/>
              </w:rPr>
              <w:t>я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 xml:space="preserve"> інформаційного суспільства” є навчальною дисципліною, вивчення якої обумовлено процесами, що відбуваються наразі у сучасному суспільстві. Соціальні, культурні, економічні та інші наслідки сучасного технологічного перевороту, що відбуваються в умовах інформаційного суспільства (ІС), починають усвідомлюватися й вивчатися тільки тоді, коли вони </w:t>
            </w:r>
            <w:r w:rsidRPr="00667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проявляються на рівні повсякденності, рівні звичайного життя. Тому настільки важливо спробувати осмислити феномен цього суспільства саме зараз, коли він по своїй значимості й впливу на розвиток сучасної </w:t>
            </w:r>
            <w:r w:rsidR="00CC6BE9" w:rsidRPr="00667FC4">
              <w:rPr>
                <w:rFonts w:ascii="Times New Roman" w:hAnsi="Times New Roman"/>
                <w:sz w:val="24"/>
                <w:szCs w:val="24"/>
              </w:rPr>
              <w:t>цивілізації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 xml:space="preserve"> став одним зі знакових символів нашої епохи. У цих умовах надзвичайну значимість здобуває проблема своєчасного й адекватного соціологічного аналізу тих змін, які відбуваються під його впливом.</w:t>
            </w:r>
          </w:p>
        </w:tc>
      </w:tr>
      <w:tr w:rsidR="005145DE" w:rsidRPr="00667FC4" w14:paraId="0018D075" w14:textId="77777777" w:rsidTr="007776A3">
        <w:trPr>
          <w:trHeight w:val="388"/>
        </w:trPr>
        <w:tc>
          <w:tcPr>
            <w:tcW w:w="3303" w:type="dxa"/>
            <w:gridSpan w:val="4"/>
            <w:shd w:val="clear" w:color="auto" w:fill="DDD9C3"/>
            <w:vAlign w:val="center"/>
          </w:tcPr>
          <w:p w14:paraId="15349CBF" w14:textId="77777777" w:rsidR="005145DE" w:rsidRPr="00667FC4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 та цілі</w:t>
            </w:r>
          </w:p>
        </w:tc>
        <w:tc>
          <w:tcPr>
            <w:tcW w:w="13033" w:type="dxa"/>
            <w:gridSpan w:val="14"/>
            <w:shd w:val="clear" w:color="auto" w:fill="DBE5F1"/>
          </w:tcPr>
          <w:p w14:paraId="4B5F2E4D" w14:textId="6BEDE977" w:rsidR="005145DE" w:rsidRPr="00667FC4" w:rsidRDefault="007C5D04" w:rsidP="00AB5F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Д</w:t>
            </w:r>
            <w:r w:rsidR="0009367D" w:rsidRPr="00667FC4">
              <w:rPr>
                <w:rFonts w:ascii="Times New Roman" w:hAnsi="Times New Roman"/>
                <w:sz w:val="24"/>
                <w:szCs w:val="24"/>
              </w:rPr>
              <w:t xml:space="preserve">ати слухачам загальні уявлення про інформаційне суспільство, сформувати у них </w:t>
            </w:r>
            <w:r w:rsidR="00B45031" w:rsidRPr="00667FC4">
              <w:rPr>
                <w:rFonts w:ascii="Times New Roman" w:hAnsi="Times New Roman"/>
                <w:sz w:val="24"/>
                <w:szCs w:val="24"/>
              </w:rPr>
              <w:t xml:space="preserve">судження </w:t>
            </w:r>
            <w:r w:rsidR="0009367D" w:rsidRPr="00667FC4">
              <w:rPr>
                <w:rFonts w:ascii="Times New Roman" w:hAnsi="Times New Roman"/>
                <w:sz w:val="24"/>
                <w:szCs w:val="24"/>
              </w:rPr>
              <w:t xml:space="preserve">про сутність і характер соціокультурних та комунікативних процесів в інформаційному суспільстві, механізми і сучасні засоби соціальних </w:t>
            </w:r>
            <w:proofErr w:type="spellStart"/>
            <w:r w:rsidR="0009367D" w:rsidRPr="00667FC4">
              <w:rPr>
                <w:rFonts w:ascii="Times New Roman" w:hAnsi="Times New Roman"/>
                <w:sz w:val="24"/>
                <w:szCs w:val="24"/>
              </w:rPr>
              <w:t>інтеракцій</w:t>
            </w:r>
            <w:proofErr w:type="spellEnd"/>
            <w:r w:rsidR="0009367D" w:rsidRPr="00667FC4">
              <w:rPr>
                <w:rFonts w:ascii="Times New Roman" w:hAnsi="Times New Roman"/>
                <w:sz w:val="24"/>
                <w:szCs w:val="24"/>
              </w:rPr>
              <w:t>, місце людини та його роль у розвитку цього типу суспільства, та навчити досліджувати це суспільство.</w:t>
            </w:r>
          </w:p>
          <w:p w14:paraId="1E6E1498" w14:textId="42584ABA" w:rsidR="0009367D" w:rsidRPr="00667FC4" w:rsidRDefault="00E820D1" w:rsidP="00B450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Навчити</w:t>
            </w:r>
            <w:r w:rsidR="00B45031" w:rsidRPr="0066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67D" w:rsidRPr="00667FC4">
              <w:rPr>
                <w:rFonts w:ascii="Times New Roman" w:hAnsi="Times New Roman"/>
                <w:sz w:val="24"/>
                <w:szCs w:val="24"/>
              </w:rPr>
              <w:t>застосовувати теоретичні та емпіричні методи соціологічного аналізу для дослідження</w:t>
            </w:r>
            <w:r w:rsidR="007C5D04" w:rsidRPr="0066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67D" w:rsidRPr="00667FC4">
              <w:rPr>
                <w:rFonts w:ascii="Times New Roman" w:hAnsi="Times New Roman"/>
                <w:sz w:val="24"/>
                <w:szCs w:val="24"/>
              </w:rPr>
              <w:t>оцінки, стану та тенденцій розвитку інформаційного суспільства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="0009367D" w:rsidRPr="00667FC4">
              <w:rPr>
                <w:rFonts w:ascii="Times New Roman" w:hAnsi="Times New Roman"/>
                <w:sz w:val="24"/>
                <w:szCs w:val="24"/>
              </w:rPr>
              <w:t xml:space="preserve"> методику організації конкретних соціологічних досліджень у різноманітних галузях стосовно </w:t>
            </w:r>
            <w:r w:rsidR="007C5D04" w:rsidRPr="00667FC4">
              <w:rPr>
                <w:rFonts w:ascii="Times New Roman" w:hAnsi="Times New Roman"/>
                <w:sz w:val="24"/>
                <w:szCs w:val="24"/>
              </w:rPr>
              <w:t xml:space="preserve">його </w:t>
            </w:r>
            <w:r w:rsidR="0009367D" w:rsidRPr="00667FC4">
              <w:rPr>
                <w:rFonts w:ascii="Times New Roman" w:hAnsi="Times New Roman"/>
                <w:sz w:val="24"/>
                <w:szCs w:val="24"/>
              </w:rPr>
              <w:t>функціонування.</w:t>
            </w:r>
          </w:p>
        </w:tc>
      </w:tr>
      <w:tr w:rsidR="005145DE" w:rsidRPr="00667FC4" w14:paraId="3E0052C5" w14:textId="77777777" w:rsidTr="007776A3">
        <w:trPr>
          <w:trHeight w:val="388"/>
        </w:trPr>
        <w:tc>
          <w:tcPr>
            <w:tcW w:w="3303" w:type="dxa"/>
            <w:gridSpan w:val="4"/>
            <w:shd w:val="clear" w:color="auto" w:fill="DDD9C3"/>
            <w:vAlign w:val="center"/>
          </w:tcPr>
          <w:p w14:paraId="5301C5AF" w14:textId="77777777" w:rsidR="005145DE" w:rsidRPr="00667FC4" w:rsidRDefault="005145DE" w:rsidP="009B0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3033" w:type="dxa"/>
            <w:gridSpan w:val="14"/>
            <w:shd w:val="clear" w:color="auto" w:fill="DBE5F1"/>
          </w:tcPr>
          <w:p w14:paraId="0609B8B9" w14:textId="3EC2A8BB" w:rsidR="005145DE" w:rsidRPr="00667FC4" w:rsidRDefault="00542573" w:rsidP="00455E3F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Лекції, прак</w:t>
            </w:r>
            <w:r w:rsidR="004A3D25" w:rsidRPr="00667FC4">
              <w:rPr>
                <w:rFonts w:ascii="Times New Roman" w:hAnsi="Times New Roman"/>
                <w:sz w:val="24"/>
                <w:szCs w:val="24"/>
              </w:rPr>
              <w:t>т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>ичні заняття</w:t>
            </w:r>
            <w:r w:rsidR="002A3645" w:rsidRPr="00667FC4">
              <w:rPr>
                <w:rFonts w:ascii="Times New Roman" w:hAnsi="Times New Roman"/>
                <w:sz w:val="24"/>
                <w:szCs w:val="24"/>
              </w:rPr>
              <w:t>, консультації</w:t>
            </w:r>
            <w:r w:rsidR="00455E3F" w:rsidRPr="00667FC4">
              <w:rPr>
                <w:rFonts w:ascii="Times New Roman" w:hAnsi="Times New Roman"/>
                <w:sz w:val="24"/>
                <w:szCs w:val="24"/>
              </w:rPr>
              <w:t>. Підсумковий контроль - іспит</w:t>
            </w:r>
          </w:p>
        </w:tc>
      </w:tr>
      <w:tr w:rsidR="005145DE" w:rsidRPr="00667FC4" w14:paraId="7E1F3122" w14:textId="77777777" w:rsidTr="007776A3">
        <w:trPr>
          <w:trHeight w:val="388"/>
        </w:trPr>
        <w:tc>
          <w:tcPr>
            <w:tcW w:w="3303" w:type="dxa"/>
            <w:gridSpan w:val="4"/>
            <w:shd w:val="clear" w:color="auto" w:fill="DDD9C3"/>
            <w:vAlign w:val="center"/>
          </w:tcPr>
          <w:p w14:paraId="2D7426EF" w14:textId="77777777" w:rsidR="005145DE" w:rsidRPr="00667FC4" w:rsidRDefault="005145DE" w:rsidP="00AA2657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Результати навчання</w:t>
            </w:r>
          </w:p>
        </w:tc>
        <w:tc>
          <w:tcPr>
            <w:tcW w:w="13033" w:type="dxa"/>
            <w:gridSpan w:val="14"/>
            <w:shd w:val="clear" w:color="auto" w:fill="DBE5F1"/>
          </w:tcPr>
          <w:p w14:paraId="0F82FDEB" w14:textId="0EC5873F" w:rsidR="00950C1D" w:rsidRPr="00142700" w:rsidRDefault="00950C1D" w:rsidP="00995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88">
              <w:rPr>
                <w:rFonts w:ascii="Times New Roman" w:hAnsi="Times New Roman"/>
                <w:sz w:val="24"/>
                <w:szCs w:val="24"/>
              </w:rPr>
              <w:t>РН01. Мати передові концептуальні та методологічні знання з соціології та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напряму.</w:t>
            </w:r>
          </w:p>
          <w:p w14:paraId="4389CD15" w14:textId="77777777" w:rsidR="00995D88" w:rsidRPr="00995D88" w:rsidRDefault="00995D88" w:rsidP="00995D8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D88">
              <w:rPr>
                <w:rFonts w:ascii="Times New Roman" w:hAnsi="Times New Roman"/>
              </w:rPr>
              <w:t>РН05. 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складної структури, спеціалізовані бази даних та інформаційні системи.</w:t>
            </w:r>
          </w:p>
          <w:p w14:paraId="0C82200E" w14:textId="1392511A" w:rsidR="00950C1D" w:rsidRPr="00995D88" w:rsidRDefault="00950C1D" w:rsidP="00995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88">
              <w:rPr>
                <w:rFonts w:ascii="Times New Roman" w:hAnsi="Times New Roman"/>
                <w:sz w:val="24"/>
                <w:szCs w:val="24"/>
              </w:rPr>
              <w:t>РН07. Глибоко розуміти загальні принципи та методи соціально-поведінкових наук, а також методологію наукових досліджень, застосувати їх у власних дослідженнях у сфері соціології та у викладацькій практиці.</w:t>
            </w:r>
          </w:p>
          <w:p w14:paraId="5C0670B8" w14:textId="589FB7F3" w:rsidR="00995D88" w:rsidRPr="00142700" w:rsidRDefault="00EF2963" w:rsidP="00995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D88">
              <w:rPr>
                <w:rFonts w:ascii="Times New Roman" w:hAnsi="Times New Roman"/>
                <w:sz w:val="24"/>
                <w:szCs w:val="24"/>
              </w:rPr>
              <w:t>РН08. Застосовувати інноваційні науково-педагогічні технології, формулювати зміст, цілі навчання, способи їх досягнення, форми контролю, нести відповідальність за ефективність освітнього процесу з дотриманням норм академічної етики та доброчесності</w:t>
            </w:r>
          </w:p>
        </w:tc>
      </w:tr>
      <w:tr w:rsidR="005145DE" w:rsidRPr="00667FC4" w14:paraId="77D2EA3E" w14:textId="77777777" w:rsidTr="00396F56">
        <w:trPr>
          <w:trHeight w:val="435"/>
        </w:trPr>
        <w:tc>
          <w:tcPr>
            <w:tcW w:w="3303" w:type="dxa"/>
            <w:gridSpan w:val="4"/>
            <w:shd w:val="clear" w:color="auto" w:fill="DDD9C3"/>
            <w:vAlign w:val="center"/>
          </w:tcPr>
          <w:p w14:paraId="0DACF3F2" w14:textId="77777777" w:rsidR="005145DE" w:rsidRPr="00667FC4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Обсяг</w:t>
            </w:r>
          </w:p>
        </w:tc>
        <w:tc>
          <w:tcPr>
            <w:tcW w:w="13033" w:type="dxa"/>
            <w:gridSpan w:val="14"/>
            <w:shd w:val="clear" w:color="auto" w:fill="DBE5F1"/>
          </w:tcPr>
          <w:p w14:paraId="3F173181" w14:textId="225374F4" w:rsidR="005145DE" w:rsidRPr="00667FC4" w:rsidRDefault="00C679CE" w:rsidP="00804D6F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Загальний обсяг дисципліни </w:t>
            </w:r>
            <w:r w:rsidR="00CC6BE9" w:rsidRPr="00667FC4">
              <w:rPr>
                <w:rFonts w:ascii="Times New Roman" w:hAnsi="Times New Roman"/>
                <w:sz w:val="24"/>
                <w:szCs w:val="24"/>
              </w:rPr>
              <w:t>60</w:t>
            </w:r>
            <w:r w:rsidR="002A3645" w:rsidRPr="00667FC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  <w:r w:rsidR="00804D6F" w:rsidRPr="00667FC4">
              <w:rPr>
                <w:rFonts w:ascii="Times New Roman" w:hAnsi="Times New Roman"/>
                <w:sz w:val="24"/>
                <w:szCs w:val="24"/>
              </w:rPr>
              <w:t>:</w:t>
            </w:r>
            <w:r w:rsidR="000D5428" w:rsidRPr="00667FC4">
              <w:rPr>
                <w:rFonts w:ascii="Times New Roman" w:hAnsi="Times New Roman"/>
                <w:sz w:val="24"/>
                <w:szCs w:val="24"/>
              </w:rPr>
              <w:t xml:space="preserve"> лекції – </w:t>
            </w:r>
            <w:r w:rsidR="00CC6BE9" w:rsidRPr="00667FC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767829" w:rsidRPr="00667FC4">
              <w:rPr>
                <w:rFonts w:ascii="Times New Roman" w:hAnsi="Times New Roman"/>
                <w:sz w:val="24"/>
                <w:szCs w:val="24"/>
              </w:rPr>
              <w:t xml:space="preserve">год., практичні заняття – </w:t>
            </w:r>
            <w:r w:rsidR="00CC6BE9" w:rsidRPr="00667FC4">
              <w:rPr>
                <w:rFonts w:ascii="Times New Roman" w:hAnsi="Times New Roman"/>
                <w:sz w:val="24"/>
                <w:szCs w:val="24"/>
              </w:rPr>
              <w:t>10</w:t>
            </w:r>
            <w:r w:rsidR="002A3645" w:rsidRPr="00667FC4">
              <w:rPr>
                <w:rFonts w:ascii="Times New Roman" w:hAnsi="Times New Roman"/>
                <w:sz w:val="24"/>
                <w:szCs w:val="24"/>
              </w:rPr>
              <w:t xml:space="preserve"> год., </w:t>
            </w:r>
            <w:r w:rsidR="000D5428" w:rsidRPr="00667FC4">
              <w:rPr>
                <w:rFonts w:ascii="Times New Roman" w:hAnsi="Times New Roman"/>
                <w:sz w:val="24"/>
                <w:szCs w:val="24"/>
              </w:rPr>
              <w:t xml:space="preserve">самостійна робота – </w:t>
            </w:r>
            <w:r w:rsidR="00CC6BE9" w:rsidRPr="00667FC4">
              <w:rPr>
                <w:rFonts w:ascii="Times New Roman" w:hAnsi="Times New Roman"/>
                <w:sz w:val="24"/>
                <w:szCs w:val="24"/>
              </w:rPr>
              <w:t>4</w:t>
            </w:r>
            <w:r w:rsidR="00455E3F" w:rsidRPr="00667FC4"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</w:tr>
      <w:tr w:rsidR="005145DE" w:rsidRPr="00667FC4" w14:paraId="6D3E7D6F" w14:textId="77777777" w:rsidTr="007776A3">
        <w:trPr>
          <w:trHeight w:val="388"/>
        </w:trPr>
        <w:tc>
          <w:tcPr>
            <w:tcW w:w="3303" w:type="dxa"/>
            <w:gridSpan w:val="4"/>
            <w:shd w:val="clear" w:color="auto" w:fill="DDD9C3"/>
            <w:vAlign w:val="center"/>
          </w:tcPr>
          <w:p w14:paraId="71713831" w14:textId="77777777" w:rsidR="005145DE" w:rsidRPr="00667FC4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13033" w:type="dxa"/>
            <w:gridSpan w:val="14"/>
            <w:shd w:val="clear" w:color="auto" w:fill="DBE5F1"/>
          </w:tcPr>
          <w:p w14:paraId="66DAA6D1" w14:textId="7337E2B3" w:rsidR="00767829" w:rsidRPr="00667FC4" w:rsidRDefault="00950C1D" w:rsidP="00CC6BE9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«</w:t>
            </w:r>
            <w:r w:rsidR="00CC6BE9" w:rsidRPr="00FA0FFB">
              <w:rPr>
                <w:rFonts w:ascii="Times New Roman" w:hAnsi="Times New Roman"/>
                <w:sz w:val="24"/>
                <w:szCs w:val="24"/>
              </w:rPr>
              <w:t>Теоретична соціологія</w:t>
            </w:r>
            <w:r w:rsidRPr="00FA0FFB">
              <w:rPr>
                <w:rFonts w:ascii="Times New Roman" w:hAnsi="Times New Roman"/>
                <w:sz w:val="24"/>
                <w:szCs w:val="24"/>
              </w:rPr>
              <w:t>»</w:t>
            </w:r>
            <w:r w:rsidR="00CC6BE9" w:rsidRPr="00FA0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FFB">
              <w:rPr>
                <w:rFonts w:ascii="Times New Roman" w:hAnsi="Times New Roman"/>
                <w:sz w:val="24"/>
                <w:szCs w:val="24"/>
              </w:rPr>
              <w:t>«Загальна соціологія», «Історія соціології»,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 xml:space="preserve"> «Сучасні соціологічні теорії».</w:t>
            </w:r>
          </w:p>
        </w:tc>
      </w:tr>
      <w:tr w:rsidR="00443A45" w:rsidRPr="00667FC4" w14:paraId="75B0F63B" w14:textId="77777777" w:rsidTr="00667FC4">
        <w:trPr>
          <w:trHeight w:val="1105"/>
        </w:trPr>
        <w:tc>
          <w:tcPr>
            <w:tcW w:w="3303" w:type="dxa"/>
            <w:gridSpan w:val="4"/>
            <w:shd w:val="clear" w:color="auto" w:fill="DDD9C3"/>
            <w:vAlign w:val="center"/>
          </w:tcPr>
          <w:p w14:paraId="115EFF8B" w14:textId="77777777" w:rsidR="00443A45" w:rsidRPr="00667FC4" w:rsidRDefault="007E3323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Вимоги викладача</w:t>
            </w:r>
          </w:p>
        </w:tc>
        <w:tc>
          <w:tcPr>
            <w:tcW w:w="13033" w:type="dxa"/>
            <w:gridSpan w:val="14"/>
            <w:shd w:val="clear" w:color="auto" w:fill="DBE5F1"/>
          </w:tcPr>
          <w:p w14:paraId="047E207C" w14:textId="03D6E296" w:rsidR="0098315A" w:rsidRPr="00667FC4" w:rsidRDefault="007E3323" w:rsidP="00F17551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Аспірант зобов'язаний відвідувати всі заняття </w:t>
            </w:r>
            <w:r w:rsidR="00F17551" w:rsidRPr="00667FC4">
              <w:rPr>
                <w:rFonts w:ascii="Times New Roman" w:hAnsi="Times New Roman"/>
                <w:sz w:val="24"/>
                <w:szCs w:val="24"/>
              </w:rPr>
              <w:t>згідно розкладу, д</w:t>
            </w:r>
            <w:r w:rsidR="008A5967" w:rsidRPr="00667FC4">
              <w:rPr>
                <w:rFonts w:ascii="Times New Roman" w:hAnsi="Times New Roman"/>
                <w:sz w:val="24"/>
                <w:szCs w:val="24"/>
              </w:rPr>
              <w:t>отримуватися етики поведінки, працювати з навчальною</w:t>
            </w:r>
            <w:r w:rsidR="00C243DB" w:rsidRPr="00667FC4">
              <w:rPr>
                <w:rFonts w:ascii="Times New Roman" w:hAnsi="Times New Roman"/>
                <w:sz w:val="24"/>
                <w:szCs w:val="24"/>
              </w:rPr>
              <w:t xml:space="preserve"> та додатковою літератур</w:t>
            </w:r>
            <w:bookmarkStart w:id="0" w:name="_GoBack"/>
            <w:bookmarkEnd w:id="0"/>
            <w:r w:rsidR="00C243DB" w:rsidRPr="00667FC4">
              <w:rPr>
                <w:rFonts w:ascii="Times New Roman" w:hAnsi="Times New Roman"/>
                <w:sz w:val="24"/>
                <w:szCs w:val="24"/>
              </w:rPr>
              <w:t>ою, з літе</w:t>
            </w:r>
            <w:r w:rsidR="00F17551" w:rsidRPr="00667FC4">
              <w:rPr>
                <w:rFonts w:ascii="Times New Roman" w:hAnsi="Times New Roman"/>
                <w:sz w:val="24"/>
                <w:szCs w:val="24"/>
              </w:rPr>
              <w:t xml:space="preserve">ратурою на електронних носіях та </w:t>
            </w:r>
            <w:r w:rsidR="00C243DB" w:rsidRPr="00667FC4">
              <w:rPr>
                <w:rFonts w:ascii="Times New Roman" w:hAnsi="Times New Roman"/>
                <w:sz w:val="24"/>
                <w:szCs w:val="24"/>
              </w:rPr>
              <w:t>в Інтернет</w:t>
            </w:r>
            <w:r w:rsidR="008A5967" w:rsidRPr="00667FC4">
              <w:rPr>
                <w:rFonts w:ascii="Times New Roman" w:hAnsi="Times New Roman"/>
                <w:sz w:val="24"/>
                <w:szCs w:val="24"/>
              </w:rPr>
              <w:t>і. З метою оволодіння необхідним рівнем якості</w:t>
            </w:r>
            <w:r w:rsidR="00C243DB" w:rsidRPr="00667FC4">
              <w:rPr>
                <w:rFonts w:ascii="Times New Roman" w:hAnsi="Times New Roman"/>
                <w:sz w:val="24"/>
                <w:szCs w:val="24"/>
              </w:rPr>
              <w:t xml:space="preserve"> освіти з дисци</w:t>
            </w:r>
            <w:r w:rsidR="008A5967" w:rsidRPr="00667FC4">
              <w:rPr>
                <w:rFonts w:ascii="Times New Roman" w:hAnsi="Times New Roman"/>
                <w:sz w:val="24"/>
                <w:szCs w:val="24"/>
              </w:rPr>
              <w:t xml:space="preserve">пліни необхідна </w:t>
            </w:r>
            <w:r w:rsidR="00C243DB" w:rsidRPr="00667FC4">
              <w:rPr>
                <w:rFonts w:ascii="Times New Roman" w:hAnsi="Times New Roman"/>
                <w:sz w:val="24"/>
                <w:szCs w:val="24"/>
              </w:rPr>
              <w:t>регулярна</w:t>
            </w:r>
            <w:r w:rsidR="008A5967" w:rsidRPr="00667FC4">
              <w:rPr>
                <w:rFonts w:ascii="Times New Roman" w:hAnsi="Times New Roman"/>
                <w:sz w:val="24"/>
                <w:szCs w:val="24"/>
              </w:rPr>
              <w:t xml:space="preserve"> самості</w:t>
            </w:r>
            <w:r w:rsidR="00CC6BE9" w:rsidRPr="00667FC4">
              <w:rPr>
                <w:rFonts w:ascii="Times New Roman" w:hAnsi="Times New Roman"/>
                <w:sz w:val="24"/>
                <w:szCs w:val="24"/>
              </w:rPr>
              <w:t>йна</w:t>
            </w:r>
            <w:r w:rsidR="008A5967" w:rsidRPr="00667FC4">
              <w:rPr>
                <w:rFonts w:ascii="Times New Roman" w:hAnsi="Times New Roman"/>
                <w:sz w:val="24"/>
                <w:szCs w:val="24"/>
              </w:rPr>
              <w:t xml:space="preserve"> робота з</w:t>
            </w:r>
            <w:r w:rsidR="000037DD" w:rsidRPr="0066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967" w:rsidRPr="00667FC4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r w:rsidR="00C243DB" w:rsidRPr="00667FC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8A5967" w:rsidRPr="00667FC4">
              <w:rPr>
                <w:rFonts w:ascii="Times New Roman" w:hAnsi="Times New Roman"/>
                <w:sz w:val="24"/>
                <w:szCs w:val="24"/>
              </w:rPr>
              <w:t xml:space="preserve">планових </w:t>
            </w:r>
            <w:r w:rsidR="00C243DB" w:rsidRPr="00667FC4">
              <w:rPr>
                <w:rFonts w:ascii="Times New Roman" w:hAnsi="Times New Roman"/>
                <w:sz w:val="24"/>
                <w:szCs w:val="24"/>
              </w:rPr>
              <w:t>занять.</w:t>
            </w:r>
            <w:r w:rsidR="000236B0" w:rsidRPr="0066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23" w:rsidRPr="00667FC4">
              <w:rPr>
                <w:rFonts w:ascii="Times New Roman" w:hAnsi="Times New Roman"/>
                <w:sz w:val="24"/>
                <w:szCs w:val="24"/>
              </w:rPr>
              <w:t>Без особистої присутності аспіранта підсумковий контроль не проводиться</w:t>
            </w:r>
            <w:r w:rsidR="0098315A" w:rsidRPr="00667F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E3F" w:rsidRPr="00667FC4" w14:paraId="47B5BE27" w14:textId="77777777" w:rsidTr="007776A3">
        <w:trPr>
          <w:trHeight w:val="388"/>
        </w:trPr>
        <w:tc>
          <w:tcPr>
            <w:tcW w:w="16336" w:type="dxa"/>
            <w:gridSpan w:val="18"/>
            <w:shd w:val="clear" w:color="auto" w:fill="D9D9D9"/>
            <w:vAlign w:val="center"/>
          </w:tcPr>
          <w:p w14:paraId="20E336B0" w14:textId="6EEE1B3E" w:rsidR="00455E3F" w:rsidRPr="00667FC4" w:rsidRDefault="00455E3F" w:rsidP="00455E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СТРУКТУРА</w:t>
            </w:r>
            <w:r w:rsidR="000037DD" w:rsidRPr="00667FC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r w:rsidRPr="00667FC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ДИСЦИПЛІНИ</w:t>
            </w:r>
          </w:p>
        </w:tc>
      </w:tr>
      <w:tr w:rsidR="00063F53" w:rsidRPr="00667FC4" w14:paraId="5B9EA62D" w14:textId="77777777" w:rsidTr="007A1B2A">
        <w:trPr>
          <w:trHeight w:val="1925"/>
        </w:trPr>
        <w:tc>
          <w:tcPr>
            <w:tcW w:w="2126" w:type="dxa"/>
            <w:gridSpan w:val="3"/>
            <w:shd w:val="clear" w:color="auto" w:fill="DDD9C3"/>
          </w:tcPr>
          <w:p w14:paraId="224CAB32" w14:textId="77777777" w:rsidR="0024797B" w:rsidRPr="00667FC4" w:rsidRDefault="0024797B" w:rsidP="00B93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78995129"/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Лекція 1</w:t>
            </w:r>
          </w:p>
        </w:tc>
        <w:tc>
          <w:tcPr>
            <w:tcW w:w="4395" w:type="dxa"/>
            <w:gridSpan w:val="4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363C7AA3" w14:textId="77777777" w:rsidR="00215F40" w:rsidRPr="00667FC4" w:rsidRDefault="00780250" w:rsidP="00215F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0037DD" w:rsidRPr="0066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2F1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Становлення і</w:t>
            </w:r>
            <w:r w:rsidR="00E820D1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нформаційн</w:t>
            </w:r>
            <w:r w:rsidR="00E1455C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ого</w:t>
            </w:r>
            <w:r w:rsidR="00E820D1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суспільств</w:t>
            </w:r>
            <w:r w:rsidR="00E1455C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14:paraId="08B77F31" w14:textId="77777777" w:rsidR="00215F40" w:rsidRPr="00667FC4" w:rsidRDefault="007C5D04" w:rsidP="00667FC4">
            <w:pPr>
              <w:pStyle w:val="a6"/>
              <w:numPr>
                <w:ilvl w:val="0"/>
                <w:numId w:val="26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Що таке інформація?</w:t>
            </w:r>
          </w:p>
          <w:p w14:paraId="2072EF64" w14:textId="613EF0FE" w:rsidR="00215F40" w:rsidRPr="00667FC4" w:rsidRDefault="00215F40" w:rsidP="00667FC4">
            <w:pPr>
              <w:pStyle w:val="a6"/>
              <w:numPr>
                <w:ilvl w:val="0"/>
                <w:numId w:val="26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Ви</w:t>
            </w:r>
            <w:r w:rsidR="00812198" w:rsidRPr="00667FC4">
              <w:rPr>
                <w:rFonts w:ascii="Times New Roman" w:hAnsi="Times New Roman"/>
                <w:sz w:val="24"/>
                <w:szCs w:val="24"/>
              </w:rPr>
              <w:t>значення ІС та його в</w:t>
            </w:r>
            <w:r w:rsidR="007C5D04" w:rsidRPr="00667FC4">
              <w:rPr>
                <w:rFonts w:ascii="Times New Roman" w:hAnsi="Times New Roman"/>
                <w:sz w:val="24"/>
                <w:szCs w:val="24"/>
              </w:rPr>
              <w:t>изначальні риси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524D74" w14:textId="77777777" w:rsidR="00215F40" w:rsidRPr="00667FC4" w:rsidRDefault="007C5D04" w:rsidP="00667FC4">
            <w:pPr>
              <w:pStyle w:val="a6"/>
              <w:numPr>
                <w:ilvl w:val="0"/>
                <w:numId w:val="26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lastRenderedPageBreak/>
              <w:t>Соціально-економічні аспекти формування</w:t>
            </w:r>
            <w:r w:rsidR="00812198" w:rsidRPr="00667FC4">
              <w:rPr>
                <w:rFonts w:ascii="Times New Roman" w:hAnsi="Times New Roman"/>
                <w:sz w:val="24"/>
                <w:szCs w:val="24"/>
              </w:rPr>
              <w:t xml:space="preserve"> ІС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CDA8DE1" w14:textId="77777777" w:rsidR="00215F40" w:rsidRPr="00667FC4" w:rsidRDefault="007C5D04" w:rsidP="00667FC4">
            <w:pPr>
              <w:pStyle w:val="a6"/>
              <w:numPr>
                <w:ilvl w:val="0"/>
                <w:numId w:val="26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Порівняльний аналіз ІС з аграрним і індустріальним типом суспільств. </w:t>
            </w:r>
          </w:p>
          <w:p w14:paraId="3ED363DB" w14:textId="76E6F45E" w:rsidR="007C5D04" w:rsidRPr="00667FC4" w:rsidRDefault="007C5D04" w:rsidP="00667FC4">
            <w:pPr>
              <w:pStyle w:val="a6"/>
              <w:numPr>
                <w:ilvl w:val="0"/>
                <w:numId w:val="26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Особлива роль інформації: "Від технології до людини". </w:t>
            </w:r>
          </w:p>
          <w:p w14:paraId="72506C83" w14:textId="4FDA7C90" w:rsidR="007C5D04" w:rsidRPr="00667FC4" w:rsidRDefault="007C5D04" w:rsidP="00812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345E551F" w14:textId="77777777" w:rsidR="0024797B" w:rsidRPr="00667FC4" w:rsidRDefault="00542FDF" w:rsidP="000236B0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</w:t>
            </w:r>
            <w:r w:rsidR="0024797B" w:rsidRPr="00667FC4">
              <w:rPr>
                <w:rFonts w:ascii="Times New Roman" w:hAnsi="Times New Roman"/>
                <w:b/>
                <w:sz w:val="24"/>
                <w:szCs w:val="24"/>
              </w:rPr>
              <w:t>на робота 1</w:t>
            </w:r>
          </w:p>
          <w:p w14:paraId="03FB9630" w14:textId="0F5933EF" w:rsidR="00F41D19" w:rsidRPr="00667FC4" w:rsidRDefault="00B31A28" w:rsidP="00F41D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E86220" w:rsidRPr="00667F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923F1" w:rsidRPr="00667F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1D19" w:rsidRPr="00667FC4">
              <w:rPr>
                <w:rFonts w:ascii="Times New Roman" w:hAnsi="Times New Roman"/>
                <w:b/>
                <w:sz w:val="24"/>
                <w:szCs w:val="24"/>
              </w:rPr>
              <w:t xml:space="preserve"> Інформаційно-комунікативна система суспільства (ІКСС) і соціальне </w:t>
            </w:r>
            <w:r w:rsidR="00F41D19" w:rsidRPr="00667F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управління</w:t>
            </w:r>
            <w:r w:rsidR="00F41D19" w:rsidRPr="00667F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25FC525" w14:textId="4FC6A827" w:rsidR="00B31A28" w:rsidRPr="00667FC4" w:rsidRDefault="00B31A28" w:rsidP="009C6C78">
            <w:pPr>
              <w:pStyle w:val="a6"/>
              <w:ind w:lef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078589CB" w14:textId="77777777" w:rsidR="009C6C78" w:rsidRPr="00667FC4" w:rsidRDefault="009C6C78" w:rsidP="009C6C78">
            <w:pPr>
              <w:numPr>
                <w:ilvl w:val="0"/>
                <w:numId w:val="30"/>
              </w:numPr>
              <w:tabs>
                <w:tab w:val="clear" w:pos="612"/>
                <w:tab w:val="num" w:pos="42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ІКСС як форма громадських стосунків. </w:t>
            </w:r>
          </w:p>
          <w:p w14:paraId="2903D77C" w14:textId="77777777" w:rsidR="009C6C78" w:rsidRPr="00667FC4" w:rsidRDefault="009C6C78" w:rsidP="009C6C78">
            <w:pPr>
              <w:numPr>
                <w:ilvl w:val="0"/>
                <w:numId w:val="30"/>
              </w:numPr>
              <w:tabs>
                <w:tab w:val="clear" w:pos="612"/>
                <w:tab w:val="num" w:pos="42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Еволюція ІКСС суспільства.</w:t>
            </w:r>
          </w:p>
          <w:p w14:paraId="136E865E" w14:textId="77777777" w:rsidR="009C6C78" w:rsidRPr="00667FC4" w:rsidRDefault="009C6C78" w:rsidP="009C6C78">
            <w:pPr>
              <w:numPr>
                <w:ilvl w:val="0"/>
                <w:numId w:val="30"/>
              </w:numPr>
              <w:tabs>
                <w:tab w:val="clear" w:pos="612"/>
                <w:tab w:val="num" w:pos="425"/>
              </w:tabs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ІКСС як елемент соціального управління.</w:t>
            </w:r>
          </w:p>
          <w:p w14:paraId="7F1AD11D" w14:textId="12258138" w:rsidR="009C6C78" w:rsidRPr="009C6C78" w:rsidRDefault="009C6C78" w:rsidP="009C6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ІКСС і людина: тенденції та </w:t>
            </w:r>
            <w:r w:rsidRPr="00667FC4">
              <w:rPr>
                <w:rFonts w:ascii="Times New Roman" w:hAnsi="Times New Roman"/>
                <w:sz w:val="24"/>
                <w:szCs w:val="24"/>
              </w:rPr>
              <w:lastRenderedPageBreak/>
              <w:t>проблеми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42D539F9" w14:textId="77777777" w:rsidR="0024797B" w:rsidRPr="00667FC4" w:rsidRDefault="0024797B" w:rsidP="0024797B">
            <w:pPr>
              <w:spacing w:after="0" w:line="20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Самостійна робота</w:t>
            </w:r>
          </w:p>
        </w:tc>
        <w:tc>
          <w:tcPr>
            <w:tcW w:w="2727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5C3C4734" w14:textId="77777777" w:rsidR="0024797B" w:rsidRPr="00667FC4" w:rsidRDefault="007923F1" w:rsidP="00E1455C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Тема 1: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D19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Становлення інформаційного суспільства</w:t>
            </w:r>
          </w:p>
          <w:p w14:paraId="79428AFC" w14:textId="77777777" w:rsidR="00DD7D7B" w:rsidRPr="00667FC4" w:rsidRDefault="00DD7D7B" w:rsidP="00DD7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Опрацювання лекційного матеріалу за темою №1, підготовка </w:t>
            </w:r>
            <w:r w:rsidRPr="00667FC4">
              <w:rPr>
                <w:rFonts w:ascii="Times New Roman" w:hAnsi="Times New Roman"/>
                <w:sz w:val="24"/>
                <w:szCs w:val="24"/>
              </w:rPr>
              <w:lastRenderedPageBreak/>
              <w:t>до практичного заняття. Написання есе за обраною темою.</w:t>
            </w:r>
          </w:p>
          <w:p w14:paraId="091DE9CA" w14:textId="14D576D3" w:rsidR="00DD7D7B" w:rsidRPr="00667FC4" w:rsidRDefault="00DD7D7B" w:rsidP="00E1455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0D" w:rsidRPr="00667FC4" w14:paraId="0675FEEC" w14:textId="77777777" w:rsidTr="009C6C78">
        <w:trPr>
          <w:trHeight w:val="388"/>
        </w:trPr>
        <w:tc>
          <w:tcPr>
            <w:tcW w:w="2126" w:type="dxa"/>
            <w:gridSpan w:val="3"/>
            <w:shd w:val="clear" w:color="auto" w:fill="DDD9C3"/>
          </w:tcPr>
          <w:p w14:paraId="7059E43C" w14:textId="018E9E4C" w:rsidR="000C660D" w:rsidRPr="00667FC4" w:rsidRDefault="000C660D" w:rsidP="004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Лекція 2</w:t>
            </w:r>
            <w:r w:rsidR="008C41FF" w:rsidRPr="00667FC4">
              <w:rPr>
                <w:rFonts w:ascii="Times New Roman" w:hAnsi="Times New Roman"/>
                <w:b/>
                <w:sz w:val="24"/>
                <w:szCs w:val="24"/>
              </w:rPr>
              <w:t>, 3</w:t>
            </w:r>
          </w:p>
        </w:tc>
        <w:tc>
          <w:tcPr>
            <w:tcW w:w="4395" w:type="dxa"/>
            <w:gridSpan w:val="4"/>
            <w:tcBorders>
              <w:right w:val="single" w:sz="8" w:space="0" w:color="FFFFFF"/>
            </w:tcBorders>
            <w:shd w:val="clear" w:color="auto" w:fill="DBE5F1"/>
          </w:tcPr>
          <w:p w14:paraId="6D937606" w14:textId="77777777" w:rsidR="000C660D" w:rsidRPr="00667FC4" w:rsidRDefault="000C660D" w:rsidP="00391482">
            <w:pPr>
              <w:spacing w:before="100" w:beforeAutospacing="1" w:after="0"/>
              <w:ind w:hanging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0D1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Розвиток концептуальної парадигми інформаційного суспільства</w:t>
            </w:r>
          </w:p>
          <w:p w14:paraId="32512149" w14:textId="77777777" w:rsidR="007C5D04" w:rsidRPr="00667FC4" w:rsidRDefault="007C5D04" w:rsidP="00667FC4">
            <w:pPr>
              <w:widowControl w:val="0"/>
              <w:numPr>
                <w:ilvl w:val="0"/>
                <w:numId w:val="23"/>
              </w:numPr>
              <w:tabs>
                <w:tab w:val="clear" w:pos="773"/>
                <w:tab w:val="num" w:pos="72"/>
              </w:tabs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Образ ІС як “</w:t>
            </w:r>
            <w:proofErr w:type="spellStart"/>
            <w:r w:rsidRPr="00667FC4">
              <w:rPr>
                <w:rFonts w:ascii="Times New Roman" w:hAnsi="Times New Roman"/>
                <w:sz w:val="24"/>
                <w:szCs w:val="24"/>
              </w:rPr>
              <w:t>комп`юто</w:t>
            </w:r>
            <w:r w:rsidRPr="00667FC4">
              <w:rPr>
                <w:rFonts w:ascii="Times New Roman" w:hAnsi="Times New Roman"/>
                <w:sz w:val="24"/>
                <w:szCs w:val="24"/>
                <w:lang w:val="de-DE"/>
              </w:rPr>
              <w:t>уто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>піі</w:t>
            </w:r>
            <w:proofErr w:type="spellEnd"/>
            <w:r w:rsidRPr="00667FC4">
              <w:rPr>
                <w:rFonts w:ascii="Times New Roman" w:hAnsi="Times New Roman"/>
                <w:sz w:val="24"/>
                <w:szCs w:val="24"/>
              </w:rPr>
              <w:t>” у концепції Й. Масуди.</w:t>
            </w:r>
          </w:p>
          <w:p w14:paraId="6D76A9FC" w14:textId="77777777" w:rsidR="007C5D04" w:rsidRPr="00667FC4" w:rsidRDefault="007C5D04" w:rsidP="00667FC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Соціальний зміст образу постіндустріального-інформаційного суспільства Д. Белла. </w:t>
            </w:r>
          </w:p>
          <w:p w14:paraId="7C6418C9" w14:textId="3F3901F3" w:rsidR="007C5D04" w:rsidRPr="00667FC4" w:rsidRDefault="007C5D04" w:rsidP="00667FC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Образ суспільства у футуристичній концепції Е. </w:t>
            </w:r>
            <w:proofErr w:type="spellStart"/>
            <w:r w:rsidRPr="00667FC4">
              <w:rPr>
                <w:rFonts w:ascii="Times New Roman" w:hAnsi="Times New Roman"/>
                <w:sz w:val="24"/>
                <w:szCs w:val="24"/>
              </w:rPr>
              <w:t>Тоф</w:t>
            </w:r>
            <w:r w:rsidR="00B45031" w:rsidRPr="00667FC4">
              <w:rPr>
                <w:rFonts w:ascii="Times New Roman" w:hAnsi="Times New Roman"/>
                <w:sz w:val="24"/>
                <w:szCs w:val="24"/>
              </w:rPr>
              <w:t>ф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>лера</w:t>
            </w:r>
            <w:proofErr w:type="spellEnd"/>
            <w:r w:rsidRPr="00667F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717DB1F" w14:textId="77777777" w:rsidR="007C5D04" w:rsidRPr="00667FC4" w:rsidRDefault="007C5D04" w:rsidP="00667FC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Соціальний зміст концепції “програмованого капіталізму” М. </w:t>
            </w:r>
            <w:proofErr w:type="spellStart"/>
            <w:r w:rsidRPr="00667FC4">
              <w:rPr>
                <w:rFonts w:ascii="Times New Roman" w:hAnsi="Times New Roman"/>
                <w:sz w:val="24"/>
                <w:szCs w:val="24"/>
              </w:rPr>
              <w:t>Естербрукса</w:t>
            </w:r>
            <w:proofErr w:type="spellEnd"/>
            <w:r w:rsidRPr="00667F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93DF0BA" w14:textId="090C9881" w:rsidR="007C5D04" w:rsidRPr="00667FC4" w:rsidRDefault="007C5D04" w:rsidP="00667FC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Соціальні риси “електронно-цифрового суспільства” Д. </w:t>
            </w:r>
            <w:proofErr w:type="spellStart"/>
            <w:r w:rsidRPr="00667FC4">
              <w:rPr>
                <w:rFonts w:ascii="Times New Roman" w:hAnsi="Times New Roman"/>
                <w:sz w:val="24"/>
                <w:szCs w:val="24"/>
              </w:rPr>
              <w:t>Тап</w:t>
            </w:r>
            <w:r w:rsidR="00B45031" w:rsidRPr="00667FC4">
              <w:rPr>
                <w:rFonts w:ascii="Times New Roman" w:hAnsi="Times New Roman"/>
                <w:sz w:val="24"/>
                <w:szCs w:val="24"/>
              </w:rPr>
              <w:t>п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>скота</w:t>
            </w:r>
            <w:proofErr w:type="spellEnd"/>
            <w:r w:rsidRPr="00667F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848FFD0" w14:textId="77777777" w:rsidR="007C5D04" w:rsidRPr="00667FC4" w:rsidRDefault="007C5D04" w:rsidP="00667FC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Соціальний зміст образу “</w:t>
            </w:r>
            <w:proofErr w:type="spellStart"/>
            <w:r w:rsidRPr="00667FC4">
              <w:rPr>
                <w:rFonts w:ascii="Times New Roman" w:hAnsi="Times New Roman"/>
                <w:sz w:val="24"/>
                <w:szCs w:val="24"/>
              </w:rPr>
              <w:t>посткапіталістичного</w:t>
            </w:r>
            <w:proofErr w:type="spellEnd"/>
            <w:r w:rsidRPr="00667FC4">
              <w:rPr>
                <w:rFonts w:ascii="Times New Roman" w:hAnsi="Times New Roman"/>
                <w:sz w:val="24"/>
                <w:szCs w:val="24"/>
              </w:rPr>
              <w:t xml:space="preserve"> суспільства” за П. </w:t>
            </w:r>
            <w:proofErr w:type="spellStart"/>
            <w:r w:rsidRPr="00667FC4">
              <w:rPr>
                <w:rFonts w:ascii="Times New Roman" w:hAnsi="Times New Roman"/>
                <w:sz w:val="24"/>
                <w:szCs w:val="24"/>
              </w:rPr>
              <w:t>Дракером</w:t>
            </w:r>
            <w:proofErr w:type="spellEnd"/>
            <w:r w:rsidRPr="00667F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38AAC25" w14:textId="7864E998" w:rsidR="007C5D04" w:rsidRPr="00667FC4" w:rsidRDefault="007C5D04" w:rsidP="00667FC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Соціальний зміст концепції «мереж</w:t>
            </w:r>
            <w:r w:rsidR="00B45031" w:rsidRPr="00667FC4">
              <w:rPr>
                <w:rFonts w:ascii="Times New Roman" w:hAnsi="Times New Roman"/>
                <w:sz w:val="24"/>
                <w:szCs w:val="24"/>
              </w:rPr>
              <w:t>евого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 xml:space="preserve"> суспільства» за М. </w:t>
            </w:r>
            <w:proofErr w:type="spellStart"/>
            <w:r w:rsidRPr="00667FC4">
              <w:rPr>
                <w:rFonts w:ascii="Times New Roman" w:hAnsi="Times New Roman"/>
                <w:sz w:val="24"/>
                <w:szCs w:val="24"/>
              </w:rPr>
              <w:t>Кастельсом</w:t>
            </w:r>
            <w:proofErr w:type="spellEnd"/>
            <w:r w:rsidRPr="00667F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9FB029F" w14:textId="77777777" w:rsidR="007C5D04" w:rsidRPr="00667FC4" w:rsidRDefault="007C5D04" w:rsidP="00667FC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Соціальний зміст образу «програмованого суспільства» у концепції  А. </w:t>
            </w:r>
            <w:proofErr w:type="spellStart"/>
            <w:r w:rsidRPr="00667FC4">
              <w:rPr>
                <w:rFonts w:ascii="Times New Roman" w:hAnsi="Times New Roman"/>
                <w:sz w:val="24"/>
                <w:szCs w:val="24"/>
              </w:rPr>
              <w:t>Турена</w:t>
            </w:r>
            <w:proofErr w:type="spellEnd"/>
            <w:r w:rsidRPr="00667FC4">
              <w:rPr>
                <w:rFonts w:ascii="Times New Roman" w:hAnsi="Times New Roman"/>
                <w:sz w:val="24"/>
                <w:szCs w:val="24"/>
              </w:rPr>
              <w:t>. Соціальні риси ІС з точки зору прибічників “критичного підходу у соціології.</w:t>
            </w:r>
          </w:p>
          <w:p w14:paraId="0DA07F48" w14:textId="64E4F474" w:rsidR="007C5D04" w:rsidRPr="00667FC4" w:rsidRDefault="00B45031" w:rsidP="00667FC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Стратифікаційна структура мережев</w:t>
            </w:r>
            <w:r w:rsidR="007C5D04" w:rsidRPr="00667FC4">
              <w:rPr>
                <w:rFonts w:ascii="Times New Roman" w:hAnsi="Times New Roman"/>
                <w:sz w:val="24"/>
                <w:szCs w:val="24"/>
              </w:rPr>
              <w:t>ого інформаційного суспільства: концепція “</w:t>
            </w:r>
            <w:proofErr w:type="spellStart"/>
            <w:r w:rsidR="007C5D04" w:rsidRPr="00667FC4">
              <w:rPr>
                <w:rFonts w:ascii="Times New Roman" w:hAnsi="Times New Roman"/>
                <w:sz w:val="24"/>
                <w:szCs w:val="24"/>
              </w:rPr>
              <w:t>нетократії</w:t>
            </w:r>
            <w:proofErr w:type="spellEnd"/>
            <w:r w:rsidR="007C5D04" w:rsidRPr="00667FC4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  <w:p w14:paraId="62134C3C" w14:textId="22A6F8B6" w:rsidR="007C5D04" w:rsidRPr="00667FC4" w:rsidRDefault="007C5D04" w:rsidP="00667FC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Соціальний зміст концепції “Технотронного суспільства” </w:t>
            </w:r>
            <w:r w:rsidR="00B45031" w:rsidRPr="00667FC4">
              <w:rPr>
                <w:rFonts w:ascii="Times New Roman" w:hAnsi="Times New Roman"/>
                <w:sz w:val="24"/>
                <w:szCs w:val="24"/>
              </w:rPr>
              <w:t xml:space="preserve">З. </w:t>
            </w:r>
            <w:proofErr w:type="spellStart"/>
            <w:r w:rsidRPr="00667FC4">
              <w:rPr>
                <w:rFonts w:ascii="Times New Roman" w:hAnsi="Times New Roman"/>
                <w:sz w:val="24"/>
                <w:szCs w:val="24"/>
              </w:rPr>
              <w:t>Бзежинського</w:t>
            </w:r>
            <w:proofErr w:type="spellEnd"/>
            <w:r w:rsidRPr="00667F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6091AF" w14:textId="77777777" w:rsidR="007C5D04" w:rsidRPr="00667FC4" w:rsidRDefault="007C5D04" w:rsidP="00667FC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Соціальний зміст концепції “електронного суспільства” М. </w:t>
            </w:r>
            <w:proofErr w:type="spellStart"/>
            <w:r w:rsidRPr="00667FC4">
              <w:rPr>
                <w:rFonts w:ascii="Times New Roman" w:hAnsi="Times New Roman"/>
                <w:sz w:val="24"/>
                <w:szCs w:val="24"/>
              </w:rPr>
              <w:t>Маклюєна</w:t>
            </w:r>
            <w:proofErr w:type="spellEnd"/>
            <w:r w:rsidRPr="00667F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C1B207" w14:textId="3E82E932" w:rsidR="007C5D04" w:rsidRPr="00667FC4" w:rsidRDefault="007C5D04" w:rsidP="00667FC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Ж.</w:t>
            </w:r>
            <w:r w:rsidR="00B45031" w:rsidRPr="0066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7FC4">
              <w:rPr>
                <w:rFonts w:ascii="Times New Roman" w:hAnsi="Times New Roman"/>
                <w:sz w:val="24"/>
                <w:szCs w:val="24"/>
              </w:rPr>
              <w:t>Атталі</w:t>
            </w:r>
            <w:proofErr w:type="spellEnd"/>
            <w:r w:rsidRPr="00667FC4">
              <w:rPr>
                <w:rFonts w:ascii="Times New Roman" w:hAnsi="Times New Roman"/>
                <w:sz w:val="24"/>
                <w:szCs w:val="24"/>
              </w:rPr>
              <w:t xml:space="preserve"> про “інформаційне суспільство” як останню фазу розвитку “Ери грошей”. </w:t>
            </w:r>
          </w:p>
          <w:p w14:paraId="29D78D03" w14:textId="5AC671F5" w:rsidR="007C5D04" w:rsidRPr="00667FC4" w:rsidRDefault="007C5D04" w:rsidP="00667FC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Соціальні риси ІС за С.</w:t>
            </w:r>
            <w:r w:rsidR="00812198" w:rsidRPr="0066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7FC4">
              <w:rPr>
                <w:rFonts w:ascii="Times New Roman" w:hAnsi="Times New Roman"/>
                <w:sz w:val="24"/>
                <w:szCs w:val="24"/>
              </w:rPr>
              <w:t>Лешем</w:t>
            </w:r>
            <w:proofErr w:type="spellEnd"/>
            <w:r w:rsidRPr="00667F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D497718" w14:textId="77777777" w:rsidR="007C5D04" w:rsidRPr="00667FC4" w:rsidRDefault="007C5D04" w:rsidP="00667FC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Інформаційні процеси як компоненти образів суспільства у “соціології постмодерну”.</w:t>
            </w:r>
          </w:p>
          <w:p w14:paraId="166AA6BE" w14:textId="075B9F76" w:rsidR="007C5D04" w:rsidRPr="00667FC4" w:rsidRDefault="007C5D04" w:rsidP="00667FC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Інформаційн</w:t>
            </w:r>
            <w:r w:rsidR="00B45031" w:rsidRPr="00667FC4">
              <w:rPr>
                <w:rFonts w:ascii="Times New Roman" w:hAnsi="Times New Roman"/>
                <w:sz w:val="24"/>
                <w:szCs w:val="24"/>
              </w:rPr>
              <w:t xml:space="preserve">о-комунікативна 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 xml:space="preserve"> компонента в концепції суспільства Н. </w:t>
            </w:r>
            <w:proofErr w:type="spellStart"/>
            <w:r w:rsidRPr="00667FC4">
              <w:rPr>
                <w:rFonts w:ascii="Times New Roman" w:hAnsi="Times New Roman"/>
                <w:sz w:val="24"/>
                <w:szCs w:val="24"/>
              </w:rPr>
              <w:t>Лумана</w:t>
            </w:r>
            <w:proofErr w:type="spellEnd"/>
            <w:r w:rsidRPr="00667F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395D479" w14:textId="43A8E4B1" w:rsidR="007C5D04" w:rsidRPr="00667FC4" w:rsidRDefault="007C5D04" w:rsidP="00667FC4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Інформаційні риси нового образу суспільства за Е. </w:t>
            </w:r>
            <w:proofErr w:type="spellStart"/>
            <w:r w:rsidRPr="00667FC4">
              <w:rPr>
                <w:rFonts w:ascii="Times New Roman" w:hAnsi="Times New Roman"/>
                <w:sz w:val="24"/>
                <w:szCs w:val="24"/>
              </w:rPr>
              <w:t>Гідденсом</w:t>
            </w:r>
            <w:proofErr w:type="spellEnd"/>
            <w:r w:rsidRPr="00667F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5312AA71" w14:textId="77777777" w:rsidR="000C660D" w:rsidRPr="00667FC4" w:rsidRDefault="000C660D" w:rsidP="00542FDF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Практична робота 2 </w:t>
            </w:r>
          </w:p>
          <w:p w14:paraId="4A56E83A" w14:textId="4E0E2BA9" w:rsidR="000C660D" w:rsidRPr="00667FC4" w:rsidRDefault="00B31A28" w:rsidP="007923F1">
            <w:pPr>
              <w:spacing w:after="0" w:line="20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E86220" w:rsidRPr="00667F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923F1" w:rsidRPr="00667F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1D19" w:rsidRPr="00667F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Оформлення нових методологічних підходів у теоріях соціальної структури суспільства</w:t>
            </w:r>
          </w:p>
          <w:p w14:paraId="6604F767" w14:textId="55B9C5FD" w:rsidR="009A3704" w:rsidRPr="00667FC4" w:rsidRDefault="009A3704" w:rsidP="00E86220">
            <w:pPr>
              <w:pStyle w:val="a7"/>
              <w:rPr>
                <w:b/>
              </w:rPr>
            </w:pPr>
            <w:r w:rsidRPr="00667FC4">
              <w:t>.</w:t>
            </w:r>
          </w:p>
        </w:tc>
        <w:tc>
          <w:tcPr>
            <w:tcW w:w="3969" w:type="dxa"/>
            <w:gridSpan w:val="5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52ED53ED" w14:textId="77777777" w:rsidR="009C6C78" w:rsidRPr="009C6C78" w:rsidRDefault="009C6C78" w:rsidP="009C6C78">
            <w:pPr>
              <w:pStyle w:val="a7"/>
              <w:jc w:val="both"/>
            </w:pPr>
            <w:r w:rsidRPr="009C6C78">
              <w:t>Розробка проблем соціальної нерівності, конфлікту, нової системи соціальної стратифікації. Специфічною рисою їх досліджень було те, що аналіз нових процесів здійснювався укупі з теоретичною ревізією класичних підходів: "Дискусія про клас".</w:t>
            </w:r>
          </w:p>
          <w:p w14:paraId="75B97CD7" w14:textId="77777777" w:rsidR="009C6C78" w:rsidRPr="009C6C78" w:rsidRDefault="009C6C78" w:rsidP="009C6C78">
            <w:pPr>
              <w:pStyle w:val="a7"/>
              <w:jc w:val="both"/>
            </w:pPr>
            <w:r w:rsidRPr="009C6C78">
              <w:t xml:space="preserve">Сучасні соціологічні теорії соціальної стратифікації, нерівності і конфлікту, теорії нових соціальних груп (Р. </w:t>
            </w:r>
            <w:proofErr w:type="spellStart"/>
            <w:r w:rsidRPr="009C6C78">
              <w:t>Дарендорф</w:t>
            </w:r>
            <w:proofErr w:type="spellEnd"/>
            <w:r w:rsidRPr="009C6C78">
              <w:t xml:space="preserve">, Д. </w:t>
            </w:r>
            <w:proofErr w:type="spellStart"/>
            <w:r w:rsidRPr="009C6C78">
              <w:t>Оффе</w:t>
            </w:r>
            <w:proofErr w:type="spellEnd"/>
            <w:r w:rsidRPr="009C6C78">
              <w:t xml:space="preserve">, Г. </w:t>
            </w:r>
            <w:proofErr w:type="spellStart"/>
            <w:r w:rsidRPr="009C6C78">
              <w:t>Брейверман</w:t>
            </w:r>
            <w:proofErr w:type="spellEnd"/>
            <w:r w:rsidRPr="009C6C78">
              <w:t xml:space="preserve">, О. </w:t>
            </w:r>
            <w:proofErr w:type="spellStart"/>
            <w:r w:rsidRPr="009C6C78">
              <w:t>Райт</w:t>
            </w:r>
            <w:proofErr w:type="spellEnd"/>
            <w:r w:rsidRPr="009C6C78">
              <w:t xml:space="preserve">, Р. </w:t>
            </w:r>
            <w:proofErr w:type="spellStart"/>
            <w:r w:rsidRPr="009C6C78">
              <w:t>Мілібанд</w:t>
            </w:r>
            <w:proofErr w:type="spellEnd"/>
            <w:r w:rsidRPr="009C6C78">
              <w:t xml:space="preserve">, </w:t>
            </w:r>
            <w:proofErr w:type="spellStart"/>
            <w:r w:rsidRPr="009C6C78">
              <w:t>Дж</w:t>
            </w:r>
            <w:proofErr w:type="spellEnd"/>
            <w:r w:rsidRPr="009C6C78">
              <w:t xml:space="preserve">. </w:t>
            </w:r>
            <w:proofErr w:type="spellStart"/>
            <w:r w:rsidRPr="009C6C78">
              <w:t>Голдторп</w:t>
            </w:r>
            <w:proofErr w:type="spellEnd"/>
            <w:r w:rsidRPr="009C6C78">
              <w:t xml:space="preserve">, Г. Маршалл, М. </w:t>
            </w:r>
            <w:proofErr w:type="spellStart"/>
            <w:r w:rsidRPr="009C6C78">
              <w:t>Уотерс</w:t>
            </w:r>
            <w:proofErr w:type="spellEnd"/>
            <w:r w:rsidRPr="009C6C78">
              <w:t xml:space="preserve"> та ін.).</w:t>
            </w:r>
          </w:p>
          <w:p w14:paraId="67941543" w14:textId="67F74AD3" w:rsidR="000C660D" w:rsidRPr="00667FC4" w:rsidRDefault="009C6C78" w:rsidP="009C6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78">
              <w:rPr>
                <w:rFonts w:ascii="Times New Roman" w:hAnsi="Times New Roman"/>
                <w:sz w:val="24"/>
                <w:szCs w:val="24"/>
              </w:rPr>
              <w:t xml:space="preserve">Збільшення складності сучасних суспільств, становлення нового глобального порядку, що характеризується найчастіше як "порядок постійного безладу і порушення рівноваги", розвиток різних "мереж і потоків", "переміщень", "розмивання ендогенних структур суспільства". Теорії Д. Скотта, Л. </w:t>
            </w:r>
            <w:proofErr w:type="spellStart"/>
            <w:r w:rsidRPr="009C6C78">
              <w:rPr>
                <w:rFonts w:ascii="Times New Roman" w:hAnsi="Times New Roman"/>
                <w:sz w:val="24"/>
                <w:szCs w:val="24"/>
              </w:rPr>
              <w:t>Уррі</w:t>
            </w:r>
            <w:proofErr w:type="spellEnd"/>
            <w:r w:rsidRPr="009C6C78">
              <w:rPr>
                <w:rFonts w:ascii="Times New Roman" w:hAnsi="Times New Roman"/>
                <w:sz w:val="24"/>
                <w:szCs w:val="24"/>
              </w:rPr>
              <w:t xml:space="preserve">, Є. </w:t>
            </w:r>
            <w:proofErr w:type="spellStart"/>
            <w:r w:rsidRPr="009C6C78">
              <w:rPr>
                <w:rFonts w:ascii="Times New Roman" w:hAnsi="Times New Roman"/>
                <w:sz w:val="24"/>
                <w:szCs w:val="24"/>
              </w:rPr>
              <w:t>Валлерстайна</w:t>
            </w:r>
            <w:proofErr w:type="spellEnd"/>
            <w:r w:rsidRPr="009C6C78">
              <w:rPr>
                <w:rFonts w:ascii="Times New Roman" w:hAnsi="Times New Roman"/>
                <w:sz w:val="24"/>
                <w:szCs w:val="24"/>
              </w:rPr>
              <w:t xml:space="preserve">: питання про втрату соціологією свого предмета дослідження, про її межі, про її методи; про адекватність </w:t>
            </w:r>
            <w:r w:rsidRPr="009C6C78">
              <w:rPr>
                <w:rFonts w:ascii="Times New Roman" w:hAnsi="Times New Roman"/>
                <w:sz w:val="24"/>
                <w:szCs w:val="24"/>
              </w:rPr>
              <w:lastRenderedPageBreak/>
              <w:t>традиційної соціологічної теорії</w:t>
            </w:r>
          </w:p>
        </w:tc>
        <w:tc>
          <w:tcPr>
            <w:tcW w:w="567" w:type="dxa"/>
            <w:gridSpan w:val="2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3700AC4B" w14:textId="77777777" w:rsidR="000C660D" w:rsidRPr="00667FC4" w:rsidRDefault="000C660D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14:paraId="4F4298CB" w14:textId="77777777" w:rsidR="00DD7D7B" w:rsidRPr="00667FC4" w:rsidRDefault="007923F1" w:rsidP="009350B5">
            <w:pPr>
              <w:spacing w:after="0" w:line="20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D19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Розвиток концептуальної парадигми </w:t>
            </w:r>
          </w:p>
          <w:p w14:paraId="31E8A8B2" w14:textId="77777777" w:rsidR="000C660D" w:rsidRPr="00667FC4" w:rsidRDefault="00F41D19" w:rsidP="009350B5">
            <w:pPr>
              <w:spacing w:after="0" w:line="204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інформаційного суспільства</w:t>
            </w:r>
          </w:p>
          <w:p w14:paraId="2FDE83E0" w14:textId="5ADBA531" w:rsidR="00DD7D7B" w:rsidRPr="00667FC4" w:rsidRDefault="00DD7D7B" w:rsidP="009350B5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Підготовка реферату №1 та презентаційних слайдів.</w:t>
            </w:r>
          </w:p>
        </w:tc>
      </w:tr>
      <w:tr w:rsidR="000C660D" w:rsidRPr="00667FC4" w14:paraId="7C3DA716" w14:textId="77777777" w:rsidTr="009C6C78">
        <w:trPr>
          <w:trHeight w:val="5995"/>
        </w:trPr>
        <w:tc>
          <w:tcPr>
            <w:tcW w:w="2126" w:type="dxa"/>
            <w:gridSpan w:val="3"/>
            <w:shd w:val="clear" w:color="auto" w:fill="DDD9C3"/>
          </w:tcPr>
          <w:p w14:paraId="40728106" w14:textId="6956A3A2" w:rsidR="000C660D" w:rsidRPr="00667FC4" w:rsidRDefault="000C660D" w:rsidP="004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Лекція </w:t>
            </w:r>
            <w:r w:rsidR="008C41FF" w:rsidRPr="00667F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4"/>
            <w:tcBorders>
              <w:right w:val="single" w:sz="8" w:space="0" w:color="FFFFFF"/>
            </w:tcBorders>
            <w:shd w:val="clear" w:color="auto" w:fill="DBE5F1"/>
          </w:tcPr>
          <w:p w14:paraId="7163272D" w14:textId="0A0EA018" w:rsidR="000C660D" w:rsidRPr="00667FC4" w:rsidRDefault="000C660D" w:rsidP="00391482">
            <w:pPr>
              <w:spacing w:after="0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0D1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Теорії інформаційного суспільства: підходи XXI століття</w:t>
            </w:r>
          </w:p>
          <w:p w14:paraId="6E207542" w14:textId="6CC50A5B" w:rsidR="00812198" w:rsidRPr="00667FC4" w:rsidRDefault="00812198" w:rsidP="00215F40">
            <w:pPr>
              <w:pStyle w:val="a6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FC4">
              <w:rPr>
                <w:rFonts w:ascii="Times New Roman" w:hAnsi="Times New Roman"/>
                <w:sz w:val="24"/>
                <w:szCs w:val="24"/>
              </w:rPr>
              <w:t>Комунікативістські</w:t>
            </w:r>
            <w:proofErr w:type="spellEnd"/>
            <w:r w:rsidRPr="00667FC4">
              <w:rPr>
                <w:rFonts w:ascii="Times New Roman" w:hAnsi="Times New Roman"/>
                <w:sz w:val="24"/>
                <w:szCs w:val="24"/>
              </w:rPr>
              <w:t xml:space="preserve"> ідентифікаційні практики концептуалізації ІС.</w:t>
            </w:r>
          </w:p>
          <w:p w14:paraId="03E9A40D" w14:textId="77777777" w:rsidR="00812198" w:rsidRPr="00667FC4" w:rsidRDefault="00812198" w:rsidP="00215F4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Комунікативне зрушення в теоретичних підходах до аналізу ІС. </w:t>
            </w:r>
          </w:p>
          <w:p w14:paraId="354744FD" w14:textId="77777777" w:rsidR="00812198" w:rsidRPr="00667FC4" w:rsidRDefault="00812198" w:rsidP="00215F4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Сучасні підходи до поняття «комунікація».</w:t>
            </w:r>
          </w:p>
          <w:p w14:paraId="0A2E7594" w14:textId="77777777" w:rsidR="00812198" w:rsidRPr="00667FC4" w:rsidRDefault="00812198" w:rsidP="00215F4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Виникнення концепції "Інформаційно-комунікативного суспільства» (ІКС). </w:t>
            </w:r>
          </w:p>
          <w:p w14:paraId="5E2B3BE5" w14:textId="6B0895CA" w:rsidR="00812198" w:rsidRPr="00667FC4" w:rsidRDefault="00812198" w:rsidP="00215F40">
            <w:pPr>
              <w:pStyle w:val="a6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Перспектива подальшого розвитку ІКС: глобальне </w:t>
            </w:r>
            <w:proofErr w:type="spellStart"/>
            <w:r w:rsidRPr="00667FC4">
              <w:rPr>
                <w:rFonts w:ascii="Times New Roman" w:hAnsi="Times New Roman"/>
                <w:sz w:val="24"/>
                <w:szCs w:val="24"/>
              </w:rPr>
              <w:t>vis</w:t>
            </w:r>
            <w:proofErr w:type="spellEnd"/>
            <w:r w:rsidRPr="00667FC4">
              <w:rPr>
                <w:rFonts w:ascii="Times New Roman" w:hAnsi="Times New Roman"/>
                <w:sz w:val="24"/>
                <w:szCs w:val="24"/>
              </w:rPr>
              <w:t xml:space="preserve"> локальне.</w:t>
            </w:r>
          </w:p>
          <w:p w14:paraId="03CCA4AA" w14:textId="6C3CDB9D" w:rsidR="007C5D04" w:rsidRPr="00667FC4" w:rsidRDefault="008C41FF" w:rsidP="00215F40">
            <w:pPr>
              <w:pStyle w:val="a6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Проблема розвитку інформаційного суспільства в Україні</w:t>
            </w:r>
            <w:r w:rsidR="00F95D27" w:rsidRPr="0066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691CFB23" w14:textId="77777777" w:rsidR="000C660D" w:rsidRPr="00667FC4" w:rsidRDefault="000C660D" w:rsidP="00542FDF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Практична робота 3</w:t>
            </w:r>
          </w:p>
          <w:p w14:paraId="7FD4070D" w14:textId="2933CF81" w:rsidR="00B31A28" w:rsidRPr="00667FC4" w:rsidRDefault="00E86220" w:rsidP="00542FDF">
            <w:pPr>
              <w:spacing w:after="0" w:line="20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  <w:r w:rsidR="00B31A28" w:rsidRPr="00667FC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E1455C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Якісні методи дослідження ІС</w:t>
            </w:r>
          </w:p>
          <w:p w14:paraId="5CD5CD4C" w14:textId="5D28180C" w:rsidR="009A3704" w:rsidRPr="00667FC4" w:rsidRDefault="009A3704" w:rsidP="009C6C78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969" w:type="dxa"/>
            <w:gridSpan w:val="5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662F78B9" w14:textId="77777777" w:rsidR="009C6C78" w:rsidRPr="009C6C78" w:rsidRDefault="009C6C78" w:rsidP="009C6C78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eastAsia="Calibri"/>
                <w:bCs/>
                <w:lang w:val="ru-RU" w:eastAsia="en-US"/>
              </w:rPr>
            </w:pPr>
            <w:r w:rsidRPr="009C6C78">
              <w:rPr>
                <w:rFonts w:eastAsia="Calibri"/>
                <w:bCs/>
                <w:lang w:eastAsia="en-US"/>
              </w:rPr>
              <w:t xml:space="preserve">Якісні методи в соціології. </w:t>
            </w:r>
          </w:p>
          <w:p w14:paraId="46372E6B" w14:textId="77777777" w:rsidR="009C6C78" w:rsidRPr="009C6C78" w:rsidRDefault="009C6C78" w:rsidP="009C6C78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9C6C78">
              <w:rPr>
                <w:rFonts w:eastAsia="Calibri"/>
                <w:bCs/>
                <w:lang w:eastAsia="en-US"/>
              </w:rPr>
              <w:t xml:space="preserve">Характеристики якісних методів. </w:t>
            </w:r>
          </w:p>
          <w:p w14:paraId="4DFC9736" w14:textId="77777777" w:rsidR="009C6C78" w:rsidRPr="009C6C78" w:rsidRDefault="009C6C78" w:rsidP="009C6C78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9C6C78">
              <w:rPr>
                <w:rFonts w:eastAsia="Calibri"/>
                <w:bCs/>
                <w:lang w:eastAsia="en-US"/>
              </w:rPr>
              <w:t xml:space="preserve">Теоретичні підстави застосування якісних методів. </w:t>
            </w:r>
          </w:p>
          <w:p w14:paraId="6E41D25F" w14:textId="77777777" w:rsidR="009C6C78" w:rsidRPr="009C6C78" w:rsidRDefault="009C6C78" w:rsidP="009C6C78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9C6C78">
              <w:rPr>
                <w:rFonts w:eastAsia="Calibri"/>
                <w:bCs/>
                <w:lang w:eastAsia="en-US"/>
              </w:rPr>
              <w:t xml:space="preserve">Особливості стратегії якісного аналізу. </w:t>
            </w:r>
          </w:p>
          <w:p w14:paraId="6E308BF5" w14:textId="77777777" w:rsidR="009C6C78" w:rsidRPr="009C6C78" w:rsidRDefault="009C6C78" w:rsidP="009C6C78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9C6C78">
              <w:rPr>
                <w:rFonts w:eastAsia="Calibri"/>
                <w:bCs/>
                <w:lang w:eastAsia="en-US"/>
              </w:rPr>
              <w:t xml:space="preserve">Види якісних досліджень. </w:t>
            </w:r>
          </w:p>
          <w:p w14:paraId="1131B7A7" w14:textId="5776232C" w:rsidR="000C660D" w:rsidRPr="009C6C78" w:rsidRDefault="009C6C78" w:rsidP="009C6C78">
            <w:pPr>
              <w:pStyle w:val="a6"/>
              <w:widowControl w:val="0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78">
              <w:rPr>
                <w:rFonts w:ascii="Times New Roman" w:hAnsi="Times New Roman"/>
                <w:bCs/>
              </w:rPr>
              <w:t>Можливості і обмеження якісних методів збору даних.</w:t>
            </w:r>
          </w:p>
        </w:tc>
        <w:tc>
          <w:tcPr>
            <w:tcW w:w="567" w:type="dxa"/>
            <w:gridSpan w:val="2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3B5F2961" w14:textId="77777777" w:rsidR="000C660D" w:rsidRPr="00667FC4" w:rsidRDefault="000C660D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14:paraId="733F86CC" w14:textId="737CFB12" w:rsidR="000C660D" w:rsidRPr="00667FC4" w:rsidRDefault="007923F1" w:rsidP="009350B5">
            <w:pPr>
              <w:spacing w:after="0" w:line="20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="00F41D19" w:rsidRPr="00667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7D7B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Теорії інформаційного суспільства: підходи XXI століття</w:t>
            </w:r>
          </w:p>
          <w:p w14:paraId="554BDE5A" w14:textId="7BB9D0BF" w:rsidR="00DD7D7B" w:rsidRPr="00667FC4" w:rsidRDefault="00DD7D7B" w:rsidP="00DD7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Опрацювання лекційного матеріалу за темою №3, підготовка до практичного заняття. Написання есе за обраною темою.</w:t>
            </w:r>
          </w:p>
          <w:p w14:paraId="4CC3526B" w14:textId="78CF457F" w:rsidR="00DD7D7B" w:rsidRPr="00667FC4" w:rsidRDefault="00DD7D7B" w:rsidP="009350B5">
            <w:pPr>
              <w:spacing w:after="0" w:line="204" w:lineRule="auto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Підготовка реферату №2 та презентаційних слайдів.</w:t>
            </w:r>
          </w:p>
        </w:tc>
      </w:tr>
      <w:tr w:rsidR="000C660D" w:rsidRPr="00667FC4" w14:paraId="56BC73D2" w14:textId="77777777" w:rsidTr="009C6C78">
        <w:trPr>
          <w:trHeight w:val="388"/>
        </w:trPr>
        <w:tc>
          <w:tcPr>
            <w:tcW w:w="2126" w:type="dxa"/>
            <w:gridSpan w:val="3"/>
            <w:shd w:val="clear" w:color="auto" w:fill="DDD9C3"/>
          </w:tcPr>
          <w:p w14:paraId="77C14F57" w14:textId="27004E5B" w:rsidR="000C660D" w:rsidRPr="00667FC4" w:rsidRDefault="000C660D" w:rsidP="009F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Лекція </w:t>
            </w:r>
            <w:r w:rsidR="008C41FF" w:rsidRPr="00667F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395" w:type="dxa"/>
            <w:gridSpan w:val="4"/>
            <w:tcBorders>
              <w:right w:val="single" w:sz="8" w:space="0" w:color="FFFFFF"/>
            </w:tcBorders>
            <w:shd w:val="clear" w:color="auto" w:fill="DBE5F1"/>
          </w:tcPr>
          <w:p w14:paraId="2D127EBF" w14:textId="77777777" w:rsidR="000C660D" w:rsidRPr="00667FC4" w:rsidRDefault="000C660D" w:rsidP="00215F4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55C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Інформаційне суспільство: </w:t>
            </w:r>
            <w:proofErr w:type="spellStart"/>
            <w:r w:rsidR="00E1455C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соціо</w:t>
            </w:r>
            <w:proofErr w:type="spellEnd"/>
            <w:r w:rsidR="00E1455C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-гуманітарні аспекти</w:t>
            </w:r>
          </w:p>
          <w:p w14:paraId="25F42292" w14:textId="77777777" w:rsidR="00215F40" w:rsidRPr="00667FC4" w:rsidRDefault="00215F40" w:rsidP="00667FC4">
            <w:pPr>
              <w:pStyle w:val="a6"/>
              <w:numPr>
                <w:ilvl w:val="0"/>
                <w:numId w:val="29"/>
              </w:numPr>
              <w:spacing w:before="100" w:beforeAutospacing="1" w:after="100" w:afterAutospacing="1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Сучасна система інформаційного виробництва. </w:t>
            </w:r>
          </w:p>
          <w:p w14:paraId="00B60C86" w14:textId="77777777" w:rsidR="00215F40" w:rsidRPr="00667FC4" w:rsidRDefault="00215F40" w:rsidP="00667FC4">
            <w:pPr>
              <w:pStyle w:val="a6"/>
              <w:numPr>
                <w:ilvl w:val="0"/>
                <w:numId w:val="29"/>
              </w:numPr>
              <w:spacing w:before="100" w:beforeAutospacing="1" w:after="100" w:afterAutospacing="1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Інформаційно-комунікаційні ресурси. Трансформація науки. </w:t>
            </w:r>
          </w:p>
          <w:p w14:paraId="3FD2890C" w14:textId="77777777" w:rsidR="00215F40" w:rsidRPr="00667FC4" w:rsidRDefault="00215F40" w:rsidP="00667FC4">
            <w:pPr>
              <w:pStyle w:val="a6"/>
              <w:numPr>
                <w:ilvl w:val="0"/>
                <w:numId w:val="29"/>
              </w:numPr>
              <w:spacing w:before="100" w:beforeAutospacing="1" w:after="100" w:afterAutospacing="1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Модернізація освіти. </w:t>
            </w:r>
          </w:p>
          <w:p w14:paraId="5CEDC72D" w14:textId="77777777" w:rsidR="00215F40" w:rsidRPr="00667FC4" w:rsidRDefault="00215F40" w:rsidP="00667FC4">
            <w:pPr>
              <w:pStyle w:val="a6"/>
              <w:numPr>
                <w:ilvl w:val="0"/>
                <w:numId w:val="29"/>
              </w:numPr>
              <w:spacing w:before="100" w:beforeAutospacing="1" w:after="100" w:afterAutospacing="1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Культурне відтворення. </w:t>
            </w:r>
          </w:p>
          <w:p w14:paraId="54E89F69" w14:textId="77777777" w:rsidR="00215F40" w:rsidRPr="00667FC4" w:rsidRDefault="00215F40" w:rsidP="00667FC4">
            <w:pPr>
              <w:pStyle w:val="a6"/>
              <w:numPr>
                <w:ilvl w:val="0"/>
                <w:numId w:val="29"/>
              </w:numPr>
              <w:spacing w:before="100" w:beforeAutospacing="1" w:after="100" w:afterAutospacing="1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Масове інформаційне відтворення. </w:t>
            </w:r>
          </w:p>
          <w:p w14:paraId="4E0DB1DE" w14:textId="28FEE01E" w:rsidR="00215F40" w:rsidRPr="00667FC4" w:rsidRDefault="00215F40" w:rsidP="00667FC4">
            <w:pPr>
              <w:pStyle w:val="a6"/>
              <w:numPr>
                <w:ilvl w:val="0"/>
                <w:numId w:val="29"/>
              </w:numPr>
              <w:spacing w:before="100" w:beforeAutospacing="1" w:after="100" w:afterAutospacing="1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Соціальна стратифікація і діяльність людини в ІС.</w:t>
            </w:r>
          </w:p>
        </w:tc>
        <w:tc>
          <w:tcPr>
            <w:tcW w:w="2552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2123496E" w14:textId="77777777" w:rsidR="000C660D" w:rsidRPr="00667FC4" w:rsidRDefault="000C660D" w:rsidP="000C660D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Практична робота 4</w:t>
            </w:r>
          </w:p>
          <w:p w14:paraId="41E73DD7" w14:textId="177ABFC1" w:rsidR="000C660D" w:rsidRPr="00667FC4" w:rsidRDefault="00B31A28" w:rsidP="007923F1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E1455C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6220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E1455C" w:rsidRPr="00667FC4">
              <w:rPr>
                <w:rFonts w:ascii="Times New Roman" w:hAnsi="Times New Roman"/>
                <w:b/>
                <w:sz w:val="24"/>
                <w:szCs w:val="24"/>
              </w:rPr>
              <w:t>Кількісні методи дослідження ІС</w:t>
            </w:r>
          </w:p>
          <w:p w14:paraId="7E6D75D3" w14:textId="433775D4" w:rsidR="009A3704" w:rsidRPr="00667FC4" w:rsidRDefault="009A3704" w:rsidP="009C6C7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41B02F4A" w14:textId="77777777" w:rsidR="009C6C78" w:rsidRPr="00667FC4" w:rsidRDefault="009C6C78" w:rsidP="009C6C78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425"/>
              <w:rPr>
                <w:rFonts w:eastAsia="Calibri"/>
                <w:bCs/>
                <w:lang w:val="ru-RU" w:eastAsia="en-US"/>
              </w:rPr>
            </w:pPr>
            <w:r w:rsidRPr="00667FC4">
              <w:rPr>
                <w:rFonts w:eastAsia="Calibri"/>
                <w:bCs/>
                <w:lang w:eastAsia="en-US"/>
              </w:rPr>
              <w:t xml:space="preserve">Кількісна і якісна методологія. </w:t>
            </w:r>
          </w:p>
          <w:p w14:paraId="1F130B97" w14:textId="77777777" w:rsidR="009C6C78" w:rsidRPr="00667FC4" w:rsidRDefault="009C6C78" w:rsidP="009C6C78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425"/>
              <w:rPr>
                <w:rFonts w:eastAsia="Calibri"/>
                <w:bCs/>
                <w:lang w:eastAsia="en-US"/>
              </w:rPr>
            </w:pPr>
            <w:r w:rsidRPr="00667FC4">
              <w:rPr>
                <w:rFonts w:eastAsia="Calibri"/>
                <w:bCs/>
                <w:lang w:eastAsia="en-US"/>
              </w:rPr>
              <w:t xml:space="preserve">Дві стратегії: протистояння і </w:t>
            </w:r>
            <w:proofErr w:type="spellStart"/>
            <w:r w:rsidRPr="00667FC4">
              <w:rPr>
                <w:rFonts w:eastAsia="Calibri"/>
                <w:bCs/>
                <w:lang w:eastAsia="en-US"/>
              </w:rPr>
              <w:t>несводимість</w:t>
            </w:r>
            <w:proofErr w:type="spellEnd"/>
            <w:r w:rsidRPr="00667FC4">
              <w:rPr>
                <w:rFonts w:eastAsia="Calibri"/>
                <w:bCs/>
                <w:lang w:eastAsia="en-US"/>
              </w:rPr>
              <w:t xml:space="preserve">. </w:t>
            </w:r>
          </w:p>
          <w:p w14:paraId="38B0744D" w14:textId="77777777" w:rsidR="009C6C78" w:rsidRPr="00667FC4" w:rsidRDefault="009C6C78" w:rsidP="009C6C78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425"/>
              <w:rPr>
                <w:rFonts w:eastAsia="Calibri"/>
                <w:bCs/>
                <w:lang w:eastAsia="en-US"/>
              </w:rPr>
            </w:pPr>
            <w:r w:rsidRPr="00667FC4">
              <w:rPr>
                <w:rFonts w:eastAsia="Calibri"/>
                <w:bCs/>
                <w:lang w:eastAsia="en-US"/>
              </w:rPr>
              <w:t xml:space="preserve">Дві методології - два значення. </w:t>
            </w:r>
          </w:p>
          <w:p w14:paraId="646A7CA5" w14:textId="77777777" w:rsidR="009C6C78" w:rsidRPr="00667FC4" w:rsidRDefault="009C6C78" w:rsidP="009C6C78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425"/>
              <w:rPr>
                <w:rFonts w:eastAsia="Calibri"/>
                <w:bCs/>
                <w:lang w:eastAsia="en-US"/>
              </w:rPr>
            </w:pPr>
            <w:r w:rsidRPr="00667FC4">
              <w:rPr>
                <w:rFonts w:eastAsia="Calibri"/>
                <w:bCs/>
                <w:lang w:eastAsia="en-US"/>
              </w:rPr>
              <w:t xml:space="preserve">Статистика і додатковість у М. Вебера. Принцип додатковості двох </w:t>
            </w:r>
            <w:proofErr w:type="spellStart"/>
            <w:r w:rsidRPr="00667FC4">
              <w:rPr>
                <w:rFonts w:eastAsia="Calibri"/>
                <w:bCs/>
                <w:lang w:eastAsia="en-US"/>
              </w:rPr>
              <w:t>методологій</w:t>
            </w:r>
            <w:proofErr w:type="spellEnd"/>
            <w:r w:rsidRPr="00667FC4">
              <w:rPr>
                <w:rFonts w:eastAsia="Calibri"/>
                <w:bCs/>
                <w:lang w:eastAsia="en-US"/>
              </w:rPr>
              <w:t xml:space="preserve">. </w:t>
            </w:r>
          </w:p>
          <w:p w14:paraId="643CBB81" w14:textId="77777777" w:rsidR="009C6C78" w:rsidRPr="00667FC4" w:rsidRDefault="009C6C78" w:rsidP="009C6C78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425"/>
              <w:rPr>
                <w:rFonts w:eastAsia="Calibri"/>
                <w:bCs/>
                <w:lang w:eastAsia="en-US"/>
              </w:rPr>
            </w:pPr>
            <w:r w:rsidRPr="00667FC4">
              <w:rPr>
                <w:rFonts w:eastAsia="Calibri"/>
                <w:bCs/>
                <w:lang w:eastAsia="en-US"/>
              </w:rPr>
              <w:t xml:space="preserve">Логічний квадрат типів дослідження. </w:t>
            </w:r>
          </w:p>
          <w:p w14:paraId="08F21D7B" w14:textId="77777777" w:rsidR="009C6C78" w:rsidRPr="00667FC4" w:rsidRDefault="009C6C78" w:rsidP="009C6C78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425"/>
              <w:rPr>
                <w:rFonts w:eastAsia="Calibri"/>
                <w:bCs/>
                <w:lang w:eastAsia="en-US"/>
              </w:rPr>
            </w:pPr>
            <w:r w:rsidRPr="00667FC4">
              <w:rPr>
                <w:rFonts w:eastAsia="Calibri"/>
                <w:bCs/>
                <w:lang w:eastAsia="en-US"/>
              </w:rPr>
              <w:t xml:space="preserve">Характеристики кількісних методів. </w:t>
            </w:r>
          </w:p>
          <w:p w14:paraId="4B61B473" w14:textId="77777777" w:rsidR="009C6C78" w:rsidRPr="00667FC4" w:rsidRDefault="009C6C78" w:rsidP="009C6C78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425"/>
              <w:rPr>
                <w:rFonts w:eastAsia="Calibri"/>
                <w:bCs/>
                <w:lang w:eastAsia="en-US"/>
              </w:rPr>
            </w:pPr>
            <w:r w:rsidRPr="00667FC4">
              <w:rPr>
                <w:rFonts w:eastAsia="Calibri"/>
                <w:bCs/>
                <w:lang w:eastAsia="en-US"/>
              </w:rPr>
              <w:t xml:space="preserve">Можливості і обмеження кількісних методів збору даних. </w:t>
            </w:r>
          </w:p>
          <w:p w14:paraId="7E548587" w14:textId="77777777" w:rsidR="009C6C78" w:rsidRPr="00667FC4" w:rsidRDefault="009C6C78" w:rsidP="009C6C78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ind w:left="425"/>
              <w:rPr>
                <w:rFonts w:eastAsia="Calibri"/>
                <w:bCs/>
                <w:lang w:eastAsia="en-US"/>
              </w:rPr>
            </w:pPr>
            <w:r w:rsidRPr="00667FC4">
              <w:rPr>
                <w:rFonts w:eastAsia="Calibri"/>
                <w:bCs/>
                <w:lang w:eastAsia="en-US"/>
              </w:rPr>
              <w:t xml:space="preserve">Методична стратегія кількісного соціологічного дослідження. </w:t>
            </w:r>
          </w:p>
          <w:p w14:paraId="484E1A3C" w14:textId="0B937F83" w:rsidR="000C660D" w:rsidRPr="009C6C78" w:rsidRDefault="009C6C78" w:rsidP="009C6C78">
            <w:pPr>
              <w:pStyle w:val="a6"/>
              <w:numPr>
                <w:ilvl w:val="0"/>
                <w:numId w:val="33"/>
              </w:numPr>
              <w:spacing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C6C78">
              <w:rPr>
                <w:rFonts w:ascii="Times New Roman" w:hAnsi="Times New Roman"/>
                <w:bCs/>
                <w:sz w:val="24"/>
                <w:szCs w:val="24"/>
              </w:rPr>
              <w:t>Поєднання методів кількісного і якісного аналізу даних. Змішані методи досліджень.</w:t>
            </w:r>
          </w:p>
        </w:tc>
        <w:tc>
          <w:tcPr>
            <w:tcW w:w="567" w:type="dxa"/>
            <w:gridSpan w:val="2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77514FED" w14:textId="77777777" w:rsidR="000C660D" w:rsidRPr="00667FC4" w:rsidRDefault="000C660D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7B20E9FB" w14:textId="77777777" w:rsidR="009A3704" w:rsidRPr="00667FC4" w:rsidRDefault="007923F1" w:rsidP="009350B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D19" w:rsidRPr="00667FC4"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Методологічна база вивчення інформаційного суспільства</w:t>
            </w:r>
            <w:r w:rsidR="00DD7D7B" w:rsidRPr="00667FC4">
              <w:rPr>
                <w:rFonts w:ascii="Times New Roman" w:hAnsi="Times New Roman"/>
                <w:sz w:val="24"/>
                <w:szCs w:val="24"/>
              </w:rPr>
              <w:t>. Опрацювання практичного матеріалу.</w:t>
            </w:r>
          </w:p>
          <w:p w14:paraId="05743907" w14:textId="32943779" w:rsidR="000C660D" w:rsidRPr="00667FC4" w:rsidRDefault="009A3704" w:rsidP="009350B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Розбір кейсів наукових досліджень</w:t>
            </w:r>
          </w:p>
        </w:tc>
      </w:tr>
      <w:bookmarkEnd w:id="1"/>
      <w:tr w:rsidR="000C660D" w:rsidRPr="00667FC4" w14:paraId="3E0D42CA" w14:textId="77777777" w:rsidTr="009C6C78">
        <w:trPr>
          <w:trHeight w:val="49"/>
        </w:trPr>
        <w:tc>
          <w:tcPr>
            <w:tcW w:w="2126" w:type="dxa"/>
            <w:gridSpan w:val="3"/>
            <w:shd w:val="clear" w:color="auto" w:fill="DDD9C3"/>
          </w:tcPr>
          <w:p w14:paraId="16B4148F" w14:textId="7976481D" w:rsidR="000C660D" w:rsidRPr="00667FC4" w:rsidRDefault="000C660D" w:rsidP="009F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gridSpan w:val="4"/>
            <w:tcBorders>
              <w:right w:val="single" w:sz="8" w:space="0" w:color="FFFFFF"/>
            </w:tcBorders>
            <w:shd w:val="clear" w:color="auto" w:fill="DBE5F1"/>
          </w:tcPr>
          <w:p w14:paraId="1585808D" w14:textId="49B9769F" w:rsidR="000C660D" w:rsidRPr="00667FC4" w:rsidRDefault="000C660D" w:rsidP="00EF2963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59B18960" w14:textId="77777777" w:rsidR="000C660D" w:rsidRPr="00667FC4" w:rsidRDefault="000C660D" w:rsidP="000C660D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Практична робота 5</w:t>
            </w:r>
          </w:p>
          <w:p w14:paraId="36C414A8" w14:textId="074F6AAA" w:rsidR="00E1455C" w:rsidRPr="00667FC4" w:rsidRDefault="00B31A28" w:rsidP="00E1455C">
            <w:pPr>
              <w:spacing w:after="0" w:line="204" w:lineRule="auto"/>
              <w:rPr>
                <w:rFonts w:ascii="Times New Roman" w:hAnsi="Times New Roman"/>
                <w:b/>
                <w:bCs/>
              </w:rPr>
            </w:pPr>
            <w:r w:rsidRPr="00667FC4">
              <w:rPr>
                <w:rFonts w:ascii="Times New Roman" w:hAnsi="Times New Roman"/>
                <w:b/>
                <w:szCs w:val="24"/>
              </w:rPr>
              <w:t xml:space="preserve">Тема </w:t>
            </w:r>
            <w:r w:rsidR="00E86220" w:rsidRPr="00667FC4">
              <w:rPr>
                <w:rFonts w:ascii="Times New Roman" w:hAnsi="Times New Roman"/>
                <w:b/>
                <w:szCs w:val="24"/>
              </w:rPr>
              <w:t>9</w:t>
            </w:r>
            <w:r w:rsidRPr="00667FC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1455C" w:rsidRPr="00667FC4">
              <w:rPr>
                <w:rFonts w:ascii="Times New Roman" w:hAnsi="Times New Roman"/>
                <w:b/>
                <w:bCs/>
              </w:rPr>
              <w:t>Дослідження з використанням Інтернет</w:t>
            </w:r>
          </w:p>
          <w:p w14:paraId="3DA16974" w14:textId="38336F16" w:rsidR="000C660D" w:rsidRPr="00667FC4" w:rsidRDefault="000C660D" w:rsidP="009C6C78">
            <w:pPr>
              <w:pStyle w:val="a6"/>
              <w:autoSpaceDN w:val="0"/>
              <w:spacing w:after="0" w:line="204" w:lineRule="auto"/>
              <w:ind w:lef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283976A9" w14:textId="77777777" w:rsidR="009C6C78" w:rsidRPr="00667FC4" w:rsidRDefault="009C6C78" w:rsidP="009C6C78">
            <w:pPr>
              <w:pStyle w:val="a6"/>
              <w:numPr>
                <w:ilvl w:val="0"/>
                <w:numId w:val="42"/>
              </w:numPr>
              <w:autoSpaceDN w:val="0"/>
              <w:spacing w:after="0" w:line="204" w:lineRule="auto"/>
              <w:ind w:left="459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Cs/>
                <w:sz w:val="24"/>
                <w:szCs w:val="24"/>
              </w:rPr>
              <w:t>Дослідження інтернету та інтернет-аудиторії у ІС та ІКС.</w:t>
            </w:r>
          </w:p>
          <w:p w14:paraId="3F89F8CD" w14:textId="77777777" w:rsidR="009C6C78" w:rsidRPr="00667FC4" w:rsidRDefault="009C6C78" w:rsidP="009C6C78">
            <w:pPr>
              <w:pStyle w:val="a6"/>
              <w:numPr>
                <w:ilvl w:val="0"/>
                <w:numId w:val="42"/>
              </w:numPr>
              <w:autoSpaceDN w:val="0"/>
              <w:spacing w:after="0" w:line="204" w:lineRule="auto"/>
              <w:ind w:left="459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Cs/>
                <w:sz w:val="24"/>
                <w:szCs w:val="24"/>
              </w:rPr>
              <w:t>Основні індекси вимірювання розвитку ІС та ІКС. Застосування їх у соціологічних дослідженнях.</w:t>
            </w:r>
          </w:p>
          <w:p w14:paraId="2B1AAE49" w14:textId="77777777" w:rsidR="009C6C78" w:rsidRPr="00667FC4" w:rsidRDefault="009C6C78" w:rsidP="009C6C78">
            <w:pPr>
              <w:pStyle w:val="a6"/>
              <w:numPr>
                <w:ilvl w:val="0"/>
                <w:numId w:val="42"/>
              </w:numPr>
              <w:autoSpaceDN w:val="0"/>
              <w:spacing w:after="0" w:line="204" w:lineRule="auto"/>
              <w:ind w:left="459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Проведення онлайнових досліджень. Методологія їх проведення. </w:t>
            </w:r>
          </w:p>
          <w:p w14:paraId="745764E0" w14:textId="399CE9E1" w:rsidR="000C660D" w:rsidRPr="009C6C78" w:rsidRDefault="009C6C78" w:rsidP="009C6C78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9C6C78">
              <w:rPr>
                <w:rFonts w:ascii="Times New Roman" w:hAnsi="Times New Roman"/>
                <w:bCs/>
                <w:sz w:val="24"/>
                <w:szCs w:val="24"/>
              </w:rPr>
              <w:t>Що таке Соціологія 2.0?</w:t>
            </w:r>
          </w:p>
        </w:tc>
        <w:tc>
          <w:tcPr>
            <w:tcW w:w="567" w:type="dxa"/>
            <w:gridSpan w:val="2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57C5C821" w14:textId="77777777" w:rsidR="000C660D" w:rsidRPr="00667FC4" w:rsidRDefault="000C660D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599B8369" w14:textId="08A99DE2" w:rsidR="000C660D" w:rsidRPr="00667FC4" w:rsidRDefault="007923F1" w:rsidP="009350B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Cs w:val="24"/>
              </w:rPr>
              <w:t>Тема 5.</w:t>
            </w:r>
            <w:r w:rsidRPr="00667FC4">
              <w:rPr>
                <w:rFonts w:ascii="Times New Roman" w:hAnsi="Times New Roman"/>
                <w:szCs w:val="24"/>
              </w:rPr>
              <w:t xml:space="preserve"> </w:t>
            </w:r>
            <w:r w:rsidR="00F41D19" w:rsidRPr="00667FC4">
              <w:rPr>
                <w:rFonts w:ascii="Times New Roman" w:hAnsi="Times New Roman"/>
                <w:b/>
                <w:bCs/>
                <w:szCs w:val="24"/>
              </w:rPr>
              <w:t>Проведення досліджень з використанням ІКТ</w:t>
            </w:r>
            <w:r w:rsidR="00DD7D7B" w:rsidRPr="00667FC4">
              <w:rPr>
                <w:rFonts w:ascii="Times New Roman" w:hAnsi="Times New Roman"/>
                <w:szCs w:val="24"/>
              </w:rPr>
              <w:t>. Проходження тесту. Підготовка до підсумкового контролю</w:t>
            </w:r>
          </w:p>
        </w:tc>
      </w:tr>
      <w:tr w:rsidR="000C660D" w:rsidRPr="00667FC4" w14:paraId="73F3E971" w14:textId="77777777" w:rsidTr="009C6C78">
        <w:trPr>
          <w:cantSplit/>
          <w:trHeight w:val="2638"/>
        </w:trPr>
        <w:tc>
          <w:tcPr>
            <w:tcW w:w="709" w:type="dxa"/>
            <w:shd w:val="clear" w:color="auto" w:fill="DDD9C3"/>
            <w:textDirection w:val="btLr"/>
            <w:vAlign w:val="center"/>
          </w:tcPr>
          <w:p w14:paraId="633FD287" w14:textId="77777777" w:rsidR="000C660D" w:rsidRPr="00667FC4" w:rsidRDefault="000C660D" w:rsidP="000C6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</w:t>
            </w:r>
          </w:p>
        </w:tc>
        <w:tc>
          <w:tcPr>
            <w:tcW w:w="9214" w:type="dxa"/>
            <w:gridSpan w:val="10"/>
            <w:tcBorders>
              <w:right w:val="single" w:sz="18" w:space="0" w:color="FFFFFF"/>
            </w:tcBorders>
            <w:shd w:val="clear" w:color="auto" w:fill="DBE5F1"/>
          </w:tcPr>
          <w:p w14:paraId="227C70A4" w14:textId="77777777" w:rsidR="000C660D" w:rsidRPr="00667FC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</w:pPr>
          </w:p>
          <w:p w14:paraId="1AFA1720" w14:textId="432F451E" w:rsidR="000C660D" w:rsidRPr="00667FC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7FC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ЛІТЕРАТУРА ТА НАВЧАЛЬНІ МАТЕРІАЛИ</w:t>
            </w:r>
          </w:p>
          <w:p w14:paraId="651FA12C" w14:textId="77777777" w:rsidR="007923F1" w:rsidRPr="009C6C78" w:rsidRDefault="007923F1" w:rsidP="00CF5992">
            <w:pPr>
              <w:numPr>
                <w:ilvl w:val="0"/>
                <w:numId w:val="8"/>
              </w:numPr>
              <w:tabs>
                <w:tab w:val="left" w:pos="-108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6C78">
              <w:rPr>
                <w:rFonts w:ascii="Times New Roman" w:hAnsi="Times New Roman"/>
              </w:rPr>
              <w:t xml:space="preserve">Горошко О. І. Феномен Уанету: соціологічний аналіз / О. І. </w:t>
            </w:r>
            <w:proofErr w:type="spellStart"/>
            <w:r w:rsidRPr="009C6C78">
              <w:rPr>
                <w:rFonts w:ascii="Times New Roman" w:hAnsi="Times New Roman"/>
              </w:rPr>
              <w:t>Горошко</w:t>
            </w:r>
            <w:proofErr w:type="spellEnd"/>
            <w:r w:rsidRPr="009C6C78">
              <w:rPr>
                <w:rFonts w:ascii="Times New Roman" w:hAnsi="Times New Roman"/>
              </w:rPr>
              <w:t xml:space="preserve"> // </w:t>
            </w:r>
            <w:proofErr w:type="spellStart"/>
            <w:r w:rsidRPr="009C6C78">
              <w:rPr>
                <w:rFonts w:ascii="Times New Roman" w:hAnsi="Times New Roman"/>
              </w:rPr>
              <w:t>Зб</w:t>
            </w:r>
            <w:proofErr w:type="spellEnd"/>
            <w:r w:rsidRPr="009C6C78">
              <w:rPr>
                <w:rFonts w:ascii="Times New Roman" w:hAnsi="Times New Roman"/>
              </w:rPr>
              <w:t xml:space="preserve">. наук. праць «Соціологія управління». – Донецьк: </w:t>
            </w:r>
            <w:proofErr w:type="spellStart"/>
            <w:r w:rsidRPr="009C6C78">
              <w:rPr>
                <w:rFonts w:ascii="Times New Roman" w:hAnsi="Times New Roman"/>
              </w:rPr>
              <w:t>ДонДУУ</w:t>
            </w:r>
            <w:proofErr w:type="spellEnd"/>
            <w:r w:rsidRPr="009C6C78">
              <w:rPr>
                <w:rFonts w:ascii="Times New Roman" w:hAnsi="Times New Roman"/>
              </w:rPr>
              <w:t xml:space="preserve">, 2009. – Т. Х, </w:t>
            </w:r>
            <w:proofErr w:type="spellStart"/>
            <w:r w:rsidRPr="009C6C78">
              <w:rPr>
                <w:rFonts w:ascii="Times New Roman" w:hAnsi="Times New Roman"/>
              </w:rPr>
              <w:t>вип</w:t>
            </w:r>
            <w:proofErr w:type="spellEnd"/>
            <w:r w:rsidRPr="009C6C78">
              <w:rPr>
                <w:rFonts w:ascii="Times New Roman" w:hAnsi="Times New Roman"/>
              </w:rPr>
              <w:t xml:space="preserve">. 116. – С. 111-127. – (Серія «Спеціальні та галузеві соціології»). </w:t>
            </w:r>
          </w:p>
          <w:p w14:paraId="0976FD83" w14:textId="77777777" w:rsidR="007923F1" w:rsidRPr="009C6C78" w:rsidRDefault="007923F1" w:rsidP="00CF5992">
            <w:pPr>
              <w:numPr>
                <w:ilvl w:val="0"/>
                <w:numId w:val="8"/>
              </w:numPr>
              <w:tabs>
                <w:tab w:val="left" w:pos="-108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C78">
              <w:rPr>
                <w:rFonts w:ascii="Times New Roman" w:hAnsi="Times New Roman"/>
              </w:rPr>
              <w:t xml:space="preserve">Горошко О. І. Соціологія Уанету: методи вивчення віртуальної аудиторії / О. І. Горошко // Матеріали другої наук. </w:t>
            </w:r>
            <w:proofErr w:type="spellStart"/>
            <w:r w:rsidRPr="009C6C78">
              <w:rPr>
                <w:rFonts w:ascii="Times New Roman" w:hAnsi="Times New Roman"/>
              </w:rPr>
              <w:t>конф</w:t>
            </w:r>
            <w:proofErr w:type="spellEnd"/>
            <w:r w:rsidRPr="009C6C78">
              <w:rPr>
                <w:rFonts w:ascii="Times New Roman" w:hAnsi="Times New Roman"/>
              </w:rPr>
              <w:t xml:space="preserve">. «Сучасні суспільні проблеми у вимірі соціології управління». – Донецьк: </w:t>
            </w:r>
            <w:proofErr w:type="spellStart"/>
            <w:r w:rsidRPr="009C6C78">
              <w:rPr>
                <w:rFonts w:ascii="Times New Roman" w:hAnsi="Times New Roman"/>
              </w:rPr>
              <w:t>ДонДУУ</w:t>
            </w:r>
            <w:proofErr w:type="spellEnd"/>
            <w:r w:rsidRPr="009C6C78">
              <w:rPr>
                <w:rFonts w:ascii="Times New Roman" w:hAnsi="Times New Roman"/>
              </w:rPr>
              <w:t>, 2006. – С. 152-164.</w:t>
            </w:r>
          </w:p>
          <w:p w14:paraId="34E84CFA" w14:textId="77777777" w:rsidR="007923F1" w:rsidRPr="009C6C78" w:rsidRDefault="007923F1" w:rsidP="00CF5992">
            <w:pPr>
              <w:numPr>
                <w:ilvl w:val="0"/>
                <w:numId w:val="8"/>
              </w:numPr>
              <w:tabs>
                <w:tab w:val="left" w:pos="-108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C78">
              <w:rPr>
                <w:rFonts w:ascii="Times New Roman" w:hAnsi="Times New Roman"/>
              </w:rPr>
              <w:t xml:space="preserve">Горошко Е. И. </w:t>
            </w:r>
            <w:proofErr w:type="spellStart"/>
            <w:r w:rsidRPr="009C6C78">
              <w:rPr>
                <w:rFonts w:ascii="Times New Roman" w:hAnsi="Times New Roman"/>
              </w:rPr>
              <w:t>Интернет</w:t>
            </w:r>
            <w:proofErr w:type="spellEnd"/>
            <w:r w:rsidRPr="009C6C78">
              <w:rPr>
                <w:rFonts w:ascii="Times New Roman" w:hAnsi="Times New Roman"/>
              </w:rPr>
              <w:t xml:space="preserve"> и </w:t>
            </w:r>
            <w:proofErr w:type="spellStart"/>
            <w:r w:rsidRPr="009C6C78">
              <w:rPr>
                <w:rFonts w:ascii="Times New Roman" w:hAnsi="Times New Roman"/>
              </w:rPr>
              <w:t>становление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информационного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общества</w:t>
            </w:r>
            <w:proofErr w:type="spellEnd"/>
            <w:r w:rsidRPr="009C6C78">
              <w:rPr>
                <w:rFonts w:ascii="Times New Roman" w:hAnsi="Times New Roman"/>
              </w:rPr>
              <w:t xml:space="preserve"> в </w:t>
            </w:r>
            <w:proofErr w:type="spellStart"/>
            <w:r w:rsidRPr="009C6C78">
              <w:rPr>
                <w:rFonts w:ascii="Times New Roman" w:hAnsi="Times New Roman"/>
              </w:rPr>
              <w:t>Украине</w:t>
            </w:r>
            <w:proofErr w:type="spellEnd"/>
            <w:r w:rsidRPr="009C6C78">
              <w:rPr>
                <w:rFonts w:ascii="Times New Roman" w:hAnsi="Times New Roman"/>
                <w:bCs/>
                <w:iCs/>
              </w:rPr>
              <w:t xml:space="preserve">  </w:t>
            </w:r>
            <w:r w:rsidRPr="009C6C78">
              <w:rPr>
                <w:rFonts w:ascii="Times New Roman" w:hAnsi="Times New Roman"/>
              </w:rPr>
              <w:t xml:space="preserve">/ Е. И. Горошко </w:t>
            </w:r>
            <w:r w:rsidRPr="009C6C78">
              <w:rPr>
                <w:rFonts w:ascii="Times New Roman" w:hAnsi="Times New Roman"/>
                <w:bCs/>
                <w:iCs/>
              </w:rPr>
              <w:t xml:space="preserve">// Соціальні виміри суспільства. – 2009. – </w:t>
            </w:r>
            <w:proofErr w:type="spellStart"/>
            <w:r w:rsidRPr="009C6C78">
              <w:rPr>
                <w:rFonts w:ascii="Times New Roman" w:hAnsi="Times New Roman"/>
                <w:bCs/>
                <w:iCs/>
              </w:rPr>
              <w:t>Вип</w:t>
            </w:r>
            <w:proofErr w:type="spellEnd"/>
            <w:r w:rsidRPr="009C6C78">
              <w:rPr>
                <w:rFonts w:ascii="Times New Roman" w:hAnsi="Times New Roman"/>
                <w:bCs/>
                <w:iCs/>
              </w:rPr>
              <w:t>. 12. – С. 407-416.</w:t>
            </w:r>
          </w:p>
          <w:p w14:paraId="702FBC51" w14:textId="77777777" w:rsidR="00B86A4B" w:rsidRPr="009C6C78" w:rsidRDefault="007923F1" w:rsidP="00CF5992">
            <w:pPr>
              <w:numPr>
                <w:ilvl w:val="0"/>
                <w:numId w:val="8"/>
              </w:numPr>
              <w:tabs>
                <w:tab w:val="left" w:pos="-108"/>
                <w:tab w:val="left" w:pos="0"/>
                <w:tab w:val="left" w:pos="175"/>
              </w:tabs>
              <w:spacing w:after="0" w:line="192" w:lineRule="auto"/>
              <w:jc w:val="both"/>
              <w:rPr>
                <w:rFonts w:ascii="Times New Roman" w:eastAsia="MS Mincho" w:hAnsi="Times New Roman"/>
                <w:bCs/>
              </w:rPr>
            </w:pPr>
            <w:r w:rsidRPr="009C6C78">
              <w:rPr>
                <w:rFonts w:ascii="Times New Roman" w:hAnsi="Times New Roman"/>
              </w:rPr>
              <w:t xml:space="preserve">Горошко Е. И. </w:t>
            </w:r>
            <w:proofErr w:type="spellStart"/>
            <w:r w:rsidRPr="009C6C78">
              <w:rPr>
                <w:rFonts w:ascii="Times New Roman" w:hAnsi="Times New Roman"/>
              </w:rPr>
              <w:t>Блогосфера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Уанета</w:t>
            </w:r>
            <w:proofErr w:type="spellEnd"/>
            <w:r w:rsidRPr="009C6C78">
              <w:rPr>
                <w:rFonts w:ascii="Times New Roman" w:hAnsi="Times New Roman"/>
              </w:rPr>
              <w:t xml:space="preserve"> в контексте </w:t>
            </w:r>
            <w:proofErr w:type="spellStart"/>
            <w:r w:rsidRPr="009C6C78">
              <w:rPr>
                <w:rFonts w:ascii="Times New Roman" w:hAnsi="Times New Roman"/>
              </w:rPr>
              <w:t>развития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информационного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общества</w:t>
            </w:r>
            <w:proofErr w:type="spellEnd"/>
            <w:r w:rsidRPr="009C6C78">
              <w:rPr>
                <w:rFonts w:ascii="Times New Roman" w:hAnsi="Times New Roman"/>
              </w:rPr>
              <w:t xml:space="preserve"> в </w:t>
            </w:r>
            <w:proofErr w:type="spellStart"/>
            <w:r w:rsidRPr="009C6C78">
              <w:rPr>
                <w:rFonts w:ascii="Times New Roman" w:hAnsi="Times New Roman"/>
              </w:rPr>
              <w:t>Украине</w:t>
            </w:r>
            <w:proofErr w:type="spellEnd"/>
            <w:r w:rsidRPr="009C6C78">
              <w:rPr>
                <w:rFonts w:ascii="Times New Roman" w:hAnsi="Times New Roman"/>
              </w:rPr>
              <w:t xml:space="preserve"> / Е. И. Горошко // Вісник Харківського національного університету імені В.Н. Каразіна. – 2007. – № 761. – С. 53-62. – (Серія «Соціологія»). </w:t>
            </w:r>
          </w:p>
          <w:p w14:paraId="59F089DC" w14:textId="77777777" w:rsidR="00B86A4B" w:rsidRPr="009C6C78" w:rsidRDefault="00B86A4B" w:rsidP="00CF5992">
            <w:pPr>
              <w:numPr>
                <w:ilvl w:val="0"/>
                <w:numId w:val="8"/>
              </w:numPr>
              <w:tabs>
                <w:tab w:val="left" w:pos="-108"/>
                <w:tab w:val="left" w:pos="0"/>
                <w:tab w:val="left" w:pos="175"/>
              </w:tabs>
              <w:spacing w:after="0" w:line="192" w:lineRule="auto"/>
              <w:jc w:val="both"/>
              <w:rPr>
                <w:rFonts w:ascii="Times New Roman" w:eastAsia="MS Mincho" w:hAnsi="Times New Roman"/>
                <w:bCs/>
              </w:rPr>
            </w:pPr>
            <w:r w:rsidRPr="009C6C78">
              <w:rPr>
                <w:rFonts w:ascii="Times New Roman" w:hAnsi="Times New Roman"/>
              </w:rPr>
              <w:t xml:space="preserve">Горошко Е. И. </w:t>
            </w:r>
            <w:proofErr w:type="spellStart"/>
            <w:r w:rsidRPr="009C6C78">
              <w:rPr>
                <w:rFonts w:ascii="Times New Roman" w:hAnsi="Times New Roman"/>
                <w:bCs/>
              </w:rPr>
              <w:t>Информационно-коммуникативное</w:t>
            </w:r>
            <w:proofErr w:type="spellEnd"/>
            <w:r w:rsidRPr="009C6C7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  <w:bCs/>
              </w:rPr>
              <w:t>общество</w:t>
            </w:r>
            <w:proofErr w:type="spellEnd"/>
            <w:r w:rsidRPr="009C6C78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9C6C78">
              <w:rPr>
                <w:rFonts w:ascii="Times New Roman" w:hAnsi="Times New Roman"/>
                <w:bCs/>
              </w:rPr>
              <w:t>гендерном</w:t>
            </w:r>
            <w:proofErr w:type="spellEnd"/>
            <w:r w:rsidRPr="009C6C7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  <w:bCs/>
              </w:rPr>
              <w:t>измерении</w:t>
            </w:r>
            <w:proofErr w:type="spellEnd"/>
            <w:r w:rsidRPr="009C6C78">
              <w:rPr>
                <w:rFonts w:ascii="Times New Roman" w:hAnsi="Times New Roman"/>
                <w:bCs/>
              </w:rPr>
              <w:t xml:space="preserve">: </w:t>
            </w:r>
            <w:r w:rsidRPr="009C6C78">
              <w:rPr>
                <w:rFonts w:ascii="Times New Roman" w:hAnsi="Times New Roman"/>
              </w:rPr>
              <w:t>монографія / Е. И. Горошко.</w:t>
            </w:r>
            <w:r w:rsidRPr="009C6C78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9C6C78">
              <w:rPr>
                <w:rFonts w:ascii="Times New Roman" w:hAnsi="Times New Roman"/>
              </w:rPr>
              <w:t>Харьков</w:t>
            </w:r>
            <w:proofErr w:type="spellEnd"/>
            <w:r w:rsidRPr="009C6C78">
              <w:rPr>
                <w:rFonts w:ascii="Times New Roman" w:hAnsi="Times New Roman"/>
              </w:rPr>
              <w:t xml:space="preserve">: «ФЛП </w:t>
            </w:r>
            <w:proofErr w:type="spellStart"/>
            <w:r w:rsidRPr="009C6C78">
              <w:rPr>
                <w:rFonts w:ascii="Times New Roman" w:hAnsi="Times New Roman"/>
              </w:rPr>
              <w:t>Либуркина</w:t>
            </w:r>
            <w:proofErr w:type="spellEnd"/>
            <w:r w:rsidRPr="009C6C78">
              <w:rPr>
                <w:rFonts w:ascii="Times New Roman" w:hAnsi="Times New Roman"/>
              </w:rPr>
              <w:t xml:space="preserve"> Л. М.», 2009. – 816с. </w:t>
            </w:r>
          </w:p>
          <w:p w14:paraId="543B734D" w14:textId="77777777" w:rsidR="000B4E48" w:rsidRPr="009C6C78" w:rsidRDefault="000B4E48" w:rsidP="00CF59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C6C78">
              <w:rPr>
                <w:rFonts w:ascii="Times New Roman" w:hAnsi="Times New Roman"/>
              </w:rPr>
              <w:t>Информационное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общество</w:t>
            </w:r>
            <w:proofErr w:type="spellEnd"/>
            <w:r w:rsidRPr="009C6C78">
              <w:rPr>
                <w:rFonts w:ascii="Times New Roman" w:hAnsi="Times New Roman"/>
              </w:rPr>
              <w:t xml:space="preserve">: </w:t>
            </w:r>
            <w:proofErr w:type="spellStart"/>
            <w:r w:rsidRPr="009C6C78">
              <w:rPr>
                <w:rFonts w:ascii="Times New Roman" w:hAnsi="Times New Roman"/>
              </w:rPr>
              <w:t>экономика</w:t>
            </w:r>
            <w:proofErr w:type="spellEnd"/>
            <w:r w:rsidRPr="009C6C78">
              <w:rPr>
                <w:rFonts w:ascii="Times New Roman" w:hAnsi="Times New Roman"/>
              </w:rPr>
              <w:t xml:space="preserve">, власть, культура: </w:t>
            </w:r>
            <w:proofErr w:type="spellStart"/>
            <w:r w:rsidRPr="009C6C78">
              <w:rPr>
                <w:rFonts w:ascii="Times New Roman" w:hAnsi="Times New Roman"/>
              </w:rPr>
              <w:t>Хрестоматия</w:t>
            </w:r>
            <w:proofErr w:type="spellEnd"/>
            <w:r w:rsidRPr="009C6C78">
              <w:rPr>
                <w:rFonts w:ascii="Times New Roman" w:hAnsi="Times New Roman"/>
              </w:rPr>
              <w:t xml:space="preserve"> в 2-х томах. Т. 2. - </w:t>
            </w:r>
            <w:proofErr w:type="spellStart"/>
            <w:r w:rsidRPr="009C6C78">
              <w:rPr>
                <w:rFonts w:ascii="Times New Roman" w:hAnsi="Times New Roman"/>
              </w:rPr>
              <w:t>Новосибирск</w:t>
            </w:r>
            <w:proofErr w:type="spellEnd"/>
            <w:r w:rsidRPr="009C6C78">
              <w:rPr>
                <w:rFonts w:ascii="Times New Roman" w:hAnsi="Times New Roman"/>
              </w:rPr>
              <w:t xml:space="preserve">: </w:t>
            </w:r>
            <w:proofErr w:type="spellStart"/>
            <w:r w:rsidRPr="009C6C78">
              <w:rPr>
                <w:rFonts w:ascii="Times New Roman" w:hAnsi="Times New Roman"/>
              </w:rPr>
              <w:t>Изд</w:t>
            </w:r>
            <w:proofErr w:type="spellEnd"/>
            <w:r w:rsidRPr="009C6C78">
              <w:rPr>
                <w:rFonts w:ascii="Times New Roman" w:hAnsi="Times New Roman"/>
              </w:rPr>
              <w:t>-во НГТУ, 2004. - 371 с.</w:t>
            </w:r>
          </w:p>
          <w:p w14:paraId="225AB8E5" w14:textId="77777777" w:rsidR="000B4E48" w:rsidRPr="009C6C78" w:rsidRDefault="000B4E48" w:rsidP="00CF59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C6C78">
              <w:rPr>
                <w:rFonts w:ascii="Times New Roman" w:hAnsi="Times New Roman"/>
              </w:rPr>
              <w:t xml:space="preserve">Белл Д. </w:t>
            </w:r>
            <w:proofErr w:type="spellStart"/>
            <w:r w:rsidRPr="009C6C78">
              <w:rPr>
                <w:rFonts w:ascii="Times New Roman" w:hAnsi="Times New Roman"/>
              </w:rPr>
              <w:t>Социальные</w:t>
            </w:r>
            <w:proofErr w:type="spellEnd"/>
            <w:r w:rsidRPr="009C6C78">
              <w:rPr>
                <w:rFonts w:ascii="Times New Roman" w:hAnsi="Times New Roman"/>
              </w:rPr>
              <w:t xml:space="preserve"> рамки </w:t>
            </w:r>
            <w:proofErr w:type="spellStart"/>
            <w:r w:rsidRPr="009C6C78">
              <w:rPr>
                <w:rFonts w:ascii="Times New Roman" w:hAnsi="Times New Roman"/>
              </w:rPr>
              <w:t>информационного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общества</w:t>
            </w:r>
            <w:proofErr w:type="spellEnd"/>
            <w:r w:rsidRPr="009C6C78">
              <w:rPr>
                <w:rFonts w:ascii="Times New Roman" w:hAnsi="Times New Roman"/>
              </w:rPr>
              <w:t xml:space="preserve"> / Д. Белл. – М.: </w:t>
            </w:r>
            <w:proofErr w:type="spellStart"/>
            <w:r w:rsidRPr="009C6C78">
              <w:rPr>
                <w:rFonts w:ascii="Times New Roman" w:hAnsi="Times New Roman"/>
              </w:rPr>
              <w:t>Прогресс</w:t>
            </w:r>
            <w:proofErr w:type="spellEnd"/>
            <w:r w:rsidRPr="009C6C78">
              <w:rPr>
                <w:rFonts w:ascii="Times New Roman" w:hAnsi="Times New Roman"/>
              </w:rPr>
              <w:t>, 1980. – 342 c.</w:t>
            </w:r>
          </w:p>
          <w:p w14:paraId="0D73E297" w14:textId="1339B75C" w:rsidR="000B4E48" w:rsidRPr="009C6C78" w:rsidRDefault="000B4E48" w:rsidP="00CF59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C78">
              <w:rPr>
                <w:rFonts w:ascii="Times New Roman" w:hAnsi="Times New Roman"/>
              </w:rPr>
              <w:t xml:space="preserve">Белл Д. </w:t>
            </w:r>
            <w:proofErr w:type="spellStart"/>
            <w:r w:rsidRPr="009C6C78">
              <w:rPr>
                <w:rFonts w:ascii="Times New Roman" w:hAnsi="Times New Roman"/>
              </w:rPr>
              <w:t>Грядущее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постиндустриальное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общество</w:t>
            </w:r>
            <w:proofErr w:type="spellEnd"/>
            <w:r w:rsidRPr="009C6C78">
              <w:rPr>
                <w:rFonts w:ascii="Times New Roman" w:hAnsi="Times New Roman"/>
              </w:rPr>
              <w:t xml:space="preserve">. </w:t>
            </w:r>
            <w:proofErr w:type="spellStart"/>
            <w:r w:rsidRPr="009C6C78">
              <w:rPr>
                <w:rFonts w:ascii="Times New Roman" w:hAnsi="Times New Roman"/>
              </w:rPr>
              <w:t>Опыт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социального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прогнозирова-ния</w:t>
            </w:r>
            <w:proofErr w:type="spellEnd"/>
            <w:r w:rsidRPr="009C6C78">
              <w:rPr>
                <w:rFonts w:ascii="Times New Roman" w:hAnsi="Times New Roman"/>
              </w:rPr>
              <w:t xml:space="preserve"> / Д. Белл; </w:t>
            </w:r>
            <w:proofErr w:type="spellStart"/>
            <w:r w:rsidRPr="009C6C78">
              <w:rPr>
                <w:rFonts w:ascii="Times New Roman" w:hAnsi="Times New Roman"/>
              </w:rPr>
              <w:t>перевод</w:t>
            </w:r>
            <w:proofErr w:type="spellEnd"/>
            <w:r w:rsidRPr="009C6C78">
              <w:rPr>
                <w:rFonts w:ascii="Times New Roman" w:hAnsi="Times New Roman"/>
              </w:rPr>
              <w:t xml:space="preserve"> с </w:t>
            </w:r>
            <w:proofErr w:type="spellStart"/>
            <w:r w:rsidRPr="009C6C78">
              <w:rPr>
                <w:rFonts w:ascii="Times New Roman" w:hAnsi="Times New Roman"/>
              </w:rPr>
              <w:t>англ</w:t>
            </w:r>
            <w:proofErr w:type="spellEnd"/>
            <w:r w:rsidRPr="009C6C78">
              <w:rPr>
                <w:rFonts w:ascii="Times New Roman" w:hAnsi="Times New Roman"/>
              </w:rPr>
              <w:t xml:space="preserve">. </w:t>
            </w:r>
            <w:proofErr w:type="spellStart"/>
            <w:r w:rsidRPr="009C6C78">
              <w:rPr>
                <w:rFonts w:ascii="Times New Roman" w:hAnsi="Times New Roman"/>
              </w:rPr>
              <w:t>под</w:t>
            </w:r>
            <w:proofErr w:type="spellEnd"/>
            <w:r w:rsidRPr="009C6C78">
              <w:rPr>
                <w:rFonts w:ascii="Times New Roman" w:hAnsi="Times New Roman"/>
              </w:rPr>
              <w:t xml:space="preserve"> ред. В. Л. </w:t>
            </w:r>
            <w:proofErr w:type="spellStart"/>
            <w:r w:rsidRPr="009C6C78">
              <w:rPr>
                <w:rFonts w:ascii="Times New Roman" w:hAnsi="Times New Roman"/>
              </w:rPr>
              <w:t>Иноземцева</w:t>
            </w:r>
            <w:proofErr w:type="spellEnd"/>
            <w:r w:rsidRPr="009C6C78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9C6C78">
              <w:rPr>
                <w:rFonts w:ascii="Times New Roman" w:hAnsi="Times New Roman"/>
              </w:rPr>
              <w:t>Academia</w:t>
            </w:r>
            <w:proofErr w:type="spellEnd"/>
            <w:r w:rsidRPr="009C6C78">
              <w:rPr>
                <w:rFonts w:ascii="Times New Roman" w:hAnsi="Times New Roman"/>
              </w:rPr>
              <w:t>, 1999. – 956 с.</w:t>
            </w:r>
          </w:p>
          <w:p w14:paraId="264F739E" w14:textId="131BF8AC" w:rsidR="000B4E48" w:rsidRPr="009C6C78" w:rsidRDefault="000B4E48" w:rsidP="00CF5992">
            <w:pPr>
              <w:pStyle w:val="a7"/>
              <w:numPr>
                <w:ilvl w:val="0"/>
                <w:numId w:val="8"/>
              </w:numPr>
              <w:spacing w:before="0" w:beforeAutospacing="0" w:after="0" w:afterAutospacing="0" w:line="192" w:lineRule="atLeast"/>
              <w:rPr>
                <w:sz w:val="22"/>
                <w:szCs w:val="22"/>
                <w:lang w:val="ru-RU"/>
              </w:rPr>
            </w:pPr>
            <w:proofErr w:type="spellStart"/>
            <w:r w:rsidRPr="009C6C78">
              <w:rPr>
                <w:sz w:val="22"/>
                <w:szCs w:val="22"/>
                <w:lang w:val="ru-RU"/>
              </w:rPr>
              <w:t>Синичич</w:t>
            </w:r>
            <w:proofErr w:type="spellEnd"/>
            <w:r w:rsidRPr="009C6C78">
              <w:rPr>
                <w:sz w:val="22"/>
                <w:szCs w:val="22"/>
                <w:lang w:val="ru-RU"/>
              </w:rPr>
              <w:t xml:space="preserve"> Г. </w:t>
            </w:r>
            <w:proofErr w:type="spellStart"/>
            <w:r w:rsidRPr="009C6C78">
              <w:rPr>
                <w:sz w:val="22"/>
                <w:szCs w:val="22"/>
                <w:lang w:val="ru-RU"/>
              </w:rPr>
              <w:t>Інформаційне</w:t>
            </w:r>
            <w:proofErr w:type="spellEnd"/>
            <w:r w:rsidRPr="009C6C7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6C78">
              <w:rPr>
                <w:sz w:val="22"/>
                <w:szCs w:val="22"/>
                <w:lang w:val="ru-RU"/>
              </w:rPr>
              <w:t>суспільство</w:t>
            </w:r>
            <w:proofErr w:type="spellEnd"/>
            <w:r w:rsidRPr="009C6C78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C6C78">
              <w:rPr>
                <w:sz w:val="22"/>
                <w:szCs w:val="22"/>
                <w:lang w:val="ru-RU"/>
              </w:rPr>
              <w:t>Стратегічний</w:t>
            </w:r>
            <w:proofErr w:type="spellEnd"/>
            <w:r w:rsidRPr="009C6C7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C6C78">
              <w:rPr>
                <w:sz w:val="22"/>
                <w:szCs w:val="22"/>
                <w:lang w:val="ru-RU"/>
              </w:rPr>
              <w:t>погляд</w:t>
            </w:r>
            <w:proofErr w:type="spellEnd"/>
            <w:r w:rsidRPr="009C6C78">
              <w:rPr>
                <w:sz w:val="22"/>
                <w:szCs w:val="22"/>
                <w:lang w:val="ru-RU"/>
              </w:rPr>
              <w:t xml:space="preserve"> [Электронный ресурс]. – Интернет-публикация, 2004. – Режим доступа: </w:t>
            </w:r>
            <w:r w:rsidRPr="009C6C78">
              <w:rPr>
                <w:sz w:val="22"/>
                <w:szCs w:val="22"/>
                <w:lang w:val="ru-RU"/>
              </w:rPr>
              <w:tab/>
            </w:r>
            <w:hyperlink r:id="rId9" w:history="1">
              <w:r w:rsidRPr="009C6C78">
                <w:rPr>
                  <w:rStyle w:val="aa"/>
                  <w:sz w:val="22"/>
                  <w:szCs w:val="22"/>
                  <w:lang w:val="en-GB"/>
                </w:rPr>
                <w:t>http</w:t>
              </w:r>
              <w:r w:rsidRPr="009C6C78">
                <w:rPr>
                  <w:rStyle w:val="aa"/>
                  <w:sz w:val="22"/>
                  <w:szCs w:val="22"/>
                  <w:lang w:val="ru-RU"/>
                </w:rPr>
                <w:t>://</w:t>
              </w:r>
              <w:r w:rsidRPr="009C6C78">
                <w:rPr>
                  <w:rStyle w:val="aa"/>
                  <w:sz w:val="22"/>
                  <w:szCs w:val="22"/>
                  <w:lang w:val="en-GB"/>
                </w:rPr>
                <w:t>www</w:t>
              </w:r>
              <w:r w:rsidRPr="009C6C78">
                <w:rPr>
                  <w:rStyle w:val="aa"/>
                  <w:sz w:val="22"/>
                  <w:szCs w:val="22"/>
                  <w:lang w:val="ru-RU"/>
                </w:rPr>
                <w:t>.</w:t>
              </w:r>
              <w:proofErr w:type="spellStart"/>
              <w:r w:rsidRPr="009C6C78">
                <w:rPr>
                  <w:rStyle w:val="aa"/>
                  <w:sz w:val="22"/>
                  <w:szCs w:val="22"/>
                  <w:lang w:val="en-GB"/>
                </w:rPr>
                <w:t>zn</w:t>
              </w:r>
              <w:proofErr w:type="spellEnd"/>
              <w:r w:rsidRPr="009C6C78">
                <w:rPr>
                  <w:rStyle w:val="aa"/>
                  <w:sz w:val="22"/>
                  <w:szCs w:val="22"/>
                  <w:lang w:val="ru-RU"/>
                </w:rPr>
                <w:t>.</w:t>
              </w:r>
              <w:proofErr w:type="spellStart"/>
              <w:r w:rsidRPr="009C6C78">
                <w:rPr>
                  <w:rStyle w:val="aa"/>
                  <w:sz w:val="22"/>
                  <w:szCs w:val="22"/>
                  <w:lang w:val="en-GB"/>
                </w:rPr>
                <w:t>kiev</w:t>
              </w:r>
              <w:proofErr w:type="spellEnd"/>
              <w:r w:rsidRPr="009C6C78">
                <w:rPr>
                  <w:rStyle w:val="aa"/>
                  <w:sz w:val="22"/>
                  <w:szCs w:val="22"/>
                  <w:lang w:val="ru-RU"/>
                </w:rPr>
                <w:t>.</w:t>
              </w:r>
              <w:proofErr w:type="spellStart"/>
              <w:r w:rsidRPr="009C6C78">
                <w:rPr>
                  <w:rStyle w:val="aa"/>
                  <w:sz w:val="22"/>
                  <w:szCs w:val="22"/>
                  <w:lang w:val="en-GB"/>
                </w:rPr>
                <w:t>ua</w:t>
              </w:r>
              <w:proofErr w:type="spellEnd"/>
              <w:r w:rsidRPr="009C6C78">
                <w:rPr>
                  <w:rStyle w:val="aa"/>
                  <w:sz w:val="22"/>
                  <w:szCs w:val="22"/>
                  <w:lang w:val="ru-RU"/>
                </w:rPr>
                <w:t>/</w:t>
              </w:r>
              <w:proofErr w:type="spellStart"/>
              <w:r w:rsidRPr="009C6C78">
                <w:rPr>
                  <w:rStyle w:val="aa"/>
                  <w:sz w:val="22"/>
                  <w:szCs w:val="22"/>
                  <w:lang w:val="en-GB"/>
                </w:rPr>
                <w:t>nn</w:t>
              </w:r>
              <w:proofErr w:type="spellEnd"/>
              <w:r w:rsidRPr="009C6C78">
                <w:rPr>
                  <w:rStyle w:val="aa"/>
                  <w:sz w:val="22"/>
                  <w:szCs w:val="22"/>
                  <w:lang w:val="ru-RU"/>
                </w:rPr>
                <w:t>/</w:t>
              </w:r>
              <w:r w:rsidRPr="009C6C78">
                <w:rPr>
                  <w:rStyle w:val="aa"/>
                  <w:sz w:val="22"/>
                  <w:szCs w:val="22"/>
                  <w:lang w:val="en-GB"/>
                </w:rPr>
                <w:t>show</w:t>
              </w:r>
              <w:r w:rsidRPr="009C6C78">
                <w:rPr>
                  <w:rStyle w:val="aa"/>
                  <w:sz w:val="22"/>
                  <w:szCs w:val="22"/>
                  <w:lang w:val="ru-RU"/>
                </w:rPr>
                <w:t>/502/47055/</w:t>
              </w:r>
            </w:hyperlink>
            <w:r w:rsidRPr="009C6C78">
              <w:rPr>
                <w:sz w:val="22"/>
                <w:szCs w:val="22"/>
                <w:lang w:val="ru-RU"/>
              </w:rPr>
              <w:t>. – (Проверено 04.12.20</w:t>
            </w:r>
            <w:r w:rsidR="00902BAC" w:rsidRPr="009C6C78">
              <w:rPr>
                <w:sz w:val="22"/>
                <w:szCs w:val="22"/>
                <w:lang w:val="ru-RU"/>
              </w:rPr>
              <w:t>20</w:t>
            </w:r>
            <w:r w:rsidRPr="009C6C78">
              <w:rPr>
                <w:sz w:val="22"/>
                <w:szCs w:val="22"/>
                <w:lang w:val="ru-RU"/>
              </w:rPr>
              <w:t xml:space="preserve">). </w:t>
            </w:r>
          </w:p>
          <w:p w14:paraId="51134B8A" w14:textId="77777777" w:rsidR="000B4E48" w:rsidRPr="009C6C78" w:rsidRDefault="000B4E48" w:rsidP="00CF5992">
            <w:pPr>
              <w:pStyle w:val="a7"/>
              <w:numPr>
                <w:ilvl w:val="0"/>
                <w:numId w:val="8"/>
              </w:numPr>
              <w:spacing w:before="0" w:beforeAutospacing="0" w:after="0" w:afterAutospacing="0" w:line="192" w:lineRule="atLeast"/>
              <w:rPr>
                <w:sz w:val="22"/>
                <w:szCs w:val="22"/>
              </w:rPr>
            </w:pPr>
            <w:proofErr w:type="spellStart"/>
            <w:r w:rsidRPr="009C6C78">
              <w:rPr>
                <w:sz w:val="22"/>
                <w:szCs w:val="22"/>
              </w:rPr>
              <w:t>Стоуньер</w:t>
            </w:r>
            <w:proofErr w:type="spellEnd"/>
            <w:r w:rsidRPr="009C6C78">
              <w:rPr>
                <w:sz w:val="22"/>
                <w:szCs w:val="22"/>
              </w:rPr>
              <w:t xml:space="preserve"> Т. </w:t>
            </w:r>
            <w:proofErr w:type="spellStart"/>
            <w:r w:rsidRPr="009C6C78">
              <w:rPr>
                <w:sz w:val="22"/>
                <w:szCs w:val="22"/>
              </w:rPr>
              <w:t>Информационное</w:t>
            </w:r>
            <w:proofErr w:type="spellEnd"/>
            <w:r w:rsidRPr="009C6C78">
              <w:rPr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sz w:val="22"/>
                <w:szCs w:val="22"/>
              </w:rPr>
              <w:t>богатство</w:t>
            </w:r>
            <w:proofErr w:type="spellEnd"/>
            <w:r w:rsidRPr="009C6C78">
              <w:rPr>
                <w:sz w:val="22"/>
                <w:szCs w:val="22"/>
              </w:rPr>
              <w:t xml:space="preserve">: </w:t>
            </w:r>
            <w:proofErr w:type="spellStart"/>
            <w:r w:rsidRPr="009C6C78">
              <w:rPr>
                <w:sz w:val="22"/>
                <w:szCs w:val="22"/>
              </w:rPr>
              <w:t>профиль</w:t>
            </w:r>
            <w:proofErr w:type="spellEnd"/>
            <w:r w:rsidRPr="009C6C78">
              <w:rPr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sz w:val="22"/>
                <w:szCs w:val="22"/>
              </w:rPr>
              <w:t>постиндустриальной</w:t>
            </w:r>
            <w:proofErr w:type="spellEnd"/>
            <w:r w:rsidRPr="009C6C78">
              <w:rPr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sz w:val="22"/>
                <w:szCs w:val="22"/>
              </w:rPr>
              <w:t>экономики</w:t>
            </w:r>
            <w:proofErr w:type="spellEnd"/>
            <w:r w:rsidRPr="009C6C78">
              <w:rPr>
                <w:sz w:val="22"/>
                <w:szCs w:val="22"/>
              </w:rPr>
              <w:t xml:space="preserve"> // </w:t>
            </w:r>
            <w:proofErr w:type="spellStart"/>
            <w:r w:rsidRPr="009C6C78">
              <w:rPr>
                <w:sz w:val="22"/>
                <w:szCs w:val="22"/>
              </w:rPr>
              <w:t>Новая</w:t>
            </w:r>
            <w:proofErr w:type="spellEnd"/>
            <w:r w:rsidRPr="009C6C78">
              <w:rPr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sz w:val="22"/>
                <w:szCs w:val="22"/>
              </w:rPr>
              <w:t>технократическая</w:t>
            </w:r>
            <w:proofErr w:type="spellEnd"/>
            <w:r w:rsidRPr="009C6C78">
              <w:rPr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sz w:val="22"/>
                <w:szCs w:val="22"/>
              </w:rPr>
              <w:t>волна</w:t>
            </w:r>
            <w:proofErr w:type="spellEnd"/>
            <w:r w:rsidRPr="009C6C78">
              <w:rPr>
                <w:sz w:val="22"/>
                <w:szCs w:val="22"/>
              </w:rPr>
              <w:t xml:space="preserve"> на Западе / И. А. Стернин / </w:t>
            </w:r>
            <w:proofErr w:type="spellStart"/>
            <w:r w:rsidRPr="009C6C78">
              <w:rPr>
                <w:sz w:val="22"/>
                <w:szCs w:val="22"/>
              </w:rPr>
              <w:t>Под</w:t>
            </w:r>
            <w:proofErr w:type="spellEnd"/>
            <w:r w:rsidRPr="009C6C78">
              <w:rPr>
                <w:sz w:val="22"/>
                <w:szCs w:val="22"/>
              </w:rPr>
              <w:t xml:space="preserve"> ред. П. С. Гуревича. – М.: Прогресс,1986. – С. 395-413. </w:t>
            </w:r>
            <w:proofErr w:type="spellStart"/>
            <w:r w:rsidRPr="009C6C78">
              <w:rPr>
                <w:sz w:val="22"/>
                <w:szCs w:val="22"/>
              </w:rPr>
              <w:t>Рабочая</w:t>
            </w:r>
            <w:proofErr w:type="spellEnd"/>
            <w:r w:rsidRPr="009C6C78">
              <w:rPr>
                <w:sz w:val="22"/>
                <w:szCs w:val="22"/>
              </w:rPr>
              <w:t xml:space="preserve"> книга </w:t>
            </w:r>
            <w:proofErr w:type="spellStart"/>
            <w:r w:rsidRPr="009C6C78">
              <w:rPr>
                <w:sz w:val="22"/>
                <w:szCs w:val="22"/>
              </w:rPr>
              <w:t>социолога</w:t>
            </w:r>
            <w:proofErr w:type="spellEnd"/>
            <w:r w:rsidRPr="009C6C78">
              <w:rPr>
                <w:sz w:val="22"/>
                <w:szCs w:val="22"/>
              </w:rPr>
              <w:t xml:space="preserve">. - М., 1983. </w:t>
            </w:r>
          </w:p>
          <w:p w14:paraId="5CA5623F" w14:textId="17A1A45B" w:rsidR="00902BAC" w:rsidRPr="009C6C78" w:rsidRDefault="000B4E48" w:rsidP="00CF59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9C6C78">
              <w:rPr>
                <w:rFonts w:ascii="Times New Roman" w:hAnsi="Times New Roman"/>
              </w:rPr>
              <w:t>Тоффлер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r w:rsidR="00902BAC" w:rsidRPr="009C6C78">
              <w:rPr>
                <w:rFonts w:ascii="Times New Roman" w:hAnsi="Times New Roman"/>
              </w:rPr>
              <w:t>Є</w:t>
            </w:r>
            <w:r w:rsidRPr="009C6C78">
              <w:rPr>
                <w:rFonts w:ascii="Times New Roman" w:hAnsi="Times New Roman"/>
              </w:rPr>
              <w:t xml:space="preserve">. </w:t>
            </w:r>
            <w:proofErr w:type="spellStart"/>
            <w:r w:rsidRPr="009C6C78">
              <w:rPr>
                <w:rFonts w:ascii="Times New Roman" w:hAnsi="Times New Roman"/>
              </w:rPr>
              <w:t>Третья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волна</w:t>
            </w:r>
            <w:proofErr w:type="spellEnd"/>
            <w:r w:rsidRPr="009C6C78">
              <w:rPr>
                <w:rFonts w:ascii="Times New Roman" w:hAnsi="Times New Roman"/>
              </w:rPr>
              <w:t>. - М.: ACT, 1999. - 464 с.</w:t>
            </w:r>
          </w:p>
          <w:p w14:paraId="651AA1D8" w14:textId="331F8E5D" w:rsidR="000B4E48" w:rsidRPr="009C6C78" w:rsidRDefault="000B4E48" w:rsidP="00CF59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9C6C78">
              <w:rPr>
                <w:rFonts w:ascii="Times New Roman" w:hAnsi="Times New Roman"/>
              </w:rPr>
              <w:t>Уэбстер</w:t>
            </w:r>
            <w:proofErr w:type="spellEnd"/>
            <w:r w:rsidRPr="009C6C78">
              <w:rPr>
                <w:rFonts w:ascii="Times New Roman" w:hAnsi="Times New Roman"/>
              </w:rPr>
              <w:t xml:space="preserve"> Ф. </w:t>
            </w:r>
            <w:proofErr w:type="spellStart"/>
            <w:r w:rsidRPr="009C6C78">
              <w:rPr>
                <w:rFonts w:ascii="Times New Roman" w:hAnsi="Times New Roman"/>
              </w:rPr>
              <w:t>Теории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информационного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общества</w:t>
            </w:r>
            <w:proofErr w:type="spellEnd"/>
            <w:r w:rsidRPr="009C6C78">
              <w:rPr>
                <w:rFonts w:ascii="Times New Roman" w:hAnsi="Times New Roman"/>
              </w:rPr>
              <w:t>. - М.: Аспект Пресс, 2004. - 399 с.</w:t>
            </w:r>
            <w:r w:rsidRPr="009C6C78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30780BA" w14:textId="77777777" w:rsidR="000B4E48" w:rsidRPr="009C6C78" w:rsidRDefault="000B4E48" w:rsidP="00CF59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C6C78">
              <w:rPr>
                <w:rFonts w:ascii="Times New Roman" w:hAnsi="Times New Roman"/>
              </w:rPr>
              <w:t>Шевчук О. Б. E-</w:t>
            </w:r>
            <w:proofErr w:type="spellStart"/>
            <w:r w:rsidRPr="009C6C78">
              <w:rPr>
                <w:rFonts w:ascii="Times New Roman" w:hAnsi="Times New Roman"/>
              </w:rPr>
              <w:t>Ukraine</w:t>
            </w:r>
            <w:proofErr w:type="spellEnd"/>
            <w:r w:rsidRPr="009C6C78">
              <w:rPr>
                <w:rFonts w:ascii="Times New Roman" w:hAnsi="Times New Roman"/>
              </w:rPr>
              <w:t xml:space="preserve"> інформаційне суспільство: бути чи не бути / О. Б. Шевчук, О. П. </w:t>
            </w:r>
            <w:proofErr w:type="spellStart"/>
            <w:r w:rsidRPr="009C6C78">
              <w:rPr>
                <w:rFonts w:ascii="Times New Roman" w:hAnsi="Times New Roman"/>
              </w:rPr>
              <w:t>Голобуцкий</w:t>
            </w:r>
            <w:proofErr w:type="spellEnd"/>
            <w:r w:rsidRPr="009C6C78">
              <w:rPr>
                <w:rFonts w:ascii="Times New Roman" w:hAnsi="Times New Roman"/>
              </w:rPr>
              <w:t>. – Київ: 2001 ЗАТ “Атлант UMS”, 2001. – 103с.</w:t>
            </w:r>
          </w:p>
          <w:p w14:paraId="31E25176" w14:textId="77777777" w:rsidR="000B4E48" w:rsidRPr="009C6C78" w:rsidRDefault="000B4E48" w:rsidP="00CF599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C6C78">
              <w:rPr>
                <w:rFonts w:ascii="Times New Roman" w:hAnsi="Times New Roman"/>
              </w:rPr>
              <w:t>Эйдман</w:t>
            </w:r>
            <w:proofErr w:type="spellEnd"/>
            <w:r w:rsidRPr="009C6C78">
              <w:rPr>
                <w:rFonts w:ascii="Times New Roman" w:hAnsi="Times New Roman"/>
              </w:rPr>
              <w:t xml:space="preserve"> И. В. </w:t>
            </w:r>
            <w:proofErr w:type="spellStart"/>
            <w:r w:rsidRPr="009C6C78">
              <w:rPr>
                <w:rFonts w:ascii="Times New Roman" w:hAnsi="Times New Roman"/>
              </w:rPr>
              <w:t>Прорыв</w:t>
            </w:r>
            <w:proofErr w:type="spellEnd"/>
            <w:r w:rsidRPr="009C6C78">
              <w:rPr>
                <w:rFonts w:ascii="Times New Roman" w:hAnsi="Times New Roman"/>
              </w:rPr>
              <w:t xml:space="preserve"> в </w:t>
            </w:r>
            <w:proofErr w:type="spellStart"/>
            <w:r w:rsidRPr="009C6C78">
              <w:rPr>
                <w:rFonts w:ascii="Times New Roman" w:hAnsi="Times New Roman"/>
              </w:rPr>
              <w:t>будущее</w:t>
            </w:r>
            <w:proofErr w:type="spellEnd"/>
            <w:r w:rsidRPr="009C6C78">
              <w:rPr>
                <w:rFonts w:ascii="Times New Roman" w:hAnsi="Times New Roman"/>
              </w:rPr>
              <w:t xml:space="preserve">. </w:t>
            </w:r>
            <w:proofErr w:type="spellStart"/>
            <w:r w:rsidRPr="009C6C78">
              <w:rPr>
                <w:rFonts w:ascii="Times New Roman" w:hAnsi="Times New Roman"/>
              </w:rPr>
              <w:t>Социология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интернет-революции</w:t>
            </w:r>
            <w:proofErr w:type="spellEnd"/>
            <w:r w:rsidRPr="009C6C78">
              <w:rPr>
                <w:rFonts w:ascii="Times New Roman" w:hAnsi="Times New Roman"/>
              </w:rPr>
              <w:t xml:space="preserve"> / И. В. </w:t>
            </w:r>
            <w:proofErr w:type="spellStart"/>
            <w:r w:rsidRPr="009C6C78">
              <w:rPr>
                <w:rFonts w:ascii="Times New Roman" w:hAnsi="Times New Roman"/>
              </w:rPr>
              <w:t>Эйдман</w:t>
            </w:r>
            <w:proofErr w:type="spellEnd"/>
            <w:r w:rsidRPr="009C6C78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9C6C78">
              <w:rPr>
                <w:rFonts w:ascii="Times New Roman" w:hAnsi="Times New Roman"/>
              </w:rPr>
              <w:t>Издательство</w:t>
            </w:r>
            <w:proofErr w:type="spellEnd"/>
            <w:r w:rsidRPr="009C6C78">
              <w:rPr>
                <w:rFonts w:ascii="Times New Roman" w:hAnsi="Times New Roman"/>
              </w:rPr>
              <w:t xml:space="preserve"> ОГИ (</w:t>
            </w:r>
            <w:proofErr w:type="spellStart"/>
            <w:r w:rsidRPr="009C6C78">
              <w:rPr>
                <w:rFonts w:ascii="Times New Roman" w:hAnsi="Times New Roman"/>
              </w:rPr>
              <w:t>Объединенное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Гуманитарное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Издательство</w:t>
            </w:r>
            <w:proofErr w:type="spellEnd"/>
            <w:r w:rsidRPr="009C6C78">
              <w:rPr>
                <w:rFonts w:ascii="Times New Roman" w:hAnsi="Times New Roman"/>
              </w:rPr>
              <w:t>), 2007. – 384 с.</w:t>
            </w:r>
          </w:p>
          <w:p w14:paraId="3D4EF000" w14:textId="24E78745" w:rsidR="00CF5992" w:rsidRPr="009C6C78" w:rsidRDefault="00CF5992" w:rsidP="00CF5992">
            <w:pPr>
              <w:pStyle w:val="a7"/>
              <w:numPr>
                <w:ilvl w:val="0"/>
                <w:numId w:val="8"/>
              </w:numPr>
              <w:spacing w:before="0" w:beforeAutospacing="0" w:after="0" w:afterAutospacing="0" w:line="192" w:lineRule="atLeast"/>
              <w:jc w:val="both"/>
              <w:rPr>
                <w:sz w:val="22"/>
                <w:szCs w:val="22"/>
              </w:rPr>
            </w:pPr>
            <w:r w:rsidRPr="009C6C78">
              <w:rPr>
                <w:color w:val="000000" w:themeColor="text1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proofErr w:type="spellStart"/>
            <w:r w:rsidRPr="009C6C7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</w:t>
            </w:r>
            <w:proofErr w:type="spellEnd"/>
            <w:r w:rsidRPr="009C6C7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proofErr w:type="spellStart"/>
            <w:r w:rsidRPr="009C6C78">
              <w:rPr>
                <w:sz w:val="22"/>
                <w:szCs w:val="22"/>
              </w:rPr>
              <w:t>information</w:t>
            </w:r>
            <w:proofErr w:type="spellEnd"/>
            <w:r w:rsidRPr="009C6C78">
              <w:rPr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sz w:val="22"/>
                <w:szCs w:val="22"/>
              </w:rPr>
              <w:t>society</w:t>
            </w:r>
            <w:proofErr w:type="spellEnd"/>
            <w:r w:rsidRPr="009C6C78">
              <w:rPr>
                <w:sz w:val="22"/>
                <w:szCs w:val="22"/>
              </w:rPr>
              <w:t xml:space="preserve">, 2004 - </w:t>
            </w:r>
            <w:proofErr w:type="spellStart"/>
            <w:r w:rsidRPr="009C6C78">
              <w:rPr>
                <w:sz w:val="22"/>
                <w:szCs w:val="22"/>
              </w:rPr>
              <w:t>Taylor</w:t>
            </w:r>
            <w:proofErr w:type="spellEnd"/>
            <w:r w:rsidRPr="009C6C78">
              <w:rPr>
                <w:sz w:val="22"/>
                <w:szCs w:val="22"/>
              </w:rPr>
              <w:t xml:space="preserve"> &amp; </w:t>
            </w:r>
            <w:proofErr w:type="spellStart"/>
            <w:r w:rsidRPr="009C6C78">
              <w:rPr>
                <w:sz w:val="22"/>
                <w:szCs w:val="22"/>
              </w:rPr>
              <w:t>Francis</w:t>
            </w:r>
            <w:proofErr w:type="spellEnd"/>
            <w:r w:rsidRPr="009C6C78">
              <w:rPr>
                <w:sz w:val="22"/>
                <w:szCs w:val="22"/>
                <w:lang w:val="en-US"/>
              </w:rPr>
              <w:t>, 400p.</w:t>
            </w:r>
          </w:p>
          <w:p w14:paraId="652A48AE" w14:textId="3CD13336" w:rsidR="000C660D" w:rsidRPr="00667FC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223335A5" w14:textId="77777777" w:rsidR="000C660D" w:rsidRPr="00667FC4" w:rsidRDefault="000C660D" w:rsidP="000C660D">
            <w:pPr>
              <w:spacing w:after="0" w:line="20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Додаткова</w:t>
            </w:r>
          </w:p>
        </w:tc>
        <w:tc>
          <w:tcPr>
            <w:tcW w:w="5704" w:type="dxa"/>
            <w:gridSpan w:val="6"/>
            <w:tcBorders>
              <w:left w:val="single" w:sz="18" w:space="0" w:color="FFFFFF"/>
            </w:tcBorders>
            <w:shd w:val="clear" w:color="auto" w:fill="DBE5F1"/>
          </w:tcPr>
          <w:p w14:paraId="37D59FA7" w14:textId="3D4C7FEB" w:rsidR="00490641" w:rsidRPr="009C6C78" w:rsidRDefault="00490641" w:rsidP="009C6C78">
            <w:pPr>
              <w:numPr>
                <w:ilvl w:val="0"/>
                <w:numId w:val="21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C6C78">
              <w:rPr>
                <w:rFonts w:ascii="Times New Roman" w:hAnsi="Times New Roman"/>
              </w:rPr>
              <w:t>Лебедев</w:t>
            </w:r>
            <w:proofErr w:type="spellEnd"/>
            <w:r w:rsidRPr="009C6C78">
              <w:rPr>
                <w:rFonts w:ascii="Times New Roman" w:hAnsi="Times New Roman"/>
              </w:rPr>
              <w:t xml:space="preserve"> П. А. </w:t>
            </w:r>
            <w:r w:rsidRPr="009C6C78">
              <w:rPr>
                <w:rStyle w:val="110"/>
                <w:rFonts w:ascii="Times New Roman" w:hAnsi="Times New Roman"/>
                <w:sz w:val="22"/>
                <w:szCs w:val="22"/>
              </w:rPr>
              <w:t xml:space="preserve"> </w:t>
            </w:r>
            <w:bookmarkStart w:id="2" w:name="bookmark2"/>
            <w:r w:rsidR="00667FC4" w:rsidRPr="009C6C78">
              <w:rPr>
                <w:rFonts w:ascii="Times New Roman" w:hAnsi="Times New Roman"/>
              </w:rPr>
              <w:t xml:space="preserve">Метод </w:t>
            </w:r>
            <w:proofErr w:type="spellStart"/>
            <w:r w:rsidR="00667FC4" w:rsidRPr="009C6C78">
              <w:rPr>
                <w:rFonts w:ascii="Times New Roman" w:hAnsi="Times New Roman"/>
              </w:rPr>
              <w:t>онлайновых</w:t>
            </w:r>
            <w:proofErr w:type="spellEnd"/>
            <w:r w:rsidR="00667FC4" w:rsidRPr="009C6C78">
              <w:rPr>
                <w:rFonts w:ascii="Times New Roman" w:hAnsi="Times New Roman"/>
              </w:rPr>
              <w:t xml:space="preserve"> фокус-</w:t>
            </w:r>
            <w:proofErr w:type="spellStart"/>
            <w:r w:rsidR="00667FC4" w:rsidRPr="009C6C78">
              <w:rPr>
                <w:rFonts w:ascii="Times New Roman" w:hAnsi="Times New Roman"/>
              </w:rPr>
              <w:t>групп</w:t>
            </w:r>
            <w:proofErr w:type="spellEnd"/>
            <w:r w:rsidR="00667FC4"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="00667FC4" w:rsidRPr="009C6C78">
              <w:rPr>
                <w:rFonts w:ascii="Times New Roman" w:hAnsi="Times New Roman"/>
              </w:rPr>
              <w:t>как</w:t>
            </w:r>
            <w:proofErr w:type="spellEnd"/>
            <w:r w:rsidR="00667FC4"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="00667FC4" w:rsidRPr="009C6C78">
              <w:rPr>
                <w:rFonts w:ascii="Times New Roman" w:hAnsi="Times New Roman"/>
              </w:rPr>
              <w:t>исследовательский</w:t>
            </w:r>
            <w:proofErr w:type="spellEnd"/>
            <w:r w:rsidR="00667FC4"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="00667FC4" w:rsidRPr="009C6C78">
              <w:rPr>
                <w:rFonts w:ascii="Times New Roman" w:hAnsi="Times New Roman"/>
              </w:rPr>
              <w:t>инструмент</w:t>
            </w:r>
            <w:proofErr w:type="spellEnd"/>
            <w:r w:rsidR="00667FC4" w:rsidRPr="009C6C78">
              <w:rPr>
                <w:rFonts w:ascii="Times New Roman" w:hAnsi="Times New Roman"/>
              </w:rPr>
              <w:t xml:space="preserve"> </w:t>
            </w:r>
            <w:bookmarkEnd w:id="2"/>
            <w:r w:rsidRPr="009C6C78">
              <w:rPr>
                <w:rFonts w:ascii="Times New Roman" w:hAnsi="Times New Roman"/>
              </w:rPr>
              <w:t xml:space="preserve">// </w:t>
            </w:r>
            <w:proofErr w:type="spellStart"/>
            <w:r w:rsidRPr="009C6C78">
              <w:rPr>
                <w:rFonts w:ascii="Times New Roman" w:hAnsi="Times New Roman"/>
              </w:rPr>
              <w:t>Социология</w:t>
            </w:r>
            <w:proofErr w:type="spellEnd"/>
            <w:r w:rsidRPr="009C6C78">
              <w:rPr>
                <w:rFonts w:ascii="Times New Roman" w:hAnsi="Times New Roman"/>
              </w:rPr>
              <w:t>: 4М. - 2010. - №31. - С.93-114.</w:t>
            </w:r>
          </w:p>
          <w:p w14:paraId="195AA994" w14:textId="77777777" w:rsidR="00490641" w:rsidRPr="009C6C78" w:rsidRDefault="00490641" w:rsidP="009C6C78">
            <w:pPr>
              <w:pStyle w:val="a7"/>
              <w:numPr>
                <w:ilvl w:val="0"/>
                <w:numId w:val="21"/>
              </w:numPr>
              <w:spacing w:before="0" w:beforeAutospacing="0" w:after="0" w:afterAutospacing="0"/>
              <w:ind w:left="220" w:hanging="22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9C6C78">
              <w:rPr>
                <w:sz w:val="22"/>
                <w:szCs w:val="22"/>
              </w:rPr>
              <w:t>Мавлетова</w:t>
            </w:r>
            <w:proofErr w:type="spellEnd"/>
            <w:r w:rsidRPr="009C6C78">
              <w:rPr>
                <w:sz w:val="22"/>
                <w:szCs w:val="22"/>
              </w:rPr>
              <w:t xml:space="preserve"> В. А. </w:t>
            </w:r>
            <w:proofErr w:type="spellStart"/>
            <w:r w:rsidRPr="009C6C78">
              <w:rPr>
                <w:sz w:val="22"/>
                <w:szCs w:val="22"/>
              </w:rPr>
              <w:t>Социологические</w:t>
            </w:r>
            <w:proofErr w:type="spellEnd"/>
            <w:r w:rsidRPr="009C6C78">
              <w:rPr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sz w:val="22"/>
                <w:szCs w:val="22"/>
              </w:rPr>
              <w:t>опросы</w:t>
            </w:r>
            <w:proofErr w:type="spellEnd"/>
            <w:r w:rsidRPr="009C6C78">
              <w:rPr>
                <w:sz w:val="22"/>
                <w:szCs w:val="22"/>
              </w:rPr>
              <w:t xml:space="preserve"> в сети </w:t>
            </w:r>
            <w:proofErr w:type="spellStart"/>
            <w:r w:rsidRPr="009C6C78">
              <w:rPr>
                <w:sz w:val="22"/>
                <w:szCs w:val="22"/>
              </w:rPr>
              <w:t>Интернет</w:t>
            </w:r>
            <w:proofErr w:type="spellEnd"/>
            <w:r w:rsidRPr="009C6C78">
              <w:rPr>
                <w:sz w:val="22"/>
                <w:szCs w:val="22"/>
              </w:rPr>
              <w:t xml:space="preserve">: </w:t>
            </w:r>
            <w:proofErr w:type="spellStart"/>
            <w:r w:rsidRPr="009C6C78">
              <w:rPr>
                <w:sz w:val="22"/>
                <w:szCs w:val="22"/>
              </w:rPr>
              <w:t>Возможности</w:t>
            </w:r>
            <w:proofErr w:type="spellEnd"/>
            <w:r w:rsidRPr="009C6C78">
              <w:rPr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sz w:val="22"/>
                <w:szCs w:val="22"/>
              </w:rPr>
              <w:t>постороения</w:t>
            </w:r>
            <w:proofErr w:type="spellEnd"/>
            <w:r w:rsidRPr="009C6C78">
              <w:rPr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sz w:val="22"/>
                <w:szCs w:val="22"/>
              </w:rPr>
              <w:t>типологии</w:t>
            </w:r>
            <w:proofErr w:type="spellEnd"/>
            <w:r w:rsidRPr="009C6C78">
              <w:rPr>
                <w:sz w:val="22"/>
                <w:szCs w:val="22"/>
              </w:rPr>
              <w:t xml:space="preserve"> // </w:t>
            </w:r>
            <w:proofErr w:type="spellStart"/>
            <w:r w:rsidRPr="009C6C78">
              <w:rPr>
                <w:sz w:val="22"/>
                <w:szCs w:val="22"/>
              </w:rPr>
              <w:t>Социология</w:t>
            </w:r>
            <w:proofErr w:type="spellEnd"/>
            <w:r w:rsidRPr="009C6C78">
              <w:rPr>
                <w:sz w:val="22"/>
                <w:szCs w:val="22"/>
              </w:rPr>
              <w:t>: 4М. - 2010. - №31. - С.115-133.</w:t>
            </w:r>
          </w:p>
          <w:p w14:paraId="4628596C" w14:textId="77777777" w:rsidR="00490641" w:rsidRPr="009C6C78" w:rsidRDefault="00490641" w:rsidP="009C6C78">
            <w:pPr>
              <w:numPr>
                <w:ilvl w:val="0"/>
                <w:numId w:val="21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C6C78">
              <w:rPr>
                <w:rFonts w:ascii="Times New Roman" w:hAnsi="Times New Roman"/>
              </w:rPr>
              <w:t>Мальковская</w:t>
            </w:r>
            <w:proofErr w:type="spellEnd"/>
            <w:r w:rsidRPr="009C6C78">
              <w:rPr>
                <w:rFonts w:ascii="Times New Roman" w:hAnsi="Times New Roman"/>
              </w:rPr>
              <w:t xml:space="preserve"> И. А. </w:t>
            </w:r>
            <w:proofErr w:type="spellStart"/>
            <w:r w:rsidRPr="009C6C78">
              <w:rPr>
                <w:rFonts w:ascii="Times New Roman" w:hAnsi="Times New Roman"/>
              </w:rPr>
              <w:t>Профиль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информационно-коммуникативного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общества</w:t>
            </w:r>
            <w:proofErr w:type="spellEnd"/>
            <w:r w:rsidRPr="009C6C78">
              <w:rPr>
                <w:rFonts w:ascii="Times New Roman" w:hAnsi="Times New Roman"/>
              </w:rPr>
              <w:t xml:space="preserve"> (</w:t>
            </w:r>
            <w:proofErr w:type="spellStart"/>
            <w:r w:rsidRPr="009C6C78">
              <w:rPr>
                <w:rFonts w:ascii="Times New Roman" w:hAnsi="Times New Roman"/>
              </w:rPr>
              <w:t>обзор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современных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теорий</w:t>
            </w:r>
            <w:proofErr w:type="spellEnd"/>
            <w:r w:rsidRPr="009C6C78">
              <w:rPr>
                <w:rFonts w:ascii="Times New Roman" w:hAnsi="Times New Roman"/>
              </w:rPr>
              <w:t xml:space="preserve">) / И. А. </w:t>
            </w:r>
            <w:proofErr w:type="spellStart"/>
            <w:r w:rsidRPr="009C6C78">
              <w:rPr>
                <w:rFonts w:ascii="Times New Roman" w:hAnsi="Times New Roman"/>
              </w:rPr>
              <w:t>Мальковская</w:t>
            </w:r>
            <w:proofErr w:type="spellEnd"/>
            <w:r w:rsidRPr="009C6C78">
              <w:rPr>
                <w:rFonts w:ascii="Times New Roman" w:hAnsi="Times New Roman"/>
              </w:rPr>
              <w:t xml:space="preserve"> // </w:t>
            </w:r>
            <w:proofErr w:type="spellStart"/>
            <w:r w:rsidRPr="009C6C78">
              <w:rPr>
                <w:rFonts w:ascii="Times New Roman" w:hAnsi="Times New Roman"/>
              </w:rPr>
              <w:t>Социологические</w:t>
            </w:r>
            <w:proofErr w:type="spellEnd"/>
            <w:r w:rsidRPr="009C6C78">
              <w:rPr>
                <w:rFonts w:ascii="Times New Roman" w:hAnsi="Times New Roman"/>
              </w:rPr>
              <w:t xml:space="preserve"> </w:t>
            </w:r>
            <w:proofErr w:type="spellStart"/>
            <w:r w:rsidRPr="009C6C78">
              <w:rPr>
                <w:rFonts w:ascii="Times New Roman" w:hAnsi="Times New Roman"/>
              </w:rPr>
              <w:t>исследования</w:t>
            </w:r>
            <w:proofErr w:type="spellEnd"/>
            <w:r w:rsidRPr="009C6C78">
              <w:rPr>
                <w:rFonts w:ascii="Times New Roman" w:hAnsi="Times New Roman"/>
              </w:rPr>
              <w:t>. – 2007. – № 2. – С. 1-24.</w:t>
            </w:r>
          </w:p>
          <w:p w14:paraId="14FB6917" w14:textId="1C54BCDE" w:rsidR="00490641" w:rsidRPr="009C6C78" w:rsidRDefault="00490641" w:rsidP="009C6C78">
            <w:pPr>
              <w:numPr>
                <w:ilvl w:val="0"/>
                <w:numId w:val="21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/>
              </w:rPr>
            </w:pPr>
            <w:proofErr w:type="spellStart"/>
            <w:r w:rsidRPr="009C6C78">
              <w:rPr>
                <w:rFonts w:ascii="Times New Roman" w:hAnsi="Times New Roman"/>
              </w:rPr>
              <w:t>Моисєєв</w:t>
            </w:r>
            <w:proofErr w:type="spellEnd"/>
            <w:r w:rsidRPr="009C6C78">
              <w:rPr>
                <w:rFonts w:ascii="Times New Roman" w:hAnsi="Times New Roman"/>
              </w:rPr>
              <w:t xml:space="preserve"> М. М. Інформаційне суспільство: можливості та реальність [</w:t>
            </w:r>
            <w:proofErr w:type="spellStart"/>
            <w:r w:rsidRPr="009C6C78">
              <w:rPr>
                <w:rFonts w:ascii="Times New Roman" w:hAnsi="Times New Roman"/>
              </w:rPr>
              <w:t>Электронный</w:t>
            </w:r>
            <w:proofErr w:type="spellEnd"/>
            <w:r w:rsidRPr="009C6C78">
              <w:rPr>
                <w:rFonts w:ascii="Times New Roman" w:hAnsi="Times New Roman"/>
              </w:rPr>
              <w:t xml:space="preserve"> ресурс] / М. М. </w:t>
            </w:r>
            <w:proofErr w:type="spellStart"/>
            <w:r w:rsidRPr="009C6C78">
              <w:rPr>
                <w:rFonts w:ascii="Times New Roman" w:hAnsi="Times New Roman"/>
              </w:rPr>
              <w:t>Моисєєв</w:t>
            </w:r>
            <w:proofErr w:type="spellEnd"/>
            <w:r w:rsidRPr="009C6C78">
              <w:rPr>
                <w:rFonts w:ascii="Times New Roman" w:hAnsi="Times New Roman"/>
              </w:rPr>
              <w:t xml:space="preserve"> // Фонд “Інформаційне Суспільство України”. – </w:t>
            </w:r>
            <w:proofErr w:type="spellStart"/>
            <w:r w:rsidRPr="009C6C78">
              <w:rPr>
                <w:rFonts w:ascii="Times New Roman" w:hAnsi="Times New Roman"/>
              </w:rPr>
              <w:t>Интернет-публикация</w:t>
            </w:r>
            <w:proofErr w:type="spellEnd"/>
            <w:r w:rsidRPr="009C6C78">
              <w:rPr>
                <w:rFonts w:ascii="Times New Roman" w:hAnsi="Times New Roman"/>
              </w:rPr>
              <w:t xml:space="preserve">, 2018. – Режим </w:t>
            </w:r>
            <w:proofErr w:type="spellStart"/>
            <w:r w:rsidRPr="009C6C78">
              <w:rPr>
                <w:rFonts w:ascii="Times New Roman" w:hAnsi="Times New Roman"/>
              </w:rPr>
              <w:t>доступа</w:t>
            </w:r>
            <w:proofErr w:type="spellEnd"/>
            <w:r w:rsidRPr="009C6C78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9C6C78">
                <w:rPr>
                  <w:rStyle w:val="aa"/>
                  <w:rFonts w:ascii="Times New Roman" w:hAnsi="Times New Roman"/>
                </w:rPr>
                <w:t>http://www.isu.org.ua</w:t>
              </w:r>
            </w:hyperlink>
            <w:r w:rsidRPr="009C6C78">
              <w:rPr>
                <w:rFonts w:ascii="Times New Roman" w:hAnsi="Times New Roman"/>
              </w:rPr>
              <w:t xml:space="preserve">.  </w:t>
            </w:r>
          </w:p>
          <w:p w14:paraId="6ACF68D1" w14:textId="77777777" w:rsidR="00490641" w:rsidRPr="009C6C78" w:rsidRDefault="00490641" w:rsidP="009C6C78">
            <w:pPr>
              <w:numPr>
                <w:ilvl w:val="0"/>
                <w:numId w:val="21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/>
              </w:rPr>
            </w:pPr>
            <w:r w:rsidRPr="009C6C78">
              <w:rPr>
                <w:rFonts w:ascii="Times New Roman" w:hAnsi="Times New Roman"/>
              </w:rPr>
              <w:t>Мойсеєнко А. О. Готовність населення України до діяльності в інформаційному суспільстві [</w:t>
            </w:r>
            <w:proofErr w:type="spellStart"/>
            <w:r w:rsidRPr="009C6C78">
              <w:rPr>
                <w:rFonts w:ascii="Times New Roman" w:hAnsi="Times New Roman"/>
              </w:rPr>
              <w:t>Электронный</w:t>
            </w:r>
            <w:proofErr w:type="spellEnd"/>
            <w:r w:rsidRPr="009C6C78">
              <w:rPr>
                <w:rFonts w:ascii="Times New Roman" w:hAnsi="Times New Roman"/>
              </w:rPr>
              <w:t xml:space="preserve"> ресурс] / А. О. Мойсеєнко // Фонд “Інформаційне Суспільство України”. – </w:t>
            </w:r>
            <w:proofErr w:type="spellStart"/>
            <w:r w:rsidRPr="009C6C78">
              <w:rPr>
                <w:rFonts w:ascii="Times New Roman" w:hAnsi="Times New Roman"/>
              </w:rPr>
              <w:t>Интернет-публикация</w:t>
            </w:r>
            <w:proofErr w:type="spellEnd"/>
            <w:r w:rsidRPr="009C6C78">
              <w:rPr>
                <w:rFonts w:ascii="Times New Roman" w:hAnsi="Times New Roman"/>
              </w:rPr>
              <w:t xml:space="preserve">, 2020. – Режим </w:t>
            </w:r>
            <w:proofErr w:type="spellStart"/>
            <w:r w:rsidRPr="009C6C78">
              <w:rPr>
                <w:rFonts w:ascii="Times New Roman" w:hAnsi="Times New Roman"/>
              </w:rPr>
              <w:t>доступа</w:t>
            </w:r>
            <w:proofErr w:type="spellEnd"/>
            <w:r w:rsidRPr="009C6C78">
              <w:rPr>
                <w:rFonts w:ascii="Times New Roman" w:hAnsi="Times New Roman"/>
              </w:rPr>
              <w:t xml:space="preserve">: </w:t>
            </w:r>
            <w:r w:rsidRPr="009C6C78">
              <w:rPr>
                <w:rFonts w:ascii="Times New Roman" w:hAnsi="Times New Roman"/>
              </w:rPr>
              <w:tab/>
              <w:t xml:space="preserve"> </w:t>
            </w:r>
            <w:hyperlink r:id="rId11" w:history="1">
              <w:r w:rsidRPr="009C6C78">
                <w:rPr>
                  <w:rStyle w:val="aa"/>
                  <w:rFonts w:ascii="Times New Roman" w:hAnsi="Times New Roman"/>
                </w:rPr>
                <w:t>http://www.isu.org.ua</w:t>
              </w:r>
            </w:hyperlink>
            <w:r w:rsidRPr="009C6C78">
              <w:rPr>
                <w:rFonts w:ascii="Times New Roman" w:hAnsi="Times New Roman"/>
              </w:rPr>
              <w:t xml:space="preserve">. </w:t>
            </w:r>
          </w:p>
          <w:p w14:paraId="45413EB8" w14:textId="065A3610" w:rsidR="00490641" w:rsidRPr="009C6C78" w:rsidRDefault="00490641" w:rsidP="009C6C78">
            <w:pPr>
              <w:numPr>
                <w:ilvl w:val="0"/>
                <w:numId w:val="21"/>
              </w:numPr>
              <w:spacing w:after="0" w:line="240" w:lineRule="auto"/>
              <w:ind w:left="220" w:hanging="220"/>
              <w:jc w:val="both"/>
              <w:rPr>
                <w:rStyle w:val="FontStyle58"/>
                <w:i w:val="0"/>
                <w:iCs w:val="0"/>
                <w:sz w:val="22"/>
                <w:szCs w:val="22"/>
              </w:rPr>
            </w:pPr>
            <w:r w:rsidRPr="009C6C78">
              <w:rPr>
                <w:rFonts w:ascii="Times New Roman" w:hAnsi="Times New Roman"/>
              </w:rPr>
              <w:t>Н</w:t>
            </w:r>
            <w:r w:rsidRPr="009C6C78">
              <w:rPr>
                <w:rStyle w:val="FontStyle57"/>
                <w:sz w:val="22"/>
                <w:szCs w:val="22"/>
              </w:rPr>
              <w:t>екрасов С. И. С</w:t>
            </w:r>
            <w:r w:rsidR="009C6C78">
              <w:rPr>
                <w:rStyle w:val="FontStyle57"/>
                <w:sz w:val="22"/>
                <w:szCs w:val="22"/>
                <w:lang w:val="ru-RU"/>
              </w:rPr>
              <w:t xml:space="preserve">равнение результатов онлайн- и </w:t>
            </w:r>
            <w:proofErr w:type="spellStart"/>
            <w:r w:rsidR="009C6C78">
              <w:rPr>
                <w:rStyle w:val="FontStyle57"/>
                <w:sz w:val="22"/>
                <w:szCs w:val="22"/>
                <w:lang w:val="ru-RU"/>
              </w:rPr>
              <w:t>оффлайн</w:t>
            </w:r>
            <w:proofErr w:type="spellEnd"/>
            <w:r w:rsidR="009C6C78">
              <w:rPr>
                <w:rStyle w:val="FontStyle57"/>
                <w:sz w:val="22"/>
                <w:szCs w:val="22"/>
                <w:lang w:val="ru-RU"/>
              </w:rPr>
              <w:t xml:space="preserve">-опросов </w:t>
            </w:r>
            <w:r w:rsidRPr="009C6C78">
              <w:rPr>
                <w:rStyle w:val="FontStyle57"/>
                <w:sz w:val="22"/>
                <w:szCs w:val="22"/>
              </w:rPr>
              <w:t xml:space="preserve">(на </w:t>
            </w:r>
            <w:proofErr w:type="spellStart"/>
            <w:r w:rsidRPr="009C6C78">
              <w:rPr>
                <w:rStyle w:val="FontStyle57"/>
                <w:sz w:val="22"/>
                <w:szCs w:val="22"/>
              </w:rPr>
              <w:t>примере</w:t>
            </w:r>
            <w:proofErr w:type="spellEnd"/>
            <w:r w:rsidRPr="009C6C78">
              <w:rPr>
                <w:rStyle w:val="FontStyle57"/>
                <w:sz w:val="22"/>
                <w:szCs w:val="22"/>
              </w:rPr>
              <w:t xml:space="preserve"> анкет </w:t>
            </w:r>
            <w:proofErr w:type="spellStart"/>
            <w:r w:rsidRPr="009C6C78">
              <w:rPr>
                <w:rStyle w:val="FontStyle57"/>
                <w:sz w:val="22"/>
                <w:szCs w:val="22"/>
              </w:rPr>
              <w:t>разной</w:t>
            </w:r>
            <w:proofErr w:type="spellEnd"/>
            <w:r w:rsidRPr="009C6C78">
              <w:rPr>
                <w:rStyle w:val="FontStyle57"/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rStyle w:val="FontStyle57"/>
                <w:sz w:val="22"/>
                <w:szCs w:val="22"/>
              </w:rPr>
              <w:t>сложности</w:t>
            </w:r>
            <w:proofErr w:type="spellEnd"/>
            <w:r w:rsidRPr="009C6C78">
              <w:rPr>
                <w:rStyle w:val="FontStyle57"/>
                <w:sz w:val="22"/>
                <w:szCs w:val="22"/>
              </w:rPr>
              <w:t>)</w:t>
            </w:r>
            <w:r w:rsidRPr="009C6C78">
              <w:rPr>
                <w:rStyle w:val="FontStyle57"/>
                <w:b/>
                <w:sz w:val="22"/>
                <w:szCs w:val="22"/>
              </w:rPr>
              <w:t xml:space="preserve"> </w:t>
            </w:r>
            <w:r w:rsidRPr="009C6C78">
              <w:rPr>
                <w:rStyle w:val="FontStyle57"/>
                <w:b/>
                <w:i/>
                <w:sz w:val="22"/>
                <w:szCs w:val="22"/>
              </w:rPr>
              <w:t xml:space="preserve">// </w:t>
            </w:r>
            <w:proofErr w:type="spellStart"/>
            <w:r w:rsidRPr="009C6C78">
              <w:rPr>
                <w:rStyle w:val="FontStyle58"/>
                <w:i w:val="0"/>
                <w:sz w:val="22"/>
                <w:szCs w:val="22"/>
              </w:rPr>
              <w:t>Социология</w:t>
            </w:r>
            <w:proofErr w:type="spellEnd"/>
            <w:r w:rsidRPr="009C6C78">
              <w:rPr>
                <w:rStyle w:val="FontStyle58"/>
                <w:i w:val="0"/>
                <w:sz w:val="22"/>
                <w:szCs w:val="22"/>
              </w:rPr>
              <w:t>: 4М. – 2011. - №32. – с.53-74.</w:t>
            </w:r>
          </w:p>
          <w:p w14:paraId="730FF7C6" w14:textId="4227F373" w:rsidR="00490641" w:rsidRPr="009C6C78" w:rsidRDefault="00490641" w:rsidP="009C6C78">
            <w:pPr>
              <w:pStyle w:val="a7"/>
              <w:numPr>
                <w:ilvl w:val="0"/>
                <w:numId w:val="21"/>
              </w:numPr>
              <w:spacing w:before="0" w:beforeAutospacing="0" w:after="0" w:afterAutospacing="0" w:line="192" w:lineRule="atLeast"/>
              <w:ind w:left="220" w:hanging="220"/>
              <w:jc w:val="both"/>
              <w:rPr>
                <w:sz w:val="22"/>
                <w:szCs w:val="22"/>
              </w:rPr>
            </w:pPr>
            <w:proofErr w:type="spellStart"/>
            <w:r w:rsidRPr="009C6C78">
              <w:rPr>
                <w:sz w:val="22"/>
                <w:szCs w:val="22"/>
              </w:rPr>
              <w:t>Стребков</w:t>
            </w:r>
            <w:proofErr w:type="spellEnd"/>
            <w:r w:rsidRPr="009C6C78">
              <w:rPr>
                <w:sz w:val="22"/>
                <w:szCs w:val="22"/>
              </w:rPr>
              <w:t xml:space="preserve"> Д. О. П</w:t>
            </w:r>
            <w:proofErr w:type="spellStart"/>
            <w:r w:rsidR="009C6C78">
              <w:rPr>
                <w:sz w:val="22"/>
                <w:szCs w:val="22"/>
                <w:lang w:val="ru-RU"/>
              </w:rPr>
              <w:t>ознавательный</w:t>
            </w:r>
            <w:proofErr w:type="spellEnd"/>
            <w:r w:rsidR="009C6C78">
              <w:rPr>
                <w:sz w:val="22"/>
                <w:szCs w:val="22"/>
                <w:lang w:val="ru-RU"/>
              </w:rPr>
              <w:t xml:space="preserve"> возможности онлайн-опросов в российской исследовательской практике</w:t>
            </w:r>
            <w:r w:rsidRPr="009C6C78">
              <w:rPr>
                <w:sz w:val="22"/>
                <w:szCs w:val="22"/>
              </w:rPr>
              <w:t xml:space="preserve"> (</w:t>
            </w:r>
            <w:r w:rsidR="009C6C78">
              <w:rPr>
                <w:sz w:val="22"/>
                <w:szCs w:val="22"/>
                <w:lang w:val="ru-RU"/>
              </w:rPr>
              <w:t>на примере опроса интернет-</w:t>
            </w:r>
            <w:proofErr w:type="spellStart"/>
            <w:r w:rsidR="009C6C78">
              <w:rPr>
                <w:sz w:val="22"/>
                <w:szCs w:val="22"/>
                <w:lang w:val="ru-RU"/>
              </w:rPr>
              <w:t>фрилансеров</w:t>
            </w:r>
            <w:proofErr w:type="spellEnd"/>
            <w:r w:rsidRPr="009C6C78">
              <w:rPr>
                <w:sz w:val="22"/>
                <w:szCs w:val="22"/>
              </w:rPr>
              <w:t xml:space="preserve">) // </w:t>
            </w:r>
            <w:proofErr w:type="spellStart"/>
            <w:r w:rsidRPr="009C6C78">
              <w:rPr>
                <w:sz w:val="22"/>
                <w:szCs w:val="22"/>
              </w:rPr>
              <w:t>Социология</w:t>
            </w:r>
            <w:proofErr w:type="spellEnd"/>
            <w:r w:rsidRPr="009C6C78">
              <w:rPr>
                <w:sz w:val="22"/>
                <w:szCs w:val="22"/>
              </w:rPr>
              <w:t xml:space="preserve"> 4М. – 2010. - №31. – С.135-161. </w:t>
            </w:r>
          </w:p>
          <w:p w14:paraId="6EE7064D" w14:textId="77777777" w:rsidR="00CF5992" w:rsidRPr="009C6C78" w:rsidRDefault="00490641" w:rsidP="009C6C78">
            <w:pPr>
              <w:pStyle w:val="a7"/>
              <w:numPr>
                <w:ilvl w:val="0"/>
                <w:numId w:val="21"/>
              </w:numPr>
              <w:spacing w:before="0" w:beforeAutospacing="0" w:after="0" w:afterAutospacing="0" w:line="192" w:lineRule="atLeast"/>
              <w:ind w:left="220" w:hanging="220"/>
              <w:jc w:val="both"/>
              <w:rPr>
                <w:sz w:val="22"/>
                <w:szCs w:val="22"/>
              </w:rPr>
            </w:pPr>
            <w:proofErr w:type="spellStart"/>
            <w:r w:rsidRPr="009C6C78">
              <w:rPr>
                <w:sz w:val="22"/>
                <w:szCs w:val="22"/>
              </w:rPr>
              <w:t>Овсянников</w:t>
            </w:r>
            <w:proofErr w:type="spellEnd"/>
            <w:r w:rsidRPr="009C6C78">
              <w:rPr>
                <w:sz w:val="22"/>
                <w:szCs w:val="22"/>
              </w:rPr>
              <w:t xml:space="preserve"> В.Г. </w:t>
            </w:r>
            <w:proofErr w:type="spellStart"/>
            <w:r w:rsidRPr="009C6C78">
              <w:rPr>
                <w:sz w:val="22"/>
                <w:szCs w:val="22"/>
              </w:rPr>
              <w:t>Методология</w:t>
            </w:r>
            <w:proofErr w:type="spellEnd"/>
            <w:r w:rsidRPr="009C6C78">
              <w:rPr>
                <w:sz w:val="22"/>
                <w:szCs w:val="22"/>
              </w:rPr>
              <w:t xml:space="preserve"> и методика в </w:t>
            </w:r>
            <w:proofErr w:type="spellStart"/>
            <w:r w:rsidRPr="009C6C78">
              <w:rPr>
                <w:sz w:val="22"/>
                <w:szCs w:val="22"/>
              </w:rPr>
              <w:t>прикладном</w:t>
            </w:r>
            <w:proofErr w:type="spellEnd"/>
            <w:r w:rsidRPr="009C6C78">
              <w:rPr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sz w:val="22"/>
                <w:szCs w:val="22"/>
              </w:rPr>
              <w:t>социологическом</w:t>
            </w:r>
            <w:proofErr w:type="spellEnd"/>
            <w:r w:rsidRPr="009C6C78">
              <w:rPr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sz w:val="22"/>
                <w:szCs w:val="22"/>
              </w:rPr>
              <w:t>исследовании</w:t>
            </w:r>
            <w:proofErr w:type="spellEnd"/>
            <w:r w:rsidRPr="009C6C78">
              <w:rPr>
                <w:sz w:val="22"/>
                <w:szCs w:val="22"/>
              </w:rPr>
              <w:t>. - Л., 1989.</w:t>
            </w:r>
          </w:p>
          <w:p w14:paraId="47848AFC" w14:textId="58D1670C" w:rsidR="00CF5992" w:rsidRPr="009C6C78" w:rsidRDefault="00CF5992" w:rsidP="009C6C78">
            <w:pPr>
              <w:pStyle w:val="1"/>
              <w:numPr>
                <w:ilvl w:val="0"/>
                <w:numId w:val="21"/>
              </w:numPr>
              <w:spacing w:before="0" w:line="240" w:lineRule="auto"/>
              <w:ind w:left="220" w:hanging="220"/>
              <w:jc w:val="both"/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  <w:lang w:val="en-US" w:eastAsia="ru-RU"/>
              </w:rPr>
            </w:pP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Building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Society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,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Constructing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Knowledge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,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Weaving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the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Web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: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Otlet's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Visualizations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of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a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Global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Information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Society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and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His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Concept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of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a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Universal</w:t>
            </w:r>
            <w:proofErr w:type="spellEnd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Civilization</w:t>
            </w:r>
            <w:proofErr w:type="spellEnd"/>
            <w:r w:rsidR="00902BAC"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02BAC"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  <w:lang w:val="en-US"/>
              </w:rPr>
              <w:t>Palgraves</w:t>
            </w:r>
            <w:proofErr w:type="spellEnd"/>
            <w:r w:rsidR="00902BAC" w:rsidRPr="009C6C78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  <w:lang w:val="en-US"/>
              </w:rPr>
              <w:t>, 2019.</w:t>
            </w:r>
          </w:p>
          <w:p w14:paraId="2BB5AE7E" w14:textId="6E2F714A" w:rsidR="000C660D" w:rsidRPr="00667FC4" w:rsidRDefault="000C660D" w:rsidP="000C660D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0C660D" w:rsidRPr="00667FC4" w14:paraId="5AE61422" w14:textId="77777777" w:rsidTr="007776A3">
        <w:trPr>
          <w:cantSplit/>
          <w:trHeight w:val="429"/>
        </w:trPr>
        <w:tc>
          <w:tcPr>
            <w:tcW w:w="16336" w:type="dxa"/>
            <w:gridSpan w:val="18"/>
            <w:shd w:val="clear" w:color="auto" w:fill="D9D9D9"/>
            <w:vAlign w:val="center"/>
          </w:tcPr>
          <w:p w14:paraId="3D27A53B" w14:textId="680449BE" w:rsidR="000B4E48" w:rsidRPr="00667FC4" w:rsidRDefault="000B4E48" w:rsidP="00311868">
            <w:pPr>
              <w:spacing w:after="0"/>
              <w:ind w:left="360"/>
              <w:rPr>
                <w:rFonts w:ascii="Times New Roman" w:hAnsi="Times New Roman"/>
                <w:b/>
                <w:caps/>
                <w:sz w:val="20"/>
                <w:szCs w:val="20"/>
                <w:lang w:val="en-US" w:eastAsia="ru-RU"/>
              </w:rPr>
            </w:pPr>
            <w:r w:rsidRPr="00667FC4">
              <w:rPr>
                <w:rFonts w:ascii="Times New Roman" w:hAnsi="Times New Roman"/>
                <w:b/>
                <w:caps/>
              </w:rPr>
              <w:lastRenderedPageBreak/>
              <w:t xml:space="preserve">Контрольні питання до </w:t>
            </w:r>
            <w:r w:rsidR="00311868">
              <w:rPr>
                <w:rFonts w:ascii="Times New Roman" w:hAnsi="Times New Roman"/>
                <w:b/>
                <w:caps/>
                <w:lang w:val="ru-RU"/>
              </w:rPr>
              <w:t>ЕКЗАМЕНУ</w:t>
            </w:r>
          </w:p>
          <w:p w14:paraId="0DA3950E" w14:textId="77777777" w:rsidR="0031186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Предмет та об’єкт соціології інформаційного суспільства.</w:t>
            </w:r>
            <w:r w:rsidR="00311868" w:rsidRPr="003118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0C9F2B1C" w14:textId="5799E312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Поняття інформаційного суспільства. Його генезис.</w:t>
            </w:r>
          </w:p>
          <w:p w14:paraId="51458027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Роль соціологічних досліджень ІС у соціологічної науці.</w:t>
            </w:r>
          </w:p>
          <w:p w14:paraId="72522DBC" w14:textId="07CBE13C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Історія вивчення ІС.</w:t>
            </w:r>
            <w:r w:rsidR="004E2C19" w:rsidRPr="00311868">
              <w:rPr>
                <w:rFonts w:ascii="Times New Roman" w:hAnsi="Times New Roman"/>
                <w:sz w:val="20"/>
                <w:szCs w:val="20"/>
              </w:rPr>
              <w:t xml:space="preserve"> Розвиток базових концепцій.</w:t>
            </w:r>
          </w:p>
          <w:p w14:paraId="55B16FC5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Структурні елементи комунікаційних процесів у ІКС.</w:t>
            </w:r>
          </w:p>
          <w:p w14:paraId="1319B6C1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Інформаційне суспільство як предмет наукового аналізу.</w:t>
            </w:r>
          </w:p>
          <w:p w14:paraId="5C84C9F3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 xml:space="preserve">Поняття </w:t>
            </w:r>
            <w:r w:rsidRPr="00311868">
              <w:rPr>
                <w:rFonts w:ascii="Times New Roman" w:hAnsi="Times New Roman"/>
                <w:i/>
                <w:sz w:val="20"/>
                <w:szCs w:val="20"/>
              </w:rPr>
              <w:t>інформаційної революції</w:t>
            </w:r>
            <w:r w:rsidRPr="00311868">
              <w:rPr>
                <w:rFonts w:ascii="Times New Roman" w:hAnsi="Times New Roman"/>
                <w:sz w:val="20"/>
                <w:szCs w:val="20"/>
              </w:rPr>
              <w:t>. Стадії інформаційних революцій.</w:t>
            </w:r>
          </w:p>
          <w:p w14:paraId="6D446630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Поняття, види та функції соціальної інформації.</w:t>
            </w:r>
          </w:p>
          <w:p w14:paraId="74112364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Ідеї постіндустріального суспільства в роботах Д. Белла.</w:t>
            </w:r>
          </w:p>
          <w:p w14:paraId="50879928" w14:textId="79397CBC" w:rsidR="000B4E48" w:rsidRPr="00311868" w:rsidRDefault="004E2C19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Е</w:t>
            </w:r>
            <w:r w:rsidR="000B4E48" w:rsidRPr="003118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0B4E48" w:rsidRPr="00311868">
              <w:rPr>
                <w:rFonts w:ascii="Times New Roman" w:hAnsi="Times New Roman"/>
                <w:sz w:val="20"/>
                <w:szCs w:val="20"/>
              </w:rPr>
              <w:t>Тофлер</w:t>
            </w:r>
            <w:proofErr w:type="spellEnd"/>
            <w:r w:rsidR="000B4E48" w:rsidRPr="00311868">
              <w:rPr>
                <w:rFonts w:ascii="Times New Roman" w:hAnsi="Times New Roman"/>
                <w:sz w:val="20"/>
                <w:szCs w:val="20"/>
              </w:rPr>
              <w:t>: прогнози розвитку суспільства.</w:t>
            </w:r>
          </w:p>
          <w:p w14:paraId="7D0B67AC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 xml:space="preserve">Інформаційне суспільство в роботах </w:t>
            </w:r>
            <w:proofErr w:type="spellStart"/>
            <w:r w:rsidRPr="00311868">
              <w:rPr>
                <w:rFonts w:ascii="Times New Roman" w:hAnsi="Times New Roman"/>
                <w:sz w:val="20"/>
                <w:szCs w:val="20"/>
              </w:rPr>
              <w:t>Дж</w:t>
            </w:r>
            <w:proofErr w:type="spellEnd"/>
            <w:r w:rsidRPr="003118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11868">
              <w:rPr>
                <w:rFonts w:ascii="Times New Roman" w:hAnsi="Times New Roman"/>
                <w:sz w:val="20"/>
                <w:szCs w:val="20"/>
              </w:rPr>
              <w:t>Несбіта</w:t>
            </w:r>
            <w:proofErr w:type="spellEnd"/>
            <w:r w:rsidRPr="003118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953103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 xml:space="preserve">Інформаційне суспільство в роботах М. </w:t>
            </w:r>
            <w:proofErr w:type="spellStart"/>
            <w:r w:rsidRPr="00311868">
              <w:rPr>
                <w:rFonts w:ascii="Times New Roman" w:hAnsi="Times New Roman"/>
                <w:sz w:val="20"/>
                <w:szCs w:val="20"/>
              </w:rPr>
              <w:t>Пората</w:t>
            </w:r>
            <w:proofErr w:type="spellEnd"/>
            <w:r w:rsidRPr="003118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861FED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Інформаційне суспільство в роботах У. Мартина.</w:t>
            </w:r>
          </w:p>
          <w:p w14:paraId="538386C9" w14:textId="2D732492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Інформаційне суспільство в роботах вітчизняних вчених.</w:t>
            </w:r>
          </w:p>
          <w:p w14:paraId="77D6B5FE" w14:textId="11619D00" w:rsidR="000B4E48" w:rsidRPr="00311868" w:rsidRDefault="004E2C19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 xml:space="preserve">Основні показники та </w:t>
            </w:r>
            <w:r w:rsidR="000B4E48" w:rsidRPr="00311868">
              <w:rPr>
                <w:rFonts w:ascii="Times New Roman" w:hAnsi="Times New Roman"/>
                <w:sz w:val="20"/>
                <w:szCs w:val="20"/>
              </w:rPr>
              <w:t>Індекс</w:t>
            </w:r>
            <w:r w:rsidRPr="00311868">
              <w:rPr>
                <w:rFonts w:ascii="Times New Roman" w:hAnsi="Times New Roman"/>
                <w:sz w:val="20"/>
                <w:szCs w:val="20"/>
              </w:rPr>
              <w:t>и розвитку</w:t>
            </w:r>
            <w:r w:rsidR="000B4E48" w:rsidRPr="00311868">
              <w:rPr>
                <w:rFonts w:ascii="Times New Roman" w:hAnsi="Times New Roman"/>
                <w:sz w:val="20"/>
                <w:szCs w:val="20"/>
              </w:rPr>
              <w:t xml:space="preserve"> інформаційного суспільства: розподіл </w:t>
            </w:r>
            <w:r w:rsidRPr="00311868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0B4E48" w:rsidRPr="00311868">
              <w:rPr>
                <w:rFonts w:ascii="Times New Roman" w:hAnsi="Times New Roman"/>
                <w:sz w:val="20"/>
                <w:szCs w:val="20"/>
              </w:rPr>
              <w:t>країн</w:t>
            </w:r>
            <w:r w:rsidRPr="00311868">
              <w:rPr>
                <w:rFonts w:ascii="Times New Roman" w:hAnsi="Times New Roman"/>
                <w:sz w:val="20"/>
                <w:szCs w:val="20"/>
              </w:rPr>
              <w:t>ах</w:t>
            </w:r>
            <w:r w:rsidR="000B4E48" w:rsidRPr="003118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10BD79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 xml:space="preserve">Поняття </w:t>
            </w:r>
            <w:r w:rsidRPr="00311868">
              <w:rPr>
                <w:rFonts w:ascii="Times New Roman" w:hAnsi="Times New Roman"/>
                <w:i/>
                <w:sz w:val="20"/>
                <w:szCs w:val="20"/>
              </w:rPr>
              <w:t>інформації</w:t>
            </w:r>
            <w:r w:rsidRPr="00311868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r w:rsidRPr="00311868">
              <w:rPr>
                <w:rFonts w:ascii="Times New Roman" w:hAnsi="Times New Roman"/>
                <w:i/>
                <w:sz w:val="20"/>
                <w:szCs w:val="20"/>
              </w:rPr>
              <w:t>комунікації</w:t>
            </w:r>
            <w:r w:rsidRPr="00311868">
              <w:rPr>
                <w:rFonts w:ascii="Times New Roman" w:hAnsi="Times New Roman"/>
                <w:sz w:val="20"/>
                <w:szCs w:val="20"/>
              </w:rPr>
              <w:t xml:space="preserve">. Їх основні характеристики, </w:t>
            </w:r>
            <w:proofErr w:type="spellStart"/>
            <w:r w:rsidRPr="00311868">
              <w:rPr>
                <w:rFonts w:ascii="Times New Roman" w:hAnsi="Times New Roman"/>
                <w:sz w:val="20"/>
                <w:szCs w:val="20"/>
              </w:rPr>
              <w:t>типологізація</w:t>
            </w:r>
            <w:proofErr w:type="spellEnd"/>
            <w:r w:rsidRPr="003118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418986" w14:textId="57D53B6C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 xml:space="preserve">Поняття та характеристика </w:t>
            </w:r>
            <w:r w:rsidR="004E2C19" w:rsidRPr="00311868">
              <w:rPr>
                <w:rFonts w:ascii="Times New Roman" w:hAnsi="Times New Roman"/>
                <w:i/>
                <w:sz w:val="20"/>
                <w:szCs w:val="20"/>
              </w:rPr>
              <w:t>інформаційно-</w:t>
            </w:r>
            <w:r w:rsidRPr="00311868">
              <w:rPr>
                <w:rFonts w:ascii="Times New Roman" w:hAnsi="Times New Roman"/>
                <w:i/>
                <w:sz w:val="20"/>
                <w:szCs w:val="20"/>
              </w:rPr>
              <w:t>комунікативної діяльності</w:t>
            </w:r>
            <w:r w:rsidRPr="003118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1F13D8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 xml:space="preserve">Комунікативні процеси в концепції інформаційного суспільства М. </w:t>
            </w:r>
            <w:proofErr w:type="spellStart"/>
            <w:r w:rsidRPr="00311868">
              <w:rPr>
                <w:rFonts w:ascii="Times New Roman" w:hAnsi="Times New Roman"/>
                <w:sz w:val="20"/>
                <w:szCs w:val="20"/>
              </w:rPr>
              <w:t>Кастельса</w:t>
            </w:r>
            <w:proofErr w:type="spellEnd"/>
            <w:r w:rsidRPr="003118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494213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 xml:space="preserve">Ю. </w:t>
            </w:r>
            <w:proofErr w:type="spellStart"/>
            <w:r w:rsidRPr="00311868">
              <w:rPr>
                <w:rFonts w:ascii="Times New Roman" w:hAnsi="Times New Roman"/>
                <w:sz w:val="20"/>
                <w:szCs w:val="20"/>
              </w:rPr>
              <w:t>Хабермас</w:t>
            </w:r>
            <w:proofErr w:type="spellEnd"/>
            <w:r w:rsidRPr="00311868">
              <w:rPr>
                <w:rFonts w:ascii="Times New Roman" w:hAnsi="Times New Roman"/>
                <w:sz w:val="20"/>
                <w:szCs w:val="20"/>
              </w:rPr>
              <w:t>: сфера публічного.</w:t>
            </w:r>
          </w:p>
          <w:p w14:paraId="2478AF71" w14:textId="2F8F98AD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 xml:space="preserve">Ж. </w:t>
            </w:r>
            <w:proofErr w:type="spellStart"/>
            <w:r w:rsidRPr="00311868">
              <w:rPr>
                <w:rFonts w:ascii="Times New Roman" w:hAnsi="Times New Roman"/>
                <w:sz w:val="20"/>
                <w:szCs w:val="20"/>
              </w:rPr>
              <w:t>Бодр</w:t>
            </w:r>
            <w:r w:rsidR="004E2C19" w:rsidRPr="00311868">
              <w:rPr>
                <w:rFonts w:ascii="Times New Roman" w:hAnsi="Times New Roman"/>
                <w:sz w:val="20"/>
                <w:szCs w:val="20"/>
              </w:rPr>
              <w:t>і</w:t>
            </w:r>
            <w:r w:rsidRPr="00311868">
              <w:rPr>
                <w:rFonts w:ascii="Times New Roman" w:hAnsi="Times New Roman"/>
                <w:sz w:val="20"/>
                <w:szCs w:val="20"/>
              </w:rPr>
              <w:t>йяр</w:t>
            </w:r>
            <w:proofErr w:type="spellEnd"/>
            <w:r w:rsidRPr="00311868">
              <w:rPr>
                <w:rFonts w:ascii="Times New Roman" w:hAnsi="Times New Roman"/>
                <w:sz w:val="20"/>
                <w:szCs w:val="20"/>
              </w:rPr>
              <w:t xml:space="preserve">: світ </w:t>
            </w:r>
            <w:proofErr w:type="spellStart"/>
            <w:r w:rsidRPr="00311868">
              <w:rPr>
                <w:rFonts w:ascii="Times New Roman" w:hAnsi="Times New Roman"/>
                <w:sz w:val="20"/>
                <w:szCs w:val="20"/>
              </w:rPr>
              <w:t>гіперреальності</w:t>
            </w:r>
            <w:proofErr w:type="spellEnd"/>
            <w:r w:rsidRPr="003118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EF420A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 xml:space="preserve">Поняття </w:t>
            </w:r>
            <w:r w:rsidRPr="00311868">
              <w:rPr>
                <w:rFonts w:ascii="Times New Roman" w:hAnsi="Times New Roman"/>
                <w:i/>
                <w:sz w:val="20"/>
                <w:szCs w:val="20"/>
              </w:rPr>
              <w:t>електронного котеджу</w:t>
            </w:r>
            <w:r w:rsidRPr="00311868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r w:rsidRPr="00311868">
              <w:rPr>
                <w:rFonts w:ascii="Times New Roman" w:hAnsi="Times New Roman"/>
                <w:i/>
                <w:sz w:val="20"/>
                <w:szCs w:val="20"/>
              </w:rPr>
              <w:t>світового селища</w:t>
            </w:r>
            <w:r w:rsidRPr="00311868">
              <w:rPr>
                <w:rFonts w:ascii="Times New Roman" w:hAnsi="Times New Roman"/>
                <w:sz w:val="20"/>
                <w:szCs w:val="20"/>
              </w:rPr>
              <w:t xml:space="preserve"> в роботах теоретиків інформаційного суспільства.</w:t>
            </w:r>
          </w:p>
          <w:p w14:paraId="29C5581E" w14:textId="1F188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Поява і розвиток Інтернету.</w:t>
            </w:r>
            <w:r w:rsidR="004E2C19" w:rsidRPr="00311868">
              <w:rPr>
                <w:rFonts w:ascii="Times New Roman" w:hAnsi="Times New Roman"/>
                <w:sz w:val="20"/>
                <w:szCs w:val="20"/>
              </w:rPr>
              <w:t xml:space="preserve"> Вплив глобальної мережі на розвиток ІС та ІКС.</w:t>
            </w:r>
          </w:p>
          <w:p w14:paraId="12D2529D" w14:textId="3487F2C5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Поняття інформаційної безпеки.</w:t>
            </w:r>
            <w:r w:rsidR="004E2C19" w:rsidRPr="00311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E2C19" w:rsidRPr="00311868">
              <w:rPr>
                <w:rFonts w:ascii="Times New Roman" w:hAnsi="Times New Roman"/>
                <w:sz w:val="20"/>
                <w:szCs w:val="20"/>
              </w:rPr>
              <w:t>Кібербезпека</w:t>
            </w:r>
            <w:proofErr w:type="spellEnd"/>
            <w:r w:rsidR="004E2C19" w:rsidRPr="00311868">
              <w:rPr>
                <w:rFonts w:ascii="Times New Roman" w:hAnsi="Times New Roman"/>
                <w:sz w:val="20"/>
                <w:szCs w:val="20"/>
              </w:rPr>
              <w:t xml:space="preserve"> у ІС.</w:t>
            </w:r>
          </w:p>
          <w:p w14:paraId="29B8111A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Роль комунікації в інформаційному суспільстві.</w:t>
            </w:r>
          </w:p>
          <w:p w14:paraId="3D974C5C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Основні інформаційні потоки в суспільстві. Структура інформаційної політики. Аналіз ефективності інформаційної політики.</w:t>
            </w:r>
          </w:p>
          <w:p w14:paraId="70594C39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 xml:space="preserve">Поняття </w:t>
            </w:r>
            <w:r w:rsidRPr="00311868">
              <w:rPr>
                <w:rFonts w:ascii="Times New Roman" w:hAnsi="Times New Roman"/>
                <w:i/>
                <w:sz w:val="20"/>
                <w:szCs w:val="20"/>
              </w:rPr>
              <w:t>маніпуляції</w:t>
            </w:r>
            <w:r w:rsidRPr="00311868">
              <w:rPr>
                <w:rFonts w:ascii="Times New Roman" w:hAnsi="Times New Roman"/>
                <w:sz w:val="20"/>
                <w:szCs w:val="20"/>
              </w:rPr>
              <w:t>. Техніки маніпулювання інформаційними потоками.</w:t>
            </w:r>
          </w:p>
          <w:p w14:paraId="2CCE08A4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Технології організації соціальної взаємодії через глобальні інформаційні мережі.</w:t>
            </w:r>
          </w:p>
          <w:p w14:paraId="772E3EA3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Основні історичні фази інформаційно-комунікативного обміну.</w:t>
            </w:r>
          </w:p>
          <w:p w14:paraId="7C7CDE45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Характеристика індустріальної і постіндустріальної економіки.</w:t>
            </w:r>
          </w:p>
          <w:p w14:paraId="5D6800CA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Основні риси інформаційної економіки.</w:t>
            </w:r>
          </w:p>
          <w:p w14:paraId="79F32BCE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Інформаційна індустрія і нові моделі праці.</w:t>
            </w:r>
          </w:p>
          <w:p w14:paraId="00E489A8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Поняття глобальної економіки. Поняття сітьової економіки.</w:t>
            </w:r>
          </w:p>
          <w:p w14:paraId="5A81A368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Основні схеми електронної комерції.</w:t>
            </w:r>
          </w:p>
          <w:p w14:paraId="3A66C185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 xml:space="preserve">Соціальна стратифікація в інформаційному суспільстві. Визначення </w:t>
            </w:r>
            <w:proofErr w:type="spellStart"/>
            <w:r w:rsidRPr="00311868">
              <w:rPr>
                <w:rFonts w:ascii="Times New Roman" w:hAnsi="Times New Roman"/>
                <w:i/>
                <w:sz w:val="20"/>
                <w:szCs w:val="20"/>
              </w:rPr>
              <w:t>дижитал</w:t>
            </w:r>
            <w:proofErr w:type="spellEnd"/>
            <w:r w:rsidRPr="003118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1868">
              <w:rPr>
                <w:rFonts w:ascii="Times New Roman" w:hAnsi="Times New Roman"/>
                <w:i/>
                <w:sz w:val="20"/>
                <w:szCs w:val="20"/>
              </w:rPr>
              <w:t>дивайд</w:t>
            </w:r>
            <w:proofErr w:type="spellEnd"/>
            <w:r w:rsidRPr="00311868">
              <w:rPr>
                <w:rFonts w:ascii="Times New Roman" w:hAnsi="Times New Roman"/>
                <w:sz w:val="20"/>
                <w:szCs w:val="20"/>
              </w:rPr>
              <w:t>. Його основні чинники.</w:t>
            </w:r>
          </w:p>
          <w:p w14:paraId="131AF079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Держава та державне управління в інформаційному суспільстві: імідж, роль та функції.</w:t>
            </w:r>
          </w:p>
          <w:p w14:paraId="0B880DAE" w14:textId="36104562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 xml:space="preserve">Нові механізми влади в інформаційному суспільстві (концепції М. Фуко, </w:t>
            </w:r>
            <w:r w:rsidR="00B306A2" w:rsidRPr="00311868">
              <w:rPr>
                <w:rFonts w:ascii="Times New Roman" w:hAnsi="Times New Roman"/>
                <w:sz w:val="20"/>
                <w:szCs w:val="20"/>
              </w:rPr>
              <w:t>Е</w:t>
            </w:r>
            <w:r w:rsidRPr="003118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11868">
              <w:rPr>
                <w:rFonts w:ascii="Times New Roman" w:hAnsi="Times New Roman"/>
                <w:sz w:val="20"/>
                <w:szCs w:val="20"/>
              </w:rPr>
              <w:t>Тоффлера</w:t>
            </w:r>
            <w:proofErr w:type="spellEnd"/>
            <w:r w:rsidRPr="00311868">
              <w:rPr>
                <w:rFonts w:ascii="Times New Roman" w:hAnsi="Times New Roman"/>
                <w:sz w:val="20"/>
                <w:szCs w:val="20"/>
              </w:rPr>
              <w:t>, Д. Белла).</w:t>
            </w:r>
          </w:p>
          <w:p w14:paraId="7D8176C4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Способи легітимізації влади в інформаційному суспільстві.</w:t>
            </w:r>
          </w:p>
          <w:p w14:paraId="6AB643FF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Поняття електронної демократії. Принципи організації електронного уряду.</w:t>
            </w:r>
          </w:p>
          <w:p w14:paraId="6D5B8525" w14:textId="79ECA113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Віртуалізація соціальності. Віртуалізація влади. Вір</w:t>
            </w:r>
            <w:r w:rsidR="00B306A2" w:rsidRPr="00311868">
              <w:rPr>
                <w:rFonts w:ascii="Times New Roman" w:hAnsi="Times New Roman"/>
                <w:sz w:val="20"/>
                <w:szCs w:val="20"/>
              </w:rPr>
              <w:t>т</w:t>
            </w:r>
            <w:r w:rsidRPr="00311868">
              <w:rPr>
                <w:rFonts w:ascii="Times New Roman" w:hAnsi="Times New Roman"/>
                <w:sz w:val="20"/>
                <w:szCs w:val="20"/>
              </w:rPr>
              <w:t>уалізація соціальних практик у сучасному суспільстві.</w:t>
            </w:r>
          </w:p>
          <w:p w14:paraId="6B0FD1C7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Інформаційна політика держави й освіта.</w:t>
            </w:r>
          </w:p>
          <w:p w14:paraId="58EFAA84" w14:textId="77777777" w:rsidR="000B4E48" w:rsidRPr="00311868" w:rsidRDefault="000B4E48" w:rsidP="00F07623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868">
              <w:rPr>
                <w:rFonts w:ascii="Times New Roman" w:hAnsi="Times New Roman"/>
                <w:sz w:val="20"/>
                <w:szCs w:val="20"/>
              </w:rPr>
              <w:t>Етапи інформатизації освіти.</w:t>
            </w:r>
          </w:p>
          <w:p w14:paraId="7D6D6117" w14:textId="77777777" w:rsidR="000B4E48" w:rsidRPr="00311868" w:rsidRDefault="000B4E48" w:rsidP="0031186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311868">
              <w:rPr>
                <w:rFonts w:ascii="Times New Roman" w:hAnsi="Times New Roman"/>
              </w:rPr>
              <w:t>Переваги і недоліки дистанційної освіти.</w:t>
            </w:r>
          </w:p>
          <w:p w14:paraId="6832B912" w14:textId="77777777" w:rsidR="000B4E48" w:rsidRPr="00667FC4" w:rsidRDefault="000B4E48" w:rsidP="00902BA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667FC4">
              <w:rPr>
                <w:rFonts w:ascii="Times New Roman" w:hAnsi="Times New Roman"/>
              </w:rPr>
              <w:t>Концепція «освіти протягом усього життя».</w:t>
            </w:r>
          </w:p>
          <w:p w14:paraId="7CF2E258" w14:textId="039789CC" w:rsidR="000B4E48" w:rsidRPr="00667FC4" w:rsidRDefault="00B306A2" w:rsidP="00902BA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667FC4">
              <w:rPr>
                <w:rFonts w:ascii="Times New Roman" w:hAnsi="Times New Roman"/>
              </w:rPr>
              <w:t>Культура у ІС. Особливості нової і</w:t>
            </w:r>
            <w:r w:rsidR="000B4E48" w:rsidRPr="00667FC4">
              <w:rPr>
                <w:rFonts w:ascii="Times New Roman" w:hAnsi="Times New Roman"/>
              </w:rPr>
              <w:t>нтернет-культури.</w:t>
            </w:r>
            <w:r w:rsidRPr="00667FC4">
              <w:rPr>
                <w:rFonts w:ascii="Times New Roman" w:hAnsi="Times New Roman"/>
              </w:rPr>
              <w:t xml:space="preserve"> </w:t>
            </w:r>
          </w:p>
          <w:p w14:paraId="0CE23F03" w14:textId="77777777" w:rsidR="000B4E48" w:rsidRPr="00667FC4" w:rsidRDefault="000B4E48" w:rsidP="00902BA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667FC4">
              <w:rPr>
                <w:rFonts w:ascii="Times New Roman" w:hAnsi="Times New Roman"/>
              </w:rPr>
              <w:t>Соціально-психологічні риси кіберпростору (</w:t>
            </w:r>
            <w:proofErr w:type="spellStart"/>
            <w:r w:rsidRPr="00667FC4">
              <w:rPr>
                <w:rFonts w:ascii="Times New Roman" w:hAnsi="Times New Roman"/>
              </w:rPr>
              <w:t>Дж</w:t>
            </w:r>
            <w:proofErr w:type="spellEnd"/>
            <w:r w:rsidRPr="00667FC4">
              <w:rPr>
                <w:rFonts w:ascii="Times New Roman" w:hAnsi="Times New Roman"/>
              </w:rPr>
              <w:t xml:space="preserve">. </w:t>
            </w:r>
            <w:proofErr w:type="spellStart"/>
            <w:r w:rsidRPr="00667FC4">
              <w:rPr>
                <w:rFonts w:ascii="Times New Roman" w:hAnsi="Times New Roman"/>
              </w:rPr>
              <w:t>Сулер</w:t>
            </w:r>
            <w:proofErr w:type="spellEnd"/>
            <w:r w:rsidRPr="00667FC4">
              <w:rPr>
                <w:rFonts w:ascii="Times New Roman" w:hAnsi="Times New Roman"/>
              </w:rPr>
              <w:t>).</w:t>
            </w:r>
          </w:p>
          <w:p w14:paraId="5E97FF13" w14:textId="252C2628" w:rsidR="000B4E48" w:rsidRPr="00667FC4" w:rsidRDefault="000B4E48" w:rsidP="00902BA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667FC4">
              <w:rPr>
                <w:rFonts w:ascii="Times New Roman" w:hAnsi="Times New Roman"/>
              </w:rPr>
              <w:t xml:space="preserve">Соціально-психологічні дослідження он-лайн </w:t>
            </w:r>
            <w:r w:rsidR="00B306A2" w:rsidRPr="00667FC4">
              <w:rPr>
                <w:rFonts w:ascii="Times New Roman" w:hAnsi="Times New Roman"/>
              </w:rPr>
              <w:t xml:space="preserve">та </w:t>
            </w:r>
            <w:proofErr w:type="spellStart"/>
            <w:r w:rsidR="00B306A2" w:rsidRPr="00667FC4">
              <w:rPr>
                <w:rFonts w:ascii="Times New Roman" w:hAnsi="Times New Roman"/>
              </w:rPr>
              <w:t>офф</w:t>
            </w:r>
            <w:proofErr w:type="spellEnd"/>
            <w:r w:rsidR="00B306A2" w:rsidRPr="00667FC4">
              <w:rPr>
                <w:rFonts w:ascii="Times New Roman" w:hAnsi="Times New Roman"/>
              </w:rPr>
              <w:t xml:space="preserve">-лайн </w:t>
            </w:r>
            <w:r w:rsidRPr="00667FC4">
              <w:rPr>
                <w:rFonts w:ascii="Times New Roman" w:hAnsi="Times New Roman"/>
              </w:rPr>
              <w:t xml:space="preserve">комунікації (М. Лі, Т. </w:t>
            </w:r>
            <w:proofErr w:type="spellStart"/>
            <w:r w:rsidRPr="00667FC4">
              <w:rPr>
                <w:rFonts w:ascii="Times New Roman" w:hAnsi="Times New Roman"/>
              </w:rPr>
              <w:t>Постмес</w:t>
            </w:r>
            <w:proofErr w:type="spellEnd"/>
            <w:r w:rsidRPr="00667FC4">
              <w:rPr>
                <w:rFonts w:ascii="Times New Roman" w:hAnsi="Times New Roman"/>
              </w:rPr>
              <w:t>, Р. Спірс).</w:t>
            </w:r>
          </w:p>
          <w:p w14:paraId="08216375" w14:textId="68CA21F5" w:rsidR="000B4E48" w:rsidRPr="00667FC4" w:rsidRDefault="00B306A2" w:rsidP="00902BA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667FC4">
              <w:rPr>
                <w:rFonts w:ascii="Times New Roman" w:hAnsi="Times New Roman"/>
              </w:rPr>
              <w:t>Сітьовий етикет («</w:t>
            </w:r>
            <w:proofErr w:type="spellStart"/>
            <w:r w:rsidRPr="00667FC4">
              <w:rPr>
                <w:rFonts w:ascii="Times New Roman" w:hAnsi="Times New Roman"/>
              </w:rPr>
              <w:t>netiq</w:t>
            </w:r>
            <w:r w:rsidR="000B4E48" w:rsidRPr="00667FC4">
              <w:rPr>
                <w:rFonts w:ascii="Times New Roman" w:hAnsi="Times New Roman"/>
              </w:rPr>
              <w:t>uette</w:t>
            </w:r>
            <w:proofErr w:type="spellEnd"/>
            <w:r w:rsidR="000B4E48" w:rsidRPr="00667FC4">
              <w:rPr>
                <w:rFonts w:ascii="Times New Roman" w:hAnsi="Times New Roman"/>
              </w:rPr>
              <w:t>»), його визначення та основні правила.</w:t>
            </w:r>
          </w:p>
          <w:p w14:paraId="03F13408" w14:textId="728BEDEC" w:rsidR="000B4E48" w:rsidRPr="00667FC4" w:rsidRDefault="000B4E48" w:rsidP="00902BA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667FC4">
              <w:rPr>
                <w:rFonts w:ascii="Times New Roman" w:hAnsi="Times New Roman"/>
              </w:rPr>
              <w:t>Поняття</w:t>
            </w:r>
            <w:r w:rsidR="00B306A2" w:rsidRPr="00667FC4">
              <w:rPr>
                <w:rFonts w:ascii="Times New Roman" w:hAnsi="Times New Roman"/>
              </w:rPr>
              <w:t xml:space="preserve"> і основні ознаки «</w:t>
            </w:r>
            <w:proofErr w:type="spellStart"/>
            <w:r w:rsidR="00B306A2" w:rsidRPr="00667FC4">
              <w:rPr>
                <w:rFonts w:ascii="Times New Roman" w:hAnsi="Times New Roman"/>
              </w:rPr>
              <w:t>knowledge</w:t>
            </w:r>
            <w:proofErr w:type="spellEnd"/>
            <w:r w:rsidR="00B306A2" w:rsidRPr="00667FC4">
              <w:rPr>
                <w:rFonts w:ascii="Times New Roman" w:hAnsi="Times New Roman"/>
              </w:rPr>
              <w:t xml:space="preserve"> - </w:t>
            </w:r>
            <w:proofErr w:type="spellStart"/>
            <w:r w:rsidR="00B306A2" w:rsidRPr="00667FC4">
              <w:rPr>
                <w:rFonts w:ascii="Times New Roman" w:hAnsi="Times New Roman"/>
              </w:rPr>
              <w:t>c</w:t>
            </w:r>
            <w:r w:rsidRPr="00667FC4">
              <w:rPr>
                <w:rFonts w:ascii="Times New Roman" w:hAnsi="Times New Roman"/>
              </w:rPr>
              <w:t>lass</w:t>
            </w:r>
            <w:proofErr w:type="spellEnd"/>
            <w:r w:rsidRPr="00667FC4">
              <w:rPr>
                <w:rFonts w:ascii="Times New Roman" w:hAnsi="Times New Roman"/>
              </w:rPr>
              <w:t>».</w:t>
            </w:r>
          </w:p>
          <w:p w14:paraId="78F7AD6A" w14:textId="77777777" w:rsidR="000B4E48" w:rsidRPr="00667FC4" w:rsidRDefault="000B4E48" w:rsidP="00902BA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667FC4">
              <w:rPr>
                <w:rFonts w:ascii="Times New Roman" w:hAnsi="Times New Roman"/>
              </w:rPr>
              <w:t>Соціальна структура віртуальної реальності, її особливості.</w:t>
            </w:r>
          </w:p>
          <w:p w14:paraId="50C4B557" w14:textId="77777777" w:rsidR="000B4E48" w:rsidRPr="00667FC4" w:rsidRDefault="000B4E48" w:rsidP="00902BA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667FC4">
              <w:rPr>
                <w:rFonts w:ascii="Times New Roman" w:hAnsi="Times New Roman"/>
              </w:rPr>
              <w:t>Український інформаційний простір. Можливості ризику для української економіки та суспільства.</w:t>
            </w:r>
          </w:p>
          <w:p w14:paraId="7C4FE3CE" w14:textId="77777777" w:rsidR="000B4E48" w:rsidRPr="00667FC4" w:rsidRDefault="000B4E48" w:rsidP="00902BA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667FC4">
              <w:rPr>
                <w:rFonts w:ascii="Times New Roman" w:hAnsi="Times New Roman"/>
              </w:rPr>
              <w:t xml:space="preserve">Мережа Інтернет як стержень сучасного глобального </w:t>
            </w:r>
            <w:proofErr w:type="spellStart"/>
            <w:r w:rsidRPr="00667FC4">
              <w:rPr>
                <w:rFonts w:ascii="Times New Roman" w:hAnsi="Times New Roman"/>
              </w:rPr>
              <w:t>надсуспільства</w:t>
            </w:r>
            <w:proofErr w:type="spellEnd"/>
            <w:r w:rsidRPr="00667FC4">
              <w:rPr>
                <w:rFonts w:ascii="Times New Roman" w:hAnsi="Times New Roman"/>
              </w:rPr>
              <w:t>.</w:t>
            </w:r>
          </w:p>
          <w:p w14:paraId="1FE348B4" w14:textId="7B2E5394" w:rsidR="000B4E48" w:rsidRPr="00667FC4" w:rsidRDefault="000B4E48" w:rsidP="00902BA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667FC4">
              <w:rPr>
                <w:rFonts w:ascii="Times New Roman" w:hAnsi="Times New Roman"/>
              </w:rPr>
              <w:t>Основні переваги та недоліки застосування онлайнових методів дослідження у соціології</w:t>
            </w:r>
            <w:r w:rsidR="00B306A2" w:rsidRPr="00667FC4">
              <w:rPr>
                <w:rFonts w:ascii="Times New Roman" w:hAnsi="Times New Roman"/>
                <w:lang w:val="ru-RU"/>
              </w:rPr>
              <w:t xml:space="preserve"> ІС.</w:t>
            </w:r>
          </w:p>
          <w:p w14:paraId="6F4F93CD" w14:textId="6D9659CA" w:rsidR="000C660D" w:rsidRPr="00667FC4" w:rsidRDefault="000B4E48" w:rsidP="00B306A2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67FC4">
              <w:rPr>
                <w:rFonts w:ascii="Times New Roman" w:hAnsi="Times New Roman"/>
              </w:rPr>
              <w:t xml:space="preserve">Як можна застосовувати </w:t>
            </w:r>
            <w:r w:rsidR="00B306A2" w:rsidRPr="00667FC4">
              <w:rPr>
                <w:rFonts w:ascii="Times New Roman" w:hAnsi="Times New Roman"/>
              </w:rPr>
              <w:t xml:space="preserve">змішані </w:t>
            </w:r>
            <w:r w:rsidRPr="00667FC4">
              <w:rPr>
                <w:rFonts w:ascii="Times New Roman" w:hAnsi="Times New Roman"/>
              </w:rPr>
              <w:t xml:space="preserve">методи у дослідженнях </w:t>
            </w:r>
            <w:r w:rsidR="00B306A2" w:rsidRPr="00667FC4">
              <w:rPr>
                <w:rFonts w:ascii="Times New Roman" w:hAnsi="Times New Roman"/>
              </w:rPr>
              <w:t>ІС та ІКС.</w:t>
            </w:r>
          </w:p>
        </w:tc>
      </w:tr>
      <w:tr w:rsidR="000C660D" w:rsidRPr="00667FC4" w14:paraId="46A0516A" w14:textId="77777777" w:rsidTr="007776A3">
        <w:trPr>
          <w:cantSplit/>
          <w:trHeight w:val="502"/>
        </w:trPr>
        <w:tc>
          <w:tcPr>
            <w:tcW w:w="16336" w:type="dxa"/>
            <w:gridSpan w:val="18"/>
            <w:shd w:val="clear" w:color="auto" w:fill="DBE5F1"/>
            <w:vAlign w:val="center"/>
          </w:tcPr>
          <w:p w14:paraId="479F5583" w14:textId="04B1E049" w:rsidR="000C660D" w:rsidRPr="00667FC4" w:rsidRDefault="000C660D" w:rsidP="009350B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60D" w:rsidRPr="00667FC4" w14:paraId="779D874F" w14:textId="77777777" w:rsidTr="007776A3">
        <w:trPr>
          <w:cantSplit/>
          <w:trHeight w:val="361"/>
        </w:trPr>
        <w:tc>
          <w:tcPr>
            <w:tcW w:w="16336" w:type="dxa"/>
            <w:gridSpan w:val="18"/>
            <w:shd w:val="clear" w:color="auto" w:fill="D9D9D9"/>
            <w:vAlign w:val="center"/>
          </w:tcPr>
          <w:p w14:paraId="0F602CA6" w14:textId="77777777" w:rsidR="000C660D" w:rsidRPr="00667FC4" w:rsidRDefault="000C660D" w:rsidP="000C660D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FC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ПЕРЕЛІК ОБЛАДНАННЯ</w:t>
            </w:r>
          </w:p>
        </w:tc>
      </w:tr>
      <w:tr w:rsidR="000C660D" w:rsidRPr="00667FC4" w14:paraId="14D45B57" w14:textId="77777777" w:rsidTr="007776A3">
        <w:trPr>
          <w:cantSplit/>
          <w:trHeight w:val="502"/>
        </w:trPr>
        <w:tc>
          <w:tcPr>
            <w:tcW w:w="16336" w:type="dxa"/>
            <w:gridSpan w:val="18"/>
            <w:shd w:val="clear" w:color="auto" w:fill="DBE5F1"/>
            <w:vAlign w:val="center"/>
          </w:tcPr>
          <w:p w14:paraId="715CEBF0" w14:textId="77777777" w:rsidR="000C660D" w:rsidRPr="00667FC4" w:rsidRDefault="000C660D" w:rsidP="000C660D">
            <w:pPr>
              <w:tabs>
                <w:tab w:val="left" w:pos="0"/>
                <w:tab w:val="left" w:pos="175"/>
              </w:tabs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Персональний компьютер, навчальна література</w:t>
            </w:r>
          </w:p>
        </w:tc>
      </w:tr>
      <w:tr w:rsidR="000C660D" w:rsidRPr="00667FC4" w14:paraId="4B1A620B" w14:textId="77777777" w:rsidTr="007776A3">
        <w:trPr>
          <w:trHeight w:val="388"/>
        </w:trPr>
        <w:tc>
          <w:tcPr>
            <w:tcW w:w="16336" w:type="dxa"/>
            <w:gridSpan w:val="18"/>
            <w:shd w:val="clear" w:color="auto" w:fill="D9D9D9"/>
            <w:vAlign w:val="center"/>
          </w:tcPr>
          <w:p w14:paraId="31C0C38A" w14:textId="2128511E" w:rsidR="000C660D" w:rsidRPr="00667FC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rFonts w:ascii="Times New Roman" w:hAnsi="Times New Roman"/>
              </w:rPr>
            </w:pPr>
            <w:r w:rsidRPr="00667FC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СИСТЕМА ОЦІНЮВАННЯ</w:t>
            </w:r>
          </w:p>
        </w:tc>
      </w:tr>
      <w:tr w:rsidR="000C660D" w:rsidRPr="00667FC4" w14:paraId="5CABDB4A" w14:textId="77777777" w:rsidTr="007776A3">
        <w:trPr>
          <w:trHeight w:val="388"/>
        </w:trPr>
        <w:tc>
          <w:tcPr>
            <w:tcW w:w="1417" w:type="dxa"/>
            <w:gridSpan w:val="2"/>
            <w:vMerge w:val="restart"/>
            <w:shd w:val="clear" w:color="auto" w:fill="C4BC96"/>
            <w:textDirection w:val="btLr"/>
            <w:vAlign w:val="center"/>
          </w:tcPr>
          <w:p w14:paraId="4E3022D3" w14:textId="77777777" w:rsidR="000C660D" w:rsidRPr="00667FC4" w:rsidRDefault="000C660D" w:rsidP="000C660D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Розподіл балів для оцінювання успішності аспіранта</w:t>
            </w:r>
          </w:p>
        </w:tc>
        <w:tc>
          <w:tcPr>
            <w:tcW w:w="4714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14:paraId="27B4E8E6" w14:textId="77777777" w:rsidR="000C660D" w:rsidRPr="00667FC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2829" w:type="dxa"/>
            <w:gridSpan w:val="3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625776C6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667FC4">
              <w:rPr>
                <w:b/>
                <w:spacing w:val="0"/>
                <w:sz w:val="24"/>
                <w:szCs w:val="24"/>
              </w:rPr>
              <w:t>Оцінка ЕСТS</w:t>
            </w:r>
          </w:p>
        </w:tc>
        <w:tc>
          <w:tcPr>
            <w:tcW w:w="1715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5074851C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667FC4">
              <w:rPr>
                <w:b/>
                <w:spacing w:val="0"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943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  <w:textDirection w:val="btLr"/>
            <w:vAlign w:val="center"/>
          </w:tcPr>
          <w:p w14:paraId="212374B1" w14:textId="77777777" w:rsidR="000C660D" w:rsidRPr="00667FC4" w:rsidRDefault="000C660D" w:rsidP="000C660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FC4">
              <w:rPr>
                <w:rFonts w:ascii="Times New Roman" w:hAnsi="Times New Roman"/>
                <w:b/>
                <w:sz w:val="24"/>
                <w:szCs w:val="24"/>
              </w:rPr>
              <w:t>Нарахування балів</w:t>
            </w:r>
          </w:p>
        </w:tc>
        <w:tc>
          <w:tcPr>
            <w:tcW w:w="4718" w:type="dxa"/>
            <w:gridSpan w:val="4"/>
            <w:vMerge w:val="restart"/>
            <w:tcBorders>
              <w:left w:val="single" w:sz="8" w:space="0" w:color="FFFFFF"/>
            </w:tcBorders>
            <w:shd w:val="clear" w:color="auto" w:fill="DBE5F1"/>
          </w:tcPr>
          <w:p w14:paraId="684064E4" w14:textId="77777777" w:rsidR="000C660D" w:rsidRPr="00667FC4" w:rsidRDefault="000C660D" w:rsidP="000C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Бали нараховуються за наступним співвідношенням:</w:t>
            </w:r>
          </w:p>
          <w:p w14:paraId="27034C52" w14:textId="77777777" w:rsidR="00CF5992" w:rsidRPr="00667FC4" w:rsidRDefault="000C660D" w:rsidP="000C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/>
                <w:sz w:val="24"/>
                <w:szCs w:val="24"/>
              </w:rPr>
            </w:pPr>
            <w:r w:rsidRPr="00667FC4">
              <w:rPr>
                <w:rFonts w:ascii="Times New Roman" w:eastAsia="OpenSymbol" w:hAnsi="Times New Roman"/>
                <w:sz w:val="24"/>
                <w:szCs w:val="24"/>
              </w:rPr>
              <w:t xml:space="preserve">• </w:t>
            </w:r>
            <w:r w:rsidR="00CF5992" w:rsidRPr="00667FC4">
              <w:rPr>
                <w:rFonts w:ascii="Times New Roman" w:eastAsia="OpenSymbol" w:hAnsi="Times New Roman"/>
                <w:sz w:val="24"/>
                <w:szCs w:val="24"/>
              </w:rPr>
              <w:t>лекційні роботи: 20%</w:t>
            </w:r>
          </w:p>
          <w:p w14:paraId="096B80AF" w14:textId="7964B1BB" w:rsidR="000C660D" w:rsidRPr="00667FC4" w:rsidRDefault="00CF5992" w:rsidP="000C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eastAsia="OpenSymbol" w:hAnsi="Times New Roman"/>
                <w:sz w:val="24"/>
                <w:szCs w:val="24"/>
              </w:rPr>
              <w:t xml:space="preserve">практичні </w:t>
            </w:r>
            <w:r w:rsidR="000C660D" w:rsidRPr="00667FC4">
              <w:rPr>
                <w:rFonts w:ascii="Times New Roman" w:hAnsi="Times New Roman"/>
                <w:sz w:val="24"/>
                <w:szCs w:val="24"/>
              </w:rPr>
              <w:t>роботи: 20% семестрової оцінки;</w:t>
            </w:r>
          </w:p>
          <w:p w14:paraId="7C3464BB" w14:textId="77777777" w:rsidR="000C660D" w:rsidRPr="00667FC4" w:rsidRDefault="000C660D" w:rsidP="000C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eastAsia="OpenSymbol" w:hAnsi="Times New Roman"/>
                <w:sz w:val="24"/>
                <w:szCs w:val="24"/>
              </w:rPr>
              <w:t xml:space="preserve">• 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>самостійна робота: 20% семестрової оцінки;</w:t>
            </w:r>
          </w:p>
          <w:p w14:paraId="01094BC1" w14:textId="7A3959FC" w:rsidR="000C660D" w:rsidRPr="00667FC4" w:rsidRDefault="000C660D" w:rsidP="000C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7FC4">
              <w:rPr>
                <w:rFonts w:ascii="Times New Roman" w:eastAsia="OpenSymbol" w:hAnsi="Times New Roman"/>
              </w:rPr>
              <w:t xml:space="preserve">• 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 xml:space="preserve">іспит: </w:t>
            </w:r>
            <w:r w:rsidR="00CF5992" w:rsidRPr="00667FC4">
              <w:rPr>
                <w:rFonts w:ascii="Times New Roman" w:hAnsi="Times New Roman"/>
                <w:sz w:val="24"/>
                <w:szCs w:val="24"/>
              </w:rPr>
              <w:t>4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>0% семестрової оцінки</w:t>
            </w:r>
          </w:p>
        </w:tc>
      </w:tr>
      <w:tr w:rsidR="000C660D" w:rsidRPr="00667FC4" w14:paraId="56A92CBB" w14:textId="77777777" w:rsidTr="007776A3">
        <w:trPr>
          <w:trHeight w:val="54"/>
        </w:trPr>
        <w:tc>
          <w:tcPr>
            <w:tcW w:w="1417" w:type="dxa"/>
            <w:gridSpan w:val="2"/>
            <w:vMerge/>
            <w:shd w:val="clear" w:color="auto" w:fill="C4BC96"/>
          </w:tcPr>
          <w:p w14:paraId="48089E38" w14:textId="77777777" w:rsidR="000C660D" w:rsidRPr="00667FC4" w:rsidRDefault="000C660D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0DAAA4B6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90-100</w:t>
            </w:r>
          </w:p>
        </w:tc>
        <w:tc>
          <w:tcPr>
            <w:tcW w:w="2829" w:type="dxa"/>
            <w:gridSpan w:val="3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7D8FD7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А</w:t>
            </w:r>
          </w:p>
        </w:tc>
        <w:tc>
          <w:tcPr>
            <w:tcW w:w="1715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A040E02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відмінно</w:t>
            </w:r>
          </w:p>
        </w:tc>
        <w:tc>
          <w:tcPr>
            <w:tcW w:w="9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089A59F1" w14:textId="77777777" w:rsidR="000C660D" w:rsidRPr="00667FC4" w:rsidRDefault="000C660D" w:rsidP="000C660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247925BB" w14:textId="77777777" w:rsidR="000C660D" w:rsidRPr="00667FC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0C660D" w:rsidRPr="00667FC4" w14:paraId="22D9D36B" w14:textId="77777777" w:rsidTr="007776A3">
        <w:trPr>
          <w:trHeight w:val="174"/>
        </w:trPr>
        <w:tc>
          <w:tcPr>
            <w:tcW w:w="1417" w:type="dxa"/>
            <w:gridSpan w:val="2"/>
            <w:vMerge/>
            <w:shd w:val="clear" w:color="auto" w:fill="C4BC96"/>
          </w:tcPr>
          <w:p w14:paraId="3325EBCF" w14:textId="77777777" w:rsidR="000C660D" w:rsidRPr="00667FC4" w:rsidRDefault="000C660D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0D430ED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82-89</w:t>
            </w:r>
          </w:p>
        </w:tc>
        <w:tc>
          <w:tcPr>
            <w:tcW w:w="2829" w:type="dxa"/>
            <w:gridSpan w:val="3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65CDEF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1715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79A41DD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добре</w:t>
            </w:r>
          </w:p>
        </w:tc>
        <w:tc>
          <w:tcPr>
            <w:tcW w:w="9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13DD6E77" w14:textId="77777777" w:rsidR="000C660D" w:rsidRPr="00667FC4" w:rsidRDefault="000C660D" w:rsidP="000C660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30E38108" w14:textId="77777777" w:rsidR="000C660D" w:rsidRPr="00667FC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0C660D" w:rsidRPr="00667FC4" w14:paraId="0B32FFFE" w14:textId="77777777" w:rsidTr="007776A3">
        <w:trPr>
          <w:trHeight w:val="108"/>
        </w:trPr>
        <w:tc>
          <w:tcPr>
            <w:tcW w:w="1417" w:type="dxa"/>
            <w:gridSpan w:val="2"/>
            <w:vMerge/>
            <w:shd w:val="clear" w:color="auto" w:fill="C4BC96"/>
          </w:tcPr>
          <w:p w14:paraId="19907C9A" w14:textId="77777777" w:rsidR="000C660D" w:rsidRPr="00667FC4" w:rsidRDefault="000C660D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708D36C" w14:textId="41BB97D7" w:rsidR="000C660D" w:rsidRPr="00667FC4" w:rsidRDefault="000C660D" w:rsidP="00FA0FFB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7</w:t>
            </w:r>
            <w:r w:rsidR="00FA0FFB">
              <w:rPr>
                <w:spacing w:val="0"/>
                <w:sz w:val="22"/>
                <w:szCs w:val="22"/>
              </w:rPr>
              <w:t>5</w:t>
            </w:r>
            <w:r w:rsidRPr="00667FC4">
              <w:rPr>
                <w:spacing w:val="0"/>
                <w:sz w:val="22"/>
                <w:szCs w:val="22"/>
              </w:rPr>
              <w:t>-81</w:t>
            </w:r>
          </w:p>
        </w:tc>
        <w:tc>
          <w:tcPr>
            <w:tcW w:w="2829" w:type="dxa"/>
            <w:gridSpan w:val="3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8A3A7E9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С</w:t>
            </w:r>
          </w:p>
        </w:tc>
        <w:tc>
          <w:tcPr>
            <w:tcW w:w="1715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96D48AD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4089BCB6" w14:textId="77777777" w:rsidR="000C660D" w:rsidRPr="00667FC4" w:rsidRDefault="000C660D" w:rsidP="000C660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7F195DDE" w14:textId="77777777" w:rsidR="000C660D" w:rsidRPr="00667FC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0C660D" w:rsidRPr="00667FC4" w14:paraId="153C1FD4" w14:textId="77777777" w:rsidTr="007776A3">
        <w:trPr>
          <w:trHeight w:val="20"/>
        </w:trPr>
        <w:tc>
          <w:tcPr>
            <w:tcW w:w="1417" w:type="dxa"/>
            <w:gridSpan w:val="2"/>
            <w:vMerge/>
            <w:shd w:val="clear" w:color="auto" w:fill="C4BC96"/>
          </w:tcPr>
          <w:p w14:paraId="3E936DF1" w14:textId="77777777" w:rsidR="000C660D" w:rsidRPr="00667FC4" w:rsidRDefault="000C660D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38ED9902" w14:textId="433A5F60" w:rsidR="000C660D" w:rsidRPr="00667FC4" w:rsidRDefault="000C660D" w:rsidP="00FA0FFB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64-7</w:t>
            </w:r>
            <w:r w:rsidR="00FA0FFB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2829" w:type="dxa"/>
            <w:gridSpan w:val="3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E13AF22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D</w:t>
            </w:r>
          </w:p>
        </w:tc>
        <w:tc>
          <w:tcPr>
            <w:tcW w:w="1715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43250D1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задовільно</w:t>
            </w:r>
          </w:p>
        </w:tc>
        <w:tc>
          <w:tcPr>
            <w:tcW w:w="9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95334DF" w14:textId="77777777" w:rsidR="000C660D" w:rsidRPr="00667FC4" w:rsidRDefault="000C660D" w:rsidP="000C660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48202BC6" w14:textId="77777777" w:rsidR="000C660D" w:rsidRPr="00667FC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0C660D" w:rsidRPr="00667FC4" w14:paraId="2AF3D189" w14:textId="77777777" w:rsidTr="007776A3">
        <w:trPr>
          <w:trHeight w:val="34"/>
        </w:trPr>
        <w:tc>
          <w:tcPr>
            <w:tcW w:w="1417" w:type="dxa"/>
            <w:gridSpan w:val="2"/>
            <w:vMerge/>
            <w:shd w:val="clear" w:color="auto" w:fill="C4BC96"/>
          </w:tcPr>
          <w:p w14:paraId="3E9DB3C6" w14:textId="77777777" w:rsidR="000C660D" w:rsidRPr="00667FC4" w:rsidRDefault="000C660D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43068FC4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60-63</w:t>
            </w:r>
          </w:p>
        </w:tc>
        <w:tc>
          <w:tcPr>
            <w:tcW w:w="2829" w:type="dxa"/>
            <w:gridSpan w:val="3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DC62E10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Е</w:t>
            </w:r>
          </w:p>
        </w:tc>
        <w:tc>
          <w:tcPr>
            <w:tcW w:w="1715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E2102D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09936BA3" w14:textId="77777777" w:rsidR="000C660D" w:rsidRPr="00667FC4" w:rsidRDefault="000C660D" w:rsidP="000C660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77950528" w14:textId="77777777" w:rsidR="000C660D" w:rsidRPr="00667FC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0C660D" w:rsidRPr="00667FC4" w14:paraId="1B98324A" w14:textId="77777777" w:rsidTr="007776A3">
        <w:trPr>
          <w:trHeight w:val="338"/>
        </w:trPr>
        <w:tc>
          <w:tcPr>
            <w:tcW w:w="1417" w:type="dxa"/>
            <w:gridSpan w:val="2"/>
            <w:vMerge/>
            <w:shd w:val="clear" w:color="auto" w:fill="C4BC96"/>
          </w:tcPr>
          <w:p w14:paraId="66BA2DF0" w14:textId="77777777" w:rsidR="000C660D" w:rsidRPr="00667FC4" w:rsidRDefault="000C660D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0F8140BC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35-59</w:t>
            </w:r>
          </w:p>
        </w:tc>
        <w:tc>
          <w:tcPr>
            <w:tcW w:w="2829" w:type="dxa"/>
            <w:gridSpan w:val="3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C9D1907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FХ</w:t>
            </w:r>
          </w:p>
        </w:tc>
        <w:tc>
          <w:tcPr>
            <w:tcW w:w="1715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1D60C3D" w14:textId="77777777" w:rsidR="000C660D" w:rsidRPr="00667FC4" w:rsidRDefault="000C660D" w:rsidP="000C660D">
            <w:pPr>
              <w:pStyle w:val="a8"/>
              <w:shd w:val="clear" w:color="auto" w:fill="auto"/>
              <w:spacing w:line="192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9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6BA0732C" w14:textId="77777777" w:rsidR="000C660D" w:rsidRPr="00667FC4" w:rsidRDefault="000C660D" w:rsidP="000C660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056F5839" w14:textId="77777777" w:rsidR="000C660D" w:rsidRPr="00667FC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0C660D" w:rsidRPr="00667FC4" w14:paraId="63BC6A26" w14:textId="77777777" w:rsidTr="007776A3">
        <w:trPr>
          <w:trHeight w:val="335"/>
        </w:trPr>
        <w:tc>
          <w:tcPr>
            <w:tcW w:w="1417" w:type="dxa"/>
            <w:gridSpan w:val="2"/>
            <w:vMerge/>
            <w:shd w:val="clear" w:color="auto" w:fill="C4BC96"/>
          </w:tcPr>
          <w:p w14:paraId="38CE0179" w14:textId="77777777" w:rsidR="000C660D" w:rsidRPr="00667FC4" w:rsidRDefault="000C660D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21B4876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0-34</w:t>
            </w:r>
          </w:p>
        </w:tc>
        <w:tc>
          <w:tcPr>
            <w:tcW w:w="2829" w:type="dxa"/>
            <w:gridSpan w:val="3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BB7B7F9" w14:textId="77777777" w:rsidR="000C660D" w:rsidRPr="00667FC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F</w:t>
            </w:r>
          </w:p>
        </w:tc>
        <w:tc>
          <w:tcPr>
            <w:tcW w:w="1715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219B4E1" w14:textId="77777777" w:rsidR="000C660D" w:rsidRPr="00667FC4" w:rsidRDefault="000C660D" w:rsidP="000C660D">
            <w:pPr>
              <w:pStyle w:val="a8"/>
              <w:shd w:val="clear" w:color="auto" w:fill="auto"/>
              <w:spacing w:line="192" w:lineRule="auto"/>
              <w:ind w:firstLine="0"/>
              <w:rPr>
                <w:spacing w:val="0"/>
                <w:sz w:val="22"/>
                <w:szCs w:val="22"/>
              </w:rPr>
            </w:pPr>
            <w:r w:rsidRPr="00667FC4">
              <w:rPr>
                <w:spacing w:val="0"/>
                <w:sz w:val="22"/>
                <w:szCs w:val="22"/>
              </w:rPr>
              <w:t>незадовільно з обов'язковим повторним вивченням дисципліни</w:t>
            </w:r>
          </w:p>
        </w:tc>
        <w:tc>
          <w:tcPr>
            <w:tcW w:w="9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F3D0B75" w14:textId="77777777" w:rsidR="000C660D" w:rsidRPr="00667FC4" w:rsidRDefault="000C660D" w:rsidP="000C660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23ED5AAD" w14:textId="77777777" w:rsidR="000C660D" w:rsidRPr="00667FC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0C660D" w:rsidRPr="00667FC4" w14:paraId="33DD0046" w14:textId="77777777" w:rsidTr="007776A3">
        <w:trPr>
          <w:trHeight w:val="388"/>
        </w:trPr>
        <w:tc>
          <w:tcPr>
            <w:tcW w:w="16336" w:type="dxa"/>
            <w:gridSpan w:val="18"/>
            <w:shd w:val="clear" w:color="auto" w:fill="D9D9D9"/>
            <w:vAlign w:val="center"/>
          </w:tcPr>
          <w:p w14:paraId="4E4122B3" w14:textId="00CB4381" w:rsidR="000C660D" w:rsidRPr="00667FC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67FC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НОРМИ АКАДЕМІЧНОЇ ЕТИКИ</w:t>
            </w:r>
          </w:p>
        </w:tc>
      </w:tr>
      <w:tr w:rsidR="000C660D" w:rsidRPr="00667FC4" w14:paraId="49DE70CD" w14:textId="77777777" w:rsidTr="007776A3">
        <w:trPr>
          <w:trHeight w:val="388"/>
        </w:trPr>
        <w:tc>
          <w:tcPr>
            <w:tcW w:w="16336" w:type="dxa"/>
            <w:gridSpan w:val="18"/>
            <w:shd w:val="clear" w:color="auto" w:fill="DBE5F1"/>
          </w:tcPr>
          <w:p w14:paraId="40604FB4" w14:textId="6212B443" w:rsidR="000C660D" w:rsidRPr="00667FC4" w:rsidRDefault="000C660D" w:rsidP="000C6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 xml:space="preserve">Аспірант повинен дотримуватися </w:t>
            </w:r>
            <w:r w:rsidRPr="00667FC4">
              <w:rPr>
                <w:rFonts w:ascii="Times New Roman" w:hAnsi="Times New Roman"/>
              </w:rPr>
              <w:t>етичних норм академічних взаємовідносин та доброчесності у НТУ «ХПІ»»:</w:t>
            </w:r>
            <w:r w:rsidRPr="00667FC4">
              <w:rPr>
                <w:rFonts w:ascii="Times New Roman" w:hAnsi="Times New Roman"/>
                <w:sz w:val="24"/>
                <w:szCs w:val="24"/>
              </w:rPr>
              <w:t xml:space="preserve"> виявляти дисциплінованість, вихованість, доброзичливість, чесність, відповідальність. </w:t>
            </w:r>
          </w:p>
        </w:tc>
      </w:tr>
      <w:tr w:rsidR="000C660D" w:rsidRPr="00667FC4" w14:paraId="39003378" w14:textId="77777777" w:rsidTr="007776A3">
        <w:trPr>
          <w:trHeight w:val="388"/>
        </w:trPr>
        <w:tc>
          <w:tcPr>
            <w:tcW w:w="16336" w:type="dxa"/>
            <w:gridSpan w:val="18"/>
            <w:shd w:val="clear" w:color="auto" w:fill="DDD9C3"/>
          </w:tcPr>
          <w:p w14:paraId="759A3C17" w14:textId="77777777" w:rsidR="000C660D" w:rsidRPr="00667FC4" w:rsidRDefault="000C660D" w:rsidP="000C660D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C4">
              <w:rPr>
                <w:rFonts w:ascii="Times New Roman" w:hAnsi="Times New Roman"/>
                <w:sz w:val="24"/>
                <w:szCs w:val="24"/>
              </w:rPr>
              <w:t>Сілабус за змістом повністю відповідає робочій програмі навчальної дисципліни</w:t>
            </w:r>
          </w:p>
        </w:tc>
      </w:tr>
    </w:tbl>
    <w:p w14:paraId="503DEC8D" w14:textId="77777777" w:rsidR="00CA29DD" w:rsidRPr="00667FC4" w:rsidRDefault="00CA29DD" w:rsidP="001C3E34">
      <w:pPr>
        <w:jc w:val="center"/>
        <w:rPr>
          <w:rFonts w:ascii="Times New Roman" w:hAnsi="Times New Roman"/>
        </w:rPr>
      </w:pPr>
    </w:p>
    <w:sectPr w:rsidR="00CA29DD" w:rsidRPr="00667FC4" w:rsidSect="00F1755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BE5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F6746"/>
    <w:multiLevelType w:val="multilevel"/>
    <w:tmpl w:val="85EA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9C0E9E"/>
    <w:multiLevelType w:val="hybridMultilevel"/>
    <w:tmpl w:val="757A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0BAE"/>
    <w:multiLevelType w:val="hybridMultilevel"/>
    <w:tmpl w:val="7804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5B3E"/>
    <w:multiLevelType w:val="hybridMultilevel"/>
    <w:tmpl w:val="A48E80CC"/>
    <w:lvl w:ilvl="0" w:tplc="AFA6172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0C6D6F14"/>
    <w:multiLevelType w:val="hybridMultilevel"/>
    <w:tmpl w:val="239EC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F1C10"/>
    <w:multiLevelType w:val="hybridMultilevel"/>
    <w:tmpl w:val="EA2A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06BFA"/>
    <w:multiLevelType w:val="hybridMultilevel"/>
    <w:tmpl w:val="C7325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312D7"/>
    <w:multiLevelType w:val="hybridMultilevel"/>
    <w:tmpl w:val="F96EA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B685A"/>
    <w:multiLevelType w:val="hybridMultilevel"/>
    <w:tmpl w:val="7D2A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C45A3"/>
    <w:multiLevelType w:val="hybridMultilevel"/>
    <w:tmpl w:val="A8045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B4D07"/>
    <w:multiLevelType w:val="multilevel"/>
    <w:tmpl w:val="95B23E4C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AF4A23"/>
    <w:multiLevelType w:val="hybridMultilevel"/>
    <w:tmpl w:val="21D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2027DC"/>
    <w:multiLevelType w:val="hybridMultilevel"/>
    <w:tmpl w:val="AFAC076E"/>
    <w:lvl w:ilvl="0" w:tplc="041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6">
    <w:nsid w:val="3F502634"/>
    <w:multiLevelType w:val="hybridMultilevel"/>
    <w:tmpl w:val="691E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922AC"/>
    <w:multiLevelType w:val="hybridMultilevel"/>
    <w:tmpl w:val="B762D7B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87B4BCA"/>
    <w:multiLevelType w:val="hybridMultilevel"/>
    <w:tmpl w:val="A238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F4808"/>
    <w:multiLevelType w:val="hybridMultilevel"/>
    <w:tmpl w:val="13FE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20EA6"/>
    <w:multiLevelType w:val="hybridMultilevel"/>
    <w:tmpl w:val="57BE8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664DE"/>
    <w:multiLevelType w:val="hybridMultilevel"/>
    <w:tmpl w:val="69704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F18B4"/>
    <w:multiLevelType w:val="hybridMultilevel"/>
    <w:tmpl w:val="B360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4517D"/>
    <w:multiLevelType w:val="hybridMultilevel"/>
    <w:tmpl w:val="B9D6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249B5"/>
    <w:multiLevelType w:val="hybridMultilevel"/>
    <w:tmpl w:val="D3D67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76D5F"/>
    <w:multiLevelType w:val="hybridMultilevel"/>
    <w:tmpl w:val="51A21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AC4CC9"/>
    <w:multiLevelType w:val="hybridMultilevel"/>
    <w:tmpl w:val="F0D6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F585A"/>
    <w:multiLevelType w:val="hybridMultilevel"/>
    <w:tmpl w:val="E690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46E85"/>
    <w:multiLevelType w:val="hybridMultilevel"/>
    <w:tmpl w:val="60D0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82B6E"/>
    <w:multiLevelType w:val="hybridMultilevel"/>
    <w:tmpl w:val="4F98DE7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2">
    <w:nsid w:val="767E0D83"/>
    <w:multiLevelType w:val="hybridMultilevel"/>
    <w:tmpl w:val="FE1A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9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73DFB"/>
    <w:multiLevelType w:val="hybridMultilevel"/>
    <w:tmpl w:val="28220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60B76"/>
    <w:multiLevelType w:val="hybridMultilevel"/>
    <w:tmpl w:val="DD50B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CF25AD"/>
    <w:multiLevelType w:val="hybridMultilevel"/>
    <w:tmpl w:val="6B481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30"/>
  </w:num>
  <w:num w:numId="3">
    <w:abstractNumId w:val="12"/>
  </w:num>
  <w:num w:numId="4">
    <w:abstractNumId w:val="14"/>
  </w:num>
  <w:num w:numId="5">
    <w:abstractNumId w:val="33"/>
  </w:num>
  <w:num w:numId="6">
    <w:abstractNumId w:val="0"/>
  </w:num>
  <w:num w:numId="7">
    <w:abstractNumId w:val="3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"/>
  </w:num>
  <w:num w:numId="28">
    <w:abstractNumId w:val="18"/>
  </w:num>
  <w:num w:numId="29">
    <w:abstractNumId w:val="34"/>
  </w:num>
  <w:num w:numId="30">
    <w:abstractNumId w:val="3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6"/>
  </w:num>
  <w:num w:numId="34">
    <w:abstractNumId w:val="29"/>
  </w:num>
  <w:num w:numId="35">
    <w:abstractNumId w:val="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4"/>
  </w:num>
  <w:num w:numId="41">
    <w:abstractNumId w:val="2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A1"/>
    <w:rsid w:val="000037DD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650F"/>
    <w:rsid w:val="00036FFB"/>
    <w:rsid w:val="000412BC"/>
    <w:rsid w:val="00043262"/>
    <w:rsid w:val="00047CBB"/>
    <w:rsid w:val="00051F4A"/>
    <w:rsid w:val="00052E87"/>
    <w:rsid w:val="00056AAD"/>
    <w:rsid w:val="00063F53"/>
    <w:rsid w:val="00070230"/>
    <w:rsid w:val="00070FBD"/>
    <w:rsid w:val="00071861"/>
    <w:rsid w:val="00074F09"/>
    <w:rsid w:val="00081AEE"/>
    <w:rsid w:val="00081E5E"/>
    <w:rsid w:val="000909B7"/>
    <w:rsid w:val="0009367D"/>
    <w:rsid w:val="000A3BFB"/>
    <w:rsid w:val="000B3DE3"/>
    <w:rsid w:val="000B4E48"/>
    <w:rsid w:val="000B6281"/>
    <w:rsid w:val="000C0A5D"/>
    <w:rsid w:val="000C660D"/>
    <w:rsid w:val="000D5428"/>
    <w:rsid w:val="000E43D7"/>
    <w:rsid w:val="000F0ACF"/>
    <w:rsid w:val="000F1025"/>
    <w:rsid w:val="001057F5"/>
    <w:rsid w:val="00105B49"/>
    <w:rsid w:val="00117D58"/>
    <w:rsid w:val="00123A60"/>
    <w:rsid w:val="0012586F"/>
    <w:rsid w:val="00136685"/>
    <w:rsid w:val="00140263"/>
    <w:rsid w:val="00142700"/>
    <w:rsid w:val="00147623"/>
    <w:rsid w:val="00150BA8"/>
    <w:rsid w:val="00157756"/>
    <w:rsid w:val="00161D98"/>
    <w:rsid w:val="00164AFC"/>
    <w:rsid w:val="00182D0F"/>
    <w:rsid w:val="00190AF9"/>
    <w:rsid w:val="001918E0"/>
    <w:rsid w:val="00193E31"/>
    <w:rsid w:val="001A1E5F"/>
    <w:rsid w:val="001A1E7E"/>
    <w:rsid w:val="001A4654"/>
    <w:rsid w:val="001A66B6"/>
    <w:rsid w:val="001B067D"/>
    <w:rsid w:val="001B14A0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0DBA"/>
    <w:rsid w:val="001D4545"/>
    <w:rsid w:val="001D46F3"/>
    <w:rsid w:val="001D75EB"/>
    <w:rsid w:val="001E0D48"/>
    <w:rsid w:val="001E36DA"/>
    <w:rsid w:val="001E7A8E"/>
    <w:rsid w:val="001F0B9E"/>
    <w:rsid w:val="001F0E2F"/>
    <w:rsid w:val="001F1D2B"/>
    <w:rsid w:val="001F4FF1"/>
    <w:rsid w:val="001F7EB0"/>
    <w:rsid w:val="00201C18"/>
    <w:rsid w:val="00202593"/>
    <w:rsid w:val="00207C71"/>
    <w:rsid w:val="002117BE"/>
    <w:rsid w:val="00212B4E"/>
    <w:rsid w:val="00213B17"/>
    <w:rsid w:val="00215F40"/>
    <w:rsid w:val="00222B9D"/>
    <w:rsid w:val="00224F83"/>
    <w:rsid w:val="002338AF"/>
    <w:rsid w:val="00246403"/>
    <w:rsid w:val="0024797B"/>
    <w:rsid w:val="00254F05"/>
    <w:rsid w:val="00257058"/>
    <w:rsid w:val="00265DFE"/>
    <w:rsid w:val="00267AD3"/>
    <w:rsid w:val="00271E7C"/>
    <w:rsid w:val="00276D40"/>
    <w:rsid w:val="0027772E"/>
    <w:rsid w:val="002848F8"/>
    <w:rsid w:val="00290922"/>
    <w:rsid w:val="002A1BBE"/>
    <w:rsid w:val="002A3645"/>
    <w:rsid w:val="002A36DC"/>
    <w:rsid w:val="002B4921"/>
    <w:rsid w:val="002B74A6"/>
    <w:rsid w:val="002C3999"/>
    <w:rsid w:val="002C6202"/>
    <w:rsid w:val="002D3A62"/>
    <w:rsid w:val="002D615A"/>
    <w:rsid w:val="002D6A4E"/>
    <w:rsid w:val="002E2BB0"/>
    <w:rsid w:val="002E417B"/>
    <w:rsid w:val="002E7DF5"/>
    <w:rsid w:val="002F061B"/>
    <w:rsid w:val="002F06C5"/>
    <w:rsid w:val="002F0CDD"/>
    <w:rsid w:val="002F6937"/>
    <w:rsid w:val="00302D2A"/>
    <w:rsid w:val="00302F66"/>
    <w:rsid w:val="0030507D"/>
    <w:rsid w:val="0031176C"/>
    <w:rsid w:val="00311868"/>
    <w:rsid w:val="00311F2E"/>
    <w:rsid w:val="00315F56"/>
    <w:rsid w:val="00335B15"/>
    <w:rsid w:val="003416D1"/>
    <w:rsid w:val="00341E96"/>
    <w:rsid w:val="00344692"/>
    <w:rsid w:val="0035703A"/>
    <w:rsid w:val="00363848"/>
    <w:rsid w:val="003705F9"/>
    <w:rsid w:val="00373188"/>
    <w:rsid w:val="00382C07"/>
    <w:rsid w:val="00385405"/>
    <w:rsid w:val="00391482"/>
    <w:rsid w:val="00391F0A"/>
    <w:rsid w:val="003944E8"/>
    <w:rsid w:val="00395666"/>
    <w:rsid w:val="00395E13"/>
    <w:rsid w:val="00396198"/>
    <w:rsid w:val="00396803"/>
    <w:rsid w:val="00396F56"/>
    <w:rsid w:val="003A2430"/>
    <w:rsid w:val="003A2F61"/>
    <w:rsid w:val="003A4490"/>
    <w:rsid w:val="003A7EE2"/>
    <w:rsid w:val="003B0751"/>
    <w:rsid w:val="003B080F"/>
    <w:rsid w:val="003B6B21"/>
    <w:rsid w:val="003C2113"/>
    <w:rsid w:val="003C50DC"/>
    <w:rsid w:val="003D2D73"/>
    <w:rsid w:val="003D7185"/>
    <w:rsid w:val="003E3A78"/>
    <w:rsid w:val="003F311C"/>
    <w:rsid w:val="003F72F9"/>
    <w:rsid w:val="003F746D"/>
    <w:rsid w:val="00403670"/>
    <w:rsid w:val="00410E2E"/>
    <w:rsid w:val="00411F0D"/>
    <w:rsid w:val="00412D6A"/>
    <w:rsid w:val="004156CE"/>
    <w:rsid w:val="00415B30"/>
    <w:rsid w:val="00416796"/>
    <w:rsid w:val="00422FD8"/>
    <w:rsid w:val="004273B0"/>
    <w:rsid w:val="00433964"/>
    <w:rsid w:val="00443A45"/>
    <w:rsid w:val="004441BA"/>
    <w:rsid w:val="0044607D"/>
    <w:rsid w:val="00447BE4"/>
    <w:rsid w:val="0045378E"/>
    <w:rsid w:val="00455E3F"/>
    <w:rsid w:val="00455F8D"/>
    <w:rsid w:val="004577B6"/>
    <w:rsid w:val="00462C46"/>
    <w:rsid w:val="004638DD"/>
    <w:rsid w:val="004662A3"/>
    <w:rsid w:val="00471924"/>
    <w:rsid w:val="004727DC"/>
    <w:rsid w:val="00490641"/>
    <w:rsid w:val="00494E73"/>
    <w:rsid w:val="004A3049"/>
    <w:rsid w:val="004A3D25"/>
    <w:rsid w:val="004A6035"/>
    <w:rsid w:val="004B4499"/>
    <w:rsid w:val="004B748E"/>
    <w:rsid w:val="004D2084"/>
    <w:rsid w:val="004D2F30"/>
    <w:rsid w:val="004D3ACE"/>
    <w:rsid w:val="004E0E71"/>
    <w:rsid w:val="004E2C19"/>
    <w:rsid w:val="004F105A"/>
    <w:rsid w:val="00503C08"/>
    <w:rsid w:val="00510081"/>
    <w:rsid w:val="00510CC2"/>
    <w:rsid w:val="0051129B"/>
    <w:rsid w:val="00512A3C"/>
    <w:rsid w:val="005145DE"/>
    <w:rsid w:val="00514B11"/>
    <w:rsid w:val="005164EA"/>
    <w:rsid w:val="00517AA0"/>
    <w:rsid w:val="00522F9D"/>
    <w:rsid w:val="005261C2"/>
    <w:rsid w:val="00535DA2"/>
    <w:rsid w:val="00536801"/>
    <w:rsid w:val="00537033"/>
    <w:rsid w:val="0053782C"/>
    <w:rsid w:val="00542573"/>
    <w:rsid w:val="0054292B"/>
    <w:rsid w:val="00542FDF"/>
    <w:rsid w:val="00544971"/>
    <w:rsid w:val="00550237"/>
    <w:rsid w:val="00553E58"/>
    <w:rsid w:val="00555CCE"/>
    <w:rsid w:val="005563C2"/>
    <w:rsid w:val="00561ED8"/>
    <w:rsid w:val="00565FC2"/>
    <w:rsid w:val="00571D3A"/>
    <w:rsid w:val="0057362A"/>
    <w:rsid w:val="005746F5"/>
    <w:rsid w:val="00574C5F"/>
    <w:rsid w:val="005779DF"/>
    <w:rsid w:val="00577BDA"/>
    <w:rsid w:val="00580A9C"/>
    <w:rsid w:val="0058225A"/>
    <w:rsid w:val="0058282F"/>
    <w:rsid w:val="005920D0"/>
    <w:rsid w:val="0059345D"/>
    <w:rsid w:val="005A4498"/>
    <w:rsid w:val="005B493A"/>
    <w:rsid w:val="005C23D3"/>
    <w:rsid w:val="005C575A"/>
    <w:rsid w:val="005D1270"/>
    <w:rsid w:val="005E1DF7"/>
    <w:rsid w:val="005E3E6E"/>
    <w:rsid w:val="00611397"/>
    <w:rsid w:val="00612819"/>
    <w:rsid w:val="00614A10"/>
    <w:rsid w:val="006164C8"/>
    <w:rsid w:val="00616BB3"/>
    <w:rsid w:val="00631E2F"/>
    <w:rsid w:val="006325C8"/>
    <w:rsid w:val="006445C8"/>
    <w:rsid w:val="006600A4"/>
    <w:rsid w:val="00662443"/>
    <w:rsid w:val="00667FC4"/>
    <w:rsid w:val="006716D1"/>
    <w:rsid w:val="00673F70"/>
    <w:rsid w:val="0067704F"/>
    <w:rsid w:val="00681108"/>
    <w:rsid w:val="006914BB"/>
    <w:rsid w:val="00691B55"/>
    <w:rsid w:val="006932ED"/>
    <w:rsid w:val="0069437C"/>
    <w:rsid w:val="006A1642"/>
    <w:rsid w:val="006A2C2A"/>
    <w:rsid w:val="006A316E"/>
    <w:rsid w:val="006A36D8"/>
    <w:rsid w:val="006A7605"/>
    <w:rsid w:val="006A7991"/>
    <w:rsid w:val="006B17D2"/>
    <w:rsid w:val="006B33A1"/>
    <w:rsid w:val="006B4C2C"/>
    <w:rsid w:val="006B72D9"/>
    <w:rsid w:val="006C6182"/>
    <w:rsid w:val="006D7A4C"/>
    <w:rsid w:val="006E27E1"/>
    <w:rsid w:val="006F23B7"/>
    <w:rsid w:val="006F75CA"/>
    <w:rsid w:val="00701434"/>
    <w:rsid w:val="00701714"/>
    <w:rsid w:val="00702B18"/>
    <w:rsid w:val="00702F88"/>
    <w:rsid w:val="007037C4"/>
    <w:rsid w:val="0070647C"/>
    <w:rsid w:val="0071133D"/>
    <w:rsid w:val="00713351"/>
    <w:rsid w:val="00714D77"/>
    <w:rsid w:val="007159CF"/>
    <w:rsid w:val="00723F5B"/>
    <w:rsid w:val="00731403"/>
    <w:rsid w:val="00735019"/>
    <w:rsid w:val="007420E1"/>
    <w:rsid w:val="007476D3"/>
    <w:rsid w:val="00754053"/>
    <w:rsid w:val="00755DBE"/>
    <w:rsid w:val="00767829"/>
    <w:rsid w:val="0077073C"/>
    <w:rsid w:val="00773942"/>
    <w:rsid w:val="007755A8"/>
    <w:rsid w:val="00775F71"/>
    <w:rsid w:val="0077614D"/>
    <w:rsid w:val="007776A3"/>
    <w:rsid w:val="00780250"/>
    <w:rsid w:val="0078092E"/>
    <w:rsid w:val="007809D2"/>
    <w:rsid w:val="007821D9"/>
    <w:rsid w:val="0078561E"/>
    <w:rsid w:val="00785C87"/>
    <w:rsid w:val="007923F1"/>
    <w:rsid w:val="007A1B2A"/>
    <w:rsid w:val="007B2FA1"/>
    <w:rsid w:val="007B5018"/>
    <w:rsid w:val="007C2EA2"/>
    <w:rsid w:val="007C4F9D"/>
    <w:rsid w:val="007C5D04"/>
    <w:rsid w:val="007D0AD8"/>
    <w:rsid w:val="007D0FFD"/>
    <w:rsid w:val="007D1C36"/>
    <w:rsid w:val="007E1708"/>
    <w:rsid w:val="007E3323"/>
    <w:rsid w:val="007E345F"/>
    <w:rsid w:val="007F5E96"/>
    <w:rsid w:val="007F610D"/>
    <w:rsid w:val="00802279"/>
    <w:rsid w:val="00802589"/>
    <w:rsid w:val="00804D6F"/>
    <w:rsid w:val="00812090"/>
    <w:rsid w:val="00812198"/>
    <w:rsid w:val="00815E6A"/>
    <w:rsid w:val="008168C1"/>
    <w:rsid w:val="00831274"/>
    <w:rsid w:val="0084455C"/>
    <w:rsid w:val="008533B0"/>
    <w:rsid w:val="00856EB1"/>
    <w:rsid w:val="00860D20"/>
    <w:rsid w:val="00873BAE"/>
    <w:rsid w:val="008740D4"/>
    <w:rsid w:val="0087411A"/>
    <w:rsid w:val="0087478E"/>
    <w:rsid w:val="00874E63"/>
    <w:rsid w:val="008755F1"/>
    <w:rsid w:val="00894026"/>
    <w:rsid w:val="008A5967"/>
    <w:rsid w:val="008B5797"/>
    <w:rsid w:val="008B5F03"/>
    <w:rsid w:val="008C10B8"/>
    <w:rsid w:val="008C41FF"/>
    <w:rsid w:val="008C6CAC"/>
    <w:rsid w:val="008D3341"/>
    <w:rsid w:val="008D72A7"/>
    <w:rsid w:val="008D75CD"/>
    <w:rsid w:val="008E1F08"/>
    <w:rsid w:val="008E235E"/>
    <w:rsid w:val="008E5430"/>
    <w:rsid w:val="008F02BA"/>
    <w:rsid w:val="008F3F48"/>
    <w:rsid w:val="008F6E46"/>
    <w:rsid w:val="0090092E"/>
    <w:rsid w:val="00901FE3"/>
    <w:rsid w:val="00902224"/>
    <w:rsid w:val="00902583"/>
    <w:rsid w:val="0090260F"/>
    <w:rsid w:val="00902BAC"/>
    <w:rsid w:val="00906DC0"/>
    <w:rsid w:val="009102D4"/>
    <w:rsid w:val="00910ED2"/>
    <w:rsid w:val="00912008"/>
    <w:rsid w:val="00922890"/>
    <w:rsid w:val="00924510"/>
    <w:rsid w:val="00925CDD"/>
    <w:rsid w:val="00932A30"/>
    <w:rsid w:val="009350B5"/>
    <w:rsid w:val="00945E9F"/>
    <w:rsid w:val="009466F1"/>
    <w:rsid w:val="00950C1D"/>
    <w:rsid w:val="00953091"/>
    <w:rsid w:val="00957623"/>
    <w:rsid w:val="009655E9"/>
    <w:rsid w:val="00965D80"/>
    <w:rsid w:val="00967F67"/>
    <w:rsid w:val="0097002A"/>
    <w:rsid w:val="009747DD"/>
    <w:rsid w:val="00980114"/>
    <w:rsid w:val="0098315A"/>
    <w:rsid w:val="00986728"/>
    <w:rsid w:val="00994641"/>
    <w:rsid w:val="0099489A"/>
    <w:rsid w:val="00995CE6"/>
    <w:rsid w:val="00995D88"/>
    <w:rsid w:val="009A3704"/>
    <w:rsid w:val="009A59FF"/>
    <w:rsid w:val="009A63D1"/>
    <w:rsid w:val="009B0B83"/>
    <w:rsid w:val="009B12D4"/>
    <w:rsid w:val="009B28A0"/>
    <w:rsid w:val="009B42C8"/>
    <w:rsid w:val="009B5664"/>
    <w:rsid w:val="009C10C9"/>
    <w:rsid w:val="009C215B"/>
    <w:rsid w:val="009C528F"/>
    <w:rsid w:val="009C68AB"/>
    <w:rsid w:val="009C6C78"/>
    <w:rsid w:val="009C6FC7"/>
    <w:rsid w:val="009D487B"/>
    <w:rsid w:val="009E033F"/>
    <w:rsid w:val="009E0B3A"/>
    <w:rsid w:val="009E40C3"/>
    <w:rsid w:val="009E6965"/>
    <w:rsid w:val="009F02C0"/>
    <w:rsid w:val="009F131E"/>
    <w:rsid w:val="009F6823"/>
    <w:rsid w:val="00A00B22"/>
    <w:rsid w:val="00A0323D"/>
    <w:rsid w:val="00A04741"/>
    <w:rsid w:val="00A1442B"/>
    <w:rsid w:val="00A15C51"/>
    <w:rsid w:val="00A1709A"/>
    <w:rsid w:val="00A21D77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6308D"/>
    <w:rsid w:val="00A71140"/>
    <w:rsid w:val="00A71F82"/>
    <w:rsid w:val="00A74CB2"/>
    <w:rsid w:val="00A76F09"/>
    <w:rsid w:val="00A82422"/>
    <w:rsid w:val="00A831F4"/>
    <w:rsid w:val="00A86FF7"/>
    <w:rsid w:val="00A91954"/>
    <w:rsid w:val="00A927BC"/>
    <w:rsid w:val="00A92EF9"/>
    <w:rsid w:val="00AA19AF"/>
    <w:rsid w:val="00AA2657"/>
    <w:rsid w:val="00AA3DDE"/>
    <w:rsid w:val="00AA4234"/>
    <w:rsid w:val="00AA630F"/>
    <w:rsid w:val="00AA7C19"/>
    <w:rsid w:val="00AB0C11"/>
    <w:rsid w:val="00AB45E0"/>
    <w:rsid w:val="00AB5F4A"/>
    <w:rsid w:val="00AB6590"/>
    <w:rsid w:val="00AB6E44"/>
    <w:rsid w:val="00AB72D0"/>
    <w:rsid w:val="00AB7354"/>
    <w:rsid w:val="00AC0DCC"/>
    <w:rsid w:val="00AC4704"/>
    <w:rsid w:val="00AC6F9C"/>
    <w:rsid w:val="00AD6FFB"/>
    <w:rsid w:val="00AD71E1"/>
    <w:rsid w:val="00AE0FF9"/>
    <w:rsid w:val="00AE18C5"/>
    <w:rsid w:val="00AE244D"/>
    <w:rsid w:val="00AE2C85"/>
    <w:rsid w:val="00AF4079"/>
    <w:rsid w:val="00AF5035"/>
    <w:rsid w:val="00AF77D7"/>
    <w:rsid w:val="00B01FA0"/>
    <w:rsid w:val="00B05F0A"/>
    <w:rsid w:val="00B060EE"/>
    <w:rsid w:val="00B10C51"/>
    <w:rsid w:val="00B13EA6"/>
    <w:rsid w:val="00B14507"/>
    <w:rsid w:val="00B2390E"/>
    <w:rsid w:val="00B25922"/>
    <w:rsid w:val="00B26262"/>
    <w:rsid w:val="00B262C4"/>
    <w:rsid w:val="00B27AA8"/>
    <w:rsid w:val="00B306A2"/>
    <w:rsid w:val="00B312DA"/>
    <w:rsid w:val="00B31A28"/>
    <w:rsid w:val="00B357E2"/>
    <w:rsid w:val="00B36A69"/>
    <w:rsid w:val="00B43067"/>
    <w:rsid w:val="00B45031"/>
    <w:rsid w:val="00B613E0"/>
    <w:rsid w:val="00B6758C"/>
    <w:rsid w:val="00B7460B"/>
    <w:rsid w:val="00B81931"/>
    <w:rsid w:val="00B86A4B"/>
    <w:rsid w:val="00B937DA"/>
    <w:rsid w:val="00BA22CF"/>
    <w:rsid w:val="00BA7217"/>
    <w:rsid w:val="00BB1E20"/>
    <w:rsid w:val="00BB549F"/>
    <w:rsid w:val="00BB6FC7"/>
    <w:rsid w:val="00BB7D0F"/>
    <w:rsid w:val="00BC29BE"/>
    <w:rsid w:val="00BC2CD4"/>
    <w:rsid w:val="00BC3B78"/>
    <w:rsid w:val="00BC4F4F"/>
    <w:rsid w:val="00BC6F58"/>
    <w:rsid w:val="00BD3A84"/>
    <w:rsid w:val="00BE3D04"/>
    <w:rsid w:val="00BE40AC"/>
    <w:rsid w:val="00BE5052"/>
    <w:rsid w:val="00BF067E"/>
    <w:rsid w:val="00C0340C"/>
    <w:rsid w:val="00C11518"/>
    <w:rsid w:val="00C13900"/>
    <w:rsid w:val="00C1436C"/>
    <w:rsid w:val="00C14F86"/>
    <w:rsid w:val="00C151ED"/>
    <w:rsid w:val="00C172D6"/>
    <w:rsid w:val="00C22917"/>
    <w:rsid w:val="00C22CA4"/>
    <w:rsid w:val="00C23A6D"/>
    <w:rsid w:val="00C23A9E"/>
    <w:rsid w:val="00C243DB"/>
    <w:rsid w:val="00C2622C"/>
    <w:rsid w:val="00C31965"/>
    <w:rsid w:val="00C32305"/>
    <w:rsid w:val="00C35EF2"/>
    <w:rsid w:val="00C41B9B"/>
    <w:rsid w:val="00C421BB"/>
    <w:rsid w:val="00C456A0"/>
    <w:rsid w:val="00C56C52"/>
    <w:rsid w:val="00C63B83"/>
    <w:rsid w:val="00C655B9"/>
    <w:rsid w:val="00C679CE"/>
    <w:rsid w:val="00C70AAD"/>
    <w:rsid w:val="00C71C59"/>
    <w:rsid w:val="00C722AD"/>
    <w:rsid w:val="00C733D6"/>
    <w:rsid w:val="00C751BF"/>
    <w:rsid w:val="00C75F15"/>
    <w:rsid w:val="00C769C1"/>
    <w:rsid w:val="00C85927"/>
    <w:rsid w:val="00C91BB9"/>
    <w:rsid w:val="00C93680"/>
    <w:rsid w:val="00C96B75"/>
    <w:rsid w:val="00CA29DD"/>
    <w:rsid w:val="00CA7560"/>
    <w:rsid w:val="00CB0807"/>
    <w:rsid w:val="00CB1E45"/>
    <w:rsid w:val="00CB24C2"/>
    <w:rsid w:val="00CB28B7"/>
    <w:rsid w:val="00CB5947"/>
    <w:rsid w:val="00CB6136"/>
    <w:rsid w:val="00CB7771"/>
    <w:rsid w:val="00CC0A73"/>
    <w:rsid w:val="00CC3720"/>
    <w:rsid w:val="00CC3F9B"/>
    <w:rsid w:val="00CC682E"/>
    <w:rsid w:val="00CC6BE9"/>
    <w:rsid w:val="00CD0263"/>
    <w:rsid w:val="00CD0A89"/>
    <w:rsid w:val="00CD23B8"/>
    <w:rsid w:val="00CD31B9"/>
    <w:rsid w:val="00CD3279"/>
    <w:rsid w:val="00CD52F1"/>
    <w:rsid w:val="00CF5976"/>
    <w:rsid w:val="00CF5992"/>
    <w:rsid w:val="00CF667B"/>
    <w:rsid w:val="00D02A33"/>
    <w:rsid w:val="00D13653"/>
    <w:rsid w:val="00D15D3B"/>
    <w:rsid w:val="00D16421"/>
    <w:rsid w:val="00D2534A"/>
    <w:rsid w:val="00D25EE5"/>
    <w:rsid w:val="00D27C99"/>
    <w:rsid w:val="00D3313E"/>
    <w:rsid w:val="00D339F5"/>
    <w:rsid w:val="00D34712"/>
    <w:rsid w:val="00D36B0C"/>
    <w:rsid w:val="00D36D16"/>
    <w:rsid w:val="00D376C3"/>
    <w:rsid w:val="00D404EA"/>
    <w:rsid w:val="00D4226B"/>
    <w:rsid w:val="00D46A23"/>
    <w:rsid w:val="00D506CD"/>
    <w:rsid w:val="00D520CF"/>
    <w:rsid w:val="00D5266A"/>
    <w:rsid w:val="00D53580"/>
    <w:rsid w:val="00D54DA9"/>
    <w:rsid w:val="00D56701"/>
    <w:rsid w:val="00D6588D"/>
    <w:rsid w:val="00D854A3"/>
    <w:rsid w:val="00D9074E"/>
    <w:rsid w:val="00D956E2"/>
    <w:rsid w:val="00DA18E1"/>
    <w:rsid w:val="00DA3375"/>
    <w:rsid w:val="00DB0A6B"/>
    <w:rsid w:val="00DB1B3D"/>
    <w:rsid w:val="00DB1B66"/>
    <w:rsid w:val="00DB7988"/>
    <w:rsid w:val="00DC7059"/>
    <w:rsid w:val="00DD1A8C"/>
    <w:rsid w:val="00DD31FA"/>
    <w:rsid w:val="00DD77E4"/>
    <w:rsid w:val="00DD7D7B"/>
    <w:rsid w:val="00DD7E2D"/>
    <w:rsid w:val="00DE141A"/>
    <w:rsid w:val="00DE3CE6"/>
    <w:rsid w:val="00DE7D1F"/>
    <w:rsid w:val="00DF0872"/>
    <w:rsid w:val="00DF29F9"/>
    <w:rsid w:val="00E0507A"/>
    <w:rsid w:val="00E06B1A"/>
    <w:rsid w:val="00E12A1C"/>
    <w:rsid w:val="00E12FA1"/>
    <w:rsid w:val="00E1455C"/>
    <w:rsid w:val="00E1466B"/>
    <w:rsid w:val="00E22233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7C40"/>
    <w:rsid w:val="00E62511"/>
    <w:rsid w:val="00E81CBD"/>
    <w:rsid w:val="00E820D1"/>
    <w:rsid w:val="00E826F2"/>
    <w:rsid w:val="00E86220"/>
    <w:rsid w:val="00E94687"/>
    <w:rsid w:val="00E95A6A"/>
    <w:rsid w:val="00E95DB9"/>
    <w:rsid w:val="00ED4465"/>
    <w:rsid w:val="00EE47A4"/>
    <w:rsid w:val="00EF2963"/>
    <w:rsid w:val="00EF63D1"/>
    <w:rsid w:val="00F02A2A"/>
    <w:rsid w:val="00F032B8"/>
    <w:rsid w:val="00F07623"/>
    <w:rsid w:val="00F10234"/>
    <w:rsid w:val="00F13036"/>
    <w:rsid w:val="00F14362"/>
    <w:rsid w:val="00F17551"/>
    <w:rsid w:val="00F231C5"/>
    <w:rsid w:val="00F23433"/>
    <w:rsid w:val="00F24655"/>
    <w:rsid w:val="00F30486"/>
    <w:rsid w:val="00F35A9C"/>
    <w:rsid w:val="00F411D9"/>
    <w:rsid w:val="00F41D19"/>
    <w:rsid w:val="00F4652F"/>
    <w:rsid w:val="00F47E2D"/>
    <w:rsid w:val="00F514C3"/>
    <w:rsid w:val="00F614E4"/>
    <w:rsid w:val="00F67611"/>
    <w:rsid w:val="00F70CE1"/>
    <w:rsid w:val="00F72AEE"/>
    <w:rsid w:val="00F769EE"/>
    <w:rsid w:val="00F770DD"/>
    <w:rsid w:val="00F83C7E"/>
    <w:rsid w:val="00F84C1C"/>
    <w:rsid w:val="00F84E8C"/>
    <w:rsid w:val="00F8699C"/>
    <w:rsid w:val="00F95D27"/>
    <w:rsid w:val="00F95FBD"/>
    <w:rsid w:val="00F96671"/>
    <w:rsid w:val="00FA0FFB"/>
    <w:rsid w:val="00FA7B8B"/>
    <w:rsid w:val="00FA7DB3"/>
    <w:rsid w:val="00FB10CD"/>
    <w:rsid w:val="00FB4927"/>
    <w:rsid w:val="00FC3EE5"/>
    <w:rsid w:val="00FC5136"/>
    <w:rsid w:val="00FC7942"/>
    <w:rsid w:val="00FD2FB0"/>
    <w:rsid w:val="00FD5637"/>
    <w:rsid w:val="00FE0632"/>
    <w:rsid w:val="00FE07CA"/>
    <w:rsid w:val="00FE2BAB"/>
    <w:rsid w:val="00FE2F01"/>
    <w:rsid w:val="00FE69A2"/>
    <w:rsid w:val="00FF29ED"/>
    <w:rsid w:val="00FF48F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4E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CF5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C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D0A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1">
    <w:name w:val="Основной текст (3)_"/>
    <w:link w:val="32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0020text0020indentchar">
    <w:name w:val="body_0020text_0020indent__char"/>
    <w:rsid w:val="00A831F4"/>
  </w:style>
  <w:style w:type="character" w:styleId="aa">
    <w:name w:val="Hyperlink"/>
    <w:uiPriority w:val="99"/>
    <w:unhideWhenUsed/>
    <w:rsid w:val="009E033F"/>
    <w:rPr>
      <w:color w:val="0000FF"/>
      <w:u w:val="single"/>
    </w:rPr>
  </w:style>
  <w:style w:type="paragraph" w:styleId="22">
    <w:name w:val="Body Text 2"/>
    <w:basedOn w:val="a"/>
    <w:link w:val="23"/>
    <w:rsid w:val="00714D77"/>
    <w:pPr>
      <w:spacing w:after="120" w:line="480" w:lineRule="auto"/>
    </w:pPr>
    <w:rPr>
      <w:rFonts w:ascii="Symbol" w:eastAsia="Symbol" w:hAnsi="Symbol"/>
      <w:sz w:val="20"/>
      <w:szCs w:val="20"/>
      <w:lang w:eastAsia="ru-RU"/>
    </w:rPr>
  </w:style>
  <w:style w:type="character" w:customStyle="1" w:styleId="23">
    <w:name w:val="Основной текст 2 Знак"/>
    <w:link w:val="22"/>
    <w:rsid w:val="00714D77"/>
    <w:rPr>
      <w:rFonts w:ascii="Symbol" w:eastAsia="Symbol" w:hAnsi="Symbol"/>
      <w:lang w:val="uk-UA"/>
    </w:rPr>
  </w:style>
  <w:style w:type="paragraph" w:customStyle="1" w:styleId="ab">
    <w:name w:val="Îáû÷íûé"/>
    <w:rsid w:val="00714D77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ac">
    <w:name w:val="Стиль"/>
    <w:rsid w:val="00714D77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basedOn w:val="a0"/>
    <w:rsid w:val="0003650F"/>
  </w:style>
  <w:style w:type="character" w:customStyle="1" w:styleId="50">
    <w:name w:val="Заголовок 5 Знак"/>
    <w:basedOn w:val="a0"/>
    <w:link w:val="5"/>
    <w:uiPriority w:val="9"/>
    <w:rsid w:val="007D0AD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uk-UA" w:eastAsia="en-US"/>
    </w:rPr>
  </w:style>
  <w:style w:type="paragraph" w:styleId="ad">
    <w:name w:val="Body Text Indent"/>
    <w:basedOn w:val="a"/>
    <w:link w:val="ae"/>
    <w:uiPriority w:val="99"/>
    <w:unhideWhenUsed/>
    <w:rsid w:val="00F83C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83C7E"/>
    <w:rPr>
      <w:sz w:val="22"/>
      <w:szCs w:val="22"/>
      <w:lang w:val="uk-UA" w:eastAsia="en-US"/>
    </w:rPr>
  </w:style>
  <w:style w:type="character" w:customStyle="1" w:styleId="translation">
    <w:name w:val="translation"/>
    <w:basedOn w:val="a0"/>
    <w:rsid w:val="00F83C7E"/>
  </w:style>
  <w:style w:type="character" w:customStyle="1" w:styleId="accent">
    <w:name w:val="accent"/>
    <w:basedOn w:val="a0"/>
    <w:rsid w:val="00F83C7E"/>
  </w:style>
  <w:style w:type="character" w:customStyle="1" w:styleId="apple-style-span">
    <w:name w:val="apple-style-span"/>
    <w:basedOn w:val="a0"/>
    <w:rsid w:val="00F83C7E"/>
  </w:style>
  <w:style w:type="paragraph" w:customStyle="1" w:styleId="af">
    <w:name w:val="Список М"/>
    <w:basedOn w:val="a7"/>
    <w:uiPriority w:val="99"/>
    <w:semiHidden/>
    <w:rsid w:val="00F83C7E"/>
    <w:pPr>
      <w:spacing w:before="0" w:beforeAutospacing="0" w:after="0" w:afterAutospacing="0" w:line="288" w:lineRule="auto"/>
      <w:jc w:val="both"/>
    </w:pPr>
    <w:rPr>
      <w:sz w:val="30"/>
      <w:szCs w:val="30"/>
    </w:rPr>
  </w:style>
  <w:style w:type="paragraph" w:styleId="24">
    <w:name w:val="Body Text Indent 2"/>
    <w:basedOn w:val="a"/>
    <w:link w:val="25"/>
    <w:semiHidden/>
    <w:unhideWhenUsed/>
    <w:rsid w:val="00F83C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83C7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3C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character" w:customStyle="1" w:styleId="tocnumber">
    <w:name w:val="tocnumber"/>
    <w:basedOn w:val="a0"/>
    <w:rsid w:val="00B86A4B"/>
  </w:style>
  <w:style w:type="character" w:customStyle="1" w:styleId="toctext">
    <w:name w:val="toctext"/>
    <w:basedOn w:val="a0"/>
    <w:rsid w:val="00B86A4B"/>
  </w:style>
  <w:style w:type="character" w:customStyle="1" w:styleId="reference-text">
    <w:name w:val="reference-text"/>
    <w:basedOn w:val="a0"/>
    <w:rsid w:val="00B86A4B"/>
  </w:style>
  <w:style w:type="character" w:customStyle="1" w:styleId="mw-cite-backlink">
    <w:name w:val="mw-cite-backlink"/>
    <w:basedOn w:val="a0"/>
    <w:rsid w:val="00B86A4B"/>
  </w:style>
  <w:style w:type="character" w:styleId="af0">
    <w:name w:val="Emphasis"/>
    <w:basedOn w:val="a0"/>
    <w:uiPriority w:val="20"/>
    <w:qFormat/>
    <w:rsid w:val="000B4E48"/>
    <w:rPr>
      <w:i/>
      <w:iCs/>
    </w:rPr>
  </w:style>
  <w:style w:type="character" w:customStyle="1" w:styleId="110">
    <w:name w:val="Заголовок №1 + 10"/>
    <w:aliases w:val="5 pt16,Курсив16,Интервал 0 pt18"/>
    <w:rsid w:val="00490641"/>
    <w:rPr>
      <w:i/>
      <w:iCs/>
      <w:spacing w:val="0"/>
      <w:sz w:val="21"/>
      <w:szCs w:val="21"/>
      <w:lang w:bidi="ar-SA"/>
    </w:rPr>
  </w:style>
  <w:style w:type="character" w:customStyle="1" w:styleId="FontStyle57">
    <w:name w:val="Font Style57"/>
    <w:rsid w:val="00490641"/>
    <w:rPr>
      <w:rFonts w:ascii="Times New Roman" w:hAnsi="Times New Roman" w:cs="Times New Roman" w:hint="default"/>
      <w:sz w:val="20"/>
      <w:szCs w:val="20"/>
    </w:rPr>
  </w:style>
  <w:style w:type="character" w:customStyle="1" w:styleId="FontStyle58">
    <w:name w:val="Font Style58"/>
    <w:rsid w:val="0049064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59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product-banner-author">
    <w:name w:val="product-banner-author"/>
    <w:basedOn w:val="a0"/>
    <w:rsid w:val="00CF5992"/>
  </w:style>
  <w:style w:type="character" w:customStyle="1" w:styleId="product-banner-author-name">
    <w:name w:val="product-banner-author-name"/>
    <w:basedOn w:val="a0"/>
    <w:rsid w:val="00CF5992"/>
  </w:style>
  <w:style w:type="character" w:customStyle="1" w:styleId="nlmarticle-title">
    <w:name w:val="nlm_article-title"/>
    <w:basedOn w:val="a0"/>
    <w:rsid w:val="00CF5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CF5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C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D0A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1">
    <w:name w:val="Основной текст (3)_"/>
    <w:link w:val="32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0020text0020indentchar">
    <w:name w:val="body_0020text_0020indent__char"/>
    <w:rsid w:val="00A831F4"/>
  </w:style>
  <w:style w:type="character" w:styleId="aa">
    <w:name w:val="Hyperlink"/>
    <w:uiPriority w:val="99"/>
    <w:unhideWhenUsed/>
    <w:rsid w:val="009E033F"/>
    <w:rPr>
      <w:color w:val="0000FF"/>
      <w:u w:val="single"/>
    </w:rPr>
  </w:style>
  <w:style w:type="paragraph" w:styleId="22">
    <w:name w:val="Body Text 2"/>
    <w:basedOn w:val="a"/>
    <w:link w:val="23"/>
    <w:rsid w:val="00714D77"/>
    <w:pPr>
      <w:spacing w:after="120" w:line="480" w:lineRule="auto"/>
    </w:pPr>
    <w:rPr>
      <w:rFonts w:ascii="Symbol" w:eastAsia="Symbol" w:hAnsi="Symbol"/>
      <w:sz w:val="20"/>
      <w:szCs w:val="20"/>
      <w:lang w:eastAsia="ru-RU"/>
    </w:rPr>
  </w:style>
  <w:style w:type="character" w:customStyle="1" w:styleId="23">
    <w:name w:val="Основной текст 2 Знак"/>
    <w:link w:val="22"/>
    <w:rsid w:val="00714D77"/>
    <w:rPr>
      <w:rFonts w:ascii="Symbol" w:eastAsia="Symbol" w:hAnsi="Symbol"/>
      <w:lang w:val="uk-UA"/>
    </w:rPr>
  </w:style>
  <w:style w:type="paragraph" w:customStyle="1" w:styleId="ab">
    <w:name w:val="Îáû÷íûé"/>
    <w:rsid w:val="00714D77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ac">
    <w:name w:val="Стиль"/>
    <w:rsid w:val="00714D77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basedOn w:val="a0"/>
    <w:rsid w:val="0003650F"/>
  </w:style>
  <w:style w:type="character" w:customStyle="1" w:styleId="50">
    <w:name w:val="Заголовок 5 Знак"/>
    <w:basedOn w:val="a0"/>
    <w:link w:val="5"/>
    <w:uiPriority w:val="9"/>
    <w:rsid w:val="007D0AD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uk-UA" w:eastAsia="en-US"/>
    </w:rPr>
  </w:style>
  <w:style w:type="paragraph" w:styleId="ad">
    <w:name w:val="Body Text Indent"/>
    <w:basedOn w:val="a"/>
    <w:link w:val="ae"/>
    <w:uiPriority w:val="99"/>
    <w:unhideWhenUsed/>
    <w:rsid w:val="00F83C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83C7E"/>
    <w:rPr>
      <w:sz w:val="22"/>
      <w:szCs w:val="22"/>
      <w:lang w:val="uk-UA" w:eastAsia="en-US"/>
    </w:rPr>
  </w:style>
  <w:style w:type="character" w:customStyle="1" w:styleId="translation">
    <w:name w:val="translation"/>
    <w:basedOn w:val="a0"/>
    <w:rsid w:val="00F83C7E"/>
  </w:style>
  <w:style w:type="character" w:customStyle="1" w:styleId="accent">
    <w:name w:val="accent"/>
    <w:basedOn w:val="a0"/>
    <w:rsid w:val="00F83C7E"/>
  </w:style>
  <w:style w:type="character" w:customStyle="1" w:styleId="apple-style-span">
    <w:name w:val="apple-style-span"/>
    <w:basedOn w:val="a0"/>
    <w:rsid w:val="00F83C7E"/>
  </w:style>
  <w:style w:type="paragraph" w:customStyle="1" w:styleId="af">
    <w:name w:val="Список М"/>
    <w:basedOn w:val="a7"/>
    <w:uiPriority w:val="99"/>
    <w:semiHidden/>
    <w:rsid w:val="00F83C7E"/>
    <w:pPr>
      <w:spacing w:before="0" w:beforeAutospacing="0" w:after="0" w:afterAutospacing="0" w:line="288" w:lineRule="auto"/>
      <w:jc w:val="both"/>
    </w:pPr>
    <w:rPr>
      <w:sz w:val="30"/>
      <w:szCs w:val="30"/>
    </w:rPr>
  </w:style>
  <w:style w:type="paragraph" w:styleId="24">
    <w:name w:val="Body Text Indent 2"/>
    <w:basedOn w:val="a"/>
    <w:link w:val="25"/>
    <w:semiHidden/>
    <w:unhideWhenUsed/>
    <w:rsid w:val="00F83C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83C7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3C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character" w:customStyle="1" w:styleId="tocnumber">
    <w:name w:val="tocnumber"/>
    <w:basedOn w:val="a0"/>
    <w:rsid w:val="00B86A4B"/>
  </w:style>
  <w:style w:type="character" w:customStyle="1" w:styleId="toctext">
    <w:name w:val="toctext"/>
    <w:basedOn w:val="a0"/>
    <w:rsid w:val="00B86A4B"/>
  </w:style>
  <w:style w:type="character" w:customStyle="1" w:styleId="reference-text">
    <w:name w:val="reference-text"/>
    <w:basedOn w:val="a0"/>
    <w:rsid w:val="00B86A4B"/>
  </w:style>
  <w:style w:type="character" w:customStyle="1" w:styleId="mw-cite-backlink">
    <w:name w:val="mw-cite-backlink"/>
    <w:basedOn w:val="a0"/>
    <w:rsid w:val="00B86A4B"/>
  </w:style>
  <w:style w:type="character" w:styleId="af0">
    <w:name w:val="Emphasis"/>
    <w:basedOn w:val="a0"/>
    <w:uiPriority w:val="20"/>
    <w:qFormat/>
    <w:rsid w:val="000B4E48"/>
    <w:rPr>
      <w:i/>
      <w:iCs/>
    </w:rPr>
  </w:style>
  <w:style w:type="character" w:customStyle="1" w:styleId="110">
    <w:name w:val="Заголовок №1 + 10"/>
    <w:aliases w:val="5 pt16,Курсив16,Интервал 0 pt18"/>
    <w:rsid w:val="00490641"/>
    <w:rPr>
      <w:i/>
      <w:iCs/>
      <w:spacing w:val="0"/>
      <w:sz w:val="21"/>
      <w:szCs w:val="21"/>
      <w:lang w:bidi="ar-SA"/>
    </w:rPr>
  </w:style>
  <w:style w:type="character" w:customStyle="1" w:styleId="FontStyle57">
    <w:name w:val="Font Style57"/>
    <w:rsid w:val="00490641"/>
    <w:rPr>
      <w:rFonts w:ascii="Times New Roman" w:hAnsi="Times New Roman" w:cs="Times New Roman" w:hint="default"/>
      <w:sz w:val="20"/>
      <w:szCs w:val="20"/>
    </w:rPr>
  </w:style>
  <w:style w:type="character" w:customStyle="1" w:styleId="FontStyle58">
    <w:name w:val="Font Style58"/>
    <w:rsid w:val="00490641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59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product-banner-author">
    <w:name w:val="product-banner-author"/>
    <w:basedOn w:val="a0"/>
    <w:rsid w:val="00CF5992"/>
  </w:style>
  <w:style w:type="character" w:customStyle="1" w:styleId="product-banner-author-name">
    <w:name w:val="product-banner-author-name"/>
    <w:basedOn w:val="a0"/>
    <w:rsid w:val="00CF5992"/>
  </w:style>
  <w:style w:type="character" w:customStyle="1" w:styleId="nlmarticle-title">
    <w:name w:val="nlm_article-title"/>
    <w:basedOn w:val="a0"/>
    <w:rsid w:val="00CF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6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u.org.u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su.org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n.kiev.ua/nn/show/502/47055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8D7C-1930-4321-99D0-D6E04576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8</Pages>
  <Words>11435</Words>
  <Characters>6518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17918</CharactersWithSpaces>
  <SharedDoc>false</SharedDoc>
  <HLinks>
    <vt:vector size="12" baseType="variant"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http://www.sau.kiev.ua/</vt:lpwstr>
      </vt:variant>
      <vt:variant>
        <vt:lpwstr/>
      </vt:variant>
      <vt:variant>
        <vt:i4>8323138</vt:i4>
      </vt:variant>
      <vt:variant>
        <vt:i4>2048</vt:i4>
      </vt:variant>
      <vt:variant>
        <vt:i4>1025</vt:i4>
      </vt:variant>
      <vt:variant>
        <vt:i4>1</vt:i4>
      </vt:variant>
      <vt:variant>
        <vt:lpwstr>силшапка2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</dc:creator>
  <cp:keywords/>
  <cp:lastModifiedBy>Zver</cp:lastModifiedBy>
  <cp:revision>23</cp:revision>
  <cp:lastPrinted>2019-11-22T09:36:00Z</cp:lastPrinted>
  <dcterms:created xsi:type="dcterms:W3CDTF">2021-08-03T12:33:00Z</dcterms:created>
  <dcterms:modified xsi:type="dcterms:W3CDTF">2021-08-27T15:09:00Z</dcterms:modified>
</cp:coreProperties>
</file>