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«ХАРКІВСЬКИЙ ПОЛІТЕХНІЧНИЙ ІНСТИТУТ»</w:t>
      </w: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  <w:r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 w:rsidR="00897497" w:rsidRDefault="00897497" w:rsidP="0089749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з дисципліни</w:t>
      </w:r>
      <w:r>
        <w:rPr>
          <w:rFonts w:ascii="Times New Roman" w:eastAsia="Calibri" w:hAnsi="Times New Roman"/>
          <w:caps/>
          <w:sz w:val="28"/>
          <w:szCs w:val="28"/>
          <w:lang w:val="uk-UA" w:bidi="ar-SA"/>
        </w:rPr>
        <w:t xml:space="preserve">  </w:t>
      </w:r>
      <w:r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«Соціологія культури</w:t>
      </w: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»</w:t>
      </w: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bookmarkStart w:id="0" w:name="_GoBack"/>
      <w:bookmarkEnd w:id="0"/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Харків </w:t>
      </w:r>
      <w:r w:rsidR="00B74A13">
        <w:rPr>
          <w:rFonts w:ascii="Times New Roman" w:eastAsia="Calibri" w:hAnsi="Times New Roman"/>
          <w:b/>
          <w:sz w:val="28"/>
          <w:szCs w:val="28"/>
          <w:lang w:val="uk-UA" w:bidi="ar-SA"/>
        </w:rPr>
        <w:t>–</w:t>
      </w: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</w:t>
      </w:r>
      <w:r w:rsidR="00C51B83">
        <w:rPr>
          <w:rFonts w:ascii="Times New Roman" w:eastAsia="Calibri" w:hAnsi="Times New Roman"/>
          <w:b/>
          <w:sz w:val="28"/>
          <w:szCs w:val="28"/>
          <w:lang w:val="uk-UA" w:bidi="ar-SA"/>
        </w:rPr>
        <w:t>2021</w:t>
      </w:r>
      <w:r w:rsidR="00B74A13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</w:t>
      </w:r>
      <w:proofErr w:type="spellStart"/>
      <w:r w:rsidR="00B74A13">
        <w:rPr>
          <w:rFonts w:ascii="Times New Roman" w:eastAsia="Calibri" w:hAnsi="Times New Roman"/>
          <w:b/>
          <w:sz w:val="28"/>
          <w:szCs w:val="28"/>
          <w:lang w:val="ru-RU" w:bidi="ar-SA"/>
        </w:rPr>
        <w:t>рік</w:t>
      </w:r>
      <w:proofErr w:type="spellEnd"/>
    </w:p>
    <w:p w:rsidR="00B10970" w:rsidRDefault="00B10970">
      <w:pPr>
        <w:rPr>
          <w:lang w:val="uk-UA"/>
        </w:rPr>
      </w:pPr>
    </w:p>
    <w:p w:rsidR="00897497" w:rsidRDefault="00897497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897497" w:rsidRPr="00897497" w:rsidRDefault="00897497" w:rsidP="00897497">
      <w:pPr>
        <w:tabs>
          <w:tab w:val="left" w:pos="-900"/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497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питання до модульного контролю.</w:t>
      </w:r>
    </w:p>
    <w:p w:rsidR="00897497" w:rsidRPr="00897497" w:rsidRDefault="00897497" w:rsidP="00897497">
      <w:pPr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497">
        <w:rPr>
          <w:rFonts w:ascii="Times New Roman" w:hAnsi="Times New Roman"/>
          <w:b/>
          <w:sz w:val="28"/>
          <w:szCs w:val="28"/>
          <w:lang w:val="uk-UA"/>
        </w:rPr>
        <w:t>Модуль 1.</w:t>
      </w:r>
    </w:p>
    <w:p w:rsidR="00897497" w:rsidRPr="00897497" w:rsidRDefault="00897497" w:rsidP="00897497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</w:t>
      </w:r>
    </w:p>
    <w:p w:rsidR="00897497" w:rsidRPr="00897497" w:rsidRDefault="00897497" w:rsidP="00897497">
      <w:pPr>
        <w:numPr>
          <w:ilvl w:val="1"/>
          <w:numId w:val="0"/>
        </w:num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Коли і як з явилася соціологія культури як самостійна соціологічна дисципліна?</w:t>
      </w:r>
    </w:p>
    <w:p w:rsidR="00897497" w:rsidRPr="00897497" w:rsidRDefault="00897497" w:rsidP="00897497">
      <w:pPr>
        <w:numPr>
          <w:ilvl w:val="1"/>
          <w:numId w:val="0"/>
        </w:num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Висока (елітарна) та масова культура. Популярна культура. Культурна індустрія.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</w:t>
      </w:r>
    </w:p>
    <w:p w:rsidR="00897497" w:rsidRPr="00897497" w:rsidRDefault="00897497" w:rsidP="00897497">
      <w:pPr>
        <w:tabs>
          <w:tab w:val="num" w:pos="-54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Визначте об</w:t>
      </w:r>
      <w:r w:rsidR="007423F2" w:rsidRPr="007423F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і предмет соціології культури.</w:t>
      </w:r>
    </w:p>
    <w:p w:rsidR="00897497" w:rsidRPr="00897497" w:rsidRDefault="00897497" w:rsidP="00897497">
      <w:pPr>
        <w:tabs>
          <w:tab w:val="num" w:pos="-54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 чому полягають особливості регіональної субкультури?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3</w:t>
      </w:r>
    </w:p>
    <w:p w:rsidR="00897497" w:rsidRPr="00897497" w:rsidRDefault="00897497" w:rsidP="00897497">
      <w:pPr>
        <w:tabs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Які цілі і завдання виконує соціологія культури?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Принцип культурного релятивізму та поняття етноцентризму.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4</w:t>
      </w:r>
    </w:p>
    <w:p w:rsidR="00897497" w:rsidRPr="00897497" w:rsidRDefault="00897497" w:rsidP="00897497">
      <w:pPr>
        <w:tabs>
          <w:tab w:val="num" w:pos="-72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Поясніть який зв’язок має соціологія культури з іншими науками, що вивчають культуру.</w:t>
      </w:r>
    </w:p>
    <w:p w:rsidR="00897497" w:rsidRPr="00897497" w:rsidRDefault="00897497" w:rsidP="00897497">
      <w:pPr>
        <w:tabs>
          <w:tab w:val="num" w:pos="-72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Назвіть основні елементи культури.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5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Охарактеризуйте специфіку соціологічного підходу до аналізу культури.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Мова як спосіб понятійно-логічного впорядкування й сприйняття світу.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6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Які методи застосовуються у культурно-соціологічних дослідженнях?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Вивчення культури в ціннісному аспекті.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7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 чому полягає сутність соціокультурних концепцій класичної соціології?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та ідеологія. Основні верства (яруси) ідеології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8</w:t>
      </w:r>
    </w:p>
    <w:p w:rsidR="00897497" w:rsidRPr="00897497" w:rsidRDefault="00897497" w:rsidP="00897497">
      <w:pPr>
        <w:numPr>
          <w:ilvl w:val="2"/>
          <w:numId w:val="0"/>
        </w:num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Культура в розумінні соціологів XX сторіччя. Погляди Ч. Кулі,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Дж. Міда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, соціальна феноменологія Є.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Гусерля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та А.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Шюца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tabs>
          <w:tab w:val="num" w:pos="-180"/>
          <w:tab w:val="num" w:pos="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Знання та переконання в структурі культури, їх взаємний зв’язок та обумовленість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9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Теоретичний аналіз культури в рамках структурно-функціонального підходу. Поняття культурної системи. 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та механізми соціального контролю.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10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Теоретичний аналіз культури в рамках конфліктного підходу.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 ритуалу і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ритуалізму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11</w:t>
      </w:r>
    </w:p>
    <w:p w:rsidR="00897497" w:rsidRPr="00897497" w:rsidRDefault="00897497" w:rsidP="00897497">
      <w:pPr>
        <w:tabs>
          <w:tab w:val="num" w:pos="-180"/>
          <w:tab w:val="left" w:pos="90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Соціологічне поняття культури. Визначення репрезентативної культури за Ф.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Танбруком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7497" w:rsidRPr="00897497" w:rsidRDefault="00897497" w:rsidP="00897497">
      <w:pPr>
        <w:tabs>
          <w:tab w:val="num" w:pos="-180"/>
          <w:tab w:val="left" w:pos="90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Зв’язок ритуалів і соціальних інститутів.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12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Дослідження проблем культури у вітчизняній соціології.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Типи і функції ритуалів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13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Коли і як виникає поняття культури?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Поняття символу. Сучасна символізація.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14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Які зміни в розумінні поняття культури відбулися в період Середньовіччя, Відродження і Просвітництва?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Основні царини символічної культури: наука, релігія, мистецтво, гра.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15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Співвідношення понять культура і природа, культура і цивілізація, культура і суспільство.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 і функції міфу. 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16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Які існують визначення культури і їх класифікації?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Поняття „стиль”, „традиція”, „канон”.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17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як сукупність інститутів. Культура як ціннісно-нормативне середовище. Культура як товар і предмет споживання.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 життєвого стилю за Вебером,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Вебленом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Зіммелем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18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Основні функції культури.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Поняття, категорії і зразки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моно-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полістилістичної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культури.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19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Що означає поняття соціокультурні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суперсистеми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?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Радянський стильовий канон у політиці, економіці, повсякденному житті.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20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Що розуміється під культурними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універсаліями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?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Стилізація і канонізація як культурні процеси.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21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Пануюча культура, субкультури та контркультура як форма протесту.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Стильова диференціація і зміни в культурі.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497">
        <w:rPr>
          <w:rFonts w:ascii="Times New Roman" w:hAnsi="Times New Roman"/>
          <w:b/>
          <w:sz w:val="28"/>
          <w:szCs w:val="28"/>
          <w:lang w:val="uk-UA"/>
        </w:rPr>
        <w:t>Модуль 2.</w:t>
      </w:r>
    </w:p>
    <w:p w:rsidR="00897497" w:rsidRPr="00897497" w:rsidRDefault="00897497" w:rsidP="008974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 репрезентативної культури і повсякденності.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Соціологічне вивчення співвідношення культури і особистості.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Соціально-феноменологічний підхід до вивчення повсякденності.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і соціалізація особистості.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3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Логіка повсякденного знання.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Соціальна та професійна творчість. Суб’єкти творчої діяльності.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4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Захисні механізми повсякденності.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вільного часу та особистість. Проблеми регулювання вільного часу.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5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Структура повсякденного розуміння.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Масова культура у масовому суспільстві. Сучасна художня культура та особистість. 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6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Експерт як повсякденний діяч.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Проблеми якості сучасної духовної культури та мистецтва і її вплив на особистість.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7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 ідентичності.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lastRenderedPageBreak/>
        <w:t xml:space="preserve">Теорія культурних інсценівок. Культурна інтерпретація сучасної трансформації пострадянського простору. 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8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Типи та форми ідентичності. Ритуали і ідентичність.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Культурний розрив як втрата ідентифікації. 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9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Індивідуальна і групова ідентичність.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Культурний переворот як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реідентифікація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 Освоєння нових культурних форм.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10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Національна і етнічна ідентичність.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Культурне інсценування як механізм змінювання. 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11</w:t>
      </w:r>
    </w:p>
    <w:p w:rsidR="00897497" w:rsidRPr="00897497" w:rsidRDefault="00304324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Гендерна</w:t>
      </w:r>
      <w:r w:rsidR="00897497" w:rsidRPr="00897497">
        <w:rPr>
          <w:rFonts w:ascii="Times New Roman" w:hAnsi="Times New Roman"/>
          <w:sz w:val="28"/>
          <w:szCs w:val="28"/>
          <w:lang w:val="uk-UA"/>
        </w:rPr>
        <w:t xml:space="preserve"> ідентичність.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Структура культурних інсценівок.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12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Стратегії ідентифікації. „Культурний шок” та шляхи виходу з нього</w:t>
      </w:r>
      <w:r w:rsidRPr="00897497">
        <w:rPr>
          <w:rFonts w:ascii="Times New Roman" w:hAnsi="Times New Roman"/>
          <w:sz w:val="28"/>
          <w:szCs w:val="28"/>
          <w:lang w:val="uk-UA"/>
        </w:rPr>
        <w:t>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Культуросоціологічна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теорія соціальних змін.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13</w:t>
      </w:r>
    </w:p>
    <w:p w:rsidR="00897497" w:rsidRPr="00897497" w:rsidRDefault="00897497" w:rsidP="00897497">
      <w:pPr>
        <w:tabs>
          <w:tab w:val="num" w:pos="-54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сучасного міста і людина.</w:t>
      </w:r>
    </w:p>
    <w:p w:rsidR="00897497" w:rsidRPr="00897497" w:rsidRDefault="00897497" w:rsidP="00897497">
      <w:pPr>
        <w:tabs>
          <w:tab w:val="num" w:pos="-54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Вивчення та пояснювання соціальної структури та соціальної стратифікації в межах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культуросоціології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14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Соціокультурна ситуація сучасного міста.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Соціальна нерівність як культурний феномен. Типи нерівності між людьми. Об’єктивна та соціальна нерівність. </w:t>
      </w:r>
    </w:p>
    <w:p w:rsidR="00897497" w:rsidRPr="00897497" w:rsidRDefault="00897497" w:rsidP="00897497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15</w:t>
      </w:r>
    </w:p>
    <w:p w:rsidR="00897497" w:rsidRPr="00897497" w:rsidRDefault="00897497" w:rsidP="00897497">
      <w:pPr>
        <w:tabs>
          <w:tab w:val="left" w:pos="-180"/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Культура сучасного села і людина. </w:t>
      </w:r>
    </w:p>
    <w:p w:rsidR="00897497" w:rsidRPr="00897497" w:rsidRDefault="00897497" w:rsidP="00897497">
      <w:pPr>
        <w:tabs>
          <w:tab w:val="left" w:pos="-180"/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Вертикальна класифікація як культурна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універсалія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16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Культурне середовище сучасного села та проблемі його формування.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Соціальні верстви сучасного суспільства та їхні культурні риси. Статусні символи, традиції, норми. 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17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Ділова культура та культура підприємців.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lastRenderedPageBreak/>
        <w:t xml:space="preserve">Поняття культурного капіталу та культурна компетентність різних соціальних верств. 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18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Цінності європейської ділової культури і національні особливості культури підприємців.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Риси сучасного соціального розшарування. Нові нерівності сучасного суспільства.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19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Молодіжна субкультура, особливості цілей, цінностей, звичаїв, смаків тощо.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як нова культурна епоха. 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20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Соціально-психологічні проблеми впливу сучасної масової культури на молодь.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Поняття, сутність та основні риси постмодерну.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21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Молодіжний жаргон як прояв молодіжної субкультури.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вітальність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, час і особистість. 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22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Участь молоді у громадських та політичних організаціях та релігійних організаціях. </w:t>
      </w:r>
    </w:p>
    <w:p w:rsidR="00897497" w:rsidRPr="00897497" w:rsidRDefault="00304324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897497" w:rsidRPr="00897497">
        <w:rPr>
          <w:rFonts w:ascii="Times New Roman" w:hAnsi="Times New Roman"/>
          <w:sz w:val="28"/>
          <w:szCs w:val="28"/>
          <w:lang w:val="uk-UA"/>
        </w:rPr>
        <w:t>Онаучування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897497" w:rsidRPr="00897497">
        <w:rPr>
          <w:rFonts w:ascii="Times New Roman" w:hAnsi="Times New Roman"/>
          <w:sz w:val="28"/>
          <w:szCs w:val="28"/>
          <w:lang w:val="uk-UA"/>
        </w:rPr>
        <w:t xml:space="preserve"> життя і світу. 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23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Молодіжні рухи.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Глобалізація та сучасна геополітика.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24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Студентство як особлива соціокультурна група.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Соціальність постмодерну.</w:t>
      </w:r>
    </w:p>
    <w:p w:rsid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497">
        <w:rPr>
          <w:rFonts w:ascii="Times New Roman" w:hAnsi="Times New Roman"/>
          <w:b/>
          <w:sz w:val="28"/>
          <w:szCs w:val="28"/>
          <w:lang w:val="uk-UA"/>
        </w:rPr>
        <w:t>Теми рефератів</w:t>
      </w:r>
    </w:p>
    <w:p w:rsidR="00897497" w:rsidRPr="00897497" w:rsidRDefault="00897497" w:rsidP="008974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Еволюційна парадигма в соціології культури.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Проблема концептуалізації культурної специфіки різних суспільств.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Плюралістична парадигма. Циклічні теорії соціокультурного розвитку.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Культурна інтерпретація трансформації сучасного українського суспільства. 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Популярна культура та культурна індустрія.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lastRenderedPageBreak/>
        <w:t>Співвідношення традицій, стилю та канону в культурі.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Культурний стиль та життєва форма.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Політична культура як елемент соціальної культури суспільства.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та соціальна структура. Стиль як критерій соціальної диференціації.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Внутрішньокультурна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ієрархія та різновиди культури.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Соціальні механізми культурних змін.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Вища школа як соціальний інститут формування професійної культури.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Політична та правова культура в структурі соціалізації особистості.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Уявлення про культуру в концепції П.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Бурдьє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Роль особистості в соціокультурній системі.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Історико-соціологічна характеристика соціальності в українській культурі.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як пам’ять суспільства.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Еволюція уявлень про культуру: від античності до сьогодення.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і природа: питання співіснування.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і цивілізація в епоху постмодерністських перетворень.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Національна українська культура: поняття, символ, канон.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Українські культурні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універсалії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: поняття, зміст, функції.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Особливості сучасної культурної глобалізації.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Джерела, чинники та наслідки сучасних культурних змін.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Соціокультурне середовище як джерело ідентичностей, ідентифікацій та ціннісних орієнтацій.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Культурна ідентифікація в сучасному українському суспільстві.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риси та цінності сучасного українського студентства.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Динаміка ціннісних пріоритетів сучасного українського соціуму.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Участь населення України в культурному житті: тенденції та проблеми.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Молодіжні субкультури в період системних суспільних змін.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Етнокультурна розмаїтість сучасного українського соціуму.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Формування нових соціокультурних ідентичностей та практик в умовах корінних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соцієтальних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перетворень.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Проблеми сучасної міжкультурної комунікації та шляхи їх вирішення.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Самобутність культур в контексті культурної глобалізації.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Культурна політика в Україні: проблеми та перспективи.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Трансформації сексуальної культури та їх вплив на суспільство.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Теоретичні підходи до визначення предмета соціології культури.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Проблеми культури в роботах німецьких соціологів (М. Вебер, Г.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Зіммель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, К.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Манхейм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).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Соціологія знання і соціологія культури Карла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Манхейма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Соціологія як наука про культуру. Макс Вебер.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Місце, функції та елементи культури в теорії соціальної дії Т.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Парсонса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Аналіз повсякденності у роботах Альфреда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Щюца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особливості сексуальних меншин.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особливості расових меншин.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Інтелігенція як соціальний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89749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культурної творчості.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lastRenderedPageBreak/>
        <w:t>Культурна ідентичність у сучасному та традиційному суспільстві.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аспекти соціальної нерівності.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Порівняльний аналіз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моностилістичних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полістилістичних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культур.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наслідки соціальних змін.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аспекти модернізації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Індустріалізація та її культурні наслідки.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Сутність та походження масової культури.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Д. Бел про особливості культури постіндустріального суспільства.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риси постмодернізму.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897497">
        <w:rPr>
          <w:rFonts w:ascii="Times New Roman" w:hAnsi="Times New Roman"/>
          <w:b/>
          <w:sz w:val="28"/>
          <w:szCs w:val="28"/>
          <w:lang w:val="uk-UA"/>
        </w:rPr>
        <w:t>Теми есе.</w:t>
      </w:r>
    </w:p>
    <w:p w:rsidR="00897497" w:rsidRPr="00897497" w:rsidRDefault="00897497" w:rsidP="00897497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«Життя – театр»: метафора чи теоретичний опис.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Вплив ЗМІ на формування культурних смаків молоді.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Сучасна культура східної України.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Своєрідність культури мого міста.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Культурне життя мого міста (спостереження за один місяць).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та цінності моєї професії.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та цінності моєї родини.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Феномен етноцентризму та його проява у СМІ і повсякденному житті.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Default="00897497">
      <w:pPr>
        <w:rPr>
          <w:rFonts w:ascii="Times New Roman" w:hAnsi="Times New Roman"/>
          <w:sz w:val="28"/>
          <w:szCs w:val="28"/>
          <w:lang w:val="uk-UA"/>
        </w:rPr>
      </w:pPr>
    </w:p>
    <w:p w:rsidR="00D73FAD" w:rsidRDefault="00D73FAD" w:rsidP="00D73FAD">
      <w:pPr>
        <w:ind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3FAD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D73FAD" w:rsidRPr="00D73FAD" w:rsidRDefault="00D73FAD" w:rsidP="00D73FAD">
      <w:pPr>
        <w:ind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Коли і як з явилася соціологія культури як самостійна соціологічна дисципліна?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Визначте об’єкт і предмет соціології культури.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Які цілі і завдання виконує соціологія культури?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Поясніть, який зв’язок має соціологія культури з іншими науками, що вивчають культуру.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Охарактеризуйте специфіку соціологічного підходу до аналізу культури.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Які методи застосовуються у культурно-соціологічних дослідженнях?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В чому полягає сутність соціокультурних концепцій класичної соціології?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Культура в розумінні соціологів </w:t>
      </w:r>
      <w:r w:rsidRPr="00D73FAD">
        <w:rPr>
          <w:rFonts w:ascii="Times New Roman" w:hAnsi="Times New Roman"/>
          <w:sz w:val="28"/>
          <w:szCs w:val="28"/>
        </w:rPr>
        <w:t>XX</w:t>
      </w:r>
      <w:r w:rsidRPr="00D73FAD">
        <w:rPr>
          <w:rFonts w:ascii="Times New Roman" w:hAnsi="Times New Roman"/>
          <w:sz w:val="28"/>
          <w:szCs w:val="28"/>
          <w:lang w:val="uk-UA"/>
        </w:rPr>
        <w:t xml:space="preserve"> сторіччя. Погляди Ч. Кулі,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Дж. Міда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, соціальна феноменологія Є.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Гусерля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та А.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Шюца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Теоретичний аналіз культури в рамках структурно-функціонального підходу. Поняття культурної системи.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Теоретичний аналіз культури в рамках конфліктного підходу.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Соціологічне поняття культури. Визначення репрезентативної культури за Ф.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Танбруком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Дослідження проблем культури у вітчизняній соціології.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Коли і як виникає поняття культури?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Які зміни в розумінні поняття культури відбулися в період Середньовіччя, Відродження і Просвітництва?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lastRenderedPageBreak/>
        <w:t>Співвідношення понять „культура і природа”, „культура і цивілізація”, „культура і суспільство”.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Які існують визначення культури і їх класифікації?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Культура як сукупність інститутів. Культура як ціннісно-нормативне середовище. Культура як товар і предмет споживання.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Основні функції культури.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Що означає поняття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„соціокультурні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суперсистеми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”?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Що розуміється під культурними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універсаліями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Пануюча культура, субкультури та контркультура як форма протесту.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Висока (елітарна) та масова культура. Популярна культура. Культурна індустрія.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В чому полягають особливості регіональної субкультури?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Принцип культурного релятивізму та поняття етноцентризму.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Назвіть основні елементи культури.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Мова як спосіб понятійно-логічного впорядкування й сприйняття світу.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Вивчення культури в ціннісному аспекті.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Культура та ідеологія. Основні верства (яруси) ідеології.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Знання та переконання в структурі культури, їх взаємний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зв”язок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та обумовленість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Культура та механізми соціального контролю.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ритуалу і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ритуалізму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Зв’язок ритуалів і соціальних інститутів.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Типи і функції ритуалів.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символу. Сучасна символізація.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Основні царини символічної культури: наука, релігія, мистецтво, гра.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і функції міфу.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Поняття „стиль”, „традиція”, „канон”.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життєвого стилю за Вебером,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Вебленом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Зиммелем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Поняття, категорії і зразки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моно-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полістилістичної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культури.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Радянський стильовий канон у політиці, економіці, повсякденному житті.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Стилізація і канонізація як культурні процеси.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Стильова диференціація і зміни в культурі.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репрезентативної культури і повсякденності.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Соціально-феноменологічний підхід до вивчення повсякденності.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Логіка повсякденного знання.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Захисні механізми повсякденності.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Структура повсякденного розуміння.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Експерт як повсякденний діяч.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Поняття ідентичності. Типи та форми ідентичності. Ритуали і ідентичність.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Індивідуальна і групова ідентичність.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Національна і етнічна ідентичність.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Гедерна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ідентичність.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Стратегії ідентифікації. „Культурний шок” та шляхи виходу з нього.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Культура сучасного міста і людина.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lastRenderedPageBreak/>
        <w:t>Соціокультурна ситуація сучасного міста.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Культурне середовище сучасного села та проблемі його формування.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Ділова культура та культура підприємців.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Цінності європейської ділової культури і національні особливості культури підприємців.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Молодіжна субкультура, особливості цілей, цінностей, звичаїв, смаків тощо.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Соціально-психологічні проблеми впливу сучасної масової культури на молодь.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Молодіжний жаргон як прояв молодіжної субкультури.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Участь молоді у громадських та політичних організаціях та релігійних організаціях. Молодіжні рухи.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Студентство як особлива соціокультурна група.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Соціологічне вивчення співвідношення культури і особистості.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Культура і соціалізація особистості.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Соціальна та професійна творчість. Суб’єкти творчої діяльності.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Культура вільного часу та особистість. Проблеми регулювання вільного часу.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Масова культура у масовому суспільстві. Сучасна художня культура та особистість.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Проблеми якості сучасної духовної культури та мистецтва і її вплив на особистість.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Теорія культурних інсценівок. Культурна інтерпретація сучасної трансформації пострадянського простору.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Культурний розрив як втрата ідентифікації.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Культурний переворот як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реідентифікація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. Освоєння нових культурних форм.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Культурне інсценування як механізм змінювання. Структура культурних інсценівок.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Культуросоціологічна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теорія соціальних змін.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Вивчення та пояснювання соціальної структури та соціальної стратифікації в межах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культуросоціології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Соціальна нерівність як культурний феномен. Типи нерівності між людьми. Об’єктивна та соціальна нерівність.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Вертикальна класифікація як культурна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універсалія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Соціальні верстви сучасного суспільства та їхні культурні риси. Статусні символи, традиції, норми.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культурного капіталу та культурна компетентність різних соціальних верств.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Риси сучасного соціального розшарування. Нові нерівності сучасного суспільства.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як нова культурна епоха. Поняття, сутність та основні риси постмодерну.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вітальність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, час і особистість.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Глобалізація та сучасна геополітика.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lastRenderedPageBreak/>
        <w:t>Соціальність постмодерну.</w:t>
      </w:r>
    </w:p>
    <w:sectPr w:rsidR="00D73FAD" w:rsidRPr="00D7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860"/>
    <w:multiLevelType w:val="hybridMultilevel"/>
    <w:tmpl w:val="DE26F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467A"/>
    <w:multiLevelType w:val="hybridMultilevel"/>
    <w:tmpl w:val="EA64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5647E"/>
    <w:multiLevelType w:val="hybridMultilevel"/>
    <w:tmpl w:val="E84C6898"/>
    <w:lvl w:ilvl="0" w:tplc="9C02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42DC3"/>
    <w:multiLevelType w:val="hybridMultilevel"/>
    <w:tmpl w:val="F606E6FA"/>
    <w:lvl w:ilvl="0" w:tplc="9C02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C3"/>
    <w:rsid w:val="00304324"/>
    <w:rsid w:val="007423F2"/>
    <w:rsid w:val="00897497"/>
    <w:rsid w:val="00A157C3"/>
    <w:rsid w:val="00B10970"/>
    <w:rsid w:val="00B74A13"/>
    <w:rsid w:val="00C51B83"/>
    <w:rsid w:val="00D73FAD"/>
    <w:rsid w:val="00F6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9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897497"/>
    <w:pPr>
      <w:keepNext/>
      <w:spacing w:before="240" w:after="60"/>
      <w:outlineLvl w:val="2"/>
    </w:pPr>
    <w:rPr>
      <w:rFonts w:ascii="Arial" w:eastAsia="Symbo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497"/>
    <w:pPr>
      <w:spacing w:after="120" w:line="480" w:lineRule="auto"/>
    </w:pPr>
    <w:rPr>
      <w:rFonts w:ascii="Symbol" w:eastAsia="Symbol" w:hAnsi="Symbol"/>
      <w:sz w:val="20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897497"/>
    <w:rPr>
      <w:rFonts w:ascii="Symbol" w:eastAsia="Symbol" w:hAnsi="Symbo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497"/>
    <w:rPr>
      <w:rFonts w:ascii="Arial" w:eastAsia="Symbol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9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897497"/>
    <w:pPr>
      <w:keepNext/>
      <w:spacing w:before="240" w:after="60"/>
      <w:outlineLvl w:val="2"/>
    </w:pPr>
    <w:rPr>
      <w:rFonts w:ascii="Arial" w:eastAsia="Symbo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497"/>
    <w:pPr>
      <w:spacing w:after="120" w:line="480" w:lineRule="auto"/>
    </w:pPr>
    <w:rPr>
      <w:rFonts w:ascii="Symbol" w:eastAsia="Symbol" w:hAnsi="Symbol"/>
      <w:sz w:val="20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897497"/>
    <w:rPr>
      <w:rFonts w:ascii="Symbol" w:eastAsia="Symbol" w:hAnsi="Symbo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497"/>
    <w:rPr>
      <w:rFonts w:ascii="Arial" w:eastAsia="Symbo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Богдан</cp:lastModifiedBy>
  <cp:revision>15</cp:revision>
  <dcterms:created xsi:type="dcterms:W3CDTF">2018-09-27T09:03:00Z</dcterms:created>
  <dcterms:modified xsi:type="dcterms:W3CDTF">2021-09-17T14:14:00Z</dcterms:modified>
</cp:coreProperties>
</file>