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53" w:rsidRPr="00482824" w:rsidRDefault="00F032B8" w:rsidP="00BD3A84">
      <w:pPr>
        <w:rPr>
          <w:vanish/>
          <w:color w:val="FF0000"/>
        </w:rPr>
      </w:pPr>
      <w:r w:rsidRPr="00482824">
        <w:rPr>
          <w:noProof/>
          <w:color w:val="FF0000"/>
          <w:lang w:val="ru-RU" w:eastAsia="ru-RU"/>
        </w:rPr>
        <w:drawing>
          <wp:inline distT="0" distB="0" distL="0" distR="0">
            <wp:extent cx="9973945" cy="956310"/>
            <wp:effectExtent l="0" t="0" r="8255" b="8890"/>
            <wp:docPr id="1" name="Рисунок 1" descr="сил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шапка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3945" cy="956310"/>
                    </a:xfrm>
                    <a:prstGeom prst="rect">
                      <a:avLst/>
                    </a:prstGeom>
                    <a:noFill/>
                    <a:ln>
                      <a:noFill/>
                    </a:ln>
                  </pic:spPr>
                </pic:pic>
              </a:graphicData>
            </a:graphic>
          </wp:inline>
        </w:drawing>
      </w:r>
    </w:p>
    <w:tbl>
      <w:tblPr>
        <w:tblW w:w="16538" w:type="dxa"/>
        <w:tblInd w:w="-176" w:type="dxa"/>
        <w:tblBorders>
          <w:insideH w:val="single" w:sz="24" w:space="0" w:color="FFFFFF"/>
          <w:insideV w:val="single" w:sz="24" w:space="0" w:color="FFFFFF"/>
        </w:tblBorders>
        <w:tblLayout w:type="fixed"/>
        <w:tblLook w:val="00A0"/>
      </w:tblPr>
      <w:tblGrid>
        <w:gridCol w:w="426"/>
        <w:gridCol w:w="425"/>
        <w:gridCol w:w="426"/>
        <w:gridCol w:w="708"/>
        <w:gridCol w:w="1560"/>
        <w:gridCol w:w="141"/>
        <w:gridCol w:w="1701"/>
        <w:gridCol w:w="885"/>
        <w:gridCol w:w="1667"/>
        <w:gridCol w:w="34"/>
        <w:gridCol w:w="533"/>
        <w:gridCol w:w="567"/>
        <w:gridCol w:w="567"/>
        <w:gridCol w:w="945"/>
        <w:gridCol w:w="1357"/>
        <w:gridCol w:w="850"/>
        <w:gridCol w:w="3746"/>
      </w:tblGrid>
      <w:tr w:rsidR="00482824" w:rsidRPr="00482824" w:rsidTr="00767829">
        <w:trPr>
          <w:trHeight w:val="685"/>
        </w:trPr>
        <w:tc>
          <w:tcPr>
            <w:tcW w:w="16538" w:type="dxa"/>
            <w:gridSpan w:val="17"/>
            <w:tcBorders>
              <w:top w:val="nil"/>
            </w:tcBorders>
            <w:shd w:val="clear" w:color="auto" w:fill="C6D9F1"/>
            <w:vAlign w:val="center"/>
          </w:tcPr>
          <w:p w:rsidR="00BB7D0F" w:rsidRPr="00482824" w:rsidRDefault="00C172D6" w:rsidP="00BB7D0F">
            <w:pPr>
              <w:spacing w:after="0" w:line="240" w:lineRule="auto"/>
              <w:jc w:val="center"/>
              <w:rPr>
                <w:rFonts w:ascii="Times New Roman" w:hAnsi="Times New Roman"/>
                <w:sz w:val="24"/>
                <w:szCs w:val="24"/>
              </w:rPr>
            </w:pPr>
            <w:r w:rsidRPr="00482824">
              <w:rPr>
                <w:rFonts w:ascii="Times New Roman" w:hAnsi="Times New Roman"/>
                <w:b/>
                <w:spacing w:val="20"/>
                <w:sz w:val="36"/>
                <w:szCs w:val="36"/>
              </w:rPr>
              <w:t>«</w:t>
            </w:r>
            <w:r w:rsidR="00482824" w:rsidRPr="00482824">
              <w:rPr>
                <w:rFonts w:ascii="Times New Roman" w:hAnsi="Times New Roman"/>
                <w:b/>
                <w:spacing w:val="20"/>
                <w:sz w:val="36"/>
                <w:szCs w:val="36"/>
              </w:rPr>
              <w:t>Соціологія в системі вищої освіти</w:t>
            </w:r>
            <w:r w:rsidRPr="00482824">
              <w:rPr>
                <w:rFonts w:ascii="Times New Roman" w:hAnsi="Times New Roman"/>
                <w:b/>
                <w:spacing w:val="20"/>
                <w:sz w:val="36"/>
                <w:szCs w:val="36"/>
              </w:rPr>
              <w:t>»</w:t>
            </w:r>
          </w:p>
        </w:tc>
      </w:tr>
      <w:tr w:rsidR="00482824" w:rsidRPr="00482824" w:rsidTr="00767829">
        <w:trPr>
          <w:trHeight w:val="327"/>
        </w:trPr>
        <w:tc>
          <w:tcPr>
            <w:tcW w:w="3545" w:type="dxa"/>
            <w:gridSpan w:val="5"/>
            <w:tcBorders>
              <w:top w:val="nil"/>
            </w:tcBorders>
            <w:shd w:val="clear" w:color="auto" w:fill="DDD9C3"/>
            <w:vAlign w:val="center"/>
          </w:tcPr>
          <w:p w:rsidR="008755F1" w:rsidRPr="00482824" w:rsidRDefault="008755F1" w:rsidP="00DD77E4">
            <w:pPr>
              <w:spacing w:after="0" w:line="192" w:lineRule="auto"/>
              <w:rPr>
                <w:rFonts w:ascii="Times New Roman" w:hAnsi="Times New Roman"/>
                <w:b/>
                <w:spacing w:val="-16"/>
                <w:sz w:val="24"/>
                <w:szCs w:val="24"/>
              </w:rPr>
            </w:pPr>
            <w:r w:rsidRPr="00482824">
              <w:rPr>
                <w:rFonts w:ascii="Times New Roman" w:hAnsi="Times New Roman"/>
                <w:b/>
                <w:spacing w:val="-10"/>
                <w:sz w:val="24"/>
                <w:szCs w:val="24"/>
              </w:rPr>
              <w:t>Шифр  та назва спеціальності</w:t>
            </w:r>
          </w:p>
        </w:tc>
        <w:tc>
          <w:tcPr>
            <w:tcW w:w="4394" w:type="dxa"/>
            <w:gridSpan w:val="4"/>
            <w:tcBorders>
              <w:right w:val="single" w:sz="4" w:space="0" w:color="FFFFFF"/>
            </w:tcBorders>
            <w:shd w:val="clear" w:color="auto" w:fill="DBE5F1"/>
            <w:vAlign w:val="center"/>
          </w:tcPr>
          <w:p w:rsidR="008755F1" w:rsidRPr="00482824" w:rsidRDefault="0059345D" w:rsidP="00614A10">
            <w:pPr>
              <w:spacing w:after="0" w:line="240" w:lineRule="auto"/>
              <w:rPr>
                <w:rFonts w:ascii="Times New Roman" w:hAnsi="Times New Roman"/>
                <w:sz w:val="24"/>
                <w:szCs w:val="24"/>
              </w:rPr>
            </w:pPr>
            <w:r w:rsidRPr="00482824">
              <w:rPr>
                <w:rFonts w:ascii="Times New Roman" w:hAnsi="Times New Roman"/>
                <w:b/>
                <w:sz w:val="24"/>
                <w:szCs w:val="24"/>
              </w:rPr>
              <w:t>0</w:t>
            </w:r>
            <w:r w:rsidR="00A76F09" w:rsidRPr="00482824">
              <w:rPr>
                <w:rFonts w:ascii="Times New Roman" w:hAnsi="Times New Roman"/>
                <w:b/>
                <w:sz w:val="24"/>
                <w:szCs w:val="24"/>
              </w:rPr>
              <w:t>54</w:t>
            </w:r>
            <w:r w:rsidR="008755F1" w:rsidRPr="00482824">
              <w:rPr>
                <w:rFonts w:ascii="Times New Roman" w:hAnsi="Times New Roman"/>
                <w:b/>
                <w:sz w:val="24"/>
                <w:szCs w:val="24"/>
              </w:rPr>
              <w:t xml:space="preserve"> </w:t>
            </w:r>
            <w:r w:rsidR="00A76F09" w:rsidRPr="00482824">
              <w:rPr>
                <w:rFonts w:ascii="Times New Roman" w:hAnsi="Times New Roman"/>
                <w:b/>
                <w:sz w:val="24"/>
                <w:szCs w:val="24"/>
              </w:rPr>
              <w:t>– соціологія</w:t>
            </w:r>
          </w:p>
        </w:tc>
        <w:tc>
          <w:tcPr>
            <w:tcW w:w="2646" w:type="dxa"/>
            <w:gridSpan w:val="5"/>
            <w:tcBorders>
              <w:left w:val="single" w:sz="4" w:space="0" w:color="FFFFFF"/>
              <w:right w:val="single" w:sz="18" w:space="0" w:color="FFFFFF"/>
            </w:tcBorders>
            <w:shd w:val="clear" w:color="auto" w:fill="DDD9C3"/>
            <w:vAlign w:val="center"/>
          </w:tcPr>
          <w:p w:rsidR="008755F1" w:rsidRPr="00482824" w:rsidRDefault="008755F1" w:rsidP="008755F1">
            <w:pPr>
              <w:spacing w:after="0" w:line="240" w:lineRule="auto"/>
              <w:rPr>
                <w:rFonts w:ascii="Times New Roman" w:hAnsi="Times New Roman"/>
                <w:sz w:val="24"/>
                <w:szCs w:val="24"/>
              </w:rPr>
            </w:pPr>
            <w:r w:rsidRPr="00482824">
              <w:rPr>
                <w:rFonts w:ascii="Times New Roman" w:hAnsi="Times New Roman"/>
                <w:b/>
                <w:sz w:val="24"/>
                <w:szCs w:val="24"/>
              </w:rPr>
              <w:t>Факультет / Інститут</w:t>
            </w:r>
          </w:p>
        </w:tc>
        <w:tc>
          <w:tcPr>
            <w:tcW w:w="5953" w:type="dxa"/>
            <w:gridSpan w:val="3"/>
            <w:tcBorders>
              <w:left w:val="single" w:sz="18" w:space="0" w:color="FFFFFF"/>
            </w:tcBorders>
            <w:shd w:val="clear" w:color="auto" w:fill="DBE5F1"/>
            <w:vAlign w:val="center"/>
          </w:tcPr>
          <w:p w:rsidR="008755F1" w:rsidRPr="00482824" w:rsidRDefault="000412BC" w:rsidP="005145DE">
            <w:pPr>
              <w:spacing w:after="0" w:line="240" w:lineRule="auto"/>
              <w:rPr>
                <w:rFonts w:ascii="Times New Roman" w:hAnsi="Times New Roman"/>
                <w:sz w:val="24"/>
                <w:szCs w:val="24"/>
              </w:rPr>
            </w:pPr>
            <w:r w:rsidRPr="00482824">
              <w:rPr>
                <w:b/>
                <w:sz w:val="24"/>
                <w:szCs w:val="24"/>
              </w:rPr>
              <w:t>Соціально-гуманітарних технологій</w:t>
            </w:r>
          </w:p>
        </w:tc>
      </w:tr>
      <w:tr w:rsidR="00482824" w:rsidRPr="00482824" w:rsidTr="00767829">
        <w:trPr>
          <w:trHeight w:val="205"/>
        </w:trPr>
        <w:tc>
          <w:tcPr>
            <w:tcW w:w="3545" w:type="dxa"/>
            <w:gridSpan w:val="5"/>
            <w:shd w:val="clear" w:color="auto" w:fill="DDD9C3"/>
          </w:tcPr>
          <w:p w:rsidR="008755F1" w:rsidRPr="00482824" w:rsidRDefault="008755F1" w:rsidP="008755F1">
            <w:pPr>
              <w:spacing w:after="0" w:line="192" w:lineRule="auto"/>
              <w:rPr>
                <w:rFonts w:ascii="Times New Roman" w:hAnsi="Times New Roman"/>
                <w:b/>
                <w:sz w:val="24"/>
                <w:szCs w:val="24"/>
              </w:rPr>
            </w:pPr>
            <w:r w:rsidRPr="00482824">
              <w:rPr>
                <w:rFonts w:ascii="Times New Roman" w:hAnsi="Times New Roman"/>
                <w:b/>
                <w:spacing w:val="-10"/>
                <w:sz w:val="24"/>
                <w:szCs w:val="24"/>
              </w:rPr>
              <w:t xml:space="preserve">Назва </w:t>
            </w:r>
            <w:proofErr w:type="spellStart"/>
            <w:r w:rsidRPr="00482824">
              <w:rPr>
                <w:rFonts w:ascii="Times New Roman" w:hAnsi="Times New Roman"/>
                <w:b/>
                <w:spacing w:val="-10"/>
                <w:sz w:val="24"/>
                <w:szCs w:val="24"/>
              </w:rPr>
              <w:t>освітньо-наукової</w:t>
            </w:r>
            <w:proofErr w:type="spellEnd"/>
            <w:r w:rsidRPr="00482824">
              <w:rPr>
                <w:rFonts w:ascii="Times New Roman" w:hAnsi="Times New Roman"/>
                <w:b/>
                <w:spacing w:val="-10"/>
                <w:sz w:val="24"/>
                <w:szCs w:val="24"/>
              </w:rPr>
              <w:t xml:space="preserve"> програми</w:t>
            </w:r>
          </w:p>
        </w:tc>
        <w:tc>
          <w:tcPr>
            <w:tcW w:w="4394" w:type="dxa"/>
            <w:gridSpan w:val="4"/>
            <w:tcBorders>
              <w:right w:val="single" w:sz="4" w:space="0" w:color="FFFFFF"/>
            </w:tcBorders>
            <w:shd w:val="clear" w:color="auto" w:fill="DBE5F1"/>
            <w:vAlign w:val="center"/>
          </w:tcPr>
          <w:p w:rsidR="008755F1" w:rsidRPr="00482824" w:rsidRDefault="00DB51F1" w:rsidP="00614A10">
            <w:pPr>
              <w:spacing w:after="0" w:line="240" w:lineRule="auto"/>
              <w:rPr>
                <w:rFonts w:ascii="Times New Roman" w:hAnsi="Times New Roman"/>
                <w:sz w:val="24"/>
                <w:szCs w:val="24"/>
                <w:lang w:val="en-US"/>
              </w:rPr>
            </w:pPr>
            <w:r w:rsidRPr="00482824">
              <w:rPr>
                <w:rFonts w:ascii="Times New Roman" w:hAnsi="Times New Roman"/>
                <w:b/>
                <w:sz w:val="24"/>
                <w:szCs w:val="24"/>
              </w:rPr>
              <w:t>С</w:t>
            </w:r>
            <w:r w:rsidR="000412BC" w:rsidRPr="00482824">
              <w:rPr>
                <w:rFonts w:ascii="Times New Roman" w:hAnsi="Times New Roman"/>
                <w:b/>
                <w:sz w:val="24"/>
                <w:szCs w:val="24"/>
              </w:rPr>
              <w:t>оціологія</w:t>
            </w:r>
          </w:p>
        </w:tc>
        <w:tc>
          <w:tcPr>
            <w:tcW w:w="2646" w:type="dxa"/>
            <w:gridSpan w:val="5"/>
            <w:tcBorders>
              <w:left w:val="single" w:sz="4" w:space="0" w:color="FFFFFF"/>
              <w:right w:val="single" w:sz="18" w:space="0" w:color="FFFFFF"/>
            </w:tcBorders>
            <w:shd w:val="clear" w:color="auto" w:fill="DDD9C3"/>
            <w:vAlign w:val="center"/>
          </w:tcPr>
          <w:p w:rsidR="008755F1" w:rsidRPr="00482824" w:rsidRDefault="008755F1" w:rsidP="008755F1">
            <w:pPr>
              <w:spacing w:after="0" w:line="240" w:lineRule="auto"/>
              <w:rPr>
                <w:rFonts w:ascii="Times New Roman" w:hAnsi="Times New Roman"/>
                <w:sz w:val="24"/>
                <w:szCs w:val="24"/>
                <w:lang w:val="en-US"/>
              </w:rPr>
            </w:pPr>
            <w:r w:rsidRPr="00482824">
              <w:rPr>
                <w:rFonts w:ascii="Times New Roman" w:hAnsi="Times New Roman"/>
                <w:b/>
                <w:sz w:val="24"/>
                <w:szCs w:val="24"/>
              </w:rPr>
              <w:t>Кафедра</w:t>
            </w:r>
          </w:p>
        </w:tc>
        <w:tc>
          <w:tcPr>
            <w:tcW w:w="5953" w:type="dxa"/>
            <w:gridSpan w:val="3"/>
            <w:tcBorders>
              <w:left w:val="single" w:sz="18" w:space="0" w:color="FFFFFF"/>
            </w:tcBorders>
            <w:shd w:val="clear" w:color="auto" w:fill="DBE5F1"/>
            <w:vAlign w:val="center"/>
          </w:tcPr>
          <w:p w:rsidR="008755F1" w:rsidRPr="00482824" w:rsidRDefault="00DC322B" w:rsidP="0048369F">
            <w:pPr>
              <w:spacing w:after="0" w:line="240" w:lineRule="auto"/>
              <w:rPr>
                <w:rFonts w:ascii="Times New Roman" w:hAnsi="Times New Roman"/>
                <w:sz w:val="24"/>
                <w:szCs w:val="24"/>
              </w:rPr>
            </w:pPr>
            <w:r w:rsidRPr="00482824">
              <w:rPr>
                <w:b/>
                <w:sz w:val="24"/>
                <w:szCs w:val="24"/>
              </w:rPr>
              <w:t xml:space="preserve">Соціології </w:t>
            </w:r>
            <w:r w:rsidR="0048369F" w:rsidRPr="00482824">
              <w:rPr>
                <w:b/>
                <w:sz w:val="24"/>
                <w:szCs w:val="24"/>
              </w:rPr>
              <w:t>і</w:t>
            </w:r>
            <w:r w:rsidRPr="00482824">
              <w:rPr>
                <w:b/>
                <w:sz w:val="24"/>
                <w:szCs w:val="24"/>
              </w:rPr>
              <w:t xml:space="preserve"> публічного управління</w:t>
            </w:r>
          </w:p>
        </w:tc>
      </w:tr>
      <w:tr w:rsidR="00482824" w:rsidRPr="00482824" w:rsidTr="00767829">
        <w:trPr>
          <w:trHeight w:val="388"/>
        </w:trPr>
        <w:tc>
          <w:tcPr>
            <w:tcW w:w="16538" w:type="dxa"/>
            <w:gridSpan w:val="17"/>
            <w:tcBorders>
              <w:bottom w:val="single" w:sz="4" w:space="0" w:color="FFFFFF"/>
            </w:tcBorders>
            <w:shd w:val="clear" w:color="auto" w:fill="D9D9D9"/>
            <w:vAlign w:val="center"/>
          </w:tcPr>
          <w:p w:rsidR="00BB7D0F" w:rsidRPr="00482824" w:rsidRDefault="0070647C" w:rsidP="008755F1">
            <w:pPr>
              <w:spacing w:after="0" w:line="240" w:lineRule="auto"/>
              <w:jc w:val="center"/>
              <w:rPr>
                <w:rFonts w:ascii="Times New Roman" w:hAnsi="Times New Roman"/>
                <w:b/>
                <w:sz w:val="28"/>
                <w:szCs w:val="28"/>
              </w:rPr>
            </w:pPr>
            <w:r w:rsidRPr="00482824">
              <w:rPr>
                <w:rFonts w:ascii="Times New Roman" w:hAnsi="Times New Roman"/>
                <w:b/>
                <w:spacing w:val="20"/>
                <w:sz w:val="28"/>
                <w:szCs w:val="28"/>
              </w:rPr>
              <w:t>ВИКЛАДАЧ</w:t>
            </w:r>
          </w:p>
        </w:tc>
      </w:tr>
      <w:tr w:rsidR="00482824" w:rsidRPr="00482824" w:rsidTr="00767829">
        <w:trPr>
          <w:trHeight w:val="405"/>
        </w:trPr>
        <w:tc>
          <w:tcPr>
            <w:tcW w:w="1985" w:type="dxa"/>
            <w:gridSpan w:val="4"/>
            <w:vMerge w:val="restart"/>
            <w:tcBorders>
              <w:top w:val="single" w:sz="4" w:space="0" w:color="FFFFFF"/>
            </w:tcBorders>
            <w:shd w:val="clear" w:color="auto" w:fill="DDD9C3"/>
            <w:vAlign w:val="center"/>
          </w:tcPr>
          <w:p w:rsidR="0070647C" w:rsidRPr="00482824" w:rsidRDefault="0064258E" w:rsidP="005145DE">
            <w:pPr>
              <w:spacing w:after="0" w:line="240" w:lineRule="auto"/>
              <w:ind w:right="-108" w:hanging="108"/>
              <w:jc w:val="center"/>
              <w:rPr>
                <w:b/>
                <w:color w:val="FF0000"/>
                <w:spacing w:val="-6"/>
                <w:sz w:val="24"/>
                <w:szCs w:val="24"/>
              </w:rPr>
            </w:pPr>
            <w:r w:rsidRPr="00482824">
              <w:rPr>
                <w:b/>
                <w:noProof/>
                <w:color w:val="FF0000"/>
                <w:spacing w:val="-6"/>
                <w:sz w:val="24"/>
                <w:szCs w:val="24"/>
                <w:lang w:val="ru-RU" w:eastAsia="ru-RU"/>
              </w:rPr>
              <w:drawing>
                <wp:inline distT="0" distB="0" distL="0" distR="0">
                  <wp:extent cx="1085850" cy="1638300"/>
                  <wp:effectExtent l="0" t="0" r="0" b="0"/>
                  <wp:docPr id="5" name="Рисунок 5" descr="C:\Users\HP\Desktop\Мороз_В.М._для_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Мороз_В.М._для_сайта.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638300"/>
                          </a:xfrm>
                          <a:prstGeom prst="rect">
                            <a:avLst/>
                          </a:prstGeom>
                          <a:noFill/>
                          <a:ln>
                            <a:noFill/>
                          </a:ln>
                        </pic:spPr>
                      </pic:pic>
                    </a:graphicData>
                  </a:graphic>
                </wp:inline>
              </w:drawing>
            </w:r>
          </w:p>
        </w:tc>
        <w:tc>
          <w:tcPr>
            <w:tcW w:w="14553" w:type="dxa"/>
            <w:gridSpan w:val="13"/>
            <w:tcBorders>
              <w:bottom w:val="single" w:sz="18" w:space="0" w:color="FFFFFF"/>
              <w:right w:val="single" w:sz="4" w:space="0" w:color="FFFFFF"/>
            </w:tcBorders>
            <w:shd w:val="clear" w:color="auto" w:fill="DBE5F1"/>
          </w:tcPr>
          <w:p w:rsidR="0070647C" w:rsidRPr="00482824" w:rsidRDefault="0064258E" w:rsidP="00B320A0">
            <w:pPr>
              <w:autoSpaceDE w:val="0"/>
              <w:autoSpaceDN w:val="0"/>
              <w:adjustRightInd w:val="0"/>
              <w:spacing w:after="0" w:line="204" w:lineRule="auto"/>
              <w:rPr>
                <w:rFonts w:ascii="Times New Roman" w:hAnsi="Times New Roman"/>
              </w:rPr>
            </w:pPr>
            <w:r w:rsidRPr="00482824">
              <w:rPr>
                <w:rFonts w:ascii="Times New Roman" w:hAnsi="Times New Roman"/>
                <w:b/>
                <w:sz w:val="28"/>
                <w:szCs w:val="28"/>
                <w:lang w:val="ru-RU"/>
              </w:rPr>
              <w:t xml:space="preserve">Мороз </w:t>
            </w:r>
            <w:proofErr w:type="spellStart"/>
            <w:r w:rsidRPr="00482824">
              <w:rPr>
                <w:rFonts w:ascii="Times New Roman" w:hAnsi="Times New Roman"/>
                <w:b/>
                <w:sz w:val="28"/>
                <w:szCs w:val="28"/>
                <w:lang w:val="ru-RU"/>
              </w:rPr>
              <w:t>Володимир</w:t>
            </w:r>
            <w:proofErr w:type="spellEnd"/>
            <w:r w:rsidRPr="00482824">
              <w:rPr>
                <w:rFonts w:ascii="Times New Roman" w:hAnsi="Times New Roman"/>
                <w:b/>
                <w:sz w:val="28"/>
                <w:szCs w:val="28"/>
                <w:lang w:val="ru-RU"/>
              </w:rPr>
              <w:t xml:space="preserve"> Михайлович</w:t>
            </w:r>
            <w:r w:rsidR="0070647C" w:rsidRPr="00482824">
              <w:rPr>
                <w:rFonts w:ascii="Times New Roman" w:hAnsi="Times New Roman"/>
                <w:b/>
                <w:sz w:val="28"/>
                <w:szCs w:val="28"/>
              </w:rPr>
              <w:t xml:space="preserve">, </w:t>
            </w:r>
            <w:r w:rsidRPr="00482824">
              <w:rPr>
                <w:rFonts w:ascii="Times New Roman" w:hAnsi="Times New Roman"/>
                <w:sz w:val="28"/>
                <w:szCs w:val="28"/>
              </w:rPr>
              <w:t>moroz.volodymyr.d.sc@gmail.com</w:t>
            </w:r>
          </w:p>
        </w:tc>
      </w:tr>
      <w:tr w:rsidR="00482824" w:rsidRPr="00482824" w:rsidTr="00767829">
        <w:trPr>
          <w:trHeight w:val="1440"/>
        </w:trPr>
        <w:tc>
          <w:tcPr>
            <w:tcW w:w="1985" w:type="dxa"/>
            <w:gridSpan w:val="4"/>
            <w:vMerge/>
            <w:shd w:val="clear" w:color="auto" w:fill="DDD9C3"/>
            <w:vAlign w:val="center"/>
          </w:tcPr>
          <w:p w:rsidR="0070647C" w:rsidRPr="00482824" w:rsidRDefault="0070647C" w:rsidP="005145DE">
            <w:pPr>
              <w:spacing w:after="0" w:line="240" w:lineRule="auto"/>
              <w:ind w:right="-108" w:hanging="108"/>
              <w:jc w:val="center"/>
              <w:rPr>
                <w:b/>
                <w:noProof/>
                <w:color w:val="FF0000"/>
                <w:spacing w:val="-10"/>
                <w:sz w:val="24"/>
                <w:szCs w:val="24"/>
                <w:lang w:eastAsia="ru-RU"/>
              </w:rPr>
            </w:pPr>
          </w:p>
        </w:tc>
        <w:tc>
          <w:tcPr>
            <w:tcW w:w="14553" w:type="dxa"/>
            <w:gridSpan w:val="13"/>
            <w:tcBorders>
              <w:top w:val="single" w:sz="18" w:space="0" w:color="FFFFFF"/>
              <w:right w:val="single" w:sz="4" w:space="0" w:color="FFFFFF"/>
            </w:tcBorders>
            <w:shd w:val="clear" w:color="auto" w:fill="DBE5F1"/>
          </w:tcPr>
          <w:p w:rsidR="009B4E7F" w:rsidRPr="009B4E7F" w:rsidRDefault="009B4E7F" w:rsidP="009B4E7F">
            <w:pPr>
              <w:autoSpaceDE w:val="0"/>
              <w:autoSpaceDN w:val="0"/>
              <w:adjustRightInd w:val="0"/>
              <w:spacing w:after="0" w:line="204" w:lineRule="auto"/>
              <w:rPr>
                <w:rFonts w:ascii="Times New Roman" w:hAnsi="Times New Roman"/>
                <w:spacing w:val="-4"/>
                <w:sz w:val="24"/>
                <w:szCs w:val="24"/>
              </w:rPr>
            </w:pPr>
            <w:r w:rsidRPr="009B4E7F">
              <w:rPr>
                <w:rFonts w:ascii="Times New Roman" w:hAnsi="Times New Roman"/>
                <w:spacing w:val="-4"/>
                <w:sz w:val="24"/>
                <w:szCs w:val="24"/>
              </w:rPr>
              <w:t>Доктор наук з державного управління, професор; завідувач кафедри соціології і публічного управління. Досвід професійної діяльності – 33 роки.</w:t>
            </w:r>
          </w:p>
          <w:p w:rsidR="009B4E7F" w:rsidRPr="009B4E7F" w:rsidRDefault="009B4E7F" w:rsidP="009B4E7F">
            <w:pPr>
              <w:autoSpaceDE w:val="0"/>
              <w:autoSpaceDN w:val="0"/>
              <w:adjustRightInd w:val="0"/>
              <w:spacing w:after="0" w:line="204" w:lineRule="auto"/>
              <w:rPr>
                <w:rFonts w:ascii="Times New Roman" w:hAnsi="Times New Roman"/>
                <w:spacing w:val="-4"/>
                <w:sz w:val="24"/>
                <w:szCs w:val="24"/>
              </w:rPr>
            </w:pPr>
            <w:r w:rsidRPr="009B4E7F">
              <w:rPr>
                <w:rFonts w:ascii="Times New Roman" w:hAnsi="Times New Roman"/>
                <w:spacing w:val="-4"/>
                <w:sz w:val="24"/>
                <w:szCs w:val="24"/>
              </w:rPr>
              <w:t xml:space="preserve">Автор 246 наукових та науково-методичних публікацій, 7 з яких оприлюднені у виданнях включених до </w:t>
            </w:r>
            <w:proofErr w:type="spellStart"/>
            <w:r w:rsidRPr="009B4E7F">
              <w:rPr>
                <w:rFonts w:ascii="Times New Roman" w:hAnsi="Times New Roman"/>
                <w:spacing w:val="-4"/>
                <w:sz w:val="24"/>
                <w:szCs w:val="24"/>
              </w:rPr>
              <w:t>наукометричних</w:t>
            </w:r>
            <w:proofErr w:type="spellEnd"/>
            <w:r w:rsidRPr="009B4E7F">
              <w:rPr>
                <w:rFonts w:ascii="Times New Roman" w:hAnsi="Times New Roman"/>
                <w:spacing w:val="-4"/>
                <w:sz w:val="24"/>
                <w:szCs w:val="24"/>
              </w:rPr>
              <w:t xml:space="preserve"> баз </w:t>
            </w:r>
            <w:proofErr w:type="spellStart"/>
            <w:r w:rsidRPr="009B4E7F">
              <w:rPr>
                <w:rFonts w:ascii="Times New Roman" w:hAnsi="Times New Roman"/>
                <w:spacing w:val="-4"/>
                <w:sz w:val="24"/>
                <w:szCs w:val="24"/>
              </w:rPr>
              <w:t>Scopus</w:t>
            </w:r>
            <w:proofErr w:type="spellEnd"/>
            <w:r w:rsidRPr="009B4E7F">
              <w:rPr>
                <w:rFonts w:ascii="Times New Roman" w:hAnsi="Times New Roman"/>
                <w:spacing w:val="-4"/>
                <w:sz w:val="24"/>
                <w:szCs w:val="24"/>
              </w:rPr>
              <w:t xml:space="preserve"> та </w:t>
            </w:r>
            <w:proofErr w:type="spellStart"/>
            <w:r w:rsidRPr="009B4E7F">
              <w:rPr>
                <w:rFonts w:ascii="Times New Roman" w:hAnsi="Times New Roman"/>
                <w:spacing w:val="-4"/>
                <w:sz w:val="24"/>
                <w:szCs w:val="24"/>
              </w:rPr>
              <w:t>WoS</w:t>
            </w:r>
            <w:proofErr w:type="spellEnd"/>
            <w:r w:rsidRPr="009B4E7F">
              <w:rPr>
                <w:rFonts w:ascii="Times New Roman" w:hAnsi="Times New Roman"/>
                <w:spacing w:val="-4"/>
                <w:sz w:val="24"/>
                <w:szCs w:val="24"/>
              </w:rPr>
              <w:t>. Пройшов стажування в Регіональному інституті адміністрації (м. Лілль, Франція), Університеті Тампере (м. Тампере, Фінляндія) та Балтійській міжнародній академії (м. Рига, Латвія). Автор та організатор декількох масштабних за колом охоплення респондентів соціологічних досліджень (співорганізаторами досліджень виступили представники наукової спільноти Латвії, Фінляндії та Китаю) з проблематики трудового потенціалу та якості вищої освіти. Член спеціалізованої вченої ради із захисту дисертацій рівня доктора наук. Член експертної групи МОН України з професійної педагогіки, психології та змісту професійної (професійно-технічної) освіти. Член редакційних колегій трьох наукових видань, два з яких мають статус фахових.</w:t>
            </w:r>
            <w:bookmarkStart w:id="0" w:name="_GoBack"/>
            <w:bookmarkEnd w:id="0"/>
          </w:p>
          <w:p w:rsidR="00AA23CA" w:rsidRPr="00482824" w:rsidRDefault="009B4E7F" w:rsidP="009B4E7F">
            <w:pPr>
              <w:autoSpaceDE w:val="0"/>
              <w:autoSpaceDN w:val="0"/>
              <w:adjustRightInd w:val="0"/>
              <w:spacing w:after="0" w:line="204" w:lineRule="auto"/>
              <w:rPr>
                <w:rFonts w:ascii="Times New Roman" w:hAnsi="Times New Roman"/>
                <w:color w:val="FF0000"/>
                <w:spacing w:val="-4"/>
                <w:sz w:val="24"/>
                <w:szCs w:val="24"/>
              </w:rPr>
            </w:pPr>
            <w:r w:rsidRPr="009B4E7F">
              <w:rPr>
                <w:rFonts w:ascii="Times New Roman" w:hAnsi="Times New Roman"/>
                <w:spacing w:val="-4"/>
                <w:sz w:val="24"/>
                <w:szCs w:val="24"/>
              </w:rPr>
              <w:t>Лектор з дисципліни: Соціологія в системі вищої освіти; Основи підготовки наукових публікацій; Методологія організації наукових досліджень</w:t>
            </w:r>
            <w:r w:rsidR="00AA23CA" w:rsidRPr="00482824">
              <w:rPr>
                <w:rFonts w:ascii="Times New Roman" w:hAnsi="Times New Roman"/>
                <w:color w:val="FF0000"/>
                <w:spacing w:val="-4"/>
                <w:sz w:val="24"/>
                <w:szCs w:val="24"/>
              </w:rPr>
              <w:t>.</w:t>
            </w:r>
          </w:p>
          <w:p w:rsidR="0070647C" w:rsidRPr="00482824" w:rsidRDefault="0070647C" w:rsidP="00AA23CA">
            <w:pPr>
              <w:autoSpaceDE w:val="0"/>
              <w:autoSpaceDN w:val="0"/>
              <w:adjustRightInd w:val="0"/>
              <w:spacing w:after="0" w:line="204" w:lineRule="auto"/>
              <w:rPr>
                <w:rFonts w:ascii="Times New Roman" w:hAnsi="Times New Roman"/>
                <w:b/>
                <w:color w:val="FF0000"/>
                <w:spacing w:val="-4"/>
                <w:sz w:val="24"/>
                <w:szCs w:val="24"/>
              </w:rPr>
            </w:pPr>
          </w:p>
        </w:tc>
      </w:tr>
      <w:tr w:rsidR="00482824" w:rsidRPr="00482824" w:rsidTr="00767829">
        <w:trPr>
          <w:trHeight w:val="388"/>
        </w:trPr>
        <w:tc>
          <w:tcPr>
            <w:tcW w:w="16538" w:type="dxa"/>
            <w:gridSpan w:val="17"/>
            <w:shd w:val="clear" w:color="auto" w:fill="D9D9D9"/>
            <w:vAlign w:val="center"/>
          </w:tcPr>
          <w:p w:rsidR="005145DE" w:rsidRPr="00482824" w:rsidRDefault="005145DE" w:rsidP="005145DE">
            <w:pPr>
              <w:spacing w:after="0" w:line="240" w:lineRule="auto"/>
              <w:jc w:val="center"/>
              <w:rPr>
                <w:rFonts w:ascii="Times New Roman" w:hAnsi="Times New Roman"/>
                <w:color w:val="FF0000"/>
                <w:sz w:val="24"/>
                <w:szCs w:val="24"/>
              </w:rPr>
            </w:pPr>
            <w:r w:rsidRPr="00B2394D">
              <w:rPr>
                <w:rFonts w:ascii="Times New Roman" w:hAnsi="Times New Roman"/>
                <w:b/>
                <w:spacing w:val="20"/>
                <w:sz w:val="28"/>
                <w:szCs w:val="28"/>
              </w:rPr>
              <w:t>ЗАГАЛЬНА ІНФОРМАЦІЯ ПРО ДИСЦИПЛІНУ</w:t>
            </w:r>
          </w:p>
        </w:tc>
      </w:tr>
      <w:tr w:rsidR="00482824" w:rsidRPr="00482824" w:rsidTr="00767829">
        <w:trPr>
          <w:trHeight w:val="388"/>
        </w:trPr>
        <w:tc>
          <w:tcPr>
            <w:tcW w:w="1985" w:type="dxa"/>
            <w:gridSpan w:val="4"/>
            <w:shd w:val="clear" w:color="auto" w:fill="DDD9C3"/>
            <w:vAlign w:val="center"/>
          </w:tcPr>
          <w:p w:rsidR="005145DE" w:rsidRPr="00482824" w:rsidRDefault="005145DE" w:rsidP="00455E3F">
            <w:pPr>
              <w:spacing w:after="0" w:line="240" w:lineRule="auto"/>
              <w:rPr>
                <w:rFonts w:ascii="Times New Roman" w:hAnsi="Times New Roman"/>
                <w:b/>
                <w:sz w:val="24"/>
                <w:szCs w:val="24"/>
              </w:rPr>
            </w:pPr>
            <w:r w:rsidRPr="00482824">
              <w:rPr>
                <w:rFonts w:ascii="Times New Roman" w:hAnsi="Times New Roman"/>
                <w:b/>
                <w:sz w:val="24"/>
                <w:szCs w:val="24"/>
              </w:rPr>
              <w:t>Анотація</w:t>
            </w:r>
          </w:p>
        </w:tc>
        <w:tc>
          <w:tcPr>
            <w:tcW w:w="14553" w:type="dxa"/>
            <w:gridSpan w:val="13"/>
            <w:shd w:val="clear" w:color="auto" w:fill="DBE5F1"/>
          </w:tcPr>
          <w:p w:rsidR="005145DE" w:rsidRPr="00482824" w:rsidRDefault="00DB54CF" w:rsidP="00482824">
            <w:pPr>
              <w:spacing w:line="240" w:lineRule="auto"/>
              <w:jc w:val="both"/>
              <w:rPr>
                <w:rFonts w:ascii="Times New Roman" w:hAnsi="Times New Roman"/>
                <w:sz w:val="24"/>
                <w:szCs w:val="24"/>
              </w:rPr>
            </w:pPr>
            <w:r w:rsidRPr="00482824">
              <w:rPr>
                <w:rFonts w:ascii="Times New Roman" w:hAnsi="Times New Roman"/>
                <w:sz w:val="24"/>
                <w:szCs w:val="24"/>
              </w:rPr>
              <w:t>Навчальна дисципліна «</w:t>
            </w:r>
            <w:r w:rsidR="00482824" w:rsidRPr="00482824">
              <w:rPr>
                <w:rFonts w:ascii="Times New Roman" w:hAnsi="Times New Roman"/>
                <w:sz w:val="24"/>
                <w:szCs w:val="24"/>
              </w:rPr>
              <w:t>Соціологія в системі вищої освіти</w:t>
            </w:r>
            <w:r w:rsidRPr="00482824">
              <w:rPr>
                <w:rFonts w:ascii="Times New Roman" w:hAnsi="Times New Roman"/>
                <w:sz w:val="24"/>
                <w:szCs w:val="24"/>
              </w:rPr>
              <w:t xml:space="preserve">» забезпечує формування цілісних (системних) знань </w:t>
            </w:r>
            <w:r w:rsidR="00482824" w:rsidRPr="00482824">
              <w:rPr>
                <w:rFonts w:ascii="Times New Roman" w:hAnsi="Times New Roman"/>
                <w:sz w:val="24"/>
                <w:szCs w:val="24"/>
              </w:rPr>
              <w:t>щодо застосовування сучасних інформаційних технологій, баз даних та інших електронних ресурсів, спеціалізованого програмного забезпечення у науковій та навчальній діяльності, здійснення науково-педагогічної діяльності у вищій освіті</w:t>
            </w:r>
            <w:r w:rsidR="001F55C0" w:rsidRPr="00482824">
              <w:rPr>
                <w:rFonts w:ascii="Times New Roman" w:hAnsi="Times New Roman"/>
                <w:sz w:val="24"/>
                <w:szCs w:val="24"/>
              </w:rPr>
              <w:t>.</w:t>
            </w:r>
            <w:r w:rsidR="00AA23CA" w:rsidRPr="00482824">
              <w:rPr>
                <w:rFonts w:ascii="Times New Roman" w:hAnsi="Times New Roman"/>
                <w:sz w:val="24"/>
                <w:szCs w:val="24"/>
              </w:rPr>
              <w:t xml:space="preserve"> </w:t>
            </w:r>
          </w:p>
        </w:tc>
      </w:tr>
      <w:tr w:rsidR="00482824" w:rsidRPr="00482824" w:rsidTr="00767829">
        <w:trPr>
          <w:trHeight w:val="388"/>
        </w:trPr>
        <w:tc>
          <w:tcPr>
            <w:tcW w:w="1985" w:type="dxa"/>
            <w:gridSpan w:val="4"/>
            <w:shd w:val="clear" w:color="auto" w:fill="DDD9C3"/>
            <w:vAlign w:val="center"/>
          </w:tcPr>
          <w:p w:rsidR="005145DE" w:rsidRPr="00482824" w:rsidRDefault="005145DE" w:rsidP="00455E3F">
            <w:pPr>
              <w:spacing w:after="0" w:line="240" w:lineRule="auto"/>
              <w:rPr>
                <w:rFonts w:ascii="Times New Roman" w:hAnsi="Times New Roman"/>
                <w:b/>
                <w:sz w:val="24"/>
                <w:szCs w:val="24"/>
              </w:rPr>
            </w:pPr>
            <w:r w:rsidRPr="00482824">
              <w:rPr>
                <w:rFonts w:ascii="Times New Roman" w:hAnsi="Times New Roman"/>
                <w:b/>
                <w:sz w:val="24"/>
                <w:szCs w:val="24"/>
              </w:rPr>
              <w:t>Мета та цілі</w:t>
            </w:r>
          </w:p>
        </w:tc>
        <w:tc>
          <w:tcPr>
            <w:tcW w:w="14553" w:type="dxa"/>
            <w:gridSpan w:val="13"/>
            <w:shd w:val="clear" w:color="auto" w:fill="DBE5F1"/>
          </w:tcPr>
          <w:p w:rsidR="005145DE" w:rsidRPr="00482824" w:rsidRDefault="00482824" w:rsidP="00C679CE">
            <w:pPr>
              <w:spacing w:line="240" w:lineRule="auto"/>
              <w:jc w:val="both"/>
              <w:rPr>
                <w:rFonts w:ascii="Times New Roman" w:hAnsi="Times New Roman"/>
                <w:sz w:val="24"/>
                <w:szCs w:val="24"/>
              </w:rPr>
            </w:pPr>
            <w:r w:rsidRPr="00482824">
              <w:rPr>
                <w:rFonts w:ascii="Times New Roman" w:hAnsi="Times New Roman"/>
                <w:sz w:val="24"/>
                <w:szCs w:val="24"/>
              </w:rPr>
              <w:t>Підготовка фахівців-соціологів, здатних вирішувати теоретичні та прикладні соціальні проблеми в системі вищої освіти</w:t>
            </w:r>
            <w:r w:rsidR="001F55C0" w:rsidRPr="00482824">
              <w:rPr>
                <w:rFonts w:ascii="Times New Roman" w:hAnsi="Times New Roman"/>
                <w:sz w:val="24"/>
                <w:szCs w:val="24"/>
              </w:rPr>
              <w:t>.</w:t>
            </w:r>
          </w:p>
        </w:tc>
      </w:tr>
      <w:tr w:rsidR="00482824" w:rsidRPr="00482824" w:rsidTr="00767829">
        <w:trPr>
          <w:trHeight w:val="388"/>
        </w:trPr>
        <w:tc>
          <w:tcPr>
            <w:tcW w:w="1985" w:type="dxa"/>
            <w:gridSpan w:val="4"/>
            <w:shd w:val="clear" w:color="auto" w:fill="DDD9C3"/>
            <w:vAlign w:val="center"/>
          </w:tcPr>
          <w:p w:rsidR="005145DE" w:rsidRPr="00482824" w:rsidRDefault="005145DE" w:rsidP="009B0B83">
            <w:pPr>
              <w:spacing w:after="0" w:line="240" w:lineRule="auto"/>
              <w:rPr>
                <w:rFonts w:ascii="Times New Roman" w:hAnsi="Times New Roman"/>
                <w:b/>
                <w:sz w:val="24"/>
                <w:szCs w:val="24"/>
              </w:rPr>
            </w:pPr>
            <w:r w:rsidRPr="00482824">
              <w:rPr>
                <w:rFonts w:ascii="Times New Roman" w:hAnsi="Times New Roman"/>
                <w:b/>
                <w:sz w:val="24"/>
                <w:szCs w:val="24"/>
              </w:rPr>
              <w:t>Формат</w:t>
            </w:r>
          </w:p>
        </w:tc>
        <w:tc>
          <w:tcPr>
            <w:tcW w:w="14553" w:type="dxa"/>
            <w:gridSpan w:val="13"/>
            <w:shd w:val="clear" w:color="auto" w:fill="DBE5F1"/>
          </w:tcPr>
          <w:p w:rsidR="005145DE" w:rsidRPr="00482824" w:rsidRDefault="009E6EA1" w:rsidP="0064258E">
            <w:pPr>
              <w:spacing w:after="0" w:line="204" w:lineRule="auto"/>
              <w:rPr>
                <w:rFonts w:ascii="Times New Roman" w:hAnsi="Times New Roman"/>
                <w:sz w:val="24"/>
                <w:szCs w:val="24"/>
              </w:rPr>
            </w:pPr>
            <w:r w:rsidRPr="00482824">
              <w:rPr>
                <w:rFonts w:ascii="Times New Roman" w:hAnsi="Times New Roman"/>
              </w:rPr>
              <w:t xml:space="preserve">Лекції, практичні заняття, консультації, підсумковий контроль – </w:t>
            </w:r>
            <w:r w:rsidR="005611BB" w:rsidRPr="00482824">
              <w:rPr>
                <w:rFonts w:ascii="Times New Roman" w:hAnsi="Times New Roman"/>
              </w:rPr>
              <w:t>екзамен (</w:t>
            </w:r>
            <w:r w:rsidR="0064258E" w:rsidRPr="00482824">
              <w:rPr>
                <w:rFonts w:ascii="Times New Roman" w:hAnsi="Times New Roman"/>
                <w:lang w:val="ru-RU"/>
              </w:rPr>
              <w:t>3</w:t>
            </w:r>
            <w:r w:rsidRPr="00482824">
              <w:rPr>
                <w:rFonts w:ascii="Times New Roman" w:hAnsi="Times New Roman"/>
              </w:rPr>
              <w:t xml:space="preserve"> семестр).</w:t>
            </w:r>
          </w:p>
        </w:tc>
      </w:tr>
      <w:tr w:rsidR="00482824" w:rsidRPr="00482824" w:rsidTr="00767829">
        <w:trPr>
          <w:trHeight w:val="388"/>
        </w:trPr>
        <w:tc>
          <w:tcPr>
            <w:tcW w:w="1985" w:type="dxa"/>
            <w:gridSpan w:val="4"/>
            <w:shd w:val="clear" w:color="auto" w:fill="DDD9C3"/>
            <w:vAlign w:val="center"/>
          </w:tcPr>
          <w:p w:rsidR="005145DE" w:rsidRPr="00482824" w:rsidRDefault="005145DE" w:rsidP="00AA2657">
            <w:pPr>
              <w:spacing w:after="0" w:line="240" w:lineRule="auto"/>
              <w:ind w:right="-108" w:hanging="108"/>
              <w:rPr>
                <w:rFonts w:ascii="Times New Roman" w:hAnsi="Times New Roman"/>
                <w:b/>
                <w:spacing w:val="-16"/>
                <w:sz w:val="24"/>
                <w:szCs w:val="24"/>
              </w:rPr>
            </w:pPr>
            <w:r w:rsidRPr="00482824">
              <w:rPr>
                <w:rFonts w:ascii="Times New Roman" w:hAnsi="Times New Roman"/>
                <w:b/>
                <w:spacing w:val="-16"/>
                <w:sz w:val="24"/>
                <w:szCs w:val="24"/>
              </w:rPr>
              <w:t>Результати навчання</w:t>
            </w:r>
          </w:p>
        </w:tc>
        <w:tc>
          <w:tcPr>
            <w:tcW w:w="14553" w:type="dxa"/>
            <w:gridSpan w:val="13"/>
            <w:shd w:val="clear" w:color="auto" w:fill="DBE5F1"/>
          </w:tcPr>
          <w:p w:rsidR="00482824" w:rsidRPr="00482824" w:rsidRDefault="00482824" w:rsidP="00482824">
            <w:pPr>
              <w:spacing w:after="0" w:line="240" w:lineRule="auto"/>
              <w:jc w:val="both"/>
              <w:rPr>
                <w:rFonts w:ascii="Times New Roman" w:hAnsi="Times New Roman"/>
              </w:rPr>
            </w:pPr>
            <w:r w:rsidRPr="00482824">
              <w:rPr>
                <w:rFonts w:ascii="Times New Roman" w:hAnsi="Times New Roman"/>
              </w:rPr>
              <w:t>РН01. Мати передові концептуальні та методологічні знання з соціології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w:t>
            </w:r>
          </w:p>
          <w:p w:rsidR="00482824" w:rsidRPr="00482824" w:rsidRDefault="00482824" w:rsidP="00482824">
            <w:pPr>
              <w:spacing w:after="0" w:line="240" w:lineRule="auto"/>
              <w:jc w:val="both"/>
              <w:rPr>
                <w:rFonts w:ascii="Times New Roman" w:hAnsi="Times New Roman"/>
              </w:rPr>
            </w:pPr>
            <w:r w:rsidRPr="00482824">
              <w:rPr>
                <w:rFonts w:ascii="Times New Roman" w:hAnsi="Times New Roman"/>
              </w:rPr>
              <w:t>РН03. Формулювати і перевіряти гіпотези; використовувати для обґрунтування висновків належні докази, зокрема, результати теоретичного аналізу соціальних досліджень, наявні соціологічні дані.</w:t>
            </w:r>
          </w:p>
          <w:p w:rsidR="00482824" w:rsidRPr="00482824" w:rsidRDefault="00482824" w:rsidP="00482824">
            <w:pPr>
              <w:spacing w:after="0" w:line="240" w:lineRule="auto"/>
              <w:jc w:val="both"/>
              <w:rPr>
                <w:rFonts w:ascii="Times New Roman" w:hAnsi="Times New Roman"/>
              </w:rPr>
            </w:pPr>
            <w:r w:rsidRPr="00482824">
              <w:rPr>
                <w:rFonts w:ascii="Times New Roman" w:hAnsi="Times New Roman"/>
              </w:rPr>
              <w:t>РН06. Переосмислити наявне та створити нове цілісне знання та/або професійну практику і розв’язувати значущі науково-прикладні проблеми соціології з дотриманням норм академічної етики і врахуванням соціальних, економічних, екологічних та правових аспектів.</w:t>
            </w:r>
          </w:p>
          <w:p w:rsidR="00482824" w:rsidRPr="00482824" w:rsidRDefault="00482824" w:rsidP="00482824">
            <w:pPr>
              <w:spacing w:after="0" w:line="240" w:lineRule="auto"/>
              <w:jc w:val="both"/>
              <w:rPr>
                <w:rFonts w:ascii="Times New Roman" w:hAnsi="Times New Roman"/>
              </w:rPr>
            </w:pPr>
            <w:r w:rsidRPr="00482824">
              <w:rPr>
                <w:rFonts w:ascii="Times New Roman" w:hAnsi="Times New Roman"/>
              </w:rPr>
              <w:t xml:space="preserve">РН08. Застосовувати інноваційні науково-педагогічні технології, формулювати зміст, цілі навчання, способи їх досягнення, форми контролю, нести </w:t>
            </w:r>
            <w:r w:rsidRPr="00482824">
              <w:rPr>
                <w:rFonts w:ascii="Times New Roman" w:hAnsi="Times New Roman"/>
              </w:rPr>
              <w:lastRenderedPageBreak/>
              <w:t>відповідальність за ефективність освітнього процесу з дотриманням норм академічної етики та доброчесності.</w:t>
            </w:r>
          </w:p>
          <w:p w:rsidR="00584687" w:rsidRPr="00482824" w:rsidRDefault="00482824" w:rsidP="00482824">
            <w:pPr>
              <w:spacing w:after="0" w:line="240" w:lineRule="auto"/>
              <w:jc w:val="both"/>
              <w:rPr>
                <w:rFonts w:ascii="Times New Roman" w:hAnsi="Times New Roman"/>
              </w:rPr>
            </w:pPr>
            <w:r w:rsidRPr="00482824">
              <w:rPr>
                <w:rFonts w:ascii="Times New Roman" w:hAnsi="Times New Roman"/>
              </w:rPr>
              <w:t xml:space="preserve">РН09. Визначати ціннісні та етичні засади наукової діяльності й скеруватись ними у власному </w:t>
            </w:r>
            <w:proofErr w:type="spellStart"/>
            <w:r w:rsidRPr="00482824">
              <w:rPr>
                <w:rFonts w:ascii="Times New Roman" w:hAnsi="Times New Roman"/>
              </w:rPr>
              <w:t>дослідженні</w:t>
            </w:r>
            <w:r w:rsidR="0064258E" w:rsidRPr="00482824">
              <w:rPr>
                <w:rFonts w:ascii="Times New Roman" w:hAnsi="Times New Roman"/>
              </w:rPr>
              <w:t>і</w:t>
            </w:r>
            <w:proofErr w:type="spellEnd"/>
          </w:p>
        </w:tc>
      </w:tr>
      <w:tr w:rsidR="00482824" w:rsidRPr="00482824" w:rsidTr="00767829">
        <w:trPr>
          <w:trHeight w:val="388"/>
        </w:trPr>
        <w:tc>
          <w:tcPr>
            <w:tcW w:w="1985" w:type="dxa"/>
            <w:gridSpan w:val="4"/>
            <w:shd w:val="clear" w:color="auto" w:fill="DDD9C3"/>
            <w:vAlign w:val="center"/>
          </w:tcPr>
          <w:p w:rsidR="005145DE" w:rsidRPr="00482824" w:rsidRDefault="005145DE" w:rsidP="00455E3F">
            <w:pPr>
              <w:spacing w:after="0" w:line="240" w:lineRule="auto"/>
              <w:rPr>
                <w:rFonts w:ascii="Times New Roman" w:hAnsi="Times New Roman"/>
                <w:b/>
                <w:sz w:val="24"/>
                <w:szCs w:val="24"/>
              </w:rPr>
            </w:pPr>
            <w:r w:rsidRPr="00482824">
              <w:rPr>
                <w:rFonts w:ascii="Times New Roman" w:hAnsi="Times New Roman"/>
                <w:b/>
                <w:sz w:val="24"/>
                <w:szCs w:val="24"/>
              </w:rPr>
              <w:lastRenderedPageBreak/>
              <w:t>Обсяг</w:t>
            </w:r>
          </w:p>
        </w:tc>
        <w:tc>
          <w:tcPr>
            <w:tcW w:w="14553" w:type="dxa"/>
            <w:gridSpan w:val="13"/>
            <w:shd w:val="clear" w:color="auto" w:fill="DBE5F1"/>
          </w:tcPr>
          <w:p w:rsidR="005145DE" w:rsidRPr="00482824" w:rsidRDefault="00C679CE" w:rsidP="00DB54CF">
            <w:pPr>
              <w:spacing w:after="0" w:line="204" w:lineRule="auto"/>
              <w:rPr>
                <w:rFonts w:ascii="Times New Roman" w:hAnsi="Times New Roman"/>
                <w:sz w:val="24"/>
                <w:szCs w:val="24"/>
              </w:rPr>
            </w:pPr>
            <w:r w:rsidRPr="00482824">
              <w:rPr>
                <w:rFonts w:ascii="Times New Roman" w:hAnsi="Times New Roman"/>
                <w:sz w:val="24"/>
                <w:szCs w:val="24"/>
              </w:rPr>
              <w:t xml:space="preserve">Загальний обсяг дисципліни </w:t>
            </w:r>
            <w:r w:rsidR="00482824" w:rsidRPr="00482824">
              <w:rPr>
                <w:rFonts w:ascii="Times New Roman" w:hAnsi="Times New Roman"/>
                <w:sz w:val="24"/>
                <w:szCs w:val="24"/>
              </w:rPr>
              <w:t>6</w:t>
            </w:r>
            <w:r w:rsidR="009E6EA1" w:rsidRPr="00482824">
              <w:rPr>
                <w:rFonts w:ascii="Times New Roman" w:hAnsi="Times New Roman"/>
              </w:rPr>
              <w:t>0 годин (</w:t>
            </w:r>
            <w:r w:rsidR="00482824" w:rsidRPr="00482824">
              <w:rPr>
                <w:rFonts w:ascii="Times New Roman" w:hAnsi="Times New Roman"/>
                <w:lang w:val="ru-RU"/>
              </w:rPr>
              <w:t>2</w:t>
            </w:r>
            <w:r w:rsidR="009E6EA1" w:rsidRPr="00482824">
              <w:rPr>
                <w:rFonts w:ascii="Times New Roman" w:hAnsi="Times New Roman"/>
              </w:rPr>
              <w:t xml:space="preserve"> кредити), </w:t>
            </w:r>
            <w:r w:rsidR="00482824" w:rsidRPr="00482824">
              <w:rPr>
                <w:rFonts w:ascii="Times New Roman" w:hAnsi="Times New Roman"/>
              </w:rPr>
              <w:t>2</w:t>
            </w:r>
            <w:r w:rsidR="009E6EA1" w:rsidRPr="00482824">
              <w:rPr>
                <w:rFonts w:ascii="Times New Roman" w:hAnsi="Times New Roman"/>
              </w:rPr>
              <w:t>0 годин - аудиторні</w:t>
            </w:r>
            <w:r w:rsidR="009E6EA1" w:rsidRPr="00482824">
              <w:rPr>
                <w:rFonts w:ascii="Times New Roman" w:hAnsi="Times New Roman"/>
                <w:i/>
              </w:rPr>
              <w:t xml:space="preserve"> </w:t>
            </w:r>
            <w:r w:rsidR="009E6EA1" w:rsidRPr="00482824">
              <w:rPr>
                <w:rFonts w:ascii="Times New Roman" w:hAnsi="Times New Roman"/>
              </w:rPr>
              <w:t xml:space="preserve">заняття, </w:t>
            </w:r>
            <w:r w:rsidR="00482824" w:rsidRPr="00482824">
              <w:rPr>
                <w:rFonts w:ascii="Times New Roman" w:hAnsi="Times New Roman"/>
              </w:rPr>
              <w:t>4</w:t>
            </w:r>
            <w:r w:rsidR="009E6EA1" w:rsidRPr="00482824">
              <w:rPr>
                <w:rFonts w:ascii="Times New Roman" w:hAnsi="Times New Roman"/>
              </w:rPr>
              <w:t>0 год. – самостійна робота.</w:t>
            </w:r>
          </w:p>
        </w:tc>
      </w:tr>
      <w:tr w:rsidR="00482824" w:rsidRPr="00482824" w:rsidTr="00767829">
        <w:trPr>
          <w:trHeight w:val="388"/>
        </w:trPr>
        <w:tc>
          <w:tcPr>
            <w:tcW w:w="1985" w:type="dxa"/>
            <w:gridSpan w:val="4"/>
            <w:shd w:val="clear" w:color="auto" w:fill="DDD9C3"/>
            <w:vAlign w:val="center"/>
          </w:tcPr>
          <w:p w:rsidR="005145DE" w:rsidRPr="00482824" w:rsidRDefault="005145DE" w:rsidP="00455E3F">
            <w:pPr>
              <w:spacing w:after="0" w:line="240" w:lineRule="auto"/>
              <w:rPr>
                <w:rFonts w:ascii="Times New Roman" w:hAnsi="Times New Roman"/>
                <w:b/>
                <w:sz w:val="24"/>
                <w:szCs w:val="24"/>
              </w:rPr>
            </w:pPr>
            <w:proofErr w:type="spellStart"/>
            <w:r w:rsidRPr="00482824">
              <w:rPr>
                <w:rFonts w:ascii="Times New Roman" w:hAnsi="Times New Roman"/>
                <w:b/>
                <w:sz w:val="24"/>
                <w:szCs w:val="24"/>
              </w:rPr>
              <w:t>Пререквізити</w:t>
            </w:r>
            <w:proofErr w:type="spellEnd"/>
          </w:p>
        </w:tc>
        <w:tc>
          <w:tcPr>
            <w:tcW w:w="14553" w:type="dxa"/>
            <w:gridSpan w:val="13"/>
            <w:shd w:val="clear" w:color="auto" w:fill="DBE5F1"/>
          </w:tcPr>
          <w:p w:rsidR="00767829" w:rsidRPr="00482824" w:rsidRDefault="00676FDC" w:rsidP="00DB54CF">
            <w:pPr>
              <w:pStyle w:val="a6"/>
              <w:tabs>
                <w:tab w:val="left" w:pos="0"/>
                <w:tab w:val="left" w:pos="175"/>
              </w:tabs>
              <w:spacing w:line="192" w:lineRule="auto"/>
              <w:rPr>
                <w:rFonts w:ascii="Times New Roman" w:hAnsi="Times New Roman"/>
                <w:sz w:val="24"/>
                <w:szCs w:val="24"/>
              </w:rPr>
            </w:pPr>
            <w:r w:rsidRPr="00482824">
              <w:rPr>
                <w:rFonts w:ascii="Times New Roman" w:hAnsi="Times New Roman"/>
                <w:sz w:val="24"/>
                <w:szCs w:val="24"/>
              </w:rPr>
              <w:t xml:space="preserve"> «</w:t>
            </w:r>
            <w:r w:rsidR="00482824" w:rsidRPr="00482824">
              <w:rPr>
                <w:rFonts w:ascii="Times New Roman" w:hAnsi="Times New Roman"/>
                <w:sz w:val="24"/>
                <w:szCs w:val="24"/>
              </w:rPr>
              <w:t>Теоретична соціологія</w:t>
            </w:r>
            <w:r w:rsidRPr="00482824">
              <w:rPr>
                <w:rFonts w:ascii="Times New Roman" w:hAnsi="Times New Roman"/>
                <w:sz w:val="24"/>
                <w:szCs w:val="24"/>
              </w:rPr>
              <w:t>», «</w:t>
            </w:r>
            <w:r w:rsidR="00DB54CF" w:rsidRPr="00482824">
              <w:rPr>
                <w:rFonts w:ascii="Times New Roman" w:hAnsi="Times New Roman"/>
                <w:sz w:val="24"/>
                <w:szCs w:val="24"/>
              </w:rPr>
              <w:t>Методологія планування й організації досліджень в соціології»</w:t>
            </w:r>
          </w:p>
        </w:tc>
      </w:tr>
      <w:tr w:rsidR="00482824" w:rsidRPr="00482824" w:rsidTr="00767829">
        <w:trPr>
          <w:trHeight w:val="1737"/>
        </w:trPr>
        <w:tc>
          <w:tcPr>
            <w:tcW w:w="1985" w:type="dxa"/>
            <w:gridSpan w:val="4"/>
            <w:shd w:val="clear" w:color="auto" w:fill="DDD9C3"/>
            <w:vAlign w:val="center"/>
          </w:tcPr>
          <w:p w:rsidR="00443A45" w:rsidRPr="00482824" w:rsidRDefault="007E3323" w:rsidP="00455E3F">
            <w:pPr>
              <w:spacing w:after="0" w:line="240" w:lineRule="auto"/>
              <w:rPr>
                <w:rFonts w:ascii="Times New Roman" w:hAnsi="Times New Roman"/>
                <w:b/>
                <w:sz w:val="24"/>
                <w:szCs w:val="24"/>
              </w:rPr>
            </w:pPr>
            <w:r w:rsidRPr="00482824">
              <w:rPr>
                <w:rFonts w:ascii="Times New Roman" w:hAnsi="Times New Roman"/>
                <w:b/>
                <w:sz w:val="24"/>
                <w:szCs w:val="24"/>
              </w:rPr>
              <w:t>Вимоги викладача</w:t>
            </w:r>
          </w:p>
        </w:tc>
        <w:tc>
          <w:tcPr>
            <w:tcW w:w="14553" w:type="dxa"/>
            <w:gridSpan w:val="13"/>
            <w:shd w:val="clear" w:color="auto" w:fill="DBE5F1"/>
          </w:tcPr>
          <w:p w:rsidR="0098315A" w:rsidRPr="00482824" w:rsidRDefault="007E3323" w:rsidP="00F17551">
            <w:pPr>
              <w:spacing w:after="0" w:line="204" w:lineRule="auto"/>
              <w:rPr>
                <w:rFonts w:ascii="Times New Roman" w:hAnsi="Times New Roman"/>
                <w:sz w:val="24"/>
                <w:szCs w:val="24"/>
              </w:rPr>
            </w:pPr>
            <w:r w:rsidRPr="00482824">
              <w:rPr>
                <w:rFonts w:ascii="Times New Roman" w:hAnsi="Times New Roman"/>
                <w:sz w:val="24"/>
                <w:szCs w:val="24"/>
              </w:rPr>
              <w:t xml:space="preserve">Аспірант зобов'язаний відвідувати всі заняття </w:t>
            </w:r>
            <w:r w:rsidR="00F17551" w:rsidRPr="00482824">
              <w:rPr>
                <w:rFonts w:ascii="Times New Roman" w:hAnsi="Times New Roman"/>
                <w:sz w:val="24"/>
                <w:szCs w:val="24"/>
              </w:rPr>
              <w:t>згідно розкладу, д</w:t>
            </w:r>
            <w:r w:rsidR="008A5967" w:rsidRPr="00482824">
              <w:rPr>
                <w:rFonts w:ascii="Times New Roman" w:hAnsi="Times New Roman"/>
                <w:sz w:val="24"/>
                <w:szCs w:val="24"/>
              </w:rPr>
              <w:t>отримуватися етики поведінки, працювати з навчальною</w:t>
            </w:r>
            <w:r w:rsidR="00C243DB" w:rsidRPr="00482824">
              <w:rPr>
                <w:rFonts w:ascii="Times New Roman" w:hAnsi="Times New Roman"/>
                <w:sz w:val="24"/>
                <w:szCs w:val="24"/>
              </w:rPr>
              <w:t xml:space="preserve"> та додатковою літературою, з літе</w:t>
            </w:r>
            <w:r w:rsidR="00F17551" w:rsidRPr="00482824">
              <w:rPr>
                <w:rFonts w:ascii="Times New Roman" w:hAnsi="Times New Roman"/>
                <w:sz w:val="24"/>
                <w:szCs w:val="24"/>
              </w:rPr>
              <w:t xml:space="preserve">ратурою на електронних носіях та </w:t>
            </w:r>
            <w:r w:rsidR="00C243DB" w:rsidRPr="00482824">
              <w:rPr>
                <w:rFonts w:ascii="Times New Roman" w:hAnsi="Times New Roman"/>
                <w:sz w:val="24"/>
                <w:szCs w:val="24"/>
              </w:rPr>
              <w:t>в Інтернет</w:t>
            </w:r>
            <w:r w:rsidR="008A5967" w:rsidRPr="00482824">
              <w:rPr>
                <w:rFonts w:ascii="Times New Roman" w:hAnsi="Times New Roman"/>
                <w:sz w:val="24"/>
                <w:szCs w:val="24"/>
              </w:rPr>
              <w:t xml:space="preserve">і. </w:t>
            </w:r>
            <w:r w:rsidR="009E6EA1" w:rsidRPr="00482824">
              <w:rPr>
                <w:rFonts w:ascii="Times New Roman" w:hAnsi="Times New Roman"/>
                <w:sz w:val="24"/>
                <w:szCs w:val="24"/>
              </w:rPr>
              <w:t>Аспірант зобов’язаний виконувати поточні завдання згідно робочої програми навчальної дисципліни</w:t>
            </w:r>
            <w:r w:rsidR="0098315A" w:rsidRPr="00482824">
              <w:rPr>
                <w:rFonts w:ascii="Times New Roman" w:hAnsi="Times New Roman"/>
                <w:sz w:val="24"/>
                <w:szCs w:val="24"/>
              </w:rPr>
              <w:t>.</w:t>
            </w:r>
          </w:p>
        </w:tc>
      </w:tr>
      <w:tr w:rsidR="00482824" w:rsidRPr="00482824" w:rsidTr="00767829">
        <w:trPr>
          <w:trHeight w:val="388"/>
        </w:trPr>
        <w:tc>
          <w:tcPr>
            <w:tcW w:w="16538" w:type="dxa"/>
            <w:gridSpan w:val="17"/>
            <w:shd w:val="clear" w:color="auto" w:fill="D9D9D9"/>
            <w:vAlign w:val="center"/>
          </w:tcPr>
          <w:p w:rsidR="00455E3F" w:rsidRPr="00B2394D" w:rsidRDefault="00455E3F" w:rsidP="00455E3F">
            <w:pPr>
              <w:spacing w:after="0" w:line="204" w:lineRule="auto"/>
              <w:jc w:val="center"/>
              <w:rPr>
                <w:rFonts w:ascii="Times New Roman" w:hAnsi="Times New Roman"/>
                <w:sz w:val="24"/>
                <w:szCs w:val="24"/>
              </w:rPr>
            </w:pPr>
            <w:r w:rsidRPr="00B2394D">
              <w:rPr>
                <w:rFonts w:ascii="Times New Roman" w:hAnsi="Times New Roman"/>
                <w:b/>
                <w:spacing w:val="20"/>
                <w:sz w:val="28"/>
                <w:szCs w:val="28"/>
              </w:rPr>
              <w:t>СТРУКТУРА</w:t>
            </w:r>
            <w:r w:rsidR="00555CCE" w:rsidRPr="00B2394D">
              <w:rPr>
                <w:rFonts w:ascii="Times New Roman" w:hAnsi="Times New Roman"/>
                <w:b/>
                <w:spacing w:val="20"/>
                <w:sz w:val="28"/>
                <w:szCs w:val="28"/>
              </w:rPr>
              <w:t xml:space="preserve"> </w:t>
            </w:r>
            <w:r w:rsidRPr="00B2394D">
              <w:rPr>
                <w:rFonts w:ascii="Times New Roman" w:hAnsi="Times New Roman"/>
                <w:b/>
                <w:spacing w:val="20"/>
                <w:sz w:val="28"/>
                <w:szCs w:val="28"/>
              </w:rPr>
              <w:t>ДИСЦИПЛІНИ</w:t>
            </w:r>
          </w:p>
        </w:tc>
      </w:tr>
      <w:tr w:rsidR="00482824" w:rsidRPr="00482824" w:rsidTr="00DF144F">
        <w:trPr>
          <w:trHeight w:val="388"/>
        </w:trPr>
        <w:tc>
          <w:tcPr>
            <w:tcW w:w="1277" w:type="dxa"/>
            <w:gridSpan w:val="3"/>
            <w:shd w:val="clear" w:color="auto" w:fill="DDD9C3"/>
          </w:tcPr>
          <w:p w:rsidR="0024797B" w:rsidRPr="00482824" w:rsidRDefault="0024797B" w:rsidP="005A5AA9">
            <w:pPr>
              <w:spacing w:after="0" w:line="240" w:lineRule="auto"/>
              <w:rPr>
                <w:rFonts w:ascii="Times New Roman" w:hAnsi="Times New Roman"/>
                <w:b/>
                <w:sz w:val="24"/>
                <w:szCs w:val="24"/>
              </w:rPr>
            </w:pPr>
            <w:r w:rsidRPr="00482824">
              <w:rPr>
                <w:rFonts w:ascii="Times New Roman" w:hAnsi="Times New Roman"/>
                <w:b/>
                <w:sz w:val="24"/>
                <w:szCs w:val="24"/>
              </w:rPr>
              <w:t>Лекція 1</w:t>
            </w:r>
          </w:p>
        </w:tc>
        <w:tc>
          <w:tcPr>
            <w:tcW w:w="4995" w:type="dxa"/>
            <w:gridSpan w:val="5"/>
            <w:tcBorders>
              <w:bottom w:val="single" w:sz="18" w:space="0" w:color="FFFFFF"/>
              <w:right w:val="single" w:sz="8" w:space="0" w:color="FFFFFF"/>
            </w:tcBorders>
            <w:shd w:val="clear" w:color="auto" w:fill="DBE5F1"/>
          </w:tcPr>
          <w:p w:rsidR="0024797B" w:rsidRPr="00482824" w:rsidRDefault="00780250" w:rsidP="005A5AA9">
            <w:pPr>
              <w:pStyle w:val="ab"/>
              <w:tabs>
                <w:tab w:val="left" w:pos="311"/>
              </w:tabs>
              <w:ind w:hanging="49"/>
              <w:jc w:val="both"/>
              <w:rPr>
                <w:b/>
                <w:sz w:val="24"/>
                <w:szCs w:val="24"/>
                <w:lang w:val="uk-UA"/>
              </w:rPr>
            </w:pPr>
            <w:r w:rsidRPr="00482824">
              <w:rPr>
                <w:sz w:val="24"/>
                <w:szCs w:val="24"/>
              </w:rPr>
              <w:t xml:space="preserve">Тема 1. </w:t>
            </w:r>
            <w:proofErr w:type="spellStart"/>
            <w:r w:rsidR="00482824" w:rsidRPr="00482824">
              <w:rPr>
                <w:sz w:val="24"/>
                <w:szCs w:val="24"/>
              </w:rPr>
              <w:t>Соціологія</w:t>
            </w:r>
            <w:proofErr w:type="spellEnd"/>
            <w:r w:rsidR="00482824" w:rsidRPr="00482824">
              <w:rPr>
                <w:sz w:val="24"/>
                <w:szCs w:val="24"/>
              </w:rPr>
              <w:t xml:space="preserve"> в </w:t>
            </w:r>
            <w:proofErr w:type="spellStart"/>
            <w:r w:rsidR="00482824" w:rsidRPr="00482824">
              <w:rPr>
                <w:sz w:val="24"/>
                <w:szCs w:val="24"/>
              </w:rPr>
              <w:t>системі</w:t>
            </w:r>
            <w:proofErr w:type="spellEnd"/>
            <w:r w:rsidR="00482824" w:rsidRPr="00482824">
              <w:rPr>
                <w:sz w:val="24"/>
                <w:szCs w:val="24"/>
              </w:rPr>
              <w:t xml:space="preserve"> </w:t>
            </w:r>
            <w:proofErr w:type="spellStart"/>
            <w:r w:rsidR="00482824" w:rsidRPr="00482824">
              <w:rPr>
                <w:sz w:val="24"/>
                <w:szCs w:val="24"/>
              </w:rPr>
              <w:t>вищої</w:t>
            </w:r>
            <w:proofErr w:type="spellEnd"/>
            <w:r w:rsidR="00482824" w:rsidRPr="00482824">
              <w:rPr>
                <w:sz w:val="24"/>
                <w:szCs w:val="24"/>
              </w:rPr>
              <w:t xml:space="preserve"> </w:t>
            </w:r>
            <w:proofErr w:type="spellStart"/>
            <w:r w:rsidR="00482824" w:rsidRPr="00482824">
              <w:rPr>
                <w:sz w:val="24"/>
                <w:szCs w:val="24"/>
              </w:rPr>
              <w:t>освіти</w:t>
            </w:r>
            <w:proofErr w:type="spellEnd"/>
            <w:r w:rsidR="00482824" w:rsidRPr="00482824">
              <w:rPr>
                <w:sz w:val="24"/>
                <w:szCs w:val="24"/>
              </w:rPr>
              <w:t xml:space="preserve">: </w:t>
            </w:r>
            <w:proofErr w:type="spellStart"/>
            <w:r w:rsidR="00482824" w:rsidRPr="00482824">
              <w:rPr>
                <w:sz w:val="24"/>
                <w:szCs w:val="24"/>
              </w:rPr>
              <w:t>об’єкт</w:t>
            </w:r>
            <w:proofErr w:type="spellEnd"/>
            <w:r w:rsidR="00482824" w:rsidRPr="00482824">
              <w:rPr>
                <w:sz w:val="24"/>
                <w:szCs w:val="24"/>
              </w:rPr>
              <w:t xml:space="preserve">, предмет, </w:t>
            </w:r>
            <w:proofErr w:type="spellStart"/>
            <w:r w:rsidR="00482824" w:rsidRPr="00482824">
              <w:rPr>
                <w:sz w:val="24"/>
                <w:szCs w:val="24"/>
              </w:rPr>
              <w:t>основні</w:t>
            </w:r>
            <w:proofErr w:type="spellEnd"/>
            <w:r w:rsidR="00482824" w:rsidRPr="00482824">
              <w:rPr>
                <w:sz w:val="24"/>
                <w:szCs w:val="24"/>
              </w:rPr>
              <w:t xml:space="preserve"> </w:t>
            </w:r>
            <w:proofErr w:type="spellStart"/>
            <w:r w:rsidR="00482824" w:rsidRPr="00482824">
              <w:rPr>
                <w:sz w:val="24"/>
                <w:szCs w:val="24"/>
              </w:rPr>
              <w:t>поняття</w:t>
            </w:r>
            <w:proofErr w:type="spellEnd"/>
            <w:r w:rsidR="00482824" w:rsidRPr="00482824">
              <w:rPr>
                <w:sz w:val="24"/>
                <w:szCs w:val="24"/>
              </w:rPr>
              <w:t xml:space="preserve"> та </w:t>
            </w:r>
            <w:proofErr w:type="spellStart"/>
            <w:r w:rsidR="00482824" w:rsidRPr="00482824">
              <w:rPr>
                <w:sz w:val="24"/>
                <w:szCs w:val="24"/>
              </w:rPr>
              <w:t>історія</w:t>
            </w:r>
            <w:proofErr w:type="spellEnd"/>
            <w:r w:rsidR="00C60C88" w:rsidRPr="00482824">
              <w:rPr>
                <w:sz w:val="24"/>
                <w:szCs w:val="24"/>
                <w:lang w:val="uk-UA"/>
              </w:rPr>
              <w:t>.</w:t>
            </w:r>
          </w:p>
        </w:tc>
        <w:tc>
          <w:tcPr>
            <w:tcW w:w="1701" w:type="dxa"/>
            <w:gridSpan w:val="2"/>
            <w:tcBorders>
              <w:left w:val="single" w:sz="8" w:space="0" w:color="FFFFFF"/>
              <w:bottom w:val="single" w:sz="18" w:space="0" w:color="FFFFFF"/>
              <w:right w:val="single" w:sz="8" w:space="0" w:color="FFFFFF"/>
            </w:tcBorders>
            <w:shd w:val="clear" w:color="auto" w:fill="DDD9C3"/>
          </w:tcPr>
          <w:p w:rsidR="0024797B" w:rsidRPr="00B2394D" w:rsidRDefault="00542FDF" w:rsidP="005A5AA9">
            <w:pPr>
              <w:spacing w:after="0" w:line="240" w:lineRule="auto"/>
              <w:rPr>
                <w:rFonts w:ascii="Times New Roman" w:hAnsi="Times New Roman"/>
                <w:b/>
                <w:sz w:val="24"/>
                <w:szCs w:val="24"/>
              </w:rPr>
            </w:pPr>
            <w:r w:rsidRPr="00B2394D">
              <w:rPr>
                <w:rFonts w:ascii="Times New Roman" w:hAnsi="Times New Roman"/>
                <w:b/>
                <w:sz w:val="24"/>
                <w:szCs w:val="24"/>
              </w:rPr>
              <w:t>Практич</w:t>
            </w:r>
            <w:r w:rsidR="0024797B" w:rsidRPr="00B2394D">
              <w:rPr>
                <w:rFonts w:ascii="Times New Roman" w:hAnsi="Times New Roman"/>
                <w:b/>
                <w:sz w:val="24"/>
                <w:szCs w:val="24"/>
              </w:rPr>
              <w:t>на робота 1</w:t>
            </w:r>
          </w:p>
        </w:tc>
        <w:tc>
          <w:tcPr>
            <w:tcW w:w="3969" w:type="dxa"/>
            <w:gridSpan w:val="5"/>
            <w:tcBorders>
              <w:left w:val="single" w:sz="8" w:space="0" w:color="FFFFFF"/>
              <w:bottom w:val="single" w:sz="18" w:space="0" w:color="FFFFFF"/>
              <w:right w:val="single" w:sz="18" w:space="0" w:color="FFFFFF"/>
            </w:tcBorders>
            <w:shd w:val="clear" w:color="auto" w:fill="DBE5F1"/>
          </w:tcPr>
          <w:p w:rsidR="0024797B" w:rsidRPr="00B2394D" w:rsidRDefault="00482824" w:rsidP="00482824">
            <w:pPr>
              <w:spacing w:after="0" w:line="240" w:lineRule="auto"/>
              <w:jc w:val="both"/>
              <w:rPr>
                <w:rFonts w:ascii="Times New Roman" w:hAnsi="Times New Roman"/>
                <w:sz w:val="24"/>
                <w:szCs w:val="24"/>
              </w:rPr>
            </w:pPr>
            <w:r w:rsidRPr="00B2394D">
              <w:rPr>
                <w:rFonts w:ascii="Times New Roman" w:hAnsi="Times New Roman"/>
                <w:sz w:val="24"/>
                <w:szCs w:val="24"/>
              </w:rPr>
              <w:t xml:space="preserve">Вища освіта як об’єкт </w:t>
            </w:r>
            <w:proofErr w:type="spellStart"/>
            <w:r w:rsidRPr="00B2394D">
              <w:rPr>
                <w:rFonts w:ascii="Times New Roman" w:hAnsi="Times New Roman"/>
                <w:sz w:val="24"/>
                <w:szCs w:val="24"/>
              </w:rPr>
              <w:t>полідисциплінарного</w:t>
            </w:r>
            <w:proofErr w:type="spellEnd"/>
            <w:r w:rsidRPr="00B2394D">
              <w:rPr>
                <w:rFonts w:ascii="Times New Roman" w:hAnsi="Times New Roman"/>
                <w:sz w:val="24"/>
                <w:szCs w:val="24"/>
              </w:rPr>
              <w:t xml:space="preserve"> вивчення. Соціологія в системі вищої освіти як галузь соціологічної науки</w:t>
            </w:r>
            <w:r w:rsidR="00C60C88" w:rsidRPr="00B2394D">
              <w:rPr>
                <w:rFonts w:ascii="Times New Roman" w:hAnsi="Times New Roman"/>
                <w:sz w:val="24"/>
                <w:szCs w:val="24"/>
              </w:rPr>
              <w:t>.</w:t>
            </w:r>
          </w:p>
        </w:tc>
        <w:tc>
          <w:tcPr>
            <w:tcW w:w="850" w:type="dxa"/>
            <w:vMerge w:val="restart"/>
            <w:tcBorders>
              <w:left w:val="single" w:sz="18" w:space="0" w:color="FFFFFF"/>
              <w:right w:val="single" w:sz="18" w:space="0" w:color="FFFFFF"/>
            </w:tcBorders>
            <w:shd w:val="clear" w:color="auto" w:fill="DDD9C3"/>
            <w:textDirection w:val="btLr"/>
            <w:vAlign w:val="center"/>
          </w:tcPr>
          <w:p w:rsidR="0024797B" w:rsidRPr="00B2394D" w:rsidRDefault="0024797B" w:rsidP="005A5AA9">
            <w:pPr>
              <w:spacing w:after="0" w:line="240" w:lineRule="auto"/>
              <w:ind w:left="113" w:right="113"/>
              <w:jc w:val="center"/>
              <w:rPr>
                <w:rFonts w:ascii="Times New Roman" w:hAnsi="Times New Roman"/>
                <w:sz w:val="24"/>
                <w:szCs w:val="24"/>
              </w:rPr>
            </w:pPr>
            <w:r w:rsidRPr="00B2394D">
              <w:rPr>
                <w:rFonts w:ascii="Times New Roman" w:hAnsi="Times New Roman"/>
                <w:b/>
                <w:sz w:val="24"/>
                <w:szCs w:val="24"/>
              </w:rPr>
              <w:t>Самостійна робота</w:t>
            </w:r>
          </w:p>
        </w:tc>
        <w:tc>
          <w:tcPr>
            <w:tcW w:w="3746" w:type="dxa"/>
            <w:tcBorders>
              <w:left w:val="single" w:sz="18" w:space="0" w:color="FFFFFF"/>
              <w:bottom w:val="single" w:sz="18" w:space="0" w:color="FFFFFF"/>
            </w:tcBorders>
            <w:shd w:val="clear" w:color="auto" w:fill="DBE5F1"/>
            <w:vAlign w:val="center"/>
          </w:tcPr>
          <w:p w:rsidR="0024797B" w:rsidRPr="00B2394D" w:rsidRDefault="004B6912" w:rsidP="005A5AA9">
            <w:pPr>
              <w:spacing w:after="0" w:line="240" w:lineRule="auto"/>
              <w:rPr>
                <w:rFonts w:ascii="Times New Roman" w:hAnsi="Times New Roman"/>
                <w:sz w:val="24"/>
                <w:szCs w:val="24"/>
              </w:rPr>
            </w:pPr>
            <w:r w:rsidRPr="00B2394D">
              <w:rPr>
                <w:rFonts w:ascii="Times New Roman" w:hAnsi="Times New Roman"/>
                <w:sz w:val="24"/>
                <w:szCs w:val="24"/>
              </w:rPr>
              <w:t xml:space="preserve">Опрацювання лекційного матеріалу за темою №1, підготовка до практичного заняття. </w:t>
            </w:r>
          </w:p>
        </w:tc>
      </w:tr>
      <w:tr w:rsidR="00482824" w:rsidRPr="00482824" w:rsidTr="00DF144F">
        <w:trPr>
          <w:trHeight w:val="388"/>
        </w:trPr>
        <w:tc>
          <w:tcPr>
            <w:tcW w:w="1277" w:type="dxa"/>
            <w:gridSpan w:val="3"/>
            <w:shd w:val="clear" w:color="auto" w:fill="DDD9C3"/>
          </w:tcPr>
          <w:p w:rsidR="00396635" w:rsidRPr="00482824" w:rsidRDefault="00396635" w:rsidP="005A5AA9">
            <w:pPr>
              <w:spacing w:after="0" w:line="240" w:lineRule="auto"/>
              <w:rPr>
                <w:rFonts w:ascii="Times New Roman" w:hAnsi="Times New Roman"/>
                <w:b/>
                <w:sz w:val="24"/>
                <w:szCs w:val="24"/>
              </w:rPr>
            </w:pPr>
            <w:r w:rsidRPr="00482824">
              <w:rPr>
                <w:rFonts w:ascii="Times New Roman" w:hAnsi="Times New Roman"/>
                <w:b/>
                <w:sz w:val="24"/>
                <w:szCs w:val="24"/>
              </w:rPr>
              <w:t>Лекція 2</w:t>
            </w:r>
          </w:p>
        </w:tc>
        <w:tc>
          <w:tcPr>
            <w:tcW w:w="4995" w:type="dxa"/>
            <w:gridSpan w:val="5"/>
            <w:tcBorders>
              <w:right w:val="single" w:sz="8" w:space="0" w:color="FFFFFF"/>
            </w:tcBorders>
            <w:shd w:val="clear" w:color="auto" w:fill="DBE5F1"/>
          </w:tcPr>
          <w:p w:rsidR="00396635" w:rsidRPr="00482824" w:rsidRDefault="00DF144F" w:rsidP="005A5AA9">
            <w:pPr>
              <w:spacing w:before="100" w:beforeAutospacing="1" w:after="100" w:afterAutospacing="1" w:line="240" w:lineRule="auto"/>
              <w:jc w:val="both"/>
              <w:rPr>
                <w:rFonts w:ascii="Times New Roman" w:hAnsi="Times New Roman"/>
                <w:sz w:val="24"/>
                <w:szCs w:val="24"/>
              </w:rPr>
            </w:pPr>
            <w:r w:rsidRPr="00482824">
              <w:rPr>
                <w:rFonts w:ascii="Times New Roman" w:hAnsi="Times New Roman"/>
                <w:sz w:val="24"/>
                <w:szCs w:val="24"/>
              </w:rPr>
              <w:t xml:space="preserve">Тема 2. </w:t>
            </w:r>
            <w:r w:rsidR="00482824" w:rsidRPr="00482824">
              <w:rPr>
                <w:rFonts w:ascii="Times New Roman" w:hAnsi="Times New Roman"/>
                <w:sz w:val="24"/>
                <w:szCs w:val="24"/>
              </w:rPr>
              <w:t>Основні етапи та напрямки розвитку соціології в системі вищої освіти</w:t>
            </w:r>
            <w:r w:rsidRPr="00482824">
              <w:rPr>
                <w:rFonts w:ascii="Times New Roman" w:hAnsi="Times New Roman"/>
                <w:sz w:val="24"/>
                <w:szCs w:val="24"/>
              </w:rPr>
              <w:t>.</w:t>
            </w:r>
          </w:p>
        </w:tc>
        <w:tc>
          <w:tcPr>
            <w:tcW w:w="1701" w:type="dxa"/>
            <w:gridSpan w:val="2"/>
            <w:tcBorders>
              <w:top w:val="single" w:sz="8" w:space="0" w:color="FFFFFF"/>
              <w:left w:val="single" w:sz="8" w:space="0" w:color="FFFFFF"/>
              <w:right w:val="single" w:sz="8" w:space="0" w:color="FFFFFF"/>
            </w:tcBorders>
            <w:shd w:val="clear" w:color="auto" w:fill="DDD9C3"/>
          </w:tcPr>
          <w:p w:rsidR="00396635" w:rsidRPr="00B2394D" w:rsidRDefault="00DF144F" w:rsidP="005A5AA9">
            <w:pPr>
              <w:spacing w:after="0" w:line="240" w:lineRule="auto"/>
              <w:rPr>
                <w:rFonts w:ascii="Times New Roman" w:hAnsi="Times New Roman"/>
                <w:b/>
                <w:sz w:val="24"/>
                <w:szCs w:val="24"/>
              </w:rPr>
            </w:pPr>
            <w:r w:rsidRPr="00B2394D">
              <w:rPr>
                <w:rFonts w:ascii="Times New Roman" w:hAnsi="Times New Roman"/>
                <w:b/>
                <w:sz w:val="24"/>
                <w:szCs w:val="24"/>
              </w:rPr>
              <w:t xml:space="preserve">Практична робота </w:t>
            </w:r>
            <w:r w:rsidR="005A5AA9" w:rsidRPr="00B2394D">
              <w:rPr>
                <w:rFonts w:ascii="Times New Roman" w:hAnsi="Times New Roman"/>
                <w:b/>
                <w:sz w:val="24"/>
                <w:szCs w:val="24"/>
              </w:rPr>
              <w:t>2</w:t>
            </w:r>
          </w:p>
        </w:tc>
        <w:tc>
          <w:tcPr>
            <w:tcW w:w="3969" w:type="dxa"/>
            <w:gridSpan w:val="5"/>
            <w:tcBorders>
              <w:top w:val="single" w:sz="8" w:space="0" w:color="FFFFFF"/>
              <w:left w:val="single" w:sz="8" w:space="0" w:color="FFFFFF"/>
              <w:right w:val="single" w:sz="18" w:space="0" w:color="FFFFFF"/>
            </w:tcBorders>
            <w:shd w:val="clear" w:color="auto" w:fill="DBE5F1"/>
          </w:tcPr>
          <w:p w:rsidR="00396635" w:rsidRPr="00B2394D" w:rsidRDefault="00482824" w:rsidP="005A5AA9">
            <w:pPr>
              <w:pStyle w:val="ac"/>
              <w:jc w:val="both"/>
              <w:rPr>
                <w:sz w:val="24"/>
                <w:szCs w:val="24"/>
                <w:lang w:val="uk-UA"/>
              </w:rPr>
            </w:pPr>
            <w:r w:rsidRPr="00B2394D">
              <w:rPr>
                <w:sz w:val="24"/>
                <w:szCs w:val="24"/>
                <w:lang w:val="uk-UA"/>
              </w:rPr>
              <w:t>Інституційне дослідження вищої освіти.</w:t>
            </w:r>
          </w:p>
        </w:tc>
        <w:tc>
          <w:tcPr>
            <w:tcW w:w="850" w:type="dxa"/>
            <w:vMerge/>
            <w:tcBorders>
              <w:left w:val="single" w:sz="18" w:space="0" w:color="FFFFFF"/>
              <w:right w:val="single" w:sz="18" w:space="0" w:color="FFFFFF"/>
            </w:tcBorders>
            <w:shd w:val="clear" w:color="auto" w:fill="DDD9C3"/>
          </w:tcPr>
          <w:p w:rsidR="00396635" w:rsidRPr="00B2394D" w:rsidRDefault="00396635" w:rsidP="005A5AA9">
            <w:pPr>
              <w:spacing w:after="0" w:line="240" w:lineRule="auto"/>
              <w:rPr>
                <w:rFonts w:ascii="Times New Roman" w:hAnsi="Times New Roman"/>
                <w:sz w:val="24"/>
                <w:szCs w:val="24"/>
              </w:rPr>
            </w:pPr>
          </w:p>
        </w:tc>
        <w:tc>
          <w:tcPr>
            <w:tcW w:w="3746" w:type="dxa"/>
            <w:tcBorders>
              <w:top w:val="single" w:sz="8" w:space="0" w:color="FFFFFF"/>
              <w:left w:val="single" w:sz="18" w:space="0" w:color="FFFFFF"/>
            </w:tcBorders>
            <w:shd w:val="clear" w:color="auto" w:fill="DBE5F1"/>
            <w:vAlign w:val="center"/>
          </w:tcPr>
          <w:p w:rsidR="00396635" w:rsidRPr="00B2394D" w:rsidRDefault="00DF144F" w:rsidP="005A5AA9">
            <w:pPr>
              <w:spacing w:after="0" w:line="240" w:lineRule="auto"/>
              <w:jc w:val="both"/>
              <w:rPr>
                <w:rFonts w:ascii="Times New Roman" w:hAnsi="Times New Roman"/>
                <w:sz w:val="24"/>
                <w:szCs w:val="24"/>
              </w:rPr>
            </w:pPr>
            <w:r w:rsidRPr="00B2394D">
              <w:rPr>
                <w:rFonts w:ascii="Times New Roman" w:hAnsi="Times New Roman"/>
                <w:sz w:val="24"/>
                <w:szCs w:val="24"/>
              </w:rPr>
              <w:t>Опрацювання лекційного матеріалу за темою №2, підготовка до практичного заняття.</w:t>
            </w:r>
          </w:p>
        </w:tc>
      </w:tr>
      <w:tr w:rsidR="00482824" w:rsidRPr="00482824" w:rsidTr="00DF144F">
        <w:trPr>
          <w:trHeight w:val="388"/>
        </w:trPr>
        <w:tc>
          <w:tcPr>
            <w:tcW w:w="1277" w:type="dxa"/>
            <w:gridSpan w:val="3"/>
            <w:shd w:val="clear" w:color="auto" w:fill="DDD9C3"/>
          </w:tcPr>
          <w:p w:rsidR="0024797B" w:rsidRPr="00482824" w:rsidRDefault="0024797B" w:rsidP="005A5AA9">
            <w:pPr>
              <w:spacing w:after="0" w:line="240" w:lineRule="auto"/>
              <w:rPr>
                <w:rFonts w:ascii="Times New Roman" w:hAnsi="Times New Roman"/>
                <w:b/>
                <w:sz w:val="24"/>
                <w:szCs w:val="24"/>
              </w:rPr>
            </w:pPr>
            <w:r w:rsidRPr="00482824">
              <w:rPr>
                <w:rFonts w:ascii="Times New Roman" w:hAnsi="Times New Roman"/>
                <w:b/>
                <w:sz w:val="24"/>
                <w:szCs w:val="24"/>
              </w:rPr>
              <w:t xml:space="preserve">Лекція </w:t>
            </w:r>
            <w:r w:rsidR="00DF144F" w:rsidRPr="00482824">
              <w:rPr>
                <w:rFonts w:ascii="Times New Roman" w:hAnsi="Times New Roman"/>
                <w:b/>
                <w:sz w:val="24"/>
                <w:szCs w:val="24"/>
              </w:rPr>
              <w:t>3</w:t>
            </w:r>
          </w:p>
        </w:tc>
        <w:tc>
          <w:tcPr>
            <w:tcW w:w="4995" w:type="dxa"/>
            <w:gridSpan w:val="5"/>
            <w:tcBorders>
              <w:right w:val="single" w:sz="8" w:space="0" w:color="FFFFFF"/>
            </w:tcBorders>
            <w:shd w:val="clear" w:color="auto" w:fill="DBE5F1"/>
          </w:tcPr>
          <w:p w:rsidR="0024797B" w:rsidRPr="00482824" w:rsidRDefault="00B14507" w:rsidP="005A5AA9">
            <w:pPr>
              <w:spacing w:before="100" w:beforeAutospacing="1" w:after="100" w:afterAutospacing="1" w:line="240" w:lineRule="auto"/>
              <w:jc w:val="both"/>
              <w:rPr>
                <w:rFonts w:ascii="Times New Roman" w:hAnsi="Times New Roman"/>
                <w:sz w:val="24"/>
                <w:szCs w:val="24"/>
              </w:rPr>
            </w:pPr>
            <w:r w:rsidRPr="00482824">
              <w:rPr>
                <w:rFonts w:ascii="Times New Roman" w:hAnsi="Times New Roman"/>
                <w:sz w:val="24"/>
                <w:szCs w:val="24"/>
              </w:rPr>
              <w:t>Т</w:t>
            </w:r>
            <w:r w:rsidR="00DF144F" w:rsidRPr="00482824">
              <w:rPr>
                <w:rFonts w:ascii="Times New Roman" w:hAnsi="Times New Roman"/>
                <w:sz w:val="24"/>
                <w:szCs w:val="24"/>
              </w:rPr>
              <w:t>ема 3</w:t>
            </w:r>
            <w:r w:rsidRPr="00482824">
              <w:rPr>
                <w:rFonts w:ascii="Times New Roman" w:hAnsi="Times New Roman"/>
                <w:sz w:val="24"/>
                <w:szCs w:val="24"/>
              </w:rPr>
              <w:t xml:space="preserve">. </w:t>
            </w:r>
            <w:r w:rsidR="00482824" w:rsidRPr="00482824">
              <w:rPr>
                <w:rFonts w:ascii="Times New Roman" w:hAnsi="Times New Roman"/>
                <w:sz w:val="24"/>
                <w:szCs w:val="24"/>
              </w:rPr>
              <w:t>Вища освіта як об'єкт соціологічного аналізу</w:t>
            </w:r>
          </w:p>
        </w:tc>
        <w:tc>
          <w:tcPr>
            <w:tcW w:w="1701" w:type="dxa"/>
            <w:gridSpan w:val="2"/>
            <w:tcBorders>
              <w:top w:val="single" w:sz="8" w:space="0" w:color="FFFFFF"/>
              <w:left w:val="single" w:sz="8" w:space="0" w:color="FFFFFF"/>
              <w:right w:val="single" w:sz="8" w:space="0" w:color="FFFFFF"/>
            </w:tcBorders>
            <w:shd w:val="clear" w:color="auto" w:fill="DDD9C3"/>
          </w:tcPr>
          <w:p w:rsidR="0077073C" w:rsidRPr="00B2394D" w:rsidRDefault="00542FDF" w:rsidP="005A5AA9">
            <w:pPr>
              <w:spacing w:after="0" w:line="240" w:lineRule="auto"/>
              <w:rPr>
                <w:rFonts w:ascii="Times New Roman" w:hAnsi="Times New Roman"/>
                <w:b/>
                <w:sz w:val="24"/>
                <w:szCs w:val="24"/>
              </w:rPr>
            </w:pPr>
            <w:r w:rsidRPr="00B2394D">
              <w:rPr>
                <w:rFonts w:ascii="Times New Roman" w:hAnsi="Times New Roman"/>
                <w:b/>
                <w:sz w:val="24"/>
                <w:szCs w:val="24"/>
              </w:rPr>
              <w:t>Практич</w:t>
            </w:r>
            <w:r w:rsidR="0024797B" w:rsidRPr="00B2394D">
              <w:rPr>
                <w:rFonts w:ascii="Times New Roman" w:hAnsi="Times New Roman"/>
                <w:b/>
                <w:sz w:val="24"/>
                <w:szCs w:val="24"/>
              </w:rPr>
              <w:t xml:space="preserve">на робота </w:t>
            </w:r>
            <w:r w:rsidR="005A5AA9" w:rsidRPr="00B2394D">
              <w:rPr>
                <w:rFonts w:ascii="Times New Roman" w:hAnsi="Times New Roman"/>
                <w:b/>
                <w:sz w:val="24"/>
                <w:szCs w:val="24"/>
              </w:rPr>
              <w:t>3</w:t>
            </w:r>
            <w:r w:rsidR="0077073C" w:rsidRPr="00B2394D">
              <w:rPr>
                <w:rFonts w:ascii="Times New Roman" w:hAnsi="Times New Roman"/>
                <w:b/>
                <w:sz w:val="24"/>
                <w:szCs w:val="24"/>
              </w:rPr>
              <w:t xml:space="preserve"> </w:t>
            </w:r>
          </w:p>
          <w:p w:rsidR="002117BE" w:rsidRPr="00B2394D" w:rsidRDefault="002117BE" w:rsidP="005A5AA9">
            <w:pPr>
              <w:spacing w:after="0" w:line="240" w:lineRule="auto"/>
              <w:rPr>
                <w:rFonts w:ascii="Times New Roman" w:hAnsi="Times New Roman"/>
                <w:b/>
                <w:sz w:val="24"/>
                <w:szCs w:val="24"/>
              </w:rPr>
            </w:pPr>
          </w:p>
        </w:tc>
        <w:tc>
          <w:tcPr>
            <w:tcW w:w="3969" w:type="dxa"/>
            <w:gridSpan w:val="5"/>
            <w:tcBorders>
              <w:top w:val="single" w:sz="8" w:space="0" w:color="FFFFFF"/>
              <w:left w:val="single" w:sz="8" w:space="0" w:color="FFFFFF"/>
              <w:right w:val="single" w:sz="18" w:space="0" w:color="FFFFFF"/>
            </w:tcBorders>
            <w:shd w:val="clear" w:color="auto" w:fill="DBE5F1"/>
          </w:tcPr>
          <w:p w:rsidR="0024797B" w:rsidRPr="00B2394D" w:rsidRDefault="00482824" w:rsidP="00482824">
            <w:pPr>
              <w:pStyle w:val="ac"/>
              <w:jc w:val="both"/>
              <w:rPr>
                <w:sz w:val="24"/>
                <w:szCs w:val="24"/>
                <w:lang w:val="uk-UA"/>
              </w:rPr>
            </w:pPr>
            <w:r w:rsidRPr="00B2394D">
              <w:rPr>
                <w:sz w:val="24"/>
                <w:szCs w:val="24"/>
                <w:lang w:val="uk-UA"/>
              </w:rPr>
              <w:t>Вища освіта як соціокультурний феномен і як соціальний інститут. Соціальні функції вищої освіти</w:t>
            </w:r>
            <w:r w:rsidR="00C60C88" w:rsidRPr="00B2394D">
              <w:rPr>
                <w:sz w:val="24"/>
                <w:szCs w:val="24"/>
                <w:lang w:val="uk-UA"/>
              </w:rPr>
              <w:t>.</w:t>
            </w:r>
          </w:p>
        </w:tc>
        <w:tc>
          <w:tcPr>
            <w:tcW w:w="850" w:type="dxa"/>
            <w:vMerge/>
            <w:tcBorders>
              <w:left w:val="single" w:sz="18" w:space="0" w:color="FFFFFF"/>
              <w:right w:val="single" w:sz="18" w:space="0" w:color="FFFFFF"/>
            </w:tcBorders>
            <w:shd w:val="clear" w:color="auto" w:fill="DDD9C3"/>
          </w:tcPr>
          <w:p w:rsidR="0024797B" w:rsidRPr="00B2394D" w:rsidRDefault="0024797B" w:rsidP="005A5AA9">
            <w:pPr>
              <w:spacing w:after="0" w:line="240" w:lineRule="auto"/>
              <w:rPr>
                <w:rFonts w:ascii="Times New Roman" w:hAnsi="Times New Roman"/>
                <w:sz w:val="24"/>
                <w:szCs w:val="24"/>
              </w:rPr>
            </w:pPr>
          </w:p>
        </w:tc>
        <w:tc>
          <w:tcPr>
            <w:tcW w:w="3746" w:type="dxa"/>
            <w:tcBorders>
              <w:top w:val="single" w:sz="8" w:space="0" w:color="FFFFFF"/>
              <w:left w:val="single" w:sz="18" w:space="0" w:color="FFFFFF"/>
            </w:tcBorders>
            <w:shd w:val="clear" w:color="auto" w:fill="DBE5F1"/>
            <w:vAlign w:val="center"/>
          </w:tcPr>
          <w:p w:rsidR="0024797B" w:rsidRPr="00B2394D" w:rsidRDefault="004B6912" w:rsidP="005A5AA9">
            <w:pPr>
              <w:spacing w:after="0" w:line="240" w:lineRule="auto"/>
              <w:jc w:val="both"/>
              <w:rPr>
                <w:rFonts w:ascii="Times New Roman" w:hAnsi="Times New Roman"/>
                <w:sz w:val="24"/>
                <w:szCs w:val="24"/>
              </w:rPr>
            </w:pPr>
            <w:r w:rsidRPr="00B2394D">
              <w:rPr>
                <w:rFonts w:ascii="Times New Roman" w:hAnsi="Times New Roman"/>
                <w:sz w:val="24"/>
                <w:szCs w:val="24"/>
              </w:rPr>
              <w:t>Опрацювання лекційного матеріалу, підготовка до практичної роботи №</w:t>
            </w:r>
            <w:r w:rsidR="00DF144F" w:rsidRPr="00B2394D">
              <w:rPr>
                <w:rFonts w:ascii="Times New Roman" w:hAnsi="Times New Roman"/>
                <w:sz w:val="24"/>
                <w:szCs w:val="24"/>
              </w:rPr>
              <w:t>3</w:t>
            </w:r>
            <w:r w:rsidRPr="00B2394D">
              <w:rPr>
                <w:rFonts w:ascii="Times New Roman" w:hAnsi="Times New Roman"/>
                <w:sz w:val="24"/>
                <w:szCs w:val="24"/>
              </w:rPr>
              <w:t>.</w:t>
            </w:r>
          </w:p>
        </w:tc>
      </w:tr>
      <w:tr w:rsidR="00482824" w:rsidRPr="00482824" w:rsidTr="00DF144F">
        <w:trPr>
          <w:trHeight w:val="447"/>
        </w:trPr>
        <w:tc>
          <w:tcPr>
            <w:tcW w:w="1277" w:type="dxa"/>
            <w:gridSpan w:val="3"/>
            <w:shd w:val="clear" w:color="auto" w:fill="DDD9C3"/>
          </w:tcPr>
          <w:p w:rsidR="00396635" w:rsidRPr="00482824" w:rsidRDefault="00DF144F" w:rsidP="005A5AA9">
            <w:pPr>
              <w:spacing w:after="0" w:line="240" w:lineRule="auto"/>
              <w:rPr>
                <w:rFonts w:ascii="Times New Roman" w:hAnsi="Times New Roman"/>
                <w:b/>
                <w:sz w:val="24"/>
                <w:szCs w:val="24"/>
              </w:rPr>
            </w:pPr>
            <w:r w:rsidRPr="00482824">
              <w:rPr>
                <w:rFonts w:ascii="Times New Roman" w:hAnsi="Times New Roman"/>
                <w:b/>
                <w:sz w:val="24"/>
                <w:szCs w:val="24"/>
              </w:rPr>
              <w:t>Лекція 4</w:t>
            </w:r>
          </w:p>
        </w:tc>
        <w:tc>
          <w:tcPr>
            <w:tcW w:w="4995" w:type="dxa"/>
            <w:gridSpan w:val="5"/>
            <w:tcBorders>
              <w:right w:val="single" w:sz="8" w:space="0" w:color="FFFFFF"/>
            </w:tcBorders>
            <w:shd w:val="clear" w:color="auto" w:fill="DBE5F1"/>
          </w:tcPr>
          <w:p w:rsidR="00396635" w:rsidRPr="00482824" w:rsidRDefault="00DF144F" w:rsidP="005A5AA9">
            <w:pPr>
              <w:spacing w:before="100" w:beforeAutospacing="1" w:after="100" w:afterAutospacing="1" w:line="240" w:lineRule="auto"/>
              <w:jc w:val="both"/>
              <w:rPr>
                <w:rFonts w:ascii="Times New Roman" w:hAnsi="Times New Roman"/>
                <w:sz w:val="24"/>
                <w:szCs w:val="24"/>
              </w:rPr>
            </w:pPr>
            <w:r w:rsidRPr="00482824">
              <w:rPr>
                <w:rFonts w:ascii="Times New Roman" w:hAnsi="Times New Roman"/>
                <w:sz w:val="24"/>
                <w:szCs w:val="24"/>
              </w:rPr>
              <w:t xml:space="preserve">Тема 4. </w:t>
            </w:r>
            <w:r w:rsidR="00482824" w:rsidRPr="00482824">
              <w:rPr>
                <w:rFonts w:ascii="Times New Roman" w:hAnsi="Times New Roman"/>
                <w:sz w:val="24"/>
                <w:szCs w:val="24"/>
              </w:rPr>
              <w:t>Вища освіта як соціальне явище</w:t>
            </w:r>
            <w:r w:rsidRPr="00482824">
              <w:rPr>
                <w:rFonts w:ascii="Times New Roman" w:hAnsi="Times New Roman"/>
                <w:sz w:val="24"/>
                <w:szCs w:val="24"/>
              </w:rPr>
              <w:t>.</w:t>
            </w:r>
          </w:p>
        </w:tc>
        <w:tc>
          <w:tcPr>
            <w:tcW w:w="1701" w:type="dxa"/>
            <w:gridSpan w:val="2"/>
            <w:tcBorders>
              <w:top w:val="single" w:sz="8" w:space="0" w:color="FFFFFF"/>
              <w:left w:val="single" w:sz="8" w:space="0" w:color="FFFFFF"/>
              <w:right w:val="single" w:sz="8" w:space="0" w:color="FFFFFF"/>
            </w:tcBorders>
            <w:shd w:val="clear" w:color="auto" w:fill="DDD9C3"/>
          </w:tcPr>
          <w:p w:rsidR="00396635" w:rsidRPr="00B2394D" w:rsidRDefault="005A5AA9" w:rsidP="005A5AA9">
            <w:pPr>
              <w:spacing w:after="0" w:line="240" w:lineRule="auto"/>
              <w:rPr>
                <w:rFonts w:ascii="Times New Roman" w:hAnsi="Times New Roman"/>
                <w:b/>
                <w:sz w:val="24"/>
                <w:szCs w:val="24"/>
              </w:rPr>
            </w:pPr>
            <w:r w:rsidRPr="00B2394D">
              <w:rPr>
                <w:rFonts w:ascii="Times New Roman" w:hAnsi="Times New Roman"/>
                <w:b/>
                <w:sz w:val="24"/>
                <w:szCs w:val="24"/>
              </w:rPr>
              <w:t>Практична робота 4</w:t>
            </w:r>
          </w:p>
        </w:tc>
        <w:tc>
          <w:tcPr>
            <w:tcW w:w="3969" w:type="dxa"/>
            <w:gridSpan w:val="5"/>
            <w:tcBorders>
              <w:top w:val="single" w:sz="8" w:space="0" w:color="FFFFFF"/>
              <w:left w:val="single" w:sz="8" w:space="0" w:color="FFFFFF"/>
              <w:right w:val="single" w:sz="18" w:space="0" w:color="FFFFFF"/>
            </w:tcBorders>
            <w:shd w:val="clear" w:color="auto" w:fill="DBE5F1"/>
          </w:tcPr>
          <w:p w:rsidR="00396635" w:rsidRPr="00B2394D" w:rsidRDefault="00482824" w:rsidP="00482824">
            <w:pPr>
              <w:pStyle w:val="ac"/>
              <w:jc w:val="both"/>
              <w:rPr>
                <w:sz w:val="24"/>
                <w:szCs w:val="24"/>
                <w:lang w:val="uk-UA"/>
              </w:rPr>
            </w:pPr>
            <w:r w:rsidRPr="00B2394D">
              <w:rPr>
                <w:sz w:val="24"/>
                <w:szCs w:val="24"/>
                <w:lang w:val="uk-UA"/>
              </w:rPr>
              <w:t>Вища освіта як соціальний інститут, її функції. Соціальна характеристика суб’єктів освітнього простору. Система управління вищою освітою. Соціальні ризики в системі вищої освіти</w:t>
            </w:r>
          </w:p>
        </w:tc>
        <w:tc>
          <w:tcPr>
            <w:tcW w:w="850" w:type="dxa"/>
            <w:vMerge/>
            <w:tcBorders>
              <w:left w:val="single" w:sz="18" w:space="0" w:color="FFFFFF"/>
              <w:right w:val="single" w:sz="18" w:space="0" w:color="FFFFFF"/>
            </w:tcBorders>
            <w:shd w:val="clear" w:color="auto" w:fill="DDD9C3"/>
          </w:tcPr>
          <w:p w:rsidR="00396635" w:rsidRPr="00B2394D" w:rsidRDefault="00396635" w:rsidP="005A5AA9">
            <w:pPr>
              <w:spacing w:after="0" w:line="240" w:lineRule="auto"/>
              <w:rPr>
                <w:rFonts w:ascii="Times New Roman" w:hAnsi="Times New Roman"/>
                <w:sz w:val="24"/>
                <w:szCs w:val="24"/>
              </w:rPr>
            </w:pPr>
          </w:p>
        </w:tc>
        <w:tc>
          <w:tcPr>
            <w:tcW w:w="3746" w:type="dxa"/>
            <w:tcBorders>
              <w:top w:val="single" w:sz="8" w:space="0" w:color="FFFFFF"/>
              <w:left w:val="single" w:sz="18" w:space="0" w:color="FFFFFF"/>
            </w:tcBorders>
            <w:shd w:val="clear" w:color="auto" w:fill="DBE5F1"/>
            <w:vAlign w:val="center"/>
          </w:tcPr>
          <w:p w:rsidR="00396635" w:rsidRPr="00B2394D" w:rsidRDefault="005A5AA9" w:rsidP="005A5AA9">
            <w:pPr>
              <w:spacing w:after="0" w:line="240" w:lineRule="auto"/>
              <w:jc w:val="both"/>
              <w:rPr>
                <w:rFonts w:ascii="Times New Roman" w:hAnsi="Times New Roman"/>
                <w:sz w:val="24"/>
                <w:szCs w:val="24"/>
              </w:rPr>
            </w:pPr>
            <w:r w:rsidRPr="00B2394D">
              <w:rPr>
                <w:rFonts w:ascii="Times New Roman" w:hAnsi="Times New Roman"/>
                <w:sz w:val="24"/>
                <w:szCs w:val="24"/>
              </w:rPr>
              <w:t>Опрацювання лекційного матеріалу, підготовка до практичної роботи №4.</w:t>
            </w:r>
          </w:p>
        </w:tc>
      </w:tr>
      <w:tr w:rsidR="00482824" w:rsidRPr="00482824" w:rsidTr="00DF144F">
        <w:trPr>
          <w:trHeight w:val="447"/>
        </w:trPr>
        <w:tc>
          <w:tcPr>
            <w:tcW w:w="1277" w:type="dxa"/>
            <w:gridSpan w:val="3"/>
            <w:shd w:val="clear" w:color="auto" w:fill="DDD9C3"/>
          </w:tcPr>
          <w:p w:rsidR="0077073C" w:rsidRPr="00B2394D" w:rsidRDefault="00DF144F" w:rsidP="005A5AA9">
            <w:pPr>
              <w:spacing w:after="0" w:line="240" w:lineRule="auto"/>
              <w:rPr>
                <w:rFonts w:ascii="Times New Roman" w:hAnsi="Times New Roman"/>
                <w:b/>
                <w:sz w:val="24"/>
                <w:szCs w:val="24"/>
              </w:rPr>
            </w:pPr>
            <w:r w:rsidRPr="00B2394D">
              <w:rPr>
                <w:rFonts w:ascii="Times New Roman" w:hAnsi="Times New Roman"/>
                <w:b/>
                <w:sz w:val="24"/>
                <w:szCs w:val="24"/>
              </w:rPr>
              <w:t>Лекція 5</w:t>
            </w:r>
          </w:p>
        </w:tc>
        <w:tc>
          <w:tcPr>
            <w:tcW w:w="4995" w:type="dxa"/>
            <w:gridSpan w:val="5"/>
            <w:tcBorders>
              <w:right w:val="single" w:sz="8" w:space="0" w:color="FFFFFF"/>
            </w:tcBorders>
            <w:shd w:val="clear" w:color="auto" w:fill="DBE5F1"/>
          </w:tcPr>
          <w:p w:rsidR="0077073C" w:rsidRPr="00B2394D" w:rsidRDefault="00DF144F" w:rsidP="005A5AA9">
            <w:pPr>
              <w:spacing w:before="100" w:beforeAutospacing="1" w:after="100" w:afterAutospacing="1" w:line="240" w:lineRule="auto"/>
              <w:jc w:val="both"/>
              <w:rPr>
                <w:rFonts w:ascii="Times New Roman" w:hAnsi="Times New Roman"/>
                <w:sz w:val="24"/>
                <w:szCs w:val="24"/>
              </w:rPr>
            </w:pPr>
            <w:r w:rsidRPr="00B2394D">
              <w:rPr>
                <w:rFonts w:ascii="Times New Roman" w:hAnsi="Times New Roman"/>
                <w:sz w:val="24"/>
                <w:szCs w:val="24"/>
              </w:rPr>
              <w:t>Тема 5</w:t>
            </w:r>
            <w:r w:rsidR="00482824" w:rsidRPr="00B2394D">
              <w:t xml:space="preserve"> </w:t>
            </w:r>
            <w:r w:rsidR="00482824" w:rsidRPr="00B2394D">
              <w:rPr>
                <w:rFonts w:ascii="Times New Roman" w:hAnsi="Times New Roman"/>
                <w:sz w:val="24"/>
                <w:szCs w:val="24"/>
              </w:rPr>
              <w:t>Емпіричні соціологічні дослідження освіти і її якості</w:t>
            </w:r>
          </w:p>
        </w:tc>
        <w:tc>
          <w:tcPr>
            <w:tcW w:w="1701" w:type="dxa"/>
            <w:gridSpan w:val="2"/>
            <w:tcBorders>
              <w:top w:val="single" w:sz="8" w:space="0" w:color="FFFFFF"/>
              <w:left w:val="single" w:sz="8" w:space="0" w:color="FFFFFF"/>
              <w:right w:val="single" w:sz="8" w:space="0" w:color="FFFFFF"/>
            </w:tcBorders>
            <w:shd w:val="clear" w:color="auto" w:fill="DDD9C3"/>
          </w:tcPr>
          <w:p w:rsidR="0077073C" w:rsidRPr="00B2394D" w:rsidRDefault="005A5AA9" w:rsidP="005A5AA9">
            <w:pPr>
              <w:spacing w:after="0" w:line="240" w:lineRule="auto"/>
              <w:rPr>
                <w:rFonts w:ascii="Times New Roman" w:hAnsi="Times New Roman"/>
                <w:b/>
                <w:sz w:val="24"/>
                <w:szCs w:val="24"/>
              </w:rPr>
            </w:pPr>
            <w:r w:rsidRPr="00B2394D">
              <w:rPr>
                <w:rFonts w:ascii="Times New Roman" w:hAnsi="Times New Roman"/>
                <w:b/>
                <w:sz w:val="24"/>
                <w:szCs w:val="24"/>
              </w:rPr>
              <w:t>Практична робота 5</w:t>
            </w:r>
          </w:p>
        </w:tc>
        <w:tc>
          <w:tcPr>
            <w:tcW w:w="3969" w:type="dxa"/>
            <w:gridSpan w:val="5"/>
            <w:tcBorders>
              <w:top w:val="single" w:sz="8" w:space="0" w:color="FFFFFF"/>
              <w:left w:val="single" w:sz="8" w:space="0" w:color="FFFFFF"/>
              <w:right w:val="single" w:sz="18" w:space="0" w:color="FFFFFF"/>
            </w:tcBorders>
            <w:shd w:val="clear" w:color="auto" w:fill="DBE5F1"/>
          </w:tcPr>
          <w:p w:rsidR="0077073C" w:rsidRPr="00B2394D" w:rsidRDefault="00482824" w:rsidP="00482824">
            <w:pPr>
              <w:pStyle w:val="ac"/>
              <w:jc w:val="both"/>
              <w:rPr>
                <w:sz w:val="24"/>
                <w:szCs w:val="24"/>
                <w:lang w:val="uk-UA"/>
              </w:rPr>
            </w:pPr>
            <w:r w:rsidRPr="00B2394D">
              <w:rPr>
                <w:sz w:val="24"/>
                <w:szCs w:val="24"/>
                <w:lang w:val="uk-UA"/>
              </w:rPr>
              <w:t>Якість вищої освіти як соціологічна проблема. Технологія емпіричного дослідження в системі вищої освіти. Вища освіта як чинник демократизації українського суспільства</w:t>
            </w:r>
            <w:r w:rsidR="00C60C88" w:rsidRPr="00B2394D">
              <w:rPr>
                <w:sz w:val="24"/>
                <w:szCs w:val="24"/>
                <w:lang w:val="uk-UA"/>
              </w:rPr>
              <w:t>.</w:t>
            </w:r>
          </w:p>
        </w:tc>
        <w:tc>
          <w:tcPr>
            <w:tcW w:w="850" w:type="dxa"/>
            <w:vMerge/>
            <w:tcBorders>
              <w:left w:val="single" w:sz="18" w:space="0" w:color="FFFFFF"/>
              <w:right w:val="single" w:sz="18" w:space="0" w:color="FFFFFF"/>
            </w:tcBorders>
            <w:shd w:val="clear" w:color="auto" w:fill="DDD9C3"/>
          </w:tcPr>
          <w:p w:rsidR="0077073C" w:rsidRPr="00B2394D" w:rsidRDefault="0077073C" w:rsidP="005A5AA9">
            <w:pPr>
              <w:spacing w:after="0" w:line="240" w:lineRule="auto"/>
              <w:rPr>
                <w:rFonts w:ascii="Times New Roman" w:hAnsi="Times New Roman"/>
                <w:sz w:val="24"/>
                <w:szCs w:val="24"/>
              </w:rPr>
            </w:pPr>
          </w:p>
        </w:tc>
        <w:tc>
          <w:tcPr>
            <w:tcW w:w="3746" w:type="dxa"/>
            <w:tcBorders>
              <w:top w:val="single" w:sz="8" w:space="0" w:color="FFFFFF"/>
              <w:left w:val="single" w:sz="18" w:space="0" w:color="FFFFFF"/>
            </w:tcBorders>
            <w:shd w:val="clear" w:color="auto" w:fill="DBE5F1"/>
            <w:vAlign w:val="center"/>
          </w:tcPr>
          <w:p w:rsidR="0077073C" w:rsidRPr="00B2394D" w:rsidRDefault="00B2394D" w:rsidP="005A5AA9">
            <w:pPr>
              <w:spacing w:after="0" w:line="240" w:lineRule="auto"/>
              <w:jc w:val="both"/>
              <w:rPr>
                <w:rFonts w:ascii="Times New Roman" w:hAnsi="Times New Roman"/>
                <w:sz w:val="24"/>
                <w:szCs w:val="24"/>
              </w:rPr>
            </w:pPr>
            <w:r w:rsidRPr="00B2394D">
              <w:rPr>
                <w:rFonts w:ascii="Times New Roman" w:hAnsi="Times New Roman"/>
                <w:sz w:val="24"/>
                <w:szCs w:val="24"/>
              </w:rPr>
              <w:t>Підготовка презентації та доповіді за темою дисертаційного дослідження</w:t>
            </w:r>
          </w:p>
        </w:tc>
      </w:tr>
      <w:tr w:rsidR="00482824" w:rsidRPr="00482824" w:rsidTr="00767829">
        <w:trPr>
          <w:trHeight w:val="388"/>
        </w:trPr>
        <w:tc>
          <w:tcPr>
            <w:tcW w:w="16538" w:type="dxa"/>
            <w:gridSpan w:val="17"/>
            <w:shd w:val="clear" w:color="auto" w:fill="D9D9D9"/>
            <w:vAlign w:val="center"/>
          </w:tcPr>
          <w:p w:rsidR="00245A4E" w:rsidRPr="00482824" w:rsidRDefault="00245A4E" w:rsidP="00245A4E">
            <w:pPr>
              <w:spacing w:after="0" w:line="204" w:lineRule="auto"/>
              <w:jc w:val="center"/>
              <w:rPr>
                <w:color w:val="FF0000"/>
                <w:sz w:val="24"/>
                <w:szCs w:val="24"/>
              </w:rPr>
            </w:pPr>
          </w:p>
        </w:tc>
      </w:tr>
      <w:tr w:rsidR="00482824" w:rsidRPr="00482824" w:rsidTr="00551A2D">
        <w:trPr>
          <w:cantSplit/>
          <w:trHeight w:val="2638"/>
        </w:trPr>
        <w:tc>
          <w:tcPr>
            <w:tcW w:w="426" w:type="dxa"/>
            <w:shd w:val="clear" w:color="auto" w:fill="DDD9C3"/>
            <w:textDirection w:val="btLr"/>
            <w:vAlign w:val="center"/>
          </w:tcPr>
          <w:p w:rsidR="00245A4E" w:rsidRPr="00482824" w:rsidRDefault="00245A4E" w:rsidP="00245A4E">
            <w:pPr>
              <w:spacing w:after="0" w:line="240" w:lineRule="auto"/>
              <w:ind w:left="113" w:right="113"/>
              <w:jc w:val="center"/>
              <w:rPr>
                <w:b/>
                <w:color w:val="FF0000"/>
                <w:sz w:val="24"/>
                <w:szCs w:val="24"/>
              </w:rPr>
            </w:pPr>
            <w:r w:rsidRPr="00482824">
              <w:rPr>
                <w:b/>
                <w:color w:val="FF0000"/>
                <w:sz w:val="24"/>
                <w:szCs w:val="24"/>
              </w:rPr>
              <w:lastRenderedPageBreak/>
              <w:t>Основна</w:t>
            </w:r>
          </w:p>
        </w:tc>
        <w:tc>
          <w:tcPr>
            <w:tcW w:w="8080" w:type="dxa"/>
            <w:gridSpan w:val="10"/>
            <w:tcBorders>
              <w:right w:val="single" w:sz="18" w:space="0" w:color="FFFFFF"/>
            </w:tcBorders>
            <w:shd w:val="clear" w:color="auto" w:fill="DBE5F1"/>
          </w:tcPr>
          <w:p w:rsidR="00245A4E" w:rsidRPr="00482824" w:rsidRDefault="00245A4E" w:rsidP="00245A4E">
            <w:pPr>
              <w:pStyle w:val="a6"/>
              <w:tabs>
                <w:tab w:val="left" w:pos="0"/>
                <w:tab w:val="left" w:pos="175"/>
              </w:tabs>
              <w:spacing w:after="0" w:line="192" w:lineRule="auto"/>
              <w:ind w:left="0"/>
              <w:rPr>
                <w:rFonts w:ascii="Arial" w:hAnsi="Arial" w:cs="Arial"/>
                <w:b/>
                <w:color w:val="FF0000"/>
                <w:spacing w:val="20"/>
                <w:sz w:val="28"/>
                <w:szCs w:val="28"/>
              </w:rPr>
            </w:pPr>
          </w:p>
          <w:p w:rsidR="00245A4E" w:rsidRPr="00482824" w:rsidRDefault="00245A4E" w:rsidP="00245A4E">
            <w:pPr>
              <w:pStyle w:val="a6"/>
              <w:tabs>
                <w:tab w:val="left" w:pos="0"/>
                <w:tab w:val="left" w:pos="175"/>
              </w:tabs>
              <w:spacing w:after="0" w:line="192" w:lineRule="auto"/>
              <w:ind w:left="0"/>
              <w:rPr>
                <w:rFonts w:ascii="Times New Roman" w:hAnsi="Times New Roman"/>
                <w:color w:val="FF0000"/>
                <w:sz w:val="24"/>
                <w:szCs w:val="24"/>
              </w:rPr>
            </w:pPr>
            <w:r w:rsidRPr="00482824">
              <w:rPr>
                <w:rFonts w:ascii="Times New Roman" w:hAnsi="Times New Roman"/>
                <w:b/>
                <w:color w:val="FF0000"/>
                <w:spacing w:val="20"/>
                <w:sz w:val="28"/>
                <w:szCs w:val="28"/>
              </w:rPr>
              <w:t>ЛІТЕРАТУРА ТА НАВЧАЛЬНІ МАТЕРІАЛИ</w:t>
            </w:r>
          </w:p>
          <w:p w:rsidR="00485AA7" w:rsidRPr="00482824" w:rsidRDefault="00C939A8" w:rsidP="00485AA7">
            <w:pPr>
              <w:pStyle w:val="a6"/>
              <w:spacing w:after="0" w:line="240" w:lineRule="auto"/>
              <w:ind w:left="0" w:firstLine="351"/>
              <w:rPr>
                <w:rFonts w:ascii="Times New Roman" w:eastAsia="MS Mincho" w:hAnsi="Times New Roman"/>
                <w:color w:val="FF0000"/>
                <w:sz w:val="24"/>
                <w:szCs w:val="24"/>
              </w:rPr>
            </w:pPr>
            <w:r w:rsidRPr="00482824">
              <w:rPr>
                <w:rFonts w:ascii="Times New Roman" w:eastAsia="MS Mincho" w:hAnsi="Times New Roman"/>
                <w:color w:val="FF0000"/>
                <w:sz w:val="24"/>
                <w:szCs w:val="24"/>
              </w:rPr>
              <w:t xml:space="preserve">1. </w:t>
            </w:r>
            <w:r w:rsidR="00485AA7" w:rsidRPr="00482824">
              <w:rPr>
                <w:rFonts w:ascii="Times New Roman" w:eastAsia="MS Mincho" w:hAnsi="Times New Roman"/>
                <w:color w:val="FF0000"/>
                <w:sz w:val="24"/>
                <w:szCs w:val="24"/>
              </w:rPr>
              <w:t xml:space="preserve">Власенко Л., </w:t>
            </w:r>
            <w:proofErr w:type="spellStart"/>
            <w:r w:rsidR="00485AA7" w:rsidRPr="00482824">
              <w:rPr>
                <w:rFonts w:ascii="Times New Roman" w:eastAsia="MS Mincho" w:hAnsi="Times New Roman"/>
                <w:color w:val="FF0000"/>
                <w:sz w:val="24"/>
                <w:szCs w:val="24"/>
              </w:rPr>
              <w:t>Ладанюк</w:t>
            </w:r>
            <w:proofErr w:type="spellEnd"/>
            <w:r w:rsidR="00485AA7" w:rsidRPr="00482824">
              <w:rPr>
                <w:rFonts w:ascii="Times New Roman" w:eastAsia="MS Mincho" w:hAnsi="Times New Roman"/>
                <w:color w:val="FF0000"/>
                <w:sz w:val="24"/>
                <w:szCs w:val="24"/>
              </w:rPr>
              <w:t xml:space="preserve"> А., Кишенько В. Методологія наукових досліджень. Навчальний посібник. – К.: Вид. Ліра-К. 2018. – 352 с</w:t>
            </w:r>
          </w:p>
          <w:p w:rsidR="00A752A0" w:rsidRPr="00482824" w:rsidRDefault="00485AA7" w:rsidP="00485AA7">
            <w:pPr>
              <w:pStyle w:val="a6"/>
              <w:spacing w:after="0" w:line="240" w:lineRule="auto"/>
              <w:ind w:left="0" w:firstLine="351"/>
              <w:rPr>
                <w:rFonts w:ascii="Times New Roman" w:eastAsia="MS Mincho" w:hAnsi="Times New Roman"/>
                <w:color w:val="FF0000"/>
                <w:sz w:val="24"/>
                <w:szCs w:val="24"/>
              </w:rPr>
            </w:pPr>
            <w:r w:rsidRPr="00482824">
              <w:rPr>
                <w:rFonts w:ascii="Times New Roman" w:eastAsia="MS Mincho" w:hAnsi="Times New Roman"/>
                <w:color w:val="FF0000"/>
                <w:sz w:val="24"/>
                <w:szCs w:val="24"/>
              </w:rPr>
              <w:t xml:space="preserve">2. </w:t>
            </w:r>
            <w:proofErr w:type="spellStart"/>
            <w:r w:rsidRPr="00482824">
              <w:rPr>
                <w:rFonts w:ascii="Times New Roman" w:eastAsia="MS Mincho" w:hAnsi="Times New Roman"/>
                <w:color w:val="FF0000"/>
                <w:sz w:val="24"/>
                <w:szCs w:val="24"/>
              </w:rPr>
              <w:t>Данильян</w:t>
            </w:r>
            <w:proofErr w:type="spellEnd"/>
            <w:r w:rsidRPr="00482824">
              <w:rPr>
                <w:rFonts w:ascii="Times New Roman" w:eastAsia="MS Mincho" w:hAnsi="Times New Roman"/>
                <w:color w:val="FF0000"/>
                <w:sz w:val="24"/>
                <w:szCs w:val="24"/>
              </w:rPr>
              <w:t xml:space="preserve"> О., </w:t>
            </w:r>
            <w:proofErr w:type="spellStart"/>
            <w:r w:rsidRPr="00482824">
              <w:rPr>
                <w:rFonts w:ascii="Times New Roman" w:eastAsia="MS Mincho" w:hAnsi="Times New Roman"/>
                <w:color w:val="FF0000"/>
                <w:sz w:val="24"/>
                <w:szCs w:val="24"/>
              </w:rPr>
              <w:t>Дзьобань</w:t>
            </w:r>
            <w:proofErr w:type="spellEnd"/>
            <w:r w:rsidRPr="00482824">
              <w:rPr>
                <w:rFonts w:ascii="Times New Roman" w:eastAsia="MS Mincho" w:hAnsi="Times New Roman"/>
                <w:color w:val="FF0000"/>
                <w:sz w:val="24"/>
                <w:szCs w:val="24"/>
              </w:rPr>
              <w:t xml:space="preserve"> О. Методологія наукових досліджень. Підручник. – Х.: Право. 2019. – 368 с</w:t>
            </w:r>
            <w:r w:rsidR="00C939A8" w:rsidRPr="00482824">
              <w:rPr>
                <w:rFonts w:ascii="Times New Roman" w:eastAsia="MS Mincho" w:hAnsi="Times New Roman"/>
                <w:color w:val="FF0000"/>
                <w:sz w:val="24"/>
                <w:szCs w:val="24"/>
              </w:rPr>
              <w:t>.</w:t>
            </w:r>
          </w:p>
          <w:p w:rsidR="00485AA7" w:rsidRPr="00482824" w:rsidRDefault="00485AA7" w:rsidP="00485AA7">
            <w:pPr>
              <w:pStyle w:val="a6"/>
              <w:spacing w:after="0" w:line="240" w:lineRule="auto"/>
              <w:ind w:left="0" w:firstLine="351"/>
              <w:rPr>
                <w:rFonts w:ascii="Times New Roman" w:eastAsia="MS Mincho" w:hAnsi="Times New Roman"/>
                <w:color w:val="FF0000"/>
                <w:sz w:val="24"/>
                <w:szCs w:val="24"/>
              </w:rPr>
            </w:pPr>
            <w:r w:rsidRPr="00482824">
              <w:rPr>
                <w:rFonts w:ascii="Times New Roman" w:eastAsia="MS Mincho" w:hAnsi="Times New Roman"/>
                <w:color w:val="FF0000"/>
                <w:sz w:val="24"/>
                <w:szCs w:val="24"/>
              </w:rPr>
              <w:t xml:space="preserve">3. </w:t>
            </w:r>
            <w:proofErr w:type="spellStart"/>
            <w:r w:rsidRPr="00482824">
              <w:rPr>
                <w:rFonts w:ascii="Times New Roman" w:eastAsia="MS Mincho" w:hAnsi="Times New Roman"/>
                <w:color w:val="FF0000"/>
                <w:sz w:val="24"/>
                <w:szCs w:val="24"/>
              </w:rPr>
              <w:t>Каламбет</w:t>
            </w:r>
            <w:proofErr w:type="spellEnd"/>
            <w:r w:rsidRPr="00482824">
              <w:rPr>
                <w:rFonts w:ascii="Times New Roman" w:eastAsia="MS Mincho" w:hAnsi="Times New Roman"/>
                <w:color w:val="FF0000"/>
                <w:sz w:val="24"/>
                <w:szCs w:val="24"/>
              </w:rPr>
              <w:t xml:space="preserve"> С.В. </w:t>
            </w:r>
            <w:proofErr w:type="spellStart"/>
            <w:r w:rsidRPr="00482824">
              <w:rPr>
                <w:rFonts w:ascii="Times New Roman" w:eastAsia="MS Mincho" w:hAnsi="Times New Roman"/>
                <w:color w:val="FF0000"/>
                <w:sz w:val="24"/>
                <w:szCs w:val="24"/>
              </w:rPr>
              <w:t>Методолія</w:t>
            </w:r>
            <w:proofErr w:type="spellEnd"/>
            <w:r w:rsidRPr="00482824">
              <w:rPr>
                <w:rFonts w:ascii="Times New Roman" w:eastAsia="MS Mincho" w:hAnsi="Times New Roman"/>
                <w:color w:val="FF0000"/>
                <w:sz w:val="24"/>
                <w:szCs w:val="24"/>
              </w:rPr>
              <w:t xml:space="preserve"> наукових досліджень: </w:t>
            </w:r>
            <w:proofErr w:type="spellStart"/>
            <w:r w:rsidRPr="00482824">
              <w:rPr>
                <w:rFonts w:ascii="Times New Roman" w:eastAsia="MS Mincho" w:hAnsi="Times New Roman"/>
                <w:color w:val="FF0000"/>
                <w:sz w:val="24"/>
                <w:szCs w:val="24"/>
              </w:rPr>
              <w:t>Навч</w:t>
            </w:r>
            <w:proofErr w:type="spellEnd"/>
            <w:r w:rsidRPr="00482824">
              <w:rPr>
                <w:rFonts w:ascii="Times New Roman" w:eastAsia="MS Mincho" w:hAnsi="Times New Roman"/>
                <w:color w:val="FF0000"/>
                <w:sz w:val="24"/>
                <w:szCs w:val="24"/>
              </w:rPr>
              <w:t xml:space="preserve">. </w:t>
            </w:r>
            <w:proofErr w:type="spellStart"/>
            <w:r w:rsidRPr="00482824">
              <w:rPr>
                <w:rFonts w:ascii="Times New Roman" w:eastAsia="MS Mincho" w:hAnsi="Times New Roman"/>
                <w:color w:val="FF0000"/>
                <w:sz w:val="24"/>
                <w:szCs w:val="24"/>
              </w:rPr>
              <w:t>посіб</w:t>
            </w:r>
            <w:proofErr w:type="spellEnd"/>
            <w:r w:rsidRPr="00482824">
              <w:rPr>
                <w:rFonts w:ascii="Times New Roman" w:eastAsia="MS Mincho" w:hAnsi="Times New Roman"/>
                <w:color w:val="FF0000"/>
                <w:sz w:val="24"/>
                <w:szCs w:val="24"/>
              </w:rPr>
              <w:t xml:space="preserve">. / С.В. </w:t>
            </w:r>
            <w:proofErr w:type="spellStart"/>
            <w:r w:rsidRPr="00482824">
              <w:rPr>
                <w:rFonts w:ascii="Times New Roman" w:eastAsia="MS Mincho" w:hAnsi="Times New Roman"/>
                <w:color w:val="FF0000"/>
                <w:sz w:val="24"/>
                <w:szCs w:val="24"/>
              </w:rPr>
              <w:t>Каламбет</w:t>
            </w:r>
            <w:proofErr w:type="spellEnd"/>
            <w:r w:rsidRPr="00482824">
              <w:rPr>
                <w:rFonts w:ascii="Times New Roman" w:eastAsia="MS Mincho" w:hAnsi="Times New Roman"/>
                <w:color w:val="FF0000"/>
                <w:sz w:val="24"/>
                <w:szCs w:val="24"/>
              </w:rPr>
              <w:t xml:space="preserve">, С.І. Іванов, Ю.В. </w:t>
            </w:r>
            <w:proofErr w:type="spellStart"/>
            <w:r w:rsidRPr="00482824">
              <w:rPr>
                <w:rFonts w:ascii="Times New Roman" w:eastAsia="MS Mincho" w:hAnsi="Times New Roman"/>
                <w:color w:val="FF0000"/>
                <w:sz w:val="24"/>
                <w:szCs w:val="24"/>
              </w:rPr>
              <w:t>Півняк</w:t>
            </w:r>
            <w:proofErr w:type="spellEnd"/>
            <w:r w:rsidRPr="00482824">
              <w:rPr>
                <w:rFonts w:ascii="Times New Roman" w:eastAsia="MS Mincho" w:hAnsi="Times New Roman"/>
                <w:color w:val="FF0000"/>
                <w:sz w:val="24"/>
                <w:szCs w:val="24"/>
              </w:rPr>
              <w:t xml:space="preserve"> Ю.В. – </w:t>
            </w:r>
            <w:proofErr w:type="spellStart"/>
            <w:r w:rsidRPr="00482824">
              <w:rPr>
                <w:rFonts w:ascii="Times New Roman" w:eastAsia="MS Mincho" w:hAnsi="Times New Roman"/>
                <w:color w:val="FF0000"/>
                <w:sz w:val="24"/>
                <w:szCs w:val="24"/>
              </w:rPr>
              <w:t>Дн-вськ</w:t>
            </w:r>
            <w:proofErr w:type="spellEnd"/>
            <w:r w:rsidRPr="00482824">
              <w:rPr>
                <w:rFonts w:ascii="Times New Roman" w:eastAsia="MS Mincho" w:hAnsi="Times New Roman"/>
                <w:color w:val="FF0000"/>
                <w:sz w:val="24"/>
                <w:szCs w:val="24"/>
              </w:rPr>
              <w:t xml:space="preserve">: Вид-во </w:t>
            </w:r>
            <w:proofErr w:type="spellStart"/>
            <w:r w:rsidRPr="00482824">
              <w:rPr>
                <w:rFonts w:ascii="Times New Roman" w:eastAsia="MS Mincho" w:hAnsi="Times New Roman"/>
                <w:color w:val="FF0000"/>
                <w:sz w:val="24"/>
                <w:szCs w:val="24"/>
              </w:rPr>
              <w:t>Маковецький</w:t>
            </w:r>
            <w:proofErr w:type="spellEnd"/>
            <w:r w:rsidRPr="00482824">
              <w:rPr>
                <w:rFonts w:ascii="Times New Roman" w:eastAsia="MS Mincho" w:hAnsi="Times New Roman"/>
                <w:color w:val="FF0000"/>
                <w:sz w:val="24"/>
                <w:szCs w:val="24"/>
              </w:rPr>
              <w:t>, 2015. – 191 с.</w:t>
            </w:r>
          </w:p>
          <w:p w:rsidR="00154531" w:rsidRPr="00482824" w:rsidRDefault="00485AA7" w:rsidP="00154531">
            <w:pPr>
              <w:pStyle w:val="a6"/>
              <w:spacing w:after="0" w:line="240" w:lineRule="auto"/>
              <w:ind w:left="0" w:firstLine="351"/>
              <w:rPr>
                <w:rFonts w:ascii="Times New Roman" w:eastAsia="MS Mincho" w:hAnsi="Times New Roman"/>
                <w:color w:val="FF0000"/>
                <w:sz w:val="24"/>
                <w:szCs w:val="24"/>
              </w:rPr>
            </w:pPr>
            <w:r w:rsidRPr="00482824">
              <w:rPr>
                <w:rFonts w:ascii="Times New Roman" w:eastAsia="MS Mincho" w:hAnsi="Times New Roman"/>
                <w:color w:val="FF0000"/>
                <w:sz w:val="24"/>
                <w:szCs w:val="24"/>
              </w:rPr>
              <w:t>4</w:t>
            </w:r>
            <w:r w:rsidR="00154531" w:rsidRPr="00482824">
              <w:rPr>
                <w:rFonts w:ascii="Times New Roman" w:eastAsia="MS Mincho" w:hAnsi="Times New Roman"/>
                <w:color w:val="FF0000"/>
                <w:sz w:val="24"/>
                <w:szCs w:val="24"/>
              </w:rPr>
              <w:t xml:space="preserve">. Остапчук М. В., Рибак А. І., </w:t>
            </w:r>
            <w:proofErr w:type="spellStart"/>
            <w:r w:rsidR="00154531" w:rsidRPr="00482824">
              <w:rPr>
                <w:rFonts w:ascii="Times New Roman" w:eastAsia="MS Mincho" w:hAnsi="Times New Roman"/>
                <w:color w:val="FF0000"/>
                <w:sz w:val="24"/>
                <w:szCs w:val="24"/>
              </w:rPr>
              <w:t>Ванюшкін</w:t>
            </w:r>
            <w:proofErr w:type="spellEnd"/>
            <w:r w:rsidR="00154531" w:rsidRPr="00482824">
              <w:rPr>
                <w:rFonts w:ascii="Times New Roman" w:eastAsia="MS Mincho" w:hAnsi="Times New Roman"/>
                <w:color w:val="FF0000"/>
                <w:sz w:val="24"/>
                <w:szCs w:val="24"/>
              </w:rPr>
              <w:t xml:space="preserve"> О. С. Методологія та організація наукових досліджень: підручник. </w:t>
            </w:r>
            <w:proofErr w:type="spellStart"/>
            <w:r w:rsidR="00154531" w:rsidRPr="00482824">
              <w:rPr>
                <w:rFonts w:ascii="Times New Roman" w:eastAsia="MS Mincho" w:hAnsi="Times New Roman"/>
                <w:color w:val="FF0000"/>
                <w:sz w:val="24"/>
                <w:szCs w:val="24"/>
              </w:rPr>
              <w:t>одеса</w:t>
            </w:r>
            <w:proofErr w:type="spellEnd"/>
            <w:r w:rsidR="00154531" w:rsidRPr="00482824">
              <w:rPr>
                <w:rFonts w:ascii="Times New Roman" w:eastAsia="MS Mincho" w:hAnsi="Times New Roman"/>
                <w:color w:val="FF0000"/>
                <w:sz w:val="24"/>
                <w:szCs w:val="24"/>
              </w:rPr>
              <w:t>: Фенікс, 2016. 375 с.</w:t>
            </w:r>
          </w:p>
          <w:p w:rsidR="00154531" w:rsidRPr="00482824" w:rsidRDefault="00485AA7" w:rsidP="00154531">
            <w:pPr>
              <w:pStyle w:val="a6"/>
              <w:spacing w:after="0" w:line="240" w:lineRule="auto"/>
              <w:ind w:left="0" w:firstLine="351"/>
              <w:rPr>
                <w:rFonts w:ascii="Times New Roman" w:eastAsia="MS Mincho" w:hAnsi="Times New Roman"/>
                <w:color w:val="FF0000"/>
                <w:sz w:val="24"/>
                <w:szCs w:val="24"/>
              </w:rPr>
            </w:pPr>
            <w:r w:rsidRPr="00482824">
              <w:rPr>
                <w:rFonts w:ascii="Times New Roman" w:eastAsia="MS Mincho" w:hAnsi="Times New Roman"/>
                <w:color w:val="FF0000"/>
                <w:sz w:val="24"/>
                <w:szCs w:val="24"/>
              </w:rPr>
              <w:t>5</w:t>
            </w:r>
            <w:r w:rsidR="00154531" w:rsidRPr="00482824">
              <w:rPr>
                <w:rFonts w:ascii="Times New Roman" w:eastAsia="MS Mincho" w:hAnsi="Times New Roman"/>
                <w:color w:val="FF0000"/>
                <w:sz w:val="24"/>
                <w:szCs w:val="24"/>
              </w:rPr>
              <w:t xml:space="preserve">. Про затвердження вимог до оформлення дисертації: Наказ МОН України від 12.01.2017 р.,  № 40. URL: </w:t>
            </w:r>
            <w:hyperlink r:id="rId7" w:history="1">
              <w:r w:rsidR="00154531" w:rsidRPr="00482824">
                <w:rPr>
                  <w:rStyle w:val="aa"/>
                  <w:rFonts w:ascii="Times New Roman" w:eastAsia="MS Mincho" w:hAnsi="Times New Roman"/>
                  <w:color w:val="FF0000"/>
                  <w:sz w:val="24"/>
                  <w:szCs w:val="24"/>
                </w:rPr>
                <w:t>http://zakon2.rada.gov.ua/</w:t>
              </w:r>
            </w:hyperlink>
            <w:r w:rsidR="00154531" w:rsidRPr="00482824">
              <w:rPr>
                <w:rFonts w:ascii="Times New Roman" w:eastAsia="MS Mincho" w:hAnsi="Times New Roman"/>
                <w:color w:val="FF0000"/>
                <w:sz w:val="24"/>
                <w:szCs w:val="24"/>
              </w:rPr>
              <w:t>.</w:t>
            </w:r>
          </w:p>
          <w:p w:rsidR="00154531" w:rsidRPr="00482824" w:rsidRDefault="00485AA7" w:rsidP="00154531">
            <w:pPr>
              <w:pStyle w:val="a6"/>
              <w:spacing w:after="0" w:line="240" w:lineRule="auto"/>
              <w:ind w:left="0" w:firstLine="351"/>
              <w:rPr>
                <w:rFonts w:ascii="Times New Roman" w:eastAsia="MS Mincho" w:hAnsi="Times New Roman"/>
                <w:color w:val="FF0000"/>
                <w:sz w:val="24"/>
                <w:szCs w:val="24"/>
              </w:rPr>
            </w:pPr>
            <w:r w:rsidRPr="00482824">
              <w:rPr>
                <w:rFonts w:ascii="Times New Roman" w:eastAsia="MS Mincho" w:hAnsi="Times New Roman"/>
                <w:color w:val="FF0000"/>
                <w:sz w:val="24"/>
                <w:szCs w:val="24"/>
              </w:rPr>
              <w:t>6</w:t>
            </w:r>
            <w:r w:rsidR="00154531" w:rsidRPr="00482824">
              <w:rPr>
                <w:rFonts w:ascii="Times New Roman" w:eastAsia="MS Mincho" w:hAnsi="Times New Roman"/>
                <w:color w:val="FF0000"/>
                <w:sz w:val="24"/>
                <w:szCs w:val="24"/>
              </w:rPr>
              <w:t xml:space="preserve">.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w:t>
            </w:r>
            <w:proofErr w:type="spellStart"/>
            <w:r w:rsidR="00154531" w:rsidRPr="00482824">
              <w:rPr>
                <w:rFonts w:ascii="Times New Roman" w:eastAsia="MS Mincho" w:hAnsi="Times New Roman"/>
                <w:color w:val="FF0000"/>
                <w:sz w:val="24"/>
                <w:szCs w:val="24"/>
              </w:rPr>
              <w:t>Кму</w:t>
            </w:r>
            <w:proofErr w:type="spellEnd"/>
            <w:r w:rsidR="00154531" w:rsidRPr="00482824">
              <w:rPr>
                <w:rFonts w:ascii="Times New Roman" w:eastAsia="MS Mincho" w:hAnsi="Times New Roman"/>
                <w:color w:val="FF0000"/>
                <w:sz w:val="24"/>
                <w:szCs w:val="24"/>
              </w:rPr>
              <w:t xml:space="preserve"> від 23 березня 2016 р., № 261. URL: </w:t>
            </w:r>
            <w:hyperlink r:id="rId8" w:history="1">
              <w:r w:rsidR="00154531" w:rsidRPr="00482824">
                <w:rPr>
                  <w:rStyle w:val="aa"/>
                  <w:rFonts w:ascii="Times New Roman" w:eastAsia="MS Mincho" w:hAnsi="Times New Roman"/>
                  <w:color w:val="FF0000"/>
                  <w:sz w:val="24"/>
                  <w:szCs w:val="24"/>
                </w:rPr>
                <w:t>http://zakon2.rada.gov.ua/</w:t>
              </w:r>
            </w:hyperlink>
            <w:r w:rsidR="00154531" w:rsidRPr="00482824">
              <w:rPr>
                <w:rFonts w:ascii="Times New Roman" w:eastAsia="MS Mincho" w:hAnsi="Times New Roman"/>
                <w:color w:val="FF0000"/>
                <w:sz w:val="24"/>
                <w:szCs w:val="24"/>
              </w:rPr>
              <w:t>.</w:t>
            </w:r>
          </w:p>
          <w:p w:rsidR="00154531" w:rsidRPr="00482824" w:rsidRDefault="00154531" w:rsidP="00154531">
            <w:pPr>
              <w:pStyle w:val="a6"/>
              <w:spacing w:after="0" w:line="240" w:lineRule="auto"/>
              <w:ind w:left="0" w:firstLine="351"/>
              <w:rPr>
                <w:rFonts w:ascii="Times New Roman" w:eastAsia="MS Mincho" w:hAnsi="Times New Roman"/>
                <w:color w:val="FF0000"/>
                <w:sz w:val="24"/>
                <w:szCs w:val="24"/>
              </w:rPr>
            </w:pPr>
          </w:p>
        </w:tc>
        <w:tc>
          <w:tcPr>
            <w:tcW w:w="567" w:type="dxa"/>
            <w:tcBorders>
              <w:left w:val="single" w:sz="18" w:space="0" w:color="FFFFFF"/>
              <w:right w:val="single" w:sz="18" w:space="0" w:color="FFFFFF"/>
            </w:tcBorders>
            <w:shd w:val="clear" w:color="auto" w:fill="DDD9C3"/>
            <w:textDirection w:val="btLr"/>
            <w:vAlign w:val="center"/>
          </w:tcPr>
          <w:p w:rsidR="00245A4E" w:rsidRPr="00482824" w:rsidRDefault="00245A4E" w:rsidP="00245A4E">
            <w:pPr>
              <w:spacing w:after="0" w:line="204" w:lineRule="auto"/>
              <w:ind w:left="113" w:right="113"/>
              <w:jc w:val="center"/>
              <w:rPr>
                <w:rFonts w:asciiTheme="majorHAnsi" w:hAnsiTheme="majorHAnsi"/>
                <w:b/>
                <w:color w:val="FF0000"/>
                <w:sz w:val="24"/>
                <w:szCs w:val="24"/>
              </w:rPr>
            </w:pPr>
            <w:r w:rsidRPr="00482824">
              <w:rPr>
                <w:rFonts w:asciiTheme="majorHAnsi" w:hAnsiTheme="majorHAnsi"/>
                <w:b/>
                <w:color w:val="FF0000"/>
                <w:sz w:val="24"/>
                <w:szCs w:val="24"/>
              </w:rPr>
              <w:t>Додаткова</w:t>
            </w:r>
          </w:p>
        </w:tc>
        <w:tc>
          <w:tcPr>
            <w:tcW w:w="7465" w:type="dxa"/>
            <w:gridSpan w:val="5"/>
            <w:tcBorders>
              <w:left w:val="single" w:sz="18" w:space="0" w:color="FFFFFF"/>
            </w:tcBorders>
            <w:shd w:val="clear" w:color="auto" w:fill="DBE5F1"/>
          </w:tcPr>
          <w:p w:rsidR="00245A4E" w:rsidRPr="00482824" w:rsidRDefault="00154531" w:rsidP="00154531">
            <w:pPr>
              <w:spacing w:after="0" w:line="240" w:lineRule="auto"/>
              <w:ind w:firstLine="351"/>
              <w:jc w:val="both"/>
              <w:rPr>
                <w:rFonts w:ascii="Times New Roman" w:hAnsi="Times New Roman"/>
                <w:color w:val="FF0000"/>
                <w:sz w:val="24"/>
                <w:szCs w:val="24"/>
              </w:rPr>
            </w:pPr>
            <w:r w:rsidRPr="00482824">
              <w:rPr>
                <w:rFonts w:ascii="Times New Roman" w:hAnsi="Times New Roman"/>
                <w:color w:val="FF0000"/>
                <w:sz w:val="24"/>
                <w:szCs w:val="24"/>
              </w:rPr>
              <w:t xml:space="preserve">1. </w:t>
            </w:r>
            <w:proofErr w:type="spellStart"/>
            <w:r w:rsidRPr="00482824">
              <w:rPr>
                <w:rFonts w:ascii="Times New Roman" w:hAnsi="Times New Roman"/>
                <w:color w:val="FF0000"/>
                <w:sz w:val="24"/>
                <w:szCs w:val="24"/>
              </w:rPr>
              <w:t>Дзебань</w:t>
            </w:r>
            <w:proofErr w:type="spellEnd"/>
            <w:r w:rsidRPr="00482824">
              <w:rPr>
                <w:rFonts w:ascii="Times New Roman" w:hAnsi="Times New Roman"/>
                <w:color w:val="FF0000"/>
                <w:sz w:val="24"/>
                <w:szCs w:val="24"/>
              </w:rPr>
              <w:t xml:space="preserve"> А. П., </w:t>
            </w:r>
            <w:proofErr w:type="spellStart"/>
            <w:r w:rsidRPr="00482824">
              <w:rPr>
                <w:rFonts w:ascii="Times New Roman" w:hAnsi="Times New Roman"/>
                <w:color w:val="FF0000"/>
                <w:sz w:val="24"/>
                <w:szCs w:val="24"/>
              </w:rPr>
              <w:t>Яроцкий</w:t>
            </w:r>
            <w:proofErr w:type="spellEnd"/>
            <w:r w:rsidRPr="00482824">
              <w:rPr>
                <w:rFonts w:ascii="Times New Roman" w:hAnsi="Times New Roman"/>
                <w:color w:val="FF0000"/>
                <w:sz w:val="24"/>
                <w:szCs w:val="24"/>
              </w:rPr>
              <w:t xml:space="preserve"> В. Л. </w:t>
            </w:r>
            <w:proofErr w:type="spellStart"/>
            <w:r w:rsidRPr="00482824">
              <w:rPr>
                <w:rFonts w:ascii="Times New Roman" w:hAnsi="Times New Roman"/>
                <w:color w:val="FF0000"/>
                <w:sz w:val="24"/>
                <w:szCs w:val="24"/>
              </w:rPr>
              <w:t>Ообщеметодологические</w:t>
            </w:r>
            <w:proofErr w:type="spellEnd"/>
            <w:r w:rsidRPr="00482824">
              <w:rPr>
                <w:rFonts w:ascii="Times New Roman" w:hAnsi="Times New Roman"/>
                <w:color w:val="FF0000"/>
                <w:sz w:val="24"/>
                <w:szCs w:val="24"/>
              </w:rPr>
              <w:t xml:space="preserve"> и </w:t>
            </w:r>
            <w:proofErr w:type="spellStart"/>
            <w:r w:rsidRPr="00482824">
              <w:rPr>
                <w:rFonts w:ascii="Times New Roman" w:hAnsi="Times New Roman"/>
                <w:color w:val="FF0000"/>
                <w:sz w:val="24"/>
                <w:szCs w:val="24"/>
              </w:rPr>
              <w:t>эвристические</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аспекты</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современных</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цивилистических</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исследований</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Методология</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исследования</w:t>
            </w:r>
            <w:proofErr w:type="spellEnd"/>
            <w:r w:rsidRPr="00482824">
              <w:rPr>
                <w:rFonts w:ascii="Times New Roman" w:hAnsi="Times New Roman"/>
                <w:color w:val="FF0000"/>
                <w:sz w:val="24"/>
                <w:szCs w:val="24"/>
              </w:rPr>
              <w:t xml:space="preserve"> проблем </w:t>
            </w:r>
            <w:proofErr w:type="spellStart"/>
            <w:r w:rsidRPr="00482824">
              <w:rPr>
                <w:rFonts w:ascii="Times New Roman" w:hAnsi="Times New Roman"/>
                <w:color w:val="FF0000"/>
                <w:sz w:val="24"/>
                <w:szCs w:val="24"/>
              </w:rPr>
              <w:t>цивилистики</w:t>
            </w:r>
            <w:proofErr w:type="spellEnd"/>
            <w:r w:rsidRPr="00482824">
              <w:rPr>
                <w:rFonts w:ascii="Times New Roman" w:hAnsi="Times New Roman"/>
                <w:color w:val="FF0000"/>
                <w:sz w:val="24"/>
                <w:szCs w:val="24"/>
              </w:rPr>
              <w:t xml:space="preserve">: сб. ст. </w:t>
            </w:r>
            <w:proofErr w:type="spellStart"/>
            <w:r w:rsidRPr="00482824">
              <w:rPr>
                <w:rFonts w:ascii="Times New Roman" w:hAnsi="Times New Roman"/>
                <w:color w:val="FF0000"/>
                <w:sz w:val="24"/>
                <w:szCs w:val="24"/>
              </w:rPr>
              <w:t>посвящ</w:t>
            </w:r>
            <w:proofErr w:type="spellEnd"/>
            <w:r w:rsidRPr="00482824">
              <w:rPr>
                <w:rFonts w:ascii="Times New Roman" w:hAnsi="Times New Roman"/>
                <w:color w:val="FF0000"/>
                <w:sz w:val="24"/>
                <w:szCs w:val="24"/>
              </w:rPr>
              <w:t xml:space="preserve">. </w:t>
            </w:r>
            <w:proofErr w:type="spellStart"/>
            <w:r w:rsidRPr="00482824">
              <w:rPr>
                <w:rFonts w:ascii="Times New Roman" w:hAnsi="Times New Roman"/>
                <w:color w:val="FF0000"/>
                <w:sz w:val="24"/>
                <w:szCs w:val="24"/>
              </w:rPr>
              <w:t>памяти</w:t>
            </w:r>
            <w:proofErr w:type="spellEnd"/>
            <w:r w:rsidRPr="00482824">
              <w:rPr>
                <w:rFonts w:ascii="Times New Roman" w:hAnsi="Times New Roman"/>
                <w:color w:val="FF0000"/>
                <w:sz w:val="24"/>
                <w:szCs w:val="24"/>
              </w:rPr>
              <w:t xml:space="preserve"> проф. А. А. </w:t>
            </w:r>
            <w:proofErr w:type="spellStart"/>
            <w:r w:rsidRPr="00482824">
              <w:rPr>
                <w:rFonts w:ascii="Times New Roman" w:hAnsi="Times New Roman"/>
                <w:color w:val="FF0000"/>
                <w:sz w:val="24"/>
                <w:szCs w:val="24"/>
              </w:rPr>
              <w:t>Пушкина</w:t>
            </w:r>
            <w:proofErr w:type="spellEnd"/>
            <w:r w:rsidRPr="00482824">
              <w:rPr>
                <w:rFonts w:ascii="Times New Roman" w:hAnsi="Times New Roman"/>
                <w:color w:val="FF0000"/>
                <w:sz w:val="24"/>
                <w:szCs w:val="24"/>
              </w:rPr>
              <w:t xml:space="preserve"> / </w:t>
            </w:r>
            <w:proofErr w:type="spellStart"/>
            <w:r w:rsidRPr="00482824">
              <w:rPr>
                <w:rFonts w:ascii="Times New Roman" w:hAnsi="Times New Roman"/>
                <w:color w:val="FF0000"/>
                <w:sz w:val="24"/>
                <w:szCs w:val="24"/>
              </w:rPr>
              <w:t>под</w:t>
            </w:r>
            <w:proofErr w:type="spellEnd"/>
            <w:r w:rsidRPr="00482824">
              <w:rPr>
                <w:rFonts w:ascii="Times New Roman" w:hAnsi="Times New Roman"/>
                <w:color w:val="FF0000"/>
                <w:sz w:val="24"/>
                <w:szCs w:val="24"/>
              </w:rPr>
              <w:t xml:space="preserve"> ред. Ю. М. </w:t>
            </w:r>
            <w:proofErr w:type="spellStart"/>
            <w:r w:rsidRPr="00482824">
              <w:rPr>
                <w:rFonts w:ascii="Times New Roman" w:hAnsi="Times New Roman"/>
                <w:color w:val="FF0000"/>
                <w:sz w:val="24"/>
                <w:szCs w:val="24"/>
              </w:rPr>
              <w:t>Жорнокуя</w:t>
            </w:r>
            <w:proofErr w:type="spellEnd"/>
            <w:r w:rsidRPr="00482824">
              <w:rPr>
                <w:rFonts w:ascii="Times New Roman" w:hAnsi="Times New Roman"/>
                <w:color w:val="FF0000"/>
                <w:sz w:val="24"/>
                <w:szCs w:val="24"/>
              </w:rPr>
              <w:t xml:space="preserve"> и С. А. </w:t>
            </w:r>
            <w:proofErr w:type="spellStart"/>
            <w:r w:rsidRPr="00482824">
              <w:rPr>
                <w:rFonts w:ascii="Times New Roman" w:hAnsi="Times New Roman"/>
                <w:color w:val="FF0000"/>
                <w:sz w:val="24"/>
                <w:szCs w:val="24"/>
              </w:rPr>
              <w:t>Слипченко</w:t>
            </w:r>
            <w:proofErr w:type="spellEnd"/>
            <w:r w:rsidRPr="00482824">
              <w:rPr>
                <w:rFonts w:ascii="Times New Roman" w:hAnsi="Times New Roman"/>
                <w:color w:val="FF0000"/>
                <w:sz w:val="24"/>
                <w:szCs w:val="24"/>
              </w:rPr>
              <w:t>. Харків: Право, 2017. с. 176–205</w:t>
            </w:r>
          </w:p>
          <w:p w:rsidR="00485AA7" w:rsidRPr="00482824" w:rsidRDefault="00485AA7" w:rsidP="00154531">
            <w:pPr>
              <w:spacing w:after="0" w:line="240" w:lineRule="auto"/>
              <w:ind w:firstLine="351"/>
              <w:jc w:val="both"/>
              <w:rPr>
                <w:rFonts w:ascii="Times New Roman" w:hAnsi="Times New Roman"/>
                <w:color w:val="FF0000"/>
                <w:sz w:val="24"/>
                <w:szCs w:val="24"/>
              </w:rPr>
            </w:pPr>
            <w:r w:rsidRPr="00482824">
              <w:rPr>
                <w:rFonts w:ascii="Times New Roman" w:hAnsi="Times New Roman"/>
                <w:color w:val="FF0000"/>
                <w:sz w:val="24"/>
                <w:szCs w:val="24"/>
              </w:rPr>
              <w:t>2. ДСТУ 8302:2015. Бібліографічне посилання. Загальні положення та правила складання. [чинний від 2015-06-22]. вид. офіц. Київ, 2016. 16 с</w:t>
            </w:r>
          </w:p>
          <w:p w:rsidR="00290C9D" w:rsidRPr="00482824" w:rsidRDefault="00485AA7" w:rsidP="00CF0F95">
            <w:pPr>
              <w:spacing w:after="0" w:line="240" w:lineRule="auto"/>
              <w:ind w:firstLine="351"/>
              <w:jc w:val="both"/>
              <w:rPr>
                <w:rFonts w:ascii="Times New Roman" w:hAnsi="Times New Roman"/>
                <w:color w:val="FF0000"/>
                <w:sz w:val="24"/>
                <w:szCs w:val="24"/>
              </w:rPr>
            </w:pPr>
            <w:r w:rsidRPr="00482824">
              <w:rPr>
                <w:rFonts w:ascii="Times New Roman" w:hAnsi="Times New Roman"/>
                <w:color w:val="FF0000"/>
                <w:sz w:val="24"/>
                <w:szCs w:val="24"/>
              </w:rPr>
              <w:t xml:space="preserve">3. Власенко Л., </w:t>
            </w:r>
            <w:proofErr w:type="spellStart"/>
            <w:r w:rsidRPr="00482824">
              <w:rPr>
                <w:rFonts w:ascii="Times New Roman" w:hAnsi="Times New Roman"/>
                <w:color w:val="FF0000"/>
                <w:sz w:val="24"/>
                <w:szCs w:val="24"/>
              </w:rPr>
              <w:t>Ладанюк</w:t>
            </w:r>
            <w:proofErr w:type="spellEnd"/>
            <w:r w:rsidRPr="00482824">
              <w:rPr>
                <w:rFonts w:ascii="Times New Roman" w:hAnsi="Times New Roman"/>
                <w:color w:val="FF0000"/>
                <w:sz w:val="24"/>
                <w:szCs w:val="24"/>
              </w:rPr>
              <w:t xml:space="preserve"> А., Кишенько В.</w:t>
            </w:r>
            <w:r w:rsidRPr="00482824">
              <w:rPr>
                <w:color w:val="FF0000"/>
              </w:rPr>
              <w:t xml:space="preserve"> </w:t>
            </w:r>
            <w:r w:rsidRPr="00482824">
              <w:rPr>
                <w:rFonts w:ascii="Times New Roman" w:hAnsi="Times New Roman"/>
                <w:color w:val="FF0000"/>
                <w:sz w:val="24"/>
                <w:szCs w:val="24"/>
              </w:rPr>
              <w:t>Методологія наукових досліджень: навчальний</w:t>
            </w:r>
            <w:r w:rsidR="00CF0F95" w:rsidRPr="00482824">
              <w:rPr>
                <w:rFonts w:ascii="Times New Roman" w:hAnsi="Times New Roman"/>
                <w:color w:val="FF0000"/>
                <w:sz w:val="24"/>
                <w:szCs w:val="24"/>
              </w:rPr>
              <w:t>.</w:t>
            </w:r>
            <w:r w:rsidRPr="00482824">
              <w:rPr>
                <w:rFonts w:ascii="Times New Roman" w:hAnsi="Times New Roman"/>
                <w:color w:val="FF0000"/>
                <w:sz w:val="24"/>
                <w:szCs w:val="24"/>
              </w:rPr>
              <w:t xml:space="preserve"> Міністерство освіти і науки України, Національний університет харчових техн</w:t>
            </w:r>
            <w:r w:rsidR="00CF0F95" w:rsidRPr="00482824">
              <w:rPr>
                <w:rFonts w:ascii="Times New Roman" w:hAnsi="Times New Roman"/>
                <w:color w:val="FF0000"/>
                <w:sz w:val="24"/>
                <w:szCs w:val="24"/>
              </w:rPr>
              <w:t xml:space="preserve">ологій. Київ: Ліра-К, 2020. </w:t>
            </w:r>
            <w:r w:rsidRPr="00482824">
              <w:rPr>
                <w:rFonts w:ascii="Times New Roman" w:hAnsi="Times New Roman"/>
                <w:color w:val="FF0000"/>
                <w:sz w:val="24"/>
                <w:szCs w:val="24"/>
              </w:rPr>
              <w:t xml:space="preserve"> 352 с.</w:t>
            </w:r>
          </w:p>
          <w:p w:rsidR="00290C9D" w:rsidRPr="00482824" w:rsidRDefault="00290C9D" w:rsidP="00CF0F95">
            <w:pPr>
              <w:spacing w:after="0" w:line="240" w:lineRule="auto"/>
              <w:ind w:firstLine="351"/>
              <w:jc w:val="both"/>
              <w:rPr>
                <w:rFonts w:ascii="Times New Roman" w:hAnsi="Times New Roman"/>
                <w:color w:val="FF0000"/>
                <w:sz w:val="24"/>
                <w:szCs w:val="24"/>
              </w:rPr>
            </w:pPr>
            <w:r w:rsidRPr="00482824">
              <w:rPr>
                <w:rFonts w:ascii="Times New Roman" w:hAnsi="Times New Roman"/>
                <w:color w:val="FF0000"/>
                <w:sz w:val="24"/>
                <w:szCs w:val="24"/>
              </w:rPr>
              <w:t xml:space="preserve">4. Список друкованих (електронних) періодичних видань, що включаються до Переліку наукових фахових видань України [електронний ресурс] / Наказ МОН України від 09.03.2016 № 241 «Про затвердження рішень Атестаційної колегії Міністерства щодо діяльності спеціалізованих вчених рад від 25 лютого 2016 року»: Додаток 9 // Міністерство освіти і науки України. – Режим доступу: </w:t>
            </w:r>
            <w:hyperlink r:id="rId9" w:history="1">
              <w:r w:rsidRPr="00482824">
                <w:rPr>
                  <w:rStyle w:val="aa"/>
                  <w:rFonts w:ascii="Times New Roman" w:hAnsi="Times New Roman"/>
                  <w:color w:val="FF0000"/>
                  <w:sz w:val="24"/>
                  <w:szCs w:val="24"/>
                </w:rPr>
                <w:t>http://old.mon.gov.ua/ua/about-ministry/normative/5192-</w:t>
              </w:r>
            </w:hyperlink>
          </w:p>
          <w:p w:rsidR="00485AA7" w:rsidRPr="00482824" w:rsidRDefault="00290C9D" w:rsidP="00CF0F95">
            <w:pPr>
              <w:spacing w:after="0" w:line="240" w:lineRule="auto"/>
              <w:ind w:firstLine="351"/>
              <w:jc w:val="both"/>
              <w:rPr>
                <w:rFonts w:ascii="Times New Roman" w:hAnsi="Times New Roman"/>
                <w:color w:val="FF0000"/>
                <w:sz w:val="24"/>
                <w:szCs w:val="24"/>
              </w:rPr>
            </w:pPr>
            <w:r w:rsidRPr="00482824">
              <w:rPr>
                <w:rFonts w:ascii="Times New Roman" w:hAnsi="Times New Roman"/>
                <w:color w:val="FF0000"/>
                <w:sz w:val="24"/>
                <w:szCs w:val="24"/>
              </w:rPr>
              <w:t xml:space="preserve">5. Топ 100 наукових періодичних видань України [електронний ресурс] / </w:t>
            </w:r>
            <w:proofErr w:type="spellStart"/>
            <w:r w:rsidRPr="00482824">
              <w:rPr>
                <w:rFonts w:ascii="Times New Roman" w:hAnsi="Times New Roman"/>
                <w:color w:val="FF0000"/>
                <w:sz w:val="24"/>
                <w:szCs w:val="24"/>
              </w:rPr>
              <w:t>Бібліометрика</w:t>
            </w:r>
            <w:proofErr w:type="spellEnd"/>
            <w:r w:rsidRPr="00482824">
              <w:rPr>
                <w:rFonts w:ascii="Times New Roman" w:hAnsi="Times New Roman"/>
                <w:color w:val="FF0000"/>
                <w:sz w:val="24"/>
                <w:szCs w:val="24"/>
              </w:rPr>
              <w:t xml:space="preserve"> української науки: аналітика // Центр досліджень соціальних комунікацій СІФЗ НЮБ ФПУ. – Режим доступу: http://www.nbuviap.gov.ua/bpnu/index.php?page_sites=top_100_journals</w:t>
            </w:r>
            <w:r w:rsidR="00485AA7" w:rsidRPr="00482824">
              <w:rPr>
                <w:rFonts w:ascii="Times New Roman" w:hAnsi="Times New Roman"/>
                <w:color w:val="FF0000"/>
                <w:sz w:val="24"/>
                <w:szCs w:val="24"/>
              </w:rPr>
              <w:t xml:space="preserve"> </w:t>
            </w:r>
          </w:p>
        </w:tc>
      </w:tr>
      <w:tr w:rsidR="00482824" w:rsidRPr="00482824" w:rsidTr="00767829">
        <w:trPr>
          <w:cantSplit/>
          <w:trHeight w:val="429"/>
        </w:trPr>
        <w:tc>
          <w:tcPr>
            <w:tcW w:w="16538" w:type="dxa"/>
            <w:gridSpan w:val="17"/>
            <w:shd w:val="clear" w:color="auto" w:fill="D9D9D9"/>
            <w:vAlign w:val="center"/>
          </w:tcPr>
          <w:p w:rsidR="00245A4E" w:rsidRPr="00482824" w:rsidRDefault="00245A4E" w:rsidP="00245A4E">
            <w:pPr>
              <w:tabs>
                <w:tab w:val="left" w:pos="-108"/>
                <w:tab w:val="left" w:pos="175"/>
              </w:tabs>
              <w:spacing w:after="0" w:line="204" w:lineRule="auto"/>
              <w:jc w:val="both"/>
              <w:rPr>
                <w:color w:val="FF0000"/>
                <w:spacing w:val="-6"/>
                <w:sz w:val="24"/>
                <w:szCs w:val="24"/>
              </w:rPr>
            </w:pPr>
          </w:p>
        </w:tc>
      </w:tr>
      <w:tr w:rsidR="00482824" w:rsidRPr="00482824" w:rsidTr="00767829">
        <w:trPr>
          <w:cantSplit/>
          <w:trHeight w:val="502"/>
        </w:trPr>
        <w:tc>
          <w:tcPr>
            <w:tcW w:w="16538" w:type="dxa"/>
            <w:gridSpan w:val="17"/>
            <w:shd w:val="clear" w:color="auto" w:fill="DBE5F1"/>
            <w:vAlign w:val="center"/>
          </w:tcPr>
          <w:p w:rsidR="00245A4E" w:rsidRPr="00B2394D" w:rsidRDefault="00245A4E" w:rsidP="00C939A8">
            <w:pPr>
              <w:widowControl w:val="0"/>
              <w:tabs>
                <w:tab w:val="num" w:pos="426"/>
              </w:tabs>
              <w:spacing w:after="0"/>
              <w:ind w:left="283"/>
              <w:jc w:val="both"/>
              <w:rPr>
                <w:rFonts w:ascii="Times New Roman" w:hAnsi="Times New Roman"/>
                <w:sz w:val="24"/>
                <w:szCs w:val="24"/>
                <w:lang w:val="ru-RU"/>
              </w:rPr>
            </w:pPr>
            <w:r w:rsidRPr="00B2394D">
              <w:rPr>
                <w:rFonts w:ascii="Times New Roman" w:hAnsi="Times New Roman"/>
                <w:b/>
                <w:spacing w:val="20"/>
                <w:sz w:val="24"/>
                <w:szCs w:val="24"/>
              </w:rPr>
              <w:lastRenderedPageBreak/>
              <w:t xml:space="preserve">ПЕРЕЛІК ЗАПИТАНЬ ДЛЯ ПІДГОТОВКИ ДО </w:t>
            </w:r>
            <w:r w:rsidR="00BC06D5" w:rsidRPr="00B2394D">
              <w:rPr>
                <w:rFonts w:ascii="Times New Roman" w:hAnsi="Times New Roman"/>
                <w:b/>
                <w:spacing w:val="20"/>
                <w:sz w:val="24"/>
                <w:szCs w:val="24"/>
                <w:lang w:val="ru-RU"/>
              </w:rPr>
              <w:t>ЕКЗАМЕНУ:</w:t>
            </w:r>
            <w:r w:rsidR="00F77B2B"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Соціологічний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підхід</w:t>
            </w:r>
            <w:proofErr w:type="spellEnd"/>
            <w:r w:rsidR="00B2394D" w:rsidRPr="00B2394D">
              <w:rPr>
                <w:rFonts w:ascii="Times New Roman" w:hAnsi="Times New Roman"/>
                <w:sz w:val="24"/>
                <w:szCs w:val="24"/>
                <w:lang w:val="ru-RU"/>
              </w:rPr>
              <w:t xml:space="preserve"> до </w:t>
            </w:r>
            <w:proofErr w:type="spellStart"/>
            <w:r w:rsidR="00B2394D" w:rsidRPr="00B2394D">
              <w:rPr>
                <w:rFonts w:ascii="Times New Roman" w:hAnsi="Times New Roman"/>
                <w:sz w:val="24"/>
                <w:szCs w:val="24"/>
                <w:lang w:val="ru-RU"/>
              </w:rPr>
              <w:t>вивчення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Полідисциплінарне</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вивчення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в межах </w:t>
            </w:r>
            <w:proofErr w:type="spellStart"/>
            <w:r w:rsidR="00B2394D" w:rsidRPr="00B2394D">
              <w:rPr>
                <w:rFonts w:ascii="Times New Roman" w:hAnsi="Times New Roman"/>
                <w:sz w:val="24"/>
                <w:szCs w:val="24"/>
                <w:lang w:val="ru-RU"/>
              </w:rPr>
              <w:t>різних</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наукових</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підходів</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Особливості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об’єкта</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предмета </w:t>
            </w:r>
            <w:proofErr w:type="spellStart"/>
            <w:r w:rsidR="00B2394D" w:rsidRPr="00B2394D">
              <w:rPr>
                <w:rFonts w:ascii="Times New Roman" w:hAnsi="Times New Roman"/>
                <w:sz w:val="24"/>
                <w:szCs w:val="24"/>
                <w:lang w:val="ru-RU"/>
              </w:rPr>
              <w:t>соціології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Зв’язок</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іншими</w:t>
            </w:r>
            <w:proofErr w:type="spellEnd"/>
            <w:r w:rsidR="00B2394D" w:rsidRPr="00B2394D">
              <w:rPr>
                <w:rFonts w:ascii="Times New Roman" w:hAnsi="Times New Roman"/>
                <w:sz w:val="24"/>
                <w:szCs w:val="24"/>
                <w:lang w:val="ru-RU"/>
              </w:rPr>
              <w:t xml:space="preserve"> науками. </w:t>
            </w:r>
            <w:proofErr w:type="spellStart"/>
            <w:r w:rsidR="00B2394D" w:rsidRPr="00B2394D">
              <w:rPr>
                <w:rFonts w:ascii="Times New Roman" w:hAnsi="Times New Roman"/>
                <w:sz w:val="24"/>
                <w:szCs w:val="24"/>
                <w:lang w:val="ru-RU"/>
              </w:rPr>
              <w:t>Місце</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в </w:t>
            </w:r>
            <w:proofErr w:type="spellStart"/>
            <w:r w:rsidR="00B2394D" w:rsidRPr="00B2394D">
              <w:rPr>
                <w:rFonts w:ascii="Times New Roman" w:hAnsi="Times New Roman"/>
                <w:sz w:val="24"/>
                <w:szCs w:val="24"/>
                <w:lang w:val="ru-RU"/>
              </w:rPr>
              <w:t>структурі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соціологічного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знання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освітнє</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знання</w:t>
            </w:r>
            <w:proofErr w:type="spellEnd"/>
            <w:r w:rsidR="00B2394D" w:rsidRPr="00B2394D">
              <w:rPr>
                <w:rFonts w:ascii="Times New Roman" w:hAnsi="Times New Roman"/>
                <w:sz w:val="24"/>
                <w:szCs w:val="24"/>
                <w:lang w:val="ru-RU"/>
              </w:rPr>
              <w:t xml:space="preserve">. Метод </w:t>
            </w:r>
            <w:proofErr w:type="spellStart"/>
            <w:r w:rsidR="00B2394D" w:rsidRPr="00B2394D">
              <w:rPr>
                <w:rFonts w:ascii="Times New Roman" w:hAnsi="Times New Roman"/>
                <w:sz w:val="24"/>
                <w:szCs w:val="24"/>
                <w:lang w:val="ru-RU"/>
              </w:rPr>
              <w:t>пізнання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соціологією</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соціальних</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процесів</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явищ</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Соціально-економічні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наукові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передумови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Трактування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в </w:t>
            </w:r>
            <w:proofErr w:type="spellStart"/>
            <w:r w:rsidR="00B2394D" w:rsidRPr="00B2394D">
              <w:rPr>
                <w:rFonts w:ascii="Times New Roman" w:hAnsi="Times New Roman"/>
                <w:sz w:val="24"/>
                <w:szCs w:val="24"/>
                <w:lang w:val="ru-RU"/>
              </w:rPr>
              <w:t>позитивістській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натуралістичній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Вища</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освіта</w:t>
            </w:r>
            <w:proofErr w:type="spellEnd"/>
            <w:r w:rsidR="00B2394D" w:rsidRPr="00B2394D">
              <w:rPr>
                <w:rFonts w:ascii="Times New Roman" w:hAnsi="Times New Roman"/>
                <w:sz w:val="24"/>
                <w:szCs w:val="24"/>
                <w:lang w:val="ru-RU"/>
              </w:rPr>
              <w:t xml:space="preserve"> як </w:t>
            </w:r>
            <w:proofErr w:type="spellStart"/>
            <w:r w:rsidR="00B2394D" w:rsidRPr="00B2394D">
              <w:rPr>
                <w:rFonts w:ascii="Times New Roman" w:hAnsi="Times New Roman"/>
                <w:sz w:val="24"/>
                <w:szCs w:val="24"/>
                <w:lang w:val="ru-RU"/>
              </w:rPr>
              <w:t>складний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соціальний</w:t>
            </w:r>
            <w:proofErr w:type="spellEnd"/>
            <w:r w:rsidR="00B2394D" w:rsidRPr="00B2394D">
              <w:rPr>
                <w:rFonts w:ascii="Times New Roman" w:hAnsi="Times New Roman"/>
                <w:sz w:val="24"/>
                <w:szCs w:val="24"/>
                <w:lang w:val="ru-RU"/>
              </w:rPr>
              <w:t xml:space="preserve"> феномен. Система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як предмет </w:t>
            </w:r>
            <w:proofErr w:type="spellStart"/>
            <w:r w:rsidR="00B2394D" w:rsidRPr="00B2394D">
              <w:rPr>
                <w:rFonts w:ascii="Times New Roman" w:hAnsi="Times New Roman"/>
                <w:sz w:val="24"/>
                <w:szCs w:val="24"/>
                <w:lang w:val="ru-RU"/>
              </w:rPr>
              <w:t>спеціального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аналізу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Поняття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функції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як </w:t>
            </w:r>
            <w:proofErr w:type="spellStart"/>
            <w:r w:rsidR="00B2394D" w:rsidRPr="00B2394D">
              <w:rPr>
                <w:rFonts w:ascii="Times New Roman" w:hAnsi="Times New Roman"/>
                <w:sz w:val="24"/>
                <w:szCs w:val="24"/>
                <w:lang w:val="ru-RU"/>
              </w:rPr>
              <w:t>соціального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інституту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Порівняння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інституційного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й</w:t>
            </w:r>
            <w:proofErr w:type="spellEnd"/>
            <w:r w:rsidR="00B2394D" w:rsidRPr="00B2394D">
              <w:rPr>
                <w:rFonts w:ascii="Times New Roman" w:hAnsi="Times New Roman"/>
                <w:sz w:val="24"/>
                <w:szCs w:val="24"/>
                <w:lang w:val="ru-RU"/>
              </w:rPr>
              <w:t xml:space="preserve"> системного </w:t>
            </w:r>
            <w:proofErr w:type="spellStart"/>
            <w:r w:rsidR="00B2394D" w:rsidRPr="00B2394D">
              <w:rPr>
                <w:rFonts w:ascii="Times New Roman" w:hAnsi="Times New Roman"/>
                <w:sz w:val="24"/>
                <w:szCs w:val="24"/>
                <w:lang w:val="ru-RU"/>
              </w:rPr>
              <w:t>підходів</w:t>
            </w:r>
            <w:proofErr w:type="spellEnd"/>
            <w:r w:rsidR="00B2394D" w:rsidRPr="00B2394D">
              <w:rPr>
                <w:rFonts w:ascii="Times New Roman" w:hAnsi="Times New Roman"/>
                <w:sz w:val="24"/>
                <w:szCs w:val="24"/>
                <w:lang w:val="ru-RU"/>
              </w:rPr>
              <w:t xml:space="preserve"> до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Криза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як </w:t>
            </w:r>
            <w:proofErr w:type="spellStart"/>
            <w:r w:rsidR="00B2394D" w:rsidRPr="00B2394D">
              <w:rPr>
                <w:rFonts w:ascii="Times New Roman" w:hAnsi="Times New Roman"/>
                <w:sz w:val="24"/>
                <w:szCs w:val="24"/>
                <w:lang w:val="ru-RU"/>
              </w:rPr>
              <w:t>соціального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інституту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шляхи </w:t>
            </w:r>
            <w:proofErr w:type="spellStart"/>
            <w:r w:rsidR="00B2394D" w:rsidRPr="00B2394D">
              <w:rPr>
                <w:rFonts w:ascii="Times New Roman" w:hAnsi="Times New Roman"/>
                <w:sz w:val="24"/>
                <w:szCs w:val="24"/>
                <w:lang w:val="ru-RU"/>
              </w:rPr>
              <w:t>виходу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нього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Соціально-економічні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функції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школи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Соціально-політичні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функції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школи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Культуротворчі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функції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школи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Парадигми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педагогічні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уявлення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Принципи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побудови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парадигми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Парадигми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соціологічний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підхід</w:t>
            </w:r>
            <w:proofErr w:type="spellEnd"/>
            <w:r w:rsidR="00B2394D" w:rsidRPr="00B2394D">
              <w:rPr>
                <w:rFonts w:ascii="Times New Roman" w:hAnsi="Times New Roman"/>
                <w:sz w:val="24"/>
                <w:szCs w:val="24"/>
                <w:lang w:val="ru-RU"/>
              </w:rPr>
              <w:t xml:space="preserve">. Причини </w:t>
            </w:r>
            <w:proofErr w:type="spellStart"/>
            <w:r w:rsidR="00B2394D" w:rsidRPr="00B2394D">
              <w:rPr>
                <w:rFonts w:ascii="Times New Roman" w:hAnsi="Times New Roman"/>
                <w:sz w:val="24"/>
                <w:szCs w:val="24"/>
                <w:lang w:val="ru-RU"/>
              </w:rPr>
              <w:t>модернізації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структури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системи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Загальна</w:t>
            </w:r>
            <w:proofErr w:type="spellEnd"/>
            <w:r w:rsidR="00B2394D" w:rsidRPr="00B2394D">
              <w:rPr>
                <w:rFonts w:ascii="Times New Roman" w:hAnsi="Times New Roman"/>
                <w:sz w:val="24"/>
                <w:szCs w:val="24"/>
                <w:lang w:val="ru-RU"/>
              </w:rPr>
              <w:t xml:space="preserve"> характеристика </w:t>
            </w:r>
            <w:proofErr w:type="spellStart"/>
            <w:r w:rsidR="00B2394D" w:rsidRPr="00B2394D">
              <w:rPr>
                <w:rFonts w:ascii="Times New Roman" w:hAnsi="Times New Roman"/>
                <w:sz w:val="24"/>
                <w:szCs w:val="24"/>
                <w:lang w:val="ru-RU"/>
              </w:rPr>
              <w:t>основних</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параметрів</w:t>
            </w:r>
            <w:proofErr w:type="spellEnd"/>
            <w:r w:rsidR="00B2394D" w:rsidRPr="00B2394D">
              <w:rPr>
                <w:rFonts w:ascii="Times New Roman" w:hAnsi="Times New Roman"/>
                <w:sz w:val="24"/>
                <w:szCs w:val="24"/>
                <w:lang w:val="ru-RU"/>
              </w:rPr>
              <w:t xml:space="preserve"> кадрового </w:t>
            </w:r>
            <w:proofErr w:type="spellStart"/>
            <w:r w:rsidR="00B2394D" w:rsidRPr="00B2394D">
              <w:rPr>
                <w:rFonts w:ascii="Times New Roman" w:hAnsi="Times New Roman"/>
                <w:sz w:val="24"/>
                <w:szCs w:val="24"/>
                <w:lang w:val="ru-RU"/>
              </w:rPr>
              <w:t>потенціалу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системи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Сучасні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вимоги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стан </w:t>
            </w:r>
            <w:proofErr w:type="spellStart"/>
            <w:r w:rsidR="00B2394D" w:rsidRPr="00B2394D">
              <w:rPr>
                <w:rFonts w:ascii="Times New Roman" w:hAnsi="Times New Roman"/>
                <w:sz w:val="24"/>
                <w:szCs w:val="24"/>
                <w:lang w:val="ru-RU"/>
              </w:rPr>
              <w:t>викладацького</w:t>
            </w:r>
            <w:proofErr w:type="spellEnd"/>
            <w:r w:rsidR="00B2394D" w:rsidRPr="00B2394D">
              <w:rPr>
                <w:rFonts w:ascii="Times New Roman" w:hAnsi="Times New Roman"/>
                <w:sz w:val="24"/>
                <w:szCs w:val="24"/>
                <w:lang w:val="ru-RU"/>
              </w:rPr>
              <w:t xml:space="preserve"> складу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школи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Об’єктивні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суспільні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фактори</w:t>
            </w:r>
            <w:proofErr w:type="spellEnd"/>
            <w:r w:rsidR="00B2394D" w:rsidRPr="00B2394D">
              <w:rPr>
                <w:rFonts w:ascii="Times New Roman" w:hAnsi="Times New Roman"/>
                <w:sz w:val="24"/>
                <w:szCs w:val="24"/>
                <w:lang w:val="ru-RU"/>
              </w:rPr>
              <w:t xml:space="preserve"> генезису </w:t>
            </w:r>
            <w:proofErr w:type="spellStart"/>
            <w:r w:rsidR="00B2394D" w:rsidRPr="00B2394D">
              <w:rPr>
                <w:rFonts w:ascii="Times New Roman" w:hAnsi="Times New Roman"/>
                <w:sz w:val="24"/>
                <w:szCs w:val="24"/>
                <w:lang w:val="ru-RU"/>
              </w:rPr>
              <w:t>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розвитку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Внутрішні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принципи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функціонування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механізму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Закономірності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розвитку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інституту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Багатоманітність</w:t>
            </w:r>
            <w:proofErr w:type="spellEnd"/>
            <w:r w:rsidR="00B2394D" w:rsidRPr="00B2394D">
              <w:rPr>
                <w:rFonts w:ascii="Times New Roman" w:hAnsi="Times New Roman"/>
                <w:sz w:val="24"/>
                <w:szCs w:val="24"/>
                <w:lang w:val="ru-RU"/>
              </w:rPr>
              <w:t xml:space="preserve"> моделей </w:t>
            </w:r>
            <w:proofErr w:type="spellStart"/>
            <w:r w:rsidR="00B2394D" w:rsidRPr="00B2394D">
              <w:rPr>
                <w:rFonts w:ascii="Times New Roman" w:hAnsi="Times New Roman"/>
                <w:sz w:val="24"/>
                <w:szCs w:val="24"/>
                <w:lang w:val="ru-RU"/>
              </w:rPr>
              <w:t>управління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вищою</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освітою</w:t>
            </w:r>
            <w:proofErr w:type="spellEnd"/>
            <w:r w:rsidR="00B2394D" w:rsidRPr="00B2394D">
              <w:rPr>
                <w:rFonts w:ascii="Times New Roman" w:hAnsi="Times New Roman"/>
                <w:sz w:val="24"/>
                <w:szCs w:val="24"/>
                <w:lang w:val="ru-RU"/>
              </w:rPr>
              <w:t xml:space="preserve">. Система </w:t>
            </w:r>
            <w:proofErr w:type="spellStart"/>
            <w:r w:rsidR="00B2394D" w:rsidRPr="00B2394D">
              <w:rPr>
                <w:rFonts w:ascii="Times New Roman" w:hAnsi="Times New Roman"/>
                <w:sz w:val="24"/>
                <w:szCs w:val="24"/>
                <w:lang w:val="ru-RU"/>
              </w:rPr>
              <w:t>управління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вищою</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освітою</w:t>
            </w:r>
            <w:proofErr w:type="spellEnd"/>
            <w:r w:rsidR="00B2394D" w:rsidRPr="00B2394D">
              <w:rPr>
                <w:rFonts w:ascii="Times New Roman" w:hAnsi="Times New Roman"/>
                <w:sz w:val="24"/>
                <w:szCs w:val="24"/>
                <w:lang w:val="ru-RU"/>
              </w:rPr>
              <w:t xml:space="preserve"> в </w:t>
            </w:r>
            <w:proofErr w:type="spellStart"/>
            <w:r w:rsidR="00B2394D" w:rsidRPr="00B2394D">
              <w:rPr>
                <w:rFonts w:ascii="Times New Roman" w:hAnsi="Times New Roman"/>
                <w:sz w:val="24"/>
                <w:szCs w:val="24"/>
                <w:lang w:val="ru-RU"/>
              </w:rPr>
              <w:t>Україні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Сучасний</w:t>
            </w:r>
            <w:proofErr w:type="spellEnd"/>
            <w:r w:rsidR="00B2394D" w:rsidRPr="00B2394D">
              <w:rPr>
                <w:rFonts w:ascii="Times New Roman" w:hAnsi="Times New Roman"/>
                <w:sz w:val="24"/>
                <w:szCs w:val="24"/>
                <w:lang w:val="ru-RU"/>
              </w:rPr>
              <w:t xml:space="preserve"> стан та </w:t>
            </w:r>
            <w:proofErr w:type="spellStart"/>
            <w:r w:rsidR="00B2394D" w:rsidRPr="00B2394D">
              <w:rPr>
                <w:rFonts w:ascii="Times New Roman" w:hAnsi="Times New Roman"/>
                <w:sz w:val="24"/>
                <w:szCs w:val="24"/>
                <w:lang w:val="ru-RU"/>
              </w:rPr>
              <w:t>перспективи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реформування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в </w:t>
            </w:r>
            <w:proofErr w:type="spellStart"/>
            <w:r w:rsidR="00B2394D" w:rsidRPr="00B2394D">
              <w:rPr>
                <w:rFonts w:ascii="Times New Roman" w:hAnsi="Times New Roman"/>
                <w:sz w:val="24"/>
                <w:szCs w:val="24"/>
                <w:lang w:val="ru-RU"/>
              </w:rPr>
              <w:t>Україні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Еволюція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сучасної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цивілізації</w:t>
            </w:r>
            <w:proofErr w:type="spellEnd"/>
            <w:r w:rsidR="00B2394D" w:rsidRPr="00B2394D">
              <w:rPr>
                <w:rFonts w:ascii="Times New Roman" w:hAnsi="Times New Roman"/>
                <w:sz w:val="24"/>
                <w:szCs w:val="24"/>
                <w:lang w:val="ru-RU"/>
              </w:rPr>
              <w:t xml:space="preserve"> та </w:t>
            </w:r>
            <w:proofErr w:type="spellStart"/>
            <w:r w:rsidR="00B2394D" w:rsidRPr="00B2394D">
              <w:rPr>
                <w:rFonts w:ascii="Times New Roman" w:hAnsi="Times New Roman"/>
                <w:sz w:val="24"/>
                <w:szCs w:val="24"/>
                <w:lang w:val="ru-RU"/>
              </w:rPr>
              <w:t>її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вплив</w:t>
            </w:r>
            <w:proofErr w:type="spellEnd"/>
            <w:r w:rsidR="00B2394D" w:rsidRPr="00B2394D">
              <w:rPr>
                <w:rFonts w:ascii="Times New Roman" w:hAnsi="Times New Roman"/>
                <w:sz w:val="24"/>
                <w:szCs w:val="24"/>
                <w:lang w:val="ru-RU"/>
              </w:rPr>
              <w:t xml:space="preserve"> на </w:t>
            </w:r>
            <w:proofErr w:type="spellStart"/>
            <w:r w:rsidR="00B2394D" w:rsidRPr="00B2394D">
              <w:rPr>
                <w:rFonts w:ascii="Times New Roman" w:hAnsi="Times New Roman"/>
                <w:sz w:val="24"/>
                <w:szCs w:val="24"/>
                <w:lang w:val="ru-RU"/>
              </w:rPr>
              <w:t>розвиток</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системи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Глобальні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проблеми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людства</w:t>
            </w:r>
            <w:proofErr w:type="spellEnd"/>
            <w:r w:rsidR="00B2394D" w:rsidRPr="00B2394D">
              <w:rPr>
                <w:rFonts w:ascii="Times New Roman" w:hAnsi="Times New Roman"/>
                <w:sz w:val="24"/>
                <w:szCs w:val="24"/>
                <w:lang w:val="ru-RU"/>
              </w:rPr>
              <w:t xml:space="preserve"> як фактор </w:t>
            </w:r>
            <w:proofErr w:type="spellStart"/>
            <w:r w:rsidR="00B2394D" w:rsidRPr="00B2394D">
              <w:rPr>
                <w:rFonts w:ascii="Times New Roman" w:hAnsi="Times New Roman"/>
                <w:sz w:val="24"/>
                <w:szCs w:val="24"/>
                <w:lang w:val="ru-RU"/>
              </w:rPr>
              <w:t>трансформації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освітніх</w:t>
            </w:r>
            <w:proofErr w:type="spellEnd"/>
            <w:r w:rsidR="00B2394D" w:rsidRPr="00B2394D">
              <w:rPr>
                <w:rFonts w:ascii="Times New Roman" w:hAnsi="Times New Roman"/>
                <w:sz w:val="24"/>
                <w:szCs w:val="24"/>
                <w:lang w:val="ru-RU"/>
              </w:rPr>
              <w:t xml:space="preserve"> систем у </w:t>
            </w:r>
            <w:proofErr w:type="spellStart"/>
            <w:r w:rsidR="00B2394D" w:rsidRPr="00B2394D">
              <w:rPr>
                <w:rFonts w:ascii="Times New Roman" w:hAnsi="Times New Roman"/>
                <w:sz w:val="24"/>
                <w:szCs w:val="24"/>
                <w:lang w:val="ru-RU"/>
              </w:rPr>
              <w:t>сучасному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світі</w:t>
            </w:r>
            <w:proofErr w:type="spellEnd"/>
            <w:r w:rsidR="00B2394D" w:rsidRPr="00B2394D">
              <w:rPr>
                <w:rFonts w:ascii="Times New Roman" w:hAnsi="Times New Roman"/>
                <w:sz w:val="24"/>
                <w:szCs w:val="24"/>
                <w:lang w:val="ru-RU"/>
              </w:rPr>
              <w:t xml:space="preserve">. Криза </w:t>
            </w:r>
            <w:proofErr w:type="spellStart"/>
            <w:r w:rsidR="00B2394D" w:rsidRPr="00B2394D">
              <w:rPr>
                <w:rFonts w:ascii="Times New Roman" w:hAnsi="Times New Roman"/>
                <w:sz w:val="24"/>
                <w:szCs w:val="24"/>
                <w:lang w:val="ru-RU"/>
              </w:rPr>
              <w:t>системи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в </w:t>
            </w:r>
            <w:proofErr w:type="spellStart"/>
            <w:r w:rsidR="00B2394D" w:rsidRPr="00B2394D">
              <w:rPr>
                <w:rFonts w:ascii="Times New Roman" w:hAnsi="Times New Roman"/>
                <w:sz w:val="24"/>
                <w:szCs w:val="24"/>
                <w:lang w:val="ru-RU"/>
              </w:rPr>
              <w:t>Україні</w:t>
            </w:r>
            <w:proofErr w:type="spellEnd"/>
            <w:r w:rsidR="00B2394D" w:rsidRPr="00B2394D">
              <w:rPr>
                <w:rFonts w:ascii="Times New Roman" w:hAnsi="Times New Roman"/>
                <w:sz w:val="24"/>
                <w:szCs w:val="24"/>
                <w:lang w:val="ru-RU"/>
              </w:rPr>
              <w:t xml:space="preserve">: причини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шляхи </w:t>
            </w:r>
            <w:proofErr w:type="spellStart"/>
            <w:r w:rsidR="00B2394D" w:rsidRPr="00B2394D">
              <w:rPr>
                <w:rFonts w:ascii="Times New Roman" w:hAnsi="Times New Roman"/>
                <w:sz w:val="24"/>
                <w:szCs w:val="24"/>
                <w:lang w:val="ru-RU"/>
              </w:rPr>
              <w:t>подолання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Демократизація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школи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Елітаризація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Диверсифікація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системи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Ризик</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меркантилізації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прагматизації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сучасної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Інноваційні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ризики</w:t>
            </w:r>
            <w:proofErr w:type="spellEnd"/>
            <w:r w:rsidR="00B2394D" w:rsidRPr="00B2394D">
              <w:rPr>
                <w:rFonts w:ascii="Times New Roman" w:hAnsi="Times New Roman"/>
                <w:sz w:val="24"/>
                <w:szCs w:val="24"/>
                <w:lang w:val="ru-RU"/>
              </w:rPr>
              <w:t xml:space="preserve"> у </w:t>
            </w:r>
            <w:proofErr w:type="spellStart"/>
            <w:r w:rsidR="00B2394D" w:rsidRPr="00B2394D">
              <w:rPr>
                <w:rFonts w:ascii="Times New Roman" w:hAnsi="Times New Roman"/>
                <w:sz w:val="24"/>
                <w:szCs w:val="24"/>
                <w:lang w:val="ru-RU"/>
              </w:rPr>
              <w:t>сфері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Основні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тенденції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розвитку</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сучасних</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освітніх</w:t>
            </w:r>
            <w:proofErr w:type="spellEnd"/>
            <w:r w:rsidR="00B2394D" w:rsidRPr="00B2394D">
              <w:rPr>
                <w:rFonts w:ascii="Times New Roman" w:hAnsi="Times New Roman"/>
                <w:sz w:val="24"/>
                <w:szCs w:val="24"/>
                <w:lang w:val="ru-RU"/>
              </w:rPr>
              <w:t xml:space="preserve"> систем. </w:t>
            </w:r>
            <w:proofErr w:type="spellStart"/>
            <w:r w:rsidR="00B2394D" w:rsidRPr="00B2394D">
              <w:rPr>
                <w:rFonts w:ascii="Times New Roman" w:hAnsi="Times New Roman"/>
                <w:sz w:val="24"/>
                <w:szCs w:val="24"/>
                <w:lang w:val="ru-RU"/>
              </w:rPr>
              <w:t>Поняття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якості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Соціологічний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підхід</w:t>
            </w:r>
            <w:proofErr w:type="spellEnd"/>
            <w:r w:rsidR="00B2394D" w:rsidRPr="00B2394D">
              <w:rPr>
                <w:rFonts w:ascii="Times New Roman" w:hAnsi="Times New Roman"/>
                <w:sz w:val="24"/>
                <w:szCs w:val="24"/>
                <w:lang w:val="ru-RU"/>
              </w:rPr>
              <w:t xml:space="preserve"> до </w:t>
            </w:r>
            <w:proofErr w:type="spellStart"/>
            <w:r w:rsidR="00B2394D" w:rsidRPr="00B2394D">
              <w:rPr>
                <w:rFonts w:ascii="Times New Roman" w:hAnsi="Times New Roman"/>
                <w:sz w:val="24"/>
                <w:szCs w:val="24"/>
                <w:lang w:val="ru-RU"/>
              </w:rPr>
              <w:t>вивчення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якості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Методологія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методика </w:t>
            </w:r>
            <w:proofErr w:type="spellStart"/>
            <w:r w:rsidR="00B2394D" w:rsidRPr="00B2394D">
              <w:rPr>
                <w:rFonts w:ascii="Times New Roman" w:hAnsi="Times New Roman"/>
                <w:sz w:val="24"/>
                <w:szCs w:val="24"/>
                <w:lang w:val="ru-RU"/>
              </w:rPr>
              <w:t>дослідження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якості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Методологічні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методичні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особливості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конкретно-соціологічних</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досліджень</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Макросоціологічний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підхід</w:t>
            </w:r>
            <w:proofErr w:type="spellEnd"/>
            <w:r w:rsidR="00B2394D" w:rsidRPr="00B2394D">
              <w:rPr>
                <w:rFonts w:ascii="Times New Roman" w:hAnsi="Times New Roman"/>
                <w:sz w:val="24"/>
                <w:szCs w:val="24"/>
                <w:lang w:val="ru-RU"/>
              </w:rPr>
              <w:t xml:space="preserve"> до </w:t>
            </w:r>
            <w:proofErr w:type="spellStart"/>
            <w:r w:rsidR="00B2394D" w:rsidRPr="00B2394D">
              <w:rPr>
                <w:rFonts w:ascii="Times New Roman" w:hAnsi="Times New Roman"/>
                <w:sz w:val="24"/>
                <w:szCs w:val="24"/>
                <w:lang w:val="ru-RU"/>
              </w:rPr>
              <w:t>вивчення</w:t>
            </w:r>
            <w:proofErr w:type="spellEnd"/>
            <w:r w:rsidR="00B2394D" w:rsidRPr="00B2394D">
              <w:rPr>
                <w:rFonts w:ascii="Times New Roman" w:hAnsi="Times New Roman"/>
                <w:sz w:val="24"/>
                <w:szCs w:val="24"/>
                <w:lang w:val="ru-RU"/>
              </w:rPr>
              <w:t xml:space="preserve"> проблем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Мікросоціологічний</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підхід</w:t>
            </w:r>
            <w:proofErr w:type="spellEnd"/>
            <w:r w:rsidR="00B2394D" w:rsidRPr="00B2394D">
              <w:rPr>
                <w:rFonts w:ascii="Times New Roman" w:hAnsi="Times New Roman"/>
                <w:sz w:val="24"/>
                <w:szCs w:val="24"/>
                <w:lang w:val="ru-RU"/>
              </w:rPr>
              <w:t xml:space="preserve"> до </w:t>
            </w:r>
            <w:proofErr w:type="spellStart"/>
            <w:r w:rsidR="00B2394D" w:rsidRPr="00B2394D">
              <w:rPr>
                <w:rFonts w:ascii="Times New Roman" w:hAnsi="Times New Roman"/>
                <w:sz w:val="24"/>
                <w:szCs w:val="24"/>
                <w:lang w:val="ru-RU"/>
              </w:rPr>
              <w:t>вивчення</w:t>
            </w:r>
            <w:proofErr w:type="spellEnd"/>
            <w:r w:rsidR="00B2394D" w:rsidRPr="00B2394D">
              <w:rPr>
                <w:rFonts w:ascii="Times New Roman" w:hAnsi="Times New Roman"/>
                <w:sz w:val="24"/>
                <w:szCs w:val="24"/>
                <w:lang w:val="ru-RU"/>
              </w:rPr>
              <w:t xml:space="preserve"> проблем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Кількісні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стратегії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емпіричного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дослідження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Якісні</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стратегії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емпіричного</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дослідження</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вищої</w:t>
            </w:r>
            <w:proofErr w:type="spellEnd"/>
            <w:r w:rsidR="00B2394D" w:rsidRPr="00B2394D">
              <w:rPr>
                <w:rFonts w:ascii="Times New Roman" w:hAnsi="Times New Roman"/>
                <w:sz w:val="24"/>
                <w:szCs w:val="24"/>
                <w:lang w:val="ru-RU"/>
              </w:rPr>
              <w:t xml:space="preserve"> </w:t>
            </w:r>
            <w:proofErr w:type="spellStart"/>
            <w:r w:rsidR="00B2394D" w:rsidRPr="00B2394D">
              <w:rPr>
                <w:rFonts w:ascii="Times New Roman" w:hAnsi="Times New Roman"/>
                <w:sz w:val="24"/>
                <w:szCs w:val="24"/>
                <w:lang w:val="ru-RU"/>
              </w:rPr>
              <w:t>освіти</w:t>
            </w:r>
            <w:proofErr w:type="spellEnd"/>
            <w:r w:rsidR="00C939A8" w:rsidRPr="00B2394D">
              <w:rPr>
                <w:rFonts w:ascii="Times New Roman" w:hAnsi="Times New Roman"/>
                <w:sz w:val="24"/>
                <w:szCs w:val="24"/>
                <w:lang w:val="ru-RU"/>
              </w:rPr>
              <w:t>.</w:t>
            </w:r>
          </w:p>
          <w:p w:rsidR="00551A2D" w:rsidRPr="00482824" w:rsidRDefault="00551A2D" w:rsidP="00551A2D">
            <w:pPr>
              <w:widowControl w:val="0"/>
              <w:tabs>
                <w:tab w:val="num" w:pos="426"/>
              </w:tabs>
              <w:spacing w:after="0"/>
              <w:ind w:left="283"/>
              <w:jc w:val="both"/>
              <w:rPr>
                <w:rFonts w:ascii="Times New Roman" w:hAnsi="Times New Roman"/>
                <w:color w:val="FF0000"/>
                <w:sz w:val="24"/>
                <w:szCs w:val="24"/>
              </w:rPr>
            </w:pPr>
          </w:p>
        </w:tc>
      </w:tr>
      <w:tr w:rsidR="00B2394D" w:rsidRPr="00B2394D" w:rsidTr="00767829">
        <w:trPr>
          <w:cantSplit/>
          <w:trHeight w:val="361"/>
        </w:trPr>
        <w:tc>
          <w:tcPr>
            <w:tcW w:w="16538" w:type="dxa"/>
            <w:gridSpan w:val="17"/>
            <w:shd w:val="clear" w:color="auto" w:fill="D9D9D9"/>
            <w:vAlign w:val="center"/>
          </w:tcPr>
          <w:p w:rsidR="00245A4E" w:rsidRPr="00B2394D" w:rsidRDefault="00245A4E" w:rsidP="00245A4E">
            <w:pPr>
              <w:tabs>
                <w:tab w:val="left" w:pos="0"/>
                <w:tab w:val="left" w:pos="175"/>
              </w:tabs>
              <w:spacing w:after="0" w:line="192" w:lineRule="auto"/>
              <w:jc w:val="center"/>
              <w:rPr>
                <w:rFonts w:ascii="Times New Roman" w:hAnsi="Times New Roman"/>
                <w:sz w:val="20"/>
                <w:szCs w:val="20"/>
              </w:rPr>
            </w:pPr>
            <w:r w:rsidRPr="00B2394D">
              <w:rPr>
                <w:rFonts w:ascii="Times New Roman" w:hAnsi="Times New Roman"/>
                <w:b/>
                <w:spacing w:val="20"/>
                <w:sz w:val="28"/>
                <w:szCs w:val="28"/>
              </w:rPr>
              <w:t>ПЕРЕЛІК ОБЛАДНАННЯ</w:t>
            </w:r>
          </w:p>
        </w:tc>
      </w:tr>
      <w:tr w:rsidR="00B2394D" w:rsidRPr="00B2394D" w:rsidTr="00767829">
        <w:trPr>
          <w:cantSplit/>
          <w:trHeight w:val="502"/>
        </w:trPr>
        <w:tc>
          <w:tcPr>
            <w:tcW w:w="16538" w:type="dxa"/>
            <w:gridSpan w:val="17"/>
            <w:shd w:val="clear" w:color="auto" w:fill="DBE5F1"/>
            <w:vAlign w:val="center"/>
          </w:tcPr>
          <w:p w:rsidR="00245A4E" w:rsidRPr="00B2394D" w:rsidRDefault="00245A4E" w:rsidP="00245A4E">
            <w:pPr>
              <w:tabs>
                <w:tab w:val="left" w:pos="0"/>
                <w:tab w:val="left" w:pos="175"/>
              </w:tabs>
              <w:spacing w:after="0" w:line="192" w:lineRule="auto"/>
              <w:rPr>
                <w:rFonts w:ascii="Times New Roman" w:hAnsi="Times New Roman"/>
                <w:sz w:val="20"/>
                <w:szCs w:val="20"/>
              </w:rPr>
            </w:pPr>
            <w:r w:rsidRPr="00B2394D">
              <w:rPr>
                <w:rFonts w:ascii="Times New Roman" w:hAnsi="Times New Roman"/>
                <w:sz w:val="24"/>
                <w:szCs w:val="24"/>
              </w:rPr>
              <w:t>Персональний комп’ютер, навчальна література</w:t>
            </w:r>
          </w:p>
        </w:tc>
      </w:tr>
      <w:tr w:rsidR="00B2394D" w:rsidRPr="00B2394D" w:rsidTr="00767829">
        <w:trPr>
          <w:trHeight w:val="388"/>
        </w:trPr>
        <w:tc>
          <w:tcPr>
            <w:tcW w:w="16538" w:type="dxa"/>
            <w:gridSpan w:val="17"/>
            <w:shd w:val="clear" w:color="auto" w:fill="D9D9D9"/>
            <w:vAlign w:val="center"/>
          </w:tcPr>
          <w:p w:rsidR="00245A4E" w:rsidRPr="00B2394D" w:rsidRDefault="00245A4E" w:rsidP="00245A4E">
            <w:pPr>
              <w:pStyle w:val="a6"/>
              <w:tabs>
                <w:tab w:val="left" w:pos="0"/>
                <w:tab w:val="left" w:pos="175"/>
              </w:tabs>
              <w:spacing w:after="0" w:line="204" w:lineRule="auto"/>
              <w:ind w:left="34"/>
              <w:jc w:val="center"/>
              <w:rPr>
                <w:rFonts w:ascii="Times New Roman" w:hAnsi="Times New Roman"/>
              </w:rPr>
            </w:pPr>
            <w:r w:rsidRPr="00B2394D">
              <w:rPr>
                <w:rFonts w:ascii="Times New Roman" w:hAnsi="Times New Roman"/>
                <w:b/>
                <w:spacing w:val="20"/>
                <w:sz w:val="28"/>
                <w:szCs w:val="28"/>
              </w:rPr>
              <w:t>СИСТЕМА  ОЦІНЮВАННЯ</w:t>
            </w:r>
          </w:p>
        </w:tc>
      </w:tr>
      <w:tr w:rsidR="00B2394D" w:rsidRPr="00B2394D" w:rsidTr="00767829">
        <w:trPr>
          <w:trHeight w:val="388"/>
        </w:trPr>
        <w:tc>
          <w:tcPr>
            <w:tcW w:w="851" w:type="dxa"/>
            <w:gridSpan w:val="2"/>
            <w:vMerge w:val="restart"/>
            <w:shd w:val="clear" w:color="auto" w:fill="C4BC96"/>
            <w:textDirection w:val="btLr"/>
            <w:vAlign w:val="center"/>
          </w:tcPr>
          <w:p w:rsidR="00245A4E" w:rsidRPr="00B2394D" w:rsidRDefault="00245A4E" w:rsidP="00245A4E">
            <w:pPr>
              <w:spacing w:after="0" w:line="204" w:lineRule="auto"/>
              <w:jc w:val="center"/>
              <w:rPr>
                <w:rFonts w:ascii="Times New Roman" w:hAnsi="Times New Roman"/>
                <w:b/>
                <w:sz w:val="24"/>
                <w:szCs w:val="24"/>
              </w:rPr>
            </w:pPr>
            <w:r w:rsidRPr="00B2394D">
              <w:rPr>
                <w:rFonts w:ascii="Times New Roman" w:hAnsi="Times New Roman"/>
                <w:b/>
                <w:sz w:val="24"/>
                <w:szCs w:val="24"/>
              </w:rPr>
              <w:t>Розподіл балів для оцінювання успішності аспіранта</w:t>
            </w:r>
          </w:p>
        </w:tc>
        <w:tc>
          <w:tcPr>
            <w:tcW w:w="2835" w:type="dxa"/>
            <w:gridSpan w:val="4"/>
            <w:tcBorders>
              <w:right w:val="single" w:sz="18" w:space="0" w:color="FFFFFF"/>
            </w:tcBorders>
            <w:shd w:val="clear" w:color="auto" w:fill="DDD9C3"/>
          </w:tcPr>
          <w:p w:rsidR="00245A4E" w:rsidRPr="00B2394D" w:rsidRDefault="00245A4E" w:rsidP="00245A4E">
            <w:pPr>
              <w:pStyle w:val="a6"/>
              <w:tabs>
                <w:tab w:val="left" w:pos="0"/>
                <w:tab w:val="left" w:pos="175"/>
              </w:tabs>
              <w:spacing w:after="0" w:line="204" w:lineRule="auto"/>
              <w:ind w:left="0"/>
              <w:jc w:val="center"/>
              <w:rPr>
                <w:rFonts w:ascii="Times New Roman" w:hAnsi="Times New Roman"/>
                <w:b/>
                <w:sz w:val="24"/>
                <w:szCs w:val="24"/>
              </w:rPr>
            </w:pPr>
            <w:r w:rsidRPr="00B2394D">
              <w:rPr>
                <w:rFonts w:ascii="Times New Roman" w:hAnsi="Times New Roman"/>
                <w:b/>
                <w:sz w:val="24"/>
                <w:szCs w:val="24"/>
              </w:rPr>
              <w:t>Сума балів за всі види навчальної діяльності</w:t>
            </w:r>
          </w:p>
        </w:tc>
        <w:tc>
          <w:tcPr>
            <w:tcW w:w="1701" w:type="dxa"/>
            <w:tcBorders>
              <w:left w:val="single" w:sz="18" w:space="0" w:color="FFFFFF"/>
              <w:right w:val="single" w:sz="8" w:space="0" w:color="FFFFFF"/>
            </w:tcBorders>
            <w:shd w:val="clear" w:color="auto" w:fill="DDD9C3"/>
            <w:vAlign w:val="center"/>
          </w:tcPr>
          <w:p w:rsidR="00245A4E" w:rsidRPr="00B2394D" w:rsidRDefault="00245A4E" w:rsidP="00245A4E">
            <w:pPr>
              <w:pStyle w:val="a8"/>
              <w:shd w:val="clear" w:color="auto" w:fill="auto"/>
              <w:spacing w:line="240" w:lineRule="auto"/>
              <w:ind w:firstLine="0"/>
              <w:rPr>
                <w:b/>
                <w:spacing w:val="0"/>
                <w:sz w:val="24"/>
                <w:szCs w:val="24"/>
              </w:rPr>
            </w:pPr>
            <w:r w:rsidRPr="00B2394D">
              <w:rPr>
                <w:b/>
                <w:spacing w:val="0"/>
                <w:sz w:val="24"/>
                <w:szCs w:val="24"/>
              </w:rPr>
              <w:t>Оцінка ЕСТS</w:t>
            </w:r>
          </w:p>
        </w:tc>
        <w:tc>
          <w:tcPr>
            <w:tcW w:w="3686" w:type="dxa"/>
            <w:gridSpan w:val="5"/>
            <w:tcBorders>
              <w:left w:val="single" w:sz="18" w:space="0" w:color="FFFFFF"/>
              <w:right w:val="single" w:sz="8" w:space="0" w:color="FFFFFF"/>
            </w:tcBorders>
            <w:shd w:val="clear" w:color="auto" w:fill="DDD9C3"/>
            <w:vAlign w:val="center"/>
          </w:tcPr>
          <w:p w:rsidR="00245A4E" w:rsidRPr="00B2394D" w:rsidRDefault="00245A4E" w:rsidP="00245A4E">
            <w:pPr>
              <w:pStyle w:val="a8"/>
              <w:shd w:val="clear" w:color="auto" w:fill="auto"/>
              <w:spacing w:line="240" w:lineRule="auto"/>
              <w:ind w:firstLine="0"/>
              <w:rPr>
                <w:b/>
                <w:spacing w:val="0"/>
                <w:sz w:val="24"/>
                <w:szCs w:val="24"/>
              </w:rPr>
            </w:pPr>
            <w:r w:rsidRPr="00B2394D">
              <w:rPr>
                <w:b/>
                <w:spacing w:val="0"/>
                <w:sz w:val="24"/>
                <w:szCs w:val="24"/>
              </w:rPr>
              <w:t>Оцінка за національною шкалою</w:t>
            </w:r>
          </w:p>
        </w:tc>
        <w:tc>
          <w:tcPr>
            <w:tcW w:w="567" w:type="dxa"/>
            <w:vMerge w:val="restart"/>
            <w:tcBorders>
              <w:left w:val="single" w:sz="8" w:space="0" w:color="FFFFFF"/>
              <w:right w:val="single" w:sz="8" w:space="0" w:color="FFFFFF"/>
            </w:tcBorders>
            <w:shd w:val="clear" w:color="auto" w:fill="C4BC96"/>
            <w:textDirection w:val="btLr"/>
            <w:vAlign w:val="center"/>
          </w:tcPr>
          <w:p w:rsidR="00245A4E" w:rsidRPr="00B2394D" w:rsidRDefault="00245A4E" w:rsidP="00245A4E">
            <w:pPr>
              <w:pStyle w:val="a6"/>
              <w:spacing w:after="0"/>
              <w:ind w:left="0"/>
              <w:jc w:val="center"/>
              <w:rPr>
                <w:rFonts w:ascii="Times New Roman" w:hAnsi="Times New Roman"/>
                <w:b/>
                <w:sz w:val="24"/>
                <w:szCs w:val="24"/>
              </w:rPr>
            </w:pPr>
            <w:r w:rsidRPr="00B2394D">
              <w:rPr>
                <w:rFonts w:ascii="Times New Roman" w:hAnsi="Times New Roman"/>
                <w:b/>
                <w:sz w:val="24"/>
                <w:szCs w:val="24"/>
              </w:rPr>
              <w:t>Нарахування балів</w:t>
            </w:r>
          </w:p>
        </w:tc>
        <w:tc>
          <w:tcPr>
            <w:tcW w:w="6898" w:type="dxa"/>
            <w:gridSpan w:val="4"/>
            <w:vMerge w:val="restart"/>
            <w:tcBorders>
              <w:left w:val="single" w:sz="8" w:space="0" w:color="FFFFFF"/>
            </w:tcBorders>
            <w:shd w:val="clear" w:color="auto" w:fill="DBE5F1"/>
          </w:tcPr>
          <w:p w:rsidR="00245A4E" w:rsidRPr="00B2394D" w:rsidRDefault="00245A4E" w:rsidP="00245A4E">
            <w:pPr>
              <w:autoSpaceDE w:val="0"/>
              <w:autoSpaceDN w:val="0"/>
              <w:adjustRightInd w:val="0"/>
              <w:spacing w:after="0" w:line="240" w:lineRule="auto"/>
              <w:rPr>
                <w:rFonts w:ascii="Times New Roman" w:hAnsi="Times New Roman"/>
                <w:sz w:val="24"/>
                <w:szCs w:val="24"/>
              </w:rPr>
            </w:pPr>
            <w:r w:rsidRPr="00B2394D">
              <w:rPr>
                <w:rFonts w:ascii="Times New Roman" w:hAnsi="Times New Roman"/>
                <w:sz w:val="24"/>
                <w:szCs w:val="24"/>
              </w:rPr>
              <w:t>Бали нараховуються за наступним співвідношенням:</w:t>
            </w:r>
          </w:p>
          <w:p w:rsidR="00245A4E" w:rsidRPr="00B2394D" w:rsidRDefault="00245A4E" w:rsidP="00245A4E">
            <w:pPr>
              <w:autoSpaceDE w:val="0"/>
              <w:autoSpaceDN w:val="0"/>
              <w:adjustRightInd w:val="0"/>
              <w:spacing w:after="0" w:line="240" w:lineRule="auto"/>
              <w:rPr>
                <w:rFonts w:ascii="Times New Roman" w:hAnsi="Times New Roman"/>
                <w:sz w:val="24"/>
                <w:szCs w:val="24"/>
              </w:rPr>
            </w:pPr>
            <w:r w:rsidRPr="00B2394D">
              <w:rPr>
                <w:rFonts w:ascii="Times New Roman" w:eastAsia="OpenSymbol" w:hAnsi="Times New Roman"/>
                <w:sz w:val="24"/>
                <w:szCs w:val="24"/>
              </w:rPr>
              <w:t xml:space="preserve">• </w:t>
            </w:r>
            <w:r w:rsidR="007551B2" w:rsidRPr="00B2394D">
              <w:rPr>
                <w:rFonts w:ascii="Times New Roman" w:hAnsi="Times New Roman"/>
                <w:sz w:val="24"/>
                <w:szCs w:val="24"/>
              </w:rPr>
              <w:t>практичні роботи під керівництвом викладача</w:t>
            </w:r>
            <w:r w:rsidRPr="00B2394D">
              <w:rPr>
                <w:rFonts w:ascii="Times New Roman" w:hAnsi="Times New Roman"/>
                <w:sz w:val="24"/>
                <w:szCs w:val="24"/>
              </w:rPr>
              <w:t>: 20% семестрової оцінки;</w:t>
            </w:r>
          </w:p>
          <w:p w:rsidR="00245A4E" w:rsidRPr="00B2394D" w:rsidRDefault="00245A4E" w:rsidP="00245A4E">
            <w:pPr>
              <w:autoSpaceDE w:val="0"/>
              <w:autoSpaceDN w:val="0"/>
              <w:adjustRightInd w:val="0"/>
              <w:spacing w:after="0" w:line="240" w:lineRule="auto"/>
              <w:rPr>
                <w:rFonts w:ascii="Times New Roman" w:hAnsi="Times New Roman"/>
                <w:sz w:val="24"/>
                <w:szCs w:val="24"/>
              </w:rPr>
            </w:pPr>
            <w:r w:rsidRPr="00B2394D">
              <w:rPr>
                <w:rFonts w:ascii="Times New Roman" w:eastAsia="OpenSymbol" w:hAnsi="Times New Roman"/>
                <w:sz w:val="24"/>
                <w:szCs w:val="24"/>
              </w:rPr>
              <w:t xml:space="preserve">• </w:t>
            </w:r>
            <w:r w:rsidRPr="00B2394D">
              <w:rPr>
                <w:rFonts w:ascii="Times New Roman" w:hAnsi="Times New Roman"/>
                <w:sz w:val="24"/>
                <w:szCs w:val="24"/>
              </w:rPr>
              <w:t>самостійна робота</w:t>
            </w:r>
            <w:r w:rsidR="007551B2" w:rsidRPr="00B2394D">
              <w:rPr>
                <w:rFonts w:ascii="Times New Roman" w:hAnsi="Times New Roman"/>
                <w:sz w:val="24"/>
                <w:szCs w:val="24"/>
              </w:rPr>
              <w:t xml:space="preserve"> у вигляді написання реферату або виконання індивідуальної роботи</w:t>
            </w:r>
            <w:r w:rsidRPr="00B2394D">
              <w:rPr>
                <w:rFonts w:ascii="Times New Roman" w:hAnsi="Times New Roman"/>
                <w:sz w:val="24"/>
                <w:szCs w:val="24"/>
              </w:rPr>
              <w:t>: 20% семестрової оцінки;</w:t>
            </w:r>
          </w:p>
          <w:p w:rsidR="00245A4E" w:rsidRPr="00B2394D" w:rsidRDefault="00245A4E" w:rsidP="00245A4E">
            <w:pPr>
              <w:autoSpaceDE w:val="0"/>
              <w:autoSpaceDN w:val="0"/>
              <w:adjustRightInd w:val="0"/>
              <w:spacing w:after="0" w:line="240" w:lineRule="auto"/>
              <w:rPr>
                <w:rFonts w:ascii="Times New Roman" w:hAnsi="Times New Roman"/>
              </w:rPr>
            </w:pPr>
            <w:r w:rsidRPr="00B2394D">
              <w:rPr>
                <w:rFonts w:ascii="Times New Roman" w:eastAsia="OpenSymbol" w:hAnsi="Times New Roman"/>
              </w:rPr>
              <w:t xml:space="preserve">• </w:t>
            </w:r>
            <w:r w:rsidRPr="00B2394D">
              <w:rPr>
                <w:rFonts w:ascii="Times New Roman" w:hAnsi="Times New Roman"/>
                <w:sz w:val="24"/>
                <w:szCs w:val="24"/>
              </w:rPr>
              <w:t>іспит: 60% семестрової оцінки</w:t>
            </w:r>
          </w:p>
        </w:tc>
      </w:tr>
      <w:tr w:rsidR="00B2394D" w:rsidRPr="00B2394D" w:rsidTr="00767829">
        <w:trPr>
          <w:trHeight w:val="54"/>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90-100</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А</w:t>
            </w:r>
          </w:p>
        </w:tc>
        <w:tc>
          <w:tcPr>
            <w:tcW w:w="3686" w:type="dxa"/>
            <w:gridSpan w:val="5"/>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відмінно</w:t>
            </w: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174"/>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82-89</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В</w:t>
            </w:r>
          </w:p>
        </w:tc>
        <w:tc>
          <w:tcPr>
            <w:tcW w:w="3686" w:type="dxa"/>
            <w:gridSpan w:val="5"/>
            <w:vMerge w:val="restart"/>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добре</w:t>
            </w: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108"/>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48369F">
            <w:pPr>
              <w:pStyle w:val="a8"/>
              <w:shd w:val="clear" w:color="auto" w:fill="auto"/>
              <w:spacing w:line="240" w:lineRule="auto"/>
              <w:ind w:firstLine="0"/>
              <w:rPr>
                <w:spacing w:val="0"/>
                <w:sz w:val="22"/>
                <w:szCs w:val="22"/>
              </w:rPr>
            </w:pPr>
            <w:r w:rsidRPr="00B2394D">
              <w:rPr>
                <w:spacing w:val="0"/>
                <w:sz w:val="22"/>
                <w:szCs w:val="22"/>
              </w:rPr>
              <w:t>7</w:t>
            </w:r>
            <w:r w:rsidR="0048369F" w:rsidRPr="00B2394D">
              <w:rPr>
                <w:spacing w:val="0"/>
                <w:sz w:val="22"/>
                <w:szCs w:val="22"/>
              </w:rPr>
              <w:t>5</w:t>
            </w:r>
            <w:r w:rsidRPr="00B2394D">
              <w:rPr>
                <w:spacing w:val="0"/>
                <w:sz w:val="22"/>
                <w:szCs w:val="22"/>
              </w:rPr>
              <w:t>-81</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С</w:t>
            </w:r>
          </w:p>
        </w:tc>
        <w:tc>
          <w:tcPr>
            <w:tcW w:w="3686" w:type="dxa"/>
            <w:gridSpan w:val="5"/>
            <w:vMerge/>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20"/>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48369F">
            <w:pPr>
              <w:pStyle w:val="a8"/>
              <w:shd w:val="clear" w:color="auto" w:fill="auto"/>
              <w:spacing w:line="240" w:lineRule="auto"/>
              <w:ind w:firstLine="0"/>
              <w:rPr>
                <w:spacing w:val="0"/>
                <w:sz w:val="22"/>
                <w:szCs w:val="22"/>
              </w:rPr>
            </w:pPr>
            <w:r w:rsidRPr="00B2394D">
              <w:rPr>
                <w:spacing w:val="0"/>
                <w:sz w:val="22"/>
                <w:szCs w:val="22"/>
              </w:rPr>
              <w:t>64-7</w:t>
            </w:r>
            <w:r w:rsidR="0048369F" w:rsidRPr="00B2394D">
              <w:rPr>
                <w:spacing w:val="0"/>
                <w:sz w:val="22"/>
                <w:szCs w:val="22"/>
              </w:rPr>
              <w:t>4</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D</w:t>
            </w:r>
          </w:p>
        </w:tc>
        <w:tc>
          <w:tcPr>
            <w:tcW w:w="3686" w:type="dxa"/>
            <w:gridSpan w:val="5"/>
            <w:vMerge w:val="restart"/>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задовільно</w:t>
            </w: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34"/>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60-63</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Е</w:t>
            </w:r>
          </w:p>
        </w:tc>
        <w:tc>
          <w:tcPr>
            <w:tcW w:w="3686" w:type="dxa"/>
            <w:gridSpan w:val="5"/>
            <w:vMerge/>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338"/>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35-59</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FХ</w:t>
            </w:r>
          </w:p>
        </w:tc>
        <w:tc>
          <w:tcPr>
            <w:tcW w:w="3686" w:type="dxa"/>
            <w:gridSpan w:val="5"/>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192" w:lineRule="auto"/>
              <w:ind w:firstLine="0"/>
              <w:rPr>
                <w:spacing w:val="0"/>
                <w:sz w:val="22"/>
                <w:szCs w:val="22"/>
              </w:rPr>
            </w:pPr>
            <w:r w:rsidRPr="00B2394D">
              <w:rPr>
                <w:spacing w:val="0"/>
                <w:sz w:val="22"/>
                <w:szCs w:val="22"/>
              </w:rPr>
              <w:t>незадовільно з можливістю повторного складання</w:t>
            </w: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335"/>
        </w:trPr>
        <w:tc>
          <w:tcPr>
            <w:tcW w:w="851" w:type="dxa"/>
            <w:gridSpan w:val="2"/>
            <w:vMerge/>
            <w:shd w:val="clear" w:color="auto" w:fill="C4BC96"/>
          </w:tcPr>
          <w:p w:rsidR="00245A4E" w:rsidRPr="00B2394D"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0-34</w:t>
            </w:r>
          </w:p>
        </w:tc>
        <w:tc>
          <w:tcPr>
            <w:tcW w:w="1701" w:type="dxa"/>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240" w:lineRule="auto"/>
              <w:ind w:firstLine="0"/>
              <w:rPr>
                <w:spacing w:val="0"/>
                <w:sz w:val="22"/>
                <w:szCs w:val="22"/>
              </w:rPr>
            </w:pPr>
            <w:r w:rsidRPr="00B2394D">
              <w:rPr>
                <w:spacing w:val="0"/>
                <w:sz w:val="22"/>
                <w:szCs w:val="22"/>
              </w:rPr>
              <w:t>F</w:t>
            </w:r>
          </w:p>
        </w:tc>
        <w:tc>
          <w:tcPr>
            <w:tcW w:w="3686" w:type="dxa"/>
            <w:gridSpan w:val="5"/>
            <w:tcBorders>
              <w:left w:val="single" w:sz="18" w:space="0" w:color="FFFFFF"/>
              <w:right w:val="single" w:sz="8" w:space="0" w:color="FFFFFF"/>
            </w:tcBorders>
            <w:shd w:val="clear" w:color="auto" w:fill="DBE5F1"/>
            <w:vAlign w:val="center"/>
          </w:tcPr>
          <w:p w:rsidR="00245A4E" w:rsidRPr="00B2394D" w:rsidRDefault="00245A4E" w:rsidP="00245A4E">
            <w:pPr>
              <w:pStyle w:val="a8"/>
              <w:shd w:val="clear" w:color="auto" w:fill="auto"/>
              <w:spacing w:line="192" w:lineRule="auto"/>
              <w:ind w:firstLine="0"/>
              <w:rPr>
                <w:spacing w:val="0"/>
                <w:sz w:val="22"/>
                <w:szCs w:val="22"/>
              </w:rPr>
            </w:pPr>
            <w:r w:rsidRPr="00B2394D">
              <w:rPr>
                <w:spacing w:val="0"/>
                <w:sz w:val="22"/>
                <w:szCs w:val="22"/>
              </w:rPr>
              <w:t>незадовільно з обов'язковим повторним вивченням дисципліни</w:t>
            </w:r>
          </w:p>
        </w:tc>
        <w:tc>
          <w:tcPr>
            <w:tcW w:w="567" w:type="dxa"/>
            <w:vMerge/>
            <w:tcBorders>
              <w:left w:val="single" w:sz="8" w:space="0" w:color="FFFFFF"/>
              <w:right w:val="single" w:sz="8" w:space="0" w:color="FFFFFF"/>
            </w:tcBorders>
            <w:shd w:val="clear" w:color="auto" w:fill="C4BC96"/>
          </w:tcPr>
          <w:p w:rsidR="00245A4E" w:rsidRPr="00B2394D" w:rsidRDefault="00245A4E" w:rsidP="00245A4E">
            <w:pPr>
              <w:pStyle w:val="a6"/>
              <w:rPr>
                <w:rFonts w:ascii="Times New Roman" w:hAnsi="Times New Roman"/>
                <w:b/>
                <w:sz w:val="24"/>
                <w:szCs w:val="24"/>
              </w:rPr>
            </w:pPr>
          </w:p>
        </w:tc>
        <w:tc>
          <w:tcPr>
            <w:tcW w:w="6898" w:type="dxa"/>
            <w:gridSpan w:val="4"/>
            <w:vMerge/>
            <w:tcBorders>
              <w:left w:val="single" w:sz="8" w:space="0" w:color="FFFFFF"/>
            </w:tcBorders>
            <w:shd w:val="clear" w:color="auto" w:fill="DBE5F1"/>
          </w:tcPr>
          <w:p w:rsidR="00245A4E" w:rsidRPr="00B2394D" w:rsidRDefault="00245A4E" w:rsidP="00245A4E">
            <w:pPr>
              <w:pStyle w:val="a6"/>
              <w:tabs>
                <w:tab w:val="left" w:pos="0"/>
                <w:tab w:val="left" w:pos="175"/>
              </w:tabs>
              <w:spacing w:after="0" w:line="204" w:lineRule="auto"/>
              <w:ind w:left="34"/>
              <w:rPr>
                <w:rFonts w:ascii="Times New Roman" w:hAnsi="Times New Roman"/>
              </w:rPr>
            </w:pPr>
          </w:p>
        </w:tc>
      </w:tr>
      <w:tr w:rsidR="00B2394D" w:rsidRPr="00B2394D" w:rsidTr="00767829">
        <w:trPr>
          <w:trHeight w:val="388"/>
        </w:trPr>
        <w:tc>
          <w:tcPr>
            <w:tcW w:w="16538" w:type="dxa"/>
            <w:gridSpan w:val="17"/>
            <w:shd w:val="clear" w:color="auto" w:fill="D9D9D9"/>
            <w:vAlign w:val="center"/>
          </w:tcPr>
          <w:p w:rsidR="00245A4E" w:rsidRPr="00B2394D" w:rsidRDefault="00245A4E" w:rsidP="00245A4E">
            <w:pPr>
              <w:pStyle w:val="a6"/>
              <w:tabs>
                <w:tab w:val="left" w:pos="0"/>
                <w:tab w:val="left" w:pos="175"/>
              </w:tabs>
              <w:spacing w:after="0" w:line="240" w:lineRule="auto"/>
              <w:ind w:left="0"/>
              <w:jc w:val="center"/>
              <w:rPr>
                <w:rFonts w:ascii="Times New Roman" w:hAnsi="Times New Roman"/>
              </w:rPr>
            </w:pPr>
            <w:r w:rsidRPr="00B2394D">
              <w:rPr>
                <w:rFonts w:ascii="Times New Roman" w:hAnsi="Times New Roman"/>
                <w:b/>
                <w:spacing w:val="20"/>
                <w:sz w:val="28"/>
                <w:szCs w:val="28"/>
              </w:rPr>
              <w:t>НОРМИ  АКАДЕМІЧНОЇ  ЕТИКИ</w:t>
            </w:r>
          </w:p>
        </w:tc>
      </w:tr>
      <w:tr w:rsidR="00B2394D" w:rsidRPr="00B2394D" w:rsidTr="00767829">
        <w:trPr>
          <w:trHeight w:val="388"/>
        </w:trPr>
        <w:tc>
          <w:tcPr>
            <w:tcW w:w="16538" w:type="dxa"/>
            <w:gridSpan w:val="17"/>
            <w:shd w:val="clear" w:color="auto" w:fill="DBE5F1"/>
          </w:tcPr>
          <w:p w:rsidR="00245A4E" w:rsidRPr="00B2394D" w:rsidRDefault="00245A4E" w:rsidP="00245A4E">
            <w:pPr>
              <w:spacing w:after="0" w:line="240" w:lineRule="auto"/>
              <w:jc w:val="both"/>
              <w:rPr>
                <w:rFonts w:ascii="Times New Roman" w:hAnsi="Times New Roman"/>
                <w:sz w:val="24"/>
                <w:szCs w:val="24"/>
              </w:rPr>
            </w:pPr>
            <w:r w:rsidRPr="00B2394D">
              <w:rPr>
                <w:rFonts w:ascii="Times New Roman" w:hAnsi="Times New Roman"/>
                <w:sz w:val="24"/>
                <w:szCs w:val="24"/>
              </w:rPr>
              <w:lastRenderedPageBreak/>
              <w:t xml:space="preserve">Аспірант повинен дотримуватися  </w:t>
            </w:r>
            <w:r w:rsidRPr="00B2394D">
              <w:rPr>
                <w:rFonts w:ascii="Times New Roman" w:hAnsi="Times New Roman"/>
              </w:rPr>
              <w:t>етичних норм академічних взаємовідносин та доброчесності у НТУ «ХПІ»»:</w:t>
            </w:r>
            <w:r w:rsidRPr="00B2394D">
              <w:rPr>
                <w:rFonts w:ascii="Times New Roman" w:hAnsi="Times New Roman"/>
                <w:sz w:val="24"/>
                <w:szCs w:val="24"/>
              </w:rPr>
              <w:t xml:space="preserve"> виявляти дисциплінованість, вихованість, доброзичливість, чесність, відповідальність. </w:t>
            </w:r>
          </w:p>
        </w:tc>
      </w:tr>
      <w:tr w:rsidR="00B2394D" w:rsidRPr="00B2394D" w:rsidTr="00767829">
        <w:trPr>
          <w:trHeight w:val="388"/>
        </w:trPr>
        <w:tc>
          <w:tcPr>
            <w:tcW w:w="16538" w:type="dxa"/>
            <w:gridSpan w:val="17"/>
            <w:shd w:val="clear" w:color="auto" w:fill="DDD9C3"/>
          </w:tcPr>
          <w:p w:rsidR="00245A4E" w:rsidRPr="00B2394D" w:rsidRDefault="00245A4E" w:rsidP="00245A4E">
            <w:pPr>
              <w:spacing w:after="0" w:line="204" w:lineRule="auto"/>
              <w:jc w:val="center"/>
              <w:rPr>
                <w:rFonts w:ascii="Times New Roman" w:hAnsi="Times New Roman"/>
                <w:sz w:val="24"/>
                <w:szCs w:val="24"/>
              </w:rPr>
            </w:pPr>
            <w:proofErr w:type="spellStart"/>
            <w:r w:rsidRPr="00B2394D">
              <w:rPr>
                <w:rFonts w:ascii="Times New Roman" w:hAnsi="Times New Roman"/>
                <w:sz w:val="24"/>
                <w:szCs w:val="24"/>
              </w:rPr>
              <w:t>Сілабус</w:t>
            </w:r>
            <w:proofErr w:type="spellEnd"/>
            <w:r w:rsidRPr="00B2394D">
              <w:rPr>
                <w:rFonts w:ascii="Times New Roman" w:hAnsi="Times New Roman"/>
                <w:sz w:val="24"/>
                <w:szCs w:val="24"/>
              </w:rPr>
              <w:t xml:space="preserve"> за змістом повністю відповідає робочій програмі навчальної дисципліни</w:t>
            </w:r>
          </w:p>
        </w:tc>
      </w:tr>
    </w:tbl>
    <w:p w:rsidR="00CA29DD" w:rsidRPr="00B2394D" w:rsidRDefault="00CA29DD" w:rsidP="00962F96">
      <w:pPr>
        <w:jc w:val="both"/>
      </w:pPr>
    </w:p>
    <w:sectPr w:rsidR="00CA29DD" w:rsidRPr="00B2394D" w:rsidSect="00F17551">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E5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741EE"/>
    <w:multiLevelType w:val="hybridMultilevel"/>
    <w:tmpl w:val="FD94D07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9323F91"/>
    <w:multiLevelType w:val="hybridMultilevel"/>
    <w:tmpl w:val="B0EE1892"/>
    <w:lvl w:ilvl="0" w:tplc="F884A1A8">
      <w:start w:val="1"/>
      <w:numFmt w:val="decimal"/>
      <w:lvlText w:val="%1."/>
      <w:lvlJc w:val="left"/>
      <w:pPr>
        <w:ind w:left="283" w:hanging="28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947D95"/>
    <w:multiLevelType w:val="hybridMultilevel"/>
    <w:tmpl w:val="39DE5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991541C"/>
    <w:multiLevelType w:val="hybridMultilevel"/>
    <w:tmpl w:val="3DCC3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767678"/>
    <w:multiLevelType w:val="hybridMultilevel"/>
    <w:tmpl w:val="BECAF0FA"/>
    <w:lvl w:ilvl="0" w:tplc="37C26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0D04B1D"/>
    <w:multiLevelType w:val="multilevel"/>
    <w:tmpl w:val="BE9C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D6267"/>
    <w:multiLevelType w:val="hybridMultilevel"/>
    <w:tmpl w:val="885E209C"/>
    <w:lvl w:ilvl="0" w:tplc="0D90A712">
      <w:start w:val="1"/>
      <w:numFmt w:val="decimal"/>
      <w:lvlText w:val="%1."/>
      <w:lvlJc w:val="left"/>
      <w:pPr>
        <w:ind w:left="195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8394392"/>
    <w:multiLevelType w:val="hybridMultilevel"/>
    <w:tmpl w:val="16B6B41C"/>
    <w:lvl w:ilvl="0" w:tplc="0A68B7E4">
      <w:start w:val="1"/>
      <w:numFmt w:val="decimal"/>
      <w:lvlText w:val="%1."/>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2145924"/>
    <w:multiLevelType w:val="hybridMultilevel"/>
    <w:tmpl w:val="DC148B44"/>
    <w:lvl w:ilvl="0" w:tplc="37C26544">
      <w:start w:val="1"/>
      <w:numFmt w:val="decimal"/>
      <w:lvlText w:val="%1."/>
      <w:lvlJc w:val="left"/>
      <w:pPr>
        <w:ind w:left="1243" w:hanging="360"/>
      </w:p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11">
    <w:nsid w:val="6AC142B7"/>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55550"/>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E70CFD"/>
    <w:multiLevelType w:val="hybridMultilevel"/>
    <w:tmpl w:val="D570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F3A8E"/>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ECF25AD"/>
    <w:multiLevelType w:val="hybridMultilevel"/>
    <w:tmpl w:val="6B481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5"/>
  </w:num>
  <w:num w:numId="4">
    <w:abstractNumId w:val="7"/>
  </w:num>
  <w:num w:numId="5">
    <w:abstractNumId w:val="14"/>
  </w:num>
  <w:num w:numId="6">
    <w:abstractNumId w:val="0"/>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12FA1"/>
    <w:rsid w:val="00003C55"/>
    <w:rsid w:val="000047D2"/>
    <w:rsid w:val="000053AB"/>
    <w:rsid w:val="00005E4A"/>
    <w:rsid w:val="00016E0F"/>
    <w:rsid w:val="00021A97"/>
    <w:rsid w:val="0002237F"/>
    <w:rsid w:val="000236B0"/>
    <w:rsid w:val="0002521D"/>
    <w:rsid w:val="0003650F"/>
    <w:rsid w:val="00036FFB"/>
    <w:rsid w:val="000412BC"/>
    <w:rsid w:val="00047CBB"/>
    <w:rsid w:val="00051F4A"/>
    <w:rsid w:val="00052E87"/>
    <w:rsid w:val="00056AAD"/>
    <w:rsid w:val="00063F53"/>
    <w:rsid w:val="00070230"/>
    <w:rsid w:val="00070FBD"/>
    <w:rsid w:val="00071861"/>
    <w:rsid w:val="00074F09"/>
    <w:rsid w:val="00081AEE"/>
    <w:rsid w:val="00081E5E"/>
    <w:rsid w:val="000909B7"/>
    <w:rsid w:val="000A3BFB"/>
    <w:rsid w:val="000B3DE3"/>
    <w:rsid w:val="000B6281"/>
    <w:rsid w:val="000B7773"/>
    <w:rsid w:val="000C0A5D"/>
    <w:rsid w:val="000D5428"/>
    <w:rsid w:val="000E4235"/>
    <w:rsid w:val="000E43D7"/>
    <w:rsid w:val="000F0ACF"/>
    <w:rsid w:val="000F1025"/>
    <w:rsid w:val="001057F5"/>
    <w:rsid w:val="00105B49"/>
    <w:rsid w:val="00117D58"/>
    <w:rsid w:val="00123A60"/>
    <w:rsid w:val="0012586F"/>
    <w:rsid w:val="00136685"/>
    <w:rsid w:val="00140263"/>
    <w:rsid w:val="00147623"/>
    <w:rsid w:val="00150BA8"/>
    <w:rsid w:val="00154531"/>
    <w:rsid w:val="00157756"/>
    <w:rsid w:val="00164AFC"/>
    <w:rsid w:val="00176FAE"/>
    <w:rsid w:val="00182D0F"/>
    <w:rsid w:val="00190AF9"/>
    <w:rsid w:val="001918E0"/>
    <w:rsid w:val="00193E31"/>
    <w:rsid w:val="001A1E5F"/>
    <w:rsid w:val="001A1E7E"/>
    <w:rsid w:val="001A4654"/>
    <w:rsid w:val="001A66B6"/>
    <w:rsid w:val="001B067D"/>
    <w:rsid w:val="001B14A0"/>
    <w:rsid w:val="001B5329"/>
    <w:rsid w:val="001B55DB"/>
    <w:rsid w:val="001C0326"/>
    <w:rsid w:val="001C3E34"/>
    <w:rsid w:val="001C4201"/>
    <w:rsid w:val="001C4D5A"/>
    <w:rsid w:val="001C5B39"/>
    <w:rsid w:val="001C6E8A"/>
    <w:rsid w:val="001C7225"/>
    <w:rsid w:val="001C7A08"/>
    <w:rsid w:val="001D0A60"/>
    <w:rsid w:val="001D0ADC"/>
    <w:rsid w:val="001D4545"/>
    <w:rsid w:val="001D46F3"/>
    <w:rsid w:val="001D75EB"/>
    <w:rsid w:val="001E0D48"/>
    <w:rsid w:val="001E36DA"/>
    <w:rsid w:val="001E7A8E"/>
    <w:rsid w:val="001F0B9E"/>
    <w:rsid w:val="001F1D2B"/>
    <w:rsid w:val="001F4FF1"/>
    <w:rsid w:val="001F55C0"/>
    <w:rsid w:val="001F7EB0"/>
    <w:rsid w:val="00201C18"/>
    <w:rsid w:val="00207C71"/>
    <w:rsid w:val="002117BE"/>
    <w:rsid w:val="00212B4E"/>
    <w:rsid w:val="00213B17"/>
    <w:rsid w:val="00222B9D"/>
    <w:rsid w:val="00224F83"/>
    <w:rsid w:val="002338AF"/>
    <w:rsid w:val="00245A4E"/>
    <w:rsid w:val="00246403"/>
    <w:rsid w:val="0024797B"/>
    <w:rsid w:val="00254F05"/>
    <w:rsid w:val="00257058"/>
    <w:rsid w:val="00265DFE"/>
    <w:rsid w:val="00271E7C"/>
    <w:rsid w:val="00276D40"/>
    <w:rsid w:val="0027772E"/>
    <w:rsid w:val="002848F8"/>
    <w:rsid w:val="00290922"/>
    <w:rsid w:val="00290C9D"/>
    <w:rsid w:val="002A1BBE"/>
    <w:rsid w:val="002A3645"/>
    <w:rsid w:val="002A36DC"/>
    <w:rsid w:val="002B4921"/>
    <w:rsid w:val="002B74A6"/>
    <w:rsid w:val="002C3999"/>
    <w:rsid w:val="002C6202"/>
    <w:rsid w:val="002D3A62"/>
    <w:rsid w:val="002D615A"/>
    <w:rsid w:val="002D6A4E"/>
    <w:rsid w:val="002E417B"/>
    <w:rsid w:val="002E7DF5"/>
    <w:rsid w:val="002F061B"/>
    <w:rsid w:val="002F06C5"/>
    <w:rsid w:val="002F0CDD"/>
    <w:rsid w:val="002F6937"/>
    <w:rsid w:val="002F6BEE"/>
    <w:rsid w:val="00302D2A"/>
    <w:rsid w:val="00302F66"/>
    <w:rsid w:val="0030507D"/>
    <w:rsid w:val="0031176C"/>
    <w:rsid w:val="00311F2E"/>
    <w:rsid w:val="00315F56"/>
    <w:rsid w:val="00335B15"/>
    <w:rsid w:val="003416D1"/>
    <w:rsid w:val="00341E96"/>
    <w:rsid w:val="00343BAA"/>
    <w:rsid w:val="00344692"/>
    <w:rsid w:val="0035703A"/>
    <w:rsid w:val="00363848"/>
    <w:rsid w:val="003705F9"/>
    <w:rsid w:val="00373188"/>
    <w:rsid w:val="00382C07"/>
    <w:rsid w:val="00385405"/>
    <w:rsid w:val="00391F0A"/>
    <w:rsid w:val="003944E8"/>
    <w:rsid w:val="00395666"/>
    <w:rsid w:val="00395E13"/>
    <w:rsid w:val="00396198"/>
    <w:rsid w:val="00396635"/>
    <w:rsid w:val="00396803"/>
    <w:rsid w:val="003A2430"/>
    <w:rsid w:val="003A2F61"/>
    <w:rsid w:val="003A4490"/>
    <w:rsid w:val="003A7EE2"/>
    <w:rsid w:val="003B0751"/>
    <w:rsid w:val="003B080F"/>
    <w:rsid w:val="003C2113"/>
    <w:rsid w:val="003D2D73"/>
    <w:rsid w:val="003D7185"/>
    <w:rsid w:val="003E3A78"/>
    <w:rsid w:val="003F311C"/>
    <w:rsid w:val="003F72F9"/>
    <w:rsid w:val="003F746D"/>
    <w:rsid w:val="00403670"/>
    <w:rsid w:val="00410E2E"/>
    <w:rsid w:val="00411F0D"/>
    <w:rsid w:val="00412D6A"/>
    <w:rsid w:val="00412E1E"/>
    <w:rsid w:val="004156CE"/>
    <w:rsid w:val="00415B30"/>
    <w:rsid w:val="00416796"/>
    <w:rsid w:val="00422FD8"/>
    <w:rsid w:val="004273B0"/>
    <w:rsid w:val="00433964"/>
    <w:rsid w:val="00443A45"/>
    <w:rsid w:val="004441BA"/>
    <w:rsid w:val="0044607D"/>
    <w:rsid w:val="00447BE4"/>
    <w:rsid w:val="0045378E"/>
    <w:rsid w:val="00455E3F"/>
    <w:rsid w:val="00455F8D"/>
    <w:rsid w:val="004577B6"/>
    <w:rsid w:val="00462C46"/>
    <w:rsid w:val="004638DD"/>
    <w:rsid w:val="004662A3"/>
    <w:rsid w:val="00471924"/>
    <w:rsid w:val="004727DC"/>
    <w:rsid w:val="0047705B"/>
    <w:rsid w:val="00482824"/>
    <w:rsid w:val="0048369F"/>
    <w:rsid w:val="00485AA7"/>
    <w:rsid w:val="00494E73"/>
    <w:rsid w:val="004A3049"/>
    <w:rsid w:val="004A6035"/>
    <w:rsid w:val="004B4499"/>
    <w:rsid w:val="004B6912"/>
    <w:rsid w:val="004D2084"/>
    <w:rsid w:val="004D2F30"/>
    <w:rsid w:val="004D3ACE"/>
    <w:rsid w:val="004E0E71"/>
    <w:rsid w:val="004F105A"/>
    <w:rsid w:val="004F4D2A"/>
    <w:rsid w:val="00503C08"/>
    <w:rsid w:val="00510081"/>
    <w:rsid w:val="0051129B"/>
    <w:rsid w:val="00512A3C"/>
    <w:rsid w:val="005145DE"/>
    <w:rsid w:val="00514B11"/>
    <w:rsid w:val="005164EA"/>
    <w:rsid w:val="00517AA0"/>
    <w:rsid w:val="00522F9D"/>
    <w:rsid w:val="005261C2"/>
    <w:rsid w:val="00526509"/>
    <w:rsid w:val="00535DA2"/>
    <w:rsid w:val="00536801"/>
    <w:rsid w:val="00537033"/>
    <w:rsid w:val="0053782C"/>
    <w:rsid w:val="00541645"/>
    <w:rsid w:val="00542573"/>
    <w:rsid w:val="0054292B"/>
    <w:rsid w:val="00542FDF"/>
    <w:rsid w:val="00544971"/>
    <w:rsid w:val="00550237"/>
    <w:rsid w:val="00551A2D"/>
    <w:rsid w:val="00553E58"/>
    <w:rsid w:val="00555CCE"/>
    <w:rsid w:val="005563C2"/>
    <w:rsid w:val="005611BB"/>
    <w:rsid w:val="00561ED8"/>
    <w:rsid w:val="00565FC2"/>
    <w:rsid w:val="00571D3A"/>
    <w:rsid w:val="0057362A"/>
    <w:rsid w:val="005779DF"/>
    <w:rsid w:val="00580A9C"/>
    <w:rsid w:val="0058225A"/>
    <w:rsid w:val="0058282F"/>
    <w:rsid w:val="00584687"/>
    <w:rsid w:val="005920D0"/>
    <w:rsid w:val="0059345D"/>
    <w:rsid w:val="005A4498"/>
    <w:rsid w:val="005A5AA9"/>
    <w:rsid w:val="005B493A"/>
    <w:rsid w:val="005C23D3"/>
    <w:rsid w:val="005C575A"/>
    <w:rsid w:val="005D1270"/>
    <w:rsid w:val="005E1DF7"/>
    <w:rsid w:val="005E3E6E"/>
    <w:rsid w:val="00611397"/>
    <w:rsid w:val="00612819"/>
    <w:rsid w:val="00614A10"/>
    <w:rsid w:val="00614B62"/>
    <w:rsid w:val="006164C8"/>
    <w:rsid w:val="00616BB3"/>
    <w:rsid w:val="00631E2F"/>
    <w:rsid w:val="006325C8"/>
    <w:rsid w:val="006326C9"/>
    <w:rsid w:val="0064097A"/>
    <w:rsid w:val="0064258E"/>
    <w:rsid w:val="006445C8"/>
    <w:rsid w:val="006600A4"/>
    <w:rsid w:val="00662443"/>
    <w:rsid w:val="006716D1"/>
    <w:rsid w:val="00673F70"/>
    <w:rsid w:val="00676FDC"/>
    <w:rsid w:val="0067704F"/>
    <w:rsid w:val="00681108"/>
    <w:rsid w:val="006914BB"/>
    <w:rsid w:val="00691B55"/>
    <w:rsid w:val="006932ED"/>
    <w:rsid w:val="0069437C"/>
    <w:rsid w:val="006A1642"/>
    <w:rsid w:val="006A2C2A"/>
    <w:rsid w:val="006A316E"/>
    <w:rsid w:val="006A36D8"/>
    <w:rsid w:val="006A7605"/>
    <w:rsid w:val="006A7991"/>
    <w:rsid w:val="006B17D2"/>
    <w:rsid w:val="006B33A1"/>
    <w:rsid w:val="006B4C2C"/>
    <w:rsid w:val="006B72D9"/>
    <w:rsid w:val="006C6182"/>
    <w:rsid w:val="006D7A4C"/>
    <w:rsid w:val="006E27E1"/>
    <w:rsid w:val="006F23B7"/>
    <w:rsid w:val="006F75CA"/>
    <w:rsid w:val="00701714"/>
    <w:rsid w:val="00702B18"/>
    <w:rsid w:val="00702F88"/>
    <w:rsid w:val="007037C4"/>
    <w:rsid w:val="0070647C"/>
    <w:rsid w:val="0071133D"/>
    <w:rsid w:val="00713351"/>
    <w:rsid w:val="00714D77"/>
    <w:rsid w:val="007159CF"/>
    <w:rsid w:val="00723F5B"/>
    <w:rsid w:val="00731403"/>
    <w:rsid w:val="00735019"/>
    <w:rsid w:val="007420E1"/>
    <w:rsid w:val="007476D3"/>
    <w:rsid w:val="00754053"/>
    <w:rsid w:val="007551B2"/>
    <w:rsid w:val="00755DBE"/>
    <w:rsid w:val="00767829"/>
    <w:rsid w:val="0077073C"/>
    <w:rsid w:val="00773942"/>
    <w:rsid w:val="007755A8"/>
    <w:rsid w:val="00775F71"/>
    <w:rsid w:val="0077614D"/>
    <w:rsid w:val="00780250"/>
    <w:rsid w:val="0078092E"/>
    <w:rsid w:val="007809D2"/>
    <w:rsid w:val="007821D9"/>
    <w:rsid w:val="0078561E"/>
    <w:rsid w:val="00785C87"/>
    <w:rsid w:val="007B2FA1"/>
    <w:rsid w:val="007B5018"/>
    <w:rsid w:val="007C2EA2"/>
    <w:rsid w:val="007C4F9D"/>
    <w:rsid w:val="007D0FFD"/>
    <w:rsid w:val="007D1C36"/>
    <w:rsid w:val="007E1708"/>
    <w:rsid w:val="007E3323"/>
    <w:rsid w:val="007E345F"/>
    <w:rsid w:val="007F5E96"/>
    <w:rsid w:val="00802279"/>
    <w:rsid w:val="00802589"/>
    <w:rsid w:val="00804D6F"/>
    <w:rsid w:val="00812090"/>
    <w:rsid w:val="00815E6A"/>
    <w:rsid w:val="008168C1"/>
    <w:rsid w:val="00831274"/>
    <w:rsid w:val="0084455C"/>
    <w:rsid w:val="008533B0"/>
    <w:rsid w:val="00856EB1"/>
    <w:rsid w:val="00860D20"/>
    <w:rsid w:val="00873BAE"/>
    <w:rsid w:val="008740D4"/>
    <w:rsid w:val="0087478E"/>
    <w:rsid w:val="00874E63"/>
    <w:rsid w:val="008755F1"/>
    <w:rsid w:val="00894026"/>
    <w:rsid w:val="008A5967"/>
    <w:rsid w:val="008B5797"/>
    <w:rsid w:val="008B5F03"/>
    <w:rsid w:val="008C10B8"/>
    <w:rsid w:val="008C6CAC"/>
    <w:rsid w:val="008D3341"/>
    <w:rsid w:val="008D72A7"/>
    <w:rsid w:val="008D75CD"/>
    <w:rsid w:val="008E1F08"/>
    <w:rsid w:val="008E5430"/>
    <w:rsid w:val="008F02BA"/>
    <w:rsid w:val="008F3F48"/>
    <w:rsid w:val="008F6E46"/>
    <w:rsid w:val="008F748F"/>
    <w:rsid w:val="0090092E"/>
    <w:rsid w:val="00901FE3"/>
    <w:rsid w:val="00902224"/>
    <w:rsid w:val="00902583"/>
    <w:rsid w:val="0090260F"/>
    <w:rsid w:val="00902F63"/>
    <w:rsid w:val="00906DC0"/>
    <w:rsid w:val="009102D4"/>
    <w:rsid w:val="00910ED2"/>
    <w:rsid w:val="00912008"/>
    <w:rsid w:val="00922890"/>
    <w:rsid w:val="00924510"/>
    <w:rsid w:val="00925CDD"/>
    <w:rsid w:val="00932A30"/>
    <w:rsid w:val="00945E9F"/>
    <w:rsid w:val="009466F1"/>
    <w:rsid w:val="009473BB"/>
    <w:rsid w:val="00953091"/>
    <w:rsid w:val="00962F96"/>
    <w:rsid w:val="009655E9"/>
    <w:rsid w:val="00965D80"/>
    <w:rsid w:val="00967F67"/>
    <w:rsid w:val="0097002A"/>
    <w:rsid w:val="009747DD"/>
    <w:rsid w:val="00980114"/>
    <w:rsid w:val="0098315A"/>
    <w:rsid w:val="00986728"/>
    <w:rsid w:val="009937D0"/>
    <w:rsid w:val="00994641"/>
    <w:rsid w:val="0099489A"/>
    <w:rsid w:val="00995CE6"/>
    <w:rsid w:val="009A10C9"/>
    <w:rsid w:val="009A59FF"/>
    <w:rsid w:val="009A63D1"/>
    <w:rsid w:val="009B0B83"/>
    <w:rsid w:val="009B12D4"/>
    <w:rsid w:val="009B28A0"/>
    <w:rsid w:val="009B42C8"/>
    <w:rsid w:val="009B4E7F"/>
    <w:rsid w:val="009B5664"/>
    <w:rsid w:val="009C10C9"/>
    <w:rsid w:val="009C215B"/>
    <w:rsid w:val="009C3319"/>
    <w:rsid w:val="009C528F"/>
    <w:rsid w:val="009C68AB"/>
    <w:rsid w:val="009D487B"/>
    <w:rsid w:val="009D60DE"/>
    <w:rsid w:val="009E033F"/>
    <w:rsid w:val="009E0B3A"/>
    <w:rsid w:val="009E40C3"/>
    <w:rsid w:val="009E6965"/>
    <w:rsid w:val="009E6EA1"/>
    <w:rsid w:val="009F02C0"/>
    <w:rsid w:val="009F6823"/>
    <w:rsid w:val="00A00B22"/>
    <w:rsid w:val="00A0323D"/>
    <w:rsid w:val="00A04741"/>
    <w:rsid w:val="00A1442B"/>
    <w:rsid w:val="00A15C51"/>
    <w:rsid w:val="00A1709A"/>
    <w:rsid w:val="00A21D77"/>
    <w:rsid w:val="00A240AF"/>
    <w:rsid w:val="00A2581B"/>
    <w:rsid w:val="00A3298E"/>
    <w:rsid w:val="00A3522A"/>
    <w:rsid w:val="00A40784"/>
    <w:rsid w:val="00A41974"/>
    <w:rsid w:val="00A430C7"/>
    <w:rsid w:val="00A43AF2"/>
    <w:rsid w:val="00A44E9F"/>
    <w:rsid w:val="00A453FF"/>
    <w:rsid w:val="00A47C45"/>
    <w:rsid w:val="00A505FA"/>
    <w:rsid w:val="00A6308D"/>
    <w:rsid w:val="00A71140"/>
    <w:rsid w:val="00A71F82"/>
    <w:rsid w:val="00A74CB2"/>
    <w:rsid w:val="00A752A0"/>
    <w:rsid w:val="00A76F09"/>
    <w:rsid w:val="00A82422"/>
    <w:rsid w:val="00A831F4"/>
    <w:rsid w:val="00A83C7C"/>
    <w:rsid w:val="00A86FF7"/>
    <w:rsid w:val="00A91954"/>
    <w:rsid w:val="00A927BC"/>
    <w:rsid w:val="00A92EF9"/>
    <w:rsid w:val="00AA19AF"/>
    <w:rsid w:val="00AA23CA"/>
    <w:rsid w:val="00AA2657"/>
    <w:rsid w:val="00AA3DDE"/>
    <w:rsid w:val="00AA7C19"/>
    <w:rsid w:val="00AB45E0"/>
    <w:rsid w:val="00AB6590"/>
    <w:rsid w:val="00AB6E44"/>
    <w:rsid w:val="00AB723D"/>
    <w:rsid w:val="00AB72D0"/>
    <w:rsid w:val="00AB7354"/>
    <w:rsid w:val="00AC0DCC"/>
    <w:rsid w:val="00AC4704"/>
    <w:rsid w:val="00AC6F9C"/>
    <w:rsid w:val="00AC7093"/>
    <w:rsid w:val="00AD6FFB"/>
    <w:rsid w:val="00AD71E1"/>
    <w:rsid w:val="00AE0FF9"/>
    <w:rsid w:val="00AE18C5"/>
    <w:rsid w:val="00AE244D"/>
    <w:rsid w:val="00AE2C85"/>
    <w:rsid w:val="00AE6953"/>
    <w:rsid w:val="00AF4079"/>
    <w:rsid w:val="00AF5035"/>
    <w:rsid w:val="00AF77D7"/>
    <w:rsid w:val="00B01FA0"/>
    <w:rsid w:val="00B05F0A"/>
    <w:rsid w:val="00B060EE"/>
    <w:rsid w:val="00B10C51"/>
    <w:rsid w:val="00B13EA6"/>
    <w:rsid w:val="00B14507"/>
    <w:rsid w:val="00B2390E"/>
    <w:rsid w:val="00B2394D"/>
    <w:rsid w:val="00B25922"/>
    <w:rsid w:val="00B26262"/>
    <w:rsid w:val="00B262C4"/>
    <w:rsid w:val="00B27AA8"/>
    <w:rsid w:val="00B312DA"/>
    <w:rsid w:val="00B31D70"/>
    <w:rsid w:val="00B320A0"/>
    <w:rsid w:val="00B357E2"/>
    <w:rsid w:val="00B36A69"/>
    <w:rsid w:val="00B43067"/>
    <w:rsid w:val="00B5220C"/>
    <w:rsid w:val="00B613E0"/>
    <w:rsid w:val="00B6758C"/>
    <w:rsid w:val="00B81931"/>
    <w:rsid w:val="00B937DA"/>
    <w:rsid w:val="00BA22CF"/>
    <w:rsid w:val="00BA7217"/>
    <w:rsid w:val="00BB1E20"/>
    <w:rsid w:val="00BB549F"/>
    <w:rsid w:val="00BB6FC7"/>
    <w:rsid w:val="00BB7D0F"/>
    <w:rsid w:val="00BC06D5"/>
    <w:rsid w:val="00BC29BE"/>
    <w:rsid w:val="00BC2CD4"/>
    <w:rsid w:val="00BC3B78"/>
    <w:rsid w:val="00BC4F4F"/>
    <w:rsid w:val="00BC6F58"/>
    <w:rsid w:val="00BD3A84"/>
    <w:rsid w:val="00BE3D04"/>
    <w:rsid w:val="00BE40AC"/>
    <w:rsid w:val="00BE5052"/>
    <w:rsid w:val="00BF067E"/>
    <w:rsid w:val="00C0340C"/>
    <w:rsid w:val="00C11518"/>
    <w:rsid w:val="00C13900"/>
    <w:rsid w:val="00C1436C"/>
    <w:rsid w:val="00C14F86"/>
    <w:rsid w:val="00C151ED"/>
    <w:rsid w:val="00C172D6"/>
    <w:rsid w:val="00C22917"/>
    <w:rsid w:val="00C22CA4"/>
    <w:rsid w:val="00C23A6D"/>
    <w:rsid w:val="00C23A9E"/>
    <w:rsid w:val="00C243DB"/>
    <w:rsid w:val="00C2622C"/>
    <w:rsid w:val="00C31965"/>
    <w:rsid w:val="00C35EF2"/>
    <w:rsid w:val="00C421BB"/>
    <w:rsid w:val="00C456A0"/>
    <w:rsid w:val="00C56C52"/>
    <w:rsid w:val="00C60C88"/>
    <w:rsid w:val="00C63B83"/>
    <w:rsid w:val="00C655B9"/>
    <w:rsid w:val="00C679CE"/>
    <w:rsid w:val="00C70AAD"/>
    <w:rsid w:val="00C71C59"/>
    <w:rsid w:val="00C722AD"/>
    <w:rsid w:val="00C733D6"/>
    <w:rsid w:val="00C751BF"/>
    <w:rsid w:val="00C75F15"/>
    <w:rsid w:val="00C769C1"/>
    <w:rsid w:val="00C85927"/>
    <w:rsid w:val="00C91BB9"/>
    <w:rsid w:val="00C93680"/>
    <w:rsid w:val="00C939A8"/>
    <w:rsid w:val="00C96B75"/>
    <w:rsid w:val="00CA29DD"/>
    <w:rsid w:val="00CA7560"/>
    <w:rsid w:val="00CB0807"/>
    <w:rsid w:val="00CB1E45"/>
    <w:rsid w:val="00CB24C2"/>
    <w:rsid w:val="00CB5947"/>
    <w:rsid w:val="00CB6136"/>
    <w:rsid w:val="00CB7771"/>
    <w:rsid w:val="00CC0A73"/>
    <w:rsid w:val="00CC3720"/>
    <w:rsid w:val="00CC3F9B"/>
    <w:rsid w:val="00CC682E"/>
    <w:rsid w:val="00CD0263"/>
    <w:rsid w:val="00CD0A89"/>
    <w:rsid w:val="00CD23B8"/>
    <w:rsid w:val="00CD31B9"/>
    <w:rsid w:val="00CD3279"/>
    <w:rsid w:val="00CF0F95"/>
    <w:rsid w:val="00CF5976"/>
    <w:rsid w:val="00CF667B"/>
    <w:rsid w:val="00D02A33"/>
    <w:rsid w:val="00D15D3B"/>
    <w:rsid w:val="00D16421"/>
    <w:rsid w:val="00D2534A"/>
    <w:rsid w:val="00D25EE5"/>
    <w:rsid w:val="00D27C99"/>
    <w:rsid w:val="00D3313E"/>
    <w:rsid w:val="00D339F5"/>
    <w:rsid w:val="00D34712"/>
    <w:rsid w:val="00D36B0C"/>
    <w:rsid w:val="00D36D16"/>
    <w:rsid w:val="00D376C3"/>
    <w:rsid w:val="00D404EA"/>
    <w:rsid w:val="00D4226B"/>
    <w:rsid w:val="00D46A23"/>
    <w:rsid w:val="00D506CD"/>
    <w:rsid w:val="00D520CF"/>
    <w:rsid w:val="00D5266A"/>
    <w:rsid w:val="00D53580"/>
    <w:rsid w:val="00D54DA9"/>
    <w:rsid w:val="00D56701"/>
    <w:rsid w:val="00D652A7"/>
    <w:rsid w:val="00D6588D"/>
    <w:rsid w:val="00D854A3"/>
    <w:rsid w:val="00D9074E"/>
    <w:rsid w:val="00D90B44"/>
    <w:rsid w:val="00D956E2"/>
    <w:rsid w:val="00DA18E1"/>
    <w:rsid w:val="00DA3375"/>
    <w:rsid w:val="00DB0A6B"/>
    <w:rsid w:val="00DB1B3D"/>
    <w:rsid w:val="00DB1B66"/>
    <w:rsid w:val="00DB51F1"/>
    <w:rsid w:val="00DB54CF"/>
    <w:rsid w:val="00DB7988"/>
    <w:rsid w:val="00DC322B"/>
    <w:rsid w:val="00DC66E7"/>
    <w:rsid w:val="00DC7059"/>
    <w:rsid w:val="00DD1A8C"/>
    <w:rsid w:val="00DD31FA"/>
    <w:rsid w:val="00DD77E4"/>
    <w:rsid w:val="00DD7E2D"/>
    <w:rsid w:val="00DE141A"/>
    <w:rsid w:val="00DE7D1F"/>
    <w:rsid w:val="00DF0872"/>
    <w:rsid w:val="00DF144F"/>
    <w:rsid w:val="00DF29F9"/>
    <w:rsid w:val="00E0507A"/>
    <w:rsid w:val="00E06B1A"/>
    <w:rsid w:val="00E12A1C"/>
    <w:rsid w:val="00E12FA1"/>
    <w:rsid w:val="00E22233"/>
    <w:rsid w:val="00E26872"/>
    <w:rsid w:val="00E34341"/>
    <w:rsid w:val="00E34E96"/>
    <w:rsid w:val="00E35068"/>
    <w:rsid w:val="00E355B4"/>
    <w:rsid w:val="00E41A0F"/>
    <w:rsid w:val="00E43891"/>
    <w:rsid w:val="00E442CE"/>
    <w:rsid w:val="00E47B4B"/>
    <w:rsid w:val="00E51414"/>
    <w:rsid w:val="00E5160F"/>
    <w:rsid w:val="00E55EED"/>
    <w:rsid w:val="00E57C40"/>
    <w:rsid w:val="00E62511"/>
    <w:rsid w:val="00E81CBD"/>
    <w:rsid w:val="00E826F2"/>
    <w:rsid w:val="00E94687"/>
    <w:rsid w:val="00E95A6A"/>
    <w:rsid w:val="00E95DB9"/>
    <w:rsid w:val="00EB0F24"/>
    <w:rsid w:val="00ED4465"/>
    <w:rsid w:val="00EE47A4"/>
    <w:rsid w:val="00EF63D1"/>
    <w:rsid w:val="00F02A2A"/>
    <w:rsid w:val="00F032B8"/>
    <w:rsid w:val="00F10234"/>
    <w:rsid w:val="00F10A24"/>
    <w:rsid w:val="00F13036"/>
    <w:rsid w:val="00F14362"/>
    <w:rsid w:val="00F17515"/>
    <w:rsid w:val="00F17551"/>
    <w:rsid w:val="00F231C5"/>
    <w:rsid w:val="00F23433"/>
    <w:rsid w:val="00F244A5"/>
    <w:rsid w:val="00F24655"/>
    <w:rsid w:val="00F30486"/>
    <w:rsid w:val="00F35A9C"/>
    <w:rsid w:val="00F411D9"/>
    <w:rsid w:val="00F4652F"/>
    <w:rsid w:val="00F47E2D"/>
    <w:rsid w:val="00F514C3"/>
    <w:rsid w:val="00F614E4"/>
    <w:rsid w:val="00F67611"/>
    <w:rsid w:val="00F70CE1"/>
    <w:rsid w:val="00F72AEE"/>
    <w:rsid w:val="00F73620"/>
    <w:rsid w:val="00F769EE"/>
    <w:rsid w:val="00F770DD"/>
    <w:rsid w:val="00F77B2B"/>
    <w:rsid w:val="00F84C1C"/>
    <w:rsid w:val="00F84E8C"/>
    <w:rsid w:val="00F8699C"/>
    <w:rsid w:val="00F950FB"/>
    <w:rsid w:val="00F96671"/>
    <w:rsid w:val="00FA7B8B"/>
    <w:rsid w:val="00FA7DB3"/>
    <w:rsid w:val="00FB10CD"/>
    <w:rsid w:val="00FB4927"/>
    <w:rsid w:val="00FC3EE5"/>
    <w:rsid w:val="00FC5136"/>
    <w:rsid w:val="00FD2FB0"/>
    <w:rsid w:val="00FD5637"/>
    <w:rsid w:val="00FE07CA"/>
    <w:rsid w:val="00FE2BAB"/>
    <w:rsid w:val="00FE2F01"/>
    <w:rsid w:val="00FE69A2"/>
    <w:rsid w:val="00FF29ED"/>
    <w:rsid w:val="00FF48F7"/>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15"/>
    <w:pPr>
      <w:spacing w:after="200" w:line="276" w:lineRule="auto"/>
    </w:pPr>
    <w:rPr>
      <w:sz w:val="22"/>
      <w:szCs w:val="22"/>
      <w:lang w:val="uk-UA" w:eastAsia="en-US"/>
    </w:rPr>
  </w:style>
  <w:style w:type="paragraph" w:styleId="2">
    <w:name w:val="heading 2"/>
    <w:basedOn w:val="a"/>
    <w:link w:val="20"/>
    <w:uiPriority w:val="9"/>
    <w:qFormat/>
    <w:rsid w:val="00555C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D0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B7D0F"/>
    <w:rPr>
      <w:rFonts w:ascii="Tahoma" w:hAnsi="Tahoma" w:cs="Tahoma"/>
      <w:sz w:val="16"/>
      <w:szCs w:val="16"/>
    </w:rPr>
  </w:style>
  <w:style w:type="paragraph" w:styleId="a6">
    <w:name w:val="List Paragraph"/>
    <w:basedOn w:val="a"/>
    <w:uiPriority w:val="34"/>
    <w:qFormat/>
    <w:rsid w:val="00B01FA0"/>
    <w:pPr>
      <w:ind w:left="720"/>
      <w:contextualSpacing/>
    </w:pPr>
  </w:style>
  <w:style w:type="character" w:customStyle="1" w:styleId="20">
    <w:name w:val="Заголовок 2 Знак"/>
    <w:link w:val="2"/>
    <w:uiPriority w:val="9"/>
    <w:rsid w:val="00555CCE"/>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555C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link w:val="a8"/>
    <w:uiPriority w:val="99"/>
    <w:rsid w:val="000236B0"/>
    <w:rPr>
      <w:rFonts w:ascii="Times New Roman" w:hAnsi="Times New Roman" w:cs="Times New Roman"/>
      <w:spacing w:val="-3"/>
      <w:sz w:val="26"/>
      <w:szCs w:val="26"/>
      <w:shd w:val="clear" w:color="auto" w:fill="FFFFFF"/>
    </w:rPr>
  </w:style>
  <w:style w:type="paragraph" w:styleId="a8">
    <w:name w:val="Body Text"/>
    <w:basedOn w:val="a"/>
    <w:link w:val="1"/>
    <w:uiPriority w:val="99"/>
    <w:rsid w:val="000236B0"/>
    <w:pPr>
      <w:shd w:val="clear" w:color="auto" w:fill="FFFFFF"/>
      <w:spacing w:after="0" w:line="317" w:lineRule="exact"/>
      <w:ind w:hanging="240"/>
      <w:jc w:val="center"/>
    </w:pPr>
    <w:rPr>
      <w:rFonts w:ascii="Times New Roman" w:hAnsi="Times New Roman"/>
      <w:spacing w:val="-3"/>
      <w:sz w:val="26"/>
      <w:szCs w:val="26"/>
    </w:rPr>
  </w:style>
  <w:style w:type="character" w:customStyle="1" w:styleId="a9">
    <w:name w:val="Основной текст Знак"/>
    <w:basedOn w:val="a0"/>
    <w:uiPriority w:val="99"/>
    <w:semiHidden/>
    <w:rsid w:val="000236B0"/>
  </w:style>
  <w:style w:type="character" w:customStyle="1" w:styleId="3">
    <w:name w:val="Основной текст (3)_"/>
    <w:link w:val="30"/>
    <w:uiPriority w:val="99"/>
    <w:rsid w:val="000236B0"/>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0236B0"/>
    <w:pPr>
      <w:shd w:val="clear" w:color="auto" w:fill="FFFFFF"/>
      <w:spacing w:after="60" w:line="240" w:lineRule="atLeast"/>
    </w:pPr>
    <w:rPr>
      <w:rFonts w:ascii="Times New Roman" w:hAnsi="Times New Roman"/>
      <w:b/>
      <w:bCs/>
      <w:sz w:val="26"/>
      <w:szCs w:val="26"/>
    </w:rPr>
  </w:style>
  <w:style w:type="character" w:customStyle="1" w:styleId="21">
    <w:name w:val="Подпись к таблице (2)"/>
    <w:uiPriority w:val="99"/>
    <w:rsid w:val="000236B0"/>
    <w:rPr>
      <w:rFonts w:ascii="Times New Roman" w:hAnsi="Times New Roman" w:cs="Times New Roman"/>
      <w:b/>
      <w:bCs/>
      <w:sz w:val="26"/>
      <w:szCs w:val="26"/>
      <w:u w:val="single"/>
    </w:rPr>
  </w:style>
  <w:style w:type="character" w:customStyle="1" w:styleId="body0020text0020indentchar">
    <w:name w:val="body_0020text_0020indent__char"/>
    <w:rsid w:val="00A831F4"/>
  </w:style>
  <w:style w:type="character" w:styleId="aa">
    <w:name w:val="Hyperlink"/>
    <w:uiPriority w:val="99"/>
    <w:unhideWhenUsed/>
    <w:rsid w:val="009E033F"/>
    <w:rPr>
      <w:color w:val="0000FF"/>
      <w:u w:val="single"/>
    </w:rPr>
  </w:style>
  <w:style w:type="paragraph" w:styleId="22">
    <w:name w:val="Body Text 2"/>
    <w:basedOn w:val="a"/>
    <w:link w:val="23"/>
    <w:rsid w:val="00714D77"/>
    <w:pPr>
      <w:spacing w:after="120" w:line="480" w:lineRule="auto"/>
    </w:pPr>
    <w:rPr>
      <w:rFonts w:ascii="Symbol" w:eastAsia="Symbol" w:hAnsi="Symbol"/>
      <w:sz w:val="20"/>
      <w:szCs w:val="20"/>
      <w:lang w:eastAsia="ru-RU"/>
    </w:rPr>
  </w:style>
  <w:style w:type="character" w:customStyle="1" w:styleId="23">
    <w:name w:val="Основной текст 2 Знак"/>
    <w:link w:val="22"/>
    <w:rsid w:val="00714D77"/>
    <w:rPr>
      <w:rFonts w:ascii="Symbol" w:eastAsia="Symbol" w:hAnsi="Symbol"/>
      <w:lang w:val="uk-UA"/>
    </w:rPr>
  </w:style>
  <w:style w:type="paragraph" w:customStyle="1" w:styleId="ab">
    <w:name w:val="Îáû÷íûé"/>
    <w:rsid w:val="00714D77"/>
    <w:pPr>
      <w:autoSpaceDE w:val="0"/>
      <w:autoSpaceDN w:val="0"/>
    </w:pPr>
    <w:rPr>
      <w:rFonts w:ascii="Times New Roman" w:eastAsia="Times New Roman" w:hAnsi="Times New Roman"/>
    </w:rPr>
  </w:style>
  <w:style w:type="paragraph" w:customStyle="1" w:styleId="ac">
    <w:name w:val="Стиль"/>
    <w:rsid w:val="00714D77"/>
    <w:pPr>
      <w:autoSpaceDE w:val="0"/>
      <w:autoSpaceDN w:val="0"/>
    </w:pPr>
    <w:rPr>
      <w:rFonts w:ascii="Times New Roman" w:eastAsia="Times New Roman" w:hAnsi="Times New Roman"/>
      <w:lang w:val="en-US"/>
    </w:rPr>
  </w:style>
  <w:style w:type="character" w:customStyle="1" w:styleId="mw-headline">
    <w:name w:val="mw-headline"/>
    <w:basedOn w:val="a0"/>
    <w:rsid w:val="0003650F"/>
  </w:style>
  <w:style w:type="character" w:styleId="ad">
    <w:name w:val="Emphasis"/>
    <w:basedOn w:val="a0"/>
    <w:uiPriority w:val="20"/>
    <w:qFormat/>
    <w:rsid w:val="00EB0F24"/>
    <w:rPr>
      <w:i/>
      <w:iCs/>
    </w:rPr>
  </w:style>
</w:styles>
</file>

<file path=word/webSettings.xml><?xml version="1.0" encoding="utf-8"?>
<w:webSettings xmlns:r="http://schemas.openxmlformats.org/officeDocument/2006/relationships" xmlns:w="http://schemas.openxmlformats.org/wordprocessingml/2006/main">
  <w:divs>
    <w:div w:id="155191462">
      <w:bodyDiv w:val="1"/>
      <w:marLeft w:val="0"/>
      <w:marRight w:val="0"/>
      <w:marTop w:val="0"/>
      <w:marBottom w:val="0"/>
      <w:divBdr>
        <w:top w:val="none" w:sz="0" w:space="0" w:color="auto"/>
        <w:left w:val="none" w:sz="0" w:space="0" w:color="auto"/>
        <w:bottom w:val="none" w:sz="0" w:space="0" w:color="auto"/>
        <w:right w:val="none" w:sz="0" w:space="0" w:color="auto"/>
      </w:divBdr>
    </w:div>
    <w:div w:id="182787550">
      <w:bodyDiv w:val="1"/>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
        <w:div w:id="189271221">
          <w:marLeft w:val="0"/>
          <w:marRight w:val="0"/>
          <w:marTop w:val="0"/>
          <w:marBottom w:val="0"/>
          <w:divBdr>
            <w:top w:val="none" w:sz="0" w:space="0" w:color="auto"/>
            <w:left w:val="none" w:sz="0" w:space="0" w:color="auto"/>
            <w:bottom w:val="none" w:sz="0" w:space="0" w:color="auto"/>
            <w:right w:val="none" w:sz="0" w:space="0" w:color="auto"/>
          </w:divBdr>
        </w:div>
        <w:div w:id="230042012">
          <w:marLeft w:val="0"/>
          <w:marRight w:val="0"/>
          <w:marTop w:val="0"/>
          <w:marBottom w:val="0"/>
          <w:divBdr>
            <w:top w:val="none" w:sz="0" w:space="0" w:color="auto"/>
            <w:left w:val="none" w:sz="0" w:space="0" w:color="auto"/>
            <w:bottom w:val="none" w:sz="0" w:space="0" w:color="auto"/>
            <w:right w:val="none" w:sz="0" w:space="0" w:color="auto"/>
          </w:divBdr>
        </w:div>
        <w:div w:id="304742736">
          <w:marLeft w:val="0"/>
          <w:marRight w:val="0"/>
          <w:marTop w:val="0"/>
          <w:marBottom w:val="0"/>
          <w:divBdr>
            <w:top w:val="none" w:sz="0" w:space="0" w:color="auto"/>
            <w:left w:val="none" w:sz="0" w:space="0" w:color="auto"/>
            <w:bottom w:val="none" w:sz="0" w:space="0" w:color="auto"/>
            <w:right w:val="none" w:sz="0" w:space="0" w:color="auto"/>
          </w:divBdr>
        </w:div>
        <w:div w:id="370035947">
          <w:marLeft w:val="0"/>
          <w:marRight w:val="0"/>
          <w:marTop w:val="0"/>
          <w:marBottom w:val="0"/>
          <w:divBdr>
            <w:top w:val="none" w:sz="0" w:space="0" w:color="auto"/>
            <w:left w:val="none" w:sz="0" w:space="0" w:color="auto"/>
            <w:bottom w:val="none" w:sz="0" w:space="0" w:color="auto"/>
            <w:right w:val="none" w:sz="0" w:space="0" w:color="auto"/>
          </w:divBdr>
        </w:div>
        <w:div w:id="382753230">
          <w:marLeft w:val="0"/>
          <w:marRight w:val="0"/>
          <w:marTop w:val="0"/>
          <w:marBottom w:val="0"/>
          <w:divBdr>
            <w:top w:val="none" w:sz="0" w:space="0" w:color="auto"/>
            <w:left w:val="none" w:sz="0" w:space="0" w:color="auto"/>
            <w:bottom w:val="none" w:sz="0" w:space="0" w:color="auto"/>
            <w:right w:val="none" w:sz="0" w:space="0" w:color="auto"/>
          </w:divBdr>
        </w:div>
        <w:div w:id="546797184">
          <w:marLeft w:val="0"/>
          <w:marRight w:val="0"/>
          <w:marTop w:val="0"/>
          <w:marBottom w:val="0"/>
          <w:divBdr>
            <w:top w:val="none" w:sz="0" w:space="0" w:color="auto"/>
            <w:left w:val="none" w:sz="0" w:space="0" w:color="auto"/>
            <w:bottom w:val="none" w:sz="0" w:space="0" w:color="auto"/>
            <w:right w:val="none" w:sz="0" w:space="0" w:color="auto"/>
          </w:divBdr>
        </w:div>
        <w:div w:id="553155665">
          <w:marLeft w:val="0"/>
          <w:marRight w:val="0"/>
          <w:marTop w:val="0"/>
          <w:marBottom w:val="0"/>
          <w:divBdr>
            <w:top w:val="none" w:sz="0" w:space="0" w:color="auto"/>
            <w:left w:val="none" w:sz="0" w:space="0" w:color="auto"/>
            <w:bottom w:val="none" w:sz="0" w:space="0" w:color="auto"/>
            <w:right w:val="none" w:sz="0" w:space="0" w:color="auto"/>
          </w:divBdr>
        </w:div>
        <w:div w:id="606935239">
          <w:marLeft w:val="0"/>
          <w:marRight w:val="0"/>
          <w:marTop w:val="0"/>
          <w:marBottom w:val="0"/>
          <w:divBdr>
            <w:top w:val="none" w:sz="0" w:space="0" w:color="auto"/>
            <w:left w:val="none" w:sz="0" w:space="0" w:color="auto"/>
            <w:bottom w:val="none" w:sz="0" w:space="0" w:color="auto"/>
            <w:right w:val="none" w:sz="0" w:space="0" w:color="auto"/>
          </w:divBdr>
        </w:div>
        <w:div w:id="631403620">
          <w:marLeft w:val="0"/>
          <w:marRight w:val="0"/>
          <w:marTop w:val="0"/>
          <w:marBottom w:val="0"/>
          <w:divBdr>
            <w:top w:val="none" w:sz="0" w:space="0" w:color="auto"/>
            <w:left w:val="none" w:sz="0" w:space="0" w:color="auto"/>
            <w:bottom w:val="none" w:sz="0" w:space="0" w:color="auto"/>
            <w:right w:val="none" w:sz="0" w:space="0" w:color="auto"/>
          </w:divBdr>
        </w:div>
        <w:div w:id="737243036">
          <w:marLeft w:val="0"/>
          <w:marRight w:val="0"/>
          <w:marTop w:val="0"/>
          <w:marBottom w:val="0"/>
          <w:divBdr>
            <w:top w:val="none" w:sz="0" w:space="0" w:color="auto"/>
            <w:left w:val="none" w:sz="0" w:space="0" w:color="auto"/>
            <w:bottom w:val="none" w:sz="0" w:space="0" w:color="auto"/>
            <w:right w:val="none" w:sz="0" w:space="0" w:color="auto"/>
          </w:divBdr>
        </w:div>
        <w:div w:id="823353783">
          <w:marLeft w:val="0"/>
          <w:marRight w:val="0"/>
          <w:marTop w:val="0"/>
          <w:marBottom w:val="0"/>
          <w:divBdr>
            <w:top w:val="none" w:sz="0" w:space="0" w:color="auto"/>
            <w:left w:val="none" w:sz="0" w:space="0" w:color="auto"/>
            <w:bottom w:val="none" w:sz="0" w:space="0" w:color="auto"/>
            <w:right w:val="none" w:sz="0" w:space="0" w:color="auto"/>
          </w:divBdr>
        </w:div>
        <w:div w:id="855732418">
          <w:marLeft w:val="0"/>
          <w:marRight w:val="0"/>
          <w:marTop w:val="0"/>
          <w:marBottom w:val="0"/>
          <w:divBdr>
            <w:top w:val="none" w:sz="0" w:space="0" w:color="auto"/>
            <w:left w:val="none" w:sz="0" w:space="0" w:color="auto"/>
            <w:bottom w:val="none" w:sz="0" w:space="0" w:color="auto"/>
            <w:right w:val="none" w:sz="0" w:space="0" w:color="auto"/>
          </w:divBdr>
        </w:div>
        <w:div w:id="960694873">
          <w:marLeft w:val="0"/>
          <w:marRight w:val="0"/>
          <w:marTop w:val="0"/>
          <w:marBottom w:val="0"/>
          <w:divBdr>
            <w:top w:val="none" w:sz="0" w:space="0" w:color="auto"/>
            <w:left w:val="none" w:sz="0" w:space="0" w:color="auto"/>
            <w:bottom w:val="none" w:sz="0" w:space="0" w:color="auto"/>
            <w:right w:val="none" w:sz="0" w:space="0" w:color="auto"/>
          </w:divBdr>
        </w:div>
        <w:div w:id="1031612246">
          <w:marLeft w:val="0"/>
          <w:marRight w:val="0"/>
          <w:marTop w:val="0"/>
          <w:marBottom w:val="0"/>
          <w:divBdr>
            <w:top w:val="none" w:sz="0" w:space="0" w:color="auto"/>
            <w:left w:val="none" w:sz="0" w:space="0" w:color="auto"/>
            <w:bottom w:val="none" w:sz="0" w:space="0" w:color="auto"/>
            <w:right w:val="none" w:sz="0" w:space="0" w:color="auto"/>
          </w:divBdr>
        </w:div>
        <w:div w:id="1112558371">
          <w:marLeft w:val="0"/>
          <w:marRight w:val="0"/>
          <w:marTop w:val="0"/>
          <w:marBottom w:val="0"/>
          <w:divBdr>
            <w:top w:val="none" w:sz="0" w:space="0" w:color="auto"/>
            <w:left w:val="none" w:sz="0" w:space="0" w:color="auto"/>
            <w:bottom w:val="none" w:sz="0" w:space="0" w:color="auto"/>
            <w:right w:val="none" w:sz="0" w:space="0" w:color="auto"/>
          </w:divBdr>
        </w:div>
        <w:div w:id="1202666964">
          <w:marLeft w:val="0"/>
          <w:marRight w:val="0"/>
          <w:marTop w:val="0"/>
          <w:marBottom w:val="0"/>
          <w:divBdr>
            <w:top w:val="none" w:sz="0" w:space="0" w:color="auto"/>
            <w:left w:val="none" w:sz="0" w:space="0" w:color="auto"/>
            <w:bottom w:val="none" w:sz="0" w:space="0" w:color="auto"/>
            <w:right w:val="none" w:sz="0" w:space="0" w:color="auto"/>
          </w:divBdr>
        </w:div>
        <w:div w:id="1249776834">
          <w:marLeft w:val="0"/>
          <w:marRight w:val="0"/>
          <w:marTop w:val="0"/>
          <w:marBottom w:val="0"/>
          <w:divBdr>
            <w:top w:val="none" w:sz="0" w:space="0" w:color="auto"/>
            <w:left w:val="none" w:sz="0" w:space="0" w:color="auto"/>
            <w:bottom w:val="none" w:sz="0" w:space="0" w:color="auto"/>
            <w:right w:val="none" w:sz="0" w:space="0" w:color="auto"/>
          </w:divBdr>
        </w:div>
        <w:div w:id="1275291322">
          <w:marLeft w:val="0"/>
          <w:marRight w:val="0"/>
          <w:marTop w:val="0"/>
          <w:marBottom w:val="0"/>
          <w:divBdr>
            <w:top w:val="none" w:sz="0" w:space="0" w:color="auto"/>
            <w:left w:val="none" w:sz="0" w:space="0" w:color="auto"/>
            <w:bottom w:val="none" w:sz="0" w:space="0" w:color="auto"/>
            <w:right w:val="none" w:sz="0" w:space="0" w:color="auto"/>
          </w:divBdr>
        </w:div>
        <w:div w:id="1319387366">
          <w:marLeft w:val="0"/>
          <w:marRight w:val="0"/>
          <w:marTop w:val="0"/>
          <w:marBottom w:val="0"/>
          <w:divBdr>
            <w:top w:val="none" w:sz="0" w:space="0" w:color="auto"/>
            <w:left w:val="none" w:sz="0" w:space="0" w:color="auto"/>
            <w:bottom w:val="none" w:sz="0" w:space="0" w:color="auto"/>
            <w:right w:val="none" w:sz="0" w:space="0" w:color="auto"/>
          </w:divBdr>
        </w:div>
        <w:div w:id="1408384708">
          <w:marLeft w:val="0"/>
          <w:marRight w:val="0"/>
          <w:marTop w:val="0"/>
          <w:marBottom w:val="0"/>
          <w:divBdr>
            <w:top w:val="none" w:sz="0" w:space="0" w:color="auto"/>
            <w:left w:val="none" w:sz="0" w:space="0" w:color="auto"/>
            <w:bottom w:val="none" w:sz="0" w:space="0" w:color="auto"/>
            <w:right w:val="none" w:sz="0" w:space="0" w:color="auto"/>
          </w:divBdr>
        </w:div>
        <w:div w:id="1457986867">
          <w:marLeft w:val="0"/>
          <w:marRight w:val="0"/>
          <w:marTop w:val="0"/>
          <w:marBottom w:val="0"/>
          <w:divBdr>
            <w:top w:val="none" w:sz="0" w:space="0" w:color="auto"/>
            <w:left w:val="none" w:sz="0" w:space="0" w:color="auto"/>
            <w:bottom w:val="none" w:sz="0" w:space="0" w:color="auto"/>
            <w:right w:val="none" w:sz="0" w:space="0" w:color="auto"/>
          </w:divBdr>
        </w:div>
        <w:div w:id="1478766162">
          <w:marLeft w:val="0"/>
          <w:marRight w:val="0"/>
          <w:marTop w:val="0"/>
          <w:marBottom w:val="0"/>
          <w:divBdr>
            <w:top w:val="none" w:sz="0" w:space="0" w:color="auto"/>
            <w:left w:val="none" w:sz="0" w:space="0" w:color="auto"/>
            <w:bottom w:val="none" w:sz="0" w:space="0" w:color="auto"/>
            <w:right w:val="none" w:sz="0" w:space="0" w:color="auto"/>
          </w:divBdr>
        </w:div>
        <w:div w:id="1521504556">
          <w:marLeft w:val="0"/>
          <w:marRight w:val="0"/>
          <w:marTop w:val="0"/>
          <w:marBottom w:val="0"/>
          <w:divBdr>
            <w:top w:val="none" w:sz="0" w:space="0" w:color="auto"/>
            <w:left w:val="none" w:sz="0" w:space="0" w:color="auto"/>
            <w:bottom w:val="none" w:sz="0" w:space="0" w:color="auto"/>
            <w:right w:val="none" w:sz="0" w:space="0" w:color="auto"/>
          </w:divBdr>
        </w:div>
        <w:div w:id="1524199988">
          <w:marLeft w:val="0"/>
          <w:marRight w:val="0"/>
          <w:marTop w:val="0"/>
          <w:marBottom w:val="0"/>
          <w:divBdr>
            <w:top w:val="none" w:sz="0" w:space="0" w:color="auto"/>
            <w:left w:val="none" w:sz="0" w:space="0" w:color="auto"/>
            <w:bottom w:val="none" w:sz="0" w:space="0" w:color="auto"/>
            <w:right w:val="none" w:sz="0" w:space="0" w:color="auto"/>
          </w:divBdr>
        </w:div>
        <w:div w:id="1563901582">
          <w:marLeft w:val="0"/>
          <w:marRight w:val="0"/>
          <w:marTop w:val="0"/>
          <w:marBottom w:val="0"/>
          <w:divBdr>
            <w:top w:val="none" w:sz="0" w:space="0" w:color="auto"/>
            <w:left w:val="none" w:sz="0" w:space="0" w:color="auto"/>
            <w:bottom w:val="none" w:sz="0" w:space="0" w:color="auto"/>
            <w:right w:val="none" w:sz="0" w:space="0" w:color="auto"/>
          </w:divBdr>
        </w:div>
        <w:div w:id="1620913233">
          <w:marLeft w:val="0"/>
          <w:marRight w:val="0"/>
          <w:marTop w:val="0"/>
          <w:marBottom w:val="0"/>
          <w:divBdr>
            <w:top w:val="none" w:sz="0" w:space="0" w:color="auto"/>
            <w:left w:val="none" w:sz="0" w:space="0" w:color="auto"/>
            <w:bottom w:val="none" w:sz="0" w:space="0" w:color="auto"/>
            <w:right w:val="none" w:sz="0" w:space="0" w:color="auto"/>
          </w:divBdr>
        </w:div>
        <w:div w:id="1636791156">
          <w:marLeft w:val="0"/>
          <w:marRight w:val="0"/>
          <w:marTop w:val="0"/>
          <w:marBottom w:val="0"/>
          <w:divBdr>
            <w:top w:val="none" w:sz="0" w:space="0" w:color="auto"/>
            <w:left w:val="none" w:sz="0" w:space="0" w:color="auto"/>
            <w:bottom w:val="none" w:sz="0" w:space="0" w:color="auto"/>
            <w:right w:val="none" w:sz="0" w:space="0" w:color="auto"/>
          </w:divBdr>
        </w:div>
        <w:div w:id="1644240098">
          <w:marLeft w:val="0"/>
          <w:marRight w:val="0"/>
          <w:marTop w:val="0"/>
          <w:marBottom w:val="0"/>
          <w:divBdr>
            <w:top w:val="none" w:sz="0" w:space="0" w:color="auto"/>
            <w:left w:val="none" w:sz="0" w:space="0" w:color="auto"/>
            <w:bottom w:val="none" w:sz="0" w:space="0" w:color="auto"/>
            <w:right w:val="none" w:sz="0" w:space="0" w:color="auto"/>
          </w:divBdr>
        </w:div>
        <w:div w:id="1660815016">
          <w:marLeft w:val="0"/>
          <w:marRight w:val="0"/>
          <w:marTop w:val="0"/>
          <w:marBottom w:val="0"/>
          <w:divBdr>
            <w:top w:val="none" w:sz="0" w:space="0" w:color="auto"/>
            <w:left w:val="none" w:sz="0" w:space="0" w:color="auto"/>
            <w:bottom w:val="none" w:sz="0" w:space="0" w:color="auto"/>
            <w:right w:val="none" w:sz="0" w:space="0" w:color="auto"/>
          </w:divBdr>
        </w:div>
        <w:div w:id="1685865842">
          <w:marLeft w:val="0"/>
          <w:marRight w:val="0"/>
          <w:marTop w:val="0"/>
          <w:marBottom w:val="0"/>
          <w:divBdr>
            <w:top w:val="none" w:sz="0" w:space="0" w:color="auto"/>
            <w:left w:val="none" w:sz="0" w:space="0" w:color="auto"/>
            <w:bottom w:val="none" w:sz="0" w:space="0" w:color="auto"/>
            <w:right w:val="none" w:sz="0" w:space="0" w:color="auto"/>
          </w:divBdr>
        </w:div>
        <w:div w:id="1698458219">
          <w:marLeft w:val="0"/>
          <w:marRight w:val="0"/>
          <w:marTop w:val="0"/>
          <w:marBottom w:val="0"/>
          <w:divBdr>
            <w:top w:val="none" w:sz="0" w:space="0" w:color="auto"/>
            <w:left w:val="none" w:sz="0" w:space="0" w:color="auto"/>
            <w:bottom w:val="none" w:sz="0" w:space="0" w:color="auto"/>
            <w:right w:val="none" w:sz="0" w:space="0" w:color="auto"/>
          </w:divBdr>
        </w:div>
        <w:div w:id="1725761942">
          <w:marLeft w:val="0"/>
          <w:marRight w:val="0"/>
          <w:marTop w:val="0"/>
          <w:marBottom w:val="0"/>
          <w:divBdr>
            <w:top w:val="none" w:sz="0" w:space="0" w:color="auto"/>
            <w:left w:val="none" w:sz="0" w:space="0" w:color="auto"/>
            <w:bottom w:val="none" w:sz="0" w:space="0" w:color="auto"/>
            <w:right w:val="none" w:sz="0" w:space="0" w:color="auto"/>
          </w:divBdr>
        </w:div>
        <w:div w:id="1847474469">
          <w:marLeft w:val="0"/>
          <w:marRight w:val="0"/>
          <w:marTop w:val="0"/>
          <w:marBottom w:val="0"/>
          <w:divBdr>
            <w:top w:val="none" w:sz="0" w:space="0" w:color="auto"/>
            <w:left w:val="none" w:sz="0" w:space="0" w:color="auto"/>
            <w:bottom w:val="none" w:sz="0" w:space="0" w:color="auto"/>
            <w:right w:val="none" w:sz="0" w:space="0" w:color="auto"/>
          </w:divBdr>
        </w:div>
        <w:div w:id="1862546133">
          <w:marLeft w:val="0"/>
          <w:marRight w:val="0"/>
          <w:marTop w:val="0"/>
          <w:marBottom w:val="0"/>
          <w:divBdr>
            <w:top w:val="none" w:sz="0" w:space="0" w:color="auto"/>
            <w:left w:val="none" w:sz="0" w:space="0" w:color="auto"/>
            <w:bottom w:val="none" w:sz="0" w:space="0" w:color="auto"/>
            <w:right w:val="none" w:sz="0" w:space="0" w:color="auto"/>
          </w:divBdr>
        </w:div>
        <w:div w:id="1875803264">
          <w:marLeft w:val="0"/>
          <w:marRight w:val="0"/>
          <w:marTop w:val="0"/>
          <w:marBottom w:val="0"/>
          <w:divBdr>
            <w:top w:val="none" w:sz="0" w:space="0" w:color="auto"/>
            <w:left w:val="none" w:sz="0" w:space="0" w:color="auto"/>
            <w:bottom w:val="none" w:sz="0" w:space="0" w:color="auto"/>
            <w:right w:val="none" w:sz="0" w:space="0" w:color="auto"/>
          </w:divBdr>
        </w:div>
        <w:div w:id="1924026271">
          <w:marLeft w:val="0"/>
          <w:marRight w:val="0"/>
          <w:marTop w:val="0"/>
          <w:marBottom w:val="0"/>
          <w:divBdr>
            <w:top w:val="none" w:sz="0" w:space="0" w:color="auto"/>
            <w:left w:val="none" w:sz="0" w:space="0" w:color="auto"/>
            <w:bottom w:val="none" w:sz="0" w:space="0" w:color="auto"/>
            <w:right w:val="none" w:sz="0" w:space="0" w:color="auto"/>
          </w:divBdr>
        </w:div>
        <w:div w:id="1945990615">
          <w:marLeft w:val="0"/>
          <w:marRight w:val="0"/>
          <w:marTop w:val="0"/>
          <w:marBottom w:val="0"/>
          <w:divBdr>
            <w:top w:val="none" w:sz="0" w:space="0" w:color="auto"/>
            <w:left w:val="none" w:sz="0" w:space="0" w:color="auto"/>
            <w:bottom w:val="none" w:sz="0" w:space="0" w:color="auto"/>
            <w:right w:val="none" w:sz="0" w:space="0" w:color="auto"/>
          </w:divBdr>
        </w:div>
        <w:div w:id="1970934605">
          <w:marLeft w:val="0"/>
          <w:marRight w:val="0"/>
          <w:marTop w:val="0"/>
          <w:marBottom w:val="0"/>
          <w:divBdr>
            <w:top w:val="none" w:sz="0" w:space="0" w:color="auto"/>
            <w:left w:val="none" w:sz="0" w:space="0" w:color="auto"/>
            <w:bottom w:val="none" w:sz="0" w:space="0" w:color="auto"/>
            <w:right w:val="none" w:sz="0" w:space="0" w:color="auto"/>
          </w:divBdr>
        </w:div>
        <w:div w:id="2103329299">
          <w:marLeft w:val="0"/>
          <w:marRight w:val="0"/>
          <w:marTop w:val="0"/>
          <w:marBottom w:val="0"/>
          <w:divBdr>
            <w:top w:val="none" w:sz="0" w:space="0" w:color="auto"/>
            <w:left w:val="none" w:sz="0" w:space="0" w:color="auto"/>
            <w:bottom w:val="none" w:sz="0" w:space="0" w:color="auto"/>
            <w:right w:val="none" w:sz="0" w:space="0" w:color="auto"/>
          </w:divBdr>
        </w:div>
      </w:divsChild>
    </w:div>
    <w:div w:id="219286731">
      <w:bodyDiv w:val="1"/>
      <w:marLeft w:val="0"/>
      <w:marRight w:val="0"/>
      <w:marTop w:val="0"/>
      <w:marBottom w:val="0"/>
      <w:divBdr>
        <w:top w:val="none" w:sz="0" w:space="0" w:color="auto"/>
        <w:left w:val="none" w:sz="0" w:space="0" w:color="auto"/>
        <w:bottom w:val="none" w:sz="0" w:space="0" w:color="auto"/>
        <w:right w:val="none" w:sz="0" w:space="0" w:color="auto"/>
      </w:divBdr>
    </w:div>
    <w:div w:id="260453858">
      <w:bodyDiv w:val="1"/>
      <w:marLeft w:val="0"/>
      <w:marRight w:val="0"/>
      <w:marTop w:val="0"/>
      <w:marBottom w:val="0"/>
      <w:divBdr>
        <w:top w:val="none" w:sz="0" w:space="0" w:color="auto"/>
        <w:left w:val="none" w:sz="0" w:space="0" w:color="auto"/>
        <w:bottom w:val="none" w:sz="0" w:space="0" w:color="auto"/>
        <w:right w:val="none" w:sz="0" w:space="0" w:color="auto"/>
      </w:divBdr>
      <w:divsChild>
        <w:div w:id="9525459">
          <w:marLeft w:val="0"/>
          <w:marRight w:val="0"/>
          <w:marTop w:val="0"/>
          <w:marBottom w:val="0"/>
          <w:divBdr>
            <w:top w:val="none" w:sz="0" w:space="0" w:color="auto"/>
            <w:left w:val="none" w:sz="0" w:space="0" w:color="auto"/>
            <w:bottom w:val="none" w:sz="0" w:space="0" w:color="auto"/>
            <w:right w:val="none" w:sz="0" w:space="0" w:color="auto"/>
          </w:divBdr>
        </w:div>
        <w:div w:id="58403995">
          <w:marLeft w:val="0"/>
          <w:marRight w:val="0"/>
          <w:marTop w:val="0"/>
          <w:marBottom w:val="0"/>
          <w:divBdr>
            <w:top w:val="none" w:sz="0" w:space="0" w:color="auto"/>
            <w:left w:val="none" w:sz="0" w:space="0" w:color="auto"/>
            <w:bottom w:val="none" w:sz="0" w:space="0" w:color="auto"/>
            <w:right w:val="none" w:sz="0" w:space="0" w:color="auto"/>
          </w:divBdr>
        </w:div>
        <w:div w:id="146367210">
          <w:marLeft w:val="0"/>
          <w:marRight w:val="0"/>
          <w:marTop w:val="0"/>
          <w:marBottom w:val="0"/>
          <w:divBdr>
            <w:top w:val="none" w:sz="0" w:space="0" w:color="auto"/>
            <w:left w:val="none" w:sz="0" w:space="0" w:color="auto"/>
            <w:bottom w:val="none" w:sz="0" w:space="0" w:color="auto"/>
            <w:right w:val="none" w:sz="0" w:space="0" w:color="auto"/>
          </w:divBdr>
        </w:div>
        <w:div w:id="161556085">
          <w:marLeft w:val="0"/>
          <w:marRight w:val="0"/>
          <w:marTop w:val="0"/>
          <w:marBottom w:val="0"/>
          <w:divBdr>
            <w:top w:val="none" w:sz="0" w:space="0" w:color="auto"/>
            <w:left w:val="none" w:sz="0" w:space="0" w:color="auto"/>
            <w:bottom w:val="none" w:sz="0" w:space="0" w:color="auto"/>
            <w:right w:val="none" w:sz="0" w:space="0" w:color="auto"/>
          </w:divBdr>
        </w:div>
        <w:div w:id="194194268">
          <w:marLeft w:val="0"/>
          <w:marRight w:val="0"/>
          <w:marTop w:val="0"/>
          <w:marBottom w:val="0"/>
          <w:divBdr>
            <w:top w:val="none" w:sz="0" w:space="0" w:color="auto"/>
            <w:left w:val="none" w:sz="0" w:space="0" w:color="auto"/>
            <w:bottom w:val="none" w:sz="0" w:space="0" w:color="auto"/>
            <w:right w:val="none" w:sz="0" w:space="0" w:color="auto"/>
          </w:divBdr>
        </w:div>
        <w:div w:id="250427928">
          <w:marLeft w:val="0"/>
          <w:marRight w:val="0"/>
          <w:marTop w:val="0"/>
          <w:marBottom w:val="0"/>
          <w:divBdr>
            <w:top w:val="none" w:sz="0" w:space="0" w:color="auto"/>
            <w:left w:val="none" w:sz="0" w:space="0" w:color="auto"/>
            <w:bottom w:val="none" w:sz="0" w:space="0" w:color="auto"/>
            <w:right w:val="none" w:sz="0" w:space="0" w:color="auto"/>
          </w:divBdr>
        </w:div>
        <w:div w:id="351760938">
          <w:marLeft w:val="0"/>
          <w:marRight w:val="0"/>
          <w:marTop w:val="0"/>
          <w:marBottom w:val="0"/>
          <w:divBdr>
            <w:top w:val="none" w:sz="0" w:space="0" w:color="auto"/>
            <w:left w:val="none" w:sz="0" w:space="0" w:color="auto"/>
            <w:bottom w:val="none" w:sz="0" w:space="0" w:color="auto"/>
            <w:right w:val="none" w:sz="0" w:space="0" w:color="auto"/>
          </w:divBdr>
        </w:div>
        <w:div w:id="376858501">
          <w:marLeft w:val="0"/>
          <w:marRight w:val="0"/>
          <w:marTop w:val="0"/>
          <w:marBottom w:val="0"/>
          <w:divBdr>
            <w:top w:val="none" w:sz="0" w:space="0" w:color="auto"/>
            <w:left w:val="none" w:sz="0" w:space="0" w:color="auto"/>
            <w:bottom w:val="none" w:sz="0" w:space="0" w:color="auto"/>
            <w:right w:val="none" w:sz="0" w:space="0" w:color="auto"/>
          </w:divBdr>
        </w:div>
        <w:div w:id="402606661">
          <w:marLeft w:val="0"/>
          <w:marRight w:val="0"/>
          <w:marTop w:val="0"/>
          <w:marBottom w:val="0"/>
          <w:divBdr>
            <w:top w:val="none" w:sz="0" w:space="0" w:color="auto"/>
            <w:left w:val="none" w:sz="0" w:space="0" w:color="auto"/>
            <w:bottom w:val="none" w:sz="0" w:space="0" w:color="auto"/>
            <w:right w:val="none" w:sz="0" w:space="0" w:color="auto"/>
          </w:divBdr>
        </w:div>
        <w:div w:id="443499087">
          <w:marLeft w:val="0"/>
          <w:marRight w:val="0"/>
          <w:marTop w:val="0"/>
          <w:marBottom w:val="0"/>
          <w:divBdr>
            <w:top w:val="none" w:sz="0" w:space="0" w:color="auto"/>
            <w:left w:val="none" w:sz="0" w:space="0" w:color="auto"/>
            <w:bottom w:val="none" w:sz="0" w:space="0" w:color="auto"/>
            <w:right w:val="none" w:sz="0" w:space="0" w:color="auto"/>
          </w:divBdr>
        </w:div>
        <w:div w:id="445270272">
          <w:marLeft w:val="0"/>
          <w:marRight w:val="0"/>
          <w:marTop w:val="0"/>
          <w:marBottom w:val="0"/>
          <w:divBdr>
            <w:top w:val="none" w:sz="0" w:space="0" w:color="auto"/>
            <w:left w:val="none" w:sz="0" w:space="0" w:color="auto"/>
            <w:bottom w:val="none" w:sz="0" w:space="0" w:color="auto"/>
            <w:right w:val="none" w:sz="0" w:space="0" w:color="auto"/>
          </w:divBdr>
        </w:div>
        <w:div w:id="478619631">
          <w:marLeft w:val="0"/>
          <w:marRight w:val="0"/>
          <w:marTop w:val="0"/>
          <w:marBottom w:val="0"/>
          <w:divBdr>
            <w:top w:val="none" w:sz="0" w:space="0" w:color="auto"/>
            <w:left w:val="none" w:sz="0" w:space="0" w:color="auto"/>
            <w:bottom w:val="none" w:sz="0" w:space="0" w:color="auto"/>
            <w:right w:val="none" w:sz="0" w:space="0" w:color="auto"/>
          </w:divBdr>
        </w:div>
        <w:div w:id="481191985">
          <w:marLeft w:val="0"/>
          <w:marRight w:val="0"/>
          <w:marTop w:val="0"/>
          <w:marBottom w:val="0"/>
          <w:divBdr>
            <w:top w:val="none" w:sz="0" w:space="0" w:color="auto"/>
            <w:left w:val="none" w:sz="0" w:space="0" w:color="auto"/>
            <w:bottom w:val="none" w:sz="0" w:space="0" w:color="auto"/>
            <w:right w:val="none" w:sz="0" w:space="0" w:color="auto"/>
          </w:divBdr>
        </w:div>
        <w:div w:id="526869074">
          <w:marLeft w:val="0"/>
          <w:marRight w:val="0"/>
          <w:marTop w:val="0"/>
          <w:marBottom w:val="0"/>
          <w:divBdr>
            <w:top w:val="none" w:sz="0" w:space="0" w:color="auto"/>
            <w:left w:val="none" w:sz="0" w:space="0" w:color="auto"/>
            <w:bottom w:val="none" w:sz="0" w:space="0" w:color="auto"/>
            <w:right w:val="none" w:sz="0" w:space="0" w:color="auto"/>
          </w:divBdr>
        </w:div>
        <w:div w:id="528567792">
          <w:marLeft w:val="0"/>
          <w:marRight w:val="0"/>
          <w:marTop w:val="0"/>
          <w:marBottom w:val="0"/>
          <w:divBdr>
            <w:top w:val="none" w:sz="0" w:space="0" w:color="auto"/>
            <w:left w:val="none" w:sz="0" w:space="0" w:color="auto"/>
            <w:bottom w:val="none" w:sz="0" w:space="0" w:color="auto"/>
            <w:right w:val="none" w:sz="0" w:space="0" w:color="auto"/>
          </w:divBdr>
        </w:div>
        <w:div w:id="964502858">
          <w:marLeft w:val="0"/>
          <w:marRight w:val="0"/>
          <w:marTop w:val="0"/>
          <w:marBottom w:val="0"/>
          <w:divBdr>
            <w:top w:val="none" w:sz="0" w:space="0" w:color="auto"/>
            <w:left w:val="none" w:sz="0" w:space="0" w:color="auto"/>
            <w:bottom w:val="none" w:sz="0" w:space="0" w:color="auto"/>
            <w:right w:val="none" w:sz="0" w:space="0" w:color="auto"/>
          </w:divBdr>
        </w:div>
        <w:div w:id="1035957807">
          <w:marLeft w:val="0"/>
          <w:marRight w:val="0"/>
          <w:marTop w:val="0"/>
          <w:marBottom w:val="0"/>
          <w:divBdr>
            <w:top w:val="none" w:sz="0" w:space="0" w:color="auto"/>
            <w:left w:val="none" w:sz="0" w:space="0" w:color="auto"/>
            <w:bottom w:val="none" w:sz="0" w:space="0" w:color="auto"/>
            <w:right w:val="none" w:sz="0" w:space="0" w:color="auto"/>
          </w:divBdr>
        </w:div>
        <w:div w:id="1117143367">
          <w:marLeft w:val="0"/>
          <w:marRight w:val="0"/>
          <w:marTop w:val="0"/>
          <w:marBottom w:val="0"/>
          <w:divBdr>
            <w:top w:val="none" w:sz="0" w:space="0" w:color="auto"/>
            <w:left w:val="none" w:sz="0" w:space="0" w:color="auto"/>
            <w:bottom w:val="none" w:sz="0" w:space="0" w:color="auto"/>
            <w:right w:val="none" w:sz="0" w:space="0" w:color="auto"/>
          </w:divBdr>
        </w:div>
        <w:div w:id="1136333976">
          <w:marLeft w:val="0"/>
          <w:marRight w:val="0"/>
          <w:marTop w:val="0"/>
          <w:marBottom w:val="0"/>
          <w:divBdr>
            <w:top w:val="none" w:sz="0" w:space="0" w:color="auto"/>
            <w:left w:val="none" w:sz="0" w:space="0" w:color="auto"/>
            <w:bottom w:val="none" w:sz="0" w:space="0" w:color="auto"/>
            <w:right w:val="none" w:sz="0" w:space="0" w:color="auto"/>
          </w:divBdr>
        </w:div>
        <w:div w:id="1237979241">
          <w:marLeft w:val="0"/>
          <w:marRight w:val="0"/>
          <w:marTop w:val="0"/>
          <w:marBottom w:val="0"/>
          <w:divBdr>
            <w:top w:val="none" w:sz="0" w:space="0" w:color="auto"/>
            <w:left w:val="none" w:sz="0" w:space="0" w:color="auto"/>
            <w:bottom w:val="none" w:sz="0" w:space="0" w:color="auto"/>
            <w:right w:val="none" w:sz="0" w:space="0" w:color="auto"/>
          </w:divBdr>
        </w:div>
        <w:div w:id="1334186268">
          <w:marLeft w:val="0"/>
          <w:marRight w:val="0"/>
          <w:marTop w:val="0"/>
          <w:marBottom w:val="0"/>
          <w:divBdr>
            <w:top w:val="none" w:sz="0" w:space="0" w:color="auto"/>
            <w:left w:val="none" w:sz="0" w:space="0" w:color="auto"/>
            <w:bottom w:val="none" w:sz="0" w:space="0" w:color="auto"/>
            <w:right w:val="none" w:sz="0" w:space="0" w:color="auto"/>
          </w:divBdr>
        </w:div>
        <w:div w:id="1361511891">
          <w:marLeft w:val="0"/>
          <w:marRight w:val="0"/>
          <w:marTop w:val="0"/>
          <w:marBottom w:val="0"/>
          <w:divBdr>
            <w:top w:val="none" w:sz="0" w:space="0" w:color="auto"/>
            <w:left w:val="none" w:sz="0" w:space="0" w:color="auto"/>
            <w:bottom w:val="none" w:sz="0" w:space="0" w:color="auto"/>
            <w:right w:val="none" w:sz="0" w:space="0" w:color="auto"/>
          </w:divBdr>
        </w:div>
        <w:div w:id="1390349877">
          <w:marLeft w:val="0"/>
          <w:marRight w:val="0"/>
          <w:marTop w:val="0"/>
          <w:marBottom w:val="0"/>
          <w:divBdr>
            <w:top w:val="none" w:sz="0" w:space="0" w:color="auto"/>
            <w:left w:val="none" w:sz="0" w:space="0" w:color="auto"/>
            <w:bottom w:val="none" w:sz="0" w:space="0" w:color="auto"/>
            <w:right w:val="none" w:sz="0" w:space="0" w:color="auto"/>
          </w:divBdr>
        </w:div>
        <w:div w:id="1424719448">
          <w:marLeft w:val="0"/>
          <w:marRight w:val="0"/>
          <w:marTop w:val="0"/>
          <w:marBottom w:val="0"/>
          <w:divBdr>
            <w:top w:val="none" w:sz="0" w:space="0" w:color="auto"/>
            <w:left w:val="none" w:sz="0" w:space="0" w:color="auto"/>
            <w:bottom w:val="none" w:sz="0" w:space="0" w:color="auto"/>
            <w:right w:val="none" w:sz="0" w:space="0" w:color="auto"/>
          </w:divBdr>
        </w:div>
        <w:div w:id="1494682303">
          <w:marLeft w:val="0"/>
          <w:marRight w:val="0"/>
          <w:marTop w:val="0"/>
          <w:marBottom w:val="0"/>
          <w:divBdr>
            <w:top w:val="none" w:sz="0" w:space="0" w:color="auto"/>
            <w:left w:val="none" w:sz="0" w:space="0" w:color="auto"/>
            <w:bottom w:val="none" w:sz="0" w:space="0" w:color="auto"/>
            <w:right w:val="none" w:sz="0" w:space="0" w:color="auto"/>
          </w:divBdr>
        </w:div>
        <w:div w:id="1499882183">
          <w:marLeft w:val="0"/>
          <w:marRight w:val="0"/>
          <w:marTop w:val="0"/>
          <w:marBottom w:val="0"/>
          <w:divBdr>
            <w:top w:val="none" w:sz="0" w:space="0" w:color="auto"/>
            <w:left w:val="none" w:sz="0" w:space="0" w:color="auto"/>
            <w:bottom w:val="none" w:sz="0" w:space="0" w:color="auto"/>
            <w:right w:val="none" w:sz="0" w:space="0" w:color="auto"/>
          </w:divBdr>
        </w:div>
        <w:div w:id="1506557409">
          <w:marLeft w:val="0"/>
          <w:marRight w:val="0"/>
          <w:marTop w:val="0"/>
          <w:marBottom w:val="0"/>
          <w:divBdr>
            <w:top w:val="none" w:sz="0" w:space="0" w:color="auto"/>
            <w:left w:val="none" w:sz="0" w:space="0" w:color="auto"/>
            <w:bottom w:val="none" w:sz="0" w:space="0" w:color="auto"/>
            <w:right w:val="none" w:sz="0" w:space="0" w:color="auto"/>
          </w:divBdr>
        </w:div>
        <w:div w:id="1584102382">
          <w:marLeft w:val="0"/>
          <w:marRight w:val="0"/>
          <w:marTop w:val="0"/>
          <w:marBottom w:val="0"/>
          <w:divBdr>
            <w:top w:val="none" w:sz="0" w:space="0" w:color="auto"/>
            <w:left w:val="none" w:sz="0" w:space="0" w:color="auto"/>
            <w:bottom w:val="none" w:sz="0" w:space="0" w:color="auto"/>
            <w:right w:val="none" w:sz="0" w:space="0" w:color="auto"/>
          </w:divBdr>
        </w:div>
        <w:div w:id="1671912547">
          <w:marLeft w:val="0"/>
          <w:marRight w:val="0"/>
          <w:marTop w:val="0"/>
          <w:marBottom w:val="0"/>
          <w:divBdr>
            <w:top w:val="none" w:sz="0" w:space="0" w:color="auto"/>
            <w:left w:val="none" w:sz="0" w:space="0" w:color="auto"/>
            <w:bottom w:val="none" w:sz="0" w:space="0" w:color="auto"/>
            <w:right w:val="none" w:sz="0" w:space="0" w:color="auto"/>
          </w:divBdr>
        </w:div>
        <w:div w:id="1681201994">
          <w:marLeft w:val="0"/>
          <w:marRight w:val="0"/>
          <w:marTop w:val="0"/>
          <w:marBottom w:val="0"/>
          <w:divBdr>
            <w:top w:val="none" w:sz="0" w:space="0" w:color="auto"/>
            <w:left w:val="none" w:sz="0" w:space="0" w:color="auto"/>
            <w:bottom w:val="none" w:sz="0" w:space="0" w:color="auto"/>
            <w:right w:val="none" w:sz="0" w:space="0" w:color="auto"/>
          </w:divBdr>
        </w:div>
        <w:div w:id="1755975311">
          <w:marLeft w:val="0"/>
          <w:marRight w:val="0"/>
          <w:marTop w:val="0"/>
          <w:marBottom w:val="0"/>
          <w:divBdr>
            <w:top w:val="none" w:sz="0" w:space="0" w:color="auto"/>
            <w:left w:val="none" w:sz="0" w:space="0" w:color="auto"/>
            <w:bottom w:val="none" w:sz="0" w:space="0" w:color="auto"/>
            <w:right w:val="none" w:sz="0" w:space="0" w:color="auto"/>
          </w:divBdr>
        </w:div>
        <w:div w:id="1885288177">
          <w:marLeft w:val="0"/>
          <w:marRight w:val="0"/>
          <w:marTop w:val="0"/>
          <w:marBottom w:val="0"/>
          <w:divBdr>
            <w:top w:val="none" w:sz="0" w:space="0" w:color="auto"/>
            <w:left w:val="none" w:sz="0" w:space="0" w:color="auto"/>
            <w:bottom w:val="none" w:sz="0" w:space="0" w:color="auto"/>
            <w:right w:val="none" w:sz="0" w:space="0" w:color="auto"/>
          </w:divBdr>
        </w:div>
        <w:div w:id="1907302582">
          <w:marLeft w:val="0"/>
          <w:marRight w:val="0"/>
          <w:marTop w:val="0"/>
          <w:marBottom w:val="0"/>
          <w:divBdr>
            <w:top w:val="none" w:sz="0" w:space="0" w:color="auto"/>
            <w:left w:val="none" w:sz="0" w:space="0" w:color="auto"/>
            <w:bottom w:val="none" w:sz="0" w:space="0" w:color="auto"/>
            <w:right w:val="none" w:sz="0" w:space="0" w:color="auto"/>
          </w:divBdr>
        </w:div>
        <w:div w:id="1977753806">
          <w:marLeft w:val="0"/>
          <w:marRight w:val="0"/>
          <w:marTop w:val="0"/>
          <w:marBottom w:val="0"/>
          <w:divBdr>
            <w:top w:val="none" w:sz="0" w:space="0" w:color="auto"/>
            <w:left w:val="none" w:sz="0" w:space="0" w:color="auto"/>
            <w:bottom w:val="none" w:sz="0" w:space="0" w:color="auto"/>
            <w:right w:val="none" w:sz="0" w:space="0" w:color="auto"/>
          </w:divBdr>
        </w:div>
        <w:div w:id="2069646048">
          <w:marLeft w:val="0"/>
          <w:marRight w:val="0"/>
          <w:marTop w:val="0"/>
          <w:marBottom w:val="0"/>
          <w:divBdr>
            <w:top w:val="none" w:sz="0" w:space="0" w:color="auto"/>
            <w:left w:val="none" w:sz="0" w:space="0" w:color="auto"/>
            <w:bottom w:val="none" w:sz="0" w:space="0" w:color="auto"/>
            <w:right w:val="none" w:sz="0" w:space="0" w:color="auto"/>
          </w:divBdr>
        </w:div>
        <w:div w:id="2073649968">
          <w:marLeft w:val="0"/>
          <w:marRight w:val="0"/>
          <w:marTop w:val="0"/>
          <w:marBottom w:val="0"/>
          <w:divBdr>
            <w:top w:val="none" w:sz="0" w:space="0" w:color="auto"/>
            <w:left w:val="none" w:sz="0" w:space="0" w:color="auto"/>
            <w:bottom w:val="none" w:sz="0" w:space="0" w:color="auto"/>
            <w:right w:val="none" w:sz="0" w:space="0" w:color="auto"/>
          </w:divBdr>
        </w:div>
        <w:div w:id="2078361172">
          <w:marLeft w:val="0"/>
          <w:marRight w:val="0"/>
          <w:marTop w:val="0"/>
          <w:marBottom w:val="0"/>
          <w:divBdr>
            <w:top w:val="none" w:sz="0" w:space="0" w:color="auto"/>
            <w:left w:val="none" w:sz="0" w:space="0" w:color="auto"/>
            <w:bottom w:val="none" w:sz="0" w:space="0" w:color="auto"/>
            <w:right w:val="none" w:sz="0" w:space="0" w:color="auto"/>
          </w:divBdr>
        </w:div>
        <w:div w:id="2119326291">
          <w:marLeft w:val="0"/>
          <w:marRight w:val="0"/>
          <w:marTop w:val="0"/>
          <w:marBottom w:val="0"/>
          <w:divBdr>
            <w:top w:val="none" w:sz="0" w:space="0" w:color="auto"/>
            <w:left w:val="none" w:sz="0" w:space="0" w:color="auto"/>
            <w:bottom w:val="none" w:sz="0" w:space="0" w:color="auto"/>
            <w:right w:val="none" w:sz="0" w:space="0" w:color="auto"/>
          </w:divBdr>
        </w:div>
        <w:div w:id="2135631984">
          <w:marLeft w:val="0"/>
          <w:marRight w:val="0"/>
          <w:marTop w:val="0"/>
          <w:marBottom w:val="0"/>
          <w:divBdr>
            <w:top w:val="none" w:sz="0" w:space="0" w:color="auto"/>
            <w:left w:val="none" w:sz="0" w:space="0" w:color="auto"/>
            <w:bottom w:val="none" w:sz="0" w:space="0" w:color="auto"/>
            <w:right w:val="none" w:sz="0" w:space="0" w:color="auto"/>
          </w:divBdr>
        </w:div>
        <w:div w:id="2135638860">
          <w:marLeft w:val="0"/>
          <w:marRight w:val="0"/>
          <w:marTop w:val="0"/>
          <w:marBottom w:val="0"/>
          <w:divBdr>
            <w:top w:val="none" w:sz="0" w:space="0" w:color="auto"/>
            <w:left w:val="none" w:sz="0" w:space="0" w:color="auto"/>
            <w:bottom w:val="none" w:sz="0" w:space="0" w:color="auto"/>
            <w:right w:val="none" w:sz="0" w:space="0" w:color="auto"/>
          </w:divBdr>
        </w:div>
      </w:divsChild>
    </w:div>
    <w:div w:id="261646042">
      <w:bodyDiv w:val="1"/>
      <w:marLeft w:val="0"/>
      <w:marRight w:val="0"/>
      <w:marTop w:val="0"/>
      <w:marBottom w:val="0"/>
      <w:divBdr>
        <w:top w:val="none" w:sz="0" w:space="0" w:color="auto"/>
        <w:left w:val="none" w:sz="0" w:space="0" w:color="auto"/>
        <w:bottom w:val="none" w:sz="0" w:space="0" w:color="auto"/>
        <w:right w:val="none" w:sz="0" w:space="0" w:color="auto"/>
      </w:divBdr>
    </w:div>
    <w:div w:id="262569096">
      <w:bodyDiv w:val="1"/>
      <w:marLeft w:val="0"/>
      <w:marRight w:val="0"/>
      <w:marTop w:val="0"/>
      <w:marBottom w:val="0"/>
      <w:divBdr>
        <w:top w:val="none" w:sz="0" w:space="0" w:color="auto"/>
        <w:left w:val="none" w:sz="0" w:space="0" w:color="auto"/>
        <w:bottom w:val="none" w:sz="0" w:space="0" w:color="auto"/>
        <w:right w:val="none" w:sz="0" w:space="0" w:color="auto"/>
      </w:divBdr>
    </w:div>
    <w:div w:id="270280291">
      <w:bodyDiv w:val="1"/>
      <w:marLeft w:val="0"/>
      <w:marRight w:val="0"/>
      <w:marTop w:val="0"/>
      <w:marBottom w:val="0"/>
      <w:divBdr>
        <w:top w:val="none" w:sz="0" w:space="0" w:color="auto"/>
        <w:left w:val="none" w:sz="0" w:space="0" w:color="auto"/>
        <w:bottom w:val="none" w:sz="0" w:space="0" w:color="auto"/>
        <w:right w:val="none" w:sz="0" w:space="0" w:color="auto"/>
      </w:divBdr>
    </w:div>
    <w:div w:id="391781212">
      <w:bodyDiv w:val="1"/>
      <w:marLeft w:val="0"/>
      <w:marRight w:val="0"/>
      <w:marTop w:val="0"/>
      <w:marBottom w:val="0"/>
      <w:divBdr>
        <w:top w:val="none" w:sz="0" w:space="0" w:color="auto"/>
        <w:left w:val="none" w:sz="0" w:space="0" w:color="auto"/>
        <w:bottom w:val="none" w:sz="0" w:space="0" w:color="auto"/>
        <w:right w:val="none" w:sz="0" w:space="0" w:color="auto"/>
      </w:divBdr>
    </w:div>
    <w:div w:id="397367269">
      <w:bodyDiv w:val="1"/>
      <w:marLeft w:val="0"/>
      <w:marRight w:val="0"/>
      <w:marTop w:val="0"/>
      <w:marBottom w:val="0"/>
      <w:divBdr>
        <w:top w:val="none" w:sz="0" w:space="0" w:color="auto"/>
        <w:left w:val="none" w:sz="0" w:space="0" w:color="auto"/>
        <w:bottom w:val="none" w:sz="0" w:space="0" w:color="auto"/>
        <w:right w:val="none" w:sz="0" w:space="0" w:color="auto"/>
      </w:divBdr>
    </w:div>
    <w:div w:id="418260802">
      <w:bodyDiv w:val="1"/>
      <w:marLeft w:val="0"/>
      <w:marRight w:val="0"/>
      <w:marTop w:val="0"/>
      <w:marBottom w:val="0"/>
      <w:divBdr>
        <w:top w:val="none" w:sz="0" w:space="0" w:color="auto"/>
        <w:left w:val="none" w:sz="0" w:space="0" w:color="auto"/>
        <w:bottom w:val="none" w:sz="0" w:space="0" w:color="auto"/>
        <w:right w:val="none" w:sz="0" w:space="0" w:color="auto"/>
      </w:divBdr>
    </w:div>
    <w:div w:id="469203563">
      <w:bodyDiv w:val="1"/>
      <w:marLeft w:val="0"/>
      <w:marRight w:val="0"/>
      <w:marTop w:val="0"/>
      <w:marBottom w:val="0"/>
      <w:divBdr>
        <w:top w:val="none" w:sz="0" w:space="0" w:color="auto"/>
        <w:left w:val="none" w:sz="0" w:space="0" w:color="auto"/>
        <w:bottom w:val="none" w:sz="0" w:space="0" w:color="auto"/>
        <w:right w:val="none" w:sz="0" w:space="0" w:color="auto"/>
      </w:divBdr>
    </w:div>
    <w:div w:id="485973260">
      <w:bodyDiv w:val="1"/>
      <w:marLeft w:val="0"/>
      <w:marRight w:val="0"/>
      <w:marTop w:val="0"/>
      <w:marBottom w:val="0"/>
      <w:divBdr>
        <w:top w:val="none" w:sz="0" w:space="0" w:color="auto"/>
        <w:left w:val="none" w:sz="0" w:space="0" w:color="auto"/>
        <w:bottom w:val="none" w:sz="0" w:space="0" w:color="auto"/>
        <w:right w:val="none" w:sz="0" w:space="0" w:color="auto"/>
      </w:divBdr>
    </w:div>
    <w:div w:id="511797443">
      <w:bodyDiv w:val="1"/>
      <w:marLeft w:val="0"/>
      <w:marRight w:val="0"/>
      <w:marTop w:val="0"/>
      <w:marBottom w:val="0"/>
      <w:divBdr>
        <w:top w:val="none" w:sz="0" w:space="0" w:color="auto"/>
        <w:left w:val="none" w:sz="0" w:space="0" w:color="auto"/>
        <w:bottom w:val="none" w:sz="0" w:space="0" w:color="auto"/>
        <w:right w:val="none" w:sz="0" w:space="0" w:color="auto"/>
      </w:divBdr>
    </w:div>
    <w:div w:id="519198074">
      <w:bodyDiv w:val="1"/>
      <w:marLeft w:val="0"/>
      <w:marRight w:val="0"/>
      <w:marTop w:val="0"/>
      <w:marBottom w:val="0"/>
      <w:divBdr>
        <w:top w:val="none" w:sz="0" w:space="0" w:color="auto"/>
        <w:left w:val="none" w:sz="0" w:space="0" w:color="auto"/>
        <w:bottom w:val="none" w:sz="0" w:space="0" w:color="auto"/>
        <w:right w:val="none" w:sz="0" w:space="0" w:color="auto"/>
      </w:divBdr>
    </w:div>
    <w:div w:id="524290738">
      <w:bodyDiv w:val="1"/>
      <w:marLeft w:val="0"/>
      <w:marRight w:val="0"/>
      <w:marTop w:val="0"/>
      <w:marBottom w:val="0"/>
      <w:divBdr>
        <w:top w:val="none" w:sz="0" w:space="0" w:color="auto"/>
        <w:left w:val="none" w:sz="0" w:space="0" w:color="auto"/>
        <w:bottom w:val="none" w:sz="0" w:space="0" w:color="auto"/>
        <w:right w:val="none" w:sz="0" w:space="0" w:color="auto"/>
      </w:divBdr>
    </w:div>
    <w:div w:id="624699814">
      <w:bodyDiv w:val="1"/>
      <w:marLeft w:val="0"/>
      <w:marRight w:val="0"/>
      <w:marTop w:val="0"/>
      <w:marBottom w:val="0"/>
      <w:divBdr>
        <w:top w:val="none" w:sz="0" w:space="0" w:color="auto"/>
        <w:left w:val="none" w:sz="0" w:space="0" w:color="auto"/>
        <w:bottom w:val="none" w:sz="0" w:space="0" w:color="auto"/>
        <w:right w:val="none" w:sz="0" w:space="0" w:color="auto"/>
      </w:divBdr>
    </w:div>
    <w:div w:id="635064640">
      <w:bodyDiv w:val="1"/>
      <w:marLeft w:val="0"/>
      <w:marRight w:val="0"/>
      <w:marTop w:val="0"/>
      <w:marBottom w:val="0"/>
      <w:divBdr>
        <w:top w:val="none" w:sz="0" w:space="0" w:color="auto"/>
        <w:left w:val="none" w:sz="0" w:space="0" w:color="auto"/>
        <w:bottom w:val="none" w:sz="0" w:space="0" w:color="auto"/>
        <w:right w:val="none" w:sz="0" w:space="0" w:color="auto"/>
      </w:divBdr>
    </w:div>
    <w:div w:id="730540789">
      <w:bodyDiv w:val="1"/>
      <w:marLeft w:val="0"/>
      <w:marRight w:val="0"/>
      <w:marTop w:val="0"/>
      <w:marBottom w:val="0"/>
      <w:divBdr>
        <w:top w:val="none" w:sz="0" w:space="0" w:color="auto"/>
        <w:left w:val="none" w:sz="0" w:space="0" w:color="auto"/>
        <w:bottom w:val="none" w:sz="0" w:space="0" w:color="auto"/>
        <w:right w:val="none" w:sz="0" w:space="0" w:color="auto"/>
      </w:divBdr>
    </w:div>
    <w:div w:id="806241506">
      <w:bodyDiv w:val="1"/>
      <w:marLeft w:val="0"/>
      <w:marRight w:val="0"/>
      <w:marTop w:val="0"/>
      <w:marBottom w:val="0"/>
      <w:divBdr>
        <w:top w:val="none" w:sz="0" w:space="0" w:color="auto"/>
        <w:left w:val="none" w:sz="0" w:space="0" w:color="auto"/>
        <w:bottom w:val="none" w:sz="0" w:space="0" w:color="auto"/>
        <w:right w:val="none" w:sz="0" w:space="0" w:color="auto"/>
      </w:divBdr>
    </w:div>
    <w:div w:id="820468096">
      <w:bodyDiv w:val="1"/>
      <w:marLeft w:val="0"/>
      <w:marRight w:val="0"/>
      <w:marTop w:val="0"/>
      <w:marBottom w:val="0"/>
      <w:divBdr>
        <w:top w:val="none" w:sz="0" w:space="0" w:color="auto"/>
        <w:left w:val="none" w:sz="0" w:space="0" w:color="auto"/>
        <w:bottom w:val="none" w:sz="0" w:space="0" w:color="auto"/>
        <w:right w:val="none" w:sz="0" w:space="0" w:color="auto"/>
      </w:divBdr>
    </w:div>
    <w:div w:id="890579865">
      <w:bodyDiv w:val="1"/>
      <w:marLeft w:val="0"/>
      <w:marRight w:val="0"/>
      <w:marTop w:val="0"/>
      <w:marBottom w:val="0"/>
      <w:divBdr>
        <w:top w:val="none" w:sz="0" w:space="0" w:color="auto"/>
        <w:left w:val="none" w:sz="0" w:space="0" w:color="auto"/>
        <w:bottom w:val="none" w:sz="0" w:space="0" w:color="auto"/>
        <w:right w:val="none" w:sz="0" w:space="0" w:color="auto"/>
      </w:divBdr>
      <w:divsChild>
        <w:div w:id="39480322">
          <w:marLeft w:val="0"/>
          <w:marRight w:val="0"/>
          <w:marTop w:val="0"/>
          <w:marBottom w:val="0"/>
          <w:divBdr>
            <w:top w:val="none" w:sz="0" w:space="0" w:color="auto"/>
            <w:left w:val="none" w:sz="0" w:space="0" w:color="auto"/>
            <w:bottom w:val="none" w:sz="0" w:space="0" w:color="auto"/>
            <w:right w:val="none" w:sz="0" w:space="0" w:color="auto"/>
          </w:divBdr>
        </w:div>
        <w:div w:id="47916948">
          <w:marLeft w:val="0"/>
          <w:marRight w:val="0"/>
          <w:marTop w:val="0"/>
          <w:marBottom w:val="0"/>
          <w:divBdr>
            <w:top w:val="none" w:sz="0" w:space="0" w:color="auto"/>
            <w:left w:val="none" w:sz="0" w:space="0" w:color="auto"/>
            <w:bottom w:val="none" w:sz="0" w:space="0" w:color="auto"/>
            <w:right w:val="none" w:sz="0" w:space="0" w:color="auto"/>
          </w:divBdr>
        </w:div>
        <w:div w:id="71511063">
          <w:marLeft w:val="0"/>
          <w:marRight w:val="0"/>
          <w:marTop w:val="0"/>
          <w:marBottom w:val="0"/>
          <w:divBdr>
            <w:top w:val="none" w:sz="0" w:space="0" w:color="auto"/>
            <w:left w:val="none" w:sz="0" w:space="0" w:color="auto"/>
            <w:bottom w:val="none" w:sz="0" w:space="0" w:color="auto"/>
            <w:right w:val="none" w:sz="0" w:space="0" w:color="auto"/>
          </w:divBdr>
        </w:div>
        <w:div w:id="124353529">
          <w:marLeft w:val="0"/>
          <w:marRight w:val="0"/>
          <w:marTop w:val="0"/>
          <w:marBottom w:val="0"/>
          <w:divBdr>
            <w:top w:val="none" w:sz="0" w:space="0" w:color="auto"/>
            <w:left w:val="none" w:sz="0" w:space="0" w:color="auto"/>
            <w:bottom w:val="none" w:sz="0" w:space="0" w:color="auto"/>
            <w:right w:val="none" w:sz="0" w:space="0" w:color="auto"/>
          </w:divBdr>
        </w:div>
        <w:div w:id="134372748">
          <w:marLeft w:val="0"/>
          <w:marRight w:val="0"/>
          <w:marTop w:val="0"/>
          <w:marBottom w:val="0"/>
          <w:divBdr>
            <w:top w:val="none" w:sz="0" w:space="0" w:color="auto"/>
            <w:left w:val="none" w:sz="0" w:space="0" w:color="auto"/>
            <w:bottom w:val="none" w:sz="0" w:space="0" w:color="auto"/>
            <w:right w:val="none" w:sz="0" w:space="0" w:color="auto"/>
          </w:divBdr>
        </w:div>
        <w:div w:id="162478986">
          <w:marLeft w:val="0"/>
          <w:marRight w:val="0"/>
          <w:marTop w:val="0"/>
          <w:marBottom w:val="0"/>
          <w:divBdr>
            <w:top w:val="none" w:sz="0" w:space="0" w:color="auto"/>
            <w:left w:val="none" w:sz="0" w:space="0" w:color="auto"/>
            <w:bottom w:val="none" w:sz="0" w:space="0" w:color="auto"/>
            <w:right w:val="none" w:sz="0" w:space="0" w:color="auto"/>
          </w:divBdr>
        </w:div>
        <w:div w:id="273905114">
          <w:marLeft w:val="0"/>
          <w:marRight w:val="0"/>
          <w:marTop w:val="0"/>
          <w:marBottom w:val="0"/>
          <w:divBdr>
            <w:top w:val="none" w:sz="0" w:space="0" w:color="auto"/>
            <w:left w:val="none" w:sz="0" w:space="0" w:color="auto"/>
            <w:bottom w:val="none" w:sz="0" w:space="0" w:color="auto"/>
            <w:right w:val="none" w:sz="0" w:space="0" w:color="auto"/>
          </w:divBdr>
        </w:div>
        <w:div w:id="334040549">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433788189">
          <w:marLeft w:val="0"/>
          <w:marRight w:val="0"/>
          <w:marTop w:val="0"/>
          <w:marBottom w:val="0"/>
          <w:divBdr>
            <w:top w:val="none" w:sz="0" w:space="0" w:color="auto"/>
            <w:left w:val="none" w:sz="0" w:space="0" w:color="auto"/>
            <w:bottom w:val="none" w:sz="0" w:space="0" w:color="auto"/>
            <w:right w:val="none" w:sz="0" w:space="0" w:color="auto"/>
          </w:divBdr>
        </w:div>
        <w:div w:id="542713526">
          <w:marLeft w:val="0"/>
          <w:marRight w:val="0"/>
          <w:marTop w:val="0"/>
          <w:marBottom w:val="0"/>
          <w:divBdr>
            <w:top w:val="none" w:sz="0" w:space="0" w:color="auto"/>
            <w:left w:val="none" w:sz="0" w:space="0" w:color="auto"/>
            <w:bottom w:val="none" w:sz="0" w:space="0" w:color="auto"/>
            <w:right w:val="none" w:sz="0" w:space="0" w:color="auto"/>
          </w:divBdr>
        </w:div>
        <w:div w:id="553006182">
          <w:marLeft w:val="0"/>
          <w:marRight w:val="0"/>
          <w:marTop w:val="0"/>
          <w:marBottom w:val="0"/>
          <w:divBdr>
            <w:top w:val="none" w:sz="0" w:space="0" w:color="auto"/>
            <w:left w:val="none" w:sz="0" w:space="0" w:color="auto"/>
            <w:bottom w:val="none" w:sz="0" w:space="0" w:color="auto"/>
            <w:right w:val="none" w:sz="0" w:space="0" w:color="auto"/>
          </w:divBdr>
        </w:div>
        <w:div w:id="655649818">
          <w:marLeft w:val="0"/>
          <w:marRight w:val="0"/>
          <w:marTop w:val="0"/>
          <w:marBottom w:val="0"/>
          <w:divBdr>
            <w:top w:val="none" w:sz="0" w:space="0" w:color="auto"/>
            <w:left w:val="none" w:sz="0" w:space="0" w:color="auto"/>
            <w:bottom w:val="none" w:sz="0" w:space="0" w:color="auto"/>
            <w:right w:val="none" w:sz="0" w:space="0" w:color="auto"/>
          </w:divBdr>
        </w:div>
        <w:div w:id="749502253">
          <w:marLeft w:val="0"/>
          <w:marRight w:val="0"/>
          <w:marTop w:val="0"/>
          <w:marBottom w:val="0"/>
          <w:divBdr>
            <w:top w:val="none" w:sz="0" w:space="0" w:color="auto"/>
            <w:left w:val="none" w:sz="0" w:space="0" w:color="auto"/>
            <w:bottom w:val="none" w:sz="0" w:space="0" w:color="auto"/>
            <w:right w:val="none" w:sz="0" w:space="0" w:color="auto"/>
          </w:divBdr>
        </w:div>
        <w:div w:id="784471276">
          <w:marLeft w:val="0"/>
          <w:marRight w:val="0"/>
          <w:marTop w:val="0"/>
          <w:marBottom w:val="0"/>
          <w:divBdr>
            <w:top w:val="none" w:sz="0" w:space="0" w:color="auto"/>
            <w:left w:val="none" w:sz="0" w:space="0" w:color="auto"/>
            <w:bottom w:val="none" w:sz="0" w:space="0" w:color="auto"/>
            <w:right w:val="none" w:sz="0" w:space="0" w:color="auto"/>
          </w:divBdr>
        </w:div>
        <w:div w:id="786850934">
          <w:marLeft w:val="0"/>
          <w:marRight w:val="0"/>
          <w:marTop w:val="0"/>
          <w:marBottom w:val="0"/>
          <w:divBdr>
            <w:top w:val="none" w:sz="0" w:space="0" w:color="auto"/>
            <w:left w:val="none" w:sz="0" w:space="0" w:color="auto"/>
            <w:bottom w:val="none" w:sz="0" w:space="0" w:color="auto"/>
            <w:right w:val="none" w:sz="0" w:space="0" w:color="auto"/>
          </w:divBdr>
        </w:div>
        <w:div w:id="1063216252">
          <w:marLeft w:val="0"/>
          <w:marRight w:val="0"/>
          <w:marTop w:val="0"/>
          <w:marBottom w:val="0"/>
          <w:divBdr>
            <w:top w:val="none" w:sz="0" w:space="0" w:color="auto"/>
            <w:left w:val="none" w:sz="0" w:space="0" w:color="auto"/>
            <w:bottom w:val="none" w:sz="0" w:space="0" w:color="auto"/>
            <w:right w:val="none" w:sz="0" w:space="0" w:color="auto"/>
          </w:divBdr>
        </w:div>
        <w:div w:id="1069614153">
          <w:marLeft w:val="0"/>
          <w:marRight w:val="0"/>
          <w:marTop w:val="0"/>
          <w:marBottom w:val="0"/>
          <w:divBdr>
            <w:top w:val="none" w:sz="0" w:space="0" w:color="auto"/>
            <w:left w:val="none" w:sz="0" w:space="0" w:color="auto"/>
            <w:bottom w:val="none" w:sz="0" w:space="0" w:color="auto"/>
            <w:right w:val="none" w:sz="0" w:space="0" w:color="auto"/>
          </w:divBdr>
        </w:div>
        <w:div w:id="1083381630">
          <w:marLeft w:val="0"/>
          <w:marRight w:val="0"/>
          <w:marTop w:val="0"/>
          <w:marBottom w:val="0"/>
          <w:divBdr>
            <w:top w:val="none" w:sz="0" w:space="0" w:color="auto"/>
            <w:left w:val="none" w:sz="0" w:space="0" w:color="auto"/>
            <w:bottom w:val="none" w:sz="0" w:space="0" w:color="auto"/>
            <w:right w:val="none" w:sz="0" w:space="0" w:color="auto"/>
          </w:divBdr>
        </w:div>
        <w:div w:id="1085952295">
          <w:marLeft w:val="0"/>
          <w:marRight w:val="0"/>
          <w:marTop w:val="0"/>
          <w:marBottom w:val="0"/>
          <w:divBdr>
            <w:top w:val="none" w:sz="0" w:space="0" w:color="auto"/>
            <w:left w:val="none" w:sz="0" w:space="0" w:color="auto"/>
            <w:bottom w:val="none" w:sz="0" w:space="0" w:color="auto"/>
            <w:right w:val="none" w:sz="0" w:space="0" w:color="auto"/>
          </w:divBdr>
        </w:div>
        <w:div w:id="1135492886">
          <w:marLeft w:val="0"/>
          <w:marRight w:val="0"/>
          <w:marTop w:val="0"/>
          <w:marBottom w:val="0"/>
          <w:divBdr>
            <w:top w:val="none" w:sz="0" w:space="0" w:color="auto"/>
            <w:left w:val="none" w:sz="0" w:space="0" w:color="auto"/>
            <w:bottom w:val="none" w:sz="0" w:space="0" w:color="auto"/>
            <w:right w:val="none" w:sz="0" w:space="0" w:color="auto"/>
          </w:divBdr>
        </w:div>
        <w:div w:id="1227758876">
          <w:marLeft w:val="0"/>
          <w:marRight w:val="0"/>
          <w:marTop w:val="0"/>
          <w:marBottom w:val="0"/>
          <w:divBdr>
            <w:top w:val="none" w:sz="0" w:space="0" w:color="auto"/>
            <w:left w:val="none" w:sz="0" w:space="0" w:color="auto"/>
            <w:bottom w:val="none" w:sz="0" w:space="0" w:color="auto"/>
            <w:right w:val="none" w:sz="0" w:space="0" w:color="auto"/>
          </w:divBdr>
        </w:div>
        <w:div w:id="1340741960">
          <w:marLeft w:val="0"/>
          <w:marRight w:val="0"/>
          <w:marTop w:val="0"/>
          <w:marBottom w:val="0"/>
          <w:divBdr>
            <w:top w:val="none" w:sz="0" w:space="0" w:color="auto"/>
            <w:left w:val="none" w:sz="0" w:space="0" w:color="auto"/>
            <w:bottom w:val="none" w:sz="0" w:space="0" w:color="auto"/>
            <w:right w:val="none" w:sz="0" w:space="0" w:color="auto"/>
          </w:divBdr>
        </w:div>
        <w:div w:id="1363823157">
          <w:marLeft w:val="0"/>
          <w:marRight w:val="0"/>
          <w:marTop w:val="0"/>
          <w:marBottom w:val="0"/>
          <w:divBdr>
            <w:top w:val="none" w:sz="0" w:space="0" w:color="auto"/>
            <w:left w:val="none" w:sz="0" w:space="0" w:color="auto"/>
            <w:bottom w:val="none" w:sz="0" w:space="0" w:color="auto"/>
            <w:right w:val="none" w:sz="0" w:space="0" w:color="auto"/>
          </w:divBdr>
        </w:div>
        <w:div w:id="1483816044">
          <w:marLeft w:val="0"/>
          <w:marRight w:val="0"/>
          <w:marTop w:val="0"/>
          <w:marBottom w:val="0"/>
          <w:divBdr>
            <w:top w:val="none" w:sz="0" w:space="0" w:color="auto"/>
            <w:left w:val="none" w:sz="0" w:space="0" w:color="auto"/>
            <w:bottom w:val="none" w:sz="0" w:space="0" w:color="auto"/>
            <w:right w:val="none" w:sz="0" w:space="0" w:color="auto"/>
          </w:divBdr>
        </w:div>
        <w:div w:id="1583221440">
          <w:marLeft w:val="0"/>
          <w:marRight w:val="0"/>
          <w:marTop w:val="0"/>
          <w:marBottom w:val="0"/>
          <w:divBdr>
            <w:top w:val="none" w:sz="0" w:space="0" w:color="auto"/>
            <w:left w:val="none" w:sz="0" w:space="0" w:color="auto"/>
            <w:bottom w:val="none" w:sz="0" w:space="0" w:color="auto"/>
            <w:right w:val="none" w:sz="0" w:space="0" w:color="auto"/>
          </w:divBdr>
        </w:div>
        <w:div w:id="1593508329">
          <w:marLeft w:val="0"/>
          <w:marRight w:val="0"/>
          <w:marTop w:val="0"/>
          <w:marBottom w:val="0"/>
          <w:divBdr>
            <w:top w:val="none" w:sz="0" w:space="0" w:color="auto"/>
            <w:left w:val="none" w:sz="0" w:space="0" w:color="auto"/>
            <w:bottom w:val="none" w:sz="0" w:space="0" w:color="auto"/>
            <w:right w:val="none" w:sz="0" w:space="0" w:color="auto"/>
          </w:divBdr>
        </w:div>
        <w:div w:id="1769694269">
          <w:marLeft w:val="0"/>
          <w:marRight w:val="0"/>
          <w:marTop w:val="0"/>
          <w:marBottom w:val="0"/>
          <w:divBdr>
            <w:top w:val="none" w:sz="0" w:space="0" w:color="auto"/>
            <w:left w:val="none" w:sz="0" w:space="0" w:color="auto"/>
            <w:bottom w:val="none" w:sz="0" w:space="0" w:color="auto"/>
            <w:right w:val="none" w:sz="0" w:space="0" w:color="auto"/>
          </w:divBdr>
        </w:div>
        <w:div w:id="1788310754">
          <w:marLeft w:val="0"/>
          <w:marRight w:val="0"/>
          <w:marTop w:val="0"/>
          <w:marBottom w:val="0"/>
          <w:divBdr>
            <w:top w:val="none" w:sz="0" w:space="0" w:color="auto"/>
            <w:left w:val="none" w:sz="0" w:space="0" w:color="auto"/>
            <w:bottom w:val="none" w:sz="0" w:space="0" w:color="auto"/>
            <w:right w:val="none" w:sz="0" w:space="0" w:color="auto"/>
          </w:divBdr>
        </w:div>
        <w:div w:id="1793554190">
          <w:marLeft w:val="0"/>
          <w:marRight w:val="0"/>
          <w:marTop w:val="0"/>
          <w:marBottom w:val="0"/>
          <w:divBdr>
            <w:top w:val="none" w:sz="0" w:space="0" w:color="auto"/>
            <w:left w:val="none" w:sz="0" w:space="0" w:color="auto"/>
            <w:bottom w:val="none" w:sz="0" w:space="0" w:color="auto"/>
            <w:right w:val="none" w:sz="0" w:space="0" w:color="auto"/>
          </w:divBdr>
        </w:div>
        <w:div w:id="1820686245">
          <w:marLeft w:val="0"/>
          <w:marRight w:val="0"/>
          <w:marTop w:val="0"/>
          <w:marBottom w:val="0"/>
          <w:divBdr>
            <w:top w:val="none" w:sz="0" w:space="0" w:color="auto"/>
            <w:left w:val="none" w:sz="0" w:space="0" w:color="auto"/>
            <w:bottom w:val="none" w:sz="0" w:space="0" w:color="auto"/>
            <w:right w:val="none" w:sz="0" w:space="0" w:color="auto"/>
          </w:divBdr>
        </w:div>
        <w:div w:id="1849831697">
          <w:marLeft w:val="0"/>
          <w:marRight w:val="0"/>
          <w:marTop w:val="0"/>
          <w:marBottom w:val="0"/>
          <w:divBdr>
            <w:top w:val="none" w:sz="0" w:space="0" w:color="auto"/>
            <w:left w:val="none" w:sz="0" w:space="0" w:color="auto"/>
            <w:bottom w:val="none" w:sz="0" w:space="0" w:color="auto"/>
            <w:right w:val="none" w:sz="0" w:space="0" w:color="auto"/>
          </w:divBdr>
        </w:div>
        <w:div w:id="1855339113">
          <w:marLeft w:val="0"/>
          <w:marRight w:val="0"/>
          <w:marTop w:val="0"/>
          <w:marBottom w:val="0"/>
          <w:divBdr>
            <w:top w:val="none" w:sz="0" w:space="0" w:color="auto"/>
            <w:left w:val="none" w:sz="0" w:space="0" w:color="auto"/>
            <w:bottom w:val="none" w:sz="0" w:space="0" w:color="auto"/>
            <w:right w:val="none" w:sz="0" w:space="0" w:color="auto"/>
          </w:divBdr>
        </w:div>
        <w:div w:id="1872306848">
          <w:marLeft w:val="0"/>
          <w:marRight w:val="0"/>
          <w:marTop w:val="0"/>
          <w:marBottom w:val="0"/>
          <w:divBdr>
            <w:top w:val="none" w:sz="0" w:space="0" w:color="auto"/>
            <w:left w:val="none" w:sz="0" w:space="0" w:color="auto"/>
            <w:bottom w:val="none" w:sz="0" w:space="0" w:color="auto"/>
            <w:right w:val="none" w:sz="0" w:space="0" w:color="auto"/>
          </w:divBdr>
        </w:div>
        <w:div w:id="1882093286">
          <w:marLeft w:val="0"/>
          <w:marRight w:val="0"/>
          <w:marTop w:val="0"/>
          <w:marBottom w:val="0"/>
          <w:divBdr>
            <w:top w:val="none" w:sz="0" w:space="0" w:color="auto"/>
            <w:left w:val="none" w:sz="0" w:space="0" w:color="auto"/>
            <w:bottom w:val="none" w:sz="0" w:space="0" w:color="auto"/>
            <w:right w:val="none" w:sz="0" w:space="0" w:color="auto"/>
          </w:divBdr>
        </w:div>
        <w:div w:id="1907758736">
          <w:marLeft w:val="0"/>
          <w:marRight w:val="0"/>
          <w:marTop w:val="0"/>
          <w:marBottom w:val="0"/>
          <w:divBdr>
            <w:top w:val="none" w:sz="0" w:space="0" w:color="auto"/>
            <w:left w:val="none" w:sz="0" w:space="0" w:color="auto"/>
            <w:bottom w:val="none" w:sz="0" w:space="0" w:color="auto"/>
            <w:right w:val="none" w:sz="0" w:space="0" w:color="auto"/>
          </w:divBdr>
        </w:div>
        <w:div w:id="1954243540">
          <w:marLeft w:val="0"/>
          <w:marRight w:val="0"/>
          <w:marTop w:val="0"/>
          <w:marBottom w:val="0"/>
          <w:divBdr>
            <w:top w:val="none" w:sz="0" w:space="0" w:color="auto"/>
            <w:left w:val="none" w:sz="0" w:space="0" w:color="auto"/>
            <w:bottom w:val="none" w:sz="0" w:space="0" w:color="auto"/>
            <w:right w:val="none" w:sz="0" w:space="0" w:color="auto"/>
          </w:divBdr>
        </w:div>
        <w:div w:id="1962880251">
          <w:marLeft w:val="0"/>
          <w:marRight w:val="0"/>
          <w:marTop w:val="0"/>
          <w:marBottom w:val="0"/>
          <w:divBdr>
            <w:top w:val="none" w:sz="0" w:space="0" w:color="auto"/>
            <w:left w:val="none" w:sz="0" w:space="0" w:color="auto"/>
            <w:bottom w:val="none" w:sz="0" w:space="0" w:color="auto"/>
            <w:right w:val="none" w:sz="0" w:space="0" w:color="auto"/>
          </w:divBdr>
        </w:div>
        <w:div w:id="2056267560">
          <w:marLeft w:val="0"/>
          <w:marRight w:val="0"/>
          <w:marTop w:val="0"/>
          <w:marBottom w:val="0"/>
          <w:divBdr>
            <w:top w:val="none" w:sz="0" w:space="0" w:color="auto"/>
            <w:left w:val="none" w:sz="0" w:space="0" w:color="auto"/>
            <w:bottom w:val="none" w:sz="0" w:space="0" w:color="auto"/>
            <w:right w:val="none" w:sz="0" w:space="0" w:color="auto"/>
          </w:divBdr>
        </w:div>
        <w:div w:id="2072918942">
          <w:marLeft w:val="0"/>
          <w:marRight w:val="0"/>
          <w:marTop w:val="0"/>
          <w:marBottom w:val="0"/>
          <w:divBdr>
            <w:top w:val="none" w:sz="0" w:space="0" w:color="auto"/>
            <w:left w:val="none" w:sz="0" w:space="0" w:color="auto"/>
            <w:bottom w:val="none" w:sz="0" w:space="0" w:color="auto"/>
            <w:right w:val="none" w:sz="0" w:space="0" w:color="auto"/>
          </w:divBdr>
        </w:div>
      </w:divsChild>
    </w:div>
    <w:div w:id="900678303">
      <w:bodyDiv w:val="1"/>
      <w:marLeft w:val="0"/>
      <w:marRight w:val="0"/>
      <w:marTop w:val="0"/>
      <w:marBottom w:val="0"/>
      <w:divBdr>
        <w:top w:val="none" w:sz="0" w:space="0" w:color="auto"/>
        <w:left w:val="none" w:sz="0" w:space="0" w:color="auto"/>
        <w:bottom w:val="none" w:sz="0" w:space="0" w:color="auto"/>
        <w:right w:val="none" w:sz="0" w:space="0" w:color="auto"/>
      </w:divBdr>
    </w:div>
    <w:div w:id="912591737">
      <w:bodyDiv w:val="1"/>
      <w:marLeft w:val="0"/>
      <w:marRight w:val="0"/>
      <w:marTop w:val="0"/>
      <w:marBottom w:val="0"/>
      <w:divBdr>
        <w:top w:val="none" w:sz="0" w:space="0" w:color="auto"/>
        <w:left w:val="none" w:sz="0" w:space="0" w:color="auto"/>
        <w:bottom w:val="none" w:sz="0" w:space="0" w:color="auto"/>
        <w:right w:val="none" w:sz="0" w:space="0" w:color="auto"/>
      </w:divBdr>
    </w:div>
    <w:div w:id="1017805862">
      <w:bodyDiv w:val="1"/>
      <w:marLeft w:val="0"/>
      <w:marRight w:val="0"/>
      <w:marTop w:val="0"/>
      <w:marBottom w:val="0"/>
      <w:divBdr>
        <w:top w:val="none" w:sz="0" w:space="0" w:color="auto"/>
        <w:left w:val="none" w:sz="0" w:space="0" w:color="auto"/>
        <w:bottom w:val="none" w:sz="0" w:space="0" w:color="auto"/>
        <w:right w:val="none" w:sz="0" w:space="0" w:color="auto"/>
      </w:divBdr>
    </w:div>
    <w:div w:id="1120421377">
      <w:bodyDiv w:val="1"/>
      <w:marLeft w:val="0"/>
      <w:marRight w:val="0"/>
      <w:marTop w:val="0"/>
      <w:marBottom w:val="0"/>
      <w:divBdr>
        <w:top w:val="none" w:sz="0" w:space="0" w:color="auto"/>
        <w:left w:val="none" w:sz="0" w:space="0" w:color="auto"/>
        <w:bottom w:val="none" w:sz="0" w:space="0" w:color="auto"/>
        <w:right w:val="none" w:sz="0" w:space="0" w:color="auto"/>
      </w:divBdr>
    </w:div>
    <w:div w:id="1129594831">
      <w:bodyDiv w:val="1"/>
      <w:marLeft w:val="0"/>
      <w:marRight w:val="0"/>
      <w:marTop w:val="0"/>
      <w:marBottom w:val="0"/>
      <w:divBdr>
        <w:top w:val="none" w:sz="0" w:space="0" w:color="auto"/>
        <w:left w:val="none" w:sz="0" w:space="0" w:color="auto"/>
        <w:bottom w:val="none" w:sz="0" w:space="0" w:color="auto"/>
        <w:right w:val="none" w:sz="0" w:space="0" w:color="auto"/>
      </w:divBdr>
    </w:div>
    <w:div w:id="1278682602">
      <w:bodyDiv w:val="1"/>
      <w:marLeft w:val="0"/>
      <w:marRight w:val="0"/>
      <w:marTop w:val="0"/>
      <w:marBottom w:val="0"/>
      <w:divBdr>
        <w:top w:val="none" w:sz="0" w:space="0" w:color="auto"/>
        <w:left w:val="none" w:sz="0" w:space="0" w:color="auto"/>
        <w:bottom w:val="none" w:sz="0" w:space="0" w:color="auto"/>
        <w:right w:val="none" w:sz="0" w:space="0" w:color="auto"/>
      </w:divBdr>
    </w:div>
    <w:div w:id="1369791306">
      <w:bodyDiv w:val="1"/>
      <w:marLeft w:val="0"/>
      <w:marRight w:val="0"/>
      <w:marTop w:val="0"/>
      <w:marBottom w:val="0"/>
      <w:divBdr>
        <w:top w:val="none" w:sz="0" w:space="0" w:color="auto"/>
        <w:left w:val="none" w:sz="0" w:space="0" w:color="auto"/>
        <w:bottom w:val="none" w:sz="0" w:space="0" w:color="auto"/>
        <w:right w:val="none" w:sz="0" w:space="0" w:color="auto"/>
      </w:divBdr>
    </w:div>
    <w:div w:id="1389108921">
      <w:bodyDiv w:val="1"/>
      <w:marLeft w:val="0"/>
      <w:marRight w:val="0"/>
      <w:marTop w:val="0"/>
      <w:marBottom w:val="0"/>
      <w:divBdr>
        <w:top w:val="none" w:sz="0" w:space="0" w:color="auto"/>
        <w:left w:val="none" w:sz="0" w:space="0" w:color="auto"/>
        <w:bottom w:val="none" w:sz="0" w:space="0" w:color="auto"/>
        <w:right w:val="none" w:sz="0" w:space="0" w:color="auto"/>
      </w:divBdr>
    </w:div>
    <w:div w:id="1463889938">
      <w:bodyDiv w:val="1"/>
      <w:marLeft w:val="0"/>
      <w:marRight w:val="0"/>
      <w:marTop w:val="0"/>
      <w:marBottom w:val="0"/>
      <w:divBdr>
        <w:top w:val="none" w:sz="0" w:space="0" w:color="auto"/>
        <w:left w:val="none" w:sz="0" w:space="0" w:color="auto"/>
        <w:bottom w:val="none" w:sz="0" w:space="0" w:color="auto"/>
        <w:right w:val="none" w:sz="0" w:space="0" w:color="auto"/>
      </w:divBdr>
      <w:divsChild>
        <w:div w:id="75134832">
          <w:marLeft w:val="0"/>
          <w:marRight w:val="0"/>
          <w:marTop w:val="0"/>
          <w:marBottom w:val="0"/>
          <w:divBdr>
            <w:top w:val="none" w:sz="0" w:space="0" w:color="auto"/>
            <w:left w:val="none" w:sz="0" w:space="0" w:color="auto"/>
            <w:bottom w:val="none" w:sz="0" w:space="0" w:color="auto"/>
            <w:right w:val="none" w:sz="0" w:space="0" w:color="auto"/>
          </w:divBdr>
        </w:div>
        <w:div w:id="111242697">
          <w:marLeft w:val="0"/>
          <w:marRight w:val="0"/>
          <w:marTop w:val="0"/>
          <w:marBottom w:val="0"/>
          <w:divBdr>
            <w:top w:val="none" w:sz="0" w:space="0" w:color="auto"/>
            <w:left w:val="none" w:sz="0" w:space="0" w:color="auto"/>
            <w:bottom w:val="none" w:sz="0" w:space="0" w:color="auto"/>
            <w:right w:val="none" w:sz="0" w:space="0" w:color="auto"/>
          </w:divBdr>
        </w:div>
        <w:div w:id="178664122">
          <w:marLeft w:val="0"/>
          <w:marRight w:val="0"/>
          <w:marTop w:val="0"/>
          <w:marBottom w:val="0"/>
          <w:divBdr>
            <w:top w:val="none" w:sz="0" w:space="0" w:color="auto"/>
            <w:left w:val="none" w:sz="0" w:space="0" w:color="auto"/>
            <w:bottom w:val="none" w:sz="0" w:space="0" w:color="auto"/>
            <w:right w:val="none" w:sz="0" w:space="0" w:color="auto"/>
          </w:divBdr>
        </w:div>
        <w:div w:id="187723792">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457722081">
          <w:marLeft w:val="0"/>
          <w:marRight w:val="0"/>
          <w:marTop w:val="0"/>
          <w:marBottom w:val="0"/>
          <w:divBdr>
            <w:top w:val="none" w:sz="0" w:space="0" w:color="auto"/>
            <w:left w:val="none" w:sz="0" w:space="0" w:color="auto"/>
            <w:bottom w:val="none" w:sz="0" w:space="0" w:color="auto"/>
            <w:right w:val="none" w:sz="0" w:space="0" w:color="auto"/>
          </w:divBdr>
        </w:div>
        <w:div w:id="511263450">
          <w:marLeft w:val="0"/>
          <w:marRight w:val="0"/>
          <w:marTop w:val="0"/>
          <w:marBottom w:val="0"/>
          <w:divBdr>
            <w:top w:val="none" w:sz="0" w:space="0" w:color="auto"/>
            <w:left w:val="none" w:sz="0" w:space="0" w:color="auto"/>
            <w:bottom w:val="none" w:sz="0" w:space="0" w:color="auto"/>
            <w:right w:val="none" w:sz="0" w:space="0" w:color="auto"/>
          </w:divBdr>
        </w:div>
        <w:div w:id="514001800">
          <w:marLeft w:val="0"/>
          <w:marRight w:val="0"/>
          <w:marTop w:val="0"/>
          <w:marBottom w:val="0"/>
          <w:divBdr>
            <w:top w:val="none" w:sz="0" w:space="0" w:color="auto"/>
            <w:left w:val="none" w:sz="0" w:space="0" w:color="auto"/>
            <w:bottom w:val="none" w:sz="0" w:space="0" w:color="auto"/>
            <w:right w:val="none" w:sz="0" w:space="0" w:color="auto"/>
          </w:divBdr>
        </w:div>
        <w:div w:id="524556950">
          <w:marLeft w:val="0"/>
          <w:marRight w:val="0"/>
          <w:marTop w:val="0"/>
          <w:marBottom w:val="0"/>
          <w:divBdr>
            <w:top w:val="none" w:sz="0" w:space="0" w:color="auto"/>
            <w:left w:val="none" w:sz="0" w:space="0" w:color="auto"/>
            <w:bottom w:val="none" w:sz="0" w:space="0" w:color="auto"/>
            <w:right w:val="none" w:sz="0" w:space="0" w:color="auto"/>
          </w:divBdr>
        </w:div>
        <w:div w:id="530994848">
          <w:marLeft w:val="0"/>
          <w:marRight w:val="0"/>
          <w:marTop w:val="0"/>
          <w:marBottom w:val="0"/>
          <w:divBdr>
            <w:top w:val="none" w:sz="0" w:space="0" w:color="auto"/>
            <w:left w:val="none" w:sz="0" w:space="0" w:color="auto"/>
            <w:bottom w:val="none" w:sz="0" w:space="0" w:color="auto"/>
            <w:right w:val="none" w:sz="0" w:space="0" w:color="auto"/>
          </w:divBdr>
        </w:div>
        <w:div w:id="625084205">
          <w:marLeft w:val="0"/>
          <w:marRight w:val="0"/>
          <w:marTop w:val="0"/>
          <w:marBottom w:val="0"/>
          <w:divBdr>
            <w:top w:val="none" w:sz="0" w:space="0" w:color="auto"/>
            <w:left w:val="none" w:sz="0" w:space="0" w:color="auto"/>
            <w:bottom w:val="none" w:sz="0" w:space="0" w:color="auto"/>
            <w:right w:val="none" w:sz="0" w:space="0" w:color="auto"/>
          </w:divBdr>
        </w:div>
        <w:div w:id="724258153">
          <w:marLeft w:val="0"/>
          <w:marRight w:val="0"/>
          <w:marTop w:val="0"/>
          <w:marBottom w:val="0"/>
          <w:divBdr>
            <w:top w:val="none" w:sz="0" w:space="0" w:color="auto"/>
            <w:left w:val="none" w:sz="0" w:space="0" w:color="auto"/>
            <w:bottom w:val="none" w:sz="0" w:space="0" w:color="auto"/>
            <w:right w:val="none" w:sz="0" w:space="0" w:color="auto"/>
          </w:divBdr>
        </w:div>
        <w:div w:id="725765420">
          <w:marLeft w:val="0"/>
          <w:marRight w:val="0"/>
          <w:marTop w:val="0"/>
          <w:marBottom w:val="0"/>
          <w:divBdr>
            <w:top w:val="none" w:sz="0" w:space="0" w:color="auto"/>
            <w:left w:val="none" w:sz="0" w:space="0" w:color="auto"/>
            <w:bottom w:val="none" w:sz="0" w:space="0" w:color="auto"/>
            <w:right w:val="none" w:sz="0" w:space="0" w:color="auto"/>
          </w:divBdr>
        </w:div>
        <w:div w:id="980579805">
          <w:marLeft w:val="0"/>
          <w:marRight w:val="0"/>
          <w:marTop w:val="0"/>
          <w:marBottom w:val="0"/>
          <w:divBdr>
            <w:top w:val="none" w:sz="0" w:space="0" w:color="auto"/>
            <w:left w:val="none" w:sz="0" w:space="0" w:color="auto"/>
            <w:bottom w:val="none" w:sz="0" w:space="0" w:color="auto"/>
            <w:right w:val="none" w:sz="0" w:space="0" w:color="auto"/>
          </w:divBdr>
        </w:div>
        <w:div w:id="1062866837">
          <w:marLeft w:val="0"/>
          <w:marRight w:val="0"/>
          <w:marTop w:val="0"/>
          <w:marBottom w:val="0"/>
          <w:divBdr>
            <w:top w:val="none" w:sz="0" w:space="0" w:color="auto"/>
            <w:left w:val="none" w:sz="0" w:space="0" w:color="auto"/>
            <w:bottom w:val="none" w:sz="0" w:space="0" w:color="auto"/>
            <w:right w:val="none" w:sz="0" w:space="0" w:color="auto"/>
          </w:divBdr>
        </w:div>
        <w:div w:id="1189876456">
          <w:marLeft w:val="0"/>
          <w:marRight w:val="0"/>
          <w:marTop w:val="0"/>
          <w:marBottom w:val="0"/>
          <w:divBdr>
            <w:top w:val="none" w:sz="0" w:space="0" w:color="auto"/>
            <w:left w:val="none" w:sz="0" w:space="0" w:color="auto"/>
            <w:bottom w:val="none" w:sz="0" w:space="0" w:color="auto"/>
            <w:right w:val="none" w:sz="0" w:space="0" w:color="auto"/>
          </w:divBdr>
        </w:div>
        <w:div w:id="1193418637">
          <w:marLeft w:val="0"/>
          <w:marRight w:val="0"/>
          <w:marTop w:val="0"/>
          <w:marBottom w:val="0"/>
          <w:divBdr>
            <w:top w:val="none" w:sz="0" w:space="0" w:color="auto"/>
            <w:left w:val="none" w:sz="0" w:space="0" w:color="auto"/>
            <w:bottom w:val="none" w:sz="0" w:space="0" w:color="auto"/>
            <w:right w:val="none" w:sz="0" w:space="0" w:color="auto"/>
          </w:divBdr>
        </w:div>
        <w:div w:id="1238786484">
          <w:marLeft w:val="0"/>
          <w:marRight w:val="0"/>
          <w:marTop w:val="0"/>
          <w:marBottom w:val="0"/>
          <w:divBdr>
            <w:top w:val="none" w:sz="0" w:space="0" w:color="auto"/>
            <w:left w:val="none" w:sz="0" w:space="0" w:color="auto"/>
            <w:bottom w:val="none" w:sz="0" w:space="0" w:color="auto"/>
            <w:right w:val="none" w:sz="0" w:space="0" w:color="auto"/>
          </w:divBdr>
        </w:div>
        <w:div w:id="1244757786">
          <w:marLeft w:val="0"/>
          <w:marRight w:val="0"/>
          <w:marTop w:val="0"/>
          <w:marBottom w:val="0"/>
          <w:divBdr>
            <w:top w:val="none" w:sz="0" w:space="0" w:color="auto"/>
            <w:left w:val="none" w:sz="0" w:space="0" w:color="auto"/>
            <w:bottom w:val="none" w:sz="0" w:space="0" w:color="auto"/>
            <w:right w:val="none" w:sz="0" w:space="0" w:color="auto"/>
          </w:divBdr>
        </w:div>
        <w:div w:id="1252003757">
          <w:marLeft w:val="0"/>
          <w:marRight w:val="0"/>
          <w:marTop w:val="0"/>
          <w:marBottom w:val="0"/>
          <w:divBdr>
            <w:top w:val="none" w:sz="0" w:space="0" w:color="auto"/>
            <w:left w:val="none" w:sz="0" w:space="0" w:color="auto"/>
            <w:bottom w:val="none" w:sz="0" w:space="0" w:color="auto"/>
            <w:right w:val="none" w:sz="0" w:space="0" w:color="auto"/>
          </w:divBdr>
        </w:div>
        <w:div w:id="1295873351">
          <w:marLeft w:val="0"/>
          <w:marRight w:val="0"/>
          <w:marTop w:val="0"/>
          <w:marBottom w:val="0"/>
          <w:divBdr>
            <w:top w:val="none" w:sz="0" w:space="0" w:color="auto"/>
            <w:left w:val="none" w:sz="0" w:space="0" w:color="auto"/>
            <w:bottom w:val="none" w:sz="0" w:space="0" w:color="auto"/>
            <w:right w:val="none" w:sz="0" w:space="0" w:color="auto"/>
          </w:divBdr>
        </w:div>
        <w:div w:id="1334182708">
          <w:marLeft w:val="0"/>
          <w:marRight w:val="0"/>
          <w:marTop w:val="0"/>
          <w:marBottom w:val="0"/>
          <w:divBdr>
            <w:top w:val="none" w:sz="0" w:space="0" w:color="auto"/>
            <w:left w:val="none" w:sz="0" w:space="0" w:color="auto"/>
            <w:bottom w:val="none" w:sz="0" w:space="0" w:color="auto"/>
            <w:right w:val="none" w:sz="0" w:space="0" w:color="auto"/>
          </w:divBdr>
        </w:div>
        <w:div w:id="1352608577">
          <w:marLeft w:val="0"/>
          <w:marRight w:val="0"/>
          <w:marTop w:val="0"/>
          <w:marBottom w:val="0"/>
          <w:divBdr>
            <w:top w:val="none" w:sz="0" w:space="0" w:color="auto"/>
            <w:left w:val="none" w:sz="0" w:space="0" w:color="auto"/>
            <w:bottom w:val="none" w:sz="0" w:space="0" w:color="auto"/>
            <w:right w:val="none" w:sz="0" w:space="0" w:color="auto"/>
          </w:divBdr>
        </w:div>
        <w:div w:id="1359357758">
          <w:marLeft w:val="0"/>
          <w:marRight w:val="0"/>
          <w:marTop w:val="0"/>
          <w:marBottom w:val="0"/>
          <w:divBdr>
            <w:top w:val="none" w:sz="0" w:space="0" w:color="auto"/>
            <w:left w:val="none" w:sz="0" w:space="0" w:color="auto"/>
            <w:bottom w:val="none" w:sz="0" w:space="0" w:color="auto"/>
            <w:right w:val="none" w:sz="0" w:space="0" w:color="auto"/>
          </w:divBdr>
        </w:div>
        <w:div w:id="1472559548">
          <w:marLeft w:val="0"/>
          <w:marRight w:val="0"/>
          <w:marTop w:val="0"/>
          <w:marBottom w:val="0"/>
          <w:divBdr>
            <w:top w:val="none" w:sz="0" w:space="0" w:color="auto"/>
            <w:left w:val="none" w:sz="0" w:space="0" w:color="auto"/>
            <w:bottom w:val="none" w:sz="0" w:space="0" w:color="auto"/>
            <w:right w:val="none" w:sz="0" w:space="0" w:color="auto"/>
          </w:divBdr>
        </w:div>
        <w:div w:id="1504972321">
          <w:marLeft w:val="0"/>
          <w:marRight w:val="0"/>
          <w:marTop w:val="0"/>
          <w:marBottom w:val="0"/>
          <w:divBdr>
            <w:top w:val="none" w:sz="0" w:space="0" w:color="auto"/>
            <w:left w:val="none" w:sz="0" w:space="0" w:color="auto"/>
            <w:bottom w:val="none" w:sz="0" w:space="0" w:color="auto"/>
            <w:right w:val="none" w:sz="0" w:space="0" w:color="auto"/>
          </w:divBdr>
        </w:div>
        <w:div w:id="1621258250">
          <w:marLeft w:val="0"/>
          <w:marRight w:val="0"/>
          <w:marTop w:val="0"/>
          <w:marBottom w:val="0"/>
          <w:divBdr>
            <w:top w:val="none" w:sz="0" w:space="0" w:color="auto"/>
            <w:left w:val="none" w:sz="0" w:space="0" w:color="auto"/>
            <w:bottom w:val="none" w:sz="0" w:space="0" w:color="auto"/>
            <w:right w:val="none" w:sz="0" w:space="0" w:color="auto"/>
          </w:divBdr>
        </w:div>
        <w:div w:id="1667976019">
          <w:marLeft w:val="0"/>
          <w:marRight w:val="0"/>
          <w:marTop w:val="0"/>
          <w:marBottom w:val="0"/>
          <w:divBdr>
            <w:top w:val="none" w:sz="0" w:space="0" w:color="auto"/>
            <w:left w:val="none" w:sz="0" w:space="0" w:color="auto"/>
            <w:bottom w:val="none" w:sz="0" w:space="0" w:color="auto"/>
            <w:right w:val="none" w:sz="0" w:space="0" w:color="auto"/>
          </w:divBdr>
        </w:div>
        <w:div w:id="1678534958">
          <w:marLeft w:val="0"/>
          <w:marRight w:val="0"/>
          <w:marTop w:val="0"/>
          <w:marBottom w:val="0"/>
          <w:divBdr>
            <w:top w:val="none" w:sz="0" w:space="0" w:color="auto"/>
            <w:left w:val="none" w:sz="0" w:space="0" w:color="auto"/>
            <w:bottom w:val="none" w:sz="0" w:space="0" w:color="auto"/>
            <w:right w:val="none" w:sz="0" w:space="0" w:color="auto"/>
          </w:divBdr>
        </w:div>
        <w:div w:id="1699158692">
          <w:marLeft w:val="0"/>
          <w:marRight w:val="0"/>
          <w:marTop w:val="0"/>
          <w:marBottom w:val="0"/>
          <w:divBdr>
            <w:top w:val="none" w:sz="0" w:space="0" w:color="auto"/>
            <w:left w:val="none" w:sz="0" w:space="0" w:color="auto"/>
            <w:bottom w:val="none" w:sz="0" w:space="0" w:color="auto"/>
            <w:right w:val="none" w:sz="0" w:space="0" w:color="auto"/>
          </w:divBdr>
        </w:div>
        <w:div w:id="1797596982">
          <w:marLeft w:val="0"/>
          <w:marRight w:val="0"/>
          <w:marTop w:val="0"/>
          <w:marBottom w:val="0"/>
          <w:divBdr>
            <w:top w:val="none" w:sz="0" w:space="0" w:color="auto"/>
            <w:left w:val="none" w:sz="0" w:space="0" w:color="auto"/>
            <w:bottom w:val="none" w:sz="0" w:space="0" w:color="auto"/>
            <w:right w:val="none" w:sz="0" w:space="0" w:color="auto"/>
          </w:divBdr>
        </w:div>
        <w:div w:id="1806657661">
          <w:marLeft w:val="0"/>
          <w:marRight w:val="0"/>
          <w:marTop w:val="0"/>
          <w:marBottom w:val="0"/>
          <w:divBdr>
            <w:top w:val="none" w:sz="0" w:space="0" w:color="auto"/>
            <w:left w:val="none" w:sz="0" w:space="0" w:color="auto"/>
            <w:bottom w:val="none" w:sz="0" w:space="0" w:color="auto"/>
            <w:right w:val="none" w:sz="0" w:space="0" w:color="auto"/>
          </w:divBdr>
        </w:div>
        <w:div w:id="1825316234">
          <w:marLeft w:val="0"/>
          <w:marRight w:val="0"/>
          <w:marTop w:val="0"/>
          <w:marBottom w:val="0"/>
          <w:divBdr>
            <w:top w:val="none" w:sz="0" w:space="0" w:color="auto"/>
            <w:left w:val="none" w:sz="0" w:space="0" w:color="auto"/>
            <w:bottom w:val="none" w:sz="0" w:space="0" w:color="auto"/>
            <w:right w:val="none" w:sz="0" w:space="0" w:color="auto"/>
          </w:divBdr>
        </w:div>
        <w:div w:id="1950116385">
          <w:marLeft w:val="0"/>
          <w:marRight w:val="0"/>
          <w:marTop w:val="0"/>
          <w:marBottom w:val="0"/>
          <w:divBdr>
            <w:top w:val="none" w:sz="0" w:space="0" w:color="auto"/>
            <w:left w:val="none" w:sz="0" w:space="0" w:color="auto"/>
            <w:bottom w:val="none" w:sz="0" w:space="0" w:color="auto"/>
            <w:right w:val="none" w:sz="0" w:space="0" w:color="auto"/>
          </w:divBdr>
        </w:div>
      </w:divsChild>
    </w:div>
    <w:div w:id="1518036476">
      <w:bodyDiv w:val="1"/>
      <w:marLeft w:val="0"/>
      <w:marRight w:val="0"/>
      <w:marTop w:val="0"/>
      <w:marBottom w:val="0"/>
      <w:divBdr>
        <w:top w:val="none" w:sz="0" w:space="0" w:color="auto"/>
        <w:left w:val="none" w:sz="0" w:space="0" w:color="auto"/>
        <w:bottom w:val="none" w:sz="0" w:space="0" w:color="auto"/>
        <w:right w:val="none" w:sz="0" w:space="0" w:color="auto"/>
      </w:divBdr>
    </w:div>
    <w:div w:id="1565337895">
      <w:bodyDiv w:val="1"/>
      <w:marLeft w:val="0"/>
      <w:marRight w:val="0"/>
      <w:marTop w:val="0"/>
      <w:marBottom w:val="0"/>
      <w:divBdr>
        <w:top w:val="none" w:sz="0" w:space="0" w:color="auto"/>
        <w:left w:val="none" w:sz="0" w:space="0" w:color="auto"/>
        <w:bottom w:val="none" w:sz="0" w:space="0" w:color="auto"/>
        <w:right w:val="none" w:sz="0" w:space="0" w:color="auto"/>
      </w:divBdr>
    </w:div>
    <w:div w:id="1581212703">
      <w:bodyDiv w:val="1"/>
      <w:marLeft w:val="0"/>
      <w:marRight w:val="0"/>
      <w:marTop w:val="0"/>
      <w:marBottom w:val="0"/>
      <w:divBdr>
        <w:top w:val="none" w:sz="0" w:space="0" w:color="auto"/>
        <w:left w:val="none" w:sz="0" w:space="0" w:color="auto"/>
        <w:bottom w:val="none" w:sz="0" w:space="0" w:color="auto"/>
        <w:right w:val="none" w:sz="0" w:space="0" w:color="auto"/>
      </w:divBdr>
    </w:div>
    <w:div w:id="1612199140">
      <w:bodyDiv w:val="1"/>
      <w:marLeft w:val="0"/>
      <w:marRight w:val="0"/>
      <w:marTop w:val="0"/>
      <w:marBottom w:val="0"/>
      <w:divBdr>
        <w:top w:val="none" w:sz="0" w:space="0" w:color="auto"/>
        <w:left w:val="none" w:sz="0" w:space="0" w:color="auto"/>
        <w:bottom w:val="none" w:sz="0" w:space="0" w:color="auto"/>
        <w:right w:val="none" w:sz="0" w:space="0" w:color="auto"/>
      </w:divBdr>
    </w:div>
    <w:div w:id="1693219227">
      <w:bodyDiv w:val="1"/>
      <w:marLeft w:val="0"/>
      <w:marRight w:val="0"/>
      <w:marTop w:val="0"/>
      <w:marBottom w:val="0"/>
      <w:divBdr>
        <w:top w:val="none" w:sz="0" w:space="0" w:color="auto"/>
        <w:left w:val="none" w:sz="0" w:space="0" w:color="auto"/>
        <w:bottom w:val="none" w:sz="0" w:space="0" w:color="auto"/>
        <w:right w:val="none" w:sz="0" w:space="0" w:color="auto"/>
      </w:divBdr>
    </w:div>
    <w:div w:id="1696807687">
      <w:bodyDiv w:val="1"/>
      <w:marLeft w:val="0"/>
      <w:marRight w:val="0"/>
      <w:marTop w:val="0"/>
      <w:marBottom w:val="0"/>
      <w:divBdr>
        <w:top w:val="none" w:sz="0" w:space="0" w:color="auto"/>
        <w:left w:val="none" w:sz="0" w:space="0" w:color="auto"/>
        <w:bottom w:val="none" w:sz="0" w:space="0" w:color="auto"/>
        <w:right w:val="none" w:sz="0" w:space="0" w:color="auto"/>
      </w:divBdr>
    </w:div>
    <w:div w:id="1750617120">
      <w:bodyDiv w:val="1"/>
      <w:marLeft w:val="0"/>
      <w:marRight w:val="0"/>
      <w:marTop w:val="0"/>
      <w:marBottom w:val="0"/>
      <w:divBdr>
        <w:top w:val="none" w:sz="0" w:space="0" w:color="auto"/>
        <w:left w:val="none" w:sz="0" w:space="0" w:color="auto"/>
        <w:bottom w:val="none" w:sz="0" w:space="0" w:color="auto"/>
        <w:right w:val="none" w:sz="0" w:space="0" w:color="auto"/>
      </w:divBdr>
    </w:div>
    <w:div w:id="1901819308">
      <w:bodyDiv w:val="1"/>
      <w:marLeft w:val="0"/>
      <w:marRight w:val="0"/>
      <w:marTop w:val="0"/>
      <w:marBottom w:val="0"/>
      <w:divBdr>
        <w:top w:val="none" w:sz="0" w:space="0" w:color="auto"/>
        <w:left w:val="none" w:sz="0" w:space="0" w:color="auto"/>
        <w:bottom w:val="none" w:sz="0" w:space="0" w:color="auto"/>
        <w:right w:val="none" w:sz="0" w:space="0" w:color="auto"/>
      </w:divBdr>
    </w:div>
    <w:div w:id="1914388987">
      <w:bodyDiv w:val="1"/>
      <w:marLeft w:val="0"/>
      <w:marRight w:val="0"/>
      <w:marTop w:val="0"/>
      <w:marBottom w:val="0"/>
      <w:divBdr>
        <w:top w:val="none" w:sz="0" w:space="0" w:color="auto"/>
        <w:left w:val="none" w:sz="0" w:space="0" w:color="auto"/>
        <w:bottom w:val="none" w:sz="0" w:space="0" w:color="auto"/>
        <w:right w:val="none" w:sz="0" w:space="0" w:color="auto"/>
      </w:divBdr>
    </w:div>
    <w:div w:id="1967007330">
      <w:bodyDiv w:val="1"/>
      <w:marLeft w:val="0"/>
      <w:marRight w:val="0"/>
      <w:marTop w:val="0"/>
      <w:marBottom w:val="0"/>
      <w:divBdr>
        <w:top w:val="none" w:sz="0" w:space="0" w:color="auto"/>
        <w:left w:val="none" w:sz="0" w:space="0" w:color="auto"/>
        <w:bottom w:val="none" w:sz="0" w:space="0" w:color="auto"/>
        <w:right w:val="none" w:sz="0" w:space="0" w:color="auto"/>
      </w:divBdr>
    </w:div>
    <w:div w:id="2022780734">
      <w:bodyDiv w:val="1"/>
      <w:marLeft w:val="0"/>
      <w:marRight w:val="0"/>
      <w:marTop w:val="0"/>
      <w:marBottom w:val="0"/>
      <w:divBdr>
        <w:top w:val="none" w:sz="0" w:space="0" w:color="auto"/>
        <w:left w:val="none" w:sz="0" w:space="0" w:color="auto"/>
        <w:bottom w:val="none" w:sz="0" w:space="0" w:color="auto"/>
        <w:right w:val="none" w:sz="0" w:space="0" w:color="auto"/>
      </w:divBdr>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
    <w:div w:id="2076854463">
      <w:bodyDiv w:val="1"/>
      <w:marLeft w:val="0"/>
      <w:marRight w:val="0"/>
      <w:marTop w:val="0"/>
      <w:marBottom w:val="0"/>
      <w:divBdr>
        <w:top w:val="none" w:sz="0" w:space="0" w:color="auto"/>
        <w:left w:val="none" w:sz="0" w:space="0" w:color="auto"/>
        <w:bottom w:val="none" w:sz="0" w:space="0" w:color="auto"/>
        <w:right w:val="none" w:sz="0" w:space="0" w:color="auto"/>
      </w:divBdr>
    </w:div>
    <w:div w:id="212372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 TargetMode="External"/><Relationship Id="rId3" Type="http://schemas.openxmlformats.org/officeDocument/2006/relationships/settings" Target="settings.xml"/><Relationship Id="rId7" Type="http://schemas.openxmlformats.org/officeDocument/2006/relationships/hyperlink" Target="http://zakon2.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d.mon.gov.ua/ua/about-ministry/normative/51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11124</CharactersWithSpaces>
  <SharedDoc>false</SharedDoc>
  <HLinks>
    <vt:vector size="12" baseType="variant">
      <vt:variant>
        <vt:i4>7077978</vt:i4>
      </vt:variant>
      <vt:variant>
        <vt:i4>0</vt:i4>
      </vt:variant>
      <vt:variant>
        <vt:i4>0</vt:i4>
      </vt:variant>
      <vt:variant>
        <vt:i4>5</vt:i4>
      </vt:variant>
      <vt:variant>
        <vt:lpwstr>http://www.sau.kiev.ua/</vt:lpwstr>
      </vt:variant>
      <vt:variant>
        <vt:lpwstr/>
      </vt:variant>
      <vt:variant>
        <vt:i4>8323138</vt:i4>
      </vt:variant>
      <vt:variant>
        <vt:i4>2048</vt:i4>
      </vt:variant>
      <vt:variant>
        <vt:i4>1025</vt:i4>
      </vt:variant>
      <vt:variant>
        <vt:i4>1</vt:i4>
      </vt:variant>
      <vt:variant>
        <vt:lpwstr>силшапка2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dc:creator>
  <cp:lastModifiedBy>user</cp:lastModifiedBy>
  <cp:revision>2</cp:revision>
  <cp:lastPrinted>2019-11-22T09:36:00Z</cp:lastPrinted>
  <dcterms:created xsi:type="dcterms:W3CDTF">2021-09-19T15:40:00Z</dcterms:created>
  <dcterms:modified xsi:type="dcterms:W3CDTF">2021-09-19T15:40:00Z</dcterms:modified>
</cp:coreProperties>
</file>