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BE" w:rsidRPr="002B3F2C" w:rsidRDefault="00117BBE" w:rsidP="00117BBE">
      <w:pPr>
        <w:jc w:val="right"/>
      </w:pPr>
    </w:p>
    <w:p w:rsidR="009A3A41" w:rsidRPr="00F353D8" w:rsidRDefault="009A3A41" w:rsidP="009A3A41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:rsidR="009A3A41" w:rsidRPr="00F353D8" w:rsidRDefault="009A3A41" w:rsidP="009A3A41">
      <w:pPr>
        <w:jc w:val="center"/>
        <w:rPr>
          <w:sz w:val="28"/>
          <w:szCs w:val="28"/>
        </w:rPr>
      </w:pP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proofErr w:type="gramStart"/>
      <w:r w:rsidRPr="00F353D8">
        <w:rPr>
          <w:b/>
          <w:sz w:val="28"/>
          <w:szCs w:val="28"/>
          <w:lang w:val="uk-UA"/>
        </w:rPr>
        <w:t>ТЕХН</w:t>
      </w:r>
      <w:proofErr w:type="gramEnd"/>
      <w:r w:rsidRPr="00F353D8">
        <w:rPr>
          <w:b/>
          <w:sz w:val="28"/>
          <w:szCs w:val="28"/>
          <w:lang w:val="uk-UA"/>
        </w:rPr>
        <w:t xml:space="preserve">ІЧНИЙ </w:t>
      </w:r>
      <w:r w:rsidRPr="00F353D8">
        <w:rPr>
          <w:b/>
          <w:sz w:val="28"/>
          <w:szCs w:val="28"/>
        </w:rPr>
        <w:t>УНІВЕРСИТЕТ</w:t>
      </w:r>
    </w:p>
    <w:p w:rsidR="009A3A41" w:rsidRPr="00F353D8" w:rsidRDefault="009A3A41" w:rsidP="009A3A41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«</w:t>
      </w:r>
      <w:r w:rsidRPr="00F353D8">
        <w:rPr>
          <w:b/>
          <w:sz w:val="28"/>
          <w:szCs w:val="28"/>
          <w:lang w:val="uk-UA"/>
        </w:rPr>
        <w:t>ХАРКІВСЬКИЙ ПОЛІ</w:t>
      </w:r>
      <w:proofErr w:type="gramStart"/>
      <w:r w:rsidRPr="00F353D8">
        <w:rPr>
          <w:b/>
          <w:sz w:val="28"/>
          <w:szCs w:val="28"/>
          <w:lang w:val="uk-UA"/>
        </w:rPr>
        <w:t>ТЕХН</w:t>
      </w:r>
      <w:proofErr w:type="gramEnd"/>
      <w:r w:rsidRPr="00F353D8">
        <w:rPr>
          <w:b/>
          <w:sz w:val="28"/>
          <w:szCs w:val="28"/>
          <w:lang w:val="uk-UA"/>
        </w:rPr>
        <w:t>ІЧНИЙ ІНСТИТУТ</w:t>
      </w:r>
      <w:r w:rsidRPr="00F353D8">
        <w:rPr>
          <w:b/>
          <w:sz w:val="28"/>
          <w:szCs w:val="28"/>
        </w:rPr>
        <w:t>»</w:t>
      </w:r>
    </w:p>
    <w:p w:rsidR="009A3A41" w:rsidRPr="00F353D8" w:rsidRDefault="009A3A41" w:rsidP="009A3A41">
      <w:pPr>
        <w:rPr>
          <w:sz w:val="28"/>
          <w:szCs w:val="28"/>
        </w:rPr>
      </w:pPr>
    </w:p>
    <w:p w:rsidR="009A3A41" w:rsidRPr="00F353D8" w:rsidRDefault="009A3A41" w:rsidP="009A3A41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proofErr w:type="spellStart"/>
      <w:proofErr w:type="gramStart"/>
      <w:r w:rsidRPr="00F353D8">
        <w:rPr>
          <w:sz w:val="28"/>
          <w:szCs w:val="28"/>
          <w:u w:val="single"/>
        </w:rPr>
        <w:t>соц</w:t>
      </w:r>
      <w:proofErr w:type="gramEnd"/>
      <w:r w:rsidRPr="00F353D8">
        <w:rPr>
          <w:sz w:val="28"/>
          <w:szCs w:val="28"/>
          <w:u w:val="single"/>
          <w:lang w:val="uk-UA"/>
        </w:rPr>
        <w:t>іології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</w:t>
      </w:r>
      <w:r w:rsidR="00237594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9A3A41" w:rsidRPr="00F353D8" w:rsidRDefault="009A3A41" w:rsidP="009A3A41"/>
    <w:p w:rsidR="009A3A41" w:rsidRPr="00F353D8" w:rsidRDefault="009A3A41" w:rsidP="009A3A41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:rsidR="009A3A41" w:rsidRPr="00F353D8" w:rsidRDefault="009A3A41" w:rsidP="009A3A41">
      <w:pPr>
        <w:rPr>
          <w:sz w:val="22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 xml:space="preserve">соціології </w:t>
      </w:r>
      <w:r w:rsidR="00237594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9A3A41" w:rsidRPr="00F353D8" w:rsidRDefault="009A3A41" w:rsidP="009A3A41">
      <w:pPr>
        <w:jc w:val="right"/>
        <w:rPr>
          <w:lang w:val="uk-UA"/>
        </w:rPr>
      </w:pPr>
    </w:p>
    <w:p w:rsidR="009A3A41" w:rsidRPr="00F353D8" w:rsidRDefault="009A3A41" w:rsidP="009A3A41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 w:rsidR="00237594"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9A3A41" w:rsidRPr="00F353D8" w:rsidRDefault="009A3A41" w:rsidP="009A3A41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9A3A41" w:rsidRPr="00F353D8" w:rsidRDefault="009A3A41" w:rsidP="009A3A41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237594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>»   серпня   202</w:t>
      </w:r>
      <w:r w:rsidR="00237594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ab/>
        <w:t xml:space="preserve">Соціологія </w:t>
      </w:r>
      <w:proofErr w:type="spellStart"/>
      <w:r>
        <w:rPr>
          <w:sz w:val="28"/>
          <w:szCs w:val="28"/>
          <w:lang w:val="uk-UA"/>
        </w:rPr>
        <w:t>гендеру</w:t>
      </w:r>
      <w:proofErr w:type="spellEnd"/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 назва навчальної дисципліни)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Pr="00F353D8">
        <w:rPr>
          <w:sz w:val="28"/>
          <w:szCs w:val="28"/>
          <w:u w:val="single"/>
          <w:lang w:val="uk-UA"/>
        </w:rPr>
        <w:t>перший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(бакалаврський)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Соціологія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професійна </w:t>
      </w:r>
      <w:proofErr w:type="gramStart"/>
      <w:r w:rsidRPr="00F353D8">
        <w:rPr>
          <w:sz w:val="28"/>
          <w:szCs w:val="28"/>
          <w:u w:val="single"/>
          <w:lang w:val="uk-UA"/>
        </w:rPr>
        <w:t>п</w:t>
      </w:r>
      <w:proofErr w:type="gramEnd"/>
      <w:r w:rsidRPr="00F353D8">
        <w:rPr>
          <w:sz w:val="28"/>
          <w:szCs w:val="28"/>
          <w:u w:val="single"/>
          <w:lang w:val="uk-UA"/>
        </w:rPr>
        <w:t xml:space="preserve">ідготовка; </w:t>
      </w:r>
      <w:r>
        <w:rPr>
          <w:sz w:val="28"/>
          <w:szCs w:val="28"/>
          <w:u w:val="single"/>
          <w:lang w:val="uk-UA"/>
        </w:rPr>
        <w:t>вибіркова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</w:pPr>
      <w:r w:rsidRPr="00F353D8">
        <w:t>(</w:t>
      </w:r>
      <w:r w:rsidRPr="00F353D8">
        <w:rPr>
          <w:lang w:val="uk-UA"/>
        </w:rPr>
        <w:t xml:space="preserve">загальна </w:t>
      </w:r>
      <w:proofErr w:type="gramStart"/>
      <w:r w:rsidRPr="00F353D8">
        <w:rPr>
          <w:lang w:val="uk-UA"/>
        </w:rPr>
        <w:t>п</w:t>
      </w:r>
      <w:proofErr w:type="gramEnd"/>
      <w:r w:rsidRPr="00F353D8">
        <w:rPr>
          <w:lang w:val="uk-UA"/>
        </w:rPr>
        <w:t>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:rsidR="009A3A41" w:rsidRPr="00F353D8" w:rsidRDefault="009A3A41" w:rsidP="009A3A41">
      <w:pPr>
        <w:rPr>
          <w:sz w:val="26"/>
          <w:szCs w:val="26"/>
          <w:lang w:val="uk-UA"/>
        </w:rPr>
      </w:pPr>
    </w:p>
    <w:p w:rsidR="009A3A41" w:rsidRPr="00F353D8" w:rsidRDefault="009A3A41" w:rsidP="009A3A41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sz w:val="26"/>
          <w:lang w:val="uk-UA"/>
        </w:rPr>
      </w:pPr>
      <w:r w:rsidRPr="00F353D8">
        <w:rPr>
          <w:sz w:val="28"/>
          <w:szCs w:val="28"/>
          <w:lang w:val="uk-UA"/>
        </w:rPr>
        <w:t>Харків – 202</w:t>
      </w:r>
      <w:r w:rsidR="00237594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рік </w:t>
      </w:r>
      <w:r w:rsidRPr="00F353D8">
        <w:rPr>
          <w:sz w:val="26"/>
          <w:lang w:val="uk-UA"/>
        </w:rPr>
        <w:br w:type="page"/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jc w:val="center"/>
        <w:rPr>
          <w:sz w:val="26"/>
          <w:lang w:val="uk-UA"/>
        </w:rPr>
      </w:pPr>
      <w:r w:rsidRPr="00F353D8">
        <w:rPr>
          <w:b/>
          <w:sz w:val="28"/>
          <w:lang w:val="uk-UA"/>
        </w:rPr>
        <w:t>ЛИСТ ЗАТВЕРДЖЕННЯ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соціологія </w:t>
      </w:r>
      <w:proofErr w:type="spellStart"/>
      <w:r>
        <w:rPr>
          <w:sz w:val="28"/>
          <w:szCs w:val="28"/>
          <w:u w:val="single"/>
          <w:lang w:val="uk-UA"/>
        </w:rPr>
        <w:t>гендеру</w:t>
      </w:r>
      <w:proofErr w:type="spellEnd"/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ind w:firstLine="6237"/>
        <w:rPr>
          <w:lang w:val="uk-UA"/>
        </w:rPr>
      </w:pPr>
      <w:r w:rsidRPr="00F353D8">
        <w:rPr>
          <w:lang w:val="uk-UA"/>
        </w:rPr>
        <w:t>(назва</w:t>
      </w:r>
      <w:r w:rsidRPr="00F353D8">
        <w:t xml:space="preserve"> </w:t>
      </w:r>
      <w:r w:rsidRPr="00F353D8">
        <w:rPr>
          <w:lang w:val="uk-UA"/>
        </w:rPr>
        <w:t>дисципліни)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/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F353D8">
        <w:rPr>
          <w:sz w:val="28"/>
          <w:szCs w:val="28"/>
          <w:u w:val="single"/>
          <w:lang w:val="uk-UA"/>
        </w:rPr>
        <w:t>доцент, кандидат соціологічних наук, доцент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>Ляшенко Н.О.</w:t>
      </w:r>
    </w:p>
    <w:p w:rsidR="009A3A41" w:rsidRPr="00F353D8" w:rsidRDefault="009A3A41" w:rsidP="009A3A41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Pr="00F353D8">
        <w:rPr>
          <w:lang w:val="uk-UA"/>
        </w:rPr>
        <w:t xml:space="preserve"> вчене звання)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:rsidR="009A3A41" w:rsidRPr="00F353D8" w:rsidRDefault="009A3A41" w:rsidP="009A3A41">
      <w:pPr>
        <w:tabs>
          <w:tab w:val="left" w:pos="5160"/>
          <w:tab w:val="left" w:pos="7280"/>
        </w:tabs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/>
    <w:p w:rsidR="009A3A41" w:rsidRPr="00F353D8" w:rsidRDefault="009A3A41" w:rsidP="009A3A41"/>
    <w:p w:rsidR="009A3A41" w:rsidRPr="00F353D8" w:rsidRDefault="009A3A41" w:rsidP="009A3A41"/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:rsidR="009A3A41" w:rsidRPr="00F353D8" w:rsidRDefault="009A3A41" w:rsidP="009A3A41">
      <w:pPr>
        <w:rPr>
          <w:sz w:val="16"/>
          <w:szCs w:val="16"/>
          <w:lang w:val="uk-UA"/>
        </w:rPr>
      </w:pPr>
    </w:p>
    <w:p w:rsidR="009A3A41" w:rsidRPr="00F353D8" w:rsidRDefault="009A3A41" w:rsidP="009A3A41">
      <w:pPr>
        <w:rPr>
          <w:sz w:val="26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="00237594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="00237594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</w:t>
      </w:r>
      <w:r w:rsidR="00237594">
        <w:rPr>
          <w:sz w:val="28"/>
          <w:szCs w:val="28"/>
          <w:u w:val="single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 № </w:t>
      </w:r>
      <w:r w:rsidR="00237594">
        <w:rPr>
          <w:sz w:val="28"/>
          <w:szCs w:val="28"/>
          <w:lang w:val="uk-UA"/>
        </w:rPr>
        <w:t>8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tabs>
          <w:tab w:val="left" w:pos="4200"/>
        </w:tabs>
        <w:rPr>
          <w:sz w:val="26"/>
          <w:lang w:val="uk-UA"/>
        </w:rPr>
      </w:pPr>
    </w:p>
    <w:p w:rsidR="009A3A41" w:rsidRPr="00F353D8" w:rsidRDefault="009A3A41" w:rsidP="009A3A41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</w:t>
      </w:r>
      <w:r w:rsidRPr="00F353D8">
        <w:rPr>
          <w:lang w:val="uk-UA"/>
        </w:rPr>
        <w:t xml:space="preserve"> 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proofErr w:type="spellStart"/>
      <w:r w:rsidR="00237594" w:rsidRPr="00237594">
        <w:rPr>
          <w:sz w:val="28"/>
          <w:szCs w:val="28"/>
          <w:u w:val="single"/>
          <w:lang w:val="uk-UA"/>
        </w:rPr>
        <w:t>В.М.Мороз</w:t>
      </w:r>
      <w:proofErr w:type="spellEnd"/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/>
    <w:p w:rsidR="009A3A41" w:rsidRPr="00F353D8" w:rsidRDefault="009A3A41" w:rsidP="009A3A41">
      <w:pPr>
        <w:spacing w:after="200" w:line="276" w:lineRule="auto"/>
      </w:pPr>
      <w:r w:rsidRPr="00F353D8">
        <w:br w:type="page"/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  <w:lang w:val="uk-UA"/>
        </w:rPr>
        <w:t>ЛИСТ ПОГОДЖЕННЯ</w:t>
      </w: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9A3A41" w:rsidRPr="00F353D8" w:rsidTr="009A3A41">
        <w:tc>
          <w:tcPr>
            <w:tcW w:w="3282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9A3A41" w:rsidRPr="00F353D8" w:rsidTr="009A3A41">
        <w:trPr>
          <w:trHeight w:val="866"/>
        </w:trPr>
        <w:tc>
          <w:tcPr>
            <w:tcW w:w="3282" w:type="dxa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:rsidR="009A3A41" w:rsidRPr="00F353D8" w:rsidRDefault="009A3A41" w:rsidP="009A3A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9A3A41" w:rsidRPr="00F353D8" w:rsidRDefault="009A3A41" w:rsidP="009A3A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="00237594">
        <w:rPr>
          <w:sz w:val="28"/>
          <w:szCs w:val="28"/>
          <w:u w:val="single"/>
          <w:lang w:val="uk-UA"/>
        </w:rPr>
        <w:t>Мороз В.</w:t>
      </w:r>
      <w:r w:rsidR="000B038B">
        <w:rPr>
          <w:sz w:val="28"/>
          <w:szCs w:val="28"/>
          <w:u w:val="single"/>
          <w:lang w:val="uk-UA"/>
        </w:rPr>
        <w:t xml:space="preserve"> 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:rsidR="009A3A41" w:rsidRPr="00F353D8" w:rsidRDefault="009A3A41" w:rsidP="009A3A41">
      <w:pPr>
        <w:jc w:val="both"/>
        <w:rPr>
          <w:lang w:val="uk-UA"/>
        </w:rPr>
      </w:pP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0B038B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="000B038B">
        <w:rPr>
          <w:sz w:val="28"/>
          <w:szCs w:val="28"/>
          <w:lang w:val="uk-UA"/>
        </w:rPr>
        <w:t>серпня</w:t>
      </w:r>
      <w:r w:rsidRPr="00F353D8">
        <w:rPr>
          <w:sz w:val="28"/>
          <w:szCs w:val="28"/>
          <w:lang w:val="uk-UA"/>
        </w:rPr>
        <w:t xml:space="preserve"> 202</w:t>
      </w:r>
      <w:r w:rsidR="00237594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р.</w:t>
      </w: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</w:p>
    <w:p w:rsidR="009A3A41" w:rsidRPr="00F353D8" w:rsidRDefault="009A3A41" w:rsidP="009A3A41">
      <w:pPr>
        <w:jc w:val="center"/>
        <w:rPr>
          <w:b/>
          <w:smallCaps/>
          <w:sz w:val="28"/>
          <w:lang w:val="uk-UA"/>
        </w:rPr>
      </w:pPr>
    </w:p>
    <w:p w:rsidR="009A3A41" w:rsidRPr="00F353D8" w:rsidRDefault="009A3A41" w:rsidP="009A3A41">
      <w:pPr>
        <w:jc w:val="center"/>
        <w:rPr>
          <w:b/>
          <w:smallCaps/>
          <w:sz w:val="28"/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:rsidR="009A3A41" w:rsidRPr="00F353D8" w:rsidRDefault="009A3A41" w:rsidP="009A3A41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9A3A41" w:rsidRPr="00F353D8" w:rsidTr="009A3A41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9A3A41" w:rsidRDefault="009A3A41" w:rsidP="009A3A41">
      <w:pPr>
        <w:jc w:val="center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117BBE" w:rsidRDefault="00117BBE" w:rsidP="00117BBE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117BBE" w:rsidRDefault="00117BBE" w:rsidP="00117BBE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17BBE" w:rsidRPr="001D40B6" w:rsidRDefault="00117BBE" w:rsidP="00117BBE">
      <w:pPr>
        <w:jc w:val="center"/>
        <w:rPr>
          <w:b/>
          <w:sz w:val="28"/>
        </w:rPr>
      </w:pPr>
    </w:p>
    <w:p w:rsidR="00117BBE" w:rsidRPr="009A3A41" w:rsidRDefault="00117BBE" w:rsidP="00117BB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9A3A41">
        <w:rPr>
          <w:sz w:val="28"/>
          <w:szCs w:val="28"/>
          <w:lang w:val="uk-UA"/>
        </w:rPr>
        <w:t xml:space="preserve">Мета курсу - формування у майбутніх фахівців-соціологів ґендерної чутливості при проведенні досліджень, закладення підвалин </w:t>
      </w:r>
      <w:proofErr w:type="spellStart"/>
      <w:r w:rsidRPr="009A3A41">
        <w:rPr>
          <w:sz w:val="28"/>
          <w:szCs w:val="28"/>
          <w:lang w:val="uk-UA"/>
        </w:rPr>
        <w:t>ґендерно</w:t>
      </w:r>
      <w:proofErr w:type="spellEnd"/>
      <w:r w:rsidRPr="009A3A41">
        <w:rPr>
          <w:sz w:val="28"/>
          <w:szCs w:val="28"/>
          <w:lang w:val="uk-UA"/>
        </w:rPr>
        <w:t>-відповідального викладання, опанування студентами головними теоретико-методологічними засадами, понятійним апаратом та методичним інструментарієм ґендерного підходу до аналізу суспільного життя в цілому і економічної сфери зокрема.</w:t>
      </w:r>
    </w:p>
    <w:p w:rsidR="00117BBE" w:rsidRPr="009A3A41" w:rsidRDefault="00117BBE" w:rsidP="00117BBE">
      <w:pPr>
        <w:jc w:val="both"/>
        <w:rPr>
          <w:sz w:val="28"/>
          <w:szCs w:val="28"/>
        </w:rPr>
      </w:pPr>
    </w:p>
    <w:p w:rsidR="00117BBE" w:rsidRPr="009A3A41" w:rsidRDefault="00117BBE" w:rsidP="00117BBE">
      <w:pPr>
        <w:jc w:val="both"/>
        <w:rPr>
          <w:sz w:val="28"/>
          <w:szCs w:val="28"/>
          <w:lang w:val="uk-UA"/>
        </w:rPr>
      </w:pPr>
      <w:r w:rsidRPr="009A3A41">
        <w:rPr>
          <w:sz w:val="28"/>
          <w:szCs w:val="28"/>
          <w:lang w:val="uk-UA"/>
        </w:rPr>
        <w:t>Компетентності:</w:t>
      </w:r>
    </w:p>
    <w:p w:rsidR="009A3A41" w:rsidRPr="00F17BD8" w:rsidRDefault="009A3A41" w:rsidP="009A3A41">
      <w:pPr>
        <w:pStyle w:val="Default"/>
        <w:numPr>
          <w:ilvl w:val="0"/>
          <w:numId w:val="51"/>
        </w:numPr>
        <w:jc w:val="both"/>
        <w:rPr>
          <w:sz w:val="28"/>
          <w:szCs w:val="28"/>
        </w:rPr>
      </w:pPr>
      <w:proofErr w:type="spellStart"/>
      <w:r w:rsidRPr="00F17BD8">
        <w:rPr>
          <w:sz w:val="28"/>
          <w:szCs w:val="28"/>
        </w:rPr>
        <w:t>Здатність</w:t>
      </w:r>
      <w:proofErr w:type="spellEnd"/>
      <w:r w:rsidRPr="00F17BD8">
        <w:rPr>
          <w:sz w:val="28"/>
          <w:szCs w:val="28"/>
        </w:rPr>
        <w:t xml:space="preserve"> </w:t>
      </w:r>
      <w:proofErr w:type="spellStart"/>
      <w:r w:rsidRPr="00F17BD8">
        <w:rPr>
          <w:sz w:val="28"/>
          <w:szCs w:val="28"/>
        </w:rPr>
        <w:t>застосовувати</w:t>
      </w:r>
      <w:proofErr w:type="spellEnd"/>
      <w:r w:rsidRPr="00F17BD8">
        <w:rPr>
          <w:sz w:val="28"/>
          <w:szCs w:val="28"/>
        </w:rPr>
        <w:t xml:space="preserve"> </w:t>
      </w:r>
      <w:proofErr w:type="spellStart"/>
      <w:r w:rsidRPr="00F17BD8">
        <w:rPr>
          <w:sz w:val="28"/>
          <w:szCs w:val="28"/>
        </w:rPr>
        <w:t>знання</w:t>
      </w:r>
      <w:proofErr w:type="spellEnd"/>
      <w:r w:rsidRPr="00F17BD8">
        <w:rPr>
          <w:sz w:val="28"/>
          <w:szCs w:val="28"/>
        </w:rPr>
        <w:t xml:space="preserve"> в </w:t>
      </w:r>
      <w:proofErr w:type="spellStart"/>
      <w:r w:rsidRPr="00F17BD8">
        <w:rPr>
          <w:sz w:val="28"/>
          <w:szCs w:val="28"/>
        </w:rPr>
        <w:t>практичних</w:t>
      </w:r>
      <w:proofErr w:type="spellEnd"/>
      <w:r w:rsidRPr="00F17BD8">
        <w:rPr>
          <w:sz w:val="28"/>
          <w:szCs w:val="28"/>
        </w:rPr>
        <w:t xml:space="preserve"> </w:t>
      </w:r>
      <w:proofErr w:type="spellStart"/>
      <w:r w:rsidRPr="00F17BD8">
        <w:rPr>
          <w:sz w:val="28"/>
          <w:szCs w:val="28"/>
        </w:rPr>
        <w:t>ситуаціях</w:t>
      </w:r>
      <w:proofErr w:type="spellEnd"/>
      <w:r w:rsidRPr="00F17BD8">
        <w:rPr>
          <w:sz w:val="28"/>
          <w:szCs w:val="28"/>
        </w:rPr>
        <w:t xml:space="preserve"> </w:t>
      </w:r>
      <w:r w:rsidRPr="00F17BD8">
        <w:rPr>
          <w:sz w:val="28"/>
          <w:szCs w:val="28"/>
          <w:lang w:val="uk-UA"/>
        </w:rPr>
        <w:t>(</w:t>
      </w:r>
      <w:r w:rsidRPr="00F17BD8">
        <w:rPr>
          <w:sz w:val="28"/>
          <w:szCs w:val="28"/>
        </w:rPr>
        <w:t>ЗК</w:t>
      </w:r>
      <w:r w:rsidRPr="00F17BD8">
        <w:rPr>
          <w:sz w:val="28"/>
          <w:szCs w:val="28"/>
          <w:lang w:val="uk-UA"/>
        </w:rPr>
        <w:t>-</w:t>
      </w:r>
      <w:r w:rsidRPr="00F17BD8">
        <w:rPr>
          <w:sz w:val="28"/>
          <w:szCs w:val="28"/>
        </w:rPr>
        <w:t>1</w:t>
      </w:r>
      <w:r w:rsidRPr="00F17BD8">
        <w:rPr>
          <w:sz w:val="28"/>
          <w:szCs w:val="28"/>
          <w:lang w:val="uk-UA"/>
        </w:rPr>
        <w:t>)</w:t>
      </w:r>
      <w:r w:rsidRPr="00F17BD8">
        <w:rPr>
          <w:sz w:val="28"/>
          <w:szCs w:val="28"/>
        </w:rPr>
        <w:t xml:space="preserve">. </w:t>
      </w:r>
    </w:p>
    <w:p w:rsidR="00F17BD8" w:rsidRPr="00F17BD8" w:rsidRDefault="00F17BD8" w:rsidP="00F17BD8">
      <w:pPr>
        <w:numPr>
          <w:ilvl w:val="0"/>
          <w:numId w:val="51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Здатність</w:t>
      </w:r>
      <w:proofErr w:type="spellEnd"/>
      <w:r w:rsidRPr="00F17BD8">
        <w:rPr>
          <w:color w:val="000000"/>
          <w:sz w:val="28"/>
          <w:szCs w:val="28"/>
        </w:rPr>
        <w:t xml:space="preserve"> бути </w:t>
      </w:r>
      <w:proofErr w:type="spellStart"/>
      <w:r w:rsidRPr="00F17BD8">
        <w:rPr>
          <w:color w:val="000000"/>
          <w:sz w:val="28"/>
          <w:szCs w:val="28"/>
        </w:rPr>
        <w:t>критичним</w:t>
      </w:r>
      <w:proofErr w:type="spellEnd"/>
      <w:r w:rsidRPr="00F17BD8">
        <w:rPr>
          <w:color w:val="000000"/>
          <w:sz w:val="28"/>
          <w:szCs w:val="28"/>
        </w:rPr>
        <w:t xml:space="preserve"> і </w:t>
      </w:r>
      <w:proofErr w:type="spellStart"/>
      <w:r w:rsidRPr="00F17BD8">
        <w:rPr>
          <w:color w:val="000000"/>
          <w:sz w:val="28"/>
          <w:szCs w:val="28"/>
        </w:rPr>
        <w:t>самокритичним</w:t>
      </w:r>
      <w:proofErr w:type="spellEnd"/>
      <w:r w:rsidRPr="00F17BD8">
        <w:rPr>
          <w:color w:val="000000"/>
          <w:sz w:val="28"/>
          <w:szCs w:val="28"/>
        </w:rPr>
        <w:t> (ЗК-4). </w:t>
      </w:r>
    </w:p>
    <w:p w:rsidR="00F17BD8" w:rsidRPr="00F17BD8" w:rsidRDefault="00F17BD8" w:rsidP="00F17BD8">
      <w:pPr>
        <w:numPr>
          <w:ilvl w:val="0"/>
          <w:numId w:val="51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Здатність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аналізувати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17BD8">
        <w:rPr>
          <w:color w:val="000000"/>
          <w:sz w:val="28"/>
          <w:szCs w:val="28"/>
        </w:rPr>
        <w:t>соц</w:t>
      </w:r>
      <w:proofErr w:type="gramEnd"/>
      <w:r w:rsidRPr="00F17BD8">
        <w:rPr>
          <w:color w:val="000000"/>
          <w:sz w:val="28"/>
          <w:szCs w:val="28"/>
        </w:rPr>
        <w:t>іальні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зміни</w:t>
      </w:r>
      <w:proofErr w:type="spellEnd"/>
      <w:r w:rsidRPr="00F17BD8">
        <w:rPr>
          <w:color w:val="000000"/>
          <w:sz w:val="28"/>
          <w:szCs w:val="28"/>
        </w:rPr>
        <w:t xml:space="preserve">, </w:t>
      </w:r>
      <w:proofErr w:type="spellStart"/>
      <w:r w:rsidRPr="00F17BD8">
        <w:rPr>
          <w:color w:val="000000"/>
          <w:sz w:val="28"/>
          <w:szCs w:val="28"/>
        </w:rPr>
        <w:t>що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відбуваються</w:t>
      </w:r>
      <w:proofErr w:type="spellEnd"/>
      <w:r w:rsidRPr="00F17BD8">
        <w:rPr>
          <w:color w:val="000000"/>
          <w:sz w:val="28"/>
          <w:szCs w:val="28"/>
        </w:rPr>
        <w:t xml:space="preserve"> в </w:t>
      </w:r>
      <w:proofErr w:type="spellStart"/>
      <w:r w:rsidRPr="00F17BD8">
        <w:rPr>
          <w:color w:val="000000"/>
          <w:sz w:val="28"/>
          <w:szCs w:val="28"/>
        </w:rPr>
        <w:t>Україні</w:t>
      </w:r>
      <w:proofErr w:type="spellEnd"/>
      <w:r w:rsidRPr="00F17BD8">
        <w:rPr>
          <w:color w:val="000000"/>
          <w:sz w:val="28"/>
          <w:szCs w:val="28"/>
        </w:rPr>
        <w:t xml:space="preserve"> та </w:t>
      </w:r>
      <w:proofErr w:type="spellStart"/>
      <w:r w:rsidRPr="00F17BD8">
        <w:rPr>
          <w:color w:val="000000"/>
          <w:sz w:val="28"/>
          <w:szCs w:val="28"/>
        </w:rPr>
        <w:t>світі</w:t>
      </w:r>
      <w:proofErr w:type="spellEnd"/>
      <w:r w:rsidRPr="00F17BD8">
        <w:rPr>
          <w:color w:val="000000"/>
          <w:sz w:val="28"/>
          <w:szCs w:val="28"/>
        </w:rPr>
        <w:t xml:space="preserve"> в </w:t>
      </w:r>
      <w:proofErr w:type="spellStart"/>
      <w:r w:rsidRPr="00F17BD8">
        <w:rPr>
          <w:color w:val="000000"/>
          <w:sz w:val="28"/>
          <w:szCs w:val="28"/>
        </w:rPr>
        <w:t>цілому</w:t>
      </w:r>
      <w:proofErr w:type="spellEnd"/>
      <w:r w:rsidRPr="00F17BD8">
        <w:rPr>
          <w:color w:val="000000"/>
          <w:sz w:val="28"/>
          <w:szCs w:val="28"/>
        </w:rPr>
        <w:t>. (ФК-3).</w:t>
      </w:r>
    </w:p>
    <w:p w:rsidR="009A3A41" w:rsidRPr="00726C3E" w:rsidRDefault="00F17BD8" w:rsidP="00F17BD8">
      <w:pPr>
        <w:pStyle w:val="af2"/>
        <w:numPr>
          <w:ilvl w:val="0"/>
          <w:numId w:val="51"/>
        </w:numPr>
        <w:tabs>
          <w:tab w:val="left" w:pos="0"/>
        </w:tabs>
        <w:spacing w:line="20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6C3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</w:t>
      </w:r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>датність</w:t>
      </w:r>
      <w:proofErr w:type="spellEnd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>оперувати</w:t>
      </w:r>
      <w:proofErr w:type="spellEnd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>базовим</w:t>
      </w:r>
      <w:proofErr w:type="spellEnd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>категоріально-понятійним</w:t>
      </w:r>
      <w:proofErr w:type="spellEnd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>апаратом</w:t>
      </w:r>
      <w:proofErr w:type="spellEnd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>соц</w:t>
      </w:r>
      <w:proofErr w:type="gramEnd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>іології</w:t>
      </w:r>
      <w:proofErr w:type="spellEnd"/>
      <w:r w:rsidRPr="00726C3E">
        <w:rPr>
          <w:rFonts w:ascii="Times New Roman" w:hAnsi="Times New Roman"/>
          <w:color w:val="000000"/>
          <w:sz w:val="28"/>
          <w:szCs w:val="28"/>
          <w:lang w:val="ru-RU"/>
        </w:rPr>
        <w:t xml:space="preserve"> (ФК-1).</w:t>
      </w:r>
    </w:p>
    <w:p w:rsidR="009A3A41" w:rsidRPr="00F17BD8" w:rsidRDefault="00117BBE" w:rsidP="00117BBE">
      <w:pPr>
        <w:tabs>
          <w:tab w:val="left" w:pos="0"/>
        </w:tabs>
        <w:spacing w:line="204" w:lineRule="auto"/>
        <w:jc w:val="both"/>
        <w:rPr>
          <w:sz w:val="28"/>
          <w:szCs w:val="28"/>
          <w:lang w:val="uk-UA"/>
        </w:rPr>
      </w:pPr>
      <w:r w:rsidRPr="00F17BD8">
        <w:rPr>
          <w:sz w:val="28"/>
          <w:szCs w:val="28"/>
          <w:lang w:val="uk-UA"/>
        </w:rPr>
        <w:t xml:space="preserve">Результати навчання: </w:t>
      </w:r>
    </w:p>
    <w:p w:rsidR="00F17BD8" w:rsidRPr="00F17BD8" w:rsidRDefault="00F17BD8" w:rsidP="00F17BD8">
      <w:pPr>
        <w:numPr>
          <w:ilvl w:val="0"/>
          <w:numId w:val="52"/>
        </w:numPr>
        <w:jc w:val="both"/>
        <w:textAlignment w:val="baseline"/>
        <w:rPr>
          <w:color w:val="000000"/>
          <w:sz w:val="28"/>
          <w:szCs w:val="28"/>
          <w:lang w:val="uk-UA"/>
        </w:rPr>
      </w:pPr>
      <w:r w:rsidRPr="00F17BD8">
        <w:rPr>
          <w:color w:val="000000"/>
          <w:sz w:val="28"/>
          <w:szCs w:val="28"/>
          <w:lang w:val="uk-UA"/>
        </w:rPr>
        <w:t>Використовувати понятійний апарат соціології в освітній, дослідницькій та інших сферах професійної діяльності (РН-1).</w:t>
      </w:r>
    </w:p>
    <w:p w:rsidR="00F17BD8" w:rsidRPr="00F17BD8" w:rsidRDefault="00F17BD8" w:rsidP="00F17BD8">
      <w:pPr>
        <w:numPr>
          <w:ilvl w:val="0"/>
          <w:numId w:val="52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Пояснювати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закономірності</w:t>
      </w:r>
      <w:proofErr w:type="spellEnd"/>
      <w:r w:rsidRPr="00F17BD8">
        <w:rPr>
          <w:color w:val="000000"/>
          <w:sz w:val="28"/>
          <w:szCs w:val="28"/>
        </w:rPr>
        <w:t xml:space="preserve"> та </w:t>
      </w:r>
      <w:proofErr w:type="spellStart"/>
      <w:r w:rsidRPr="00F17BD8">
        <w:rPr>
          <w:color w:val="000000"/>
          <w:sz w:val="28"/>
          <w:szCs w:val="28"/>
        </w:rPr>
        <w:t>особливості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розвитку</w:t>
      </w:r>
      <w:proofErr w:type="spellEnd"/>
      <w:r w:rsidRPr="00F17BD8">
        <w:rPr>
          <w:color w:val="000000"/>
          <w:sz w:val="28"/>
          <w:szCs w:val="28"/>
        </w:rPr>
        <w:t xml:space="preserve"> і </w:t>
      </w:r>
      <w:proofErr w:type="spellStart"/>
      <w:r w:rsidRPr="00F17BD8">
        <w:rPr>
          <w:color w:val="000000"/>
          <w:sz w:val="28"/>
          <w:szCs w:val="28"/>
        </w:rPr>
        <w:t>функціонування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17BD8">
        <w:rPr>
          <w:color w:val="000000"/>
          <w:sz w:val="28"/>
          <w:szCs w:val="28"/>
        </w:rPr>
        <w:t>соц</w:t>
      </w:r>
      <w:proofErr w:type="gramEnd"/>
      <w:r w:rsidRPr="00F17BD8">
        <w:rPr>
          <w:color w:val="000000"/>
          <w:sz w:val="28"/>
          <w:szCs w:val="28"/>
        </w:rPr>
        <w:t>іальних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явищ</w:t>
      </w:r>
      <w:proofErr w:type="spellEnd"/>
      <w:r w:rsidRPr="00F17BD8">
        <w:rPr>
          <w:color w:val="000000"/>
          <w:sz w:val="28"/>
          <w:szCs w:val="28"/>
        </w:rPr>
        <w:t xml:space="preserve"> у </w:t>
      </w:r>
      <w:proofErr w:type="spellStart"/>
      <w:r w:rsidRPr="00F17BD8">
        <w:rPr>
          <w:color w:val="000000"/>
          <w:sz w:val="28"/>
          <w:szCs w:val="28"/>
        </w:rPr>
        <w:t>контексті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професійних</w:t>
      </w:r>
      <w:proofErr w:type="spellEnd"/>
      <w:r w:rsidRPr="00F17BD8">
        <w:rPr>
          <w:color w:val="000000"/>
          <w:sz w:val="28"/>
          <w:szCs w:val="28"/>
        </w:rPr>
        <w:t xml:space="preserve"> задач (РН-4)</w:t>
      </w:r>
    </w:p>
    <w:p w:rsidR="00F17BD8" w:rsidRPr="00F17BD8" w:rsidRDefault="00F17BD8" w:rsidP="00F17BD8">
      <w:pPr>
        <w:numPr>
          <w:ilvl w:val="0"/>
          <w:numId w:val="52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Обґрунтовувати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власну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позицію</w:t>
      </w:r>
      <w:proofErr w:type="spellEnd"/>
      <w:r w:rsidRPr="00F17BD8">
        <w:rPr>
          <w:color w:val="000000"/>
          <w:sz w:val="28"/>
          <w:szCs w:val="28"/>
        </w:rPr>
        <w:t xml:space="preserve">, </w:t>
      </w:r>
      <w:proofErr w:type="spellStart"/>
      <w:r w:rsidRPr="00F17BD8">
        <w:rPr>
          <w:color w:val="000000"/>
          <w:sz w:val="28"/>
          <w:szCs w:val="28"/>
        </w:rPr>
        <w:t>робити</w:t>
      </w:r>
      <w:proofErr w:type="spellEnd"/>
      <w:r w:rsidRPr="00F17BD8">
        <w:rPr>
          <w:color w:val="000000"/>
          <w:sz w:val="28"/>
          <w:szCs w:val="28"/>
        </w:rPr>
        <w:t xml:space="preserve"> та </w:t>
      </w:r>
      <w:proofErr w:type="spellStart"/>
      <w:r w:rsidRPr="00F17BD8">
        <w:rPr>
          <w:color w:val="000000"/>
          <w:sz w:val="28"/>
          <w:szCs w:val="28"/>
        </w:rPr>
        <w:t>аргументувати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самостійні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висновки</w:t>
      </w:r>
      <w:proofErr w:type="spellEnd"/>
      <w:r w:rsidRPr="00F17BD8">
        <w:rPr>
          <w:color w:val="000000"/>
          <w:sz w:val="28"/>
          <w:szCs w:val="28"/>
        </w:rPr>
        <w:t xml:space="preserve"> за результатами </w:t>
      </w:r>
      <w:proofErr w:type="spellStart"/>
      <w:proofErr w:type="gramStart"/>
      <w:r w:rsidRPr="00F17BD8">
        <w:rPr>
          <w:color w:val="000000"/>
          <w:sz w:val="28"/>
          <w:szCs w:val="28"/>
        </w:rPr>
        <w:t>досл</w:t>
      </w:r>
      <w:proofErr w:type="gramEnd"/>
      <w:r w:rsidRPr="00F17BD8">
        <w:rPr>
          <w:color w:val="000000"/>
          <w:sz w:val="28"/>
          <w:szCs w:val="28"/>
        </w:rPr>
        <w:t>іджень</w:t>
      </w:r>
      <w:proofErr w:type="spellEnd"/>
      <w:r w:rsidRPr="00F17BD8">
        <w:rPr>
          <w:color w:val="000000"/>
          <w:sz w:val="28"/>
          <w:szCs w:val="28"/>
        </w:rPr>
        <w:t xml:space="preserve"> і </w:t>
      </w:r>
      <w:proofErr w:type="spellStart"/>
      <w:r w:rsidRPr="00F17BD8">
        <w:rPr>
          <w:color w:val="000000"/>
          <w:sz w:val="28"/>
          <w:szCs w:val="28"/>
        </w:rPr>
        <w:t>аналізу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професійної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літератури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r w:rsidRPr="00F17BD8">
        <w:rPr>
          <w:b/>
          <w:bCs/>
          <w:color w:val="000000"/>
          <w:sz w:val="28"/>
          <w:szCs w:val="28"/>
        </w:rPr>
        <w:t>(</w:t>
      </w:r>
      <w:r w:rsidRPr="00F17BD8">
        <w:rPr>
          <w:color w:val="000000"/>
          <w:sz w:val="28"/>
          <w:szCs w:val="28"/>
        </w:rPr>
        <w:t>РН-8).</w:t>
      </w:r>
    </w:p>
    <w:p w:rsidR="00FE4212" w:rsidRDefault="00FE4212" w:rsidP="00117BBE">
      <w:pPr>
        <w:spacing w:after="120"/>
        <w:jc w:val="both"/>
        <w:rPr>
          <w:sz w:val="28"/>
          <w:lang w:val="uk-UA"/>
        </w:rPr>
      </w:pPr>
    </w:p>
    <w:p w:rsidR="00117BBE" w:rsidRDefault="00117BBE" w:rsidP="00117BBE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сім’ї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</w:t>
            </w:r>
            <w:r>
              <w:rPr>
                <w:sz w:val="28"/>
                <w:lang w:val="uk-UA"/>
              </w:rPr>
              <w:t>ологія</w:t>
            </w:r>
            <w:r w:rsidRPr="00546515">
              <w:rPr>
                <w:sz w:val="28"/>
                <w:lang w:val="uk-UA"/>
              </w:rPr>
              <w:t xml:space="preserve"> управління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електоральної поведінки</w:t>
            </w:r>
          </w:p>
        </w:tc>
      </w:tr>
      <w:tr w:rsidR="00117BBE" w:rsidRPr="00D870AE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Соціальна психологія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організацій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соціологія</w:t>
            </w:r>
          </w:p>
        </w:tc>
        <w:tc>
          <w:tcPr>
            <w:tcW w:w="4803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реклами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  <w:tc>
          <w:tcPr>
            <w:tcW w:w="4803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маркетингу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культури</w:t>
            </w:r>
          </w:p>
        </w:tc>
        <w:tc>
          <w:tcPr>
            <w:tcW w:w="4803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</w:tbl>
    <w:p w:rsidR="00117BBE" w:rsidRDefault="00117BBE" w:rsidP="00117BBE">
      <w:pPr>
        <w:ind w:firstLine="720"/>
        <w:rPr>
          <w:b/>
          <w:sz w:val="28"/>
          <w:lang w:val="uk-UA"/>
        </w:rPr>
      </w:pPr>
    </w:p>
    <w:p w:rsidR="00FE4212" w:rsidRDefault="00FE4212" w:rsidP="00117BBE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117BBE" w:rsidRPr="002B3F2C" w:rsidRDefault="00117BBE" w:rsidP="00117BBE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17BBE" w:rsidRPr="00283C1C" w:rsidRDefault="00117BBE" w:rsidP="00117BBE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17BBE" w:rsidRPr="002B3F2C" w:rsidRDefault="00117BBE" w:rsidP="00117BBE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17BBE" w:rsidRPr="002B3F2C" w:rsidTr="009A3A41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17BBE" w:rsidRPr="002B3F2C" w:rsidTr="009A3A41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17BBE" w:rsidRPr="002B3F2C" w:rsidTr="009A3A41">
        <w:tc>
          <w:tcPr>
            <w:tcW w:w="534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17BBE" w:rsidRPr="002B3F2C" w:rsidTr="009A3A41">
        <w:tc>
          <w:tcPr>
            <w:tcW w:w="534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3A6A10">
              <w:rPr>
                <w:lang w:val="uk-UA"/>
              </w:rPr>
              <w:t>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117BBE" w:rsidRPr="00B345FE" w:rsidRDefault="00FE4212" w:rsidP="009A3A41">
            <w:pPr>
              <w:jc w:val="center"/>
              <w:rPr>
                <w:highlight w:val="yellow"/>
                <w:lang w:val="uk-UA"/>
              </w:rPr>
            </w:pPr>
            <w:r w:rsidRPr="00FE4212"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117BBE" w:rsidRPr="00B345FE" w:rsidRDefault="00FE4212" w:rsidP="00FE4212">
            <w:pPr>
              <w:jc w:val="center"/>
              <w:rPr>
                <w:highlight w:val="yellow"/>
                <w:lang w:val="uk-UA"/>
              </w:rPr>
            </w:pPr>
            <w:r w:rsidRPr="00FE4212">
              <w:rPr>
                <w:lang w:val="uk-UA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117BBE" w:rsidRPr="00FE4212" w:rsidRDefault="00117BBE" w:rsidP="009A3A41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17BBE" w:rsidRPr="00FE4212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7BBE" w:rsidRPr="00FE4212" w:rsidRDefault="00FE4212" w:rsidP="00FE4212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17BBE" w:rsidRPr="003A6A10" w:rsidRDefault="00FE4212" w:rsidP="00FE4212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РЕ 58</w:t>
            </w:r>
          </w:p>
        </w:tc>
        <w:tc>
          <w:tcPr>
            <w:tcW w:w="1276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</w:tbl>
    <w:p w:rsidR="00117BBE" w:rsidRDefault="00117BBE" w:rsidP="00117BBE">
      <w:pPr>
        <w:pStyle w:val="aa"/>
        <w:jc w:val="both"/>
        <w:rPr>
          <w:b/>
          <w:sz w:val="28"/>
          <w:lang w:val="uk-UA"/>
        </w:rPr>
      </w:pPr>
    </w:p>
    <w:p w:rsidR="00117BBE" w:rsidRDefault="00117BBE" w:rsidP="00117BB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 xml:space="preserve">загального обсягу складає </w:t>
      </w:r>
      <w:r w:rsidR="00FE4212">
        <w:rPr>
          <w:b/>
          <w:lang w:val="uk-UA"/>
        </w:rPr>
        <w:t>40</w:t>
      </w:r>
      <w:r>
        <w:rPr>
          <w:b/>
          <w:lang w:val="uk-UA"/>
        </w:rPr>
        <w:t xml:space="preserve"> %</w:t>
      </w:r>
    </w:p>
    <w:p w:rsidR="00117BBE" w:rsidRDefault="00117BBE" w:rsidP="00117BBE">
      <w:pPr>
        <w:pStyle w:val="aa"/>
        <w:jc w:val="both"/>
        <w:rPr>
          <w:b/>
          <w:sz w:val="28"/>
          <w:lang w:val="uk-UA"/>
        </w:rPr>
      </w:pPr>
    </w:p>
    <w:p w:rsidR="00117BBE" w:rsidRDefault="00117BBE" w:rsidP="00117BBE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17BBE" w:rsidRPr="002B3F2C" w:rsidRDefault="00117BBE" w:rsidP="00117BBE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117BBE" w:rsidRPr="00097E89" w:rsidRDefault="00117BBE" w:rsidP="00117BBE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117BBE" w:rsidRPr="007D2E03" w:rsidTr="00726C3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117BBE" w:rsidRPr="007D2E03" w:rsidRDefault="00117BBE" w:rsidP="009A3A41">
            <w:pPr>
              <w:ind w:left="34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 xml:space="preserve">Номер семестру (якщо дисципліна викладається </w:t>
            </w:r>
            <w:r w:rsidRPr="007D2E03">
              <w:rPr>
                <w:lang w:val="uk-UA"/>
              </w:rPr>
              <w:br/>
              <w:t>у декількох семестрах).</w:t>
            </w: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Назви змістових модулів.</w:t>
            </w: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Найменування тем та питань кожного заняття.</w:t>
            </w:r>
          </w:p>
          <w:p w:rsidR="00117BBE" w:rsidRPr="007D2E03" w:rsidRDefault="00117BBE" w:rsidP="009A3A41">
            <w:pPr>
              <w:pStyle w:val="8"/>
              <w:rPr>
                <w:szCs w:val="24"/>
                <w:lang w:eastAsia="ru-RU"/>
              </w:rPr>
            </w:pPr>
            <w:r w:rsidRPr="007D2E03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117BBE" w:rsidRPr="007D2E03" w:rsidTr="009A3A41">
        <w:tc>
          <w:tcPr>
            <w:tcW w:w="567" w:type="dxa"/>
          </w:tcPr>
          <w:p w:rsidR="00117BBE" w:rsidRPr="007D2E03" w:rsidRDefault="00117BBE" w:rsidP="009A3A41">
            <w:pPr>
              <w:ind w:left="34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5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7D2E03">
              <w:rPr>
                <w:lang w:val="uk-UA"/>
              </w:rPr>
              <w:t xml:space="preserve">Змістовний модуль № 1. </w:t>
            </w:r>
            <w:r w:rsidRPr="001F078E">
              <w:rPr>
                <w:lang w:val="uk-UA"/>
              </w:rPr>
              <w:t xml:space="preserve">Соціологічний аналіз </w:t>
            </w:r>
            <w:proofErr w:type="spellStart"/>
            <w:r w:rsidRPr="001F078E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</w:t>
            </w:r>
          </w:p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72636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>Біологічна і соціальна стать.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 xml:space="preserve">формування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гендеру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на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соцієтальному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рівні;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 xml:space="preserve">формування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гендеру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на індивідуальному рівні 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  <w:p w:rsidR="00117BBE" w:rsidRPr="00772636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 xml:space="preserve">Еволюція соціологічних поглядів на природу </w:t>
            </w:r>
            <w:proofErr w:type="spellStart"/>
            <w:r w:rsidRPr="00772636">
              <w:rPr>
                <w:lang w:val="uk-UA"/>
              </w:rPr>
              <w:t>ґендеру</w:t>
            </w:r>
            <w:proofErr w:type="spellEnd"/>
            <w:r w:rsidRPr="00772636">
              <w:rPr>
                <w:lang w:val="uk-UA"/>
              </w:rPr>
              <w:t>.</w:t>
            </w:r>
          </w:p>
          <w:p w:rsidR="00117BBE" w:rsidRPr="007D2E03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>Сутність ґендерного підходу.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D2E03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>Дослідження відмінностей між жінками і чоловіками.</w:t>
            </w:r>
          </w:p>
          <w:p w:rsidR="00117BBE" w:rsidRPr="007D2E03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Соціальне конструювання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  <w:p w:rsidR="00117BBE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Складові індивідуального рівня прояву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  <w:p w:rsidR="00117BBE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Гендерні стереотипи: поняття, види, наслідки дії</w:t>
            </w:r>
          </w:p>
          <w:p w:rsidR="00117BBE" w:rsidRPr="007D2E03" w:rsidRDefault="00117BBE" w:rsidP="009A3A41">
            <w:pPr>
              <w:pStyle w:val="af2"/>
              <w:numPr>
                <w:ilvl w:val="0"/>
                <w:numId w:val="5"/>
              </w:numPr>
              <w:tabs>
                <w:tab w:val="clear" w:pos="1391"/>
                <w:tab w:val="num" w:pos="33"/>
                <w:tab w:val="left" w:pos="311"/>
              </w:tabs>
              <w:ind w:left="459"/>
              <w:rPr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D2E03" w:rsidRDefault="00117BBE" w:rsidP="009A3A41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7D2E03">
              <w:rPr>
                <w:lang w:val="uk-UA"/>
              </w:rPr>
              <w:t xml:space="preserve">Біологічна стать і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proofErr w:type="spellStart"/>
            <w:r w:rsidRPr="007D2E03">
              <w:rPr>
                <w:lang w:val="uk-UA" w:eastAsia="ru-RU" w:bidi="ar-SA"/>
              </w:rPr>
              <w:t>Соціетальний</w:t>
            </w:r>
            <w:proofErr w:type="spellEnd"/>
            <w:r w:rsidRPr="007D2E03">
              <w:rPr>
                <w:lang w:val="uk-UA" w:eastAsia="ru-RU" w:bidi="ar-SA"/>
              </w:rPr>
              <w:t xml:space="preserve"> і індивідуальний рівні </w:t>
            </w:r>
            <w:proofErr w:type="spellStart"/>
            <w:r w:rsidRPr="007D2E03">
              <w:rPr>
                <w:lang w:val="uk-UA" w:eastAsia="ru-RU" w:bidi="ar-SA"/>
              </w:rPr>
              <w:t>ґендеру</w:t>
            </w:r>
            <w:proofErr w:type="spellEnd"/>
            <w:r w:rsidRPr="007D2E03">
              <w:rPr>
                <w:lang w:val="uk-UA" w:eastAsia="ru-RU" w:bidi="ar-SA"/>
              </w:rPr>
              <w:t>.</w:t>
            </w:r>
          </w:p>
          <w:p w:rsidR="00117BBE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r w:rsidRPr="007D2E03">
              <w:rPr>
                <w:lang w:val="uk-UA" w:eastAsia="ru-RU" w:bidi="ar-SA"/>
              </w:rPr>
              <w:t xml:space="preserve">Соціальне конструювання </w:t>
            </w:r>
            <w:proofErr w:type="spellStart"/>
            <w:r w:rsidRPr="007D2E03">
              <w:rPr>
                <w:lang w:val="uk-UA" w:eastAsia="ru-RU" w:bidi="ar-SA"/>
              </w:rPr>
              <w:t>ґендеру</w:t>
            </w:r>
            <w:proofErr w:type="spellEnd"/>
            <w:r w:rsidRPr="007D2E03">
              <w:rPr>
                <w:lang w:val="uk-UA" w:eastAsia="ru-RU" w:bidi="ar-SA"/>
              </w:rPr>
              <w:t>.</w:t>
            </w:r>
          </w:p>
          <w:p w:rsidR="00117BBE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r>
              <w:rPr>
                <w:lang w:val="uk-UA"/>
              </w:rPr>
              <w:t>Гендерні стереотипи: поняття, види, наслідки дії</w:t>
            </w:r>
          </w:p>
          <w:p w:rsidR="00117BBE" w:rsidRPr="00772636" w:rsidRDefault="00117BBE" w:rsidP="009A3A41">
            <w:pPr>
              <w:pStyle w:val="af2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Виникнення феміністичних ідей.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Ліберальний фемінізм і його теоретичні джерела. 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Марксистський і соціалістичний фемінізм.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Радикальний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Психоаналітичний фемінізм.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Розвиток ліберального фемінізму у Англії та Швеції.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Розвиток радикального фемінізму у Німеччині, США, Франції.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Психоаналіз як шлях виявлення причин підкореного становища жінок у сім’ї та суспільстві.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Жіночий рух на пострадянському просторі.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Фемінізм: сутність і причини виникнення.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Ліберальний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Радикальний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Марксистський і соціалістичний фемінізм.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Психоаналітичний фемінізм.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Жіночий рух на пострадянському просторі.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 xml:space="preserve"> «Криза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» і чоловічий рух.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Чоловічі дослідження і парадигми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Константи і зсуви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1,4-</w:t>
            </w:r>
            <w:r w:rsidRPr="007D2E03">
              <w:rPr>
                <w:lang w:val="uk-UA"/>
              </w:rPr>
              <w:lastRenderedPageBreak/>
              <w:t>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</w:t>
            </w:r>
            <w:proofErr w:type="spellStart"/>
            <w:r w:rsidRPr="007D2E03">
              <w:rPr>
                <w:lang w:val="uk-UA"/>
              </w:rPr>
              <w:t>гегемонічної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Коннелла</w:t>
            </w:r>
            <w:proofErr w:type="spellEnd"/>
            <w:r w:rsidRPr="007D2E03">
              <w:rPr>
                <w:lang w:val="uk-UA"/>
              </w:rPr>
              <w:t xml:space="preserve"> і її вплив на дослідницьку практику.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Маргінальні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Історична динаміка типів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ідентичність.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соціалізація індивіда.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Теорії гендерної соціалізації.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дисгармонії.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Агенти гендерної соціалізації.</w:t>
            </w:r>
          </w:p>
          <w:p w:rsidR="00117BBE" w:rsidRPr="007D2E03" w:rsidRDefault="00117BBE" w:rsidP="009A3A41">
            <w:pPr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Психоаналітична теорія гендерної соціалізації. </w:t>
            </w:r>
          </w:p>
          <w:p w:rsidR="00117BBE" w:rsidRPr="007D2E03" w:rsidRDefault="00117BBE" w:rsidP="009A3A41">
            <w:pPr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соціального </w:t>
            </w:r>
            <w:proofErr w:type="spellStart"/>
            <w:r w:rsidRPr="007D2E03">
              <w:rPr>
                <w:lang w:val="uk-UA"/>
              </w:rPr>
              <w:t>научення</w:t>
            </w:r>
            <w:proofErr w:type="spellEnd"/>
            <w:r w:rsidRPr="007D2E03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Теорії гендерної соціалізації.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дисгармонії і легітимізація сексуальних меншин.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Теоретичні підходи до </w:t>
            </w:r>
            <w:proofErr w:type="spellStart"/>
            <w:r w:rsidRPr="007D2E03">
              <w:rPr>
                <w:lang w:val="uk-UA"/>
              </w:rPr>
              <w:t>гендеру</w:t>
            </w:r>
            <w:proofErr w:type="spellEnd"/>
            <w:r w:rsidRPr="007D2E03">
              <w:rPr>
                <w:lang w:val="uk-UA"/>
              </w:rPr>
              <w:t xml:space="preserve"> і взаємодій.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комунікативної поведінки чоловіків і жінок.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Ґендерованість</w:t>
            </w:r>
            <w:proofErr w:type="spellEnd"/>
            <w:r w:rsidRPr="007D2E03">
              <w:rPr>
                <w:lang w:val="uk-UA"/>
              </w:rPr>
              <w:t xml:space="preserve"> близьких стосунків.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Підхід двох культур до аналізу взаємодії.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стану очікування.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соціальної ролі.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Теоретичні підходи до </w:t>
            </w:r>
            <w:proofErr w:type="spellStart"/>
            <w:r w:rsidRPr="007D2E03">
              <w:rPr>
                <w:lang w:val="uk-UA"/>
              </w:rPr>
              <w:t>гендеру</w:t>
            </w:r>
            <w:proofErr w:type="spellEnd"/>
            <w:r w:rsidRPr="007D2E03">
              <w:rPr>
                <w:lang w:val="uk-UA"/>
              </w:rPr>
              <w:t xml:space="preserve"> і взаємодій.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Гендер</w:t>
            </w:r>
            <w:proofErr w:type="spellEnd"/>
            <w:r w:rsidRPr="007D2E03">
              <w:rPr>
                <w:lang w:val="uk-UA"/>
              </w:rPr>
              <w:t xml:space="preserve"> і мова.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комунікативної поведінки чоловіків і жінок.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3C004C" w:rsidRDefault="00117BBE" w:rsidP="009A3A41">
            <w:pPr>
              <w:rPr>
                <w:lang w:val="uk-UA"/>
              </w:rPr>
            </w:pPr>
            <w:r w:rsidRPr="003C004C">
              <w:rPr>
                <w:lang w:val="uk-UA"/>
              </w:rPr>
              <w:t xml:space="preserve">Змістовний модуль № 2. </w:t>
            </w:r>
            <w:proofErr w:type="spellStart"/>
            <w:r w:rsidRPr="003C004C">
              <w:rPr>
                <w:lang w:val="uk-UA"/>
              </w:rPr>
              <w:t>Гендер</w:t>
            </w:r>
            <w:proofErr w:type="spellEnd"/>
            <w:r w:rsidRPr="003C004C">
              <w:rPr>
                <w:lang w:val="uk-UA"/>
              </w:rPr>
              <w:t xml:space="preserve"> у сферах соціального життя</w:t>
            </w:r>
          </w:p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Участь жінок і чоловіків у політичних і державних структурах в Україні і світі.</w:t>
            </w:r>
          </w:p>
          <w:p w:rsidR="00117BBE" w:rsidRPr="007D2E03" w:rsidRDefault="00117BBE" w:rsidP="009A3A41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Квотування як інструмент встановлення гендерної рівності.</w:t>
            </w:r>
          </w:p>
          <w:p w:rsidR="00117BBE" w:rsidRPr="007D2E03" w:rsidRDefault="00117BBE" w:rsidP="009A3A41">
            <w:pPr>
              <w:pStyle w:val="27"/>
              <w:numPr>
                <w:ilvl w:val="0"/>
                <w:numId w:val="22"/>
              </w:numPr>
              <w:snapToGrid/>
              <w:spacing w:line="36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D2E03">
              <w:rPr>
                <w:sz w:val="24"/>
                <w:szCs w:val="24"/>
                <w:lang w:val="uk-UA"/>
              </w:rPr>
              <w:t>Гендерна державна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Жінки в Українському парламенті.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Конституційні, законодавчі і партійні квоти.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Закон України «Про забезпечення рівних прав та можливостей жінок і чоловіків».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Квотування в Україні: за і проти.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Законодавчі засади гендерної державної політики в Україні.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ґендерного підходу у дослідженні політико-</w:t>
            </w:r>
            <w:r w:rsidRPr="007D2E03">
              <w:rPr>
                <w:lang w:val="uk-UA"/>
              </w:rPr>
              <w:lastRenderedPageBreak/>
              <w:t>правової сфери суспільства.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Гендерний розподіл влади і ролей в сім’ї.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контракти.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spacing w:line="360" w:lineRule="auto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Гендерна нерівність в сім’ї.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Розуміння ролі жінки в сім’ї на підставі функціоналізму і теорії конфлікту.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Сімейне насильство.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сімейна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нерівність в сім’ї..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Домашнє насильство та сексуальні зловживання як ґендерна дискримінація.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сімейна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Економічне зростання і економічний розвиток.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Економічний розвиток і зміни ґендерних ролей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Участь жінок у сфері оплачуваної зайнятості у 20 – на початку 21 ст.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Поняття ґендерної сегрегації праці.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Професійна та галузева, горизонтальна та вертикальна сегрегація.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Сучасні тенденції професійної сегрегації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7D2E03">
              <w:rPr>
                <w:lang w:val="uk-UA"/>
              </w:rPr>
              <w:t>Чинники економічного розвитку.</w:t>
            </w:r>
          </w:p>
          <w:p w:rsidR="00117BBE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3C004C">
              <w:rPr>
                <w:lang w:val="uk-UA"/>
              </w:rPr>
              <w:t>Поняття і види ґендерної сегрегації праці.</w:t>
            </w:r>
          </w:p>
          <w:p w:rsidR="00117BBE" w:rsidRPr="003C004C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3C004C">
              <w:rPr>
                <w:lang w:val="uk-UA"/>
              </w:rPr>
              <w:t xml:space="preserve">Індекс дисиміляції </w:t>
            </w:r>
            <w:proofErr w:type="spellStart"/>
            <w:r w:rsidRPr="003C004C">
              <w:rPr>
                <w:lang w:val="uk-UA"/>
              </w:rPr>
              <w:t>Дункана</w:t>
            </w:r>
            <w:proofErr w:type="spellEnd"/>
            <w:r w:rsidRPr="003C004C">
              <w:rPr>
                <w:lang w:val="uk-UA"/>
              </w:rPr>
              <w:t xml:space="preserve"> – інструмент виміру рівня сегрегації у суспільстві.</w:t>
            </w:r>
          </w:p>
          <w:p w:rsidR="00117BBE" w:rsidRPr="007D2E03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7D2E03">
              <w:rPr>
                <w:lang w:val="uk-UA"/>
              </w:rPr>
              <w:t>Причини існування ґендерної сегрегації праці.</w:t>
            </w:r>
          </w:p>
          <w:p w:rsidR="00117BBE" w:rsidRPr="007D2E03" w:rsidRDefault="00117BBE" w:rsidP="009A3A41">
            <w:pPr>
              <w:ind w:left="72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Вплив індустріалізації на працю жінок.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Співвідношення соціальних статусів і розподіл ролей жінок і чоловіків у різних типах суспільств.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Поняття і види ґендерної сегрегації праці.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Причини існування ґендерної сегрегації праці.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Сучасні тенденції професійної сегрегації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Поняття і види безробіття.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Безробіття у світі і в Україні.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стратегії безробітних.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Процедура МОП визначення безробітних.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Масштаби і рівень безробіття. 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Причини масового звільнення жінок під час кризового стану економіки з точки зору немарксистської теорії (</w:t>
            </w:r>
            <w:proofErr w:type="spellStart"/>
            <w:r w:rsidRPr="007D2E03">
              <w:rPr>
                <w:lang w:val="uk-UA"/>
              </w:rPr>
              <w:t>Р.Коллінз</w:t>
            </w:r>
            <w:proofErr w:type="spellEnd"/>
            <w:r w:rsidRPr="007D2E03">
              <w:rPr>
                <w:lang w:val="uk-UA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widowControl w:val="0"/>
              <w:numPr>
                <w:ilvl w:val="1"/>
                <w:numId w:val="28"/>
              </w:numPr>
              <w:tabs>
                <w:tab w:val="left" w:pos="671"/>
                <w:tab w:val="left" w:pos="108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Класифікація населення працездатного віку. </w:t>
            </w:r>
          </w:p>
          <w:p w:rsidR="00117BBE" w:rsidRPr="007D2E03" w:rsidRDefault="00117BBE" w:rsidP="009A3A41">
            <w:pPr>
              <w:widowControl w:val="0"/>
              <w:numPr>
                <w:ilvl w:val="1"/>
                <w:numId w:val="28"/>
              </w:numPr>
              <w:tabs>
                <w:tab w:val="left" w:pos="671"/>
                <w:tab w:val="left" w:pos="108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Масштаби і рівень безробіття у світі і в Україні.</w:t>
            </w:r>
          </w:p>
          <w:p w:rsidR="00117BBE" w:rsidRPr="007D2E03" w:rsidRDefault="00117BBE" w:rsidP="009A3A41">
            <w:pPr>
              <w:numPr>
                <w:ilvl w:val="1"/>
                <w:numId w:val="28"/>
              </w:numPr>
              <w:tabs>
                <w:tab w:val="clear" w:pos="210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стратегії безробітних.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Нерівність в оплаті праці жінок і чоловіків в економіці в </w:t>
            </w:r>
            <w:r w:rsidRPr="007D2E03">
              <w:rPr>
                <w:lang w:val="uk-UA"/>
              </w:rPr>
              <w:lastRenderedPageBreak/>
              <w:t xml:space="preserve">цілому, за професіями і галузями: ситуація в Україні і світі. 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Основні підходи, що пояснюють існування розбіжностей в оплаті праці. 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і види дискримінації на ринку праці.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дискримінації на ринку праці.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людського капіталу. 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Відкрита і латентна дискримінація на українському ринку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Нерівність в оплаті праці жінок і чоловіків: ситуація в Україні і світі.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людського капіталу. 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дискримінації на ринку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numPr>
                <w:ilvl w:val="0"/>
                <w:numId w:val="3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Феномен «скляної скелі».</w:t>
            </w:r>
          </w:p>
          <w:p w:rsidR="00117BBE" w:rsidRPr="007D2E03" w:rsidRDefault="00117BBE" w:rsidP="009A3A41">
            <w:pPr>
              <w:numPr>
                <w:ilvl w:val="0"/>
                <w:numId w:val="33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Фемінний</w:t>
            </w:r>
            <w:proofErr w:type="spellEnd"/>
            <w:r w:rsidRPr="007D2E03">
              <w:rPr>
                <w:lang w:val="uk-UA"/>
              </w:rPr>
              <w:t xml:space="preserve"> і </w:t>
            </w:r>
            <w:proofErr w:type="spellStart"/>
            <w:r w:rsidRPr="007D2E03">
              <w:rPr>
                <w:lang w:val="uk-UA"/>
              </w:rPr>
              <w:t>маскулінний</w:t>
            </w:r>
            <w:proofErr w:type="spellEnd"/>
            <w:r w:rsidRPr="007D2E03">
              <w:rPr>
                <w:lang w:val="uk-UA"/>
              </w:rPr>
              <w:t xml:space="preserve"> стилі керівництва.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33"/>
              </w:numPr>
              <w:tabs>
                <w:tab w:val="left" w:pos="1080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Жінки-керівниці у приватній сфері.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Традиційні і сучасні пояснення існування «скляної стелі».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Парадокси громадської думки стосовно жінки-керівниці. 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ефективності керівництва жінок і чоловіків.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Феномен «скляної скелі» і причини його існування.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Фемінний</w:t>
            </w:r>
            <w:proofErr w:type="spellEnd"/>
            <w:r w:rsidRPr="007D2E03">
              <w:rPr>
                <w:lang w:val="uk-UA"/>
              </w:rPr>
              <w:t xml:space="preserve"> і </w:t>
            </w:r>
            <w:proofErr w:type="spellStart"/>
            <w:r w:rsidRPr="007D2E03">
              <w:rPr>
                <w:lang w:val="uk-UA"/>
              </w:rPr>
              <w:t>маскулінний</w:t>
            </w:r>
            <w:proofErr w:type="spellEnd"/>
            <w:r w:rsidRPr="007D2E03">
              <w:rPr>
                <w:lang w:val="uk-UA"/>
              </w:rPr>
              <w:t xml:space="preserve"> стилі керівництва.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ефективності керівництва жінок і чоловіків.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12.</w:t>
            </w:r>
            <w:r w:rsidRPr="007D2E0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Споживча поведінка</w:t>
            </w:r>
            <w:r w:rsidRPr="007D2E03">
              <w:rPr>
                <w:lang w:val="uk-UA"/>
              </w:rPr>
              <w:t xml:space="preserve">: </w:t>
            </w:r>
            <w:proofErr w:type="spellStart"/>
            <w:r w:rsidRPr="007D2E03">
              <w:rPr>
                <w:lang w:val="uk-UA"/>
              </w:rPr>
              <w:t>фемінні</w:t>
            </w:r>
            <w:proofErr w:type="spellEnd"/>
            <w:r w:rsidRPr="007D2E03">
              <w:rPr>
                <w:lang w:val="uk-UA"/>
              </w:rPr>
              <w:t xml:space="preserve"> та </w:t>
            </w:r>
            <w:proofErr w:type="spellStart"/>
            <w:r w:rsidRPr="007D2E03">
              <w:rPr>
                <w:lang w:val="uk-UA"/>
              </w:rPr>
              <w:t>маскулінні</w:t>
            </w:r>
            <w:proofErr w:type="spellEnd"/>
            <w:r w:rsidRPr="007D2E03">
              <w:rPr>
                <w:lang w:val="uk-UA"/>
              </w:rPr>
              <w:t xml:space="preserve"> особливості</w:t>
            </w:r>
          </w:p>
          <w:p w:rsidR="00117BBE" w:rsidRDefault="00117BBE" w:rsidP="009A3A41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671"/>
                <w:tab w:val="left" w:pos="1080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Гендерні стереотипи у споживанні</w:t>
            </w:r>
          </w:p>
          <w:p w:rsidR="00117BBE" w:rsidRDefault="00117BBE" w:rsidP="009A3A41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671"/>
                <w:tab w:val="left" w:pos="1080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Чоловічі та жіночі товари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671"/>
                <w:tab w:val="left" w:pos="108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Основні характеристики </w:t>
            </w:r>
            <w:r>
              <w:rPr>
                <w:lang w:val="uk-UA"/>
              </w:rPr>
              <w:t>здійснення покупок чоловіками та жінками</w:t>
            </w:r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38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Гендерні особливості рекламного впливу на споживача</w:t>
            </w:r>
            <w:r w:rsidRPr="007D2E03"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12.</w:t>
            </w:r>
            <w:r>
              <w:rPr>
                <w:lang w:val="uk-UA"/>
              </w:rPr>
              <w:t xml:space="preserve"> Споживча поведінка</w:t>
            </w:r>
            <w:r w:rsidRPr="007D2E03">
              <w:rPr>
                <w:lang w:val="uk-UA"/>
              </w:rPr>
              <w:t xml:space="preserve">: </w:t>
            </w:r>
            <w:proofErr w:type="spellStart"/>
            <w:r w:rsidRPr="007D2E03">
              <w:rPr>
                <w:lang w:val="uk-UA"/>
              </w:rPr>
              <w:t>фемінні</w:t>
            </w:r>
            <w:proofErr w:type="spellEnd"/>
            <w:r w:rsidRPr="007D2E03">
              <w:rPr>
                <w:lang w:val="uk-UA"/>
              </w:rPr>
              <w:t xml:space="preserve"> та </w:t>
            </w:r>
            <w:proofErr w:type="spellStart"/>
            <w:r w:rsidRPr="007D2E03">
              <w:rPr>
                <w:lang w:val="uk-UA"/>
              </w:rPr>
              <w:t>маскулінні</w:t>
            </w:r>
            <w:proofErr w:type="spellEnd"/>
            <w:r w:rsidRPr="007D2E03">
              <w:rPr>
                <w:lang w:val="uk-UA"/>
              </w:rPr>
              <w:t xml:space="preserve"> особливості</w:t>
            </w:r>
          </w:p>
          <w:p w:rsidR="00117BBE" w:rsidRDefault="00117BBE" w:rsidP="009A3A41">
            <w:pPr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Споживчі практики та гендерна соціалізація</w:t>
            </w:r>
          </w:p>
          <w:p w:rsidR="00117BBE" w:rsidRDefault="00117BBE" w:rsidP="009A3A41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rPr>
                <w:lang w:val="uk-UA"/>
              </w:rPr>
            </w:pPr>
            <w:r>
              <w:rPr>
                <w:lang w:val="uk-UA"/>
              </w:rPr>
              <w:t>Чоловічі та жіночі товари - еволюція та крос культурний аналіз</w:t>
            </w:r>
          </w:p>
          <w:p w:rsidR="00117BBE" w:rsidRPr="007D2E03" w:rsidRDefault="00117BBE" w:rsidP="009A3A41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7D2E03">
              <w:rPr>
                <w:lang w:val="uk-UA"/>
              </w:rPr>
              <w:t>Особливості поведінки жінок-</w:t>
            </w:r>
            <w:r>
              <w:rPr>
                <w:lang w:val="uk-UA"/>
              </w:rPr>
              <w:t>покупців та чоловіків-покупців</w:t>
            </w:r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Гендерні особливості рекламного впливу на споживача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12.</w:t>
            </w:r>
            <w:r w:rsidRPr="007D2E0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Споживча поведінка</w:t>
            </w:r>
            <w:r w:rsidRPr="007D2E03">
              <w:rPr>
                <w:lang w:val="uk-UA"/>
              </w:rPr>
              <w:t xml:space="preserve">: </w:t>
            </w:r>
            <w:proofErr w:type="spellStart"/>
            <w:r w:rsidRPr="007D2E03">
              <w:rPr>
                <w:lang w:val="uk-UA"/>
              </w:rPr>
              <w:t>фемінні</w:t>
            </w:r>
            <w:proofErr w:type="spellEnd"/>
            <w:r w:rsidRPr="007D2E03">
              <w:rPr>
                <w:lang w:val="uk-UA"/>
              </w:rPr>
              <w:t xml:space="preserve"> та </w:t>
            </w:r>
            <w:proofErr w:type="spellStart"/>
            <w:r w:rsidRPr="007D2E03">
              <w:rPr>
                <w:lang w:val="uk-UA"/>
              </w:rPr>
              <w:t>маскулінні</w:t>
            </w:r>
            <w:proofErr w:type="spellEnd"/>
            <w:r w:rsidRPr="007D2E03">
              <w:rPr>
                <w:lang w:val="uk-UA"/>
              </w:rPr>
              <w:t xml:space="preserve"> особливості</w:t>
            </w:r>
          </w:p>
          <w:p w:rsidR="00117BBE" w:rsidRDefault="00117BBE" w:rsidP="009A3A41">
            <w:pPr>
              <w:numPr>
                <w:ilvl w:val="0"/>
                <w:numId w:val="39"/>
              </w:numPr>
              <w:rPr>
                <w:lang w:val="uk-UA"/>
              </w:rPr>
            </w:pPr>
            <w:r>
              <w:rPr>
                <w:lang w:val="uk-UA"/>
              </w:rPr>
              <w:t>Споживчі практики та гендерна соціалізація</w:t>
            </w:r>
          </w:p>
          <w:p w:rsidR="00117BBE" w:rsidRDefault="00117BBE" w:rsidP="009A3A41">
            <w:pPr>
              <w:widowControl w:val="0"/>
              <w:numPr>
                <w:ilvl w:val="0"/>
                <w:numId w:val="39"/>
              </w:numPr>
              <w:tabs>
                <w:tab w:val="left" w:pos="1080"/>
              </w:tabs>
              <w:rPr>
                <w:lang w:val="uk-UA"/>
              </w:rPr>
            </w:pPr>
            <w:r>
              <w:rPr>
                <w:lang w:val="uk-UA"/>
              </w:rPr>
              <w:t>Чоловічі та жіночі товари6 еволюція та крос культурний аналіз</w:t>
            </w:r>
          </w:p>
          <w:p w:rsidR="00117BBE" w:rsidRPr="007D2E03" w:rsidRDefault="00117BBE" w:rsidP="009A3A41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7D2E03">
              <w:rPr>
                <w:lang w:val="uk-UA"/>
              </w:rPr>
              <w:t>Особливості поведінки жінок-</w:t>
            </w:r>
            <w:r>
              <w:rPr>
                <w:lang w:val="uk-UA"/>
              </w:rPr>
              <w:t>покупців та чоловіків-покупців</w:t>
            </w:r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39"/>
              </w:numPr>
              <w:rPr>
                <w:lang w:val="uk-UA"/>
              </w:rPr>
            </w:pPr>
            <w:r>
              <w:rPr>
                <w:lang w:val="uk-UA"/>
              </w:rPr>
              <w:t>Гендерні особливості рекламного впливу на споживача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3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117BBE" w:rsidRPr="007D2E03" w:rsidRDefault="00117BBE" w:rsidP="009A3A41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(не)рівність у глобальному масштабі.</w:t>
            </w:r>
          </w:p>
          <w:p w:rsidR="00117BBE" w:rsidRPr="007D2E03" w:rsidRDefault="00117BBE" w:rsidP="009A3A41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Інструменти вимірювання ґендерної нерівності.</w:t>
            </w:r>
          </w:p>
          <w:p w:rsidR="00117BBE" w:rsidRPr="007D2E03" w:rsidRDefault="00117BBE" w:rsidP="009A3A41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Декларація цілей тисячоліття (</w:t>
            </w:r>
            <w:proofErr w:type="spellStart"/>
            <w:r w:rsidRPr="007D2E03">
              <w:rPr>
                <w:lang w:val="uk-UA"/>
              </w:rPr>
              <w:t>Millennium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Goals</w:t>
            </w:r>
            <w:proofErr w:type="spellEnd"/>
            <w:r w:rsidRPr="007D2E03">
              <w:rPr>
                <w:lang w:val="uk-UA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3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117BBE" w:rsidRPr="007D2E03" w:rsidRDefault="00117BBE" w:rsidP="009A3A41">
            <w:pPr>
              <w:numPr>
                <w:ilvl w:val="0"/>
                <w:numId w:val="3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Глобальний індекс ґендерної нерівності (</w:t>
            </w:r>
            <w:proofErr w:type="spellStart"/>
            <w:r w:rsidRPr="007D2E03">
              <w:rPr>
                <w:lang w:val="uk-UA"/>
              </w:rPr>
              <w:t>Global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Gender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Gap</w:t>
            </w:r>
            <w:proofErr w:type="spellEnd"/>
            <w:r w:rsidRPr="007D2E03">
              <w:rPr>
                <w:lang w:val="uk-UA"/>
              </w:rPr>
              <w:t>).</w:t>
            </w:r>
          </w:p>
          <w:p w:rsidR="00117BBE" w:rsidRPr="007D2E03" w:rsidRDefault="00117BBE" w:rsidP="009A3A41">
            <w:pPr>
              <w:numPr>
                <w:ilvl w:val="0"/>
                <w:numId w:val="3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Основні цілі тисячоліття щодо гендерної рівності.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3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117BBE" w:rsidRPr="007D2E03" w:rsidRDefault="00117BBE" w:rsidP="009A3A41">
            <w:pPr>
              <w:numPr>
                <w:ilvl w:val="0"/>
                <w:numId w:val="3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(не)рівність у глобальному масштабі.</w:t>
            </w:r>
          </w:p>
          <w:p w:rsidR="00117BBE" w:rsidRPr="007D2E03" w:rsidRDefault="00117BBE" w:rsidP="009A3A41">
            <w:pPr>
              <w:numPr>
                <w:ilvl w:val="0"/>
                <w:numId w:val="3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Інструменти вимірювання ґендерної нерівності.</w:t>
            </w:r>
          </w:p>
          <w:p w:rsidR="00117BBE" w:rsidRPr="007D2E03" w:rsidRDefault="00117BBE" w:rsidP="009A3A41">
            <w:pPr>
              <w:numPr>
                <w:ilvl w:val="0"/>
                <w:numId w:val="3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Декларація цілей тисячоліття (</w:t>
            </w:r>
            <w:proofErr w:type="spellStart"/>
            <w:r w:rsidRPr="007D2E03">
              <w:rPr>
                <w:lang w:val="uk-UA"/>
              </w:rPr>
              <w:t>Millennium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Goals</w:t>
            </w:r>
            <w:proofErr w:type="spellEnd"/>
            <w:r w:rsidRPr="007D2E03">
              <w:rPr>
                <w:lang w:val="uk-UA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C65B81">
              <w:rPr>
                <w:lang w:val="uk-UA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BE" w:rsidRPr="00977302" w:rsidRDefault="00117BBE" w:rsidP="009A3A41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</w:tc>
      </w:tr>
    </w:tbl>
    <w:p w:rsidR="00117BBE" w:rsidRPr="00372A3A" w:rsidRDefault="00117BBE" w:rsidP="00117BBE">
      <w:pPr>
        <w:ind w:firstLine="1980"/>
        <w:rPr>
          <w:b/>
          <w:sz w:val="20"/>
          <w:szCs w:val="28"/>
          <w:lang w:val="en-US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:rsidR="00117BBE" w:rsidRPr="001D1454" w:rsidRDefault="00117BBE" w:rsidP="00117BBE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117BBE" w:rsidRPr="001D1454" w:rsidTr="009A3A41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117BBE" w:rsidP="009A3A41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34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24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>
              <w:rPr>
                <w:lang w:val="uk-UA"/>
              </w:rPr>
              <w:t>: 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74</w:t>
            </w:r>
          </w:p>
        </w:tc>
      </w:tr>
    </w:tbl>
    <w:p w:rsidR="00117BBE" w:rsidRDefault="00117BBE" w:rsidP="00117BBE">
      <w:pPr>
        <w:ind w:firstLine="1980"/>
        <w:rPr>
          <w:b/>
          <w:sz w:val="20"/>
          <w:szCs w:val="28"/>
          <w:lang w:val="uk-UA"/>
        </w:rPr>
      </w:pPr>
    </w:p>
    <w:p w:rsidR="00117BBE" w:rsidRPr="006860F2" w:rsidRDefault="00117BBE" w:rsidP="00117BBE">
      <w:pPr>
        <w:ind w:firstLine="1980"/>
        <w:rPr>
          <w:b/>
          <w:lang w:val="uk-UA"/>
        </w:rPr>
      </w:pPr>
    </w:p>
    <w:p w:rsidR="00117BBE" w:rsidRPr="002B3F2C" w:rsidRDefault="00117BBE" w:rsidP="00117BBE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117BBE" w:rsidRDefault="00117BBE" w:rsidP="00117BBE">
      <w:pPr>
        <w:ind w:firstLine="600"/>
        <w:jc w:val="center"/>
        <w:rPr>
          <w:b/>
          <w:sz w:val="28"/>
          <w:szCs w:val="28"/>
          <w:lang w:val="uk-UA"/>
        </w:rPr>
      </w:pPr>
    </w:p>
    <w:p w:rsidR="00117BBE" w:rsidRPr="0058769B" w:rsidRDefault="00117BBE" w:rsidP="00117BBE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>НА протязі першого</w:t>
      </w:r>
      <w:r w:rsidRPr="00771DCA">
        <w:rPr>
          <w:u w:val="single"/>
        </w:rPr>
        <w:t xml:space="preserve"> </w:t>
      </w:r>
      <w:r>
        <w:rPr>
          <w:u w:val="single"/>
        </w:rPr>
        <w:t xml:space="preserve">та другого </w:t>
      </w:r>
      <w:r>
        <w:rPr>
          <w:u w:val="single"/>
          <w:lang w:val="uk-UA"/>
        </w:rPr>
        <w:t>змістовного модуля</w:t>
      </w:r>
      <w:r w:rsidRPr="0058769B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  <w:r>
        <w:rPr>
          <w:u w:val="single"/>
          <w:lang w:val="uk-UA"/>
        </w:rPr>
        <w:t xml:space="preserve"> На протязі другого змістовного модуля здійснюється розробка і презентація групового проекту</w:t>
      </w:r>
    </w:p>
    <w:p w:rsidR="00117BBE" w:rsidRPr="002B3F2C" w:rsidRDefault="00117BBE" w:rsidP="00117BBE">
      <w:pPr>
        <w:ind w:firstLine="708"/>
        <w:jc w:val="center"/>
        <w:rPr>
          <w:lang w:val="uk-UA"/>
        </w:rPr>
      </w:pPr>
      <w:r w:rsidRPr="002B3F2C">
        <w:rPr>
          <w:lang w:val="uk-UA"/>
        </w:rPr>
        <w:t xml:space="preserve"> 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>
        <w:rPr>
          <w:lang w:val="uk-UA"/>
        </w:rPr>
        <w:t xml:space="preserve"> </w:t>
      </w:r>
      <w:r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117BBE" w:rsidRPr="002B3F2C" w:rsidTr="009A3A41">
        <w:tc>
          <w:tcPr>
            <w:tcW w:w="555" w:type="dxa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117BBE" w:rsidRPr="002B3F2C" w:rsidTr="009A3A41">
        <w:trPr>
          <w:trHeight w:val="699"/>
        </w:trPr>
        <w:tc>
          <w:tcPr>
            <w:tcW w:w="555" w:type="dxa"/>
            <w:shd w:val="clear" w:color="auto" w:fill="auto"/>
          </w:tcPr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117BBE" w:rsidRPr="00DB77EC" w:rsidRDefault="00117BBE" w:rsidP="009A3A41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 xml:space="preserve">Перший </w:t>
            </w:r>
            <w:r>
              <w:rPr>
                <w:rFonts w:ascii="Times New Roman" w:hAnsi="Times New Roman"/>
                <w:u w:val="single"/>
                <w:lang w:val="uk-UA"/>
              </w:rPr>
              <w:t>змістовний модуль</w:t>
            </w:r>
            <w:r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</w:p>
          <w:p w:rsidR="00117BBE" w:rsidRDefault="00117BBE" w:rsidP="009A3A41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межах індивідуальних завдань студентам потрібно провести власне дослідження і зробити презентацію за однією з наступних тем: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Вплив казок на формування гендерних стереотипів у дітей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Аналіз шкільних підручників на наявність гендерних стереотипів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Особливості ЛГБТ-руху в Україні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35D85">
              <w:rPr>
                <w:rFonts w:ascii="Times New Roman" w:hAnsi="Times New Roman"/>
                <w:lang w:val="uk-UA"/>
              </w:rPr>
              <w:t>Типологізація</w:t>
            </w:r>
            <w:proofErr w:type="spellEnd"/>
            <w:r w:rsidRPr="00B35D85">
              <w:rPr>
                <w:rFonts w:ascii="Times New Roman" w:hAnsi="Times New Roman"/>
                <w:lang w:val="uk-UA"/>
              </w:rPr>
              <w:t xml:space="preserve"> анекдотів, що базуються на гендерних стереотипах</w:t>
            </w:r>
          </w:p>
          <w:p w:rsidR="00117BBE" w:rsidRPr="0008341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>Гендерні особливості використання Інтернету</w:t>
            </w:r>
            <w:r>
              <w:rPr>
                <w:rFonts w:ascii="Times New Roman" w:hAnsi="Times New Roman"/>
                <w:lang w:val="uk-UA"/>
              </w:rPr>
              <w:t xml:space="preserve"> під час дозвілля</w:t>
            </w:r>
          </w:p>
          <w:p w:rsidR="00117BBE" w:rsidRPr="0008341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 xml:space="preserve">Гендерні </w:t>
            </w:r>
            <w:r>
              <w:rPr>
                <w:rFonts w:ascii="Times New Roman" w:hAnsi="Times New Roman"/>
                <w:lang w:val="uk-UA"/>
              </w:rPr>
              <w:t>особливості само</w:t>
            </w:r>
            <w:r w:rsidRPr="0008341A">
              <w:rPr>
                <w:rFonts w:ascii="Times New Roman" w:hAnsi="Times New Roman"/>
                <w:lang w:val="uk-UA"/>
              </w:rPr>
              <w:t>презентації на сайтах знайомств</w:t>
            </w:r>
          </w:p>
          <w:p w:rsidR="00117BBE" w:rsidRPr="0008341A" w:rsidRDefault="00117BBE" w:rsidP="009A3A4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08341A">
              <w:rPr>
                <w:lang w:val="uk-UA"/>
              </w:rPr>
              <w:t>Гендерні інверсії: еволюційний та крос культурний аналіз.</w:t>
            </w:r>
          </w:p>
          <w:p w:rsidR="00117BBE" w:rsidRPr="00644C2A" w:rsidRDefault="00117BBE" w:rsidP="009A3A41">
            <w:pPr>
              <w:numPr>
                <w:ilvl w:val="0"/>
                <w:numId w:val="2"/>
              </w:numPr>
            </w:pPr>
            <w:r w:rsidRPr="00644C2A">
              <w:rPr>
                <w:lang w:val="uk-UA"/>
              </w:rPr>
              <w:t>Телереклама та гендерна соціалізація індивіда.</w:t>
            </w:r>
          </w:p>
          <w:p w:rsidR="00117BBE" w:rsidRPr="00644C2A" w:rsidRDefault="00117BBE" w:rsidP="009A3A41">
            <w:pPr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644C2A">
              <w:rPr>
                <w:lang w:val="uk-UA"/>
              </w:rPr>
              <w:t>Гомофобія</w:t>
            </w:r>
            <w:proofErr w:type="spellEnd"/>
            <w:r w:rsidRPr="00644C2A">
              <w:rPr>
                <w:lang w:val="uk-UA"/>
              </w:rPr>
              <w:t xml:space="preserve"> : поняття, форми прояву, фактори, негативні наслідки.</w:t>
            </w:r>
          </w:p>
          <w:p w:rsidR="00117BBE" w:rsidRPr="00644C2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дівчинки</w:t>
            </w:r>
          </w:p>
          <w:p w:rsidR="00117BBE" w:rsidRPr="00644C2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хлопчика</w:t>
            </w:r>
          </w:p>
          <w:p w:rsidR="00117BBE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644C2A">
              <w:rPr>
                <w:rFonts w:ascii="Times New Roman" w:hAnsi="Times New Roman"/>
                <w:lang w:val="uk-UA"/>
              </w:rPr>
              <w:t xml:space="preserve">Іграшки та </w:t>
            </w:r>
            <w:r>
              <w:rPr>
                <w:rFonts w:ascii="Times New Roman" w:hAnsi="Times New Roman"/>
                <w:lang w:val="uk-UA"/>
              </w:rPr>
              <w:t xml:space="preserve">їх роль в </w:t>
            </w:r>
            <w:r w:rsidRPr="00644C2A">
              <w:rPr>
                <w:rFonts w:ascii="Times New Roman" w:hAnsi="Times New Roman"/>
                <w:lang w:val="uk-UA"/>
              </w:rPr>
              <w:t>формуванн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44C2A">
              <w:rPr>
                <w:rFonts w:ascii="Times New Roman" w:hAnsi="Times New Roman"/>
                <w:lang w:val="uk-UA"/>
              </w:rPr>
              <w:t xml:space="preserve"> гендерних особливостей</w:t>
            </w:r>
            <w:r>
              <w:rPr>
                <w:rFonts w:ascii="Times New Roman" w:hAnsi="Times New Roman"/>
                <w:lang w:val="uk-UA"/>
              </w:rPr>
              <w:t xml:space="preserve"> поведінки</w:t>
            </w:r>
          </w:p>
          <w:p w:rsidR="00117BBE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Гендер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 релігія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Конструювання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гендера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281660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81660">
              <w:rPr>
                <w:rFonts w:ascii="Times New Roman" w:hAnsi="Times New Roman"/>
                <w:lang w:val="ru-RU"/>
              </w:rPr>
              <w:t>іумі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ru-RU"/>
              </w:rPr>
              <w:lastRenderedPageBreak/>
              <w:t xml:space="preserve">.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Неповна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гендерна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ідентичність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її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наслідки</w:t>
            </w:r>
            <w:proofErr w:type="spellEnd"/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 xml:space="preserve">Сучасний ідеал жінки. 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>Сучасний ідеал чоловіка.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Аналіз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сучасних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стереотипів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мужності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жіночості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стереотипи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спорті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. </w:t>
            </w:r>
          </w:p>
          <w:p w:rsidR="00117BBE" w:rsidRPr="006D67B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Жіночі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чоловічі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образи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кін</w:t>
            </w:r>
            <w:proofErr w:type="gramStart"/>
            <w:r w:rsidRPr="0028166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дискурсі</w:t>
            </w:r>
            <w:proofErr w:type="spellEnd"/>
          </w:p>
          <w:p w:rsidR="00117BBE" w:rsidRPr="00C65B81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окреме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хлопчикі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 w:rsidRPr="006D67BA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дівчаток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  <w:p w:rsidR="00C65B81" w:rsidRPr="00C65B81" w:rsidRDefault="00C65B81" w:rsidP="00C65B81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D65DC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  <w:r w:rsidRPr="006D65DC">
              <w:rPr>
                <w:lang w:val="uk-UA"/>
              </w:rPr>
              <w:t xml:space="preserve"> 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6D65DC">
              <w:rPr>
                <w:lang w:val="uk-UA"/>
              </w:rPr>
              <w:t>-</w:t>
            </w:r>
            <w:r>
              <w:rPr>
                <w:lang w:val="uk-UA"/>
              </w:rPr>
              <w:t>7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17BBE" w:rsidRPr="002B3F2C" w:rsidTr="009A3A41">
        <w:trPr>
          <w:trHeight w:val="2268"/>
        </w:trPr>
        <w:tc>
          <w:tcPr>
            <w:tcW w:w="555" w:type="dxa"/>
            <w:shd w:val="clear" w:color="auto" w:fill="auto"/>
          </w:tcPr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117BBE" w:rsidRDefault="00117BBE" w:rsidP="009A3A41">
            <w:pPr>
              <w:ind w:firstLine="438"/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t xml:space="preserve">Другий </w:t>
            </w:r>
            <w:r>
              <w:rPr>
                <w:u w:val="single"/>
                <w:lang w:val="uk-UA"/>
              </w:rPr>
              <w:t>змістовний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 w:rsidRPr="00281660">
              <w:rPr>
                <w:lang w:val="uk-UA"/>
              </w:rPr>
              <w:t xml:space="preserve">В межах індивідуальних завдань студентам потрібно провести власне дослідження і зробити презентацію за однією з наступних тем 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D67BA">
              <w:rPr>
                <w:rFonts w:ascii="Times New Roman" w:hAnsi="Times New Roman"/>
                <w:lang w:val="uk-UA"/>
              </w:rPr>
              <w:t xml:space="preserve">Вплив гендерного квотування на результати місцевих виборів в Україні 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Прояви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дискримінації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чоловіків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Торгівля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жінками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Україні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6D67BA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>ідприємництво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: 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стереотипи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 xml:space="preserve"> ринку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праці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Гендерна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нерівність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освіті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Соціальний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портрет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Верховно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ї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Р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>ади (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аспект).</w:t>
            </w:r>
          </w:p>
          <w:p w:rsidR="00117BBE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</w:t>
            </w:r>
            <w:proofErr w:type="spellEnd"/>
            <w:r w:rsidRPr="006D67BA">
              <w:rPr>
                <w:rFonts w:ascii="Times New Roman" w:hAnsi="Times New Roman"/>
                <w:lang w:val="uk-UA"/>
              </w:rPr>
              <w:t>і</w:t>
            </w:r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особ</w:t>
            </w:r>
            <w:r w:rsidRPr="006D67BA">
              <w:rPr>
                <w:rFonts w:ascii="Times New Roman" w:hAnsi="Times New Roman"/>
                <w:lang w:val="uk-UA"/>
              </w:rPr>
              <w:t>ливості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презентац</w:t>
            </w:r>
            <w:r w:rsidRPr="006D67BA">
              <w:rPr>
                <w:rFonts w:ascii="Times New Roman" w:hAnsi="Times New Roman"/>
                <w:lang w:val="uk-UA"/>
              </w:rPr>
              <w:t>ії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политик</w:t>
            </w:r>
            <w:r w:rsidRPr="006D67BA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117BBE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злочинної поведінки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адитивної поведінки</w:t>
            </w:r>
          </w:p>
          <w:p w:rsidR="00117BBE" w:rsidRDefault="00117BBE" w:rsidP="009A3A41">
            <w:pPr>
              <w:ind w:firstLine="438"/>
              <w:jc w:val="both"/>
              <w:rPr>
                <w:sz w:val="28"/>
                <w:szCs w:val="28"/>
                <w:lang w:val="uk-UA"/>
              </w:rPr>
            </w:pPr>
          </w:p>
          <w:p w:rsidR="00117BBE" w:rsidRDefault="00117BBE" w:rsidP="009A3A41">
            <w:pPr>
              <w:ind w:firstLine="438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>
              <w:rPr>
                <w:lang w:val="uk-UA"/>
              </w:rPr>
              <w:t>Стратегія досягнення гендерної рівності у Харківській області»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 Проаналізувати наявність гендерної дискримінації в різних сферах у Харківському регіоні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2) Сформулювати місію і бачення розвитку культури рівності в регіоні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 Обрати основні пріоритети розвитку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Сформулювати основні цілі і заходи, необхідні задля їх досягнення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Підготувати документ для захисту</w:t>
            </w:r>
          </w:p>
          <w:p w:rsidR="00117BBE" w:rsidRPr="002B3F2C" w:rsidRDefault="00117BBE" w:rsidP="009A3A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6) Зробити презентацію</w:t>
            </w:r>
          </w:p>
        </w:tc>
        <w:tc>
          <w:tcPr>
            <w:tcW w:w="1598" w:type="dxa"/>
            <w:shd w:val="clear" w:color="auto" w:fill="auto"/>
          </w:tcPr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9</w:t>
            </w:r>
            <w:r>
              <w:rPr>
                <w:lang w:val="uk-UA"/>
              </w:rPr>
              <w:t>-15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</w:tc>
      </w:tr>
    </w:tbl>
    <w:p w:rsidR="00117BBE" w:rsidRPr="002B3F2C" w:rsidRDefault="00117BBE" w:rsidP="00117BBE">
      <w:pPr>
        <w:ind w:firstLine="600"/>
        <w:jc w:val="right"/>
        <w:rPr>
          <w:sz w:val="28"/>
          <w:szCs w:val="28"/>
          <w:lang w:val="uk-UA"/>
        </w:rPr>
      </w:pPr>
    </w:p>
    <w:p w:rsidR="00117BBE" w:rsidRDefault="00117BBE" w:rsidP="00117BBE">
      <w:pPr>
        <w:jc w:val="center"/>
        <w:rPr>
          <w:b/>
          <w:lang w:val="uk-UA"/>
        </w:rPr>
      </w:pPr>
    </w:p>
    <w:p w:rsidR="00C65B81" w:rsidRPr="00C65B81" w:rsidRDefault="00C65B81" w:rsidP="00117BBE">
      <w:pPr>
        <w:jc w:val="center"/>
        <w:rPr>
          <w:b/>
          <w:lang w:val="uk-UA"/>
        </w:rPr>
      </w:pPr>
    </w:p>
    <w:p w:rsidR="00117BBE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0B038B" w:rsidRDefault="000B038B" w:rsidP="00117BBE">
      <w:pPr>
        <w:jc w:val="center"/>
        <w:rPr>
          <w:b/>
          <w:lang w:val="uk-UA"/>
        </w:rPr>
      </w:pPr>
    </w:p>
    <w:p w:rsidR="000B038B" w:rsidRPr="000B038B" w:rsidRDefault="000B038B" w:rsidP="000B038B">
      <w:pPr>
        <w:ind w:firstLine="709"/>
        <w:jc w:val="both"/>
        <w:rPr>
          <w:rFonts w:eastAsiaTheme="minorHAnsi"/>
          <w:bCs/>
          <w:lang w:val="uk-UA" w:eastAsia="ru-UA"/>
        </w:rPr>
      </w:pPr>
      <w:r w:rsidRPr="000B038B">
        <w:rPr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0B038B">
        <w:rPr>
          <w:lang w:val="uk-UA"/>
        </w:rPr>
        <w:t>п</w:t>
      </w:r>
      <w:r w:rsidRPr="000B038B">
        <w:rPr>
          <w:bCs/>
          <w:lang w:val="uk-UA" w:eastAsia="ru-UA"/>
        </w:rPr>
        <w:t>ояснювально</w:t>
      </w:r>
      <w:proofErr w:type="spellEnd"/>
      <w:r w:rsidRPr="000B038B">
        <w:rPr>
          <w:bCs/>
          <w:lang w:val="uk-UA" w:eastAsia="ru-UA"/>
        </w:rPr>
        <w:t>-ілюстративний метод (</w:t>
      </w:r>
      <w:r w:rsidRPr="000B038B">
        <w:rPr>
          <w:lang w:val="uk-UA" w:eastAsia="ru-UA"/>
        </w:rPr>
        <w:t>демонстрація на екрані слайдів презентацій, візуалізації навчального матеріалу й</w:t>
      </w:r>
      <w:r w:rsidRPr="000B038B">
        <w:rPr>
          <w:bCs/>
          <w:lang w:val="uk-UA" w:eastAsia="ru-UA"/>
        </w:rPr>
        <w:t xml:space="preserve">); </w:t>
      </w:r>
      <w:r w:rsidRPr="000B038B">
        <w:rPr>
          <w:lang w:val="uk-UA" w:eastAsia="ru-UA"/>
        </w:rPr>
        <w:t>метод проблемного викладення</w:t>
      </w:r>
      <w:r w:rsidRPr="000B038B">
        <w:rPr>
          <w:b/>
          <w:lang w:val="uk-UA" w:eastAsia="ru-UA"/>
        </w:rPr>
        <w:t>;</w:t>
      </w:r>
      <w:r w:rsidRPr="000B038B">
        <w:rPr>
          <w:color w:val="222222"/>
          <w:lang w:val="uk-UA" w:eastAsia="ru-UA"/>
        </w:rPr>
        <w:t xml:space="preserve"> ч</w:t>
      </w:r>
      <w:proofErr w:type="spellStart"/>
      <w:r w:rsidRPr="000B038B">
        <w:rPr>
          <w:color w:val="222222"/>
          <w:lang w:eastAsia="ru-UA"/>
        </w:rPr>
        <w:t>астково-пошуковий</w:t>
      </w:r>
      <w:proofErr w:type="spellEnd"/>
      <w:r w:rsidRPr="000B038B">
        <w:rPr>
          <w:color w:val="222222"/>
          <w:lang w:eastAsia="ru-UA"/>
        </w:rPr>
        <w:t xml:space="preserve">, </w:t>
      </w:r>
      <w:proofErr w:type="spellStart"/>
      <w:r w:rsidRPr="000B038B">
        <w:rPr>
          <w:color w:val="222222"/>
          <w:lang w:eastAsia="ru-UA"/>
        </w:rPr>
        <w:t>або</w:t>
      </w:r>
      <w:proofErr w:type="spellEnd"/>
      <w:r w:rsidRPr="000B038B">
        <w:rPr>
          <w:color w:val="222222"/>
          <w:lang w:eastAsia="ru-UA"/>
        </w:rPr>
        <w:t xml:space="preserve"> </w:t>
      </w:r>
      <w:proofErr w:type="spellStart"/>
      <w:r w:rsidRPr="000B038B">
        <w:rPr>
          <w:color w:val="222222"/>
          <w:lang w:eastAsia="ru-UA"/>
        </w:rPr>
        <w:t>евристичний</w:t>
      </w:r>
      <w:proofErr w:type="spellEnd"/>
      <w:r w:rsidRPr="000B038B">
        <w:rPr>
          <w:color w:val="222222"/>
          <w:lang w:eastAsia="ru-UA"/>
        </w:rPr>
        <w:t xml:space="preserve"> метод</w:t>
      </w:r>
      <w:r w:rsidRPr="000B038B">
        <w:rPr>
          <w:color w:val="222222"/>
          <w:lang w:val="uk-UA" w:eastAsia="ru-UA"/>
        </w:rPr>
        <w:t xml:space="preserve"> (лекції за окремими темами викладаються в проблемний формі)</w:t>
      </w:r>
    </w:p>
    <w:p w:rsidR="000B038B" w:rsidRPr="000B038B" w:rsidRDefault="000B038B" w:rsidP="000B038B">
      <w:pPr>
        <w:ind w:firstLine="708"/>
        <w:jc w:val="both"/>
        <w:rPr>
          <w:lang w:val="uk-UA"/>
        </w:rPr>
      </w:pPr>
      <w:r w:rsidRPr="000B038B">
        <w:rPr>
          <w:color w:val="222222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0B038B">
        <w:rPr>
          <w:b/>
          <w:color w:val="222222"/>
          <w:lang w:val="uk-UA" w:eastAsia="ru-UA"/>
        </w:rPr>
        <w:t xml:space="preserve"> </w:t>
      </w:r>
      <w:r w:rsidRPr="000B038B">
        <w:rPr>
          <w:color w:val="222222"/>
          <w:lang w:val="uk-UA" w:eastAsia="ru-UA"/>
        </w:rPr>
        <w:t xml:space="preserve">(під час підготовки індивідуальних </w:t>
      </w:r>
      <w:proofErr w:type="spellStart"/>
      <w:r w:rsidRPr="000B038B">
        <w:rPr>
          <w:color w:val="222222"/>
          <w:lang w:val="uk-UA" w:eastAsia="ru-UA"/>
        </w:rPr>
        <w:t>проєктів</w:t>
      </w:r>
      <w:proofErr w:type="spellEnd"/>
      <w:r w:rsidRPr="000B038B">
        <w:rPr>
          <w:color w:val="222222"/>
          <w:lang w:val="uk-UA" w:eastAsia="ru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0B038B">
        <w:rPr>
          <w:lang w:val="uk-UA"/>
        </w:rPr>
        <w:t xml:space="preserve"> </w:t>
      </w:r>
      <w:r w:rsidRPr="009B0177">
        <w:rPr>
          <w:color w:val="000000"/>
          <w:lang w:val="uk-UA"/>
        </w:rPr>
        <w:t>Семінарські заняття можуть бути побудовані у формі дискусії.</w:t>
      </w:r>
    </w:p>
    <w:p w:rsidR="000B038B" w:rsidRPr="001D1454" w:rsidRDefault="000B038B" w:rsidP="000B038B">
      <w:pPr>
        <w:jc w:val="both"/>
        <w:rPr>
          <w:b/>
          <w:lang w:val="uk-UA"/>
        </w:rPr>
      </w:pP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117BBE" w:rsidRPr="001D1454" w:rsidRDefault="00117BBE" w:rsidP="00117BBE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lastRenderedPageBreak/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117BBE" w:rsidRDefault="00117BBE" w:rsidP="00117BBE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>
        <w:rPr>
          <w:b/>
          <w:lang w:val="uk-UA"/>
        </w:rPr>
        <w:t>Групов</w:t>
      </w:r>
      <w:r w:rsidRPr="001D1454">
        <w:rPr>
          <w:b/>
          <w:lang w:val="uk-UA"/>
        </w:rPr>
        <w:t>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</w:t>
      </w:r>
      <w:r>
        <w:rPr>
          <w:lang w:val="uk-UA"/>
        </w:rPr>
        <w:t>и</w:t>
      </w:r>
      <w:r w:rsidRPr="001D1454">
        <w:rPr>
          <w:lang w:val="uk-UA"/>
        </w:rPr>
        <w:t>, використовуючи лекційний матеріал та додаткові джерела знань, розробля</w:t>
      </w:r>
      <w:r>
        <w:rPr>
          <w:lang w:val="uk-UA"/>
        </w:rPr>
        <w:t xml:space="preserve">ють </w:t>
      </w:r>
      <w:r w:rsidRPr="001D1454">
        <w:rPr>
          <w:lang w:val="uk-UA"/>
        </w:rPr>
        <w:t>тему</w:t>
      </w:r>
      <w:r>
        <w:rPr>
          <w:lang w:val="uk-UA"/>
        </w:rPr>
        <w:t xml:space="preserve"> в команді</w:t>
      </w:r>
      <w:r w:rsidRPr="001D1454">
        <w:rPr>
          <w:lang w:val="uk-UA"/>
        </w:rPr>
        <w:t>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</w:p>
    <w:p w:rsidR="00117BBE" w:rsidRDefault="00117BBE" w:rsidP="00117BBE">
      <w:pPr>
        <w:spacing w:after="200" w:line="276" w:lineRule="auto"/>
        <w:rPr>
          <w:b/>
          <w:sz w:val="20"/>
          <w:szCs w:val="28"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КОНТРОЛЮ</w:t>
      </w:r>
    </w:p>
    <w:p w:rsidR="00117BBE" w:rsidRPr="001D1454" w:rsidRDefault="00117BBE" w:rsidP="00117BBE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Крім того в межах курсу виконується курсова робота.</w:t>
      </w:r>
    </w:p>
    <w:p w:rsidR="00117BBE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117BBE" w:rsidRPr="00071E44" w:rsidRDefault="00117BBE" w:rsidP="00117BBE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Ґендер</w:t>
      </w:r>
      <w:proofErr w:type="spellEnd"/>
      <w:r w:rsidRPr="00977302">
        <w:rPr>
          <w:lang w:val="uk-UA"/>
        </w:rPr>
        <w:t>: сутність і прояви.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Біологічна стать. Соматичні, психофізіологічні та психологічні особливості чоловічої та жіночої статі.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Індивідуальний рівень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 </w:t>
      </w:r>
      <w:proofErr w:type="spellStart"/>
      <w:r>
        <w:rPr>
          <w:lang w:val="uk-UA"/>
        </w:rPr>
        <w:t>С</w:t>
      </w:r>
      <w:r w:rsidRPr="00977302">
        <w:rPr>
          <w:lang w:val="uk-UA"/>
        </w:rPr>
        <w:t>оціетальний</w:t>
      </w:r>
      <w:proofErr w:type="spellEnd"/>
      <w:r w:rsidRPr="00977302">
        <w:rPr>
          <w:lang w:val="uk-UA"/>
        </w:rPr>
        <w:t xml:space="preserve"> рівень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Фемінність</w:t>
      </w:r>
      <w:proofErr w:type="spellEnd"/>
      <w:r w:rsidRPr="00977302">
        <w:rPr>
          <w:lang w:val="uk-UA"/>
        </w:rPr>
        <w:t xml:space="preserve">, </w:t>
      </w:r>
      <w:proofErr w:type="spellStart"/>
      <w:r w:rsidRPr="00977302">
        <w:rPr>
          <w:lang w:val="uk-UA"/>
        </w:rPr>
        <w:t>маскулінність</w:t>
      </w:r>
      <w:proofErr w:type="spellEnd"/>
      <w:r w:rsidRPr="00977302">
        <w:rPr>
          <w:lang w:val="uk-UA"/>
        </w:rPr>
        <w:t xml:space="preserve"> та </w:t>
      </w:r>
      <w:proofErr w:type="spellStart"/>
      <w:r w:rsidRPr="00977302">
        <w:rPr>
          <w:lang w:val="uk-UA"/>
        </w:rPr>
        <w:t>андрогінність</w:t>
      </w:r>
      <w:proofErr w:type="spellEnd"/>
      <w:r w:rsidRPr="00977302">
        <w:rPr>
          <w:lang w:val="uk-UA"/>
        </w:rPr>
        <w:t>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>
        <w:rPr>
          <w:lang w:val="uk-UA"/>
        </w:rPr>
        <w:t>Гендерні стереотипи: поняття, типи, вплив на соціальні відносини.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>
        <w:rPr>
          <w:lang w:val="uk-UA"/>
        </w:rPr>
        <w:t>Гендерні ролі: поняття, типи, еволюція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Теорія соціального конструювання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Функціоналістська</w:t>
      </w:r>
      <w:proofErr w:type="spellEnd"/>
      <w:r w:rsidRPr="00977302">
        <w:rPr>
          <w:lang w:val="uk-UA"/>
        </w:rPr>
        <w:t xml:space="preserve"> та конфліктна теорія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Фемінізм: жіночий рух і теоретична система.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Ґенеза феміністської ідеї, три хвилі фемінізму.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Ліберальний фемінізм: сутність і джерела.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Радикальний фемінізм. 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Марксистський і соціалістичний фемінізм (К Маркс, Ф. Енгельс, А. Бабель).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Психоаналітичний фемінізм.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Друга стать у концептуалізації Симони де </w:t>
      </w:r>
      <w:proofErr w:type="spellStart"/>
      <w:r w:rsidRPr="00977302">
        <w:rPr>
          <w:lang w:val="uk-UA"/>
        </w:rPr>
        <w:t>Бовуар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Криза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 xml:space="preserve"> і чоловічий рух.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lastRenderedPageBreak/>
        <w:t xml:space="preserve">Сутність і парадигми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Константи і глобальні зсуви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Сутність і механізми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Агенти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Теорії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дисгармонії.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Теоретичні підходи до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 xml:space="preserve"> і взаємодій.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комунікативної поведінки чоловіків і жінок.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Ґендерованість</w:t>
      </w:r>
      <w:proofErr w:type="spellEnd"/>
      <w:r w:rsidRPr="00977302">
        <w:rPr>
          <w:lang w:val="uk-UA"/>
        </w:rPr>
        <w:t xml:space="preserve"> близьких стосунків.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Ґендерний розподіл влади і ролей у сім’ї. 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контракти.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Ґендерна нерівність у сім’ї. </w:t>
      </w:r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color w:val="FF0000"/>
          <w:lang w:val="uk-UA"/>
        </w:rPr>
      </w:pPr>
      <w:r w:rsidRPr="00172790">
        <w:rPr>
          <w:lang w:val="uk-UA"/>
        </w:rPr>
        <w:t>Ґендерна сімейна політика.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Участь жінок і чоловіків у політичних і державних структурах в Україні і за кордоном.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Квотування як інструмент встановлення ґендерної рівності.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Основні засади державної політики у сфері ґендерних відносин.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Зміна ґендерних ролей в процесі економічного розвитку суспільства.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мисливців і збирачів.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Розподіл ґендерних ролей у суспільстві </w:t>
      </w:r>
      <w:proofErr w:type="spellStart"/>
      <w:r w:rsidRPr="00977302">
        <w:rPr>
          <w:lang w:val="uk-UA"/>
        </w:rPr>
        <w:t>огородників</w:t>
      </w:r>
      <w:proofErr w:type="spellEnd"/>
      <w:r w:rsidRPr="00977302">
        <w:rPr>
          <w:lang w:val="uk-UA"/>
        </w:rPr>
        <w:t xml:space="preserve"> і садоводів.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пастухів.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аграрному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індустріальному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постіндустріальному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Ґендерна сегрегація праці: поняття і види.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розбіжності в оплаті праці.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Пояснення існування ґендерних розбіжностей в оплаті праці.</w:t>
      </w:r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color w:val="FF0000"/>
          <w:lang w:val="uk-UA"/>
        </w:rPr>
      </w:pPr>
      <w:r w:rsidRPr="004A4D98">
        <w:rPr>
          <w:lang w:val="uk-UA"/>
        </w:rPr>
        <w:t>Поняття, основні характеристики та види безробіття.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особливості безробіття.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стратегії безробітних.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безробіття у світі і в Україні.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>
        <w:t>Фактори</w:t>
      </w:r>
      <w:proofErr w:type="spellEnd"/>
      <w:r>
        <w:t xml:space="preserve"> та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жіночої</w:t>
      </w:r>
      <w:proofErr w:type="spellEnd"/>
      <w:r>
        <w:t xml:space="preserve"> </w:t>
      </w:r>
      <w:proofErr w:type="spellStart"/>
      <w:r>
        <w:t>зайнятості</w:t>
      </w:r>
      <w:proofErr w:type="spellEnd"/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4A4D98">
        <w:rPr>
          <w:lang w:val="uk-UA"/>
        </w:rPr>
        <w:t xml:space="preserve"> Ґендерні особливості розвитку підприємництва в Україні.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 «Скляна стеля»</w:t>
      </w:r>
      <w:r>
        <w:rPr>
          <w:lang w:val="uk-UA"/>
        </w:rPr>
        <w:t>, «скляні стіни»</w:t>
      </w:r>
      <w:r w:rsidRPr="00977302">
        <w:rPr>
          <w:lang w:val="uk-UA"/>
        </w:rPr>
        <w:t>: феномен, джерела і пояснення.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«Ліпка підлога» та перешкоди в кар’єрному просуванні жінок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Фемінна</w:t>
      </w:r>
      <w:proofErr w:type="spellEnd"/>
      <w:r w:rsidRPr="00977302">
        <w:rPr>
          <w:lang w:val="uk-UA"/>
        </w:rPr>
        <w:t xml:space="preserve"> і </w:t>
      </w:r>
      <w:proofErr w:type="spellStart"/>
      <w:r w:rsidRPr="00977302">
        <w:rPr>
          <w:lang w:val="uk-UA"/>
        </w:rPr>
        <w:t>маскулінна</w:t>
      </w:r>
      <w:proofErr w:type="spellEnd"/>
      <w:r w:rsidRPr="00977302">
        <w:rPr>
          <w:lang w:val="uk-UA"/>
        </w:rPr>
        <w:t xml:space="preserve"> моделі керівництва.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Жінка-керівник у приватному житті.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Вимірювання ґендерної нерівності у глобальному масштабі.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Декларація тисячоліття ООН про ґендерну рівність.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Закон України «Про забезпечення рівних прав та можливостей жінок і чоловіків».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Вплив пандемії на економічне положення жінок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 xml:space="preserve"> </w:t>
      </w:r>
      <w:r w:rsidRPr="00B345FE">
        <w:rPr>
          <w:lang w:val="en-US"/>
        </w:rPr>
        <w:t>COVID</w:t>
      </w:r>
      <w:r w:rsidRPr="00B345FE">
        <w:rPr>
          <w:lang w:val="uk-UA"/>
        </w:rPr>
        <w:t xml:space="preserve"> 19 та зміни в гендерних відносинах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Сімейне насильство та гендерні відносини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Гендерна дискримінація та її прояви</w:t>
      </w:r>
    </w:p>
    <w:p w:rsidR="00117BBE" w:rsidRPr="004104FF" w:rsidRDefault="00117BBE" w:rsidP="00117BBE">
      <w:pPr>
        <w:jc w:val="both"/>
      </w:pPr>
    </w:p>
    <w:p w:rsidR="00117BBE" w:rsidRPr="001D1454" w:rsidRDefault="00117BBE" w:rsidP="00117BBE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 xml:space="preserve">есе, 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lastRenderedPageBreak/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Pr="00400D85">
        <w:rPr>
          <w:b/>
          <w:lang w:val="uk-UA"/>
        </w:rPr>
        <w:t>та словника базових понять</w:t>
      </w:r>
      <w:r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117BBE" w:rsidRPr="001D1454" w:rsidRDefault="00117BBE" w:rsidP="00117BBE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117BBE" w:rsidRPr="00846E8E" w:rsidTr="009A3A41">
        <w:tc>
          <w:tcPr>
            <w:tcW w:w="828" w:type="dxa"/>
            <w:shd w:val="clear" w:color="auto" w:fill="auto"/>
          </w:tcPr>
          <w:p w:rsidR="00117BBE" w:rsidRPr="00F02427" w:rsidRDefault="00117BBE" w:rsidP="009A3A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117BBE" w:rsidRPr="00846E8E" w:rsidTr="009A3A41">
              <w:trPr>
                <w:jc w:val="center"/>
              </w:trPr>
              <w:tc>
                <w:tcPr>
                  <w:tcW w:w="236" w:type="dxa"/>
                </w:tcPr>
                <w:p w:rsidR="00117BBE" w:rsidRPr="00F02427" w:rsidRDefault="00117BBE" w:rsidP="009A3A41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117BBE" w:rsidRPr="00F02427" w:rsidRDefault="00117BBE" w:rsidP="009A3A41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>
                    <w:rPr>
                      <w:rFonts w:eastAsia="Symbol"/>
                      <w:lang w:val="uk-UA"/>
                    </w:rPr>
                    <w:t xml:space="preserve">або індивідуальну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117BBE" w:rsidRPr="00F02427" w:rsidRDefault="00117BBE" w:rsidP="009A3A41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117BBE" w:rsidRDefault="00117BBE" w:rsidP="00117BB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Індивідуальний проект виконується за персональною темою.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</w:t>
      </w:r>
      <w:proofErr w:type="spellStart"/>
      <w:r w:rsidRPr="00F02427">
        <w:rPr>
          <w:lang w:val="uk-UA"/>
        </w:rPr>
        <w:t>пізнавально</w:t>
      </w:r>
      <w:proofErr w:type="spellEnd"/>
      <w:r w:rsidRPr="00F02427">
        <w:rPr>
          <w:lang w:val="uk-UA"/>
        </w:rPr>
        <w:t xml:space="preserve">-аналітична робота групи студентів (3-4 люд.) 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F26F67" w:rsidRDefault="00117BBE" w:rsidP="00117BBE">
      <w:pPr>
        <w:spacing w:line="360" w:lineRule="auto"/>
        <w:rPr>
          <w:rStyle w:val="28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8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ff2"/>
        <w:tblW w:w="9180" w:type="dxa"/>
        <w:tblLook w:val="04A0" w:firstRow="1" w:lastRow="0" w:firstColumn="1" w:lastColumn="0" w:noHBand="0" w:noVBand="1"/>
      </w:tblPr>
      <w:tblGrid>
        <w:gridCol w:w="3469"/>
        <w:gridCol w:w="1591"/>
        <w:gridCol w:w="1864"/>
        <w:gridCol w:w="1128"/>
        <w:gridCol w:w="1128"/>
      </w:tblGrid>
      <w:tr w:rsidR="00117BBE" w:rsidRPr="00F26F67" w:rsidTr="009A3A41">
        <w:tc>
          <w:tcPr>
            <w:tcW w:w="3510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38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онтрольні роботи</w:t>
            </w:r>
            <w:r w:rsidRPr="00F26F67">
              <w:rPr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117BBE" w:rsidRPr="00F26F67" w:rsidTr="009A3A41">
        <w:tc>
          <w:tcPr>
            <w:tcW w:w="3510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26F67">
              <w:rPr>
                <w:sz w:val="28"/>
                <w:szCs w:val="28"/>
                <w:lang w:val="uk-UA"/>
              </w:rPr>
              <w:t>0 (5*</w:t>
            </w:r>
            <w:r>
              <w:rPr>
                <w:sz w:val="28"/>
                <w:szCs w:val="28"/>
                <w:lang w:val="uk-UA"/>
              </w:rPr>
              <w:t>12</w:t>
            </w:r>
            <w:r w:rsidRPr="00F26F6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38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117BBE" w:rsidRPr="00F26F67" w:rsidRDefault="00117BBE" w:rsidP="00117BBE">
      <w:pPr>
        <w:ind w:firstLine="708"/>
        <w:rPr>
          <w:rStyle w:val="28"/>
          <w:b w:val="0"/>
          <w:bCs w:val="0"/>
          <w:sz w:val="28"/>
          <w:szCs w:val="28"/>
          <w:highlight w:val="yellow"/>
          <w:lang w:val="uk-UA" w:eastAsia="uk-UA"/>
        </w:rPr>
      </w:pPr>
    </w:p>
    <w:p w:rsidR="00117BBE" w:rsidRPr="001D1454" w:rsidRDefault="00117BBE" w:rsidP="00117BBE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237594" w:rsidRDefault="00237594" w:rsidP="00237594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237594" w:rsidRPr="00D8585A" w:rsidTr="00726C3E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Рейтингова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8585A"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B868BA">
              <w:rPr>
                <w:b/>
                <w:bCs/>
                <w:color w:val="000000"/>
              </w:rPr>
              <w:t>Оцінка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ЕСТ</w:t>
            </w:r>
            <w:proofErr w:type="gramStart"/>
            <w:r w:rsidRPr="00D8585A">
              <w:rPr>
                <w:b/>
                <w:bCs/>
                <w:color w:val="000000"/>
              </w:rPr>
              <w:t>S</w:t>
            </w:r>
            <w:proofErr w:type="gramEnd"/>
            <w:r w:rsidRPr="00B868B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B868BA">
              <w:rPr>
                <w:b/>
                <w:bCs/>
                <w:color w:val="000000"/>
              </w:rPr>
              <w:t>її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Національна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 </w:t>
            </w: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Критерії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237594" w:rsidRPr="00D8585A" w:rsidTr="00726C3E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hanging="284"/>
            </w:pPr>
            <w:proofErr w:type="spellStart"/>
            <w:r w:rsidRPr="00D8585A"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237594" w:rsidRPr="00D8585A" w:rsidTr="00726C3E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237594" w:rsidRPr="00B868BA" w:rsidTr="00726C3E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176"/>
            </w:pPr>
            <w:proofErr w:type="spellStart"/>
            <w:r w:rsidRPr="00D8585A">
              <w:rPr>
                <w:color w:val="000000"/>
              </w:rPr>
              <w:t>Відмінно</w:t>
            </w:r>
            <w:proofErr w:type="spellEnd"/>
          </w:p>
          <w:p w:rsidR="00237594" w:rsidRPr="00D8585A" w:rsidRDefault="00237594" w:rsidP="00726C3E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містяться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додаткових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літературних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джерелах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явища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які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вивчаються</w:t>
            </w:r>
            <w:proofErr w:type="spellEnd"/>
            <w:r w:rsidRPr="00B868BA">
              <w:rPr>
                <w:color w:val="000000"/>
              </w:rPr>
              <w:t xml:space="preserve">, в </w:t>
            </w:r>
            <w:proofErr w:type="spellStart"/>
            <w:r w:rsidRPr="00B868BA">
              <w:rPr>
                <w:color w:val="000000"/>
              </w:rPr>
              <w:t>їхньому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взаємозв’язку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розвитку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чіткі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лаконічні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посл</w:t>
            </w:r>
            <w:proofErr w:type="gramEnd"/>
            <w:r w:rsidRPr="00B868BA">
              <w:rPr>
                <w:b/>
                <w:bCs/>
                <w:color w:val="000000"/>
              </w:rPr>
              <w:t>ідовні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вирішувати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/>
            </w:pPr>
            <w:proofErr w:type="spellStart"/>
            <w:r w:rsidRPr="00B868BA">
              <w:rPr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можуть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незначні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D8585A">
              <w:rPr>
                <w:color w:val="000000"/>
              </w:rPr>
              <w:t>               </w:t>
            </w:r>
            <w:r w:rsidRPr="00B868BA">
              <w:rPr>
                <w:color w:val="000000"/>
              </w:rPr>
              <w:t xml:space="preserve"> </w:t>
            </w:r>
          </w:p>
        </w:tc>
      </w:tr>
      <w:tr w:rsidR="00237594" w:rsidRPr="00B868BA" w:rsidTr="00726C3E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hanging="143"/>
            </w:pPr>
            <w:proofErr w:type="gramStart"/>
            <w:r w:rsidRPr="00D8585A">
              <w:rPr>
                <w:color w:val="000000"/>
              </w:rPr>
              <w:t>Добре</w:t>
            </w:r>
            <w:proofErr w:type="gram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Глибокий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р</w:t>
            </w:r>
            <w:proofErr w:type="gramEnd"/>
            <w:r w:rsidRPr="00B868BA">
              <w:rPr>
                <w:b/>
                <w:bCs/>
                <w:color w:val="000000"/>
              </w:rPr>
              <w:t>івень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color w:val="000000"/>
              </w:rPr>
              <w:t>обсязі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обов’язкового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lastRenderedPageBreak/>
              <w:t>передбачений</w:t>
            </w:r>
            <w:proofErr w:type="spellEnd"/>
            <w:r w:rsidRPr="00B868BA">
              <w:rPr>
                <w:color w:val="000000"/>
              </w:rPr>
              <w:t xml:space="preserve"> модулем;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lastRenderedPageBreak/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певні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237594" w:rsidRPr="00B868BA" w:rsidTr="00726C3E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237594" w:rsidRPr="00B868BA" w:rsidRDefault="00237594" w:rsidP="00726C3E">
            <w:pPr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hanging="426"/>
            </w:pPr>
            <w:proofErr w:type="gramStart"/>
            <w:r w:rsidRPr="00D8585A">
              <w:rPr>
                <w:color w:val="000000"/>
              </w:rPr>
              <w:t>Добре</w:t>
            </w:r>
            <w:proofErr w:type="gram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Міцні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його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</w:t>
            </w:r>
            <w:proofErr w:type="spellStart"/>
            <w:r w:rsidRPr="00D8585A">
              <w:rPr>
                <w:color w:val="000000"/>
              </w:rPr>
              <w:t>вміння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вирішувати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практичні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задачі</w:t>
            </w:r>
            <w:proofErr w:type="spellEnd"/>
            <w:r w:rsidRPr="00D8585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використовувати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для </w:t>
            </w:r>
            <w:proofErr w:type="spellStart"/>
            <w:r w:rsidRPr="00B868BA">
              <w:rPr>
                <w:color w:val="000000"/>
              </w:rPr>
              <w:t>вирішення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237594" w:rsidRPr="00B868BA" w:rsidTr="00726C3E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44" w:hanging="64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їх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прості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firstLine="283"/>
            </w:pP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викладений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виконувати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237594" w:rsidRPr="00B868BA" w:rsidTr="00726C3E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34" w:firstLine="1135"/>
            </w:pPr>
            <w:r w:rsidRPr="00B868BA"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>Е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817" w:firstLine="709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модуля,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найпростіші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176" w:hanging="1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окремих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B868BA">
              <w:rPr>
                <w:b/>
                <w:bCs/>
                <w:color w:val="000000"/>
              </w:rPr>
              <w:t>непринципових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B868BA">
              <w:rPr>
                <w:b/>
                <w:bCs/>
                <w:color w:val="000000"/>
              </w:rPr>
              <w:t>питань</w:t>
            </w:r>
            <w:proofErr w:type="spellEnd"/>
            <w:r w:rsidRPr="00B868BA">
              <w:rPr>
                <w:color w:val="000000"/>
              </w:rPr>
              <w:t xml:space="preserve"> з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посл</w:t>
            </w:r>
            <w:proofErr w:type="gramEnd"/>
            <w:r w:rsidRPr="00B868BA">
              <w:rPr>
                <w:b/>
                <w:bCs/>
                <w:color w:val="000000"/>
              </w:rPr>
              <w:t>ідовно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висловлювати</w:t>
            </w:r>
            <w:proofErr w:type="spellEnd"/>
            <w:r w:rsidRPr="00B868BA">
              <w:rPr>
                <w:color w:val="000000"/>
              </w:rPr>
              <w:t xml:space="preserve"> думку;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lastRenderedPageBreak/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застосовувати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положення</w:t>
            </w:r>
            <w:proofErr w:type="spellEnd"/>
            <w:r w:rsidRPr="00B868BA">
              <w:rPr>
                <w:color w:val="000000"/>
              </w:rPr>
              <w:t xml:space="preserve"> при </w:t>
            </w:r>
            <w:proofErr w:type="spellStart"/>
            <w:r w:rsidRPr="00B868BA">
              <w:rPr>
                <w:color w:val="000000"/>
              </w:rPr>
              <w:t>розв’язанні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237594" w:rsidRPr="00E84AE4" w:rsidTr="00726C3E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lastRenderedPageBreak/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  <w:jc w:val="center"/>
            </w:pPr>
            <w:proofErr w:type="gramStart"/>
            <w:r w:rsidRPr="00D8585A">
              <w:rPr>
                <w:color w:val="000000"/>
              </w:rPr>
              <w:t>F</w:t>
            </w:r>
            <w:proofErr w:type="gramEnd"/>
            <w:r w:rsidRPr="00D8585A">
              <w:rPr>
                <w:color w:val="000000"/>
              </w:rPr>
              <w:t>Х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додаткове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44"/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firstLine="425"/>
            </w:pP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Додаткове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вивчення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 </w:t>
            </w:r>
            <w:proofErr w:type="spellStart"/>
            <w:r w:rsidRPr="00B868BA">
              <w:rPr>
                <w:color w:val="000000"/>
              </w:rPr>
              <w:t>може</w:t>
            </w:r>
            <w:proofErr w:type="spellEnd"/>
            <w:r w:rsidRPr="00B868BA">
              <w:rPr>
                <w:color w:val="000000"/>
              </w:rPr>
              <w:t xml:space="preserve"> бути </w:t>
            </w:r>
            <w:proofErr w:type="spellStart"/>
            <w:r w:rsidRPr="00B868BA">
              <w:rPr>
                <w:color w:val="000000"/>
              </w:rPr>
              <w:t>виконане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868BA">
              <w:rPr>
                <w:b/>
                <w:bCs/>
                <w:color w:val="000000"/>
              </w:rPr>
              <w:t>терміни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що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передбачені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навчальним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планом</w:t>
            </w:r>
            <w:r w:rsidRPr="00B868BA">
              <w:rPr>
                <w:color w:val="000000"/>
              </w:rPr>
              <w:t>.</w:t>
            </w:r>
            <w:proofErr w:type="gram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розв’язувати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прост</w:t>
            </w:r>
            <w:proofErr w:type="gramEnd"/>
            <w:r w:rsidRPr="00B868BA">
              <w:rPr>
                <w:b/>
                <w:bCs/>
                <w:color w:val="000000"/>
              </w:rPr>
              <w:t>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237594" w:rsidRPr="00E84AE4" w:rsidTr="00726C3E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повторне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237594" w:rsidRPr="00D8585A" w:rsidRDefault="00237594" w:rsidP="00726C3E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Повна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відсутність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значної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частини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</w:t>
            </w: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основних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фундаментальних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орієнтуватися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п</w:t>
            </w:r>
            <w:proofErr w:type="gramEnd"/>
            <w:r w:rsidRPr="00B868BA">
              <w:rPr>
                <w:color w:val="000000"/>
              </w:rPr>
              <w:t>ід</w:t>
            </w:r>
            <w:proofErr w:type="spellEnd"/>
            <w:r w:rsidRPr="00B868BA">
              <w:rPr>
                <w:color w:val="000000"/>
              </w:rPr>
              <w:t xml:space="preserve"> час </w:t>
            </w:r>
            <w:proofErr w:type="spellStart"/>
            <w:r w:rsidRPr="00B868BA">
              <w:rPr>
                <w:color w:val="000000"/>
              </w:rPr>
              <w:t>розв’язання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</w:tbl>
    <w:p w:rsidR="00237594" w:rsidRDefault="00237594" w:rsidP="00237594">
      <w:pPr>
        <w:rPr>
          <w:sz w:val="28"/>
          <w:szCs w:val="28"/>
          <w:lang w:val="uk-UA" w:eastAsia="en-US"/>
        </w:rPr>
      </w:pPr>
    </w:p>
    <w:p w:rsidR="00237594" w:rsidRPr="00E83854" w:rsidRDefault="00237594" w:rsidP="00237594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proofErr w:type="spellStart"/>
      <w:r>
        <w:rPr>
          <w:lang w:val="uk-UA"/>
        </w:rPr>
        <w:t>сілабус</w:t>
      </w:r>
      <w:proofErr w:type="spellEnd"/>
    </w:p>
    <w:p w:rsidR="00117BBE" w:rsidRPr="001D1454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117BBE" w:rsidRPr="00A82621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117BBE" w:rsidRPr="00A82621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lastRenderedPageBreak/>
        <w:t>екзаменаційні питання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237594" w:rsidRPr="00E83854" w:rsidRDefault="00117BBE" w:rsidP="00237594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 xml:space="preserve">сайт кафедри: </w:t>
      </w:r>
      <w:r w:rsidR="00237594" w:rsidRPr="00EB2A22">
        <w:rPr>
          <w:lang w:val="uk-UA"/>
        </w:rPr>
        <w:t>http://web.kpi.kharkov.ua/sp/054-sotsiologiya-bakalavr-2/</w:t>
      </w:r>
    </w:p>
    <w:p w:rsidR="00117BBE" w:rsidRDefault="00117BBE" w:rsidP="00237594">
      <w:pPr>
        <w:spacing w:line="276" w:lineRule="auto"/>
        <w:ind w:left="720"/>
        <w:jc w:val="both"/>
        <w:rPr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9B0177" w:rsidRPr="00DF26F7" w:rsidRDefault="009B0177" w:rsidP="009B0177">
      <w:pPr>
        <w:jc w:val="center"/>
        <w:rPr>
          <w:b/>
          <w:sz w:val="28"/>
          <w:szCs w:val="28"/>
          <w:lang w:val="uk-UA"/>
        </w:rPr>
      </w:pPr>
      <w:r w:rsidRPr="00DF26F7">
        <w:rPr>
          <w:b/>
          <w:sz w:val="28"/>
          <w:szCs w:val="28"/>
          <w:lang w:val="uk-UA"/>
        </w:rPr>
        <w:t>Базова література</w:t>
      </w:r>
    </w:p>
    <w:tbl>
      <w:tblPr>
        <w:tblStyle w:val="aff2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Style w:val="af4"/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 xml:space="preserve">Гендер </w:t>
            </w:r>
            <w:proofErr w:type="gramStart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>медій</w:t>
            </w:r>
            <w:proofErr w:type="spellEnd"/>
            <w:r w:rsidRPr="00B345FE">
              <w:rPr>
                <w:b/>
                <w:i/>
                <w:sz w:val="28"/>
                <w:szCs w:val="28"/>
                <w:shd w:val="clear" w:color="auto" w:fill="FFFFFF"/>
              </w:rPr>
              <w:t>.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Маєрчик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М.,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Плахотнік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О.,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Ярманова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Г. (ред.) Гендер. К.: Критика, 2013. </w:t>
            </w:r>
            <w:r w:rsidRPr="00DF26F7">
              <w:rPr>
                <w:sz w:val="28"/>
                <w:szCs w:val="28"/>
                <w:lang w:val="uk-UA"/>
              </w:rPr>
              <w:t>–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 220 с.</w:t>
            </w:r>
          </w:p>
        </w:tc>
      </w:tr>
      <w:tr w:rsidR="009B0177" w:rsidRPr="00552794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 xml:space="preserve">Гендерні медійні практики: Навчальний посібник із гендерної рівності та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недескримінації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 xml:space="preserve"> для студентів вищих навчальних закладів / Колектив авторів. – Київ, 2014. – 206 с.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Здраво</w:t>
            </w:r>
            <w:r w:rsidRPr="00DF26F7">
              <w:rPr>
                <w:sz w:val="28"/>
                <w:szCs w:val="28"/>
                <w:shd w:val="clear" w:color="auto" w:fill="FFFFFF"/>
              </w:rPr>
              <w:t>мыслова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Е.А., Темкина А.А. 12 Лекций по гендерной социологии: Учебное пособие. – СПб</w:t>
            </w:r>
            <w:proofErr w:type="gramStart"/>
            <w:r w:rsidRPr="00DF26F7">
              <w:rPr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DF26F7">
              <w:rPr>
                <w:sz w:val="28"/>
                <w:szCs w:val="28"/>
                <w:shd w:val="clear" w:color="auto" w:fill="FFFFFF"/>
              </w:rPr>
              <w:t>Издательство Европейского университета в Санкт-Петербурге, 2015. – 768 с.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Основи теорії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ґендеру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: Навчальний посібник. – К.: «К.І.С.», 2004, 536 с.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Кімелл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Ґендероване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суспільство. –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>, Сфера, 2003, 494с. 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Введение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ґендерные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Учеб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Жеребкиной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: ХЦГИ,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2001.</w:t>
            </w:r>
          </w:p>
        </w:tc>
      </w:tr>
    </w:tbl>
    <w:p w:rsidR="009B0177" w:rsidRPr="00DF26F7" w:rsidRDefault="009B0177" w:rsidP="009B0177">
      <w:pPr>
        <w:jc w:val="center"/>
        <w:rPr>
          <w:b/>
          <w:sz w:val="28"/>
          <w:szCs w:val="28"/>
          <w:lang w:val="uk-UA"/>
        </w:rPr>
      </w:pPr>
    </w:p>
    <w:p w:rsidR="009B0177" w:rsidRPr="00DF26F7" w:rsidRDefault="009B0177" w:rsidP="009B0177">
      <w:pPr>
        <w:jc w:val="center"/>
        <w:rPr>
          <w:b/>
          <w:sz w:val="28"/>
          <w:szCs w:val="28"/>
        </w:rPr>
      </w:pPr>
      <w:r w:rsidRPr="00DF26F7">
        <w:rPr>
          <w:b/>
          <w:sz w:val="28"/>
          <w:szCs w:val="28"/>
          <w:lang w:val="uk-UA"/>
        </w:rPr>
        <w:t>Допоміжна література</w:t>
      </w:r>
    </w:p>
    <w:tbl>
      <w:tblPr>
        <w:tblStyle w:val="aff2"/>
        <w:tblW w:w="9746" w:type="dxa"/>
        <w:tblInd w:w="-34" w:type="dxa"/>
        <w:tblLook w:val="04A0" w:firstRow="1" w:lastRow="0" w:firstColumn="1" w:lastColumn="0" w:noHBand="0" w:noVBand="1"/>
      </w:tblPr>
      <w:tblGrid>
        <w:gridCol w:w="851"/>
        <w:gridCol w:w="8895"/>
      </w:tblGrid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</w:rPr>
              <w:t>Від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гендерних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ідеологій</w:t>
            </w:r>
            <w:proofErr w:type="spellEnd"/>
            <w:r w:rsidRPr="00942277">
              <w:rPr>
                <w:sz w:val="28"/>
                <w:szCs w:val="28"/>
              </w:rPr>
              <w:t xml:space="preserve"> до </w:t>
            </w:r>
            <w:proofErr w:type="spellStart"/>
            <w:r w:rsidRPr="00942277">
              <w:rPr>
                <w:sz w:val="28"/>
                <w:szCs w:val="28"/>
              </w:rPr>
              <w:t>дискусій</w:t>
            </w:r>
            <w:proofErr w:type="spellEnd"/>
            <w:r w:rsidRPr="00942277">
              <w:rPr>
                <w:sz w:val="28"/>
                <w:szCs w:val="28"/>
              </w:rPr>
              <w:t xml:space="preserve"> про </w:t>
            </w:r>
            <w:proofErr w:type="spellStart"/>
            <w:r w:rsidRPr="00942277">
              <w:rPr>
                <w:sz w:val="28"/>
                <w:szCs w:val="28"/>
              </w:rPr>
              <w:t>сучасну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сі</w:t>
            </w:r>
            <w:proofErr w:type="gramStart"/>
            <w:r w:rsidRPr="00942277">
              <w:rPr>
                <w:sz w:val="28"/>
                <w:szCs w:val="28"/>
              </w:rPr>
              <w:t>м’ю</w:t>
            </w:r>
            <w:proofErr w:type="spellEnd"/>
            <w:proofErr w:type="gramEnd"/>
            <w:r w:rsidRPr="00942277">
              <w:rPr>
                <w:sz w:val="28"/>
                <w:szCs w:val="28"/>
              </w:rPr>
              <w:t xml:space="preserve">. </w:t>
            </w:r>
            <w:proofErr w:type="spellStart"/>
            <w:r w:rsidRPr="00942277">
              <w:rPr>
                <w:sz w:val="28"/>
                <w:szCs w:val="28"/>
              </w:rPr>
              <w:t>Монографія</w:t>
            </w:r>
            <w:proofErr w:type="spellEnd"/>
            <w:r w:rsidRPr="00942277">
              <w:rPr>
                <w:sz w:val="28"/>
                <w:szCs w:val="28"/>
              </w:rPr>
              <w:t>. [Текст] / Наук</w:t>
            </w:r>
            <w:proofErr w:type="gramStart"/>
            <w:r w:rsidRPr="00942277">
              <w:rPr>
                <w:sz w:val="28"/>
                <w:szCs w:val="28"/>
              </w:rPr>
              <w:t>.</w:t>
            </w:r>
            <w:proofErr w:type="gramEnd"/>
            <w:r w:rsidRPr="00942277">
              <w:rPr>
                <w:sz w:val="28"/>
                <w:szCs w:val="28"/>
              </w:rPr>
              <w:t xml:space="preserve"> </w:t>
            </w:r>
            <w:proofErr w:type="gramStart"/>
            <w:r w:rsidRPr="00942277">
              <w:rPr>
                <w:sz w:val="28"/>
                <w:szCs w:val="28"/>
              </w:rPr>
              <w:t>р</w:t>
            </w:r>
            <w:proofErr w:type="gramEnd"/>
            <w:r w:rsidRPr="00942277">
              <w:rPr>
                <w:sz w:val="28"/>
                <w:szCs w:val="28"/>
              </w:rPr>
              <w:t xml:space="preserve">ед. </w:t>
            </w:r>
            <w:proofErr w:type="spellStart"/>
            <w:r w:rsidRPr="00942277">
              <w:rPr>
                <w:sz w:val="28"/>
                <w:szCs w:val="28"/>
              </w:rPr>
              <w:t>Пшінька</w:t>
            </w:r>
            <w:proofErr w:type="spellEnd"/>
            <w:r w:rsidRPr="00942277">
              <w:rPr>
                <w:sz w:val="28"/>
                <w:szCs w:val="28"/>
              </w:rPr>
              <w:t xml:space="preserve"> О.М., </w:t>
            </w:r>
            <w:proofErr w:type="spellStart"/>
            <w:r w:rsidRPr="00942277">
              <w:rPr>
                <w:sz w:val="28"/>
                <w:szCs w:val="28"/>
              </w:rPr>
              <w:t>Власової</w:t>
            </w:r>
            <w:proofErr w:type="spellEnd"/>
            <w:r w:rsidRPr="00942277">
              <w:rPr>
                <w:sz w:val="28"/>
                <w:szCs w:val="28"/>
              </w:rPr>
              <w:t xml:space="preserve"> Т.І. – </w:t>
            </w:r>
            <w:proofErr w:type="spellStart"/>
            <w:r w:rsidRPr="00942277">
              <w:rPr>
                <w:sz w:val="28"/>
                <w:szCs w:val="28"/>
              </w:rPr>
              <w:t>Дн-ськ</w:t>
            </w:r>
            <w:proofErr w:type="spellEnd"/>
            <w:r w:rsidRPr="00942277">
              <w:rPr>
                <w:sz w:val="28"/>
                <w:szCs w:val="28"/>
              </w:rPr>
              <w:t xml:space="preserve">: </w:t>
            </w:r>
            <w:proofErr w:type="spellStart"/>
            <w:r w:rsidRPr="00942277">
              <w:rPr>
                <w:sz w:val="28"/>
                <w:szCs w:val="28"/>
              </w:rPr>
              <w:t>Видавництво</w:t>
            </w:r>
            <w:proofErr w:type="spellEnd"/>
            <w:r w:rsidRPr="00942277">
              <w:rPr>
                <w:sz w:val="28"/>
                <w:szCs w:val="28"/>
              </w:rPr>
              <w:t xml:space="preserve"> ПФ «Стандарт-</w:t>
            </w:r>
            <w:proofErr w:type="spellStart"/>
            <w:r w:rsidRPr="00942277">
              <w:rPr>
                <w:sz w:val="28"/>
                <w:szCs w:val="28"/>
              </w:rPr>
              <w:t>Сервіс</w:t>
            </w:r>
            <w:proofErr w:type="spellEnd"/>
            <w:r w:rsidRPr="00942277">
              <w:rPr>
                <w:sz w:val="28"/>
                <w:szCs w:val="28"/>
              </w:rPr>
              <w:t>», 2015. –160 с.</w:t>
            </w:r>
          </w:p>
        </w:tc>
      </w:tr>
      <w:tr w:rsidR="009B0177" w:rsidRPr="0055279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Гендер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і географія в Україні : Монографія / Наталія Мезенцева, Ольга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Кривець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. – К. : Ніка-Центр, 2013. – 194 с. </w:t>
            </w:r>
            <w:r w:rsidRPr="00942277">
              <w:rPr>
                <w:sz w:val="28"/>
                <w:szCs w:val="28"/>
                <w:lang w:val="en-US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http://www.geokyiv.org/pdf/Gender&amp;Geography.pdf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Е.И.</w:t>
            </w:r>
            <w:r w:rsidRPr="00DF26F7">
              <w:rPr>
                <w:sz w:val="28"/>
                <w:szCs w:val="28"/>
              </w:rPr>
              <w:t xml:space="preserve"> Информационно-коммуникативное общество в гендерном измерении: Монография. – Х.: ФЛП </w:t>
            </w:r>
            <w:proofErr w:type="spellStart"/>
            <w:r w:rsidRPr="00DF26F7">
              <w:rPr>
                <w:sz w:val="28"/>
                <w:szCs w:val="28"/>
              </w:rPr>
              <w:t>Либуркина</w:t>
            </w:r>
            <w:proofErr w:type="spellEnd"/>
            <w:r w:rsidRPr="00DF26F7">
              <w:rPr>
                <w:sz w:val="28"/>
                <w:szCs w:val="28"/>
              </w:rPr>
              <w:t xml:space="preserve"> Л.М., 2009. – 816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</w:rPr>
              <w:t>Власова Т.И., Скиба</w:t>
            </w:r>
            <w:proofErr w:type="gramStart"/>
            <w:r w:rsidRPr="00942277">
              <w:rPr>
                <w:sz w:val="28"/>
                <w:szCs w:val="28"/>
              </w:rPr>
              <w:t xml:space="preserve"> Є.</w:t>
            </w:r>
            <w:proofErr w:type="gramEnd"/>
            <w:r w:rsidRPr="00942277">
              <w:rPr>
                <w:sz w:val="28"/>
                <w:szCs w:val="28"/>
              </w:rPr>
              <w:t xml:space="preserve">К. Гендер и феминистская теория в философии постмодерна: Монография. – </w:t>
            </w:r>
            <w:proofErr w:type="spellStart"/>
            <w:r w:rsidRPr="00942277">
              <w:rPr>
                <w:sz w:val="28"/>
                <w:szCs w:val="28"/>
              </w:rPr>
              <w:t>Дн-вск</w:t>
            </w:r>
            <w:proofErr w:type="spellEnd"/>
            <w:r w:rsidRPr="00942277">
              <w:rPr>
                <w:sz w:val="28"/>
                <w:szCs w:val="28"/>
              </w:rPr>
              <w:t>: Изд-во Маковецкий, 2011. – 124с.</w:t>
            </w:r>
          </w:p>
        </w:tc>
      </w:tr>
      <w:tr w:rsidR="009B0177" w:rsidRPr="00584CE1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аналіз українського суспільства. – Київ: ПРООН, 1999.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Гендерные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феминистская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методология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науках.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ХЦГИ, 1998.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Гідденс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, Е. Соціологія. К.: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Эдиториал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УРСС, 1999.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Бовуар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Симона де.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Второй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пол.. Т. 1 и Т.2: Пер. с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Общ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ред. и вступ. ст. С.Г.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Айвазовой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коммент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М.В.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Аристовой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Прогресс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;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1997. – 832 с. 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паритет в умовах розвитку сучасного українського суспільства. – Київ, 2003. – С. 50-79.</w:t>
            </w:r>
          </w:p>
        </w:tc>
      </w:tr>
      <w:tr w:rsidR="009B0177" w:rsidRPr="0055279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 xml:space="preserve">Ґендерні медійні практики: Навчальний посібник із ґендерної рівності та недискримінації для студентів вищих навчальних закладів /Колектив авторів. – Київ, 2014. – 206 с. </w:t>
            </w:r>
            <w:r w:rsidRPr="00942277">
              <w:rPr>
                <w:sz w:val="28"/>
                <w:szCs w:val="28"/>
                <w:lang w:val="en-US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https://www.osce.org/files/f/documents/c/3/284966.pdf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Ґендерні стереотипи та ставлення громадськості до гендерних проблем </w:t>
            </w:r>
            <w:r w:rsidRPr="00DF26F7">
              <w:rPr>
                <w:sz w:val="28"/>
                <w:szCs w:val="28"/>
                <w:lang w:val="uk-UA"/>
              </w:rPr>
              <w:lastRenderedPageBreak/>
              <w:t xml:space="preserve">в українському суспільстві. – К.: Інститут соціології НАНУ, 2007. – 143 с.  </w:t>
            </w:r>
          </w:p>
        </w:tc>
      </w:tr>
      <w:tr w:rsidR="009B0177" w:rsidRPr="0055279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spacing w:line="244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Дослідження поширеності насильства щодо дівчат та жінок / Інна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Волосевич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, Таміла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Коноплицька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B31E03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Тетяна </w:t>
            </w:r>
            <w:proofErr w:type="spellStart"/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Костюченко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Даріна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Міханчук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B31E03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Тамара </w:t>
            </w:r>
            <w:proofErr w:type="spellStart"/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Марценюк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– Київ :, </w:t>
            </w:r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 2014. – 57 с.</w:t>
            </w:r>
          </w:p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</w:rPr>
              <w:t>Журженко</w:t>
            </w:r>
            <w:proofErr w:type="spellEnd"/>
            <w:r w:rsidRPr="00942277">
              <w:rPr>
                <w:sz w:val="28"/>
                <w:szCs w:val="28"/>
              </w:rPr>
              <w:t xml:space="preserve"> Т.Ю. Социальное воспроизводство и </w:t>
            </w:r>
            <w:r w:rsidRPr="00942277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942277">
              <w:rPr>
                <w:sz w:val="28"/>
                <w:szCs w:val="28"/>
              </w:rPr>
              <w:t>ендерная</w:t>
            </w:r>
            <w:proofErr w:type="spellEnd"/>
            <w:r w:rsidRPr="00942277">
              <w:rPr>
                <w:sz w:val="28"/>
                <w:szCs w:val="28"/>
              </w:rPr>
              <w:t xml:space="preserve"> политика в Украине. – Х.: Фолио, 2001. – 240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Запобігання домашньому насильству і торгівлі жінками. – К.: Україна, 2001. – 256 с.</w:t>
            </w:r>
          </w:p>
        </w:tc>
      </w:tr>
      <w:tr w:rsidR="009B0177" w:rsidRPr="0055279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Конвенція про ліквідацію всіх форм дискримінації щодо жінок // Наші людські права: Посібник з жіночих людських прав / Пер. з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>.. – К.: Карпати, 1996.</w:t>
            </w:r>
          </w:p>
        </w:tc>
      </w:tr>
      <w:tr w:rsidR="009B0177" w:rsidRPr="0055279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Лавриненко Н. Гендерний розподіл домашньої праці // Українське суспільство 1992 – 2008. Соціологічний моніторинг / За ред..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д.е.н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В.Ворони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д.соц.н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М.Шульги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>. – К.: Інститут соціології НАН України, 2008. – С. 86 – 93.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Лавриненко Н.В.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Женщина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самореализация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семье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обществе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гендерный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аспект). – К.: ВИПОЛ, 1999.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Марценюк</w:t>
            </w:r>
            <w:proofErr w:type="spellEnd"/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Т. О.</w:t>
            </w:r>
            <w:r w:rsidRPr="00552794">
              <w:rPr>
                <w:color w:val="000000"/>
                <w:sz w:val="28"/>
                <w:szCs w:val="28"/>
              </w:rPr>
              <w:t xml:space="preserve"> Гендер для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всіх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Виклик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 xml:space="preserve"> стереотипам / </w:t>
            </w:r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Тамара </w:t>
            </w:r>
            <w:proofErr w:type="spellStart"/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Марценюк</w:t>
            </w:r>
            <w:proofErr w:type="spellEnd"/>
            <w:r w:rsidRPr="00552794">
              <w:rPr>
                <w:b/>
                <w:color w:val="000000"/>
                <w:sz w:val="28"/>
                <w:szCs w:val="28"/>
              </w:rPr>
              <w:t>,</w:t>
            </w:r>
            <w:r w:rsidRPr="0055279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участі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> </w:t>
            </w:r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Олени Богдан</w:t>
            </w:r>
            <w:r w:rsidRPr="00552794">
              <w:rPr>
                <w:b/>
                <w:color w:val="000000"/>
                <w:sz w:val="28"/>
                <w:szCs w:val="28"/>
              </w:rPr>
              <w:t>.</w:t>
            </w:r>
            <w:r w:rsidRPr="00552794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Київ</w:t>
            </w:r>
            <w:proofErr w:type="spellEnd"/>
            <w:proofErr w:type="gramStart"/>
            <w:r w:rsidRPr="00552794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552794">
              <w:rPr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 xml:space="preserve">], 2017. – 254, [1] с. :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>. </w:t>
            </w:r>
            <w:hyperlink r:id="rId7" w:history="1">
              <w:r w:rsidRPr="00552794">
                <w:rPr>
                  <w:rStyle w:val="afe"/>
                  <w:color w:val="113152"/>
                  <w:sz w:val="28"/>
                  <w:szCs w:val="28"/>
                  <w:bdr w:val="none" w:sz="0" w:space="0" w:color="auto" w:frame="1"/>
                </w:rPr>
                <w:t>http://ekmair.ukma.edu.ua/handle/123456789/12117</w:t>
              </w:r>
            </w:hyperlink>
          </w:p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pStyle w:val="ac"/>
              <w:spacing w:before="0" w:beforeAutospacing="0" w:after="0" w:afterAutospacing="0"/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ru-RU"/>
              </w:rPr>
              <w:t>Марценюк</w:t>
            </w:r>
            <w:proofErr w:type="spellEnd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ru-RU"/>
              </w:rPr>
              <w:t xml:space="preserve"> Т. О.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Гендерна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політика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Європейського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Союзу: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загальні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принципи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найкращі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практики / Тамара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Марценюк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;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керівники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проектів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Олена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Захарова,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Володимир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Притула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; [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Міжнародний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центр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перспективних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proofErr w:type="gram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досл</w:t>
            </w:r>
            <w:proofErr w:type="gram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іджень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]. –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Київ</w:t>
            </w:r>
            <w:proofErr w:type="spellEnd"/>
            <w:proofErr w:type="gram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:</w:t>
            </w:r>
            <w:proofErr w:type="gram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[МЦПД] , 2015. – 43 [1] с.</w:t>
            </w:r>
          </w:p>
        </w:tc>
      </w:tr>
      <w:tr w:rsidR="009B0177" w:rsidRPr="0055279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pStyle w:val="ac"/>
              <w:spacing w:before="0" w:beforeAutospacing="0" w:after="0" w:afterAutospacing="0"/>
              <w:rPr>
                <w:rStyle w:val="af4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>Марценюк</w:t>
            </w:r>
            <w:proofErr w:type="spellEnd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 xml:space="preserve"> Т. О.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Жінки в українській політиці : виклики і перспективи змін / [Тамара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Марценюк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]. – [Київ : Міжнародний центр перспективних досліджень, 2015]. – 35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Павличко С. Фемінізм. – К., 2002.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widowControl w:val="0"/>
              <w:jc w:val="both"/>
              <w:rPr>
                <w:sz w:val="28"/>
                <w:szCs w:val="28"/>
              </w:rPr>
            </w:pPr>
            <w:r w:rsidRPr="00B345FE">
              <w:rPr>
                <w:sz w:val="28"/>
                <w:szCs w:val="28"/>
              </w:rPr>
              <w:t>Петрова Р.Г.</w:t>
            </w:r>
            <w:r w:rsidRPr="00B345FE"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B345FE">
              <w:rPr>
                <w:sz w:val="28"/>
                <w:szCs w:val="28"/>
              </w:rPr>
              <w:t>ендерология</w:t>
            </w:r>
            <w:proofErr w:type="spellEnd"/>
            <w:r w:rsidRPr="00B345FE">
              <w:rPr>
                <w:sz w:val="28"/>
                <w:szCs w:val="28"/>
              </w:rPr>
              <w:t xml:space="preserve"> и </w:t>
            </w:r>
            <w:proofErr w:type="spellStart"/>
            <w:r w:rsidRPr="00B345FE">
              <w:rPr>
                <w:sz w:val="28"/>
                <w:szCs w:val="28"/>
              </w:rPr>
              <w:t>феминология</w:t>
            </w:r>
            <w:proofErr w:type="spellEnd"/>
            <w:r w:rsidRPr="00B345FE">
              <w:rPr>
                <w:sz w:val="28"/>
                <w:szCs w:val="28"/>
              </w:rPr>
              <w:t>. Учебное пособие</w:t>
            </w:r>
            <w:r w:rsidRPr="00B345FE">
              <w:rPr>
                <w:sz w:val="28"/>
                <w:szCs w:val="28"/>
                <w:lang w:val="uk-UA"/>
              </w:rPr>
              <w:t xml:space="preserve"> </w:t>
            </w:r>
            <w:r w:rsidRPr="00B345FE">
              <w:rPr>
                <w:sz w:val="28"/>
                <w:szCs w:val="28"/>
              </w:rPr>
              <w:t>М.: Машкова и К, 2007</w:t>
            </w:r>
            <w:r w:rsidRPr="00B345FE">
              <w:rPr>
                <w:sz w:val="28"/>
                <w:szCs w:val="28"/>
                <w:lang w:val="uk-UA"/>
              </w:rPr>
              <w:t>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B345FE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</w:rPr>
              <w:t>Смелзер</w:t>
            </w:r>
            <w:proofErr w:type="spellEnd"/>
            <w:r w:rsidRPr="00B345FE">
              <w:rPr>
                <w:sz w:val="28"/>
                <w:szCs w:val="28"/>
              </w:rPr>
              <w:t xml:space="preserve"> Н. Социология. Пер. с англ. – М., 1994. – 688 с.</w:t>
            </w:r>
          </w:p>
        </w:tc>
      </w:tr>
      <w:tr w:rsidR="009B0177" w:rsidRPr="008D51A5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А.</w:t>
            </w:r>
            <w:r w:rsidRPr="00B345FE">
              <w:rPr>
                <w:sz w:val="28"/>
                <w:szCs w:val="28"/>
              </w:rPr>
              <w:t> </w:t>
            </w:r>
            <w:r>
              <w:fldChar w:fldCharType="begin"/>
            </w:r>
            <w:r>
              <w:instrText xml:space="preserve"> HYPERLINK "http://ela.kpi.ua/bitstream/123456789/2859/1/07_strelnyk_o_non_parenthood_choice.pdf" </w:instrText>
            </w:r>
            <w:r>
              <w:fldChar w:fldCharType="separate"/>
            </w:r>
            <w:r w:rsidRPr="00B345FE">
              <w:rPr>
                <w:rStyle w:val="afe"/>
                <w:color w:val="auto"/>
                <w:sz w:val="28"/>
                <w:szCs w:val="28"/>
                <w:lang w:val="uk-UA"/>
              </w:rPr>
              <w:t>(Не)батьківство як вибір: добровільна бездітність у наукових та суспільних дискусіях</w:t>
            </w:r>
            <w:r>
              <w:rPr>
                <w:rStyle w:val="afe"/>
                <w:color w:val="auto"/>
                <w:sz w:val="28"/>
                <w:szCs w:val="28"/>
                <w:lang w:val="uk-UA"/>
              </w:rPr>
              <w:fldChar w:fldCharType="end"/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 xml:space="preserve">// Вісник Національного технічного університету «Київський політехнічний інститут». Серія «Політологія. </w:t>
            </w:r>
            <w:proofErr w:type="spellStart"/>
            <w:proofErr w:type="gramStart"/>
            <w:r w:rsidRPr="00B345FE">
              <w:rPr>
                <w:sz w:val="28"/>
                <w:szCs w:val="28"/>
              </w:rPr>
              <w:t>Соц</w:t>
            </w:r>
            <w:proofErr w:type="gramEnd"/>
            <w:r w:rsidRPr="00B345FE">
              <w:rPr>
                <w:sz w:val="28"/>
                <w:szCs w:val="28"/>
              </w:rPr>
              <w:t>іологія</w:t>
            </w:r>
            <w:proofErr w:type="spellEnd"/>
            <w:r w:rsidRPr="00B345FE">
              <w:rPr>
                <w:sz w:val="28"/>
                <w:szCs w:val="28"/>
              </w:rPr>
              <w:t>. Право». — К. : «</w:t>
            </w:r>
            <w:proofErr w:type="spellStart"/>
            <w:r w:rsidRPr="00B345FE">
              <w:rPr>
                <w:sz w:val="28"/>
                <w:szCs w:val="28"/>
              </w:rPr>
              <w:t>Полі</w:t>
            </w:r>
            <w:proofErr w:type="gramStart"/>
            <w:r w:rsidRPr="00B345FE">
              <w:rPr>
                <w:sz w:val="28"/>
                <w:szCs w:val="28"/>
              </w:rPr>
              <w:t>техн</w:t>
            </w:r>
            <w:proofErr w:type="gramEnd"/>
            <w:r w:rsidRPr="00B345FE">
              <w:rPr>
                <w:sz w:val="28"/>
                <w:szCs w:val="28"/>
              </w:rPr>
              <w:t>іка</w:t>
            </w:r>
            <w:proofErr w:type="spellEnd"/>
            <w:r w:rsidRPr="00B345FE">
              <w:rPr>
                <w:sz w:val="28"/>
                <w:szCs w:val="28"/>
              </w:rPr>
              <w:t>», 2012. — С. 41-45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r>
              <w:fldChar w:fldCharType="begin"/>
            </w:r>
            <w:r>
              <w:instrText xml:space="preserve"> HYPERLINK "http://socis.isras.ru/index.php?page_id=453&amp;id=5536&amp;at=a&amp;pid=" </w:instrText>
            </w:r>
            <w:r>
              <w:fldChar w:fldCharType="separate"/>
            </w:r>
            <w:proofErr w:type="gramStart"/>
            <w:r w:rsidRPr="00B345FE">
              <w:rPr>
                <w:rStyle w:val="afe"/>
                <w:color w:val="auto"/>
                <w:sz w:val="28"/>
                <w:szCs w:val="28"/>
              </w:rPr>
              <w:t>Государственный</w:t>
            </w:r>
            <w:proofErr w:type="gram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неотрадиционализм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и семейная политика в Украине</w:t>
            </w:r>
            <w:r>
              <w:rPr>
                <w:rStyle w:val="afe"/>
                <w:color w:val="auto"/>
                <w:sz w:val="28"/>
                <w:szCs w:val="28"/>
              </w:rPr>
              <w:fldChar w:fldCharType="end"/>
            </w:r>
            <w:r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Pr="00B345FE">
              <w:rPr>
                <w:sz w:val="28"/>
                <w:szCs w:val="28"/>
              </w:rPr>
              <w:t>СоцИс</w:t>
            </w:r>
            <w:proofErr w:type="spellEnd"/>
            <w:r w:rsidRPr="00B345FE">
              <w:rPr>
                <w:sz w:val="28"/>
                <w:szCs w:val="28"/>
              </w:rPr>
              <w:t>: Социологические исследования. ‒ 2014. ‒ № 9. ‒ С. 97-102</w:t>
            </w:r>
          </w:p>
        </w:tc>
      </w:tr>
      <w:tr w:rsidR="009B0177" w:rsidRPr="0055279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r>
              <w:fldChar w:fldCharType="begin"/>
            </w:r>
            <w:r w:rsidRPr="0055279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5279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52794">
              <w:rPr>
                <w:lang w:val="uk-UA"/>
              </w:rPr>
              <w:instrText>://</w:instrText>
            </w:r>
            <w:r>
              <w:instrText>scholar</w:instrText>
            </w:r>
            <w:r w:rsidRPr="00552794">
              <w:rPr>
                <w:lang w:val="uk-UA"/>
              </w:rPr>
              <w:instrText>.</w:instrText>
            </w:r>
            <w:r>
              <w:instrText>google</w:instrText>
            </w:r>
            <w:r w:rsidRPr="00552794">
              <w:rPr>
                <w:lang w:val="uk-UA"/>
              </w:rPr>
              <w:instrText>.</w:instrText>
            </w:r>
            <w:r>
              <w:instrText>com</w:instrText>
            </w:r>
            <w:r w:rsidRPr="00552794">
              <w:rPr>
                <w:lang w:val="uk-UA"/>
              </w:rPr>
              <w:instrText>.</w:instrText>
            </w:r>
            <w:r>
              <w:instrText>ua</w:instrText>
            </w:r>
            <w:r w:rsidRPr="00552794">
              <w:rPr>
                <w:lang w:val="uk-UA"/>
              </w:rPr>
              <w:instrText>/</w:instrText>
            </w:r>
            <w:r>
              <w:instrText>citations</w:instrText>
            </w:r>
            <w:r w:rsidRPr="00552794">
              <w:rPr>
                <w:lang w:val="uk-UA"/>
              </w:rPr>
              <w:instrText>?</w:instrText>
            </w:r>
            <w:r>
              <w:instrText>user</w:instrText>
            </w:r>
            <w:r w:rsidRPr="00552794">
              <w:rPr>
                <w:lang w:val="uk-UA"/>
              </w:rPr>
              <w:instrText>=2</w:instrText>
            </w:r>
            <w:r>
              <w:instrText>JaVPe</w:instrText>
            </w:r>
            <w:r w:rsidRPr="00552794">
              <w:rPr>
                <w:lang w:val="uk-UA"/>
              </w:rPr>
              <w:instrText>8</w:instrText>
            </w:r>
            <w:r>
              <w:instrText>AAAAJ</w:instrText>
            </w:r>
            <w:r w:rsidRPr="00552794">
              <w:rPr>
                <w:lang w:val="uk-UA"/>
              </w:rPr>
              <w:instrText>&amp;</w:instrText>
            </w:r>
            <w:r>
              <w:instrText>hl</w:instrText>
            </w:r>
            <w:r w:rsidRPr="00552794">
              <w:rPr>
                <w:lang w:val="uk-UA"/>
              </w:rPr>
              <w:instrText>=</w:instrText>
            </w:r>
            <w:r>
              <w:instrText>uk</w:instrText>
            </w:r>
            <w:r w:rsidRPr="00552794">
              <w:rPr>
                <w:lang w:val="uk-UA"/>
              </w:rPr>
              <w:instrText>" \</w:instrText>
            </w:r>
            <w:r>
              <w:instrText>l</w:instrText>
            </w:r>
            <w:r w:rsidRPr="00552794">
              <w:rPr>
                <w:lang w:val="uk-UA"/>
              </w:rPr>
              <w:instrText xml:space="preserve"> "</w:instrText>
            </w:r>
            <w:r>
              <w:instrText>d</w:instrText>
            </w:r>
            <w:r w:rsidRPr="00552794">
              <w:rPr>
                <w:lang w:val="uk-UA"/>
              </w:rPr>
              <w:instrText>=</w:instrText>
            </w:r>
            <w:r>
              <w:instrText>gs</w:instrText>
            </w:r>
            <w:r w:rsidRPr="00552794">
              <w:rPr>
                <w:lang w:val="uk-UA"/>
              </w:rPr>
              <w:instrText>_</w:instrText>
            </w:r>
            <w:r>
              <w:instrText>md</w:instrText>
            </w:r>
            <w:r w:rsidRPr="00552794">
              <w:rPr>
                <w:lang w:val="uk-UA"/>
              </w:rPr>
              <w:instrText>_</w:instrText>
            </w:r>
            <w:r>
              <w:instrText>cita</w:instrText>
            </w:r>
            <w:r w:rsidRPr="00552794">
              <w:rPr>
                <w:lang w:val="uk-UA"/>
              </w:rPr>
              <w:instrText>-</w:instrText>
            </w:r>
            <w:r>
              <w:instrText>d</w:instrText>
            </w:r>
            <w:r w:rsidRPr="00552794">
              <w:rPr>
                <w:lang w:val="uk-UA"/>
              </w:rPr>
              <w:instrText>&amp;</w:instrText>
            </w:r>
            <w:r>
              <w:instrText>u</w:instrText>
            </w:r>
            <w:r w:rsidRPr="00552794">
              <w:rPr>
                <w:lang w:val="uk-UA"/>
              </w:rPr>
              <w:instrText>=%2</w:instrText>
            </w:r>
            <w:r>
              <w:instrText>Fcitations</w:instrText>
            </w:r>
            <w:r w:rsidRPr="00552794">
              <w:rPr>
                <w:lang w:val="uk-UA"/>
              </w:rPr>
              <w:instrText>%3</w:instrText>
            </w:r>
            <w:r>
              <w:instrText>Fview</w:instrText>
            </w:r>
            <w:r w:rsidRPr="00552794">
              <w:rPr>
                <w:lang w:val="uk-UA"/>
              </w:rPr>
              <w:instrText>_</w:instrText>
            </w:r>
            <w:r>
              <w:instrText>op</w:instrText>
            </w:r>
            <w:r w:rsidRPr="00552794">
              <w:rPr>
                <w:lang w:val="uk-UA"/>
              </w:rPr>
              <w:instrText>%3</w:instrText>
            </w:r>
            <w:r>
              <w:instrText>Dview</w:instrText>
            </w:r>
            <w:r w:rsidRPr="00552794">
              <w:rPr>
                <w:lang w:val="uk-UA"/>
              </w:rPr>
              <w:instrText>_</w:instrText>
            </w:r>
            <w:r>
              <w:instrText>citation</w:instrText>
            </w:r>
            <w:r w:rsidRPr="00552794">
              <w:rPr>
                <w:lang w:val="uk-UA"/>
              </w:rPr>
              <w:instrText>%26</w:instrText>
            </w:r>
            <w:r>
              <w:instrText>hl</w:instrText>
            </w:r>
            <w:r w:rsidRPr="00552794">
              <w:rPr>
                <w:lang w:val="uk-UA"/>
              </w:rPr>
              <w:instrText>%3</w:instrText>
            </w:r>
            <w:r>
              <w:instrText>Duk</w:instrText>
            </w:r>
            <w:r w:rsidRPr="00552794">
              <w:rPr>
                <w:lang w:val="uk-UA"/>
              </w:rPr>
              <w:instrText>%26</w:instrText>
            </w:r>
            <w:r>
              <w:instrText>user</w:instrText>
            </w:r>
            <w:r w:rsidRPr="00552794">
              <w:rPr>
                <w:lang w:val="uk-UA"/>
              </w:rPr>
              <w:instrText>%3</w:instrText>
            </w:r>
            <w:r>
              <w:instrText>D</w:instrText>
            </w:r>
            <w:r w:rsidRPr="00552794">
              <w:rPr>
                <w:lang w:val="uk-UA"/>
              </w:rPr>
              <w:instrText>2</w:instrText>
            </w:r>
            <w:r>
              <w:instrText>JaVPe</w:instrText>
            </w:r>
            <w:r w:rsidRPr="00552794">
              <w:rPr>
                <w:lang w:val="uk-UA"/>
              </w:rPr>
              <w:instrText>8</w:instrText>
            </w:r>
            <w:r>
              <w:instrText>AAAAJ</w:instrText>
            </w:r>
            <w:r w:rsidRPr="00552794">
              <w:rPr>
                <w:lang w:val="uk-UA"/>
              </w:rPr>
              <w:instrText>%26</w:instrText>
            </w:r>
            <w:r>
              <w:instrText>citation</w:instrText>
            </w:r>
            <w:r w:rsidRPr="00552794">
              <w:rPr>
                <w:lang w:val="uk-UA"/>
              </w:rPr>
              <w:instrText>_</w:instrText>
            </w:r>
            <w:r>
              <w:instrText>for</w:instrText>
            </w:r>
            <w:r w:rsidRPr="00552794">
              <w:rPr>
                <w:lang w:val="uk-UA"/>
              </w:rPr>
              <w:instrText>_</w:instrText>
            </w:r>
            <w:r>
              <w:instrText>view</w:instrText>
            </w:r>
            <w:r w:rsidRPr="00552794">
              <w:rPr>
                <w:lang w:val="uk-UA"/>
              </w:rPr>
              <w:instrText>%3</w:instrText>
            </w:r>
            <w:r>
              <w:instrText>D</w:instrText>
            </w:r>
            <w:r w:rsidRPr="00552794">
              <w:rPr>
                <w:lang w:val="uk-UA"/>
              </w:rPr>
              <w:instrText>2</w:instrText>
            </w:r>
            <w:r>
              <w:instrText>JaVPe</w:instrText>
            </w:r>
            <w:r w:rsidRPr="00552794">
              <w:rPr>
                <w:lang w:val="uk-UA"/>
              </w:rPr>
              <w:instrText>8</w:instrText>
            </w:r>
            <w:r>
              <w:instrText>AAAAJ</w:instrText>
            </w:r>
            <w:r w:rsidRPr="00552794">
              <w:rPr>
                <w:lang w:val="uk-UA"/>
              </w:rPr>
              <w:instrText>%3</w:instrText>
            </w:r>
            <w:r>
              <w:instrText>A</w:instrText>
            </w:r>
            <w:r w:rsidRPr="00552794">
              <w:rPr>
                <w:lang w:val="uk-UA"/>
              </w:rPr>
              <w:instrText>5</w:instrText>
            </w:r>
            <w:r>
              <w:instrText>nxA</w:instrText>
            </w:r>
            <w:r w:rsidRPr="00552794">
              <w:rPr>
                <w:lang w:val="uk-UA"/>
              </w:rPr>
              <w:instrText>0</w:instrText>
            </w:r>
            <w:r>
              <w:instrText>vEk</w:instrText>
            </w:r>
            <w:r w:rsidRPr="00552794">
              <w:rPr>
                <w:lang w:val="uk-UA"/>
              </w:rPr>
              <w:instrText>-</w:instrText>
            </w:r>
            <w:r>
              <w:instrText>isC</w:instrText>
            </w:r>
            <w:r w:rsidRPr="00552794">
              <w:rPr>
                <w:lang w:val="uk-UA"/>
              </w:rPr>
              <w:instrText>%26</w:instrText>
            </w:r>
            <w:r>
              <w:instrText>tzom</w:instrText>
            </w:r>
            <w:r w:rsidRPr="00552794">
              <w:rPr>
                <w:lang w:val="uk-UA"/>
              </w:rPr>
              <w:instrText>%3</w:instrText>
            </w:r>
            <w:r>
              <w:instrText>D</w:instrText>
            </w:r>
            <w:r w:rsidRPr="00552794">
              <w:rPr>
                <w:lang w:val="uk-UA"/>
              </w:rPr>
              <w:instrText xml:space="preserve">-180" </w:instrText>
            </w:r>
            <w:r>
              <w:fldChar w:fldCharType="separate"/>
            </w:r>
            <w:r w:rsidRPr="00B345FE">
              <w:rPr>
                <w:rStyle w:val="afe"/>
                <w:color w:val="auto"/>
                <w:sz w:val="28"/>
                <w:szCs w:val="28"/>
                <w:lang w:val="uk-UA"/>
              </w:rPr>
              <w:t>Інституційні сервіси догляду за дітьми як інструмент політики підтримки працюючих батьків</w:t>
            </w:r>
            <w:r>
              <w:rPr>
                <w:rStyle w:val="afe"/>
                <w:color w:val="auto"/>
                <w:sz w:val="28"/>
                <w:szCs w:val="28"/>
                <w:lang w:val="uk-UA"/>
              </w:rPr>
              <w:fldChar w:fldCharType="end"/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// Український соціум.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2015.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№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2(53).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С. 73-82.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" w:history="1"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Стрельник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Е. А. Практики сочетания матерями оплачиваемой работы и заботы о детях (опыт социологического анализа)</w:t>
              </w:r>
            </w:hyperlink>
            <w:r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Pr="00B345FE">
              <w:rPr>
                <w:sz w:val="28"/>
                <w:szCs w:val="28"/>
              </w:rPr>
              <w:t>Соц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>и</w:t>
            </w:r>
            <w:r w:rsidRPr="00B345FE">
              <w:rPr>
                <w:sz w:val="28"/>
                <w:szCs w:val="28"/>
              </w:rPr>
              <w:t xml:space="preserve">с: </w:t>
            </w:r>
            <w:r w:rsidRPr="00B345FE">
              <w:rPr>
                <w:sz w:val="28"/>
                <w:szCs w:val="28"/>
              </w:rPr>
              <w:lastRenderedPageBreak/>
              <w:t>Социологические исследования. — 2016. — № 8. — С. 66-71.</w:t>
            </w:r>
          </w:p>
        </w:tc>
      </w:tr>
      <w:tr w:rsidR="009B0177" w:rsidRPr="008D51A5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r>
              <w:fldChar w:fldCharType="begin"/>
            </w:r>
            <w:r>
              <w:instrText xml:space="preserve"> HYPERLINK "https://scholar.google.com.ua/citations?user=2JaVPe8AAAAJ&amp;hl=uk" \l "d=gs_md_cita-d&amp;u=%2Fcitations%3Fview_op%3Dview_citation%26hl%3Duk%26user%3D2JaVPe8AAAAJ%26citation_for_view%3D2JaVPe8AAAAJ%3AM3ejUd6NZC8C%26tzom%3D-180" </w:instrText>
            </w:r>
            <w:r>
              <w:fldChar w:fldCharType="separate"/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Робочі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місця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дружні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недружні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до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працівниць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із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сімейними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обов'язками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: за результатами </w:t>
            </w:r>
            <w:proofErr w:type="spellStart"/>
            <w:proofErr w:type="gramStart"/>
            <w:r w:rsidRPr="00B345FE">
              <w:rPr>
                <w:rStyle w:val="afe"/>
                <w:color w:val="auto"/>
                <w:sz w:val="28"/>
                <w:szCs w:val="28"/>
              </w:rPr>
              <w:t>соц</w:t>
            </w:r>
            <w:proofErr w:type="gramEnd"/>
            <w:r w:rsidRPr="00B345FE">
              <w:rPr>
                <w:rStyle w:val="afe"/>
                <w:color w:val="auto"/>
                <w:sz w:val="28"/>
                <w:szCs w:val="28"/>
              </w:rPr>
              <w:t>іологічного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дослідження</w:t>
            </w:r>
            <w:proofErr w:type="spellEnd"/>
            <w:r>
              <w:rPr>
                <w:rStyle w:val="afe"/>
                <w:color w:val="auto"/>
                <w:sz w:val="28"/>
                <w:szCs w:val="28"/>
              </w:rPr>
              <w:fldChar w:fldCharType="end"/>
            </w:r>
            <w:r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Pr="00B345FE">
              <w:rPr>
                <w:sz w:val="28"/>
                <w:szCs w:val="28"/>
              </w:rPr>
              <w:t>Український</w:t>
            </w:r>
            <w:proofErr w:type="spellEnd"/>
            <w:r w:rsidRPr="00B345FE">
              <w:rPr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sz w:val="28"/>
                <w:szCs w:val="28"/>
              </w:rPr>
              <w:t>соціум</w:t>
            </w:r>
            <w:proofErr w:type="spellEnd"/>
            <w:r w:rsidRPr="00B345FE">
              <w:rPr>
                <w:sz w:val="28"/>
                <w:szCs w:val="28"/>
              </w:rPr>
              <w:t>. — 2015. — № 4(55). — С. 75-84.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hyperlink r:id="rId9" w:history="1"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Стрельник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Е. А. Украинский традиционализм и дискурс «женской вины» в низкой рождаемости</w:t>
              </w:r>
            </w:hyperlink>
            <w:r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Pr="00B345FE">
              <w:rPr>
                <w:sz w:val="28"/>
                <w:szCs w:val="28"/>
              </w:rPr>
              <w:t>СоцИс</w:t>
            </w:r>
            <w:proofErr w:type="spellEnd"/>
            <w:r w:rsidRPr="00B345FE">
              <w:rPr>
                <w:sz w:val="28"/>
                <w:szCs w:val="28"/>
              </w:rPr>
              <w:t>: Социологические исследования. ‒ 2012. ‒ № 8. ‒ С. 71-77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90C71" w:rsidRDefault="009B0177" w:rsidP="009D113E">
            <w:pPr>
              <w:shd w:val="clear" w:color="auto" w:fill="FFFFFF"/>
              <w:rPr>
                <w:sz w:val="28"/>
                <w:szCs w:val="28"/>
              </w:rPr>
            </w:pPr>
            <w:hyperlink r:id="rId10" w:history="1">
              <w:proofErr w:type="spellStart"/>
              <w:r w:rsidRPr="00D90C71">
                <w:rPr>
                  <w:rStyle w:val="afe"/>
                  <w:color w:val="000000"/>
                  <w:sz w:val="28"/>
                  <w:szCs w:val="28"/>
                  <w:bdr w:val="none" w:sz="0" w:space="0" w:color="auto" w:frame="1"/>
                </w:rPr>
                <w:t>Стрельник</w:t>
              </w:r>
              <w:proofErr w:type="spellEnd"/>
            </w:hyperlink>
            <w:r w:rsidRPr="00D90C71">
              <w:rPr>
                <w:sz w:val="28"/>
                <w:szCs w:val="28"/>
              </w:rPr>
              <w:t xml:space="preserve"> </w:t>
            </w:r>
            <w:r w:rsidRPr="00D90C71">
              <w:rPr>
                <w:color w:val="000000"/>
                <w:sz w:val="28"/>
                <w:szCs w:val="28"/>
              </w:rPr>
              <w:t>О</w:t>
            </w:r>
            <w:r w:rsidRPr="00D90C71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D90C71">
              <w:rPr>
                <w:color w:val="333333"/>
                <w:sz w:val="28"/>
                <w:szCs w:val="28"/>
              </w:rPr>
              <w:t>«</w:t>
            </w:r>
            <w:proofErr w:type="spellStart"/>
            <w:r w:rsidRPr="00D90C71">
              <w:rPr>
                <w:color w:val="333333"/>
                <w:sz w:val="28"/>
                <w:szCs w:val="28"/>
              </w:rPr>
              <w:t>Турбота</w:t>
            </w:r>
            <w:proofErr w:type="spellEnd"/>
            <w:r w:rsidRPr="00D90C71">
              <w:rPr>
                <w:color w:val="333333"/>
                <w:sz w:val="28"/>
                <w:szCs w:val="28"/>
              </w:rPr>
              <w:t xml:space="preserve"> як робота: материнство у </w:t>
            </w:r>
            <w:proofErr w:type="spellStart"/>
            <w:r w:rsidRPr="00D90C71">
              <w:rPr>
                <w:color w:val="333333"/>
                <w:sz w:val="28"/>
                <w:szCs w:val="28"/>
              </w:rPr>
              <w:t>фокусі</w:t>
            </w:r>
            <w:proofErr w:type="spellEnd"/>
            <w:r w:rsidRPr="00D90C7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0C71">
              <w:rPr>
                <w:color w:val="333333"/>
                <w:sz w:val="28"/>
                <w:szCs w:val="28"/>
              </w:rPr>
              <w:t>соц</w:t>
            </w:r>
            <w:proofErr w:type="gramEnd"/>
            <w:r w:rsidRPr="00D90C71">
              <w:rPr>
                <w:color w:val="333333"/>
                <w:sz w:val="28"/>
                <w:szCs w:val="28"/>
              </w:rPr>
              <w:t>іології</w:t>
            </w:r>
            <w:proofErr w:type="spellEnd"/>
            <w:r w:rsidRPr="00D90C71">
              <w:rPr>
                <w:color w:val="333333"/>
                <w:sz w:val="28"/>
                <w:szCs w:val="28"/>
              </w:rPr>
              <w:t xml:space="preserve">» </w:t>
            </w:r>
            <w:r w:rsidRPr="00D90C71">
              <w:rPr>
                <w:color w:val="333333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D90C71">
              <w:rPr>
                <w:color w:val="333333"/>
                <w:sz w:val="28"/>
                <w:szCs w:val="28"/>
                <w:lang w:val="uk-UA"/>
              </w:rPr>
              <w:t>О.Стрельник</w:t>
            </w:r>
            <w:proofErr w:type="spellEnd"/>
            <w:r w:rsidRPr="00D90C71">
              <w:rPr>
                <w:color w:val="333333"/>
                <w:sz w:val="28"/>
                <w:szCs w:val="28"/>
                <w:lang w:val="uk-UA"/>
              </w:rPr>
              <w:t xml:space="preserve"> К.:</w:t>
            </w:r>
            <w:r w:rsidRPr="00D90C71">
              <w:rPr>
                <w:color w:val="333333"/>
                <w:sz w:val="28"/>
                <w:szCs w:val="28"/>
              </w:rPr>
              <w:t>«Критика», 2017</w:t>
            </w:r>
            <w:r w:rsidRPr="00D90C71">
              <w:rPr>
                <w:color w:val="333333"/>
                <w:sz w:val="28"/>
                <w:szCs w:val="28"/>
                <w:lang w:val="uk-UA"/>
              </w:rPr>
              <w:t xml:space="preserve"> р. </w:t>
            </w:r>
            <w:r>
              <w:rPr>
                <w:color w:val="333333"/>
                <w:sz w:val="28"/>
                <w:szCs w:val="28"/>
                <w:lang w:val="uk-UA"/>
              </w:rPr>
              <w:t>– 288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</w:rPr>
              <w:t>Стрельник</w:t>
            </w:r>
            <w:proofErr w:type="spellEnd"/>
            <w:r w:rsidRPr="00DF26F7">
              <w:rPr>
                <w:sz w:val="28"/>
                <w:szCs w:val="28"/>
              </w:rPr>
              <w:t xml:space="preserve"> О.О. Гендерное неравенство: теоретико-методологические подходы к интерпретации // </w:t>
            </w:r>
            <w:proofErr w:type="spellStart"/>
            <w:proofErr w:type="gramStart"/>
            <w:r w:rsidRPr="00DF26F7">
              <w:rPr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DF26F7">
              <w:rPr>
                <w:sz w:val="28"/>
                <w:szCs w:val="28"/>
              </w:rPr>
              <w:t>олог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DF26F7">
              <w:rPr>
                <w:sz w:val="28"/>
                <w:szCs w:val="28"/>
              </w:rPr>
              <w:t xml:space="preserve">я: </w:t>
            </w:r>
            <w:proofErr w:type="spellStart"/>
            <w:r w:rsidRPr="00DF26F7">
              <w:rPr>
                <w:sz w:val="28"/>
                <w:szCs w:val="28"/>
              </w:rPr>
              <w:t>теор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DF26F7">
              <w:rPr>
                <w:sz w:val="28"/>
                <w:szCs w:val="28"/>
              </w:rPr>
              <w:t>я, метод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DF26F7">
              <w:rPr>
                <w:sz w:val="28"/>
                <w:szCs w:val="28"/>
              </w:rPr>
              <w:t>, маркетинг. – 2005. - № 4. – С. 147 – 158.</w:t>
            </w:r>
          </w:p>
        </w:tc>
      </w:tr>
      <w:tr w:rsidR="009B0177" w:rsidRPr="00B93594" w:rsidTr="009D113E">
        <w:trPr>
          <w:trHeight w:val="895"/>
        </w:trPr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pStyle w:val="1"/>
              <w:shd w:val="clear" w:color="auto" w:fill="FFFFFF"/>
              <w:spacing w:after="150"/>
              <w:ind w:right="300"/>
              <w:textAlignment w:val="baseline"/>
              <w:outlineLvl w:val="0"/>
              <w:rPr>
                <w:sz w:val="28"/>
                <w:szCs w:val="28"/>
              </w:rPr>
            </w:pPr>
            <w:r w:rsidRPr="00B345FE">
              <w:rPr>
                <w:sz w:val="28"/>
                <w:szCs w:val="28"/>
              </w:rPr>
              <w:t xml:space="preserve">Сучасне розуміння </w:t>
            </w:r>
            <w:proofErr w:type="spellStart"/>
            <w:r w:rsidRPr="00B345FE">
              <w:rPr>
                <w:sz w:val="28"/>
                <w:szCs w:val="28"/>
              </w:rPr>
              <w:t>маскулінності</w:t>
            </w:r>
            <w:proofErr w:type="spellEnd"/>
            <w:r w:rsidRPr="00B345FE">
              <w:rPr>
                <w:sz w:val="28"/>
                <w:szCs w:val="28"/>
              </w:rPr>
              <w:t>: ставлення чоловіків до ґендерних стереотипів та насильства щодо жінок в Україні // https://ukraine.unfpa.org/uk/node/34605</w:t>
            </w:r>
          </w:p>
        </w:tc>
      </w:tr>
      <w:tr w:rsidR="009B0177" w:rsidRPr="00552794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Таран Л. Ґендерні проблеми і засоби масової інформації //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і культура / Упор.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В.Агеєва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О.Оксамитна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. – К.: Факт, 2001. – С 151-160.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B93594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Теория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история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феминизма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Курс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лекций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И.А.Жеребкиной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: Ф-Пресс, 1996.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60659B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Фридан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Б.Загадка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женственности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Прогресс-Лиера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1994. – 494 С.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Ходоров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Н.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Психодинамика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семьи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..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Е.Здравомысловой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А.Темкиной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СПб.: Дмитрик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2000. – С. 140-165.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Хорни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К. </w:t>
            </w:r>
            <w:r w:rsidRPr="00DF26F7">
              <w:rPr>
                <w:sz w:val="28"/>
                <w:szCs w:val="28"/>
              </w:rPr>
              <w:t xml:space="preserve">Женская психология. </w:t>
            </w:r>
            <w:r w:rsidRPr="00DF26F7">
              <w:rPr>
                <w:sz w:val="28"/>
                <w:szCs w:val="28"/>
                <w:lang w:val="uk-UA"/>
              </w:rPr>
              <w:t xml:space="preserve">– </w:t>
            </w:r>
            <w:r w:rsidRPr="00DF26F7">
              <w:rPr>
                <w:sz w:val="28"/>
                <w:szCs w:val="28"/>
              </w:rPr>
              <w:t>СПб</w:t>
            </w:r>
            <w:proofErr w:type="gramStart"/>
            <w:r w:rsidRPr="00DF26F7">
              <w:rPr>
                <w:sz w:val="28"/>
                <w:szCs w:val="28"/>
              </w:rPr>
              <w:t xml:space="preserve">.: </w:t>
            </w:r>
            <w:proofErr w:type="gramEnd"/>
            <w:r w:rsidRPr="00DF26F7">
              <w:rPr>
                <w:sz w:val="28"/>
                <w:szCs w:val="28"/>
              </w:rPr>
              <w:t>Восточно-Европейский институт психоанализа, 1993. – 224 с.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60659B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Здравомысловой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Темкиной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Изд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-во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Дмитрий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2000.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Христова Г.О. Основи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гендерно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-правового аналізу законодавства України. – Харків: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Райдер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2008. – 108 с.</w:t>
            </w:r>
          </w:p>
        </w:tc>
      </w:tr>
    </w:tbl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</w:p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  <w:r w:rsidRPr="00DF26F7">
        <w:rPr>
          <w:b/>
          <w:sz w:val="28"/>
          <w:szCs w:val="28"/>
          <w:lang w:val="uk-UA"/>
        </w:rPr>
        <w:t>ІНФОРМАЦІЙНІ РЕСУРСИ В ІНТЕРНЕТІ</w:t>
      </w:r>
    </w:p>
    <w:p w:rsidR="00117BBE" w:rsidRPr="00DF26F7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F26F7">
        <w:rPr>
          <w:rFonts w:ascii="Times New Roman" w:hAnsi="Times New Roman"/>
          <w:sz w:val="28"/>
          <w:szCs w:val="28"/>
          <w:lang w:val="uk-UA"/>
        </w:rPr>
        <w:t>Електронна бібліотека Української асоціації жіночої історії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1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womenhistory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index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php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elektronni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resursi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/16-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elektronna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biblioteka</w:t>
        </w:r>
        <w:proofErr w:type="spellEnd"/>
      </w:hyperlink>
    </w:p>
    <w:p w:rsidR="00117BBE" w:rsidRPr="008D51A5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D51A5">
        <w:rPr>
          <w:rFonts w:ascii="Times New Roman" w:hAnsi="Times New Roman"/>
          <w:sz w:val="28"/>
          <w:szCs w:val="28"/>
          <w:lang w:val="uk-UA"/>
        </w:rPr>
        <w:t>Музей історії жіноцтва, жіночого і гендерного руху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2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at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ібліотека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Гендерного центру «Крона»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3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krona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nash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html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ібліотека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ГО “Крона”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4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krona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uk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library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Видання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Фонду Г.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Бьойля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5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boell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web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/35.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html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345FE">
        <w:rPr>
          <w:rFonts w:ascii="Times New Roman" w:hAnsi="Times New Roman"/>
          <w:sz w:val="28"/>
          <w:szCs w:val="28"/>
          <w:lang w:val="ru-RU"/>
        </w:rPr>
        <w:t>Гендерный маршрут - интерактивное путешествие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6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-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route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lastRenderedPageBreak/>
        <w:t>Ж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інки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політиці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вибори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2012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7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vybory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2012.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wcu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-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network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Ґендерна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мапа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F26F7">
        <w:rPr>
          <w:rFonts w:ascii="Times New Roman" w:hAnsi="Times New Roman"/>
          <w:sz w:val="28"/>
          <w:szCs w:val="28"/>
        </w:rPr>
        <w:t> </w:t>
      </w:r>
      <w:hyperlink r:id="rId18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gendermap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Повага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: сайт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кампанії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проти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сексизму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політиці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та ЗМІ: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9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povaha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Публікації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проекту «</w:t>
      </w: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івність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жінок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чоловіків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>»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0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ilo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Pages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publications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_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ukr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_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new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aspx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Публікації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Міжнародного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благодійного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фонду «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Український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жіночий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фонд»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1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uwf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kiev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publications</w:t>
        </w:r>
      </w:hyperlink>
    </w:p>
    <w:p w:rsidR="00BE1906" w:rsidRPr="000B038B" w:rsidRDefault="00117BBE" w:rsidP="000B038B">
      <w:pPr>
        <w:pStyle w:val="af2"/>
        <w:numPr>
          <w:ilvl w:val="0"/>
          <w:numId w:val="45"/>
        </w:numPr>
        <w:spacing w:line="360" w:lineRule="auto"/>
      </w:pPr>
      <w:r w:rsidRPr="000B038B">
        <w:rPr>
          <w:rFonts w:ascii="Times New Roman" w:hAnsi="Times New Roman"/>
          <w:sz w:val="28"/>
          <w:szCs w:val="28"/>
        </w:rPr>
        <w:t>World Bank Database of Gender Statistics </w:t>
      </w:r>
      <w:hyperlink r:id="rId22" w:tgtFrame="[object Object]" w:history="1">
        <w:r w:rsidRPr="000B038B">
          <w:rPr>
            <w:rStyle w:val="afe"/>
            <w:rFonts w:ascii="Times New Roman" w:hAnsi="Times New Roman"/>
            <w:sz w:val="28"/>
            <w:szCs w:val="28"/>
          </w:rPr>
          <w:t>http://genderstats.worldbank.org</w:t>
        </w:r>
      </w:hyperlink>
    </w:p>
    <w:sectPr w:rsidR="00BE1906" w:rsidRPr="000B038B" w:rsidSect="009A3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55"/>
    <w:multiLevelType w:val="hybridMultilevel"/>
    <w:tmpl w:val="7E70EC8C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">
    <w:nsid w:val="05CD3347"/>
    <w:multiLevelType w:val="hybridMultilevel"/>
    <w:tmpl w:val="5514467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A5D16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E7F26"/>
    <w:multiLevelType w:val="hybridMultilevel"/>
    <w:tmpl w:val="4AFAD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2C8E"/>
    <w:multiLevelType w:val="hybridMultilevel"/>
    <w:tmpl w:val="ED046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54658"/>
    <w:multiLevelType w:val="hybridMultilevel"/>
    <w:tmpl w:val="DFDA463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5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0603"/>
    <w:multiLevelType w:val="hybridMultilevel"/>
    <w:tmpl w:val="49F6CF12"/>
    <w:lvl w:ilvl="0" w:tplc="C6E4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23AE"/>
    <w:multiLevelType w:val="hybridMultilevel"/>
    <w:tmpl w:val="F8129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52A70"/>
    <w:multiLevelType w:val="hybridMultilevel"/>
    <w:tmpl w:val="97A6553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0">
    <w:nsid w:val="204C42A9"/>
    <w:multiLevelType w:val="hybridMultilevel"/>
    <w:tmpl w:val="72326400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1626B"/>
    <w:multiLevelType w:val="hybridMultilevel"/>
    <w:tmpl w:val="EED27C28"/>
    <w:lvl w:ilvl="0" w:tplc="5CB2B27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E3DB2"/>
    <w:multiLevelType w:val="multilevel"/>
    <w:tmpl w:val="4E8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8319F"/>
    <w:multiLevelType w:val="hybridMultilevel"/>
    <w:tmpl w:val="0A5A848C"/>
    <w:lvl w:ilvl="0" w:tplc="719E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371B"/>
    <w:multiLevelType w:val="hybridMultilevel"/>
    <w:tmpl w:val="7A8826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A61"/>
    <w:multiLevelType w:val="hybridMultilevel"/>
    <w:tmpl w:val="D648089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077A2"/>
    <w:multiLevelType w:val="hybridMultilevel"/>
    <w:tmpl w:val="A352078A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46853"/>
    <w:multiLevelType w:val="hybridMultilevel"/>
    <w:tmpl w:val="0890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87DA6"/>
    <w:multiLevelType w:val="hybridMultilevel"/>
    <w:tmpl w:val="1C08A202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6ED48">
      <w:numFmt w:val="bullet"/>
      <w:lvlText w:val="•"/>
      <w:lvlJc w:val="left"/>
      <w:pPr>
        <w:ind w:left="2115" w:hanging="1035"/>
      </w:pPr>
      <w:rPr>
        <w:rFonts w:ascii="Verdana" w:eastAsia="Times New Roman" w:hAnsi="Verdana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B82477"/>
    <w:multiLevelType w:val="hybridMultilevel"/>
    <w:tmpl w:val="9C864C48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EE2A4A"/>
    <w:multiLevelType w:val="hybridMultilevel"/>
    <w:tmpl w:val="316EBAFC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315C6"/>
    <w:multiLevelType w:val="hybridMultilevel"/>
    <w:tmpl w:val="4BB6E0EA"/>
    <w:lvl w:ilvl="0" w:tplc="4B3214A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4369DC"/>
    <w:multiLevelType w:val="hybridMultilevel"/>
    <w:tmpl w:val="C0D0A4FA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BE1AC0"/>
    <w:multiLevelType w:val="hybridMultilevel"/>
    <w:tmpl w:val="C4184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370C9"/>
    <w:multiLevelType w:val="hybridMultilevel"/>
    <w:tmpl w:val="2118D7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40E46"/>
    <w:multiLevelType w:val="hybridMultilevel"/>
    <w:tmpl w:val="5CB4EB94"/>
    <w:lvl w:ilvl="0" w:tplc="0422000F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6">
    <w:nsid w:val="44FB0C30"/>
    <w:multiLevelType w:val="hybridMultilevel"/>
    <w:tmpl w:val="64245224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7">
    <w:nsid w:val="487908E8"/>
    <w:multiLevelType w:val="hybridMultilevel"/>
    <w:tmpl w:val="EAC4EDE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8">
    <w:nsid w:val="4C9826FE"/>
    <w:multiLevelType w:val="hybridMultilevel"/>
    <w:tmpl w:val="FA205A24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F4CE5E">
      <w:start w:val="1"/>
      <w:numFmt w:val="decimal"/>
      <w:lvlText w:val="%2."/>
      <w:lvlJc w:val="left"/>
      <w:pPr>
        <w:tabs>
          <w:tab w:val="num" w:pos="1391"/>
        </w:tabs>
        <w:ind w:left="13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>
    <w:nsid w:val="4D993CE5"/>
    <w:multiLevelType w:val="hybridMultilevel"/>
    <w:tmpl w:val="D3088260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6E6D85"/>
    <w:multiLevelType w:val="hybridMultilevel"/>
    <w:tmpl w:val="87E87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A4B32"/>
    <w:multiLevelType w:val="hybridMultilevel"/>
    <w:tmpl w:val="0A0E1E38"/>
    <w:lvl w:ilvl="0" w:tplc="9614F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11D7C9A"/>
    <w:multiLevelType w:val="hybridMultilevel"/>
    <w:tmpl w:val="29A65350"/>
    <w:lvl w:ilvl="0" w:tplc="49D83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29150A6"/>
    <w:multiLevelType w:val="hybridMultilevel"/>
    <w:tmpl w:val="41E2EF06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9614F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7973BE"/>
    <w:multiLevelType w:val="hybridMultilevel"/>
    <w:tmpl w:val="5984A0E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52AC5"/>
    <w:multiLevelType w:val="hybridMultilevel"/>
    <w:tmpl w:val="13A274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A2F0C"/>
    <w:multiLevelType w:val="hybridMultilevel"/>
    <w:tmpl w:val="56101D0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49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14F7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991442"/>
    <w:multiLevelType w:val="hybridMultilevel"/>
    <w:tmpl w:val="ACEA00B2"/>
    <w:lvl w:ilvl="0" w:tplc="9614F7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1190C"/>
    <w:multiLevelType w:val="hybridMultilevel"/>
    <w:tmpl w:val="6344A8DA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43272"/>
    <w:multiLevelType w:val="hybridMultilevel"/>
    <w:tmpl w:val="FE081136"/>
    <w:lvl w:ilvl="0" w:tplc="C6E4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D1600"/>
    <w:multiLevelType w:val="hybridMultilevel"/>
    <w:tmpl w:val="225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37895"/>
    <w:multiLevelType w:val="hybridMultilevel"/>
    <w:tmpl w:val="A8728ADC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836EE6"/>
    <w:multiLevelType w:val="hybridMultilevel"/>
    <w:tmpl w:val="2D2EBFA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527322"/>
    <w:multiLevelType w:val="hybridMultilevel"/>
    <w:tmpl w:val="3EE08476"/>
    <w:lvl w:ilvl="0" w:tplc="2572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17EDF"/>
    <w:multiLevelType w:val="hybridMultilevel"/>
    <w:tmpl w:val="E6E2EC5C"/>
    <w:lvl w:ilvl="0" w:tplc="B4DE4148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48">
    <w:nsid w:val="796D2AF3"/>
    <w:multiLevelType w:val="hybridMultilevel"/>
    <w:tmpl w:val="C4CEC84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0141F3"/>
    <w:multiLevelType w:val="hybridMultilevel"/>
    <w:tmpl w:val="92A2E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DB6374"/>
    <w:multiLevelType w:val="hybridMultilevel"/>
    <w:tmpl w:val="3ED61D68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7C2FA6"/>
    <w:multiLevelType w:val="hybridMultilevel"/>
    <w:tmpl w:val="9EDA9464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C51611"/>
    <w:multiLevelType w:val="hybridMultilevel"/>
    <w:tmpl w:val="966646B2"/>
    <w:lvl w:ilvl="0" w:tplc="C63A485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>
    <w:nsid w:val="7FD448C1"/>
    <w:multiLevelType w:val="hybridMultilevel"/>
    <w:tmpl w:val="979E1E4E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6"/>
  </w:num>
  <w:num w:numId="4">
    <w:abstractNumId w:val="25"/>
  </w:num>
  <w:num w:numId="5">
    <w:abstractNumId w:val="47"/>
  </w:num>
  <w:num w:numId="6">
    <w:abstractNumId w:val="16"/>
  </w:num>
  <w:num w:numId="7">
    <w:abstractNumId w:val="28"/>
  </w:num>
  <w:num w:numId="8">
    <w:abstractNumId w:val="8"/>
  </w:num>
  <w:num w:numId="9">
    <w:abstractNumId w:val="9"/>
  </w:num>
  <w:num w:numId="10">
    <w:abstractNumId w:val="4"/>
  </w:num>
  <w:num w:numId="11">
    <w:abstractNumId w:val="50"/>
  </w:num>
  <w:num w:numId="12">
    <w:abstractNumId w:val="27"/>
  </w:num>
  <w:num w:numId="13">
    <w:abstractNumId w:val="0"/>
  </w:num>
  <w:num w:numId="14">
    <w:abstractNumId w:val="17"/>
  </w:num>
  <w:num w:numId="15">
    <w:abstractNumId w:val="51"/>
  </w:num>
  <w:num w:numId="16">
    <w:abstractNumId w:val="3"/>
  </w:num>
  <w:num w:numId="17">
    <w:abstractNumId w:val="20"/>
  </w:num>
  <w:num w:numId="18">
    <w:abstractNumId w:val="33"/>
  </w:num>
  <w:num w:numId="19">
    <w:abstractNumId w:val="26"/>
  </w:num>
  <w:num w:numId="20">
    <w:abstractNumId w:val="15"/>
  </w:num>
  <w:num w:numId="21">
    <w:abstractNumId w:val="45"/>
  </w:num>
  <w:num w:numId="22">
    <w:abstractNumId w:val="39"/>
  </w:num>
  <w:num w:numId="23">
    <w:abstractNumId w:val="10"/>
  </w:num>
  <w:num w:numId="24">
    <w:abstractNumId w:val="29"/>
  </w:num>
  <w:num w:numId="25">
    <w:abstractNumId w:val="42"/>
  </w:num>
  <w:num w:numId="26">
    <w:abstractNumId w:val="19"/>
  </w:num>
  <w:num w:numId="27">
    <w:abstractNumId w:val="32"/>
  </w:num>
  <w:num w:numId="28">
    <w:abstractNumId w:val="1"/>
  </w:num>
  <w:num w:numId="29">
    <w:abstractNumId w:val="52"/>
  </w:num>
  <w:num w:numId="30">
    <w:abstractNumId w:val="36"/>
  </w:num>
  <w:num w:numId="31">
    <w:abstractNumId w:val="41"/>
  </w:num>
  <w:num w:numId="32">
    <w:abstractNumId w:val="7"/>
  </w:num>
  <w:num w:numId="33">
    <w:abstractNumId w:val="43"/>
  </w:num>
  <w:num w:numId="34">
    <w:abstractNumId w:val="48"/>
  </w:num>
  <w:num w:numId="35">
    <w:abstractNumId w:val="22"/>
  </w:num>
  <w:num w:numId="36">
    <w:abstractNumId w:val="18"/>
  </w:num>
  <w:num w:numId="37">
    <w:abstractNumId w:val="34"/>
  </w:num>
  <w:num w:numId="38">
    <w:abstractNumId w:val="37"/>
  </w:num>
  <w:num w:numId="39">
    <w:abstractNumId w:val="53"/>
  </w:num>
  <w:num w:numId="40">
    <w:abstractNumId w:val="31"/>
  </w:num>
  <w:num w:numId="41">
    <w:abstractNumId w:val="21"/>
  </w:num>
  <w:num w:numId="42">
    <w:abstractNumId w:val="11"/>
  </w:num>
  <w:num w:numId="43">
    <w:abstractNumId w:val="5"/>
  </w:num>
  <w:num w:numId="44">
    <w:abstractNumId w:val="30"/>
  </w:num>
  <w:num w:numId="45">
    <w:abstractNumId w:val="46"/>
  </w:num>
  <w:num w:numId="46">
    <w:abstractNumId w:val="2"/>
  </w:num>
  <w:num w:numId="47">
    <w:abstractNumId w:val="23"/>
  </w:num>
  <w:num w:numId="48">
    <w:abstractNumId w:val="13"/>
  </w:num>
  <w:num w:numId="49">
    <w:abstractNumId w:val="35"/>
  </w:num>
  <w:num w:numId="50">
    <w:abstractNumId w:val="49"/>
  </w:num>
  <w:num w:numId="51">
    <w:abstractNumId w:val="24"/>
  </w:num>
  <w:num w:numId="52">
    <w:abstractNumId w:val="14"/>
  </w:num>
  <w:num w:numId="53">
    <w:abstractNumId w:val="38"/>
  </w:num>
  <w:num w:numId="54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E"/>
    <w:rsid w:val="000B038B"/>
    <w:rsid w:val="00117BBE"/>
    <w:rsid w:val="00237594"/>
    <w:rsid w:val="00726C3E"/>
    <w:rsid w:val="009A3A41"/>
    <w:rsid w:val="009B0177"/>
    <w:rsid w:val="00BE1906"/>
    <w:rsid w:val="00C65B81"/>
    <w:rsid w:val="00E85987"/>
    <w:rsid w:val="00EB55C9"/>
    <w:rsid w:val="00F17BD8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7BBE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117BBE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117BBE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17BBE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117BBE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117BBE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117BBE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117BBE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117BB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117BBE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117BBE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117BBE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117BBE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117BB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11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17BBE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117BBE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11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17BB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17BBE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117BB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117BBE"/>
  </w:style>
  <w:style w:type="paragraph" w:styleId="31">
    <w:name w:val="Body Text 3"/>
    <w:basedOn w:val="a"/>
    <w:link w:val="32"/>
    <w:rsid w:val="00117BBE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117BBE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117BB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117BBE"/>
    <w:rPr>
      <w:b/>
      <w:bCs/>
    </w:rPr>
  </w:style>
  <w:style w:type="paragraph" w:styleId="ae">
    <w:name w:val="Plain Text"/>
    <w:basedOn w:val="a"/>
    <w:link w:val="af"/>
    <w:rsid w:val="00117BBE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117BBE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117BB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117BBE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117BBE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117BBE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117BBE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117B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117BBE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117BBE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117B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117BBE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117BB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117BBE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17BB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117BBE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117BBE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117BBE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117BBE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117BBE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117BBE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117BBE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117BBE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117BBE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117BBE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117BBE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117BBE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117BBE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117BBE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117BB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117BB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117BB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117BBE"/>
    <w:rPr>
      <w:i/>
      <w:color w:val="878787"/>
    </w:rPr>
  </w:style>
  <w:style w:type="character" w:styleId="af9">
    <w:name w:val="Intense Emphasis"/>
    <w:qFormat/>
    <w:rsid w:val="00117BBE"/>
    <w:rPr>
      <w:b/>
      <w:i/>
      <w:sz w:val="24"/>
      <w:szCs w:val="24"/>
      <w:u w:val="single"/>
    </w:rPr>
  </w:style>
  <w:style w:type="character" w:styleId="afa">
    <w:name w:val="Subtle Reference"/>
    <w:qFormat/>
    <w:rsid w:val="00117BBE"/>
    <w:rPr>
      <w:sz w:val="24"/>
      <w:szCs w:val="24"/>
      <w:u w:val="single"/>
    </w:rPr>
  </w:style>
  <w:style w:type="character" w:styleId="afb">
    <w:name w:val="Intense Reference"/>
    <w:qFormat/>
    <w:rsid w:val="00117BBE"/>
    <w:rPr>
      <w:b/>
      <w:sz w:val="24"/>
      <w:u w:val="single"/>
    </w:rPr>
  </w:style>
  <w:style w:type="character" w:styleId="afc">
    <w:name w:val="Book Title"/>
    <w:qFormat/>
    <w:rsid w:val="00117BBE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117BBE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117B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117BBE"/>
  </w:style>
  <w:style w:type="character" w:styleId="afe">
    <w:name w:val="Hyperlink"/>
    <w:unhideWhenUsed/>
    <w:rsid w:val="00117B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BBE"/>
  </w:style>
  <w:style w:type="paragraph" w:styleId="aff">
    <w:name w:val="footnote text"/>
    <w:basedOn w:val="a"/>
    <w:link w:val="aff0"/>
    <w:rsid w:val="00117BBE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117BBE"/>
    <w:pPr>
      <w:ind w:left="360" w:hanging="360"/>
    </w:pPr>
  </w:style>
  <w:style w:type="table" w:styleId="aff2">
    <w:name w:val="Table Grid"/>
    <w:basedOn w:val="a1"/>
    <w:rsid w:val="0011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117BBE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117BBE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117BBE"/>
  </w:style>
  <w:style w:type="paragraph" w:customStyle="1" w:styleId="27">
    <w:name w:val="Обычный2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11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Balloon Text"/>
    <w:basedOn w:val="a"/>
    <w:link w:val="aff4"/>
    <w:uiPriority w:val="99"/>
    <w:semiHidden/>
    <w:unhideWhenUsed/>
    <w:rsid w:val="00117BBE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17BB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8">
    <w:name w:val="Подпись к таблице (2)"/>
    <w:basedOn w:val="a0"/>
    <w:uiPriority w:val="99"/>
    <w:rsid w:val="00117BBE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Default">
    <w:name w:val="Default"/>
    <w:rsid w:val="009A3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7BBE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117BBE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117BBE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17BBE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117BBE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117BBE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117BBE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117BBE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117BB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117BBE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117BBE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117BBE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117BBE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117BB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11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17BBE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117BBE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11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17BB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17BBE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117BB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117BBE"/>
  </w:style>
  <w:style w:type="paragraph" w:styleId="31">
    <w:name w:val="Body Text 3"/>
    <w:basedOn w:val="a"/>
    <w:link w:val="32"/>
    <w:rsid w:val="00117BBE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117BBE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117BB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117BBE"/>
    <w:rPr>
      <w:b/>
      <w:bCs/>
    </w:rPr>
  </w:style>
  <w:style w:type="paragraph" w:styleId="ae">
    <w:name w:val="Plain Text"/>
    <w:basedOn w:val="a"/>
    <w:link w:val="af"/>
    <w:rsid w:val="00117BBE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117BBE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117BB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117BBE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117BBE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117BBE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117BBE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117B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117BBE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117BBE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117B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117BBE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117BB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117BBE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17BB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117BBE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117BBE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117BBE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117BBE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117BBE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117BBE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117BBE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117BBE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117BBE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117BBE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117BBE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117BBE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117BBE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117BBE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117BB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117BB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117BB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117BBE"/>
    <w:rPr>
      <w:i/>
      <w:color w:val="878787"/>
    </w:rPr>
  </w:style>
  <w:style w:type="character" w:styleId="af9">
    <w:name w:val="Intense Emphasis"/>
    <w:qFormat/>
    <w:rsid w:val="00117BBE"/>
    <w:rPr>
      <w:b/>
      <w:i/>
      <w:sz w:val="24"/>
      <w:szCs w:val="24"/>
      <w:u w:val="single"/>
    </w:rPr>
  </w:style>
  <w:style w:type="character" w:styleId="afa">
    <w:name w:val="Subtle Reference"/>
    <w:qFormat/>
    <w:rsid w:val="00117BBE"/>
    <w:rPr>
      <w:sz w:val="24"/>
      <w:szCs w:val="24"/>
      <w:u w:val="single"/>
    </w:rPr>
  </w:style>
  <w:style w:type="character" w:styleId="afb">
    <w:name w:val="Intense Reference"/>
    <w:qFormat/>
    <w:rsid w:val="00117BBE"/>
    <w:rPr>
      <w:b/>
      <w:sz w:val="24"/>
      <w:u w:val="single"/>
    </w:rPr>
  </w:style>
  <w:style w:type="character" w:styleId="afc">
    <w:name w:val="Book Title"/>
    <w:qFormat/>
    <w:rsid w:val="00117BBE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117BBE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117B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117BBE"/>
  </w:style>
  <w:style w:type="character" w:styleId="afe">
    <w:name w:val="Hyperlink"/>
    <w:unhideWhenUsed/>
    <w:rsid w:val="00117B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BBE"/>
  </w:style>
  <w:style w:type="paragraph" w:styleId="aff">
    <w:name w:val="footnote text"/>
    <w:basedOn w:val="a"/>
    <w:link w:val="aff0"/>
    <w:rsid w:val="00117BBE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117BBE"/>
    <w:pPr>
      <w:ind w:left="360" w:hanging="360"/>
    </w:pPr>
  </w:style>
  <w:style w:type="table" w:styleId="aff2">
    <w:name w:val="Table Grid"/>
    <w:basedOn w:val="a1"/>
    <w:rsid w:val="0011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117BBE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117BBE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117BBE"/>
  </w:style>
  <w:style w:type="paragraph" w:customStyle="1" w:styleId="27">
    <w:name w:val="Обычный2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11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Balloon Text"/>
    <w:basedOn w:val="a"/>
    <w:link w:val="aff4"/>
    <w:uiPriority w:val="99"/>
    <w:semiHidden/>
    <w:unhideWhenUsed/>
    <w:rsid w:val="00117BBE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17BB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8">
    <w:name w:val="Подпись к таблице (2)"/>
    <w:basedOn w:val="a0"/>
    <w:uiPriority w:val="99"/>
    <w:rsid w:val="00117BBE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Default">
    <w:name w:val="Default"/>
    <w:rsid w:val="009A3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s.isras.ru/article/6313" TargetMode="External"/><Relationship Id="rId13" Type="http://schemas.openxmlformats.org/officeDocument/2006/relationships/hyperlink" Target="http://www.krona.org.ua/nash.html" TargetMode="External"/><Relationship Id="rId18" Type="http://schemas.openxmlformats.org/officeDocument/2006/relationships/hyperlink" Target="http://gendermap.org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wf.kiev.ua/publications" TargetMode="External"/><Relationship Id="rId7" Type="http://schemas.openxmlformats.org/officeDocument/2006/relationships/hyperlink" Target="http://ekmair.ukma.edu.ua/handle/123456789/12117" TargetMode="External"/><Relationship Id="rId12" Type="http://schemas.openxmlformats.org/officeDocument/2006/relationships/hyperlink" Target="http://gender.at.ua/" TargetMode="External"/><Relationship Id="rId17" Type="http://schemas.openxmlformats.org/officeDocument/2006/relationships/hyperlink" Target="http://vybory2012.wcu-network.org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der-route.org/" TargetMode="External"/><Relationship Id="rId20" Type="http://schemas.openxmlformats.org/officeDocument/2006/relationships/hyperlink" Target="http://gender.ilo.org.ua/Pages/publications_ukr_new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menhistory.org.ua/index.php/elektronni-resursi/16-elektronna-bibliotek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a.boell.org/web/3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nderindetail.org.ua/library/authors/olena-strelnik.html" TargetMode="External"/><Relationship Id="rId19" Type="http://schemas.openxmlformats.org/officeDocument/2006/relationships/hyperlink" Target="http://povaha.org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socman.hse.ru/data/2012/11/27/1251385632/Strelnik.pdf" TargetMode="External"/><Relationship Id="rId14" Type="http://schemas.openxmlformats.org/officeDocument/2006/relationships/hyperlink" Target="http://www.krona.org.ua/uk/library" TargetMode="External"/><Relationship Id="rId22" Type="http://schemas.openxmlformats.org/officeDocument/2006/relationships/hyperlink" Target="http://genderstats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724C-39BD-417F-B314-6EB08A2A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23793</Words>
  <Characters>13563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7</cp:revision>
  <dcterms:created xsi:type="dcterms:W3CDTF">2021-01-18T12:07:00Z</dcterms:created>
  <dcterms:modified xsi:type="dcterms:W3CDTF">2021-12-06T20:38:00Z</dcterms:modified>
</cp:coreProperties>
</file>