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7E" w:rsidRPr="008756FD" w:rsidRDefault="00F8287E" w:rsidP="00F8287E">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F8287E" w:rsidTr="008B6495">
        <w:trPr>
          <w:gridAfter w:val="1"/>
          <w:wAfter w:w="276" w:type="dxa"/>
          <w:trHeight w:val="685"/>
        </w:trPr>
        <w:tc>
          <w:tcPr>
            <w:tcW w:w="15708" w:type="dxa"/>
            <w:gridSpan w:val="13"/>
            <w:tcBorders>
              <w:top w:val="nil"/>
            </w:tcBorders>
            <w:shd w:val="clear" w:color="auto" w:fill="C6D9F1" w:themeFill="text2" w:themeFillTint="33"/>
            <w:vAlign w:val="center"/>
          </w:tcPr>
          <w:p w:rsidR="00F8287E" w:rsidRPr="003940BF" w:rsidRDefault="00F8287E" w:rsidP="00AC5555">
            <w:pPr>
              <w:jc w:val="center"/>
              <w:rPr>
                <w:rFonts w:eastAsia="Calibri"/>
                <w:bCs/>
                <w:lang w:val="uk-UA"/>
              </w:rPr>
            </w:pPr>
            <w:r>
              <w:rPr>
                <w:rFonts w:eastAsia="Calibri"/>
                <w:b/>
                <w:color w:val="A90001"/>
                <w:sz w:val="36"/>
                <w:szCs w:val="36"/>
                <w:lang w:val="uk-UA"/>
              </w:rPr>
              <w:t xml:space="preserve">СОЦІОЛОГІЯ </w:t>
            </w:r>
            <w:r w:rsidR="00AC5555">
              <w:rPr>
                <w:rFonts w:eastAsia="Calibri"/>
                <w:b/>
                <w:color w:val="A90001"/>
                <w:sz w:val="36"/>
                <w:szCs w:val="36"/>
                <w:lang w:val="uk-UA"/>
              </w:rPr>
              <w:t>ОРГАНІЗАЦІЙ</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F8287E" w:rsidRPr="003940BF" w:rsidTr="008B6495">
        <w:trPr>
          <w:gridAfter w:val="1"/>
          <w:wAfter w:w="276" w:type="dxa"/>
          <w:trHeight w:val="327"/>
        </w:trPr>
        <w:tc>
          <w:tcPr>
            <w:tcW w:w="2729" w:type="dxa"/>
            <w:gridSpan w:val="3"/>
            <w:tcBorders>
              <w:top w:val="nil"/>
            </w:tcBorders>
            <w:shd w:val="clear" w:color="auto" w:fill="DDD9C3" w:themeFill="background2" w:themeFillShade="E6"/>
            <w:vAlign w:val="center"/>
          </w:tcPr>
          <w:p w:rsidR="00F8287E" w:rsidRPr="003940BF" w:rsidRDefault="00F8287E" w:rsidP="008B6495">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bCs/>
                <w:lang w:val="uk-UA"/>
              </w:rPr>
            </w:pPr>
            <w:r w:rsidRPr="003940BF">
              <w:rPr>
                <w:rFonts w:eastAsia="Calibri"/>
                <w:b/>
                <w:bCs/>
                <w:lang w:val="uk-UA"/>
              </w:rPr>
              <w:t>Факультет соціально-гуманітарних технологій</w:t>
            </w:r>
          </w:p>
        </w:tc>
      </w:tr>
      <w:tr w:rsidR="00F8287E" w:rsidTr="008B6495">
        <w:trPr>
          <w:gridAfter w:val="1"/>
          <w:wAfter w:w="276" w:type="dxa"/>
          <w:trHeight w:val="205"/>
        </w:trPr>
        <w:tc>
          <w:tcPr>
            <w:tcW w:w="2729" w:type="dxa"/>
            <w:gridSpan w:val="3"/>
            <w:shd w:val="clear" w:color="auto" w:fill="DDD9C3" w:themeFill="background2" w:themeFillShade="E6"/>
          </w:tcPr>
          <w:p w:rsidR="00F8287E" w:rsidRPr="003940BF" w:rsidRDefault="00F8287E" w:rsidP="008B6495">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lang w:val="uk-UA"/>
              </w:rPr>
              <w:t>Соціології і публічного управління</w:t>
            </w:r>
          </w:p>
        </w:tc>
      </w:tr>
      <w:tr w:rsidR="00F8287E" w:rsidTr="008B6495">
        <w:trPr>
          <w:gridAfter w:val="1"/>
          <w:wAfter w:w="276" w:type="dxa"/>
          <w:trHeight w:val="205"/>
        </w:trPr>
        <w:tc>
          <w:tcPr>
            <w:tcW w:w="2729" w:type="dxa"/>
            <w:gridSpan w:val="3"/>
            <w:shd w:val="clear" w:color="auto" w:fill="DDD9C3" w:themeFill="background2" w:themeFillShade="E6"/>
          </w:tcPr>
          <w:p w:rsidR="00F8287E" w:rsidRPr="003940BF" w:rsidRDefault="00F8287E" w:rsidP="008B6495">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lang w:val="uk-UA"/>
              </w:rPr>
            </w:pPr>
            <w:r w:rsidRPr="003940BF">
              <w:rPr>
                <w:rFonts w:eastAsia="Calibri"/>
                <w:b/>
                <w:lang w:val="uk-UA"/>
              </w:rPr>
              <w:t xml:space="preserve">Українська </w:t>
            </w:r>
          </w:p>
        </w:tc>
      </w:tr>
      <w:tr w:rsidR="00F8287E"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F8287E" w:rsidRPr="00344357" w:rsidRDefault="00F8287E" w:rsidP="008B6495">
            <w:pPr>
              <w:jc w:val="center"/>
              <w:rPr>
                <w:rFonts w:eastAsia="Calibri"/>
                <w:b/>
                <w:sz w:val="28"/>
                <w:szCs w:val="28"/>
                <w:lang w:val="uk-UA"/>
              </w:rPr>
            </w:pPr>
            <w:r w:rsidRPr="00344357">
              <w:rPr>
                <w:rFonts w:eastAsia="Calibri"/>
                <w:b/>
                <w:color w:val="000000"/>
                <w:sz w:val="28"/>
                <w:szCs w:val="28"/>
                <w:lang w:val="uk-UA"/>
              </w:rPr>
              <w:t>Викладач</w:t>
            </w:r>
          </w:p>
        </w:tc>
      </w:tr>
      <w:tr w:rsidR="00F8287E" w:rsidRPr="00CB1CB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F8287E" w:rsidRPr="00344357" w:rsidRDefault="00F8287E" w:rsidP="008B6495">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F8287E" w:rsidRPr="00344357" w:rsidRDefault="00F8287E" w:rsidP="008B6495">
            <w:pPr>
              <w:rPr>
                <w:rFonts w:eastAsia="Calibri"/>
                <w:sz w:val="28"/>
                <w:szCs w:val="28"/>
              </w:rPr>
            </w:pPr>
          </w:p>
        </w:tc>
      </w:tr>
      <w:tr w:rsidR="00F8287E" w:rsidRPr="00140686" w:rsidTr="008B6495">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F8287E" w:rsidRPr="00344357" w:rsidRDefault="00F8287E" w:rsidP="008B6495">
            <w:pPr>
              <w:ind w:right="-108" w:hanging="108"/>
              <w:jc w:val="center"/>
              <w:rPr>
                <w:rFonts w:eastAsia="Calibri"/>
                <w:b/>
              </w:rPr>
            </w:pPr>
            <w:r w:rsidRPr="00344357">
              <w:rPr>
                <w:rFonts w:eastAsia="Calibri"/>
                <w:b/>
                <w:noProof/>
                <w:lang w:val="uk-UA" w:eastAsia="uk-UA"/>
              </w:rPr>
              <w:drawing>
                <wp:inline distT="0" distB="0" distL="0" distR="0" wp14:anchorId="698651AA" wp14:editId="60F7CD56">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F8287E" w:rsidRPr="00177B57" w:rsidRDefault="00F8287E" w:rsidP="008B6495">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F8287E" w:rsidRPr="00344357" w:rsidRDefault="00F8287E" w:rsidP="008B6495">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F8287E" w:rsidTr="008B6495">
        <w:trPr>
          <w:gridAfter w:val="1"/>
          <w:wAfter w:w="276" w:type="dxa"/>
          <w:trHeight w:val="388"/>
        </w:trPr>
        <w:tc>
          <w:tcPr>
            <w:tcW w:w="15708" w:type="dxa"/>
            <w:gridSpan w:val="13"/>
            <w:shd w:val="clear" w:color="auto" w:fill="D9D9D9" w:themeFill="background1" w:themeFillShade="D9"/>
            <w:vAlign w:val="center"/>
          </w:tcPr>
          <w:p w:rsidR="00F8287E" w:rsidRPr="00344357" w:rsidRDefault="00F8287E" w:rsidP="008B6495">
            <w:pPr>
              <w:jc w:val="center"/>
              <w:rPr>
                <w:rFonts w:eastAsia="Calibri"/>
                <w:lang w:val="uk-UA"/>
              </w:rPr>
            </w:pPr>
            <w:r w:rsidRPr="00344357">
              <w:rPr>
                <w:rFonts w:eastAsia="Calibri"/>
                <w:b/>
                <w:color w:val="000000"/>
                <w:sz w:val="28"/>
                <w:szCs w:val="28"/>
                <w:lang w:val="uk-UA"/>
              </w:rPr>
              <w:t>Загальна інформація про курс</w:t>
            </w:r>
          </w:p>
        </w:tc>
      </w:tr>
      <w:tr w:rsidR="00F8287E" w:rsidRPr="00140686"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F8287E" w:rsidRPr="00F50894" w:rsidRDefault="00AC5555" w:rsidP="0054444D">
            <w:pPr>
              <w:widowControl w:val="0"/>
              <w:jc w:val="both"/>
              <w:rPr>
                <w:rFonts w:eastAsia="Calibri"/>
                <w:sz w:val="22"/>
                <w:szCs w:val="22"/>
                <w:lang w:val="uk-UA"/>
              </w:rPr>
            </w:pPr>
            <w:r w:rsidRPr="00D8436D">
              <w:rPr>
                <w:lang w:val="uk-UA"/>
              </w:rPr>
              <w:t xml:space="preserve">У курсі висвітлюються основні проблемні положення та категорії </w:t>
            </w:r>
            <w:r w:rsidR="0054444D">
              <w:rPr>
                <w:lang w:val="uk-UA"/>
              </w:rPr>
              <w:t>організації як соціального феномену, розглядаються основні</w:t>
            </w:r>
            <w:r w:rsidRPr="00D8436D">
              <w:rPr>
                <w:lang w:val="uk-UA"/>
              </w:rPr>
              <w:t xml:space="preserve"> </w:t>
            </w:r>
            <w:r w:rsidR="0054444D">
              <w:rPr>
                <w:lang w:val="uk-UA"/>
              </w:rPr>
              <w:t xml:space="preserve">її компоненти, типи та види організаційних структур, наукові підходи до пояснення функціонування організації, </w:t>
            </w:r>
            <w:r w:rsidRPr="00D8436D">
              <w:rPr>
                <w:lang w:val="uk-UA"/>
              </w:rPr>
              <w:t>поведінк</w:t>
            </w:r>
            <w:r w:rsidR="0054444D">
              <w:rPr>
                <w:lang w:val="uk-UA"/>
              </w:rPr>
              <w:t>а її</w:t>
            </w:r>
            <w:r w:rsidRPr="00D8436D">
              <w:rPr>
                <w:lang w:val="uk-UA"/>
              </w:rPr>
              <w:t xml:space="preserve"> членів</w:t>
            </w:r>
            <w:r w:rsidR="0054444D">
              <w:rPr>
                <w:lang w:val="uk-UA"/>
              </w:rPr>
              <w:t xml:space="preserve">. </w:t>
            </w:r>
          </w:p>
        </w:tc>
      </w:tr>
      <w:tr w:rsidR="00F8287E" w:rsidRPr="00140686"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F8287E" w:rsidRPr="00AC5555" w:rsidRDefault="00AC5555" w:rsidP="00AC5555">
            <w:pPr>
              <w:ind w:hanging="21"/>
              <w:jc w:val="both"/>
              <w:rPr>
                <w:lang w:val="uk-UA"/>
              </w:rPr>
            </w:pPr>
            <w:r w:rsidRPr="00AC5555">
              <w:rPr>
                <w:lang w:val="uk-UA"/>
              </w:rPr>
              <w:t xml:space="preserve">ознайомлення студентів з основами теорії організацій, феноменом організації та джерелами організованості в суспільстві; типологією організацій; структурою та функціями, стадіями розвитку організацій; цілями, завданнями, що стоять перед сучасними організаціями; особливостями інформаційних та комунікаційних процесів в організаціях; специфікою організаційної культури. </w:t>
            </w:r>
          </w:p>
        </w:tc>
      </w:tr>
      <w:tr w:rsidR="00F8287E" w:rsidRPr="00140686"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F8287E" w:rsidRPr="00177B57" w:rsidRDefault="00F8287E" w:rsidP="008B6495">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іспит. </w:t>
            </w:r>
          </w:p>
        </w:tc>
      </w:tr>
      <w:tr w:rsidR="00F8287E" w:rsidRPr="0086079A"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F8287E" w:rsidRPr="0086079A" w:rsidRDefault="00AC5555" w:rsidP="008B6495">
            <w:pPr>
              <w:spacing w:line="204" w:lineRule="auto"/>
              <w:rPr>
                <w:rFonts w:eastAsia="Calibri"/>
                <w:sz w:val="22"/>
                <w:szCs w:val="22"/>
                <w:lang w:val="ru-RU"/>
              </w:rPr>
            </w:pPr>
            <w:r>
              <w:rPr>
                <w:rFonts w:eastAsia="Calibri"/>
                <w:sz w:val="22"/>
                <w:szCs w:val="22"/>
                <w:lang w:val="uk-UA"/>
              </w:rPr>
              <w:t>5</w:t>
            </w:r>
          </w:p>
        </w:tc>
      </w:tr>
      <w:tr w:rsidR="00AC5555"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F8287E" w:rsidRPr="00177B57" w:rsidRDefault="00F8287E" w:rsidP="008B6495">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AC5555" w:rsidP="00AC5555">
            <w:pPr>
              <w:pStyle w:val="paragraph"/>
              <w:spacing w:before="0" w:beforeAutospacing="0" w:after="0" w:afterAutospacing="0"/>
              <w:jc w:val="center"/>
              <w:textAlignment w:val="baseline"/>
              <w:rPr>
                <w:lang w:val="uk-UA"/>
              </w:rPr>
            </w:pPr>
            <w:r>
              <w:rPr>
                <w:lang w:val="uk-UA"/>
              </w:rPr>
              <w:t>5</w:t>
            </w:r>
            <w:r w:rsidR="00F8287E" w:rsidRPr="00177B57">
              <w:rPr>
                <w:lang w:val="ru-RU"/>
              </w:rPr>
              <w:t xml:space="preserve"> / </w:t>
            </w:r>
            <w:proofErr w:type="spellStart"/>
            <w:r>
              <w:rPr>
                <w:lang w:val="ru-RU"/>
              </w:rPr>
              <w:t>Вибірковий</w:t>
            </w:r>
            <w:proofErr w:type="spellEnd"/>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F8287E" w:rsidP="008B6495">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AC5555" w:rsidP="00AC5555">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F8287E" w:rsidRPr="00177B57" w:rsidRDefault="00AC5555" w:rsidP="00AC5555">
            <w:pPr>
              <w:pStyle w:val="paragraph"/>
              <w:spacing w:before="0" w:beforeAutospacing="0" w:after="0" w:afterAutospacing="0"/>
              <w:ind w:right="141"/>
              <w:jc w:val="center"/>
              <w:textAlignment w:val="baseline"/>
              <w:rPr>
                <w:lang w:val="uk-UA"/>
              </w:rPr>
            </w:pPr>
            <w:r>
              <w:rPr>
                <w:lang w:val="uk-UA"/>
              </w:rPr>
              <w:t>70</w:t>
            </w:r>
          </w:p>
        </w:tc>
      </w:tr>
      <w:tr w:rsidR="00F8287E" w:rsidRPr="00140686" w:rsidTr="008B649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F8287E" w:rsidRPr="0014422A" w:rsidRDefault="00F8287E" w:rsidP="008B6495">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140686" w:rsidRPr="00140686" w:rsidRDefault="00140686" w:rsidP="00140686">
            <w:pPr>
              <w:pStyle w:val="ab"/>
              <w:numPr>
                <w:ilvl w:val="0"/>
                <w:numId w:val="1"/>
              </w:numPr>
              <w:tabs>
                <w:tab w:val="left" w:pos="1843"/>
              </w:tabs>
              <w:jc w:val="both"/>
              <w:rPr>
                <w:rFonts w:ascii="Times New Roman" w:hAnsi="Times New Roman"/>
                <w:sz w:val="24"/>
                <w:szCs w:val="24"/>
                <w:lang w:val="uk-UA" w:eastAsia="uk-UA"/>
              </w:rPr>
            </w:pPr>
            <w:r w:rsidRPr="00140686">
              <w:rPr>
                <w:rFonts w:ascii="Times New Roman" w:hAnsi="Times New Roman"/>
                <w:sz w:val="24"/>
                <w:szCs w:val="24"/>
                <w:lang w:val="uk-UA" w:eastAsia="uk-UA"/>
              </w:rPr>
              <w:t>Здатність застосовувати соціологічні поняття, концепції та теорії для інтерпретації соціальних явищ і процесів (ФК-1).</w:t>
            </w:r>
          </w:p>
          <w:p w:rsidR="00140686" w:rsidRPr="00140686" w:rsidRDefault="00140686" w:rsidP="00140686">
            <w:pPr>
              <w:pStyle w:val="ab"/>
              <w:numPr>
                <w:ilvl w:val="0"/>
                <w:numId w:val="1"/>
              </w:numPr>
              <w:tabs>
                <w:tab w:val="left" w:pos="1843"/>
              </w:tabs>
              <w:jc w:val="both"/>
              <w:rPr>
                <w:rFonts w:ascii="Times New Roman" w:hAnsi="Times New Roman"/>
                <w:sz w:val="24"/>
                <w:szCs w:val="24"/>
                <w:lang w:val="uk-UA" w:eastAsia="uk-UA"/>
              </w:rPr>
            </w:pPr>
            <w:r w:rsidRPr="00140686">
              <w:rPr>
                <w:rFonts w:ascii="Times New Roman" w:hAnsi="Times New Roman"/>
                <w:sz w:val="24"/>
                <w:szCs w:val="24"/>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140686">
              <w:rPr>
                <w:rFonts w:ascii="Times New Roman" w:hAnsi="Times New Roman"/>
                <w:sz w:val="24"/>
                <w:szCs w:val="24"/>
                <w:lang w:val="uk-UA" w:eastAsia="uk-UA"/>
              </w:rPr>
              <w:t xml:space="preserve"> (ФК-13)</w:t>
            </w:r>
            <w:r w:rsidRPr="00140686">
              <w:rPr>
                <w:rFonts w:ascii="Times New Roman" w:hAnsi="Times New Roman"/>
                <w:sz w:val="24"/>
                <w:szCs w:val="24"/>
                <w:lang w:val="uk-UA"/>
              </w:rPr>
              <w:t>.</w:t>
            </w:r>
          </w:p>
          <w:p w:rsidR="00F8287E" w:rsidRPr="003940BF" w:rsidRDefault="00F8287E" w:rsidP="00140686">
            <w:pPr>
              <w:pStyle w:val="ab"/>
              <w:jc w:val="both"/>
              <w:rPr>
                <w:rFonts w:ascii="Calibri" w:eastAsia="Calibri" w:hAnsi="Calibri" w:cs="Calibri"/>
              </w:rPr>
            </w:pPr>
          </w:p>
        </w:tc>
      </w:tr>
    </w:tbl>
    <w:p w:rsidR="00F8287E" w:rsidRDefault="00F8287E" w:rsidP="00F8287E">
      <w:pPr>
        <w:rPr>
          <w:lang w:val="uk-UA"/>
        </w:rPr>
      </w:pPr>
    </w:p>
    <w:p w:rsidR="00F8287E" w:rsidRDefault="00F8287E" w:rsidP="00F8287E">
      <w:pPr>
        <w:spacing w:after="200" w:line="276" w:lineRule="auto"/>
        <w:rPr>
          <w:lang w:val="uk-UA"/>
        </w:rPr>
      </w:pPr>
      <w:r>
        <w:rPr>
          <w:lang w:val="uk-UA"/>
        </w:rPr>
        <w:br w:type="page"/>
      </w:r>
    </w:p>
    <w:p w:rsidR="00F8287E" w:rsidRDefault="00F8287E" w:rsidP="00F8287E">
      <w:pPr>
        <w:spacing w:line="360" w:lineRule="auto"/>
        <w:ind w:left="360"/>
        <w:jc w:val="both"/>
        <w:rPr>
          <w:b/>
          <w:sz w:val="28"/>
          <w:szCs w:val="28"/>
          <w:lang w:val="uk-UA"/>
        </w:rPr>
        <w:sectPr w:rsidR="00F8287E">
          <w:pgSz w:w="16838" w:h="11906" w:orient="landscape"/>
          <w:pgMar w:top="397" w:right="567" w:bottom="284" w:left="567" w:header="709" w:footer="709" w:gutter="0"/>
          <w:pgNumType w:start="1"/>
          <w:cols w:space="720"/>
        </w:sectPr>
      </w:pPr>
    </w:p>
    <w:p w:rsidR="00F8287E" w:rsidRPr="006C4298" w:rsidRDefault="00F8287E" w:rsidP="00F8287E">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140686" w:rsidRPr="003B08E2" w:rsidRDefault="00140686" w:rsidP="00140686">
      <w:pPr>
        <w:pStyle w:val="ab"/>
        <w:numPr>
          <w:ilvl w:val="0"/>
          <w:numId w:val="4"/>
        </w:numPr>
        <w:tabs>
          <w:tab w:val="left" w:pos="1843"/>
        </w:tabs>
        <w:jc w:val="both"/>
        <w:rPr>
          <w:rFonts w:ascii="Times New Roman" w:hAnsi="Times New Roman"/>
          <w:sz w:val="28"/>
          <w:szCs w:val="28"/>
          <w:lang w:val="uk-UA"/>
        </w:rPr>
      </w:pPr>
      <w:r w:rsidRPr="003B08E2">
        <w:rPr>
          <w:rFonts w:ascii="Times New Roman" w:hAnsi="Times New Roman"/>
          <w:sz w:val="28"/>
          <w:szCs w:val="28"/>
          <w:lang w:val="uk-UA" w:eastAsia="uk-UA"/>
        </w:rPr>
        <w:t>Давати визначення соціологічних понять і застосовувати соціологічні поняття, концепції та теорії для</w:t>
      </w:r>
      <w:bookmarkStart w:id="1" w:name="_GoBack"/>
      <w:bookmarkEnd w:id="1"/>
      <w:r w:rsidRPr="003B08E2">
        <w:rPr>
          <w:rFonts w:ascii="Times New Roman" w:hAnsi="Times New Roman"/>
          <w:sz w:val="28"/>
          <w:szCs w:val="28"/>
          <w:lang w:val="uk-UA" w:eastAsia="uk-UA"/>
        </w:rPr>
        <w:t xml:space="preserve"> пояснення практичних ситуацій</w:t>
      </w:r>
      <w:r w:rsidRPr="003B08E2">
        <w:rPr>
          <w:rFonts w:ascii="Times New Roman" w:hAnsi="Times New Roman"/>
          <w:b/>
          <w:spacing w:val="-4"/>
          <w:sz w:val="28"/>
          <w:szCs w:val="28"/>
          <w:lang w:val="uk-UA"/>
        </w:rPr>
        <w:t xml:space="preserve"> </w:t>
      </w:r>
      <w:r w:rsidRPr="003B08E2">
        <w:rPr>
          <w:rFonts w:ascii="Times New Roman" w:hAnsi="Times New Roman"/>
          <w:b/>
          <w:spacing w:val="-4"/>
          <w:sz w:val="28"/>
          <w:szCs w:val="28"/>
        </w:rPr>
        <w:t>(</w:t>
      </w:r>
      <w:r w:rsidRPr="003B08E2">
        <w:rPr>
          <w:rFonts w:ascii="Times New Roman" w:hAnsi="Times New Roman"/>
          <w:spacing w:val="-4"/>
          <w:sz w:val="28"/>
          <w:szCs w:val="28"/>
          <w:lang w:val="uk-UA"/>
        </w:rPr>
        <w:t>РН</w:t>
      </w:r>
      <w:r w:rsidRPr="003B08E2">
        <w:rPr>
          <w:rFonts w:ascii="Times New Roman" w:hAnsi="Times New Roman"/>
          <w:spacing w:val="-4"/>
          <w:sz w:val="28"/>
          <w:szCs w:val="28"/>
        </w:rPr>
        <w:t>-</w:t>
      </w:r>
      <w:r w:rsidRPr="003B08E2">
        <w:rPr>
          <w:rFonts w:ascii="Times New Roman" w:hAnsi="Times New Roman"/>
          <w:spacing w:val="-4"/>
          <w:sz w:val="28"/>
          <w:szCs w:val="28"/>
          <w:lang w:val="uk-UA"/>
        </w:rPr>
        <w:t>1</w:t>
      </w:r>
      <w:r w:rsidRPr="003B08E2">
        <w:rPr>
          <w:rFonts w:ascii="Times New Roman" w:hAnsi="Times New Roman"/>
          <w:spacing w:val="-4"/>
          <w:sz w:val="28"/>
          <w:szCs w:val="28"/>
        </w:rPr>
        <w:t>)</w:t>
      </w:r>
      <w:r w:rsidRPr="003B08E2">
        <w:rPr>
          <w:rFonts w:ascii="Times New Roman" w:hAnsi="Times New Roman"/>
          <w:sz w:val="28"/>
          <w:szCs w:val="28"/>
          <w:lang w:val="uk-UA" w:eastAsia="uk-UA"/>
        </w:rPr>
        <w:t>.</w:t>
      </w:r>
    </w:p>
    <w:p w:rsidR="00140686" w:rsidRPr="003B08E2" w:rsidRDefault="00140686" w:rsidP="00140686">
      <w:pPr>
        <w:pStyle w:val="ab"/>
        <w:numPr>
          <w:ilvl w:val="0"/>
          <w:numId w:val="4"/>
        </w:numPr>
        <w:tabs>
          <w:tab w:val="left" w:pos="5"/>
        </w:tabs>
        <w:jc w:val="both"/>
        <w:rPr>
          <w:rFonts w:ascii="Times New Roman" w:hAnsi="Times New Roman"/>
          <w:sz w:val="28"/>
          <w:szCs w:val="28"/>
          <w:lang w:val="uk-UA"/>
        </w:rPr>
      </w:pPr>
      <w:r w:rsidRPr="003B08E2">
        <w:rPr>
          <w:rFonts w:ascii="Times New Roman" w:hAnsi="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3B08E2">
        <w:rPr>
          <w:rFonts w:ascii="Times New Roman" w:hAnsi="Times New Roman"/>
          <w:b/>
          <w:sz w:val="28"/>
          <w:szCs w:val="28"/>
          <w:lang w:val="uk-UA"/>
        </w:rPr>
        <w:t xml:space="preserve"> </w:t>
      </w:r>
      <w:r w:rsidRPr="003B08E2">
        <w:rPr>
          <w:rFonts w:ascii="Times New Roman" w:hAnsi="Times New Roman"/>
          <w:sz w:val="28"/>
          <w:szCs w:val="28"/>
          <w:lang w:val="uk-UA"/>
        </w:rPr>
        <w:t>(РН-12). </w:t>
      </w:r>
    </w:p>
    <w:p w:rsidR="0054444D" w:rsidRDefault="0054444D" w:rsidP="0054444D">
      <w:pPr>
        <w:spacing w:line="360" w:lineRule="auto"/>
        <w:jc w:val="both"/>
        <w:rPr>
          <w:b/>
          <w:sz w:val="28"/>
          <w:szCs w:val="28"/>
          <w:lang w:val="uk-UA"/>
        </w:rPr>
      </w:pPr>
      <w:r w:rsidRPr="00F26F67">
        <w:rPr>
          <w:b/>
          <w:sz w:val="28"/>
          <w:szCs w:val="28"/>
          <w:lang w:val="uk-UA"/>
        </w:rPr>
        <w:t xml:space="preserve">Теми що розглядаються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
          <w:sz w:val="28"/>
          <w:szCs w:val="28"/>
          <w:lang w:val="uk-UA"/>
        </w:rPr>
        <w:t>Тема 1 Введення в соціологію організацій</w:t>
      </w:r>
      <w:r w:rsidRPr="00BE2178">
        <w:rPr>
          <w:rFonts w:ascii="Times New Roman" w:hAnsi="Times New Roman" w:cs="Times New Roman"/>
          <w:b/>
          <w:bCs/>
          <w:iCs/>
          <w:sz w:val="28"/>
          <w:szCs w:val="28"/>
          <w:lang w:val="uk-UA"/>
        </w:rPr>
        <w:t>.</w:t>
      </w:r>
      <w:r w:rsidRPr="00BE2178">
        <w:rPr>
          <w:rFonts w:ascii="Times New Roman" w:hAnsi="Times New Roman" w:cs="Times New Roman"/>
          <w:bCs/>
          <w:iCs/>
          <w:sz w:val="28"/>
          <w:szCs w:val="28"/>
          <w:lang w:val="uk-UA"/>
        </w:rPr>
        <w:t xml:space="preserve"> </w:t>
      </w:r>
    </w:p>
    <w:p w:rsidR="0054444D" w:rsidRPr="00BE2178" w:rsidRDefault="0054444D" w:rsidP="0054444D">
      <w:pPr>
        <w:ind w:firstLine="708"/>
        <w:jc w:val="both"/>
        <w:rPr>
          <w:bCs/>
          <w:sz w:val="28"/>
          <w:szCs w:val="28"/>
          <w:lang w:val="uk-UA"/>
        </w:rPr>
      </w:pPr>
      <w:r w:rsidRPr="00BE2178">
        <w:rPr>
          <w:bCs/>
          <w:sz w:val="28"/>
          <w:szCs w:val="28"/>
          <w:lang w:val="uk-UA"/>
        </w:rPr>
        <w:t xml:space="preserve">Соціологія організацій як спеціальна соціологічна теорія. Об’єкт, предмет та статус соціології організацій. Основні категорії соціології організацій. Специфіка соціології організацій у порівнянні з іншими соціологічними та управлінськими дисциплінами (соціологія праці, соціологія управління, менеджмент, соціальне управління, управлінське консультування та ін.). </w:t>
      </w:r>
    </w:p>
    <w:p w:rsidR="0054444D" w:rsidRPr="00BE2178" w:rsidRDefault="0054444D" w:rsidP="0054444D">
      <w:pPr>
        <w:widowControl w:val="0"/>
        <w:tabs>
          <w:tab w:val="left" w:pos="0"/>
          <w:tab w:val="left" w:pos="34"/>
          <w:tab w:val="left" w:pos="176"/>
        </w:tabs>
        <w:ind w:firstLine="708"/>
        <w:jc w:val="both"/>
        <w:rPr>
          <w:sz w:val="28"/>
          <w:szCs w:val="28"/>
          <w:lang w:val="uk-UA"/>
        </w:rPr>
      </w:pPr>
      <w:r w:rsidRPr="00BE2178">
        <w:rPr>
          <w:bCs/>
          <w:sz w:val="28"/>
          <w:szCs w:val="28"/>
          <w:lang w:val="uk-UA"/>
        </w:rPr>
        <w:t xml:space="preserve">Феномен організованості та особливості його дії. </w:t>
      </w:r>
      <w:r w:rsidRPr="00BE2178">
        <w:rPr>
          <w:sz w:val="28"/>
          <w:szCs w:val="28"/>
          <w:lang w:val="uk-UA"/>
        </w:rPr>
        <w:t xml:space="preserve">Природна та штучна організація. Характерні риси природної організації. Поява штучних організацій. </w:t>
      </w:r>
    </w:p>
    <w:p w:rsidR="0054444D" w:rsidRPr="00BE2178" w:rsidRDefault="0054444D" w:rsidP="0054444D">
      <w:pPr>
        <w:ind w:firstLine="708"/>
        <w:jc w:val="both"/>
        <w:rPr>
          <w:bCs/>
          <w:sz w:val="28"/>
          <w:szCs w:val="28"/>
          <w:lang w:val="uk-UA"/>
        </w:rPr>
      </w:pPr>
      <w:r w:rsidRPr="00BE2178">
        <w:rPr>
          <w:bCs/>
          <w:sz w:val="28"/>
          <w:szCs w:val="28"/>
          <w:lang w:val="uk-UA"/>
        </w:rPr>
        <w:t>Організації як об’єкт вивчення соціології. Організація як процес, як універсальна функція соціальних систем, як інструмент досягнення цілей, як соціальний організм, як цільова спільнота.</w:t>
      </w:r>
    </w:p>
    <w:p w:rsidR="0054444D" w:rsidRPr="00BE2178" w:rsidRDefault="0054444D" w:rsidP="0054444D">
      <w:pPr>
        <w:ind w:firstLine="708"/>
        <w:jc w:val="both"/>
        <w:rPr>
          <w:bCs/>
          <w:sz w:val="28"/>
          <w:szCs w:val="28"/>
          <w:lang w:val="uk-UA"/>
        </w:rPr>
      </w:pPr>
      <w:r w:rsidRPr="00BE2178">
        <w:rPr>
          <w:bCs/>
          <w:sz w:val="28"/>
          <w:szCs w:val="28"/>
          <w:lang w:val="uk-UA"/>
        </w:rPr>
        <w:t xml:space="preserve">Ознаки організації: орієнтація на соціальні потреби, цілеспрямованість та </w:t>
      </w:r>
      <w:proofErr w:type="spellStart"/>
      <w:r w:rsidRPr="00BE2178">
        <w:rPr>
          <w:bCs/>
          <w:sz w:val="28"/>
          <w:szCs w:val="28"/>
          <w:lang w:val="uk-UA"/>
        </w:rPr>
        <w:t>ціледосягнення</w:t>
      </w:r>
      <w:proofErr w:type="spellEnd"/>
      <w:r w:rsidRPr="00BE2178">
        <w:rPr>
          <w:bCs/>
          <w:sz w:val="28"/>
          <w:szCs w:val="28"/>
          <w:lang w:val="uk-UA"/>
        </w:rPr>
        <w:t>, цілісність та інтегрованість, ієрархія, влада, людський фактор, наявність організаційної культури.</w:t>
      </w:r>
    </w:p>
    <w:p w:rsidR="0054444D" w:rsidRPr="00BE2178" w:rsidRDefault="0054444D" w:rsidP="0054444D">
      <w:pPr>
        <w:ind w:firstLine="708"/>
        <w:jc w:val="both"/>
        <w:rPr>
          <w:b/>
          <w:bCs/>
          <w:sz w:val="28"/>
          <w:szCs w:val="28"/>
          <w:lang w:val="uk-UA"/>
        </w:rPr>
      </w:pPr>
    </w:p>
    <w:p w:rsidR="0054444D" w:rsidRPr="00BE2178" w:rsidRDefault="0054444D" w:rsidP="0054444D">
      <w:pPr>
        <w:ind w:firstLine="708"/>
        <w:jc w:val="both"/>
        <w:rPr>
          <w:bCs/>
          <w:sz w:val="28"/>
          <w:szCs w:val="28"/>
          <w:lang w:val="uk-UA"/>
        </w:rPr>
      </w:pPr>
      <w:r w:rsidRPr="00BE2178">
        <w:rPr>
          <w:b/>
          <w:bCs/>
          <w:sz w:val="28"/>
          <w:szCs w:val="28"/>
          <w:lang w:val="uk-UA"/>
        </w:rPr>
        <w:t>Тема 2</w:t>
      </w:r>
      <w:r w:rsidRPr="00BE2178">
        <w:rPr>
          <w:bCs/>
          <w:sz w:val="28"/>
          <w:szCs w:val="28"/>
          <w:lang w:val="uk-UA"/>
        </w:rPr>
        <w:t xml:space="preserve"> </w:t>
      </w:r>
      <w:r w:rsidRPr="00BE2178">
        <w:rPr>
          <w:b/>
          <w:bCs/>
          <w:sz w:val="28"/>
          <w:szCs w:val="28"/>
          <w:lang w:val="uk-UA"/>
        </w:rPr>
        <w:t>Основні етапи формування соціології організацій.</w:t>
      </w:r>
      <w:r w:rsidRPr="00BE2178">
        <w:rPr>
          <w:bCs/>
          <w:sz w:val="28"/>
          <w:szCs w:val="28"/>
          <w:lang w:val="uk-UA"/>
        </w:rPr>
        <w:t xml:space="preserve">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Соціально-економічні умови виникнення теорії організацій. Фабрична система організації праці. Відчуження та аномія як негативні явища у функціонуванні організації.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Передумови появи наукової теорії організації. Школа наукового управління Ф. Тейлора та його послідовників. Теорія </w:t>
      </w:r>
      <w:r>
        <w:rPr>
          <w:rFonts w:ascii="Times New Roman" w:hAnsi="Times New Roman" w:cs="Times New Roman"/>
          <w:bCs/>
          <w:iCs/>
          <w:sz w:val="28"/>
          <w:szCs w:val="28"/>
          <w:lang w:val="uk-UA"/>
        </w:rPr>
        <w:t xml:space="preserve">ієрархії управління А. </w:t>
      </w:r>
      <w:proofErr w:type="spellStart"/>
      <w:r>
        <w:rPr>
          <w:rFonts w:ascii="Times New Roman" w:hAnsi="Times New Roman" w:cs="Times New Roman"/>
          <w:bCs/>
          <w:iCs/>
          <w:sz w:val="28"/>
          <w:szCs w:val="28"/>
          <w:lang w:val="uk-UA"/>
        </w:rPr>
        <w:t>Файоля</w:t>
      </w:r>
      <w:proofErr w:type="spellEnd"/>
      <w:r>
        <w:rPr>
          <w:rFonts w:ascii="Times New Roman" w:hAnsi="Times New Roman" w:cs="Times New Roman"/>
          <w:bCs/>
          <w:iCs/>
          <w:sz w:val="28"/>
          <w:szCs w:val="28"/>
          <w:lang w:val="uk-UA"/>
        </w:rPr>
        <w:t xml:space="preserve">. </w:t>
      </w:r>
      <w:r w:rsidRPr="00BE2178">
        <w:rPr>
          <w:rFonts w:ascii="Times New Roman" w:hAnsi="Times New Roman" w:cs="Times New Roman"/>
          <w:bCs/>
          <w:iCs/>
          <w:sz w:val="28"/>
          <w:szCs w:val="28"/>
          <w:lang w:val="uk-UA"/>
        </w:rPr>
        <w:t xml:space="preserve">Теорія бюрократії М. Вебера. Школа людських відносин в організації.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Розробка психологічного підходу у вивченні організації ( У. Френч, Ч. Белл, Ф. </w:t>
      </w:r>
      <w:proofErr w:type="spellStart"/>
      <w:r w:rsidRPr="00BE2178">
        <w:rPr>
          <w:rFonts w:ascii="Times New Roman" w:hAnsi="Times New Roman" w:cs="Times New Roman"/>
          <w:bCs/>
          <w:iCs/>
          <w:sz w:val="28"/>
          <w:szCs w:val="28"/>
          <w:lang w:val="uk-UA"/>
        </w:rPr>
        <w:t>Херцберг</w:t>
      </w:r>
      <w:proofErr w:type="spellEnd"/>
      <w:r w:rsidRPr="00BE2178">
        <w:rPr>
          <w:rFonts w:ascii="Times New Roman" w:hAnsi="Times New Roman" w:cs="Times New Roman"/>
          <w:bCs/>
          <w:iCs/>
          <w:sz w:val="28"/>
          <w:szCs w:val="28"/>
          <w:lang w:val="uk-UA"/>
        </w:rPr>
        <w:t xml:space="preserve">, Р. </w:t>
      </w:r>
      <w:proofErr w:type="spellStart"/>
      <w:r w:rsidRPr="00BE2178">
        <w:rPr>
          <w:rFonts w:ascii="Times New Roman" w:hAnsi="Times New Roman" w:cs="Times New Roman"/>
          <w:bCs/>
          <w:iCs/>
          <w:sz w:val="28"/>
          <w:szCs w:val="28"/>
          <w:lang w:val="uk-UA"/>
        </w:rPr>
        <w:t>Лайкерт</w:t>
      </w:r>
      <w:proofErr w:type="spellEnd"/>
      <w:r w:rsidRPr="00BE2178">
        <w:rPr>
          <w:rFonts w:ascii="Times New Roman" w:hAnsi="Times New Roman" w:cs="Times New Roman"/>
          <w:bCs/>
          <w:iCs/>
          <w:sz w:val="28"/>
          <w:szCs w:val="28"/>
          <w:lang w:val="uk-UA"/>
        </w:rPr>
        <w:t>).</w:t>
      </w:r>
    </w:p>
    <w:p w:rsidR="0054444D" w:rsidRPr="00BE2178" w:rsidRDefault="0054444D" w:rsidP="0054444D">
      <w:pPr>
        <w:pStyle w:val="ac"/>
        <w:spacing w:after="0"/>
        <w:ind w:left="0" w:firstLine="708"/>
        <w:rPr>
          <w:rFonts w:ascii="Times New Roman" w:hAnsi="Times New Roman" w:cs="Times New Roman"/>
          <w:b/>
          <w:bCs/>
          <w:iCs/>
          <w:sz w:val="28"/>
          <w:szCs w:val="28"/>
          <w:lang w:val="uk-UA"/>
        </w:rPr>
      </w:pP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
          <w:bCs/>
          <w:iCs/>
          <w:sz w:val="28"/>
          <w:szCs w:val="28"/>
          <w:lang w:val="uk-UA"/>
        </w:rPr>
        <w:t>Тема 3</w:t>
      </w:r>
      <w:r w:rsidRPr="00BE2178">
        <w:rPr>
          <w:rFonts w:ascii="Times New Roman" w:hAnsi="Times New Roman" w:cs="Times New Roman"/>
          <w:bCs/>
          <w:iCs/>
          <w:sz w:val="28"/>
          <w:szCs w:val="28"/>
          <w:lang w:val="uk-UA"/>
        </w:rPr>
        <w:t xml:space="preserve"> </w:t>
      </w:r>
      <w:r w:rsidRPr="00BE2178">
        <w:rPr>
          <w:rFonts w:ascii="Times New Roman" w:hAnsi="Times New Roman" w:cs="Times New Roman"/>
          <w:b/>
          <w:bCs/>
          <w:iCs/>
          <w:sz w:val="28"/>
          <w:szCs w:val="28"/>
          <w:lang w:val="uk-UA"/>
        </w:rPr>
        <w:t>Сучасні теоретичні підходи до вивчення організацій.</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Системний підхід до вивчення організації. Основи загальної теорії систем. Організація як система. Організація як закрита та відкрита системи. </w:t>
      </w:r>
      <w:r w:rsidRPr="00BE2178">
        <w:rPr>
          <w:sz w:val="28"/>
          <w:szCs w:val="28"/>
        </w:rPr>
        <w:t xml:space="preserve">Організація як </w:t>
      </w:r>
      <w:proofErr w:type="spellStart"/>
      <w:r w:rsidRPr="00BE2178">
        <w:rPr>
          <w:sz w:val="28"/>
          <w:szCs w:val="28"/>
        </w:rPr>
        <w:t>соціотехнічна</w:t>
      </w:r>
      <w:proofErr w:type="spellEnd"/>
      <w:r w:rsidRPr="00BE2178">
        <w:rPr>
          <w:sz w:val="28"/>
          <w:szCs w:val="28"/>
        </w:rPr>
        <w:t xml:space="preserve"> система.</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Структурно-функціональний підхід до вивчення організації: основні постулати. Умови виживання організації в зовнішньому середовищі за Т. </w:t>
      </w:r>
      <w:proofErr w:type="spellStart"/>
      <w:r w:rsidRPr="00BE2178">
        <w:rPr>
          <w:bCs/>
          <w:sz w:val="28"/>
          <w:szCs w:val="28"/>
        </w:rPr>
        <w:t>Парсонсом</w:t>
      </w:r>
      <w:proofErr w:type="spellEnd"/>
      <w:r w:rsidRPr="00BE2178">
        <w:rPr>
          <w:bCs/>
          <w:sz w:val="28"/>
          <w:szCs w:val="28"/>
        </w:rPr>
        <w:t xml:space="preserve">: підсистеми адаптації, досягнення цілей, інтеграції та латентності. Взаємозв’язок між організацією та її функціональною одиницею..  </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Ситуаційний підхід до вивчення організації. Дослідження  Т. Бернса та Г. </w:t>
      </w:r>
      <w:proofErr w:type="spellStart"/>
      <w:r w:rsidRPr="00BE2178">
        <w:rPr>
          <w:bCs/>
          <w:sz w:val="28"/>
          <w:szCs w:val="28"/>
        </w:rPr>
        <w:t>Сталкера</w:t>
      </w:r>
      <w:proofErr w:type="spellEnd"/>
      <w:r w:rsidRPr="00BE2178">
        <w:rPr>
          <w:bCs/>
          <w:sz w:val="28"/>
          <w:szCs w:val="28"/>
        </w:rPr>
        <w:t xml:space="preserve">: «механістична» та «органічна» моделі організації. Типи організацій у залежності від їх відносин із зовнішнім середовищем за П. </w:t>
      </w:r>
      <w:proofErr w:type="spellStart"/>
      <w:r w:rsidRPr="00BE2178">
        <w:rPr>
          <w:bCs/>
          <w:sz w:val="28"/>
          <w:szCs w:val="28"/>
        </w:rPr>
        <w:t>Лоранжом</w:t>
      </w:r>
      <w:proofErr w:type="spellEnd"/>
      <w:r w:rsidRPr="00BE2178">
        <w:rPr>
          <w:bCs/>
          <w:sz w:val="28"/>
          <w:szCs w:val="28"/>
        </w:rPr>
        <w:t xml:space="preserve"> та М. </w:t>
      </w:r>
      <w:proofErr w:type="spellStart"/>
      <w:r w:rsidRPr="00BE2178">
        <w:rPr>
          <w:bCs/>
          <w:sz w:val="28"/>
          <w:szCs w:val="28"/>
        </w:rPr>
        <w:t>Мортоном</w:t>
      </w:r>
      <w:proofErr w:type="spellEnd"/>
      <w:r w:rsidRPr="00BE2178">
        <w:rPr>
          <w:bCs/>
          <w:sz w:val="28"/>
          <w:szCs w:val="28"/>
        </w:rPr>
        <w:t xml:space="preserve">. </w:t>
      </w:r>
    </w:p>
    <w:p w:rsidR="0054444D" w:rsidRPr="00BE2178" w:rsidRDefault="0054444D" w:rsidP="0054444D">
      <w:pPr>
        <w:snapToGrid w:val="0"/>
        <w:ind w:firstLine="708"/>
        <w:jc w:val="both"/>
        <w:rPr>
          <w:b/>
          <w:caps/>
          <w:color w:val="000000"/>
          <w:sz w:val="28"/>
          <w:szCs w:val="28"/>
          <w:lang w:val="uk-UA"/>
        </w:rPr>
      </w:pPr>
    </w:p>
    <w:p w:rsidR="0054444D" w:rsidRDefault="0054444D" w:rsidP="0054444D">
      <w:pPr>
        <w:ind w:firstLine="708"/>
        <w:jc w:val="both"/>
        <w:rPr>
          <w:b/>
          <w:bCs/>
          <w:sz w:val="28"/>
          <w:szCs w:val="28"/>
          <w:lang w:val="uk-UA"/>
        </w:rPr>
      </w:pPr>
    </w:p>
    <w:p w:rsidR="0054444D" w:rsidRPr="00BE2178" w:rsidRDefault="0054444D" w:rsidP="0054444D">
      <w:pPr>
        <w:ind w:firstLine="708"/>
        <w:jc w:val="both"/>
        <w:rPr>
          <w:b/>
          <w:bCs/>
          <w:sz w:val="28"/>
          <w:szCs w:val="28"/>
          <w:lang w:val="uk-UA"/>
        </w:rPr>
      </w:pPr>
      <w:r w:rsidRPr="00BE2178">
        <w:rPr>
          <w:b/>
          <w:bCs/>
          <w:sz w:val="28"/>
          <w:szCs w:val="28"/>
          <w:lang w:val="uk-UA"/>
        </w:rPr>
        <w:lastRenderedPageBreak/>
        <w:t>Тема 4</w:t>
      </w:r>
      <w:r w:rsidRPr="00BE2178">
        <w:rPr>
          <w:bCs/>
          <w:sz w:val="28"/>
          <w:szCs w:val="28"/>
          <w:lang w:val="uk-UA"/>
        </w:rPr>
        <w:t xml:space="preserve"> </w:t>
      </w:r>
      <w:r w:rsidRPr="00BE2178">
        <w:rPr>
          <w:b/>
          <w:bCs/>
          <w:sz w:val="28"/>
          <w:szCs w:val="28"/>
          <w:lang w:val="uk-UA"/>
        </w:rPr>
        <w:t>Структура та основні елементи організацій.</w:t>
      </w:r>
    </w:p>
    <w:p w:rsidR="0054444D" w:rsidRPr="00BE2178" w:rsidRDefault="0054444D" w:rsidP="0054444D">
      <w:pPr>
        <w:ind w:firstLine="708"/>
        <w:jc w:val="both"/>
        <w:rPr>
          <w:bCs/>
          <w:sz w:val="28"/>
          <w:szCs w:val="28"/>
          <w:lang w:val="uk-UA"/>
        </w:rPr>
      </w:pPr>
      <w:r w:rsidRPr="00BE2178">
        <w:rPr>
          <w:bCs/>
          <w:sz w:val="28"/>
          <w:szCs w:val="28"/>
          <w:lang w:val="uk-UA"/>
        </w:rPr>
        <w:t xml:space="preserve">Визначення структури організації. Основні параметри організаційної структури: складність, ступінь формалізації та централізація. </w:t>
      </w:r>
      <w:r w:rsidRPr="00BE2178">
        <w:rPr>
          <w:sz w:val="28"/>
          <w:szCs w:val="28"/>
          <w:lang w:val="uk-UA"/>
        </w:rPr>
        <w:t>Ціль як елемент стратегії, структури та діяльності організації. Типологія цілей організації.</w:t>
      </w:r>
    </w:p>
    <w:p w:rsidR="0054444D" w:rsidRPr="00BE2178" w:rsidRDefault="0054444D" w:rsidP="0054444D">
      <w:pPr>
        <w:ind w:firstLine="708"/>
        <w:jc w:val="both"/>
        <w:rPr>
          <w:bCs/>
          <w:sz w:val="28"/>
          <w:szCs w:val="28"/>
          <w:lang w:val="uk-UA"/>
        </w:rPr>
      </w:pPr>
      <w:r w:rsidRPr="00BE2178">
        <w:rPr>
          <w:bCs/>
          <w:sz w:val="28"/>
          <w:szCs w:val="28"/>
          <w:lang w:val="uk-UA"/>
        </w:rPr>
        <w:t>Складність або диференціація організації як параметр організаційної структури. Типи диференціації структури організації: горизонтальна, вертикальна та диференціація в просторі. Інтеграція як параметр структури організації.</w:t>
      </w:r>
    </w:p>
    <w:p w:rsidR="0054444D" w:rsidRPr="00BE2178" w:rsidRDefault="0054444D" w:rsidP="0054444D">
      <w:pPr>
        <w:ind w:firstLine="708"/>
        <w:jc w:val="both"/>
        <w:rPr>
          <w:bCs/>
          <w:sz w:val="28"/>
          <w:szCs w:val="28"/>
          <w:lang w:val="uk-UA"/>
        </w:rPr>
      </w:pPr>
    </w:p>
    <w:p w:rsidR="0054444D" w:rsidRPr="00BE2178" w:rsidRDefault="0054444D" w:rsidP="0054444D">
      <w:pPr>
        <w:ind w:firstLine="708"/>
        <w:jc w:val="both"/>
        <w:rPr>
          <w:bCs/>
          <w:sz w:val="28"/>
          <w:szCs w:val="28"/>
          <w:lang w:val="uk-UA"/>
        </w:rPr>
      </w:pPr>
      <w:r w:rsidRPr="00BE2178">
        <w:rPr>
          <w:b/>
          <w:bCs/>
          <w:sz w:val="28"/>
          <w:szCs w:val="28"/>
          <w:lang w:val="uk-UA"/>
        </w:rPr>
        <w:t>Тема 5</w:t>
      </w:r>
      <w:r w:rsidRPr="00BE2178">
        <w:rPr>
          <w:bCs/>
          <w:sz w:val="28"/>
          <w:szCs w:val="28"/>
          <w:lang w:val="uk-UA"/>
        </w:rPr>
        <w:t xml:space="preserve"> </w:t>
      </w:r>
      <w:r w:rsidRPr="00BE2178">
        <w:rPr>
          <w:b/>
          <w:bCs/>
          <w:sz w:val="28"/>
          <w:szCs w:val="28"/>
          <w:lang w:val="uk-UA"/>
        </w:rPr>
        <w:t>Типологія та конфігурація організацій.</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Нормативна та фактична соціальна структури організації. Формальна та неформальна структури організації: проблеми їх співвідношення. Конфігурація організації.</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Лінійна, </w:t>
      </w:r>
      <w:proofErr w:type="spellStart"/>
      <w:r w:rsidRPr="00BE2178">
        <w:rPr>
          <w:rFonts w:ascii="Times New Roman" w:hAnsi="Times New Roman" w:cs="Times New Roman"/>
          <w:bCs/>
          <w:iCs/>
          <w:sz w:val="28"/>
          <w:szCs w:val="28"/>
          <w:lang w:val="uk-UA"/>
        </w:rPr>
        <w:t>лінейна</w:t>
      </w:r>
      <w:proofErr w:type="spellEnd"/>
      <w:r w:rsidRPr="00BE2178">
        <w:rPr>
          <w:rFonts w:ascii="Times New Roman" w:hAnsi="Times New Roman" w:cs="Times New Roman"/>
          <w:bCs/>
          <w:iCs/>
          <w:sz w:val="28"/>
          <w:szCs w:val="28"/>
          <w:lang w:val="uk-UA"/>
        </w:rPr>
        <w:t xml:space="preserve">-штабна, продуктова  структури організації. Функціональна структура організації. </w:t>
      </w:r>
      <w:proofErr w:type="spellStart"/>
      <w:r w:rsidRPr="00BE2178">
        <w:rPr>
          <w:rFonts w:ascii="Times New Roman" w:hAnsi="Times New Roman" w:cs="Times New Roman"/>
          <w:bCs/>
          <w:iCs/>
          <w:sz w:val="28"/>
          <w:szCs w:val="28"/>
          <w:lang w:val="uk-UA"/>
        </w:rPr>
        <w:t>Лінейно</w:t>
      </w:r>
      <w:proofErr w:type="spellEnd"/>
      <w:r w:rsidRPr="00BE2178">
        <w:rPr>
          <w:rFonts w:ascii="Times New Roman" w:hAnsi="Times New Roman" w:cs="Times New Roman"/>
          <w:bCs/>
          <w:iCs/>
          <w:sz w:val="28"/>
          <w:szCs w:val="28"/>
          <w:lang w:val="uk-UA"/>
        </w:rPr>
        <w:t xml:space="preserve">-функціональна структура організації. Матричні та вільні структури. </w:t>
      </w:r>
    </w:p>
    <w:p w:rsidR="0054444D" w:rsidRDefault="0054444D" w:rsidP="0054444D">
      <w:pPr>
        <w:pStyle w:val="ac"/>
        <w:spacing w:after="0"/>
        <w:ind w:left="0" w:firstLine="708"/>
        <w:rPr>
          <w:rFonts w:ascii="Times New Roman" w:hAnsi="Times New Roman" w:cs="Times New Roman"/>
          <w:b/>
          <w:sz w:val="28"/>
          <w:szCs w:val="28"/>
          <w:lang w:val="uk-UA"/>
        </w:rPr>
      </w:pP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6</w:t>
      </w:r>
      <w:r w:rsidRPr="00BE2178">
        <w:rPr>
          <w:rFonts w:ascii="Times New Roman" w:hAnsi="Times New Roman" w:cs="Times New Roman"/>
          <w:sz w:val="28"/>
          <w:szCs w:val="28"/>
          <w:lang w:val="uk-UA"/>
        </w:rPr>
        <w:t xml:space="preserve"> </w:t>
      </w:r>
      <w:r w:rsidRPr="00BE2178">
        <w:rPr>
          <w:rFonts w:ascii="Times New Roman" w:hAnsi="Times New Roman" w:cs="Times New Roman"/>
          <w:b/>
          <w:bCs/>
          <w:sz w:val="28"/>
          <w:szCs w:val="28"/>
          <w:lang w:val="uk-UA"/>
        </w:rPr>
        <w:t>Роль зовнішнього середовища для організації.</w:t>
      </w:r>
      <w:r w:rsidRPr="00BE2178">
        <w:rPr>
          <w:rFonts w:ascii="Times New Roman" w:hAnsi="Times New Roman" w:cs="Times New Roman"/>
          <w:sz w:val="28"/>
          <w:szCs w:val="28"/>
          <w:lang w:val="uk-UA"/>
        </w:rPr>
        <w:t xml:space="preserve"> </w:t>
      </w:r>
    </w:p>
    <w:p w:rsidR="0054444D" w:rsidRPr="00BE2178" w:rsidRDefault="0054444D" w:rsidP="0054444D">
      <w:pPr>
        <w:ind w:firstLine="708"/>
        <w:jc w:val="both"/>
        <w:rPr>
          <w:sz w:val="28"/>
          <w:szCs w:val="28"/>
          <w:lang w:val="uk-UA"/>
        </w:rPr>
      </w:pPr>
      <w:r w:rsidRPr="00BE2178">
        <w:rPr>
          <w:sz w:val="28"/>
          <w:szCs w:val="28"/>
          <w:lang w:val="uk-UA"/>
        </w:rPr>
        <w:t xml:space="preserve">Необхідність врахування зовнішнього середовища для організації. Процедура вивчення зовнішнього середовища. Структура зовнішнього середовища: ближчий, ринковий та інституціональний рівні. Види зав’язків організації з зовнішнім середовищем. Стратегії організації у відношеннях з зовнішнім середовищем. </w:t>
      </w:r>
    </w:p>
    <w:p w:rsidR="0054444D" w:rsidRPr="00BE2178" w:rsidRDefault="0054444D" w:rsidP="0054444D">
      <w:pPr>
        <w:ind w:firstLine="708"/>
        <w:jc w:val="both"/>
        <w:rPr>
          <w:sz w:val="28"/>
          <w:szCs w:val="28"/>
          <w:lang w:val="uk-UA"/>
        </w:rPr>
      </w:pPr>
      <w:r w:rsidRPr="00BE2178">
        <w:rPr>
          <w:sz w:val="28"/>
          <w:szCs w:val="28"/>
          <w:lang w:val="uk-UA"/>
        </w:rPr>
        <w:t xml:space="preserve">Характеристики зовнішнього середовища організації: складність (гомогенність - гетерогенність, одиничність - множинність), мінливість (стабільність - </w:t>
      </w:r>
      <w:proofErr w:type="spellStart"/>
      <w:r w:rsidRPr="00BE2178">
        <w:rPr>
          <w:sz w:val="28"/>
          <w:szCs w:val="28"/>
          <w:lang w:val="uk-UA"/>
        </w:rPr>
        <w:t>варіабільність</w:t>
      </w:r>
      <w:proofErr w:type="spellEnd"/>
      <w:r w:rsidRPr="00BE2178">
        <w:rPr>
          <w:sz w:val="28"/>
          <w:szCs w:val="28"/>
          <w:lang w:val="uk-UA"/>
        </w:rPr>
        <w:t xml:space="preserve">, </w:t>
      </w:r>
      <w:proofErr w:type="spellStart"/>
      <w:r w:rsidRPr="00BE2178">
        <w:rPr>
          <w:sz w:val="28"/>
          <w:szCs w:val="28"/>
          <w:lang w:val="uk-UA"/>
        </w:rPr>
        <w:t>ламінарність</w:t>
      </w:r>
      <w:proofErr w:type="spellEnd"/>
      <w:r w:rsidRPr="00BE2178">
        <w:rPr>
          <w:sz w:val="28"/>
          <w:szCs w:val="28"/>
          <w:lang w:val="uk-UA"/>
        </w:rPr>
        <w:t xml:space="preserve"> - турбулентність), взаємопов’язаність (взаємопов’язаність – ізоляція, залежність - незалежність), ресурсні можливості зовнішнього середовища.</w:t>
      </w:r>
    </w:p>
    <w:p w:rsidR="0054444D" w:rsidRPr="00BE2178" w:rsidRDefault="0054444D" w:rsidP="0054444D">
      <w:pPr>
        <w:ind w:firstLine="708"/>
        <w:jc w:val="both"/>
        <w:rPr>
          <w:sz w:val="28"/>
          <w:szCs w:val="28"/>
          <w:lang w:val="uk-UA"/>
        </w:rPr>
      </w:pPr>
    </w:p>
    <w:p w:rsidR="0054444D" w:rsidRPr="00BE2178" w:rsidRDefault="0054444D" w:rsidP="0054444D">
      <w:pPr>
        <w:ind w:firstLine="708"/>
        <w:jc w:val="both"/>
        <w:rPr>
          <w:b/>
          <w:sz w:val="28"/>
          <w:szCs w:val="28"/>
          <w:lang w:val="uk-UA"/>
        </w:rPr>
      </w:pPr>
      <w:r w:rsidRPr="00BE2178">
        <w:rPr>
          <w:b/>
          <w:sz w:val="28"/>
          <w:szCs w:val="28"/>
          <w:lang w:val="uk-UA"/>
        </w:rPr>
        <w:t>Тема 7</w:t>
      </w:r>
      <w:r w:rsidRPr="00BE2178">
        <w:rPr>
          <w:sz w:val="28"/>
          <w:szCs w:val="28"/>
          <w:lang w:val="uk-UA"/>
        </w:rPr>
        <w:t xml:space="preserve"> </w:t>
      </w:r>
      <w:r w:rsidRPr="00BE2178">
        <w:rPr>
          <w:b/>
          <w:sz w:val="28"/>
          <w:szCs w:val="28"/>
          <w:lang w:val="uk-UA"/>
        </w:rPr>
        <w:t>Персонал та групові процеси в організації.</w:t>
      </w:r>
    </w:p>
    <w:p w:rsidR="0054444D"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Вимоги до персоналу організації. </w:t>
      </w:r>
      <w:r>
        <w:rPr>
          <w:rFonts w:ascii="Times New Roman" w:hAnsi="Times New Roman" w:cs="Times New Roman"/>
          <w:bCs/>
          <w:sz w:val="28"/>
          <w:szCs w:val="28"/>
          <w:lang w:val="uk-UA"/>
        </w:rPr>
        <w:t>Види персоналу в організації</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Основні етапи роботи з персоналом: аналіз інформації про потреби організації в кадрах, професійна пропаганда та профорієнтація, реклама, підбір інформації, розстановка персоналу, адаптація персоналу</w:t>
      </w:r>
      <w:r>
        <w:rPr>
          <w:rFonts w:ascii="Times New Roman" w:hAnsi="Times New Roman" w:cs="Times New Roman"/>
          <w:bCs/>
          <w:sz w:val="28"/>
          <w:szCs w:val="28"/>
          <w:lang w:val="uk-UA"/>
        </w:rPr>
        <w:t>, переміщення та навчання персоналу, плинність кадрів</w:t>
      </w:r>
      <w:r w:rsidRPr="00BE2178">
        <w:rPr>
          <w:rFonts w:ascii="Times New Roman" w:hAnsi="Times New Roman" w:cs="Times New Roman"/>
          <w:bCs/>
          <w:sz w:val="28"/>
          <w:szCs w:val="28"/>
          <w:lang w:val="uk-UA"/>
        </w:rPr>
        <w:t>.</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Поняття та значення групових процесів в організації. Характеристика групової поведінки. Класифікація груп в організації. Етапи групової динаміки: стадія виникнення групи, стадія самоствердження, стадія </w:t>
      </w:r>
      <w:proofErr w:type="spellStart"/>
      <w:r w:rsidRPr="00BE2178">
        <w:rPr>
          <w:rFonts w:ascii="Times New Roman" w:hAnsi="Times New Roman" w:cs="Times New Roman"/>
          <w:bCs/>
          <w:sz w:val="28"/>
          <w:szCs w:val="28"/>
          <w:lang w:val="uk-UA"/>
        </w:rPr>
        <w:t>нормотворення</w:t>
      </w:r>
      <w:proofErr w:type="spellEnd"/>
      <w:r w:rsidRPr="00BE2178">
        <w:rPr>
          <w:rFonts w:ascii="Times New Roman" w:hAnsi="Times New Roman" w:cs="Times New Roman"/>
          <w:bCs/>
          <w:sz w:val="28"/>
          <w:szCs w:val="28"/>
          <w:lang w:val="uk-UA"/>
        </w:rPr>
        <w:t xml:space="preserve">, виконавча стадія, стадія перериву. </w:t>
      </w:r>
    </w:p>
    <w:p w:rsidR="0054444D" w:rsidRPr="00BE2178" w:rsidRDefault="0054444D" w:rsidP="0054444D">
      <w:pPr>
        <w:pStyle w:val="ac"/>
        <w:spacing w:after="0"/>
        <w:ind w:left="0" w:firstLine="708"/>
        <w:rPr>
          <w:rFonts w:ascii="Times New Roman" w:hAnsi="Times New Roman" w:cs="Times New Roman"/>
          <w:b/>
          <w:i/>
          <w:sz w:val="28"/>
          <w:szCs w:val="28"/>
          <w:lang w:val="uk-UA"/>
        </w:rPr>
      </w:pP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
          <w:sz w:val="28"/>
          <w:szCs w:val="28"/>
          <w:lang w:val="uk-UA"/>
        </w:rPr>
        <w:t>Тема 8</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Комунікаційні процеси  в організації.</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Природа комунікації в організації. Розгляд комунікаційних процесів в організації школою людських відносин. Системний підхід к комунікаціям в організаціях. </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Функції комунікації. Типологія комунікації в організації. Сітьовий аналіз комунікаційних процесів в організації. Трансакційна модель комунікації в організації.</w:t>
      </w:r>
    </w:p>
    <w:p w:rsidR="0054444D" w:rsidRDefault="0054444D" w:rsidP="0054444D">
      <w:pPr>
        <w:pStyle w:val="ac"/>
        <w:spacing w:after="0"/>
        <w:ind w:left="0" w:firstLine="708"/>
        <w:rPr>
          <w:rFonts w:ascii="Times New Roman" w:hAnsi="Times New Roman" w:cs="Times New Roman"/>
          <w:b/>
          <w:sz w:val="28"/>
          <w:szCs w:val="28"/>
          <w:lang w:val="uk-UA"/>
        </w:rPr>
      </w:pP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lastRenderedPageBreak/>
        <w:t>Тема 9</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Організаційна культура.</w:t>
      </w: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 xml:space="preserve">Поняття та складові організаційної культури: корпоративні цінності, організаційні норми. Зміст організаційної культури: діяльнісно-рольовий культурний комплекс, управлінській культурний комплекс, культурний комплекс взаємодії з зовнішнім середовищем, поведінковий культурний комплекс. </w:t>
      </w: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Види корпоративної культури та її вплив на організацію: індивідуалістський, колективний, демократичний, авторитарний, клубна, храмова, цільова, крапкова культури.</w:t>
      </w:r>
    </w:p>
    <w:p w:rsidR="0054444D" w:rsidRDefault="0054444D" w:rsidP="0054444D">
      <w:pPr>
        <w:shd w:val="clear" w:color="auto" w:fill="FFFFFF"/>
        <w:autoSpaceDE w:val="0"/>
        <w:autoSpaceDN w:val="0"/>
        <w:adjustRightInd w:val="0"/>
        <w:ind w:firstLine="708"/>
        <w:jc w:val="both"/>
        <w:rPr>
          <w:b/>
          <w:sz w:val="28"/>
          <w:szCs w:val="28"/>
          <w:lang w:val="uk-UA"/>
        </w:rPr>
      </w:pPr>
    </w:p>
    <w:p w:rsidR="0054444D" w:rsidRPr="00BE2178" w:rsidRDefault="0054444D" w:rsidP="0054444D">
      <w:pPr>
        <w:shd w:val="clear" w:color="auto" w:fill="FFFFFF"/>
        <w:autoSpaceDE w:val="0"/>
        <w:autoSpaceDN w:val="0"/>
        <w:adjustRightInd w:val="0"/>
        <w:ind w:firstLine="708"/>
        <w:jc w:val="both"/>
        <w:rPr>
          <w:sz w:val="28"/>
          <w:szCs w:val="28"/>
          <w:lang w:val="uk-UA"/>
        </w:rPr>
      </w:pPr>
      <w:r w:rsidRPr="00BE2178">
        <w:rPr>
          <w:b/>
          <w:sz w:val="28"/>
          <w:szCs w:val="28"/>
          <w:lang w:val="uk-UA"/>
        </w:rPr>
        <w:t>Тема 10</w:t>
      </w:r>
      <w:r w:rsidRPr="00BE2178">
        <w:rPr>
          <w:sz w:val="28"/>
          <w:szCs w:val="28"/>
          <w:lang w:val="uk-UA"/>
        </w:rPr>
        <w:t xml:space="preserve"> </w:t>
      </w:r>
      <w:r w:rsidRPr="00BA4B2F">
        <w:rPr>
          <w:b/>
          <w:sz w:val="28"/>
          <w:szCs w:val="28"/>
          <w:lang w:val="uk-UA"/>
        </w:rPr>
        <w:t>Конфлікти в організації.</w:t>
      </w:r>
    </w:p>
    <w:p w:rsidR="0054444D" w:rsidRPr="00BE2178" w:rsidRDefault="0054444D" w:rsidP="0054444D">
      <w:pPr>
        <w:ind w:firstLine="708"/>
        <w:jc w:val="both"/>
        <w:rPr>
          <w:sz w:val="28"/>
          <w:szCs w:val="28"/>
          <w:lang w:val="uk-UA"/>
        </w:rPr>
      </w:pPr>
      <w:r w:rsidRPr="00BE2178">
        <w:rPr>
          <w:sz w:val="28"/>
          <w:szCs w:val="28"/>
          <w:lang w:val="uk-UA"/>
        </w:rPr>
        <w:t>Конфлікт як предмет соціології організацій. Природа конфліктних взаємодій. Специфіка конфліктів в організації.</w:t>
      </w:r>
    </w:p>
    <w:p w:rsidR="0054444D" w:rsidRPr="00BE2178" w:rsidRDefault="0054444D" w:rsidP="0054444D">
      <w:pPr>
        <w:ind w:firstLine="708"/>
        <w:jc w:val="both"/>
        <w:rPr>
          <w:sz w:val="28"/>
          <w:szCs w:val="28"/>
          <w:lang w:val="uk-UA"/>
        </w:rPr>
      </w:pPr>
      <w:r w:rsidRPr="00BE2178">
        <w:rPr>
          <w:sz w:val="28"/>
          <w:szCs w:val="28"/>
          <w:lang w:val="uk-UA"/>
        </w:rPr>
        <w:t>Класифікація конфліктів в організації. Вертикальні та горизонтальні конфлікти. Типи конфліктів за суб’єктами, предметом, характером протікання.</w:t>
      </w:r>
    </w:p>
    <w:p w:rsidR="0054444D" w:rsidRPr="00BE2178" w:rsidRDefault="0054444D" w:rsidP="0054444D">
      <w:pPr>
        <w:ind w:firstLine="708"/>
        <w:jc w:val="both"/>
        <w:rPr>
          <w:b/>
          <w:sz w:val="28"/>
          <w:szCs w:val="28"/>
          <w:lang w:val="uk-UA"/>
        </w:rPr>
      </w:pPr>
      <w:r w:rsidRPr="00BE2178">
        <w:rPr>
          <w:sz w:val="28"/>
          <w:szCs w:val="28"/>
          <w:lang w:val="uk-UA"/>
        </w:rPr>
        <w:t>Причини і закономірності розвитку конфліктів в організації. Запобігання та управління конфліктом в організації</w:t>
      </w:r>
      <w:r w:rsidRPr="00BE2178">
        <w:rPr>
          <w:b/>
          <w:sz w:val="28"/>
          <w:szCs w:val="28"/>
          <w:lang w:val="uk-UA"/>
        </w:rPr>
        <w:t>.</w:t>
      </w:r>
    </w:p>
    <w:p w:rsidR="0054444D" w:rsidRPr="00BE2178" w:rsidRDefault="0054444D" w:rsidP="0054444D">
      <w:pPr>
        <w:ind w:firstLine="708"/>
        <w:jc w:val="both"/>
        <w:rPr>
          <w:b/>
          <w:sz w:val="28"/>
          <w:szCs w:val="28"/>
          <w:lang w:val="uk-UA"/>
        </w:rPr>
      </w:pPr>
    </w:p>
    <w:p w:rsidR="0054444D" w:rsidRPr="00BE2178" w:rsidRDefault="0054444D" w:rsidP="0054444D">
      <w:pPr>
        <w:ind w:firstLine="708"/>
        <w:jc w:val="both"/>
        <w:rPr>
          <w:sz w:val="28"/>
          <w:szCs w:val="28"/>
          <w:lang w:val="uk-UA"/>
        </w:rPr>
      </w:pPr>
      <w:r w:rsidRPr="00BE2178">
        <w:rPr>
          <w:b/>
          <w:sz w:val="28"/>
          <w:szCs w:val="28"/>
          <w:lang w:val="uk-UA"/>
        </w:rPr>
        <w:t>Тема 11 Організаційна динаміка</w:t>
      </w:r>
    </w:p>
    <w:p w:rsidR="0054444D" w:rsidRPr="00BE2178" w:rsidRDefault="0054444D" w:rsidP="0054444D">
      <w:pPr>
        <w:ind w:firstLine="708"/>
        <w:rPr>
          <w:sz w:val="28"/>
          <w:szCs w:val="28"/>
          <w:lang w:val="uk-UA"/>
        </w:rPr>
      </w:pPr>
      <w:proofErr w:type="spellStart"/>
      <w:r w:rsidRPr="0054444D">
        <w:rPr>
          <w:sz w:val="28"/>
          <w:szCs w:val="28"/>
          <w:lang w:val="ru-RU"/>
        </w:rPr>
        <w:t>Сутність</w:t>
      </w:r>
      <w:proofErr w:type="spellEnd"/>
      <w:r w:rsidRPr="0054444D">
        <w:rPr>
          <w:sz w:val="28"/>
          <w:szCs w:val="28"/>
          <w:lang w:val="ru-RU"/>
        </w:rPr>
        <w:t xml:space="preserve"> та </w:t>
      </w:r>
      <w:proofErr w:type="spellStart"/>
      <w:r w:rsidRPr="0054444D">
        <w:rPr>
          <w:sz w:val="28"/>
          <w:szCs w:val="28"/>
          <w:lang w:val="ru-RU"/>
        </w:rPr>
        <w:t>типологія</w:t>
      </w:r>
      <w:proofErr w:type="spellEnd"/>
      <w:r w:rsidRPr="0054444D">
        <w:rPr>
          <w:sz w:val="28"/>
          <w:szCs w:val="28"/>
          <w:lang w:val="ru-RU"/>
        </w:rPr>
        <w:t xml:space="preserve"> </w:t>
      </w:r>
      <w:proofErr w:type="spellStart"/>
      <w:proofErr w:type="gramStart"/>
      <w:r w:rsidRPr="0054444D">
        <w:rPr>
          <w:sz w:val="28"/>
          <w:szCs w:val="28"/>
          <w:lang w:val="ru-RU"/>
        </w:rPr>
        <w:t>соц</w:t>
      </w:r>
      <w:proofErr w:type="gramEnd"/>
      <w:r w:rsidRPr="0054444D">
        <w:rPr>
          <w:sz w:val="28"/>
          <w:szCs w:val="28"/>
          <w:lang w:val="ru-RU"/>
        </w:rPr>
        <w:t>іальних</w:t>
      </w:r>
      <w:proofErr w:type="spellEnd"/>
      <w:r w:rsidRPr="0054444D">
        <w:rPr>
          <w:sz w:val="28"/>
          <w:szCs w:val="28"/>
          <w:lang w:val="ru-RU"/>
        </w:rPr>
        <w:t xml:space="preserve"> </w:t>
      </w:r>
      <w:proofErr w:type="spellStart"/>
      <w:r w:rsidRPr="0054444D">
        <w:rPr>
          <w:sz w:val="28"/>
          <w:szCs w:val="28"/>
          <w:lang w:val="ru-RU"/>
        </w:rPr>
        <w:t>змін</w:t>
      </w:r>
      <w:proofErr w:type="spellEnd"/>
      <w:r w:rsidRPr="0054444D">
        <w:rPr>
          <w:sz w:val="28"/>
          <w:szCs w:val="28"/>
          <w:lang w:val="ru-RU"/>
        </w:rPr>
        <w:t xml:space="preserve"> в </w:t>
      </w:r>
      <w:proofErr w:type="spellStart"/>
      <w:r w:rsidRPr="0054444D">
        <w:rPr>
          <w:sz w:val="28"/>
          <w:szCs w:val="28"/>
          <w:lang w:val="ru-RU"/>
        </w:rPr>
        <w:t>організації</w:t>
      </w:r>
      <w:proofErr w:type="spellEnd"/>
      <w:r w:rsidRPr="0054444D">
        <w:rPr>
          <w:sz w:val="28"/>
          <w:szCs w:val="28"/>
          <w:lang w:val="ru-RU"/>
        </w:rPr>
        <w:t>.</w:t>
      </w:r>
      <w:r w:rsidRPr="00BE2178">
        <w:rPr>
          <w:sz w:val="28"/>
          <w:szCs w:val="28"/>
          <w:lang w:val="uk-UA"/>
        </w:rPr>
        <w:t xml:space="preserve"> Причини змін в організації. Стихійні та планові зміни. Інновація та дифузія. Цілі змін в організаціях. О</w:t>
      </w:r>
      <w:r w:rsidRPr="00BE2178">
        <w:rPr>
          <w:color w:val="000000"/>
          <w:sz w:val="28"/>
          <w:szCs w:val="28"/>
          <w:lang w:val="uk-UA"/>
        </w:rPr>
        <w:t>сновні етапи зародження змін і їх впровадження в</w:t>
      </w:r>
      <w:r w:rsidRPr="00BE2178">
        <w:rPr>
          <w:i/>
          <w:color w:val="000000"/>
          <w:sz w:val="28"/>
          <w:szCs w:val="28"/>
          <w:lang w:val="uk-UA"/>
        </w:rPr>
        <w:t xml:space="preserve"> </w:t>
      </w:r>
      <w:r w:rsidRPr="00BE2178">
        <w:rPr>
          <w:color w:val="000000"/>
          <w:sz w:val="28"/>
          <w:szCs w:val="28"/>
          <w:lang w:val="uk-UA"/>
        </w:rPr>
        <w:t>організацію.</w:t>
      </w:r>
    </w:p>
    <w:p w:rsidR="0054444D" w:rsidRPr="00BE2178" w:rsidRDefault="0054444D" w:rsidP="0054444D">
      <w:pPr>
        <w:ind w:firstLine="708"/>
        <w:rPr>
          <w:sz w:val="28"/>
          <w:szCs w:val="28"/>
          <w:lang w:val="uk-UA"/>
        </w:rPr>
      </w:pPr>
      <w:r w:rsidRPr="00BE2178">
        <w:rPr>
          <w:sz w:val="28"/>
          <w:szCs w:val="28"/>
          <w:lang w:val="uk-UA"/>
        </w:rPr>
        <w:t>Основні напрямки змін в організації. Види кадрових змін. Зміни у структурі організації. Зміни «м’якої» складової організації (культурні зміни).</w:t>
      </w:r>
    </w:p>
    <w:p w:rsidR="0054444D" w:rsidRPr="00BE2178" w:rsidRDefault="0054444D" w:rsidP="0054444D">
      <w:pPr>
        <w:ind w:firstLine="708"/>
        <w:rPr>
          <w:sz w:val="28"/>
          <w:szCs w:val="28"/>
          <w:lang w:val="uk-UA"/>
        </w:rPr>
      </w:pPr>
      <w:r w:rsidRPr="00BE2178">
        <w:rPr>
          <w:sz w:val="28"/>
          <w:szCs w:val="28"/>
          <w:lang w:val="uk-UA"/>
        </w:rPr>
        <w:t>Типи організаційних змін: в залежності від об’єктів змін; з</w:t>
      </w:r>
      <w:r w:rsidRPr="00BE2178">
        <w:rPr>
          <w:bCs/>
          <w:iCs/>
          <w:color w:val="000000"/>
          <w:sz w:val="28"/>
          <w:szCs w:val="28"/>
          <w:lang w:val="uk-UA"/>
        </w:rPr>
        <w:t>а масштабом; за змістом, з</w:t>
      </w:r>
      <w:r w:rsidRPr="00BE2178">
        <w:rPr>
          <w:sz w:val="28"/>
          <w:szCs w:val="28"/>
          <w:lang w:val="uk-UA"/>
        </w:rPr>
        <w:t>а термінами здійснення; за періодичністю проведення; за ознакою ставленню до змін персоналу; по цілям</w:t>
      </w:r>
      <w:r w:rsidRPr="00BE2178">
        <w:rPr>
          <w:i/>
          <w:sz w:val="28"/>
          <w:szCs w:val="28"/>
          <w:lang w:val="uk-UA"/>
        </w:rPr>
        <w:t>,</w:t>
      </w:r>
      <w:r w:rsidRPr="00BE2178">
        <w:rPr>
          <w:sz w:val="28"/>
          <w:szCs w:val="28"/>
          <w:lang w:val="uk-UA"/>
        </w:rPr>
        <w:t xml:space="preserve"> які реалізує організація в межах її структурної конфігурації; відповідно до глибини і характеру; за швидкістю здійснення; за формою проведення; в залежності від мети здійснення.</w:t>
      </w:r>
    </w:p>
    <w:p w:rsidR="0054444D" w:rsidRPr="00BE2178" w:rsidRDefault="0054444D" w:rsidP="0054444D">
      <w:pPr>
        <w:shd w:val="clear" w:color="auto" w:fill="FFFFFF"/>
        <w:ind w:firstLine="708"/>
        <w:jc w:val="both"/>
        <w:rPr>
          <w:sz w:val="28"/>
          <w:szCs w:val="28"/>
          <w:lang w:val="uk-UA"/>
        </w:rPr>
      </w:pPr>
      <w:r w:rsidRPr="00BE2178">
        <w:rPr>
          <w:sz w:val="28"/>
          <w:szCs w:val="28"/>
          <w:lang w:val="uk-UA"/>
        </w:rPr>
        <w:t xml:space="preserve">Головні причини опору інноваціям: </w:t>
      </w:r>
      <w:r w:rsidRPr="00BE2178">
        <w:rPr>
          <w:color w:val="000000"/>
          <w:sz w:val="28"/>
          <w:szCs w:val="28"/>
          <w:lang w:val="uk-UA"/>
        </w:rPr>
        <w:t>технічні, політичні і культурологічні</w:t>
      </w:r>
      <w:r w:rsidRPr="00BE2178">
        <w:rPr>
          <w:i/>
          <w:color w:val="000000"/>
          <w:sz w:val="28"/>
          <w:szCs w:val="28"/>
          <w:lang w:val="uk-UA"/>
        </w:rPr>
        <w:t>.</w:t>
      </w:r>
    </w:p>
    <w:p w:rsidR="0054444D" w:rsidRDefault="0054444D" w:rsidP="00F8287E">
      <w:pPr>
        <w:spacing w:line="360" w:lineRule="auto"/>
        <w:ind w:firstLine="709"/>
        <w:jc w:val="both"/>
        <w:rPr>
          <w:b/>
          <w:sz w:val="28"/>
          <w:szCs w:val="28"/>
          <w:lang w:val="uk-UA"/>
        </w:rPr>
      </w:pPr>
    </w:p>
    <w:p w:rsidR="0054444D" w:rsidRPr="00F26F67" w:rsidRDefault="0054444D" w:rsidP="0054444D">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AB7DE2" w:rsidRPr="001B48F8" w:rsidRDefault="00AB7DE2" w:rsidP="00AB7DE2">
      <w:pPr>
        <w:ind w:firstLine="709"/>
        <w:jc w:val="both"/>
        <w:rPr>
          <w:rFonts w:eastAsiaTheme="minorHAnsi"/>
          <w:bCs/>
          <w:sz w:val="28"/>
          <w:szCs w:val="28"/>
          <w:lang w:val="uk-UA" w:eastAsia="ru-UA"/>
        </w:rPr>
      </w:pPr>
      <w:r w:rsidRPr="001B48F8">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1B48F8">
        <w:rPr>
          <w:sz w:val="28"/>
          <w:szCs w:val="28"/>
          <w:lang w:val="uk-UA"/>
        </w:rPr>
        <w:t>п</w:t>
      </w:r>
      <w:r w:rsidRPr="001B48F8">
        <w:rPr>
          <w:bCs/>
          <w:sz w:val="28"/>
          <w:szCs w:val="28"/>
          <w:lang w:val="uk-UA" w:eastAsia="ru-UA"/>
        </w:rPr>
        <w:t>ояснювально</w:t>
      </w:r>
      <w:proofErr w:type="spellEnd"/>
      <w:r w:rsidRPr="001B48F8">
        <w:rPr>
          <w:bCs/>
          <w:sz w:val="28"/>
          <w:szCs w:val="28"/>
          <w:lang w:val="uk-UA" w:eastAsia="ru-UA"/>
        </w:rPr>
        <w:t>-ілюстративний;</w:t>
      </w:r>
      <w:r>
        <w:rPr>
          <w:bCs/>
          <w:sz w:val="28"/>
          <w:szCs w:val="28"/>
          <w:lang w:val="uk-UA" w:eastAsia="ru-UA"/>
        </w:rPr>
        <w:t xml:space="preserve"> частково-пошуковий.</w:t>
      </w:r>
    </w:p>
    <w:p w:rsidR="00AB7DE2" w:rsidRPr="001B48F8" w:rsidRDefault="00AB7DE2" w:rsidP="00AB7DE2">
      <w:pPr>
        <w:ind w:firstLine="708"/>
        <w:jc w:val="both"/>
        <w:rPr>
          <w:color w:val="222222"/>
          <w:sz w:val="28"/>
          <w:szCs w:val="28"/>
          <w:lang w:val="uk-UA" w:eastAsia="ru-UA"/>
        </w:rPr>
      </w:pPr>
      <w:r w:rsidRPr="001B48F8">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B48F8">
        <w:rPr>
          <w:b/>
          <w:color w:val="222222"/>
          <w:sz w:val="28"/>
          <w:szCs w:val="28"/>
          <w:lang w:val="uk-UA" w:eastAsia="ru-UA"/>
        </w:rPr>
        <w:t xml:space="preserve"> </w:t>
      </w:r>
      <w:r w:rsidRPr="001B48F8">
        <w:rPr>
          <w:color w:val="222222"/>
          <w:sz w:val="28"/>
          <w:szCs w:val="28"/>
          <w:lang w:val="uk-UA" w:eastAsia="ru-UA"/>
        </w:rPr>
        <w:t xml:space="preserve">(під час </w:t>
      </w:r>
      <w:r>
        <w:rPr>
          <w:color w:val="222222"/>
          <w:sz w:val="28"/>
          <w:szCs w:val="28"/>
          <w:lang w:val="uk-UA" w:eastAsia="ru-UA"/>
        </w:rPr>
        <w:t>виконання</w:t>
      </w:r>
      <w:r w:rsidRPr="001B48F8">
        <w:rPr>
          <w:color w:val="222222"/>
          <w:sz w:val="28"/>
          <w:szCs w:val="28"/>
          <w:lang w:val="uk-UA" w:eastAsia="ru-UA"/>
        </w:rPr>
        <w:t xml:space="preserve"> індивідуальних</w:t>
      </w:r>
      <w:r>
        <w:rPr>
          <w:color w:val="222222"/>
          <w:sz w:val="28"/>
          <w:szCs w:val="28"/>
          <w:lang w:val="uk-UA" w:eastAsia="ru-UA"/>
        </w:rPr>
        <w:t xml:space="preserve"> завдань)</w:t>
      </w:r>
      <w:r w:rsidRPr="001B48F8">
        <w:rPr>
          <w:color w:val="222222"/>
          <w:sz w:val="28"/>
          <w:szCs w:val="28"/>
          <w:lang w:val="uk-UA" w:eastAsia="ru-UA"/>
        </w:rPr>
        <w:t xml:space="preserve">. </w:t>
      </w:r>
    </w:p>
    <w:p w:rsidR="00AB7DE2" w:rsidRDefault="00AB7DE2" w:rsidP="0054444D">
      <w:pPr>
        <w:ind w:firstLine="708"/>
        <w:jc w:val="both"/>
        <w:rPr>
          <w:b/>
          <w:sz w:val="28"/>
          <w:szCs w:val="28"/>
          <w:lang w:val="uk-UA"/>
        </w:rPr>
      </w:pPr>
    </w:p>
    <w:p w:rsidR="0054444D" w:rsidRPr="00F26F67" w:rsidRDefault="0054444D" w:rsidP="0054444D">
      <w:pPr>
        <w:ind w:firstLine="708"/>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4444D" w:rsidRPr="00F26F67" w:rsidRDefault="0054444D" w:rsidP="0054444D">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sidRPr="00F26F67">
        <w:rPr>
          <w:sz w:val="28"/>
          <w:szCs w:val="28"/>
          <w:lang w:val="uk-UA"/>
        </w:rPr>
        <w:lastRenderedPageBreak/>
        <w:t>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4444D" w:rsidRPr="00F26F67" w:rsidRDefault="0054444D" w:rsidP="0054444D">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4444D" w:rsidRPr="00F26F67" w:rsidRDefault="0054444D" w:rsidP="0054444D">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54444D" w:rsidRPr="00F26F67" w:rsidRDefault="0054444D" w:rsidP="0054444D">
      <w:pPr>
        <w:spacing w:line="360" w:lineRule="auto"/>
        <w:jc w:val="both"/>
        <w:rPr>
          <w:sz w:val="28"/>
          <w:szCs w:val="28"/>
          <w:lang w:val="uk-UA"/>
        </w:rPr>
      </w:pPr>
    </w:p>
    <w:p w:rsidR="0054444D" w:rsidRPr="00F26F67" w:rsidRDefault="0054444D" w:rsidP="0054444D">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54444D" w:rsidRPr="00F26F67" w:rsidRDefault="0054444D" w:rsidP="0054444D">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54444D" w:rsidRPr="00F26F67" w:rsidRDefault="0054444D" w:rsidP="0054444D">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4444D" w:rsidRDefault="0054444D" w:rsidP="0054444D">
      <w:pPr>
        <w:pStyle w:val="22"/>
        <w:widowControl w:val="0"/>
        <w:spacing w:after="0" w:line="360" w:lineRule="auto"/>
        <w:ind w:firstLine="708"/>
        <w:rPr>
          <w:rFonts w:ascii="Times New Roman" w:hAnsi="Times New Roman" w:cs="Times New Roman"/>
          <w:b/>
          <w:sz w:val="28"/>
          <w:szCs w:val="28"/>
          <w:lang w:val="uk-UA"/>
        </w:rPr>
      </w:pPr>
    </w:p>
    <w:p w:rsidR="0054444D" w:rsidRDefault="0054444D" w:rsidP="0054444D">
      <w:pPr>
        <w:pStyle w:val="22"/>
        <w:widowControl w:val="0"/>
        <w:spacing w:after="0" w:line="360" w:lineRule="auto"/>
        <w:ind w:firstLine="708"/>
        <w:rPr>
          <w:rFonts w:ascii="Times New Roman" w:hAnsi="Times New Roman" w:cs="Times New Roman"/>
          <w:b/>
          <w:sz w:val="28"/>
          <w:szCs w:val="28"/>
          <w:lang w:val="uk-UA"/>
        </w:rPr>
      </w:pPr>
      <w:r w:rsidRPr="00EB2BE3">
        <w:rPr>
          <w:rFonts w:ascii="Times New Roman" w:hAnsi="Times New Roman" w:cs="Times New Roman"/>
          <w:b/>
          <w:sz w:val="28"/>
          <w:szCs w:val="28"/>
          <w:lang w:val="uk-UA"/>
        </w:rPr>
        <w:t>Контрольні питання з курсу до екзамену.</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Особливості соціологічного підходу до вивчення організацій. Предмет та об’єкт соціології організацій.</w:t>
      </w:r>
    </w:p>
    <w:p w:rsidR="0054444D" w:rsidRPr="00EB2BE3" w:rsidRDefault="0054444D" w:rsidP="0054444D">
      <w:pPr>
        <w:numPr>
          <w:ilvl w:val="0"/>
          <w:numId w:val="5"/>
        </w:numPr>
        <w:jc w:val="both"/>
        <w:rPr>
          <w:color w:val="000000"/>
          <w:sz w:val="28"/>
          <w:szCs w:val="28"/>
          <w:lang w:val="uk-UA"/>
        </w:rPr>
      </w:pPr>
      <w:r w:rsidRPr="00EB2BE3">
        <w:rPr>
          <w:color w:val="000000"/>
          <w:sz w:val="28"/>
          <w:szCs w:val="28"/>
          <w:lang w:val="uk-UA"/>
        </w:rPr>
        <w:t>Взаємовідносини соціології організацій з науковими дисциплінами, об’єктом вивчення яких є організації.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Феномен організованості та особливості його дії.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Організації як об’єкт вивчення соціології.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Основні ознаки організації.</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Соціально-</w:t>
      </w:r>
      <w:proofErr w:type="spellStart"/>
      <w:r w:rsidRPr="00EB2BE3">
        <w:rPr>
          <w:bCs/>
          <w:iCs/>
          <w:sz w:val="28"/>
          <w:szCs w:val="28"/>
          <w:lang w:val="uk-UA"/>
        </w:rPr>
        <w:t>економичні</w:t>
      </w:r>
      <w:proofErr w:type="spellEnd"/>
      <w:r w:rsidRPr="00EB2BE3">
        <w:rPr>
          <w:bCs/>
          <w:iCs/>
          <w:sz w:val="28"/>
          <w:szCs w:val="28"/>
          <w:lang w:val="uk-UA"/>
        </w:rPr>
        <w:t xml:space="preserve"> умови виникнення теорії організацій.</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Школа наукового управління Ф. Тейлора та його послідовників.</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Школа людських відносин в організації.</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 xml:space="preserve">Раціональна модель організації в теорії </w:t>
      </w:r>
      <w:proofErr w:type="spellStart"/>
      <w:r w:rsidRPr="00EB2BE3">
        <w:rPr>
          <w:bCs/>
          <w:iCs/>
          <w:sz w:val="28"/>
          <w:szCs w:val="28"/>
          <w:lang w:val="uk-UA"/>
        </w:rPr>
        <w:t>бірократії</w:t>
      </w:r>
      <w:proofErr w:type="spellEnd"/>
      <w:r w:rsidRPr="00EB2BE3">
        <w:rPr>
          <w:bCs/>
          <w:iCs/>
          <w:sz w:val="28"/>
          <w:szCs w:val="28"/>
          <w:lang w:val="uk-UA"/>
        </w:rPr>
        <w:t xml:space="preserve"> М. Вебера.</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Модель аналізу організації як соціальної системи.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Структурно-функціональний підхід до вивчення організації.</w:t>
      </w:r>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Умови</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виживання</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організації</w:t>
      </w:r>
      <w:proofErr w:type="spellEnd"/>
      <w:r w:rsidRPr="00EB2BE3">
        <w:rPr>
          <w:rFonts w:ascii="Times New Roman" w:hAnsi="Times New Roman" w:cs="Times New Roman"/>
          <w:bCs/>
          <w:sz w:val="28"/>
          <w:szCs w:val="28"/>
        </w:rPr>
        <w:t xml:space="preserve"> в </w:t>
      </w:r>
      <w:proofErr w:type="spellStart"/>
      <w:r w:rsidRPr="00EB2BE3">
        <w:rPr>
          <w:rFonts w:ascii="Times New Roman" w:hAnsi="Times New Roman" w:cs="Times New Roman"/>
          <w:bCs/>
          <w:sz w:val="28"/>
          <w:szCs w:val="28"/>
        </w:rPr>
        <w:t>зовнішньому</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середовищі</w:t>
      </w:r>
      <w:proofErr w:type="spellEnd"/>
      <w:r w:rsidRPr="00EB2BE3">
        <w:rPr>
          <w:rFonts w:ascii="Times New Roman" w:hAnsi="Times New Roman" w:cs="Times New Roman"/>
          <w:bCs/>
          <w:sz w:val="28"/>
          <w:szCs w:val="28"/>
        </w:rPr>
        <w:t xml:space="preserve"> за Т. </w:t>
      </w:r>
      <w:proofErr w:type="spellStart"/>
      <w:r w:rsidRPr="00EB2BE3">
        <w:rPr>
          <w:rFonts w:ascii="Times New Roman" w:hAnsi="Times New Roman" w:cs="Times New Roman"/>
          <w:bCs/>
          <w:sz w:val="28"/>
          <w:szCs w:val="28"/>
        </w:rPr>
        <w:t>Парсонсом</w:t>
      </w:r>
      <w:proofErr w:type="spellEnd"/>
      <w:r w:rsidRPr="00EB2BE3">
        <w:rPr>
          <w:rFonts w:ascii="Times New Roman" w:hAnsi="Times New Roman" w:cs="Times New Roman"/>
          <w:bCs/>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lastRenderedPageBreak/>
        <w:t>Ситуаційний підхід до вивчення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proofErr w:type="spellStart"/>
      <w:r w:rsidRPr="00EB2BE3">
        <w:rPr>
          <w:rFonts w:ascii="Times New Roman" w:hAnsi="Times New Roman" w:cs="Times New Roman"/>
          <w:sz w:val="28"/>
          <w:szCs w:val="28"/>
          <w:lang w:val="uk-UA"/>
        </w:rPr>
        <w:t>Інтерпретативний</w:t>
      </w:r>
      <w:proofErr w:type="spellEnd"/>
      <w:r w:rsidRPr="00EB2BE3">
        <w:rPr>
          <w:rFonts w:ascii="Times New Roman" w:hAnsi="Times New Roman" w:cs="Times New Roman"/>
          <w:sz w:val="28"/>
          <w:szCs w:val="28"/>
          <w:lang w:val="uk-UA"/>
        </w:rPr>
        <w:t xml:space="preserve"> підхід до аналізу організацій.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Поняття структури організації. Основні параметри структури організації.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структури організацій (</w:t>
      </w:r>
      <w:r w:rsidRPr="00EB2BE3">
        <w:rPr>
          <w:rFonts w:ascii="Times New Roman" w:hAnsi="Times New Roman" w:cs="Times New Roman"/>
          <w:bCs/>
          <w:iCs/>
          <w:sz w:val="28"/>
          <w:szCs w:val="28"/>
          <w:lang w:val="uk-UA"/>
        </w:rPr>
        <w:t xml:space="preserve">Лінійна, лінійно-штабна, функціональна, матрична </w:t>
      </w:r>
      <w:r w:rsidRPr="00EB2BE3">
        <w:rPr>
          <w:rFonts w:ascii="Times New Roman" w:hAnsi="Times New Roman" w:cs="Times New Roman"/>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Диференціація та інтеграція організації: сутність та  співвідношення.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Формальна та неформальна структури організації. Проблема їхнього співвідношення.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Соціальні групи в організаціях.</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Ціль як елемент стратегії, структури та поведінки організацій.</w:t>
      </w:r>
    </w:p>
    <w:p w:rsidR="0054444D" w:rsidRPr="00EB2BE3" w:rsidRDefault="0054444D" w:rsidP="0054444D">
      <w:pPr>
        <w:pStyle w:val="ac"/>
        <w:numPr>
          <w:ilvl w:val="0"/>
          <w:numId w:val="5"/>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Організаційні цілі та організаційні цінності.</w:t>
      </w:r>
    </w:p>
    <w:p w:rsidR="0054444D" w:rsidRPr="00EB2BE3" w:rsidRDefault="0054444D" w:rsidP="0054444D">
      <w:pPr>
        <w:pStyle w:val="ac"/>
        <w:numPr>
          <w:ilvl w:val="0"/>
          <w:numId w:val="5"/>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Механізм постановки цілей та вимоги до їхнього формування.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організаційної структури: проблема оптимальності</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Лінійна структура організації та її різновиди.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Функціональна структура організації та її різновиди.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Вільні структури організації.</w:t>
      </w:r>
    </w:p>
    <w:p w:rsidR="0054444D" w:rsidRPr="00EB2BE3" w:rsidRDefault="0054444D" w:rsidP="0054444D">
      <w:pPr>
        <w:numPr>
          <w:ilvl w:val="0"/>
          <w:numId w:val="5"/>
        </w:numPr>
        <w:jc w:val="both"/>
        <w:rPr>
          <w:sz w:val="28"/>
          <w:szCs w:val="28"/>
          <w:lang w:val="uk-UA"/>
        </w:rPr>
      </w:pPr>
      <w:r w:rsidRPr="00EB2BE3">
        <w:rPr>
          <w:sz w:val="28"/>
          <w:szCs w:val="28"/>
          <w:lang w:val="uk-UA"/>
        </w:rPr>
        <w:t>Поняття та структура зовнішнього середовища організації</w:t>
      </w:r>
      <w:r w:rsidRPr="00EB2BE3">
        <w:rPr>
          <w:bCs/>
          <w:sz w:val="28"/>
          <w:szCs w:val="28"/>
          <w:lang w:val="uk-UA"/>
        </w:rPr>
        <w:t>.</w:t>
      </w:r>
    </w:p>
    <w:p w:rsidR="0054444D" w:rsidRPr="00EB2BE3" w:rsidRDefault="0054444D" w:rsidP="0054444D">
      <w:pPr>
        <w:numPr>
          <w:ilvl w:val="0"/>
          <w:numId w:val="5"/>
        </w:numPr>
        <w:jc w:val="both"/>
        <w:rPr>
          <w:sz w:val="28"/>
          <w:szCs w:val="28"/>
          <w:lang w:val="uk-UA"/>
        </w:rPr>
      </w:pPr>
      <w:r w:rsidRPr="00EB2BE3">
        <w:rPr>
          <w:sz w:val="28"/>
          <w:szCs w:val="28"/>
          <w:lang w:val="uk-UA"/>
        </w:rPr>
        <w:t>Характеристики зовнішнього середовища організації</w:t>
      </w:r>
      <w:r w:rsidRPr="00EB2BE3">
        <w:rPr>
          <w:bCs/>
          <w:sz w:val="28"/>
          <w:szCs w:val="28"/>
          <w:lang w:val="uk-UA"/>
        </w:rPr>
        <w:t>.</w:t>
      </w:r>
    </w:p>
    <w:p w:rsidR="0054444D" w:rsidRPr="00EB2BE3" w:rsidRDefault="0054444D" w:rsidP="0054444D">
      <w:pPr>
        <w:numPr>
          <w:ilvl w:val="0"/>
          <w:numId w:val="5"/>
        </w:numPr>
        <w:jc w:val="both"/>
        <w:rPr>
          <w:sz w:val="28"/>
          <w:szCs w:val="28"/>
          <w:lang w:val="uk-UA"/>
        </w:rPr>
      </w:pPr>
      <w:r w:rsidRPr="00EB2BE3">
        <w:rPr>
          <w:sz w:val="28"/>
          <w:szCs w:val="28"/>
          <w:lang w:val="uk-UA"/>
        </w:rPr>
        <w:t xml:space="preserve">Види </w:t>
      </w:r>
      <w:proofErr w:type="spellStart"/>
      <w:r w:rsidRPr="00EB2BE3">
        <w:rPr>
          <w:sz w:val="28"/>
          <w:szCs w:val="28"/>
          <w:lang w:val="uk-UA"/>
        </w:rPr>
        <w:t>зв’язків</w:t>
      </w:r>
      <w:proofErr w:type="spellEnd"/>
      <w:r w:rsidRPr="00EB2BE3">
        <w:rPr>
          <w:sz w:val="28"/>
          <w:szCs w:val="28"/>
          <w:lang w:val="uk-UA"/>
        </w:rPr>
        <w:t xml:space="preserve"> організації з зовнішнім середовищем. </w:t>
      </w:r>
    </w:p>
    <w:p w:rsidR="0054444D" w:rsidRPr="00EB2BE3" w:rsidRDefault="0054444D" w:rsidP="0054444D">
      <w:pPr>
        <w:numPr>
          <w:ilvl w:val="0"/>
          <w:numId w:val="5"/>
        </w:numPr>
        <w:jc w:val="both"/>
        <w:rPr>
          <w:sz w:val="28"/>
          <w:szCs w:val="28"/>
          <w:lang w:val="uk-UA"/>
        </w:rPr>
      </w:pPr>
      <w:r w:rsidRPr="00EB2BE3">
        <w:rPr>
          <w:sz w:val="28"/>
          <w:szCs w:val="28"/>
          <w:lang w:val="uk-UA"/>
        </w:rPr>
        <w:t xml:space="preserve">Стратегії організації у відношеннях з зовнішнім середовищем. </w:t>
      </w:r>
    </w:p>
    <w:p w:rsidR="0054444D" w:rsidRPr="00EB2BE3" w:rsidRDefault="0054444D" w:rsidP="0054444D">
      <w:pPr>
        <w:numPr>
          <w:ilvl w:val="0"/>
          <w:numId w:val="5"/>
        </w:numPr>
        <w:rPr>
          <w:sz w:val="28"/>
          <w:szCs w:val="28"/>
          <w:lang w:val="uk-UA"/>
        </w:rPr>
      </w:pPr>
      <w:r w:rsidRPr="00EB2BE3">
        <w:rPr>
          <w:sz w:val="28"/>
          <w:szCs w:val="28"/>
          <w:lang w:val="uk-UA"/>
        </w:rPr>
        <w:t>Поняття та характеристика персоналу організації.</w:t>
      </w:r>
    </w:p>
    <w:p w:rsidR="0054444D" w:rsidRPr="00EB2BE3" w:rsidRDefault="0054444D" w:rsidP="0054444D">
      <w:pPr>
        <w:numPr>
          <w:ilvl w:val="0"/>
          <w:numId w:val="5"/>
        </w:numPr>
        <w:rPr>
          <w:sz w:val="28"/>
          <w:szCs w:val="28"/>
          <w:lang w:val="uk-UA"/>
        </w:rPr>
      </w:pPr>
      <w:r w:rsidRPr="00EB2BE3">
        <w:rPr>
          <w:sz w:val="28"/>
          <w:szCs w:val="28"/>
          <w:lang w:val="uk-UA"/>
        </w:rPr>
        <w:t>Види персоналу в організації</w:t>
      </w:r>
    </w:p>
    <w:p w:rsidR="0054444D" w:rsidRPr="00EB2BE3" w:rsidRDefault="0054444D" w:rsidP="0054444D">
      <w:pPr>
        <w:numPr>
          <w:ilvl w:val="0"/>
          <w:numId w:val="5"/>
        </w:numPr>
        <w:rPr>
          <w:sz w:val="28"/>
          <w:szCs w:val="28"/>
          <w:lang w:val="uk-UA"/>
        </w:rPr>
      </w:pPr>
      <w:r w:rsidRPr="00EB2BE3">
        <w:rPr>
          <w:sz w:val="28"/>
          <w:szCs w:val="28"/>
          <w:lang w:val="uk-UA"/>
        </w:rPr>
        <w:t>Етапи роботи з персоналом.</w:t>
      </w:r>
    </w:p>
    <w:p w:rsidR="0054444D" w:rsidRPr="00EB2BE3" w:rsidRDefault="0054444D" w:rsidP="0054444D">
      <w:pPr>
        <w:numPr>
          <w:ilvl w:val="0"/>
          <w:numId w:val="5"/>
        </w:numPr>
        <w:rPr>
          <w:sz w:val="28"/>
          <w:szCs w:val="28"/>
          <w:lang w:val="uk-UA"/>
        </w:rPr>
      </w:pPr>
      <w:r w:rsidRPr="00EB2BE3">
        <w:rPr>
          <w:sz w:val="28"/>
          <w:szCs w:val="28"/>
          <w:lang w:val="uk-UA"/>
        </w:rPr>
        <w:t>Поняття та характеристика групової поведінки в організації.</w:t>
      </w:r>
    </w:p>
    <w:p w:rsidR="0054444D" w:rsidRPr="00EB2BE3" w:rsidRDefault="0054444D" w:rsidP="0054444D">
      <w:pPr>
        <w:numPr>
          <w:ilvl w:val="0"/>
          <w:numId w:val="5"/>
        </w:numPr>
        <w:rPr>
          <w:sz w:val="28"/>
          <w:szCs w:val="28"/>
          <w:lang w:val="uk-UA"/>
        </w:rPr>
      </w:pPr>
      <w:r w:rsidRPr="00EB2BE3">
        <w:rPr>
          <w:sz w:val="28"/>
          <w:szCs w:val="28"/>
          <w:lang w:val="uk-UA"/>
        </w:rPr>
        <w:t>Етапи групової динаміки.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Інформація як організаційний ресурс і умова розвитку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Дезінформація  та чутки в житті організації.</w:t>
      </w:r>
    </w:p>
    <w:p w:rsidR="0054444D" w:rsidRPr="00EB2BE3" w:rsidRDefault="0054444D" w:rsidP="0054444D">
      <w:pPr>
        <w:pStyle w:val="ac"/>
        <w:numPr>
          <w:ilvl w:val="0"/>
          <w:numId w:val="5"/>
        </w:numPr>
        <w:spacing w:after="0"/>
        <w:jc w:val="both"/>
        <w:rPr>
          <w:rFonts w:ascii="Times New Roman" w:hAnsi="Times New Roman" w:cs="Times New Roman"/>
          <w:b/>
          <w:bCs/>
          <w:sz w:val="28"/>
          <w:szCs w:val="28"/>
          <w:lang w:val="uk-UA"/>
        </w:rPr>
      </w:pPr>
      <w:r w:rsidRPr="00EB2BE3">
        <w:rPr>
          <w:rFonts w:ascii="Times New Roman" w:hAnsi="Times New Roman" w:cs="Times New Roman"/>
          <w:sz w:val="28"/>
          <w:szCs w:val="28"/>
          <w:lang w:val="uk-UA"/>
        </w:rPr>
        <w:t>Роль та функції комунікації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Типологія комунікацій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proofErr w:type="spellStart"/>
      <w:r w:rsidRPr="00EB2BE3">
        <w:rPr>
          <w:rFonts w:ascii="Times New Roman" w:eastAsia="Andale Sans UI" w:hAnsi="Times New Roman" w:cs="Times New Roman"/>
          <w:bCs/>
          <w:color w:val="000000"/>
          <w:sz w:val="28"/>
          <w:szCs w:val="28"/>
          <w:lang w:eastAsia="zh-CN"/>
        </w:rPr>
        <w:t>Комунікаційні</w:t>
      </w:r>
      <w:proofErr w:type="spellEnd"/>
      <w:r w:rsidRPr="00EB2BE3">
        <w:rPr>
          <w:rFonts w:ascii="Times New Roman" w:eastAsia="Andale Sans UI" w:hAnsi="Times New Roman" w:cs="Times New Roman"/>
          <w:bCs/>
          <w:color w:val="000000"/>
          <w:sz w:val="28"/>
          <w:szCs w:val="28"/>
          <w:lang w:eastAsia="zh-CN"/>
        </w:rPr>
        <w:t xml:space="preserve"> </w:t>
      </w:r>
      <w:proofErr w:type="spellStart"/>
      <w:r w:rsidRPr="00EB2BE3">
        <w:rPr>
          <w:rFonts w:ascii="Times New Roman" w:eastAsia="Andale Sans UI" w:hAnsi="Times New Roman" w:cs="Times New Roman"/>
          <w:bCs/>
          <w:color w:val="000000"/>
          <w:sz w:val="28"/>
          <w:szCs w:val="28"/>
          <w:lang w:eastAsia="zh-CN"/>
        </w:rPr>
        <w:t>бар`єри</w:t>
      </w:r>
      <w:proofErr w:type="spellEnd"/>
      <w:r w:rsidRPr="00EB2BE3">
        <w:rPr>
          <w:rFonts w:ascii="Times New Roman" w:eastAsia="Andale Sans UI" w:hAnsi="Times New Roman" w:cs="Times New Roman"/>
          <w:bCs/>
          <w:color w:val="000000"/>
          <w:sz w:val="28"/>
          <w:szCs w:val="28"/>
          <w:lang w:eastAsia="zh-CN"/>
        </w:rPr>
        <w:t xml:space="preserve">. </w:t>
      </w:r>
    </w:p>
    <w:p w:rsidR="0054444D" w:rsidRPr="00EB2BE3" w:rsidRDefault="0054444D" w:rsidP="0054444D">
      <w:pPr>
        <w:pStyle w:val="ab"/>
        <w:numPr>
          <w:ilvl w:val="0"/>
          <w:numId w:val="5"/>
        </w:numPr>
        <w:suppressAutoHyphens/>
        <w:spacing w:line="360" w:lineRule="auto"/>
        <w:jc w:val="both"/>
        <w:rPr>
          <w:rFonts w:ascii="Times New Roman" w:eastAsia="Andale Sans UI" w:hAnsi="Times New Roman" w:cs="Times New Roman"/>
          <w:color w:val="000000"/>
          <w:sz w:val="28"/>
          <w:szCs w:val="28"/>
          <w:lang w:eastAsia="zh-CN"/>
        </w:rPr>
      </w:pPr>
      <w:proofErr w:type="spellStart"/>
      <w:r w:rsidRPr="00EB2BE3">
        <w:rPr>
          <w:rFonts w:ascii="Times New Roman" w:eastAsia="Andale Sans UI" w:hAnsi="Times New Roman" w:cs="Times New Roman"/>
          <w:color w:val="000000"/>
          <w:sz w:val="28"/>
          <w:szCs w:val="28"/>
          <w:lang w:eastAsia="zh-CN"/>
        </w:rPr>
        <w:t>Методи</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вдосконалення</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організаційних</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комунікацій</w:t>
      </w:r>
      <w:proofErr w:type="spellEnd"/>
      <w:r w:rsidRPr="00EB2BE3">
        <w:rPr>
          <w:rFonts w:ascii="Times New Roman" w:eastAsia="Andale Sans UI" w:hAnsi="Times New Roman" w:cs="Times New Roman"/>
          <w:color w:val="000000"/>
          <w:sz w:val="28"/>
          <w:szCs w:val="28"/>
          <w:lang w:eastAsia="zh-CN"/>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Поняття та складові організаційної культури.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Зміст організаційної культури</w:t>
      </w:r>
      <w:r>
        <w:rPr>
          <w:rFonts w:ascii="Times New Roman" w:hAnsi="Times New Roman" w:cs="Times New Roman"/>
          <w:sz w:val="28"/>
          <w:szCs w:val="28"/>
          <w:lang w:val="uk-UA"/>
        </w:rPr>
        <w:t xml:space="preserve"> та її функції</w:t>
      </w:r>
      <w:r w:rsidRPr="00EB2BE3">
        <w:rPr>
          <w:rFonts w:ascii="Times New Roman" w:hAnsi="Times New Roman" w:cs="Times New Roman"/>
          <w:sz w:val="28"/>
          <w:szCs w:val="28"/>
          <w:lang w:val="uk-UA"/>
        </w:rPr>
        <w:t>.</w:t>
      </w:r>
    </w:p>
    <w:p w:rsidR="0054444D" w:rsidRDefault="0054444D" w:rsidP="0054444D">
      <w:pPr>
        <w:numPr>
          <w:ilvl w:val="0"/>
          <w:numId w:val="5"/>
        </w:numPr>
        <w:rPr>
          <w:sz w:val="28"/>
          <w:szCs w:val="28"/>
          <w:lang w:val="uk-UA"/>
        </w:rPr>
      </w:pPr>
      <w:r>
        <w:rPr>
          <w:sz w:val="28"/>
          <w:szCs w:val="28"/>
          <w:lang w:val="uk-UA"/>
        </w:rPr>
        <w:t>Типи організаційної</w:t>
      </w:r>
      <w:r w:rsidRPr="00EB2BE3">
        <w:rPr>
          <w:sz w:val="28"/>
          <w:szCs w:val="28"/>
          <w:lang w:val="uk-UA"/>
        </w:rPr>
        <w:t xml:space="preserve"> культури.</w:t>
      </w:r>
    </w:p>
    <w:p w:rsidR="0054444D" w:rsidRPr="00EB2BE3" w:rsidRDefault="0054444D" w:rsidP="0054444D">
      <w:pPr>
        <w:numPr>
          <w:ilvl w:val="0"/>
          <w:numId w:val="5"/>
        </w:numPr>
        <w:rPr>
          <w:sz w:val="28"/>
          <w:szCs w:val="28"/>
          <w:lang w:val="uk-UA"/>
        </w:rPr>
      </w:pPr>
      <w:r>
        <w:rPr>
          <w:sz w:val="28"/>
          <w:szCs w:val="28"/>
          <w:lang w:val="uk-UA"/>
        </w:rPr>
        <w:t>Формування організаційної культури.</w:t>
      </w:r>
    </w:p>
    <w:p w:rsidR="0054444D" w:rsidRPr="00EB2BE3" w:rsidRDefault="0054444D" w:rsidP="0054444D">
      <w:pPr>
        <w:numPr>
          <w:ilvl w:val="0"/>
          <w:numId w:val="5"/>
        </w:numPr>
        <w:rPr>
          <w:sz w:val="28"/>
          <w:szCs w:val="28"/>
          <w:lang w:val="uk-UA"/>
        </w:rPr>
      </w:pPr>
      <w:r w:rsidRPr="00EB2BE3">
        <w:rPr>
          <w:sz w:val="28"/>
          <w:szCs w:val="28"/>
          <w:lang w:val="uk-UA"/>
        </w:rPr>
        <w:t>Конфлікт як предмет соціології організацій. Природа конфліктних взаємодій.</w:t>
      </w:r>
    </w:p>
    <w:p w:rsidR="0054444D" w:rsidRPr="00EB2BE3" w:rsidRDefault="0054444D" w:rsidP="0054444D">
      <w:pPr>
        <w:numPr>
          <w:ilvl w:val="0"/>
          <w:numId w:val="5"/>
        </w:numPr>
        <w:rPr>
          <w:sz w:val="28"/>
          <w:szCs w:val="28"/>
          <w:lang w:val="uk-UA"/>
        </w:rPr>
      </w:pPr>
      <w:r w:rsidRPr="00EB2BE3">
        <w:rPr>
          <w:sz w:val="28"/>
          <w:szCs w:val="28"/>
          <w:lang w:val="uk-UA"/>
        </w:rPr>
        <w:t>Специфіка конфліктів в організації.</w:t>
      </w:r>
    </w:p>
    <w:p w:rsidR="0054444D" w:rsidRPr="00EB2BE3" w:rsidRDefault="0054444D" w:rsidP="0054444D">
      <w:pPr>
        <w:numPr>
          <w:ilvl w:val="0"/>
          <w:numId w:val="5"/>
        </w:numPr>
        <w:rPr>
          <w:sz w:val="28"/>
          <w:szCs w:val="28"/>
          <w:lang w:val="uk-UA"/>
        </w:rPr>
      </w:pPr>
      <w:r w:rsidRPr="00EB2BE3">
        <w:rPr>
          <w:sz w:val="28"/>
          <w:szCs w:val="28"/>
          <w:lang w:val="uk-UA"/>
        </w:rPr>
        <w:t>Класифікація конфліктів в організації.</w:t>
      </w:r>
    </w:p>
    <w:p w:rsidR="0054444D" w:rsidRPr="00EB2BE3" w:rsidRDefault="0054444D" w:rsidP="0054444D">
      <w:pPr>
        <w:numPr>
          <w:ilvl w:val="0"/>
          <w:numId w:val="5"/>
        </w:numPr>
        <w:rPr>
          <w:sz w:val="28"/>
          <w:szCs w:val="28"/>
          <w:lang w:val="uk-UA"/>
        </w:rPr>
      </w:pPr>
      <w:r w:rsidRPr="00EB2BE3">
        <w:rPr>
          <w:sz w:val="28"/>
          <w:szCs w:val="28"/>
          <w:lang w:val="uk-UA"/>
        </w:rPr>
        <w:t>Запобігання та управління конфліктом в організації</w:t>
      </w:r>
      <w:r w:rsidRPr="00EB2BE3">
        <w:rPr>
          <w:b/>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Сутність та  типологія соціальних змін</w:t>
      </w:r>
      <w:r w:rsidRPr="00EB2BE3">
        <w:rPr>
          <w:rFonts w:ascii="Times New Roman" w:eastAsia="Times New Roman" w:hAnsi="Times New Roman" w:cs="Times New Roman"/>
          <w:sz w:val="28"/>
          <w:szCs w:val="28"/>
          <w:lang w:eastAsia="ru-RU"/>
        </w:rPr>
        <w:t xml:space="preserve"> в </w:t>
      </w:r>
      <w:r w:rsidRPr="00EB2BE3">
        <w:rPr>
          <w:rFonts w:ascii="Times New Roman" w:eastAsia="Times New Roman" w:hAnsi="Times New Roman" w:cs="Times New Roman"/>
          <w:sz w:val="28"/>
          <w:szCs w:val="28"/>
          <w:lang w:val="uk-UA" w:eastAsia="ru-RU"/>
        </w:rPr>
        <w:t>організації</w:t>
      </w:r>
      <w:r w:rsidRPr="00EB2BE3">
        <w:rPr>
          <w:rFonts w:ascii="Times New Roman" w:hAnsi="Times New Roman" w:cs="Times New Roman"/>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Причини змін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Цілі змін в організаціях.</w:t>
      </w:r>
    </w:p>
    <w:p w:rsidR="0054444D" w:rsidRPr="00EB2BE3" w:rsidRDefault="0054444D" w:rsidP="0054444D">
      <w:pPr>
        <w:pStyle w:val="ab"/>
        <w:numPr>
          <w:ilvl w:val="0"/>
          <w:numId w:val="5"/>
        </w:numPr>
        <w:shd w:val="clear" w:color="auto" w:fill="FFFFFF"/>
        <w:spacing w:line="360" w:lineRule="auto"/>
        <w:jc w:val="both"/>
        <w:rPr>
          <w:rFonts w:ascii="Times New Roman" w:eastAsia="Times New Roman" w:hAnsi="Times New Roman" w:cs="Times New Roman"/>
          <w:color w:val="000000"/>
          <w:sz w:val="28"/>
          <w:szCs w:val="28"/>
          <w:lang w:eastAsia="ru-RU"/>
        </w:rPr>
      </w:pPr>
      <w:r w:rsidRPr="00EB2BE3">
        <w:rPr>
          <w:rFonts w:ascii="Times New Roman" w:eastAsia="Times New Roman" w:hAnsi="Times New Roman" w:cs="Times New Roman"/>
          <w:color w:val="000000"/>
          <w:sz w:val="28"/>
          <w:szCs w:val="28"/>
          <w:lang w:val="uk-UA" w:eastAsia="ru-RU"/>
        </w:rPr>
        <w:t>О</w:t>
      </w:r>
      <w:proofErr w:type="spellStart"/>
      <w:r w:rsidRPr="00EB2BE3">
        <w:rPr>
          <w:rFonts w:ascii="Times New Roman" w:eastAsia="Times New Roman" w:hAnsi="Times New Roman" w:cs="Times New Roman"/>
          <w:color w:val="000000"/>
          <w:sz w:val="28"/>
          <w:szCs w:val="28"/>
          <w:lang w:eastAsia="ru-RU"/>
        </w:rPr>
        <w:t>сновні</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етапи</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зародження</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змін</w:t>
      </w:r>
      <w:proofErr w:type="spellEnd"/>
      <w:r w:rsidRPr="00EB2BE3">
        <w:rPr>
          <w:rFonts w:ascii="Times New Roman" w:eastAsia="Times New Roman" w:hAnsi="Times New Roman" w:cs="Times New Roman"/>
          <w:color w:val="000000"/>
          <w:sz w:val="28"/>
          <w:szCs w:val="28"/>
          <w:lang w:eastAsia="ru-RU"/>
        </w:rPr>
        <w:t xml:space="preserve"> і </w:t>
      </w:r>
      <w:proofErr w:type="spellStart"/>
      <w:r w:rsidRPr="00EB2BE3">
        <w:rPr>
          <w:rFonts w:ascii="Times New Roman" w:eastAsia="Times New Roman" w:hAnsi="Times New Roman" w:cs="Times New Roman"/>
          <w:color w:val="000000"/>
          <w:sz w:val="28"/>
          <w:szCs w:val="28"/>
          <w:lang w:eastAsia="ru-RU"/>
        </w:rPr>
        <w:t>їх</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впровадження</w:t>
      </w:r>
      <w:proofErr w:type="spellEnd"/>
      <w:r w:rsidRPr="00EB2BE3">
        <w:rPr>
          <w:rFonts w:ascii="Times New Roman" w:eastAsia="Times New Roman" w:hAnsi="Times New Roman" w:cs="Times New Roman"/>
          <w:color w:val="000000"/>
          <w:sz w:val="28"/>
          <w:szCs w:val="28"/>
          <w:lang w:eastAsia="ru-RU"/>
        </w:rPr>
        <w:t xml:space="preserve"> в </w:t>
      </w:r>
      <w:proofErr w:type="spellStart"/>
      <w:r w:rsidRPr="00EB2BE3">
        <w:rPr>
          <w:rFonts w:ascii="Times New Roman" w:eastAsia="Times New Roman" w:hAnsi="Times New Roman" w:cs="Times New Roman"/>
          <w:color w:val="000000"/>
          <w:sz w:val="28"/>
          <w:szCs w:val="28"/>
          <w:lang w:eastAsia="ru-RU"/>
        </w:rPr>
        <w:t>організацію</w:t>
      </w:r>
      <w:proofErr w:type="spellEnd"/>
      <w:r w:rsidRPr="00EB2BE3">
        <w:rPr>
          <w:rFonts w:ascii="Times New Roman" w:eastAsia="Times New Roman" w:hAnsi="Times New Roman" w:cs="Times New Roman"/>
          <w:color w:val="000000"/>
          <w:sz w:val="28"/>
          <w:szCs w:val="28"/>
          <w:lang w:eastAsia="ru-RU"/>
        </w:rPr>
        <w:t xml:space="preserve">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 xml:space="preserve">Основні напрямки змін в організації.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Типи кадрових змін в організації.</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lastRenderedPageBreak/>
        <w:t>Типи організаційних змін в залежності від об’єктів змін; з</w:t>
      </w:r>
      <w:r w:rsidRPr="00EB2BE3">
        <w:rPr>
          <w:rFonts w:ascii="Times New Roman" w:eastAsia="Times New Roman" w:hAnsi="Times New Roman" w:cs="Times New Roman"/>
          <w:bCs/>
          <w:iCs/>
          <w:color w:val="000000"/>
          <w:sz w:val="28"/>
          <w:szCs w:val="28"/>
          <w:lang w:val="uk-UA" w:eastAsia="ru-RU"/>
        </w:rPr>
        <w:t>а масштабом; за змістом, з</w:t>
      </w:r>
      <w:r w:rsidRPr="00EB2BE3">
        <w:rPr>
          <w:rFonts w:ascii="Times New Roman" w:eastAsia="Times New Roman" w:hAnsi="Times New Roman" w:cs="Times New Roman"/>
          <w:sz w:val="28"/>
          <w:szCs w:val="28"/>
          <w:lang w:val="uk-UA" w:eastAsia="ru-RU"/>
        </w:rPr>
        <w:t xml:space="preserve">а термінами здійснення; </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за періодичністю проведення; за ознакою ставленню до змін персоналу; по цілям</w:t>
      </w:r>
      <w:r w:rsidRPr="00EB2BE3">
        <w:rPr>
          <w:rFonts w:ascii="Times New Roman" w:eastAsia="Times New Roman" w:hAnsi="Times New Roman" w:cs="Times New Roman"/>
          <w:i/>
          <w:sz w:val="28"/>
          <w:szCs w:val="28"/>
          <w:lang w:val="uk-UA" w:eastAsia="ru-RU"/>
        </w:rPr>
        <w:t>,</w:t>
      </w:r>
      <w:r w:rsidRPr="00EB2BE3">
        <w:rPr>
          <w:rFonts w:ascii="Times New Roman" w:eastAsia="Times New Roman" w:hAnsi="Times New Roman" w:cs="Times New Roman"/>
          <w:sz w:val="28"/>
          <w:szCs w:val="28"/>
          <w:lang w:val="uk-UA" w:eastAsia="ru-RU"/>
        </w:rPr>
        <w:t xml:space="preserve"> які реалізує організація в межах її структурної конфігурації; </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відповідно до глибини і характеру; за швидкістю здійснення; за формою проведення; в залежності від мети здійснення.</w:t>
      </w:r>
    </w:p>
    <w:p w:rsidR="0054444D" w:rsidRPr="00EB2BE3"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Технічні </w:t>
      </w:r>
      <w:r w:rsidRPr="00EB2BE3">
        <w:rPr>
          <w:rFonts w:ascii="Times New Roman" w:eastAsia="Times New Roman" w:hAnsi="Times New Roman" w:cs="Times New Roman"/>
          <w:sz w:val="28"/>
          <w:szCs w:val="28"/>
          <w:lang w:val="uk-UA" w:eastAsia="ru-RU"/>
        </w:rPr>
        <w:t>причини опору інноваціям в організації.</w:t>
      </w:r>
    </w:p>
    <w:p w:rsidR="0054444D" w:rsidRPr="00EB2BE3"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політичні </w:t>
      </w:r>
      <w:r w:rsidRPr="00EB2BE3">
        <w:rPr>
          <w:rFonts w:ascii="Times New Roman" w:eastAsia="Times New Roman" w:hAnsi="Times New Roman" w:cs="Times New Roman"/>
          <w:sz w:val="28"/>
          <w:szCs w:val="28"/>
          <w:lang w:val="uk-UA" w:eastAsia="ru-RU"/>
        </w:rPr>
        <w:t>причини опору інноваціям в організації.</w:t>
      </w:r>
    </w:p>
    <w:p w:rsidR="0054444D" w:rsidRPr="008C64D5"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Культурологічні </w:t>
      </w:r>
      <w:r w:rsidRPr="00EB2BE3">
        <w:rPr>
          <w:rFonts w:ascii="Times New Roman" w:eastAsia="Times New Roman" w:hAnsi="Times New Roman" w:cs="Times New Roman"/>
          <w:sz w:val="28"/>
          <w:szCs w:val="28"/>
          <w:lang w:val="uk-UA" w:eastAsia="ru-RU"/>
        </w:rPr>
        <w:t>причини опору інноваціям в організації</w:t>
      </w:r>
      <w:r w:rsidRPr="008C64D5">
        <w:rPr>
          <w:rFonts w:ascii="Times New Roman" w:eastAsia="Times New Roman" w:hAnsi="Times New Roman" w:cs="Times New Roman"/>
          <w:i/>
          <w:color w:val="000000"/>
          <w:sz w:val="28"/>
          <w:szCs w:val="28"/>
          <w:lang w:val="uk-UA" w:eastAsia="ru-RU"/>
        </w:rPr>
        <w:t>.</w:t>
      </w:r>
    </w:p>
    <w:p w:rsidR="0054444D" w:rsidRPr="008C64D5" w:rsidRDefault="0054444D" w:rsidP="0054444D">
      <w:pPr>
        <w:jc w:val="center"/>
        <w:rPr>
          <w:b/>
          <w:sz w:val="28"/>
          <w:szCs w:val="28"/>
          <w:lang w:val="uk-UA"/>
        </w:rPr>
      </w:pPr>
    </w:p>
    <w:p w:rsidR="0054444D" w:rsidRPr="00F26F67" w:rsidRDefault="0054444D" w:rsidP="0054444D">
      <w:pPr>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54444D" w:rsidRPr="00F26F67" w:rsidRDefault="0054444D" w:rsidP="0054444D">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4444D" w:rsidRPr="00F26F67" w:rsidRDefault="0054444D" w:rsidP="0054444D">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4444D" w:rsidRPr="00F26F67" w:rsidRDefault="0054444D" w:rsidP="0054444D">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54444D" w:rsidRPr="00F26F67" w:rsidTr="008B6495">
        <w:tc>
          <w:tcPr>
            <w:tcW w:w="828" w:type="dxa"/>
            <w:shd w:val="clear" w:color="auto" w:fill="auto"/>
          </w:tcPr>
          <w:p w:rsidR="0054444D" w:rsidRPr="00F26F67" w:rsidRDefault="0054444D" w:rsidP="008B6495">
            <w:pPr>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54444D" w:rsidRPr="00F26F67" w:rsidTr="008B6495">
              <w:trPr>
                <w:jc w:val="center"/>
              </w:trPr>
              <w:tc>
                <w:tcPr>
                  <w:tcW w:w="236" w:type="dxa"/>
                </w:tcPr>
                <w:p w:rsidR="0054444D" w:rsidRPr="00F26F67" w:rsidRDefault="0054444D" w:rsidP="008B6495">
                  <w:pPr>
                    <w:jc w:val="center"/>
                    <w:rPr>
                      <w:rFonts w:eastAsia="Symbol"/>
                      <w:b/>
                      <w:sz w:val="28"/>
                      <w:szCs w:val="28"/>
                      <w:lang w:val="uk-UA"/>
                    </w:rPr>
                  </w:pPr>
                </w:p>
              </w:tc>
              <w:tc>
                <w:tcPr>
                  <w:tcW w:w="9164" w:type="dxa"/>
                </w:tcPr>
                <w:p w:rsidR="0054444D" w:rsidRPr="00F26F67" w:rsidRDefault="0054444D" w:rsidP="008B6495">
                  <w:pPr>
                    <w:jc w:val="both"/>
                    <w:rPr>
                      <w:rFonts w:eastAsia="Symbol"/>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w:t>
                  </w:r>
                  <w:proofErr w:type="spellStart"/>
                  <w:r w:rsidRPr="00F26F67">
                    <w:rPr>
                      <w:sz w:val="28"/>
                      <w:szCs w:val="28"/>
                      <w:lang w:val="uk-UA"/>
                    </w:rPr>
                    <w:t>пізнавально</w:t>
                  </w:r>
                  <w:proofErr w:type="spellEnd"/>
                  <w:r w:rsidRPr="00F26F67">
                    <w:rPr>
                      <w:sz w:val="28"/>
                      <w:szCs w:val="28"/>
                      <w:lang w:val="uk-UA"/>
                    </w:rPr>
                    <w:t>-аналітична робота.</w:t>
                  </w:r>
                </w:p>
              </w:tc>
            </w:tr>
          </w:tbl>
          <w:p w:rsidR="0054444D" w:rsidRPr="00F26F67" w:rsidRDefault="0054444D" w:rsidP="008B6495">
            <w:pPr>
              <w:pStyle w:val="a8"/>
              <w:tabs>
                <w:tab w:val="left" w:pos="360"/>
              </w:tabs>
              <w:jc w:val="both"/>
              <w:rPr>
                <w:bCs/>
                <w:sz w:val="28"/>
                <w:szCs w:val="28"/>
                <w:lang w:val="uk-UA"/>
              </w:rPr>
            </w:pPr>
          </w:p>
        </w:tc>
      </w:tr>
    </w:tbl>
    <w:p w:rsidR="0054444D" w:rsidRPr="00F26F67" w:rsidRDefault="0054444D" w:rsidP="0054444D">
      <w:pPr>
        <w:tabs>
          <w:tab w:val="num" w:pos="0"/>
          <w:tab w:val="left" w:pos="993"/>
        </w:tabs>
        <w:ind w:firstLine="567"/>
        <w:jc w:val="both"/>
        <w:rPr>
          <w:sz w:val="28"/>
          <w:szCs w:val="28"/>
          <w:lang w:val="uk-UA"/>
        </w:rPr>
      </w:pPr>
      <w:r w:rsidRPr="00F26F67">
        <w:rPr>
          <w:i/>
          <w:iCs/>
          <w:sz w:val="28"/>
          <w:szCs w:val="28"/>
          <w:lang w:val="uk-UA"/>
        </w:rPr>
        <w:t xml:space="preserve">Ціль проекту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54444D" w:rsidRPr="00F26F67" w:rsidRDefault="0054444D" w:rsidP="0054444D">
      <w:pPr>
        <w:pStyle w:val="10"/>
        <w:shd w:val="clear" w:color="auto" w:fill="auto"/>
        <w:spacing w:after="0" w:line="360" w:lineRule="auto"/>
        <w:jc w:val="both"/>
        <w:rPr>
          <w:b w:val="0"/>
          <w:sz w:val="28"/>
          <w:szCs w:val="28"/>
          <w:lang w:eastAsia="uk-UA"/>
        </w:rPr>
      </w:pPr>
      <w:r w:rsidRPr="00F26F67">
        <w:rPr>
          <w:b w:val="0"/>
          <w:sz w:val="28"/>
          <w:szCs w:val="28"/>
          <w:lang w:eastAsia="uk-UA"/>
        </w:rPr>
        <w:t xml:space="preserve"> </w:t>
      </w:r>
    </w:p>
    <w:p w:rsidR="0054444D" w:rsidRPr="00F26F67" w:rsidRDefault="0054444D" w:rsidP="0054444D">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54444D" w:rsidRPr="00F26F67" w:rsidRDefault="0054444D" w:rsidP="0054444D">
      <w:pPr>
        <w:spacing w:line="360" w:lineRule="auto"/>
        <w:rPr>
          <w:rStyle w:val="2"/>
          <w:b w:val="0"/>
          <w:bCs w:val="0"/>
          <w:sz w:val="28"/>
          <w:szCs w:val="28"/>
          <w:highlight w:val="yellow"/>
          <w:lang w:val="uk-UA" w:eastAsia="uk-UA"/>
        </w:rPr>
      </w:pPr>
    </w:p>
    <w:p w:rsidR="0054444D" w:rsidRPr="00F26F67" w:rsidRDefault="0054444D" w:rsidP="0054444D">
      <w:pPr>
        <w:spacing w:line="360" w:lineRule="auto"/>
        <w:rPr>
          <w:rStyle w:val="2"/>
          <w:b w:val="0"/>
          <w:bCs w:val="0"/>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tbl>
      <w:tblPr>
        <w:tblStyle w:val="a6"/>
        <w:tblW w:w="9180" w:type="dxa"/>
        <w:tblLook w:val="04A0" w:firstRow="1" w:lastRow="0" w:firstColumn="1" w:lastColumn="0" w:noHBand="0" w:noVBand="1"/>
      </w:tblPr>
      <w:tblGrid>
        <w:gridCol w:w="3434"/>
        <w:gridCol w:w="1637"/>
        <w:gridCol w:w="1864"/>
        <w:gridCol w:w="1123"/>
        <w:gridCol w:w="1122"/>
      </w:tblGrid>
      <w:tr w:rsidR="0054444D" w:rsidRPr="00F26F67" w:rsidTr="008B6495">
        <w:tc>
          <w:tcPr>
            <w:tcW w:w="3510" w:type="dxa"/>
            <w:vAlign w:val="center"/>
          </w:tcPr>
          <w:p w:rsidR="0054444D" w:rsidRPr="00F26F67" w:rsidRDefault="0054444D" w:rsidP="008B6495">
            <w:pPr>
              <w:jc w:val="center"/>
              <w:rPr>
                <w:sz w:val="28"/>
                <w:szCs w:val="28"/>
                <w:lang w:val="uk-UA"/>
              </w:rPr>
            </w:pPr>
            <w:r w:rsidRPr="00F26F67">
              <w:rPr>
                <w:sz w:val="28"/>
                <w:szCs w:val="28"/>
                <w:lang w:val="uk-UA"/>
              </w:rPr>
              <w:t>Контрольні роботи (за темами)</w:t>
            </w:r>
          </w:p>
        </w:tc>
        <w:tc>
          <w:tcPr>
            <w:tcW w:w="1538" w:type="dxa"/>
            <w:vAlign w:val="center"/>
          </w:tcPr>
          <w:p w:rsidR="0054444D" w:rsidRPr="00F26F67" w:rsidRDefault="0054444D" w:rsidP="008B6495">
            <w:pPr>
              <w:jc w:val="center"/>
              <w:rPr>
                <w:sz w:val="28"/>
                <w:szCs w:val="28"/>
                <w:lang w:val="uk-UA"/>
              </w:rPr>
            </w:pPr>
            <w:r w:rsidRPr="00F26F67">
              <w:rPr>
                <w:sz w:val="28"/>
                <w:szCs w:val="28"/>
                <w:lang w:val="uk-UA"/>
              </w:rPr>
              <w:t>К</w:t>
            </w:r>
            <w:r>
              <w:rPr>
                <w:sz w:val="28"/>
                <w:szCs w:val="28"/>
                <w:lang w:val="uk-UA"/>
              </w:rPr>
              <w:t>онтрольна робота</w:t>
            </w:r>
            <w:r w:rsidRPr="00F26F67">
              <w:rPr>
                <w:sz w:val="28"/>
                <w:szCs w:val="28"/>
                <w:lang w:val="uk-UA"/>
              </w:rPr>
              <w:t xml:space="preserve"> </w:t>
            </w:r>
            <w:r w:rsidRPr="00F26F67">
              <w:rPr>
                <w:sz w:val="28"/>
                <w:szCs w:val="28"/>
                <w:lang w:val="uk-UA"/>
              </w:rPr>
              <w:lastRenderedPageBreak/>
              <w:t>(</w:t>
            </w:r>
            <w:r>
              <w:rPr>
                <w:sz w:val="28"/>
                <w:szCs w:val="28"/>
                <w:lang w:val="uk-UA"/>
              </w:rPr>
              <w:t>тестова</w:t>
            </w:r>
            <w:r w:rsidRPr="00F26F67">
              <w:rPr>
                <w:sz w:val="28"/>
                <w:szCs w:val="28"/>
                <w:lang w:val="uk-UA"/>
              </w:rPr>
              <w:t>)</w:t>
            </w:r>
          </w:p>
        </w:tc>
        <w:tc>
          <w:tcPr>
            <w:tcW w:w="1864" w:type="dxa"/>
          </w:tcPr>
          <w:p w:rsidR="0054444D" w:rsidRPr="00F26F67" w:rsidRDefault="0054444D" w:rsidP="008B6495">
            <w:pPr>
              <w:jc w:val="center"/>
              <w:rPr>
                <w:sz w:val="28"/>
                <w:szCs w:val="28"/>
                <w:lang w:val="uk-UA"/>
              </w:rPr>
            </w:pPr>
            <w:r w:rsidRPr="00F26F67">
              <w:rPr>
                <w:sz w:val="28"/>
                <w:szCs w:val="28"/>
                <w:lang w:val="uk-UA"/>
              </w:rPr>
              <w:lastRenderedPageBreak/>
              <w:t xml:space="preserve">Індивідуальні завдання </w:t>
            </w:r>
            <w:r w:rsidRPr="00F26F67">
              <w:rPr>
                <w:sz w:val="28"/>
                <w:szCs w:val="28"/>
                <w:lang w:val="uk-UA"/>
              </w:rPr>
              <w:lastRenderedPageBreak/>
              <w:t>(проекти)</w:t>
            </w:r>
          </w:p>
        </w:tc>
        <w:tc>
          <w:tcPr>
            <w:tcW w:w="1134" w:type="dxa"/>
            <w:vAlign w:val="center"/>
          </w:tcPr>
          <w:p w:rsidR="0054444D" w:rsidRPr="00F26F67" w:rsidRDefault="0054444D" w:rsidP="008B6495">
            <w:pPr>
              <w:jc w:val="center"/>
              <w:rPr>
                <w:sz w:val="28"/>
                <w:szCs w:val="28"/>
                <w:lang w:val="uk-UA"/>
              </w:rPr>
            </w:pPr>
            <w:r w:rsidRPr="00F26F67">
              <w:rPr>
                <w:sz w:val="28"/>
                <w:szCs w:val="28"/>
                <w:lang w:val="uk-UA"/>
              </w:rPr>
              <w:lastRenderedPageBreak/>
              <w:t>Іспит</w:t>
            </w:r>
          </w:p>
        </w:tc>
        <w:tc>
          <w:tcPr>
            <w:tcW w:w="1134" w:type="dxa"/>
            <w:vAlign w:val="center"/>
          </w:tcPr>
          <w:p w:rsidR="0054444D" w:rsidRPr="00F26F67" w:rsidRDefault="0054444D" w:rsidP="008B6495">
            <w:pPr>
              <w:jc w:val="center"/>
              <w:rPr>
                <w:sz w:val="28"/>
                <w:szCs w:val="28"/>
                <w:lang w:val="uk-UA"/>
              </w:rPr>
            </w:pPr>
            <w:r w:rsidRPr="00F26F67">
              <w:rPr>
                <w:sz w:val="28"/>
                <w:szCs w:val="28"/>
                <w:lang w:val="uk-UA"/>
              </w:rPr>
              <w:t>Сума</w:t>
            </w:r>
          </w:p>
        </w:tc>
      </w:tr>
      <w:tr w:rsidR="0054444D" w:rsidRPr="00F26F67" w:rsidTr="008B6495">
        <w:tc>
          <w:tcPr>
            <w:tcW w:w="3510" w:type="dxa"/>
            <w:vAlign w:val="center"/>
          </w:tcPr>
          <w:p w:rsidR="0054444D" w:rsidRPr="00F26F67" w:rsidRDefault="0054444D" w:rsidP="008B6495">
            <w:pPr>
              <w:jc w:val="center"/>
              <w:rPr>
                <w:sz w:val="28"/>
                <w:szCs w:val="28"/>
                <w:lang w:val="uk-UA"/>
              </w:rPr>
            </w:pPr>
            <w:r w:rsidRPr="00F26F67">
              <w:rPr>
                <w:sz w:val="28"/>
                <w:szCs w:val="28"/>
                <w:lang w:val="uk-UA"/>
              </w:rPr>
              <w:lastRenderedPageBreak/>
              <w:t xml:space="preserve">40 </w:t>
            </w:r>
          </w:p>
        </w:tc>
        <w:tc>
          <w:tcPr>
            <w:tcW w:w="1538" w:type="dxa"/>
            <w:vAlign w:val="center"/>
          </w:tcPr>
          <w:p w:rsidR="0054444D" w:rsidRPr="00F26F67" w:rsidRDefault="0054444D" w:rsidP="008B6495">
            <w:pPr>
              <w:jc w:val="center"/>
              <w:rPr>
                <w:sz w:val="28"/>
                <w:szCs w:val="28"/>
                <w:lang w:val="uk-UA"/>
              </w:rPr>
            </w:pPr>
            <w:r w:rsidRPr="00F26F67">
              <w:rPr>
                <w:sz w:val="28"/>
                <w:szCs w:val="28"/>
                <w:lang w:val="uk-UA"/>
              </w:rPr>
              <w:t xml:space="preserve">20 </w:t>
            </w:r>
          </w:p>
        </w:tc>
        <w:tc>
          <w:tcPr>
            <w:tcW w:w="1864" w:type="dxa"/>
          </w:tcPr>
          <w:p w:rsidR="0054444D" w:rsidRPr="00F26F67" w:rsidRDefault="0054444D" w:rsidP="008B6495">
            <w:pPr>
              <w:jc w:val="center"/>
              <w:rPr>
                <w:sz w:val="28"/>
                <w:szCs w:val="28"/>
                <w:lang w:val="uk-UA"/>
              </w:rPr>
            </w:pPr>
            <w:r w:rsidRPr="00F26F67">
              <w:rPr>
                <w:sz w:val="28"/>
                <w:szCs w:val="28"/>
                <w:lang w:val="uk-UA"/>
              </w:rPr>
              <w:t>20</w:t>
            </w:r>
          </w:p>
        </w:tc>
        <w:tc>
          <w:tcPr>
            <w:tcW w:w="1134" w:type="dxa"/>
          </w:tcPr>
          <w:p w:rsidR="0054444D" w:rsidRPr="00F26F67" w:rsidRDefault="0054444D" w:rsidP="008B6495">
            <w:pPr>
              <w:jc w:val="center"/>
              <w:rPr>
                <w:sz w:val="28"/>
                <w:szCs w:val="28"/>
                <w:lang w:val="uk-UA"/>
              </w:rPr>
            </w:pPr>
            <w:r w:rsidRPr="00F26F67">
              <w:rPr>
                <w:sz w:val="28"/>
                <w:szCs w:val="28"/>
                <w:lang w:val="uk-UA"/>
              </w:rPr>
              <w:t>20</w:t>
            </w:r>
          </w:p>
        </w:tc>
        <w:tc>
          <w:tcPr>
            <w:tcW w:w="1134" w:type="dxa"/>
            <w:vAlign w:val="center"/>
          </w:tcPr>
          <w:p w:rsidR="0054444D" w:rsidRPr="00F26F67" w:rsidRDefault="0054444D" w:rsidP="008B6495">
            <w:pPr>
              <w:jc w:val="center"/>
              <w:rPr>
                <w:sz w:val="28"/>
                <w:szCs w:val="28"/>
                <w:lang w:val="uk-UA"/>
              </w:rPr>
            </w:pPr>
            <w:r w:rsidRPr="00F26F67">
              <w:rPr>
                <w:sz w:val="28"/>
                <w:szCs w:val="28"/>
                <w:lang w:val="uk-UA"/>
              </w:rPr>
              <w:t>100</w:t>
            </w:r>
          </w:p>
        </w:tc>
      </w:tr>
    </w:tbl>
    <w:p w:rsidR="00F8287E" w:rsidRPr="00F26F67" w:rsidRDefault="00F8287E" w:rsidP="00F8287E">
      <w:pPr>
        <w:ind w:firstLine="709"/>
        <w:rPr>
          <w:rStyle w:val="2"/>
          <w:b w:val="0"/>
          <w:bCs w:val="0"/>
          <w:sz w:val="28"/>
          <w:szCs w:val="28"/>
          <w:lang w:val="uk-UA" w:eastAsia="uk-UA"/>
        </w:rPr>
      </w:pPr>
    </w:p>
    <w:p w:rsidR="00F8287E" w:rsidRDefault="00F8287E" w:rsidP="00F8287E">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F8287E" w:rsidRDefault="00F8287E" w:rsidP="00F8287E">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F8287E" w:rsidRPr="0038114C" w:rsidTr="008B6495">
        <w:trPr>
          <w:trHeight w:val="377"/>
        </w:trPr>
        <w:tc>
          <w:tcPr>
            <w:tcW w:w="1135"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Рейтингова</w:t>
            </w:r>
          </w:p>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F8287E" w:rsidRPr="0038114C" w:rsidTr="008B6495">
        <w:trPr>
          <w:trHeight w:val="1268"/>
        </w:trPr>
        <w:tc>
          <w:tcPr>
            <w:tcW w:w="1135" w:type="dxa"/>
            <w:vMerge/>
          </w:tcPr>
          <w:p w:rsidR="00F8287E" w:rsidRPr="0038114C" w:rsidRDefault="00F8287E" w:rsidP="008B6495">
            <w:pPr>
              <w:tabs>
                <w:tab w:val="left" w:pos="1245"/>
              </w:tabs>
              <w:adjustRightInd w:val="0"/>
              <w:ind w:left="460" w:firstLine="709"/>
              <w:rPr>
                <w:b/>
                <w:bCs/>
                <w:sz w:val="28"/>
                <w:szCs w:val="28"/>
                <w:lang w:val="uk-UA"/>
              </w:rPr>
            </w:pPr>
          </w:p>
        </w:tc>
        <w:tc>
          <w:tcPr>
            <w:tcW w:w="1134" w:type="dxa"/>
            <w:vMerge/>
          </w:tcPr>
          <w:p w:rsidR="00F8287E" w:rsidRPr="0038114C" w:rsidRDefault="00F8287E" w:rsidP="008B6495">
            <w:pPr>
              <w:tabs>
                <w:tab w:val="left" w:pos="1245"/>
              </w:tabs>
              <w:adjustRightInd w:val="0"/>
              <w:ind w:left="460" w:firstLine="709"/>
              <w:rPr>
                <w:b/>
                <w:bCs/>
                <w:sz w:val="28"/>
                <w:szCs w:val="28"/>
                <w:lang w:val="uk-UA"/>
              </w:rPr>
            </w:pPr>
          </w:p>
        </w:tc>
        <w:tc>
          <w:tcPr>
            <w:tcW w:w="992" w:type="dxa"/>
            <w:vMerge/>
          </w:tcPr>
          <w:p w:rsidR="00F8287E" w:rsidRPr="0038114C" w:rsidRDefault="00F8287E" w:rsidP="008B6495">
            <w:pPr>
              <w:tabs>
                <w:tab w:val="left" w:pos="1245"/>
              </w:tabs>
              <w:adjustRightInd w:val="0"/>
              <w:ind w:left="460" w:firstLine="709"/>
              <w:rPr>
                <w:b/>
                <w:bCs/>
                <w:sz w:val="28"/>
                <w:szCs w:val="28"/>
                <w:lang w:val="uk-UA"/>
              </w:rPr>
            </w:pPr>
          </w:p>
        </w:tc>
        <w:tc>
          <w:tcPr>
            <w:tcW w:w="4394"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F8287E" w:rsidRPr="0038114C" w:rsidRDefault="00F8287E" w:rsidP="008B6495">
            <w:pPr>
              <w:tabs>
                <w:tab w:val="left" w:pos="1245"/>
              </w:tabs>
              <w:adjustRightInd w:val="0"/>
              <w:ind w:left="460" w:hanging="284"/>
              <w:rPr>
                <w:b/>
                <w:bCs/>
                <w:sz w:val="28"/>
                <w:szCs w:val="28"/>
                <w:lang w:val="uk-UA"/>
              </w:rPr>
            </w:pPr>
            <w:r w:rsidRPr="0038114C">
              <w:rPr>
                <w:b/>
                <w:bCs/>
                <w:sz w:val="28"/>
                <w:szCs w:val="28"/>
                <w:lang w:val="uk-UA"/>
              </w:rPr>
              <w:t>негативні</w:t>
            </w:r>
          </w:p>
        </w:tc>
      </w:tr>
      <w:tr w:rsidR="00F8287E" w:rsidRPr="0038114C" w:rsidTr="008B6495">
        <w:trPr>
          <w:trHeight w:val="321"/>
        </w:trPr>
        <w:tc>
          <w:tcPr>
            <w:tcW w:w="1135" w:type="dxa"/>
          </w:tcPr>
          <w:p w:rsidR="00F8287E" w:rsidRPr="0038114C" w:rsidRDefault="00F8287E" w:rsidP="008B6495">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F8287E" w:rsidRPr="0038114C" w:rsidRDefault="00F8287E" w:rsidP="008B6495">
            <w:pPr>
              <w:adjustRightInd w:val="0"/>
              <w:ind w:left="-250" w:firstLine="709"/>
              <w:jc w:val="center"/>
              <w:rPr>
                <w:b/>
                <w:bCs/>
                <w:sz w:val="28"/>
                <w:szCs w:val="28"/>
                <w:lang w:val="uk-UA"/>
              </w:rPr>
            </w:pPr>
            <w:r w:rsidRPr="0038114C">
              <w:rPr>
                <w:b/>
                <w:bCs/>
                <w:sz w:val="28"/>
                <w:szCs w:val="28"/>
                <w:lang w:val="uk-UA"/>
              </w:rPr>
              <w:t>2</w:t>
            </w:r>
          </w:p>
        </w:tc>
        <w:tc>
          <w:tcPr>
            <w:tcW w:w="992" w:type="dxa"/>
          </w:tcPr>
          <w:p w:rsidR="00F8287E" w:rsidRPr="0038114C" w:rsidRDefault="00F8287E" w:rsidP="008B6495">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5</w:t>
            </w:r>
          </w:p>
        </w:tc>
      </w:tr>
      <w:tr w:rsidR="00F8287E" w:rsidRPr="00140686" w:rsidTr="008B6495">
        <w:trPr>
          <w:trHeight w:val="3735"/>
        </w:trPr>
        <w:tc>
          <w:tcPr>
            <w:tcW w:w="1135"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49"/>
                <w:tab w:val="left" w:pos="1245"/>
              </w:tabs>
              <w:adjustRightInd w:val="0"/>
              <w:ind w:left="34" w:firstLine="142"/>
              <w:jc w:val="center"/>
              <w:rPr>
                <w:lang w:val="uk-UA"/>
              </w:rPr>
            </w:pPr>
            <w:r w:rsidRPr="0038114C">
              <w:rPr>
                <w:lang w:val="uk-UA"/>
              </w:rPr>
              <w:t>90-100</w:t>
            </w:r>
          </w:p>
        </w:tc>
        <w:tc>
          <w:tcPr>
            <w:tcW w:w="1134"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250" w:firstLine="567"/>
              <w:jc w:val="center"/>
              <w:rPr>
                <w:lang w:val="uk-UA"/>
              </w:rPr>
            </w:pPr>
            <w:r w:rsidRPr="0038114C">
              <w:rPr>
                <w:lang w:val="uk-UA"/>
              </w:rPr>
              <w:t>А</w:t>
            </w:r>
          </w:p>
          <w:p w:rsidR="00F8287E" w:rsidRPr="0038114C" w:rsidRDefault="00F8287E" w:rsidP="008B6495">
            <w:pPr>
              <w:tabs>
                <w:tab w:val="left" w:pos="1245"/>
              </w:tabs>
              <w:adjustRightInd w:val="0"/>
              <w:ind w:left="460" w:firstLine="709"/>
              <w:jc w:val="center"/>
              <w:rPr>
                <w:lang w:val="uk-UA"/>
              </w:rPr>
            </w:pPr>
          </w:p>
        </w:tc>
        <w:tc>
          <w:tcPr>
            <w:tcW w:w="992"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Default="00F8287E" w:rsidP="008B6495">
            <w:pPr>
              <w:tabs>
                <w:tab w:val="left" w:pos="1245"/>
              </w:tabs>
              <w:adjustRightInd w:val="0"/>
              <w:ind w:left="176"/>
              <w:rPr>
                <w:lang w:val="uk-UA"/>
              </w:rPr>
            </w:pPr>
          </w:p>
          <w:p w:rsidR="00F8287E" w:rsidRPr="0038114C" w:rsidRDefault="00F8287E" w:rsidP="008B6495">
            <w:pPr>
              <w:tabs>
                <w:tab w:val="left" w:pos="1245"/>
              </w:tabs>
              <w:adjustRightInd w:val="0"/>
              <w:ind w:left="176"/>
              <w:rPr>
                <w:lang w:val="uk-UA"/>
              </w:rPr>
            </w:pPr>
            <w:r w:rsidRPr="0038114C">
              <w:rPr>
                <w:lang w:val="uk-UA"/>
              </w:rPr>
              <w:t>Відмінно</w:t>
            </w:r>
          </w:p>
          <w:p w:rsidR="00F8287E" w:rsidRPr="0038114C" w:rsidRDefault="00F8287E" w:rsidP="008B6495">
            <w:pPr>
              <w:adjustRightInd w:val="0"/>
              <w:ind w:left="460" w:firstLine="709"/>
              <w:jc w:val="center"/>
              <w:rPr>
                <w:lang w:val="uk-UA"/>
              </w:rPr>
            </w:pPr>
          </w:p>
        </w:tc>
        <w:tc>
          <w:tcPr>
            <w:tcW w:w="4394" w:type="dxa"/>
          </w:tcPr>
          <w:p w:rsidR="00F8287E" w:rsidRPr="0038114C" w:rsidRDefault="00F8287E" w:rsidP="008B6495">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F8287E" w:rsidRPr="0038114C" w:rsidRDefault="00F8287E" w:rsidP="008B6495">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F8287E" w:rsidRPr="0038114C" w:rsidRDefault="00F8287E" w:rsidP="008B6495">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F8287E" w:rsidRPr="0038114C" w:rsidRDefault="00F8287E" w:rsidP="008B6495">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F8287E" w:rsidRPr="0038114C" w:rsidRDefault="00F8287E" w:rsidP="008B6495">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F8287E" w:rsidRPr="00140686"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250" w:firstLine="709"/>
              <w:rPr>
                <w:lang w:val="uk-UA"/>
              </w:rPr>
            </w:pPr>
            <w:r w:rsidRPr="0038114C">
              <w:rPr>
                <w:lang w:val="uk-UA"/>
              </w:rPr>
              <w:t>82-89</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250" w:firstLine="709"/>
              <w:rPr>
                <w:lang w:val="uk-UA"/>
              </w:rPr>
            </w:pPr>
            <w:r w:rsidRPr="0038114C">
              <w:rPr>
                <w:lang w:val="uk-UA"/>
              </w:rPr>
              <w:t>В</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143"/>
              <w:rPr>
                <w:lang w:val="uk-UA"/>
              </w:rPr>
            </w:pPr>
            <w:r w:rsidRPr="0038114C">
              <w:rPr>
                <w:lang w:val="uk-UA"/>
              </w:rPr>
              <w:t>Добре</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F8287E" w:rsidRPr="0038114C" w:rsidRDefault="00F8287E" w:rsidP="008B6495">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F8287E" w:rsidRPr="0038114C" w:rsidRDefault="00F8287E" w:rsidP="008B6495">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F8287E" w:rsidRPr="0038114C" w:rsidRDefault="00F8287E" w:rsidP="008B6495">
            <w:pPr>
              <w:tabs>
                <w:tab w:val="left" w:pos="1245"/>
              </w:tabs>
              <w:adjustRightInd w:val="0"/>
              <w:ind w:left="460" w:firstLine="709"/>
              <w:rPr>
                <w:lang w:val="uk-UA"/>
              </w:rPr>
            </w:pPr>
          </w:p>
        </w:tc>
      </w:tr>
      <w:tr w:rsidR="00F8287E" w:rsidRPr="00140686"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adjustRightInd w:val="0"/>
              <w:ind w:left="460" w:firstLine="709"/>
              <w:rPr>
                <w:lang w:val="uk-UA"/>
              </w:rPr>
            </w:pPr>
          </w:p>
          <w:p w:rsidR="00F8287E" w:rsidRPr="0038114C" w:rsidRDefault="00F8287E" w:rsidP="008B6495">
            <w:pPr>
              <w:adjustRightInd w:val="0"/>
              <w:ind w:left="460" w:firstLine="709"/>
              <w:rPr>
                <w:lang w:val="uk-UA"/>
              </w:rPr>
            </w:pPr>
          </w:p>
          <w:p w:rsidR="00F8287E" w:rsidRPr="0038114C" w:rsidRDefault="00F8287E" w:rsidP="008B6495">
            <w:pPr>
              <w:adjustRightInd w:val="0"/>
              <w:ind w:left="460" w:hanging="426"/>
              <w:rPr>
                <w:lang w:val="uk-UA"/>
              </w:rPr>
            </w:pPr>
            <w:r w:rsidRPr="0038114C">
              <w:rPr>
                <w:lang w:val="uk-UA"/>
              </w:rPr>
              <w:t>75-81</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426"/>
              <w:jc w:val="center"/>
              <w:rPr>
                <w:lang w:val="uk-UA"/>
              </w:rPr>
            </w:pPr>
            <w:r w:rsidRPr="0038114C">
              <w:rPr>
                <w:lang w:val="uk-UA"/>
              </w:rPr>
              <w:t>С</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426"/>
              <w:rPr>
                <w:lang w:val="uk-UA"/>
              </w:rPr>
            </w:pPr>
            <w:r w:rsidRPr="0038114C">
              <w:rPr>
                <w:lang w:val="uk-UA"/>
              </w:rPr>
              <w:t>Добре</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F8287E" w:rsidRPr="0038114C" w:rsidRDefault="00F8287E" w:rsidP="008B6495">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F8287E" w:rsidRPr="0038114C" w:rsidRDefault="00F8287E" w:rsidP="008B6495">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F8287E" w:rsidRPr="00140686"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firstLine="176"/>
              <w:rPr>
                <w:lang w:val="uk-UA"/>
              </w:rPr>
            </w:pPr>
            <w:r w:rsidRPr="0038114C">
              <w:rPr>
                <w:lang w:val="uk-UA"/>
              </w:rPr>
              <w:t>64-74</w:t>
            </w:r>
          </w:p>
        </w:tc>
        <w:tc>
          <w:tcPr>
            <w:tcW w:w="1134" w:type="dxa"/>
          </w:tcPr>
          <w:p w:rsidR="00F8287E" w:rsidRPr="0038114C" w:rsidRDefault="00F8287E" w:rsidP="008B6495">
            <w:pPr>
              <w:tabs>
                <w:tab w:val="left" w:pos="1245"/>
              </w:tabs>
              <w:adjustRightInd w:val="0"/>
              <w:ind w:left="460" w:firstLine="709"/>
              <w:rPr>
                <w:lang w:val="uk-UA"/>
              </w:rPr>
            </w:pPr>
          </w:p>
          <w:p w:rsidR="00F8287E" w:rsidRDefault="00F8287E" w:rsidP="008B6495">
            <w:pPr>
              <w:tabs>
                <w:tab w:val="left" w:pos="1245"/>
              </w:tabs>
              <w:adjustRightInd w:val="0"/>
              <w:ind w:left="-251" w:firstLine="709"/>
              <w:rPr>
                <w:sz w:val="28"/>
                <w:szCs w:val="28"/>
                <w:lang w:val="uk-UA" w:eastAsia="uk-UA"/>
              </w:rPr>
            </w:pPr>
          </w:p>
          <w:p w:rsidR="00F8287E" w:rsidRDefault="00F8287E" w:rsidP="008B6495">
            <w:pPr>
              <w:tabs>
                <w:tab w:val="left" w:pos="1245"/>
              </w:tabs>
              <w:adjustRightInd w:val="0"/>
              <w:ind w:left="-251" w:firstLine="709"/>
              <w:rPr>
                <w:sz w:val="28"/>
                <w:szCs w:val="28"/>
                <w:lang w:val="uk-UA" w:eastAsia="uk-UA"/>
              </w:rPr>
            </w:pPr>
          </w:p>
          <w:p w:rsidR="00F8287E" w:rsidRDefault="00F8287E" w:rsidP="008B6495">
            <w:pPr>
              <w:tabs>
                <w:tab w:val="left" w:pos="1245"/>
              </w:tabs>
              <w:adjustRightInd w:val="0"/>
              <w:ind w:left="-251" w:firstLine="709"/>
              <w:rPr>
                <w:sz w:val="28"/>
                <w:szCs w:val="28"/>
                <w:lang w:val="uk-UA" w:eastAsia="uk-UA"/>
              </w:rPr>
            </w:pPr>
            <w:r w:rsidRPr="00F26F67">
              <w:rPr>
                <w:sz w:val="28"/>
                <w:szCs w:val="28"/>
                <w:lang w:eastAsia="uk-UA"/>
              </w:rPr>
              <w:t>D</w:t>
            </w:r>
          </w:p>
          <w:p w:rsidR="00F8287E" w:rsidRDefault="00F8287E" w:rsidP="008B6495">
            <w:pPr>
              <w:tabs>
                <w:tab w:val="left" w:pos="1245"/>
              </w:tabs>
              <w:adjustRightInd w:val="0"/>
              <w:ind w:left="-251" w:firstLine="709"/>
              <w:rPr>
                <w:sz w:val="28"/>
                <w:szCs w:val="28"/>
                <w:lang w:val="uk-UA" w:eastAsia="uk-UA"/>
              </w:rPr>
            </w:pPr>
          </w:p>
          <w:p w:rsidR="00F8287E" w:rsidRPr="002B2F46" w:rsidRDefault="00F8287E" w:rsidP="008B6495">
            <w:pPr>
              <w:tabs>
                <w:tab w:val="left" w:pos="1245"/>
              </w:tabs>
              <w:adjustRightInd w:val="0"/>
              <w:ind w:left="-251"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33" w:firstLine="1136"/>
              <w:rPr>
                <w:lang w:val="uk-UA"/>
              </w:rPr>
            </w:pPr>
            <w:r w:rsidRPr="0038114C">
              <w:rPr>
                <w:lang w:val="uk-UA"/>
              </w:rPr>
              <w:t>Д</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4" w:hanging="64"/>
              <w:rPr>
                <w:lang w:val="uk-UA"/>
              </w:rPr>
            </w:pPr>
            <w:r w:rsidRPr="0038114C">
              <w:rPr>
                <w:lang w:val="uk-UA"/>
              </w:rPr>
              <w:t>Задовільно</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F8287E" w:rsidRPr="0038114C" w:rsidRDefault="00F8287E" w:rsidP="008B6495">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F8287E" w:rsidRPr="0038114C" w:rsidRDefault="00F8287E" w:rsidP="008B6495">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F8287E" w:rsidRPr="0038114C" w:rsidRDefault="00F8287E" w:rsidP="008B6495">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F8287E" w:rsidRPr="0038114C" w:rsidRDefault="00F8287E" w:rsidP="008B6495">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F8287E" w:rsidRPr="00140686" w:rsidTr="008B6495">
        <w:trPr>
          <w:trHeight w:val="2807"/>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r w:rsidRPr="0038114C">
              <w:rPr>
                <w:lang w:val="uk-UA"/>
              </w:rPr>
              <w:t xml:space="preserve"> Е</w:t>
            </w:r>
          </w:p>
          <w:p w:rsidR="00F8287E" w:rsidRPr="0038114C" w:rsidRDefault="00F8287E" w:rsidP="008B6495">
            <w:pPr>
              <w:tabs>
                <w:tab w:val="left" w:pos="1245"/>
              </w:tabs>
              <w:adjustRightInd w:val="0"/>
              <w:ind w:left="460" w:firstLine="709"/>
              <w:rPr>
                <w:lang w:val="uk-UA"/>
              </w:rPr>
            </w:pP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817" w:firstLine="709"/>
              <w:rPr>
                <w:lang w:val="uk-UA"/>
              </w:rPr>
            </w:pPr>
            <w:r w:rsidRPr="0038114C">
              <w:rPr>
                <w:lang w:val="uk-UA"/>
              </w:rPr>
              <w:t>Задовільно</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F8287E" w:rsidRPr="0038114C" w:rsidRDefault="00F8287E" w:rsidP="008B6495">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F8287E" w:rsidRPr="0038114C" w:rsidRDefault="00F8287E" w:rsidP="008B6495">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F8287E" w:rsidRPr="0038114C" w:rsidRDefault="00F8287E" w:rsidP="008B6495">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F8287E" w:rsidRPr="0038114C" w:rsidRDefault="00F8287E" w:rsidP="008B6495">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F8287E" w:rsidRPr="00140686" w:rsidTr="008B6495">
        <w:trPr>
          <w:trHeight w:val="3005"/>
        </w:trPr>
        <w:tc>
          <w:tcPr>
            <w:tcW w:w="1135"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r w:rsidRPr="0038114C">
              <w:rPr>
                <w:lang w:val="uk-UA"/>
              </w:rPr>
              <w:t>35-59</w:t>
            </w:r>
          </w:p>
        </w:tc>
        <w:tc>
          <w:tcPr>
            <w:tcW w:w="1134"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jc w:val="center"/>
              <w:rPr>
                <w:lang w:val="uk-UA"/>
              </w:rPr>
            </w:pPr>
            <w:r w:rsidRPr="0038114C">
              <w:t>F</w:t>
            </w:r>
            <w:r w:rsidRPr="0038114C">
              <w:rPr>
                <w:lang w:val="uk-UA"/>
              </w:rPr>
              <w:t>Х</w:t>
            </w:r>
          </w:p>
          <w:p w:rsidR="00F8287E" w:rsidRPr="0038114C" w:rsidRDefault="00F8287E" w:rsidP="008B6495">
            <w:pPr>
              <w:tabs>
                <w:tab w:val="left" w:pos="1245"/>
              </w:tabs>
              <w:adjustRightInd w:val="0"/>
              <w:rPr>
                <w:lang w:val="uk-UA"/>
              </w:rPr>
            </w:pPr>
            <w:r w:rsidRPr="0038114C">
              <w:rPr>
                <w:lang w:val="uk-UA"/>
              </w:rPr>
              <w:t>(потрібне додаткове вивчення)</w:t>
            </w:r>
          </w:p>
        </w:tc>
        <w:tc>
          <w:tcPr>
            <w:tcW w:w="992"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44"/>
              <w:rPr>
                <w:lang w:val="uk-UA"/>
              </w:rPr>
            </w:pPr>
          </w:p>
          <w:p w:rsidR="00F8287E" w:rsidRPr="0038114C" w:rsidRDefault="00F8287E" w:rsidP="008B6495">
            <w:pPr>
              <w:tabs>
                <w:tab w:val="left" w:pos="1245"/>
              </w:tabs>
              <w:adjustRightInd w:val="0"/>
              <w:ind w:left="-44"/>
              <w:rPr>
                <w:lang w:val="uk-UA"/>
              </w:rPr>
            </w:pPr>
            <w:r w:rsidRPr="0038114C">
              <w:rPr>
                <w:lang w:val="uk-UA"/>
              </w:rPr>
              <w:t>Незадовільно</w:t>
            </w:r>
          </w:p>
          <w:p w:rsidR="00F8287E" w:rsidRPr="0038114C" w:rsidRDefault="00F8287E" w:rsidP="008B6495">
            <w:pPr>
              <w:tabs>
                <w:tab w:val="left" w:pos="1245"/>
              </w:tabs>
              <w:adjustRightInd w:val="0"/>
              <w:ind w:left="-610" w:firstLine="709"/>
              <w:rPr>
                <w:lang w:val="uk-UA"/>
              </w:rPr>
            </w:pPr>
          </w:p>
        </w:tc>
        <w:tc>
          <w:tcPr>
            <w:tcW w:w="4394" w:type="dxa"/>
          </w:tcPr>
          <w:p w:rsidR="00F8287E" w:rsidRPr="0038114C" w:rsidRDefault="00F8287E" w:rsidP="008B6495">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F8287E" w:rsidRPr="0038114C" w:rsidRDefault="00F8287E" w:rsidP="008B6495">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F8287E" w:rsidRPr="0038114C" w:rsidRDefault="00F8287E" w:rsidP="008B6495">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F8287E" w:rsidRPr="0038114C" w:rsidRDefault="00F8287E" w:rsidP="008B6495">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F8287E" w:rsidRPr="00140686" w:rsidTr="008B6495">
        <w:trPr>
          <w:trHeight w:val="3005"/>
        </w:trPr>
        <w:tc>
          <w:tcPr>
            <w:tcW w:w="1135"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r w:rsidRPr="00C545B0">
              <w:rPr>
                <w:lang w:val="uk-UA"/>
              </w:rPr>
              <w:t>1-34</w:t>
            </w:r>
          </w:p>
        </w:tc>
        <w:tc>
          <w:tcPr>
            <w:tcW w:w="1134"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jc w:val="center"/>
              <w:rPr>
                <w:lang w:val="uk-UA"/>
              </w:rPr>
            </w:pPr>
            <w:r w:rsidRPr="00C545B0">
              <w:t>F</w:t>
            </w:r>
          </w:p>
          <w:p w:rsidR="00F8287E" w:rsidRPr="00C545B0" w:rsidRDefault="00F8287E" w:rsidP="008B6495">
            <w:pPr>
              <w:tabs>
                <w:tab w:val="left" w:pos="1245"/>
              </w:tabs>
              <w:adjustRightInd w:val="0"/>
            </w:pPr>
            <w:r w:rsidRPr="00C545B0">
              <w:rPr>
                <w:lang w:val="uk-UA"/>
              </w:rPr>
              <w:t xml:space="preserve"> (потрібне повторне вивчення)</w:t>
            </w:r>
          </w:p>
        </w:tc>
        <w:tc>
          <w:tcPr>
            <w:tcW w:w="992"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r w:rsidRPr="00C545B0">
              <w:rPr>
                <w:lang w:val="uk-UA"/>
              </w:rPr>
              <w:t>Незадовільно</w:t>
            </w: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p>
        </w:tc>
        <w:tc>
          <w:tcPr>
            <w:tcW w:w="4394" w:type="dxa"/>
          </w:tcPr>
          <w:p w:rsidR="00F8287E" w:rsidRPr="00C545B0" w:rsidRDefault="00F8287E" w:rsidP="008B6495">
            <w:pPr>
              <w:tabs>
                <w:tab w:val="left" w:pos="1245"/>
              </w:tabs>
              <w:adjustRightInd w:val="0"/>
              <w:ind w:left="720"/>
              <w:rPr>
                <w:lang w:val="uk-UA"/>
              </w:rPr>
            </w:pPr>
          </w:p>
          <w:p w:rsidR="00F8287E" w:rsidRPr="00C545B0" w:rsidRDefault="00F8287E" w:rsidP="008B6495">
            <w:pPr>
              <w:adjustRightInd w:val="0"/>
              <w:ind w:left="720"/>
              <w:rPr>
                <w:lang w:val="uk-UA"/>
              </w:rPr>
            </w:pPr>
          </w:p>
          <w:p w:rsidR="00F8287E" w:rsidRPr="00C545B0" w:rsidRDefault="00F8287E" w:rsidP="008B6495">
            <w:pPr>
              <w:adjustRightInd w:val="0"/>
              <w:ind w:left="720"/>
              <w:rPr>
                <w:lang w:val="uk-UA"/>
              </w:rPr>
            </w:pPr>
          </w:p>
          <w:p w:rsidR="00F8287E" w:rsidRPr="00C545B0" w:rsidRDefault="00F8287E" w:rsidP="008B6495">
            <w:pPr>
              <w:adjustRightInd w:val="0"/>
              <w:ind w:left="720" w:firstLine="708"/>
              <w:rPr>
                <w:lang w:val="uk-UA"/>
              </w:rPr>
            </w:pPr>
            <w:r w:rsidRPr="00C545B0">
              <w:rPr>
                <w:lang w:val="uk-UA"/>
              </w:rPr>
              <w:t xml:space="preserve">            </w:t>
            </w:r>
          </w:p>
          <w:p w:rsidR="00F8287E" w:rsidRPr="00C545B0" w:rsidRDefault="00F8287E" w:rsidP="008B6495">
            <w:pPr>
              <w:adjustRightInd w:val="0"/>
              <w:jc w:val="center"/>
              <w:rPr>
                <w:lang w:val="uk-UA"/>
              </w:rPr>
            </w:pPr>
            <w:r w:rsidRPr="00C545B0">
              <w:rPr>
                <w:lang w:val="uk-UA"/>
              </w:rPr>
              <w:t>-</w:t>
            </w:r>
          </w:p>
        </w:tc>
        <w:tc>
          <w:tcPr>
            <w:tcW w:w="2409" w:type="dxa"/>
          </w:tcPr>
          <w:p w:rsidR="00F8287E" w:rsidRPr="00C545B0" w:rsidRDefault="00F8287E" w:rsidP="008B6495">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F8287E" w:rsidRPr="00C545B0" w:rsidRDefault="00F8287E" w:rsidP="008B6495">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F8287E" w:rsidRPr="00C545B0" w:rsidRDefault="00F8287E" w:rsidP="008B6495">
            <w:pPr>
              <w:tabs>
                <w:tab w:val="left" w:pos="1245"/>
              </w:tabs>
              <w:adjustRightInd w:val="0"/>
              <w:rPr>
                <w:lang w:val="uk-UA"/>
              </w:rPr>
            </w:pPr>
            <w:r w:rsidRPr="00C545B0">
              <w:rPr>
                <w:lang w:val="uk-UA"/>
              </w:rPr>
              <w:t>-незнання основних фундаментальних положень;</w:t>
            </w:r>
          </w:p>
          <w:p w:rsidR="00F8287E" w:rsidRPr="00C545B0" w:rsidRDefault="00F8287E" w:rsidP="008B6495">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F8287E" w:rsidRPr="0075648C" w:rsidRDefault="00F8287E" w:rsidP="00F8287E">
      <w:pPr>
        <w:ind w:firstLine="709"/>
        <w:rPr>
          <w:sz w:val="28"/>
          <w:szCs w:val="28"/>
          <w:lang w:val="ru-RU" w:eastAsia="uk-UA"/>
        </w:rPr>
      </w:pPr>
    </w:p>
    <w:p w:rsidR="00F8287E" w:rsidRPr="00F26F67" w:rsidRDefault="00F8287E" w:rsidP="00F8287E">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p w:rsidR="00D156A8" w:rsidRPr="001B61A4" w:rsidRDefault="00D156A8" w:rsidP="00D156A8">
      <w:pPr>
        <w:jc w:val="center"/>
        <w:rPr>
          <w:b/>
          <w:lang w:val="uk-UA"/>
        </w:rPr>
      </w:pPr>
      <w:r w:rsidRPr="001B61A4">
        <w:rPr>
          <w:b/>
          <w:lang w:val="uk-UA"/>
        </w:rPr>
        <w:t>Базова література</w:t>
      </w:r>
    </w:p>
    <w:p w:rsidR="00D156A8" w:rsidRPr="00CD325B" w:rsidRDefault="00D156A8" w:rsidP="00D156A8">
      <w:pPr>
        <w:jc w:val="cente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156A8" w:rsidRPr="00140686"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1</w:t>
            </w:r>
          </w:p>
        </w:tc>
        <w:tc>
          <w:tcPr>
            <w:tcW w:w="8930" w:type="dxa"/>
            <w:shd w:val="clear" w:color="auto" w:fill="auto"/>
          </w:tcPr>
          <w:p w:rsidR="00D156A8" w:rsidRPr="00CD325B" w:rsidRDefault="00D156A8" w:rsidP="009D113E">
            <w:pPr>
              <w:shd w:val="clear" w:color="auto" w:fill="FFFFFF"/>
              <w:rPr>
                <w:sz w:val="28"/>
                <w:szCs w:val="28"/>
                <w:lang w:val="uk-UA"/>
              </w:rPr>
            </w:pPr>
            <w:r w:rsidRPr="00CD325B">
              <w:rPr>
                <w:rFonts w:eastAsia="Calibri"/>
                <w:sz w:val="28"/>
                <w:szCs w:val="28"/>
                <w:lang w:val="uk-UA"/>
              </w:rPr>
              <w:t xml:space="preserve">Соціологія організацій: навчальний посібник / </w:t>
            </w:r>
            <w:r w:rsidRPr="00CD325B">
              <w:rPr>
                <w:sz w:val="28"/>
                <w:szCs w:val="28"/>
                <w:shd w:val="clear" w:color="auto" w:fill="FFFFFF"/>
                <w:lang w:val="uk-UA"/>
              </w:rPr>
              <w:t>І.М. Гавриленко, В.І. Кузьменко., О.Л.</w:t>
            </w:r>
            <w:r w:rsidRPr="00CD325B">
              <w:rPr>
                <w:sz w:val="28"/>
                <w:szCs w:val="28"/>
                <w:lang w:val="uk-UA"/>
              </w:rPr>
              <w:t xml:space="preserve"> </w:t>
            </w:r>
            <w:proofErr w:type="spellStart"/>
            <w:r w:rsidRPr="00CD325B">
              <w:rPr>
                <w:sz w:val="28"/>
                <w:szCs w:val="28"/>
                <w:shd w:val="clear" w:color="auto" w:fill="FFFFFF"/>
                <w:lang w:val="uk-UA"/>
              </w:rPr>
              <w:t>Скідін</w:t>
            </w:r>
            <w:proofErr w:type="spellEnd"/>
            <w:r w:rsidRPr="00CD325B">
              <w:rPr>
                <w:sz w:val="28"/>
                <w:szCs w:val="28"/>
                <w:shd w:val="clear" w:color="auto" w:fill="FFFFFF"/>
                <w:lang w:val="uk-UA"/>
              </w:rPr>
              <w:t xml:space="preserve">, </w:t>
            </w:r>
            <w:r w:rsidRPr="00CD325B">
              <w:rPr>
                <w:sz w:val="28"/>
                <w:szCs w:val="28"/>
                <w:lang w:val="uk-UA"/>
              </w:rPr>
              <w:t>Запоріжжя, ГУ «ЗІДМУ», 2007 р., 407 с.</w:t>
            </w:r>
          </w:p>
        </w:tc>
      </w:tr>
      <w:tr w:rsidR="00D156A8" w:rsidRPr="00140686"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2</w:t>
            </w:r>
          </w:p>
        </w:tc>
        <w:tc>
          <w:tcPr>
            <w:tcW w:w="8930" w:type="dxa"/>
            <w:shd w:val="clear" w:color="auto" w:fill="auto"/>
          </w:tcPr>
          <w:p w:rsidR="00D156A8" w:rsidRPr="00CD325B" w:rsidRDefault="00D156A8" w:rsidP="009D113E">
            <w:pPr>
              <w:shd w:val="clear" w:color="auto" w:fill="FFFFFF"/>
              <w:rPr>
                <w:rFonts w:eastAsia="Calibri"/>
                <w:bCs/>
                <w:sz w:val="28"/>
                <w:szCs w:val="28"/>
                <w:lang w:val="uk-UA"/>
              </w:rPr>
            </w:pPr>
            <w:r w:rsidRPr="00CD325B">
              <w:rPr>
                <w:rFonts w:eastAsia="Calibri"/>
                <w:bCs/>
                <w:sz w:val="28"/>
                <w:szCs w:val="28"/>
                <w:lang w:val="uk-UA"/>
              </w:rPr>
              <w:t xml:space="preserve">Соціологія управління та організацій </w:t>
            </w:r>
            <w:r w:rsidRPr="00CD325B">
              <w:rPr>
                <w:rFonts w:eastAsia="Calibri"/>
                <w:sz w:val="28"/>
                <w:szCs w:val="28"/>
                <w:lang w:val="uk-UA"/>
              </w:rPr>
              <w:t xml:space="preserve">[Текст] : </w:t>
            </w:r>
            <w:proofErr w:type="spellStart"/>
            <w:r w:rsidRPr="00CD325B">
              <w:rPr>
                <w:rFonts w:eastAsia="Calibri"/>
                <w:sz w:val="28"/>
                <w:szCs w:val="28"/>
                <w:lang w:val="uk-UA"/>
              </w:rPr>
              <w:t>навч</w:t>
            </w:r>
            <w:proofErr w:type="spellEnd"/>
            <w:r w:rsidRPr="00CD325B">
              <w:rPr>
                <w:rFonts w:eastAsia="Calibri"/>
                <w:sz w:val="28"/>
                <w:szCs w:val="28"/>
                <w:lang w:val="uk-UA"/>
              </w:rPr>
              <w:t xml:space="preserve">. </w:t>
            </w:r>
            <w:proofErr w:type="spellStart"/>
            <w:r w:rsidRPr="00CD325B">
              <w:rPr>
                <w:rFonts w:eastAsia="Calibri"/>
                <w:sz w:val="28"/>
                <w:szCs w:val="28"/>
                <w:lang w:val="uk-UA"/>
              </w:rPr>
              <w:t>посіб</w:t>
            </w:r>
            <w:proofErr w:type="spellEnd"/>
            <w:r w:rsidRPr="00CD325B">
              <w:rPr>
                <w:rFonts w:eastAsia="Calibri"/>
                <w:sz w:val="28"/>
                <w:szCs w:val="28"/>
                <w:lang w:val="uk-UA"/>
              </w:rPr>
              <w:t xml:space="preserve">. для </w:t>
            </w:r>
            <w:proofErr w:type="spellStart"/>
            <w:r w:rsidRPr="00CD325B">
              <w:rPr>
                <w:rFonts w:eastAsia="Calibri"/>
                <w:sz w:val="28"/>
                <w:szCs w:val="28"/>
                <w:lang w:val="uk-UA"/>
              </w:rPr>
              <w:t>студ</w:t>
            </w:r>
            <w:proofErr w:type="spellEnd"/>
            <w:r w:rsidRPr="00CD325B">
              <w:rPr>
                <w:rFonts w:eastAsia="Calibri"/>
                <w:sz w:val="28"/>
                <w:szCs w:val="28"/>
                <w:lang w:val="uk-UA"/>
              </w:rPr>
              <w:t xml:space="preserve">. </w:t>
            </w:r>
            <w:proofErr w:type="spellStart"/>
            <w:r w:rsidRPr="00CD325B">
              <w:rPr>
                <w:rFonts w:eastAsia="Calibri"/>
                <w:sz w:val="28"/>
                <w:szCs w:val="28"/>
                <w:lang w:val="uk-UA"/>
              </w:rPr>
              <w:t>вищ</w:t>
            </w:r>
            <w:proofErr w:type="spellEnd"/>
            <w:r w:rsidRPr="00CD325B">
              <w:rPr>
                <w:rFonts w:eastAsia="Calibri"/>
                <w:sz w:val="28"/>
                <w:szCs w:val="28"/>
                <w:lang w:val="uk-UA"/>
              </w:rPr>
              <w:t xml:space="preserve">. </w:t>
            </w:r>
            <w:proofErr w:type="spellStart"/>
            <w:r w:rsidRPr="00CD325B">
              <w:rPr>
                <w:rFonts w:eastAsia="Calibri"/>
                <w:sz w:val="28"/>
                <w:szCs w:val="28"/>
                <w:lang w:val="uk-UA"/>
              </w:rPr>
              <w:t>навч</w:t>
            </w:r>
            <w:proofErr w:type="spellEnd"/>
            <w:r w:rsidRPr="00CD325B">
              <w:rPr>
                <w:rFonts w:eastAsia="Calibri"/>
                <w:sz w:val="28"/>
                <w:szCs w:val="28"/>
                <w:lang w:val="uk-UA"/>
              </w:rPr>
              <w:t xml:space="preserve">. закладів / Л. М. Димитрова ; Національний технічний ун-т "Київський політехнічний ін-т". - 2-ге вид., виправ. і </w:t>
            </w:r>
            <w:proofErr w:type="spellStart"/>
            <w:r w:rsidRPr="00CD325B">
              <w:rPr>
                <w:rFonts w:eastAsia="Calibri"/>
                <w:sz w:val="28"/>
                <w:szCs w:val="28"/>
                <w:lang w:val="uk-UA"/>
              </w:rPr>
              <w:t>доп</w:t>
            </w:r>
            <w:proofErr w:type="spellEnd"/>
            <w:r w:rsidRPr="00CD325B">
              <w:rPr>
                <w:rFonts w:eastAsia="Calibri"/>
                <w:sz w:val="28"/>
                <w:szCs w:val="28"/>
                <w:lang w:val="uk-UA"/>
              </w:rPr>
              <w:t>. - К. : Політехніка НТТУ "КПІ" : Ліра-К, 2005. – 156 с.</w:t>
            </w:r>
          </w:p>
        </w:tc>
      </w:tr>
      <w:tr w:rsidR="00D156A8" w:rsidRPr="00140686"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3</w:t>
            </w:r>
          </w:p>
        </w:tc>
        <w:tc>
          <w:tcPr>
            <w:tcW w:w="8930" w:type="dxa"/>
            <w:shd w:val="clear" w:color="auto" w:fill="auto"/>
          </w:tcPr>
          <w:p w:rsidR="00D156A8" w:rsidRPr="00CD325B" w:rsidRDefault="00D156A8" w:rsidP="009D113E">
            <w:pPr>
              <w:tabs>
                <w:tab w:val="left" w:pos="450"/>
              </w:tabs>
              <w:jc w:val="both"/>
              <w:rPr>
                <w:sz w:val="28"/>
                <w:szCs w:val="28"/>
                <w:lang w:val="uk-UA"/>
              </w:rPr>
            </w:pPr>
            <w:proofErr w:type="spellStart"/>
            <w:r w:rsidRPr="00CD325B">
              <w:rPr>
                <w:sz w:val="28"/>
                <w:szCs w:val="28"/>
                <w:lang w:val="uk-UA"/>
              </w:rPr>
              <w:t>Барков</w:t>
            </w:r>
            <w:proofErr w:type="spellEnd"/>
            <w:r w:rsidRPr="00CD325B">
              <w:rPr>
                <w:sz w:val="28"/>
                <w:szCs w:val="28"/>
                <w:lang w:val="uk-UA"/>
              </w:rPr>
              <w:t xml:space="preserve"> С.А. Соціологія організацій 2015 р.  / </w:t>
            </w:r>
            <w:proofErr w:type="spellStart"/>
            <w:r w:rsidRPr="00CD325B">
              <w:rPr>
                <w:sz w:val="28"/>
                <w:szCs w:val="28"/>
                <w:lang w:val="uk-UA"/>
              </w:rPr>
              <w:t>С.А.Барков</w:t>
            </w:r>
            <w:proofErr w:type="spellEnd"/>
            <w:r w:rsidRPr="00CD325B">
              <w:rPr>
                <w:sz w:val="28"/>
                <w:szCs w:val="28"/>
                <w:lang w:val="uk-UA"/>
              </w:rPr>
              <w:t xml:space="preserve"> </w:t>
            </w:r>
            <w:r w:rsidRPr="00CD325B">
              <w:rPr>
                <w:rFonts w:eastAsia="Calibri"/>
                <w:sz w:val="28"/>
                <w:szCs w:val="28"/>
                <w:lang w:val="uk-UA"/>
              </w:rPr>
              <w:t xml:space="preserve">[Електронний ресурс] </w:t>
            </w:r>
            <w:r w:rsidRPr="00CD325B">
              <w:rPr>
                <w:rFonts w:eastAsia="Calibri"/>
                <w:sz w:val="28"/>
                <w:szCs w:val="28"/>
              </w:rPr>
              <w:lastRenderedPageBreak/>
              <w:t>URL</w:t>
            </w:r>
            <w:r w:rsidRPr="00CD325B">
              <w:rPr>
                <w:rFonts w:eastAsia="Calibri"/>
                <w:sz w:val="28"/>
                <w:szCs w:val="28"/>
                <w:lang w:val="uk-UA"/>
              </w:rPr>
              <w:t>:</w:t>
            </w:r>
            <w:r w:rsidRPr="00CD325B">
              <w:rPr>
                <w:sz w:val="28"/>
                <w:szCs w:val="28"/>
                <w:lang w:val="uk-UA"/>
              </w:rPr>
              <w:t>https://stud.com.ua/36031/sotsiologiya/sotsiologiya_organizatsiy</w:t>
            </w:r>
          </w:p>
        </w:tc>
      </w:tr>
      <w:tr w:rsidR="00D156A8" w:rsidRPr="00140686"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lastRenderedPageBreak/>
              <w:t>4</w:t>
            </w:r>
          </w:p>
        </w:tc>
        <w:tc>
          <w:tcPr>
            <w:tcW w:w="8930" w:type="dxa"/>
            <w:shd w:val="clear" w:color="auto" w:fill="auto"/>
          </w:tcPr>
          <w:p w:rsidR="00D156A8" w:rsidRPr="00CD325B" w:rsidRDefault="00D156A8" w:rsidP="009D113E">
            <w:pPr>
              <w:tabs>
                <w:tab w:val="left" w:pos="450"/>
              </w:tabs>
              <w:jc w:val="both"/>
              <w:rPr>
                <w:sz w:val="28"/>
                <w:szCs w:val="28"/>
                <w:lang w:val="uk-UA"/>
              </w:rPr>
            </w:pPr>
            <w:r w:rsidRPr="00CD325B">
              <w:rPr>
                <w:bCs/>
                <w:sz w:val="28"/>
                <w:szCs w:val="28"/>
                <w:lang w:val="uk-UA"/>
              </w:rPr>
              <w:t xml:space="preserve">Людина в соціальних організаціях: методичний посібник для студентів спеціальності 054 «Соціологія» / К.А. </w:t>
            </w:r>
            <w:proofErr w:type="spellStart"/>
            <w:r w:rsidRPr="00CD325B">
              <w:rPr>
                <w:bCs/>
                <w:sz w:val="28"/>
                <w:szCs w:val="28"/>
                <w:lang w:val="uk-UA"/>
              </w:rPr>
              <w:t>Агаларова</w:t>
            </w:r>
            <w:proofErr w:type="spellEnd"/>
            <w:r w:rsidRPr="00CD325B">
              <w:rPr>
                <w:bCs/>
                <w:sz w:val="28"/>
                <w:szCs w:val="28"/>
                <w:lang w:val="uk-UA"/>
              </w:rPr>
              <w:t xml:space="preserve">, Т.М. Байдак, М.В. Бірюкова, В.О. </w:t>
            </w:r>
            <w:proofErr w:type="spellStart"/>
            <w:r w:rsidRPr="00CD325B">
              <w:rPr>
                <w:bCs/>
                <w:sz w:val="28"/>
                <w:szCs w:val="28"/>
                <w:lang w:val="uk-UA"/>
              </w:rPr>
              <w:t>Болотова</w:t>
            </w:r>
            <w:proofErr w:type="spellEnd"/>
            <w:r w:rsidRPr="00CD325B">
              <w:rPr>
                <w:bCs/>
                <w:sz w:val="28"/>
                <w:szCs w:val="28"/>
                <w:lang w:val="uk-UA"/>
              </w:rPr>
              <w:t xml:space="preserve">, Н.О. Ляшенко, І.П. </w:t>
            </w:r>
            <w:proofErr w:type="spellStart"/>
            <w:r w:rsidRPr="00CD325B">
              <w:rPr>
                <w:bCs/>
                <w:sz w:val="28"/>
                <w:szCs w:val="28"/>
                <w:lang w:val="uk-UA"/>
              </w:rPr>
              <w:t>Рущенко</w:t>
            </w:r>
            <w:proofErr w:type="spellEnd"/>
            <w:r w:rsidRPr="00CD325B">
              <w:rPr>
                <w:bCs/>
                <w:sz w:val="28"/>
                <w:szCs w:val="28"/>
                <w:lang w:val="uk-UA"/>
              </w:rPr>
              <w:t xml:space="preserve"> – Харків : НТУ «ХПІ», 2020. –  170 с.</w:t>
            </w:r>
          </w:p>
        </w:tc>
      </w:tr>
      <w:tr w:rsidR="00D156A8" w:rsidRPr="00140686"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5</w:t>
            </w:r>
          </w:p>
        </w:tc>
        <w:tc>
          <w:tcPr>
            <w:tcW w:w="8930" w:type="dxa"/>
            <w:shd w:val="clear" w:color="auto" w:fill="auto"/>
          </w:tcPr>
          <w:p w:rsidR="00D156A8" w:rsidRPr="00D156A8" w:rsidRDefault="00D156A8" w:rsidP="009D113E">
            <w:pPr>
              <w:jc w:val="both"/>
              <w:rPr>
                <w:sz w:val="28"/>
                <w:szCs w:val="28"/>
                <w:lang w:val="ru-RU"/>
              </w:rPr>
            </w:pPr>
            <w:r w:rsidRPr="00D156A8">
              <w:rPr>
                <w:rFonts w:eastAsia="Calibri"/>
                <w:sz w:val="28"/>
                <w:szCs w:val="28"/>
                <w:lang w:val="ru-RU"/>
              </w:rPr>
              <w:t xml:space="preserve">Фролов С. С. / </w:t>
            </w:r>
            <w:proofErr w:type="spellStart"/>
            <w:proofErr w:type="gramStart"/>
            <w:r w:rsidRPr="00D156A8">
              <w:rPr>
                <w:rFonts w:eastAsia="Calibri"/>
                <w:sz w:val="28"/>
                <w:szCs w:val="28"/>
                <w:lang w:val="ru-RU"/>
              </w:rPr>
              <w:t>Соц</w:t>
            </w:r>
            <w:proofErr w:type="spellEnd"/>
            <w:proofErr w:type="gramEnd"/>
            <w:r w:rsidRPr="00CD325B">
              <w:rPr>
                <w:rFonts w:eastAsia="Calibri"/>
                <w:sz w:val="28"/>
                <w:szCs w:val="28"/>
                <w:lang w:val="uk-UA"/>
              </w:rPr>
              <w:t>і</w:t>
            </w:r>
            <w:proofErr w:type="spellStart"/>
            <w:r w:rsidRPr="00D156A8">
              <w:rPr>
                <w:rFonts w:eastAsia="Calibri"/>
                <w:sz w:val="28"/>
                <w:szCs w:val="28"/>
                <w:lang w:val="ru-RU"/>
              </w:rPr>
              <w:t>олог</w:t>
            </w:r>
            <w:proofErr w:type="spellEnd"/>
            <w:r w:rsidRPr="00CD325B">
              <w:rPr>
                <w:rFonts w:eastAsia="Calibri"/>
                <w:sz w:val="28"/>
                <w:szCs w:val="28"/>
                <w:lang w:val="uk-UA"/>
              </w:rPr>
              <w:t>і</w:t>
            </w:r>
            <w:r w:rsidRPr="00D156A8">
              <w:rPr>
                <w:rFonts w:eastAsia="Calibri"/>
                <w:sz w:val="28"/>
                <w:szCs w:val="28"/>
                <w:lang w:val="ru-RU"/>
              </w:rPr>
              <w:t>я орган</w:t>
            </w:r>
            <w:r w:rsidRPr="00CD325B">
              <w:rPr>
                <w:rFonts w:eastAsia="Calibri"/>
                <w:sz w:val="28"/>
                <w:szCs w:val="28"/>
                <w:lang w:val="uk-UA"/>
              </w:rPr>
              <w:t>і</w:t>
            </w:r>
            <w:proofErr w:type="spellStart"/>
            <w:r w:rsidRPr="00D156A8">
              <w:rPr>
                <w:rFonts w:eastAsia="Calibri"/>
                <w:sz w:val="28"/>
                <w:szCs w:val="28"/>
                <w:lang w:val="ru-RU"/>
              </w:rPr>
              <w:t>зац</w:t>
            </w:r>
            <w:proofErr w:type="spellEnd"/>
            <w:r w:rsidRPr="00CD325B">
              <w:rPr>
                <w:rFonts w:eastAsia="Calibri"/>
                <w:sz w:val="28"/>
                <w:szCs w:val="28"/>
                <w:lang w:val="uk-UA"/>
              </w:rPr>
              <w:t>і</w:t>
            </w:r>
            <w:r w:rsidRPr="00D156A8">
              <w:rPr>
                <w:rFonts w:eastAsia="Calibri"/>
                <w:sz w:val="28"/>
                <w:szCs w:val="28"/>
                <w:lang w:val="ru-RU"/>
              </w:rPr>
              <w:t xml:space="preserve">й: </w:t>
            </w:r>
            <w:r w:rsidRPr="00CD325B">
              <w:rPr>
                <w:rFonts w:eastAsia="Calibri"/>
                <w:sz w:val="28"/>
                <w:szCs w:val="28"/>
                <w:lang w:val="uk-UA"/>
              </w:rPr>
              <w:t>підручник</w:t>
            </w:r>
            <w:r w:rsidRPr="00D156A8">
              <w:rPr>
                <w:rFonts w:eastAsia="Calibri"/>
                <w:sz w:val="28"/>
                <w:szCs w:val="28"/>
                <w:lang w:val="ru-RU"/>
              </w:rPr>
              <w:t xml:space="preserve"> // С. С. Фролов.</w:t>
            </w:r>
            <w:r w:rsidRPr="00CD325B">
              <w:rPr>
                <w:rFonts w:eastAsia="Calibri"/>
                <w:sz w:val="28"/>
                <w:szCs w:val="28"/>
                <w:lang w:val="uk-UA"/>
              </w:rPr>
              <w:t xml:space="preserve"> </w:t>
            </w:r>
            <w:r w:rsidRPr="00D156A8">
              <w:rPr>
                <w:rFonts w:eastAsia="Calibri"/>
                <w:sz w:val="28"/>
                <w:szCs w:val="28"/>
                <w:lang w:val="ru-RU"/>
              </w:rPr>
              <w:t>[</w:t>
            </w:r>
            <w:r w:rsidRPr="00CD325B">
              <w:rPr>
                <w:rFonts w:eastAsia="Calibri"/>
                <w:sz w:val="28"/>
                <w:szCs w:val="28"/>
                <w:lang w:val="uk-UA"/>
              </w:rPr>
              <w:t>Електронний ресурс</w:t>
            </w:r>
            <w:r w:rsidRPr="00D156A8">
              <w:rPr>
                <w:rFonts w:eastAsia="Calibri"/>
                <w:sz w:val="28"/>
                <w:szCs w:val="28"/>
                <w:lang w:val="ru-RU"/>
              </w:rPr>
              <w:t xml:space="preserve">] </w:t>
            </w:r>
            <w:r w:rsidRPr="00CD325B">
              <w:rPr>
                <w:rFonts w:eastAsia="Calibri"/>
                <w:sz w:val="28"/>
                <w:szCs w:val="28"/>
              </w:rPr>
              <w:t>URL</w:t>
            </w:r>
            <w:r w:rsidRPr="00CD325B">
              <w:rPr>
                <w:rFonts w:eastAsia="Calibri"/>
                <w:sz w:val="28"/>
                <w:szCs w:val="28"/>
                <w:lang w:val="uk-UA"/>
              </w:rPr>
              <w:t>:</w:t>
            </w:r>
            <w:r w:rsidRPr="00D156A8">
              <w:rPr>
                <w:sz w:val="28"/>
                <w:szCs w:val="28"/>
                <w:lang w:val="ru-RU"/>
              </w:rPr>
              <w:t xml:space="preserve"> </w:t>
            </w:r>
            <w:hyperlink r:id="rId7" w:history="1">
              <w:r w:rsidRPr="00CD325B">
                <w:rPr>
                  <w:rStyle w:val="ae"/>
                  <w:sz w:val="28"/>
                  <w:szCs w:val="28"/>
                </w:rPr>
                <w:t>http</w:t>
              </w:r>
              <w:r w:rsidRPr="00D156A8">
                <w:rPr>
                  <w:rStyle w:val="ae"/>
                  <w:sz w:val="28"/>
                  <w:szCs w:val="28"/>
                  <w:lang w:val="ru-RU"/>
                </w:rPr>
                <w:t>://</w:t>
              </w:r>
              <w:proofErr w:type="spellStart"/>
              <w:r w:rsidRPr="00CD325B">
                <w:rPr>
                  <w:rStyle w:val="ae"/>
                  <w:sz w:val="28"/>
                  <w:szCs w:val="28"/>
                </w:rPr>
                <w:t>uchebnik</w:t>
              </w:r>
              <w:proofErr w:type="spellEnd"/>
              <w:r w:rsidRPr="00D156A8">
                <w:rPr>
                  <w:rStyle w:val="ae"/>
                  <w:sz w:val="28"/>
                  <w:szCs w:val="28"/>
                  <w:lang w:val="ru-RU"/>
                </w:rPr>
                <w:t>-</w:t>
              </w:r>
              <w:r w:rsidRPr="00CD325B">
                <w:rPr>
                  <w:rStyle w:val="ae"/>
                  <w:sz w:val="28"/>
                  <w:szCs w:val="28"/>
                </w:rPr>
                <w:t>online</w:t>
              </w:r>
              <w:r w:rsidRPr="00D156A8">
                <w:rPr>
                  <w:rStyle w:val="ae"/>
                  <w:sz w:val="28"/>
                  <w:szCs w:val="28"/>
                  <w:lang w:val="ru-RU"/>
                </w:rPr>
                <w:t>.</w:t>
              </w:r>
              <w:r w:rsidRPr="00CD325B">
                <w:rPr>
                  <w:rStyle w:val="ae"/>
                  <w:sz w:val="28"/>
                  <w:szCs w:val="28"/>
                </w:rPr>
                <w:t>com</w:t>
              </w:r>
              <w:r w:rsidRPr="00D156A8">
                <w:rPr>
                  <w:rStyle w:val="ae"/>
                  <w:sz w:val="28"/>
                  <w:szCs w:val="28"/>
                  <w:lang w:val="ru-RU"/>
                </w:rPr>
                <w:t>/</w:t>
              </w:r>
              <w:proofErr w:type="spellStart"/>
              <w:r w:rsidRPr="00CD325B">
                <w:rPr>
                  <w:rStyle w:val="ae"/>
                  <w:sz w:val="28"/>
                  <w:szCs w:val="28"/>
                </w:rPr>
                <w:t>soderzhanie</w:t>
              </w:r>
              <w:proofErr w:type="spellEnd"/>
              <w:r w:rsidRPr="00D156A8">
                <w:rPr>
                  <w:rStyle w:val="ae"/>
                  <w:sz w:val="28"/>
                  <w:szCs w:val="28"/>
                  <w:lang w:val="ru-RU"/>
                </w:rPr>
                <w:t>/</w:t>
              </w:r>
              <w:r w:rsidRPr="00CD325B">
                <w:rPr>
                  <w:rStyle w:val="ae"/>
                  <w:sz w:val="28"/>
                  <w:szCs w:val="28"/>
                </w:rPr>
                <w:t>textbook</w:t>
              </w:r>
              <w:r w:rsidRPr="00D156A8">
                <w:rPr>
                  <w:rStyle w:val="ae"/>
                  <w:sz w:val="28"/>
                  <w:szCs w:val="28"/>
                  <w:lang w:val="ru-RU"/>
                </w:rPr>
                <w:t>_63.</w:t>
              </w:r>
              <w:r w:rsidRPr="00CD325B">
                <w:rPr>
                  <w:rStyle w:val="ae"/>
                  <w:sz w:val="28"/>
                  <w:szCs w:val="28"/>
                </w:rPr>
                <w:t>html</w:t>
              </w:r>
            </w:hyperlink>
          </w:p>
        </w:tc>
      </w:tr>
    </w:tbl>
    <w:p w:rsidR="00D156A8" w:rsidRPr="00CD325B" w:rsidRDefault="00D156A8" w:rsidP="00D156A8">
      <w:pPr>
        <w:jc w:val="center"/>
        <w:rPr>
          <w:b/>
          <w:sz w:val="28"/>
          <w:szCs w:val="28"/>
          <w:lang w:val="uk-UA"/>
        </w:rPr>
      </w:pPr>
    </w:p>
    <w:p w:rsidR="00D156A8" w:rsidRPr="00CD325B" w:rsidRDefault="00D156A8" w:rsidP="00D156A8">
      <w:pPr>
        <w:jc w:val="center"/>
        <w:rPr>
          <w:b/>
          <w:sz w:val="28"/>
          <w:szCs w:val="28"/>
          <w:lang w:val="uk-UA"/>
        </w:rPr>
      </w:pPr>
      <w:r w:rsidRPr="00CD325B">
        <w:rPr>
          <w:b/>
          <w:sz w:val="28"/>
          <w:szCs w:val="28"/>
          <w:lang w:val="uk-UA"/>
        </w:rPr>
        <w:t>Допоміжна література</w:t>
      </w:r>
    </w:p>
    <w:p w:rsidR="00D156A8" w:rsidRPr="00CD325B" w:rsidRDefault="00D156A8" w:rsidP="00D156A8">
      <w:pPr>
        <w:jc w:val="center"/>
        <w:rPr>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156A8" w:rsidRPr="00CD325B" w:rsidTr="009D113E">
        <w:trPr>
          <w:jc w:val="center"/>
        </w:trPr>
        <w:tc>
          <w:tcPr>
            <w:tcW w:w="675" w:type="dxa"/>
            <w:shd w:val="clear" w:color="auto" w:fill="auto"/>
          </w:tcPr>
          <w:p w:rsidR="00D156A8" w:rsidRPr="00CD325B" w:rsidRDefault="00D156A8" w:rsidP="009D113E">
            <w:pPr>
              <w:jc w:val="center"/>
              <w:rPr>
                <w:sz w:val="28"/>
                <w:szCs w:val="28"/>
                <w:lang w:val="uk-UA"/>
              </w:rPr>
            </w:pPr>
            <w:r w:rsidRPr="00CD325B">
              <w:rPr>
                <w:sz w:val="28"/>
                <w:szCs w:val="28"/>
                <w:lang w:val="uk-UA"/>
              </w:rPr>
              <w:t>6</w:t>
            </w:r>
          </w:p>
        </w:tc>
        <w:tc>
          <w:tcPr>
            <w:tcW w:w="9180" w:type="dxa"/>
            <w:shd w:val="clear" w:color="auto" w:fill="auto"/>
          </w:tcPr>
          <w:p w:rsidR="00D156A8" w:rsidRPr="00CD325B" w:rsidRDefault="00D156A8" w:rsidP="009D113E">
            <w:pPr>
              <w:widowControl w:val="0"/>
              <w:tabs>
                <w:tab w:val="left" w:pos="284"/>
                <w:tab w:val="left" w:pos="709"/>
                <w:tab w:val="left" w:pos="851"/>
                <w:tab w:val="left" w:pos="1276"/>
              </w:tabs>
              <w:jc w:val="both"/>
              <w:rPr>
                <w:sz w:val="28"/>
                <w:szCs w:val="28"/>
              </w:rPr>
            </w:pPr>
            <w:proofErr w:type="spellStart"/>
            <w:r w:rsidRPr="00CD325B">
              <w:rPr>
                <w:sz w:val="28"/>
                <w:szCs w:val="28"/>
                <w:lang w:val="uk-UA"/>
              </w:rPr>
              <w:t>Банникова</w:t>
            </w:r>
            <w:proofErr w:type="spellEnd"/>
            <w:r w:rsidRPr="00CD325B">
              <w:rPr>
                <w:sz w:val="28"/>
                <w:szCs w:val="28"/>
                <w:lang w:val="uk-UA"/>
              </w:rPr>
              <w:t xml:space="preserve"> Е. Б. </w:t>
            </w:r>
            <w:proofErr w:type="spellStart"/>
            <w:r w:rsidRPr="00CD325B">
              <w:rPr>
                <w:sz w:val="28"/>
                <w:szCs w:val="28"/>
                <w:lang w:val="uk-UA"/>
              </w:rPr>
              <w:t>Модели</w:t>
            </w:r>
            <w:proofErr w:type="spellEnd"/>
            <w:r w:rsidRPr="00CD325B">
              <w:rPr>
                <w:sz w:val="28"/>
                <w:szCs w:val="28"/>
                <w:lang w:val="uk-UA"/>
              </w:rPr>
              <w:t xml:space="preserve"> и </w:t>
            </w:r>
            <w:proofErr w:type="spellStart"/>
            <w:r w:rsidRPr="00CD325B">
              <w:rPr>
                <w:sz w:val="28"/>
                <w:szCs w:val="28"/>
                <w:lang w:val="uk-UA"/>
              </w:rPr>
              <w:t>типы</w:t>
            </w:r>
            <w:proofErr w:type="spellEnd"/>
            <w:r w:rsidRPr="00CD325B">
              <w:rPr>
                <w:sz w:val="28"/>
                <w:szCs w:val="28"/>
                <w:lang w:val="uk-UA"/>
              </w:rPr>
              <w:t xml:space="preserve"> </w:t>
            </w:r>
            <w:proofErr w:type="spellStart"/>
            <w:r w:rsidRPr="00CD325B">
              <w:rPr>
                <w:sz w:val="28"/>
                <w:szCs w:val="28"/>
                <w:lang w:val="uk-UA"/>
              </w:rPr>
              <w:t>организационной</w:t>
            </w:r>
            <w:proofErr w:type="spellEnd"/>
            <w:r w:rsidRPr="00CD325B">
              <w:rPr>
                <w:sz w:val="28"/>
                <w:szCs w:val="28"/>
                <w:lang w:val="uk-UA"/>
              </w:rPr>
              <w:t xml:space="preserve"> </w:t>
            </w:r>
            <w:proofErr w:type="spellStart"/>
            <w:r w:rsidRPr="00CD325B">
              <w:rPr>
                <w:sz w:val="28"/>
                <w:szCs w:val="28"/>
                <w:lang w:val="uk-UA"/>
              </w:rPr>
              <w:t>культуры</w:t>
            </w:r>
            <w:proofErr w:type="spellEnd"/>
            <w:r w:rsidRPr="00CD325B">
              <w:rPr>
                <w:sz w:val="28"/>
                <w:szCs w:val="28"/>
                <w:lang w:val="uk-UA"/>
              </w:rPr>
              <w:t xml:space="preserve"> в контексте </w:t>
            </w:r>
            <w:proofErr w:type="spellStart"/>
            <w:r w:rsidRPr="00CD325B">
              <w:rPr>
                <w:sz w:val="28"/>
                <w:szCs w:val="28"/>
                <w:lang w:val="uk-UA"/>
              </w:rPr>
              <w:t>современных</w:t>
            </w:r>
            <w:proofErr w:type="spellEnd"/>
            <w:r w:rsidRPr="00CD325B">
              <w:rPr>
                <w:sz w:val="28"/>
                <w:szCs w:val="28"/>
                <w:lang w:val="uk-UA"/>
              </w:rPr>
              <w:t xml:space="preserve"> </w:t>
            </w:r>
            <w:proofErr w:type="spellStart"/>
            <w:r w:rsidRPr="00CD325B">
              <w:rPr>
                <w:sz w:val="28"/>
                <w:szCs w:val="28"/>
                <w:lang w:val="uk-UA"/>
              </w:rPr>
              <w:t>социальных</w:t>
            </w:r>
            <w:proofErr w:type="spellEnd"/>
            <w:r w:rsidRPr="00CD325B">
              <w:rPr>
                <w:sz w:val="28"/>
                <w:szCs w:val="28"/>
                <w:lang w:val="uk-UA"/>
              </w:rPr>
              <w:t xml:space="preserve"> </w:t>
            </w:r>
            <w:proofErr w:type="spellStart"/>
            <w:r w:rsidRPr="00CD325B">
              <w:rPr>
                <w:sz w:val="28"/>
                <w:szCs w:val="28"/>
                <w:lang w:val="uk-UA"/>
              </w:rPr>
              <w:t>трансформаций</w:t>
            </w:r>
            <w:proofErr w:type="spellEnd"/>
            <w:r w:rsidRPr="00CD325B">
              <w:rPr>
                <w:sz w:val="28"/>
                <w:szCs w:val="28"/>
                <w:lang w:val="uk-UA"/>
              </w:rPr>
              <w:t xml:space="preserve"> // Соціологічні студії : наук.-</w:t>
            </w:r>
            <w:proofErr w:type="spellStart"/>
            <w:r w:rsidRPr="00CD325B">
              <w:rPr>
                <w:sz w:val="28"/>
                <w:szCs w:val="28"/>
                <w:lang w:val="uk-UA"/>
              </w:rPr>
              <w:t>практ</w:t>
            </w:r>
            <w:proofErr w:type="spellEnd"/>
            <w:r w:rsidRPr="00CD325B">
              <w:rPr>
                <w:sz w:val="28"/>
                <w:szCs w:val="28"/>
                <w:lang w:val="uk-UA"/>
              </w:rPr>
              <w:t xml:space="preserve">. </w:t>
            </w:r>
            <w:proofErr w:type="spellStart"/>
            <w:r w:rsidRPr="00CD325B">
              <w:rPr>
                <w:sz w:val="28"/>
                <w:szCs w:val="28"/>
                <w:lang w:val="uk-UA"/>
              </w:rPr>
              <w:t>журн</w:t>
            </w:r>
            <w:proofErr w:type="spellEnd"/>
            <w:r w:rsidRPr="00CD325B">
              <w:rPr>
                <w:sz w:val="28"/>
                <w:szCs w:val="28"/>
                <w:lang w:val="uk-UA"/>
              </w:rPr>
              <w:t xml:space="preserve">. / </w:t>
            </w:r>
            <w:proofErr w:type="spellStart"/>
            <w:r w:rsidRPr="00CD325B">
              <w:rPr>
                <w:sz w:val="28"/>
                <w:szCs w:val="28"/>
                <w:lang w:val="uk-UA"/>
              </w:rPr>
              <w:t>Східноєвроп</w:t>
            </w:r>
            <w:proofErr w:type="spellEnd"/>
            <w:r w:rsidRPr="00CD325B">
              <w:rPr>
                <w:sz w:val="28"/>
                <w:szCs w:val="28"/>
                <w:lang w:val="uk-UA"/>
              </w:rPr>
              <w:t xml:space="preserve">. </w:t>
            </w:r>
            <w:proofErr w:type="spellStart"/>
            <w:r w:rsidRPr="00CD325B">
              <w:rPr>
                <w:sz w:val="28"/>
                <w:szCs w:val="28"/>
                <w:lang w:val="uk-UA"/>
              </w:rPr>
              <w:t>нац</w:t>
            </w:r>
            <w:proofErr w:type="spellEnd"/>
            <w:r w:rsidRPr="00CD325B">
              <w:rPr>
                <w:sz w:val="28"/>
                <w:szCs w:val="28"/>
                <w:lang w:val="uk-UA"/>
              </w:rPr>
              <w:t>. ун-т ім. Лесі Українки. Луцьк, 2015. №1 (6). С. 11.</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lang w:val="uk-UA"/>
              </w:rPr>
            </w:pPr>
            <w:r w:rsidRPr="00CD325B">
              <w:rPr>
                <w:sz w:val="28"/>
                <w:szCs w:val="28"/>
                <w:lang w:val="uk-UA"/>
              </w:rPr>
              <w:t>7</w:t>
            </w:r>
          </w:p>
        </w:tc>
        <w:tc>
          <w:tcPr>
            <w:tcW w:w="9180" w:type="dxa"/>
            <w:shd w:val="clear" w:color="auto" w:fill="auto"/>
          </w:tcPr>
          <w:p w:rsidR="00D156A8" w:rsidRPr="00CD325B" w:rsidRDefault="00D156A8" w:rsidP="009D113E">
            <w:pPr>
              <w:widowControl w:val="0"/>
              <w:tabs>
                <w:tab w:val="left" w:pos="284"/>
                <w:tab w:val="left" w:pos="709"/>
                <w:tab w:val="left" w:pos="851"/>
                <w:tab w:val="left" w:pos="1276"/>
              </w:tabs>
              <w:jc w:val="both"/>
              <w:rPr>
                <w:sz w:val="28"/>
                <w:szCs w:val="28"/>
              </w:rPr>
            </w:pPr>
            <w:proofErr w:type="spellStart"/>
            <w:r w:rsidRPr="00CD325B">
              <w:rPr>
                <w:sz w:val="28"/>
                <w:szCs w:val="28"/>
                <w:lang w:val="uk-UA"/>
              </w:rPr>
              <w:t>Банникова</w:t>
            </w:r>
            <w:proofErr w:type="spellEnd"/>
            <w:r w:rsidRPr="00CD325B">
              <w:rPr>
                <w:sz w:val="28"/>
                <w:szCs w:val="28"/>
                <w:lang w:val="uk-UA"/>
              </w:rPr>
              <w:t xml:space="preserve"> Е. Б. </w:t>
            </w:r>
            <w:proofErr w:type="spellStart"/>
            <w:r w:rsidRPr="00CD325B">
              <w:rPr>
                <w:sz w:val="28"/>
                <w:szCs w:val="28"/>
                <w:lang w:val="uk-UA"/>
              </w:rPr>
              <w:t>Организационная</w:t>
            </w:r>
            <w:proofErr w:type="spellEnd"/>
            <w:r w:rsidRPr="00CD325B">
              <w:rPr>
                <w:sz w:val="28"/>
                <w:szCs w:val="28"/>
                <w:lang w:val="uk-UA"/>
              </w:rPr>
              <w:t xml:space="preserve"> культура: </w:t>
            </w:r>
            <w:proofErr w:type="spellStart"/>
            <w:r w:rsidRPr="00CD325B">
              <w:rPr>
                <w:sz w:val="28"/>
                <w:szCs w:val="28"/>
                <w:lang w:val="uk-UA"/>
              </w:rPr>
              <w:t>сущность</w:t>
            </w:r>
            <w:proofErr w:type="spellEnd"/>
            <w:r w:rsidRPr="00CD325B">
              <w:rPr>
                <w:sz w:val="28"/>
                <w:szCs w:val="28"/>
                <w:lang w:val="uk-UA"/>
              </w:rPr>
              <w:t xml:space="preserve"> и </w:t>
            </w:r>
            <w:proofErr w:type="spellStart"/>
            <w:r w:rsidRPr="00CD325B">
              <w:rPr>
                <w:sz w:val="28"/>
                <w:szCs w:val="28"/>
                <w:lang w:val="uk-UA"/>
              </w:rPr>
              <w:t>основные</w:t>
            </w:r>
            <w:proofErr w:type="spellEnd"/>
            <w:r w:rsidRPr="00CD325B">
              <w:rPr>
                <w:sz w:val="28"/>
                <w:szCs w:val="28"/>
                <w:lang w:val="uk-UA"/>
              </w:rPr>
              <w:t xml:space="preserve"> характеристики в </w:t>
            </w:r>
            <w:proofErr w:type="spellStart"/>
            <w:r w:rsidRPr="00CD325B">
              <w:rPr>
                <w:sz w:val="28"/>
                <w:szCs w:val="28"/>
                <w:lang w:val="uk-UA"/>
              </w:rPr>
              <w:t>условиях</w:t>
            </w:r>
            <w:proofErr w:type="spellEnd"/>
            <w:r w:rsidRPr="00CD325B">
              <w:rPr>
                <w:sz w:val="28"/>
                <w:szCs w:val="28"/>
                <w:lang w:val="uk-UA"/>
              </w:rPr>
              <w:t xml:space="preserve"> </w:t>
            </w:r>
            <w:proofErr w:type="spellStart"/>
            <w:r w:rsidRPr="00CD325B">
              <w:rPr>
                <w:sz w:val="28"/>
                <w:szCs w:val="28"/>
                <w:lang w:val="uk-UA"/>
              </w:rPr>
              <w:t>глобализации</w:t>
            </w:r>
            <w:proofErr w:type="spellEnd"/>
            <w:r w:rsidRPr="00CD325B">
              <w:rPr>
                <w:sz w:val="28"/>
                <w:szCs w:val="28"/>
                <w:lang w:val="uk-UA"/>
              </w:rPr>
              <w:t xml:space="preserve"> // Грані : наук.-</w:t>
            </w:r>
            <w:proofErr w:type="spellStart"/>
            <w:r w:rsidRPr="00CD325B">
              <w:rPr>
                <w:sz w:val="28"/>
                <w:szCs w:val="28"/>
                <w:lang w:val="uk-UA"/>
              </w:rPr>
              <w:t>теорет</w:t>
            </w:r>
            <w:proofErr w:type="spellEnd"/>
            <w:r w:rsidRPr="00CD325B">
              <w:rPr>
                <w:sz w:val="28"/>
                <w:szCs w:val="28"/>
                <w:lang w:val="uk-UA"/>
              </w:rPr>
              <w:t xml:space="preserve">. і громад.-політ. </w:t>
            </w:r>
            <w:proofErr w:type="spellStart"/>
            <w:r w:rsidRPr="00CD325B">
              <w:rPr>
                <w:sz w:val="28"/>
                <w:szCs w:val="28"/>
                <w:lang w:val="uk-UA"/>
              </w:rPr>
              <w:t>альм</w:t>
            </w:r>
            <w:proofErr w:type="spellEnd"/>
            <w:r w:rsidRPr="00CD325B">
              <w:rPr>
                <w:sz w:val="28"/>
                <w:szCs w:val="28"/>
                <w:lang w:val="uk-UA"/>
              </w:rPr>
              <w:t xml:space="preserve">. / </w:t>
            </w:r>
            <w:proofErr w:type="spellStart"/>
            <w:r w:rsidRPr="00CD325B">
              <w:rPr>
                <w:sz w:val="28"/>
                <w:szCs w:val="28"/>
                <w:lang w:val="uk-UA"/>
              </w:rPr>
              <w:t>Дніпропетр</w:t>
            </w:r>
            <w:proofErr w:type="spellEnd"/>
            <w:r w:rsidRPr="00CD325B">
              <w:rPr>
                <w:sz w:val="28"/>
                <w:szCs w:val="28"/>
                <w:lang w:val="uk-UA"/>
              </w:rPr>
              <w:t xml:space="preserve">. </w:t>
            </w:r>
            <w:proofErr w:type="spellStart"/>
            <w:r w:rsidRPr="00CD325B">
              <w:rPr>
                <w:sz w:val="28"/>
                <w:szCs w:val="28"/>
                <w:lang w:val="uk-UA"/>
              </w:rPr>
              <w:t>нац</w:t>
            </w:r>
            <w:proofErr w:type="spellEnd"/>
            <w:r w:rsidRPr="00CD325B">
              <w:rPr>
                <w:sz w:val="28"/>
                <w:szCs w:val="28"/>
                <w:lang w:val="uk-UA"/>
              </w:rPr>
              <w:t>. ун-т ім. Олеся Гончара. Дніпропетровськ, 2015. №10/1 (126). С. 118–124.</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lang w:val="uk-UA"/>
              </w:rPr>
              <w:t>8</w:t>
            </w:r>
          </w:p>
        </w:tc>
        <w:tc>
          <w:tcPr>
            <w:tcW w:w="9180" w:type="dxa"/>
            <w:shd w:val="clear" w:color="auto" w:fill="auto"/>
          </w:tcPr>
          <w:p w:rsidR="00D156A8" w:rsidRPr="00CD325B" w:rsidRDefault="00D156A8" w:rsidP="009D113E">
            <w:pPr>
              <w:pStyle w:val="13"/>
              <w:widowControl w:val="0"/>
              <w:tabs>
                <w:tab w:val="left" w:pos="709"/>
                <w:tab w:val="left" w:pos="851"/>
                <w:tab w:val="left" w:pos="1276"/>
              </w:tabs>
              <w:spacing w:after="0" w:line="240" w:lineRule="auto"/>
              <w:ind w:left="0"/>
              <w:jc w:val="both"/>
              <w:rPr>
                <w:rFonts w:ascii="Times New Roman" w:hAnsi="Times New Roman"/>
                <w:sz w:val="28"/>
                <w:szCs w:val="28"/>
                <w:lang w:val="uk-UA"/>
              </w:rPr>
            </w:pPr>
            <w:proofErr w:type="spellStart"/>
            <w:r w:rsidRPr="00CD325B">
              <w:rPr>
                <w:rFonts w:ascii="Times New Roman" w:hAnsi="Times New Roman"/>
                <w:sz w:val="28"/>
                <w:szCs w:val="28"/>
                <w:lang w:val="uk-UA"/>
              </w:rPr>
              <w:t>Банникова</w:t>
            </w:r>
            <w:proofErr w:type="spellEnd"/>
            <w:r w:rsidRPr="00CD325B">
              <w:rPr>
                <w:rFonts w:ascii="Times New Roman" w:hAnsi="Times New Roman"/>
                <w:sz w:val="28"/>
                <w:szCs w:val="28"/>
                <w:lang w:val="uk-UA"/>
              </w:rPr>
              <w:t xml:space="preserve"> Е. Б. </w:t>
            </w:r>
            <w:proofErr w:type="spellStart"/>
            <w:r w:rsidRPr="00CD325B">
              <w:rPr>
                <w:rFonts w:ascii="Times New Roman" w:hAnsi="Times New Roman"/>
                <w:sz w:val="28"/>
                <w:szCs w:val="28"/>
                <w:lang w:val="uk-UA"/>
              </w:rPr>
              <w:t>Организационная</w:t>
            </w:r>
            <w:proofErr w:type="spellEnd"/>
            <w:r w:rsidRPr="00CD325B">
              <w:rPr>
                <w:rFonts w:ascii="Times New Roman" w:hAnsi="Times New Roman"/>
                <w:sz w:val="28"/>
                <w:szCs w:val="28"/>
                <w:lang w:val="uk-UA"/>
              </w:rPr>
              <w:t xml:space="preserve"> культура </w:t>
            </w:r>
            <w:proofErr w:type="spellStart"/>
            <w:r w:rsidRPr="00CD325B">
              <w:rPr>
                <w:rFonts w:ascii="Times New Roman" w:hAnsi="Times New Roman"/>
                <w:sz w:val="28"/>
                <w:szCs w:val="28"/>
                <w:lang w:val="uk-UA"/>
              </w:rPr>
              <w:t>как</w:t>
            </w:r>
            <w:proofErr w:type="spellEnd"/>
            <w:r w:rsidRPr="00CD325B">
              <w:rPr>
                <w:rFonts w:ascii="Times New Roman" w:hAnsi="Times New Roman"/>
                <w:sz w:val="28"/>
                <w:szCs w:val="28"/>
                <w:lang w:val="uk-UA"/>
              </w:rPr>
              <w:t xml:space="preserve"> </w:t>
            </w:r>
            <w:proofErr w:type="spellStart"/>
            <w:r w:rsidRPr="00CD325B">
              <w:rPr>
                <w:rFonts w:ascii="Times New Roman" w:hAnsi="Times New Roman"/>
                <w:sz w:val="28"/>
                <w:szCs w:val="28"/>
                <w:lang w:val="uk-UA"/>
              </w:rPr>
              <w:t>инструмент</w:t>
            </w:r>
            <w:proofErr w:type="spellEnd"/>
            <w:r w:rsidRPr="00CD325B">
              <w:rPr>
                <w:rFonts w:ascii="Times New Roman" w:hAnsi="Times New Roman"/>
                <w:sz w:val="28"/>
                <w:szCs w:val="28"/>
                <w:lang w:val="uk-UA"/>
              </w:rPr>
              <w:t xml:space="preserve"> </w:t>
            </w:r>
            <w:proofErr w:type="spellStart"/>
            <w:r w:rsidRPr="00CD325B">
              <w:rPr>
                <w:rFonts w:ascii="Times New Roman" w:hAnsi="Times New Roman"/>
                <w:sz w:val="28"/>
                <w:szCs w:val="28"/>
                <w:lang w:val="uk-UA"/>
              </w:rPr>
              <w:t>управления</w:t>
            </w:r>
            <w:proofErr w:type="spellEnd"/>
            <w:r w:rsidRPr="00CD325B">
              <w:rPr>
                <w:rFonts w:ascii="Times New Roman" w:hAnsi="Times New Roman"/>
                <w:sz w:val="28"/>
                <w:szCs w:val="28"/>
                <w:lang w:val="uk-UA"/>
              </w:rPr>
              <w:t xml:space="preserve"> персоналом </w:t>
            </w:r>
            <w:proofErr w:type="spellStart"/>
            <w:r w:rsidRPr="00CD325B">
              <w:rPr>
                <w:rFonts w:ascii="Times New Roman" w:hAnsi="Times New Roman"/>
                <w:sz w:val="28"/>
                <w:szCs w:val="28"/>
                <w:lang w:val="uk-UA"/>
              </w:rPr>
              <w:t>организации</w:t>
            </w:r>
            <w:proofErr w:type="spellEnd"/>
            <w:r w:rsidRPr="00CD325B">
              <w:rPr>
                <w:rFonts w:ascii="Times New Roman" w:hAnsi="Times New Roman"/>
                <w:sz w:val="28"/>
                <w:szCs w:val="28"/>
                <w:lang w:val="uk-UA"/>
              </w:rPr>
              <w:t xml:space="preserve"> // Вчені </w:t>
            </w:r>
            <w:proofErr w:type="spellStart"/>
            <w:r w:rsidRPr="00CD325B">
              <w:rPr>
                <w:rFonts w:ascii="Times New Roman" w:hAnsi="Times New Roman"/>
                <w:sz w:val="28"/>
                <w:szCs w:val="28"/>
                <w:lang w:val="uk-UA"/>
              </w:rPr>
              <w:t>зап</w:t>
            </w:r>
            <w:proofErr w:type="spellEnd"/>
            <w:r w:rsidRPr="00CD325B">
              <w:rPr>
                <w:rFonts w:ascii="Times New Roman" w:hAnsi="Times New Roman"/>
                <w:sz w:val="28"/>
                <w:szCs w:val="28"/>
                <w:lang w:val="uk-UA"/>
              </w:rPr>
              <w:t xml:space="preserve">. Харків. </w:t>
            </w:r>
            <w:proofErr w:type="spellStart"/>
            <w:r w:rsidRPr="00CD325B">
              <w:rPr>
                <w:rFonts w:ascii="Times New Roman" w:hAnsi="Times New Roman"/>
                <w:sz w:val="28"/>
                <w:szCs w:val="28"/>
                <w:lang w:val="uk-UA"/>
              </w:rPr>
              <w:t>гуманітар</w:t>
            </w:r>
            <w:proofErr w:type="spellEnd"/>
            <w:r w:rsidRPr="00CD325B">
              <w:rPr>
                <w:rFonts w:ascii="Times New Roman" w:hAnsi="Times New Roman"/>
                <w:sz w:val="28"/>
                <w:szCs w:val="28"/>
                <w:lang w:val="uk-UA"/>
              </w:rPr>
              <w:t xml:space="preserve">. ун-ту «Нар. </w:t>
            </w:r>
            <w:proofErr w:type="spellStart"/>
            <w:r w:rsidRPr="00CD325B">
              <w:rPr>
                <w:rFonts w:ascii="Times New Roman" w:hAnsi="Times New Roman"/>
                <w:sz w:val="28"/>
                <w:szCs w:val="28"/>
                <w:lang w:val="uk-UA"/>
              </w:rPr>
              <w:t>укр</w:t>
            </w:r>
            <w:proofErr w:type="spellEnd"/>
            <w:r w:rsidRPr="00CD325B">
              <w:rPr>
                <w:rFonts w:ascii="Times New Roman" w:hAnsi="Times New Roman"/>
                <w:sz w:val="28"/>
                <w:szCs w:val="28"/>
                <w:lang w:val="uk-UA"/>
              </w:rPr>
              <w:t xml:space="preserve">. акад.». Харків, 2012. Т.18., </w:t>
            </w:r>
            <w:proofErr w:type="spellStart"/>
            <w:r w:rsidRPr="00CD325B">
              <w:rPr>
                <w:rFonts w:ascii="Times New Roman" w:hAnsi="Times New Roman"/>
                <w:sz w:val="28"/>
                <w:szCs w:val="28"/>
                <w:lang w:val="uk-UA"/>
              </w:rPr>
              <w:t>кн</w:t>
            </w:r>
            <w:proofErr w:type="spellEnd"/>
            <w:r w:rsidRPr="00CD325B">
              <w:rPr>
                <w:rFonts w:ascii="Times New Roman" w:hAnsi="Times New Roman"/>
                <w:sz w:val="28"/>
                <w:szCs w:val="28"/>
                <w:lang w:val="uk-UA"/>
              </w:rPr>
              <w:t>. 2. С. 56–64.</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9</w:t>
            </w:r>
          </w:p>
        </w:tc>
        <w:tc>
          <w:tcPr>
            <w:tcW w:w="9180" w:type="dxa"/>
            <w:shd w:val="clear" w:color="auto" w:fill="auto"/>
          </w:tcPr>
          <w:p w:rsidR="00D156A8" w:rsidRPr="00CD325B" w:rsidRDefault="00D156A8" w:rsidP="009D113E">
            <w:pPr>
              <w:pStyle w:val="13"/>
              <w:widowControl w:val="0"/>
              <w:tabs>
                <w:tab w:val="left" w:pos="709"/>
                <w:tab w:val="left" w:pos="851"/>
                <w:tab w:val="left" w:pos="1276"/>
              </w:tabs>
              <w:spacing w:after="0" w:line="240" w:lineRule="auto"/>
              <w:ind w:left="0"/>
              <w:jc w:val="both"/>
              <w:rPr>
                <w:rFonts w:ascii="Times New Roman" w:hAnsi="Times New Roman"/>
                <w:sz w:val="28"/>
                <w:szCs w:val="28"/>
                <w:lang w:val="en-US"/>
              </w:rPr>
            </w:pPr>
            <w:proofErr w:type="spellStart"/>
            <w:r w:rsidRPr="00CD325B">
              <w:rPr>
                <w:rFonts w:ascii="Times New Roman" w:hAnsi="Times New Roman"/>
                <w:sz w:val="28"/>
                <w:szCs w:val="28"/>
                <w:lang w:val="uk-UA"/>
              </w:rPr>
              <w:t>Башук</w:t>
            </w:r>
            <w:proofErr w:type="spellEnd"/>
            <w:r w:rsidRPr="00CD325B">
              <w:rPr>
                <w:rFonts w:ascii="Times New Roman" w:hAnsi="Times New Roman"/>
                <w:sz w:val="28"/>
                <w:szCs w:val="28"/>
                <w:lang w:val="uk-UA"/>
              </w:rPr>
              <w:t xml:space="preserve"> Т.О., </w:t>
            </w:r>
            <w:proofErr w:type="spellStart"/>
            <w:r w:rsidRPr="00CD325B">
              <w:rPr>
                <w:rFonts w:ascii="Times New Roman" w:hAnsi="Times New Roman"/>
                <w:sz w:val="28"/>
                <w:szCs w:val="28"/>
                <w:lang w:val="uk-UA"/>
              </w:rPr>
              <w:t>Хижняк</w:t>
            </w:r>
            <w:proofErr w:type="spellEnd"/>
            <w:r w:rsidRPr="00CD325B">
              <w:rPr>
                <w:rFonts w:ascii="Times New Roman" w:hAnsi="Times New Roman"/>
                <w:sz w:val="28"/>
                <w:szCs w:val="28"/>
                <w:lang w:val="uk-UA"/>
              </w:rPr>
              <w:t xml:space="preserve"> М.О. Управління різними типами конфліктів у креативному колективі/ Т.О. </w:t>
            </w:r>
            <w:proofErr w:type="spellStart"/>
            <w:r w:rsidRPr="00CD325B">
              <w:rPr>
                <w:rFonts w:ascii="Times New Roman" w:hAnsi="Times New Roman"/>
                <w:sz w:val="28"/>
                <w:szCs w:val="28"/>
                <w:lang w:val="uk-UA"/>
              </w:rPr>
              <w:t>Башук</w:t>
            </w:r>
            <w:proofErr w:type="spellEnd"/>
            <w:r w:rsidRPr="00CD325B">
              <w:rPr>
                <w:rFonts w:ascii="Times New Roman" w:hAnsi="Times New Roman"/>
                <w:sz w:val="28"/>
                <w:szCs w:val="28"/>
                <w:lang w:val="uk-UA"/>
              </w:rPr>
              <w:t xml:space="preserve">, М.О. </w:t>
            </w:r>
            <w:proofErr w:type="spellStart"/>
            <w:r w:rsidRPr="00CD325B">
              <w:rPr>
                <w:rFonts w:ascii="Times New Roman" w:hAnsi="Times New Roman"/>
                <w:sz w:val="28"/>
                <w:szCs w:val="28"/>
                <w:lang w:val="uk-UA"/>
              </w:rPr>
              <w:t>Хижняк</w:t>
            </w:r>
            <w:proofErr w:type="spellEnd"/>
            <w:r w:rsidRPr="00CD325B">
              <w:rPr>
                <w:rFonts w:ascii="Times New Roman" w:hAnsi="Times New Roman"/>
                <w:sz w:val="28"/>
                <w:szCs w:val="28"/>
                <w:lang w:val="uk-UA"/>
              </w:rPr>
              <w:t xml:space="preserve"> // Маркетинг і менеджмент інновацій, 2012, № 3, –  С. 111-119.</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10</w:t>
            </w:r>
          </w:p>
        </w:tc>
        <w:tc>
          <w:tcPr>
            <w:tcW w:w="9180" w:type="dxa"/>
            <w:shd w:val="clear" w:color="auto" w:fill="auto"/>
          </w:tcPr>
          <w:p w:rsidR="00D156A8" w:rsidRPr="00CD325B" w:rsidRDefault="00D156A8" w:rsidP="009D113E">
            <w:pPr>
              <w:pStyle w:val="13"/>
              <w:widowControl w:val="0"/>
              <w:tabs>
                <w:tab w:val="left" w:pos="709"/>
                <w:tab w:val="left" w:pos="851"/>
              </w:tabs>
              <w:spacing w:after="0" w:line="240" w:lineRule="auto"/>
              <w:ind w:left="0"/>
              <w:jc w:val="both"/>
              <w:rPr>
                <w:rFonts w:ascii="Times New Roman" w:hAnsi="Times New Roman"/>
                <w:sz w:val="28"/>
                <w:szCs w:val="28"/>
                <w:lang w:val="en-US"/>
              </w:rPr>
            </w:pPr>
            <w:r w:rsidRPr="00CD325B">
              <w:rPr>
                <w:rFonts w:ascii="Times New Roman" w:hAnsi="Times New Roman"/>
                <w:sz w:val="28"/>
                <w:szCs w:val="28"/>
                <w:lang w:val="uk-UA"/>
              </w:rPr>
              <w:t>Біловодська О.А., Кириченко Т.В. Управління конфліктами в системі управління людським потенціалом підприємств/ О.А. Біловодська, Т.В. Кириченко // Економіка і суспільство, Випуск №10, – 2017, – С. 170-182.</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11</w:t>
            </w:r>
          </w:p>
        </w:tc>
        <w:tc>
          <w:tcPr>
            <w:tcW w:w="9180" w:type="dxa"/>
            <w:shd w:val="clear" w:color="auto" w:fill="auto"/>
          </w:tcPr>
          <w:p w:rsidR="00D156A8" w:rsidRPr="00CD325B" w:rsidRDefault="00D156A8" w:rsidP="009D113E">
            <w:pPr>
              <w:pStyle w:val="14"/>
              <w:widowControl w:val="0"/>
              <w:tabs>
                <w:tab w:val="num" w:pos="360"/>
                <w:tab w:val="left" w:pos="426"/>
              </w:tabs>
              <w:jc w:val="both"/>
              <w:rPr>
                <w:sz w:val="28"/>
                <w:szCs w:val="28"/>
                <w:lang w:val="uk-UA"/>
              </w:rPr>
            </w:pPr>
            <w:r w:rsidRPr="00CD325B">
              <w:rPr>
                <w:sz w:val="28"/>
                <w:szCs w:val="28"/>
                <w:lang w:val="uk-UA"/>
              </w:rPr>
              <w:t xml:space="preserve">Зінчина О.Б. Конфліктологія: </w:t>
            </w:r>
            <w:proofErr w:type="spellStart"/>
            <w:r w:rsidRPr="00CD325B">
              <w:rPr>
                <w:sz w:val="28"/>
                <w:szCs w:val="28"/>
                <w:lang w:val="uk-UA"/>
              </w:rPr>
              <w:t>навч</w:t>
            </w:r>
            <w:proofErr w:type="spellEnd"/>
            <w:r w:rsidRPr="00CD325B">
              <w:rPr>
                <w:sz w:val="28"/>
                <w:szCs w:val="28"/>
                <w:lang w:val="uk-UA"/>
              </w:rPr>
              <w:t>. посібник [Текст] / О.Б. Зінчина. – Харків: ХНАМГ, 2007. – 164 с.</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12</w:t>
            </w:r>
          </w:p>
        </w:tc>
        <w:tc>
          <w:tcPr>
            <w:tcW w:w="9180" w:type="dxa"/>
            <w:shd w:val="clear" w:color="auto" w:fill="auto"/>
          </w:tcPr>
          <w:p w:rsidR="00D156A8" w:rsidRPr="00CD325B" w:rsidRDefault="00D156A8" w:rsidP="009D113E">
            <w:pPr>
              <w:tabs>
                <w:tab w:val="left" w:pos="0"/>
              </w:tabs>
              <w:jc w:val="both"/>
              <w:rPr>
                <w:sz w:val="28"/>
                <w:szCs w:val="28"/>
              </w:rPr>
            </w:pPr>
            <w:r w:rsidRPr="00CD325B">
              <w:rPr>
                <w:bCs/>
                <w:sz w:val="28"/>
                <w:szCs w:val="28"/>
                <w:lang w:val="uk-UA"/>
              </w:rPr>
              <w:t xml:space="preserve">Конфліктологія : </w:t>
            </w:r>
            <w:proofErr w:type="spellStart"/>
            <w:r w:rsidRPr="00CD325B">
              <w:rPr>
                <w:bCs/>
                <w:sz w:val="28"/>
                <w:szCs w:val="28"/>
                <w:lang w:val="uk-UA"/>
              </w:rPr>
              <w:t>навч</w:t>
            </w:r>
            <w:proofErr w:type="spellEnd"/>
            <w:r w:rsidRPr="00CD325B">
              <w:rPr>
                <w:bCs/>
                <w:sz w:val="28"/>
                <w:szCs w:val="28"/>
                <w:lang w:val="uk-UA"/>
              </w:rPr>
              <w:t xml:space="preserve">. </w:t>
            </w:r>
            <w:proofErr w:type="spellStart"/>
            <w:r w:rsidRPr="00CD325B">
              <w:rPr>
                <w:bCs/>
                <w:sz w:val="28"/>
                <w:szCs w:val="28"/>
                <w:lang w:val="uk-UA"/>
              </w:rPr>
              <w:t>посіб</w:t>
            </w:r>
            <w:proofErr w:type="spellEnd"/>
            <w:r w:rsidRPr="00CD325B">
              <w:rPr>
                <w:bCs/>
                <w:sz w:val="28"/>
                <w:szCs w:val="28"/>
                <w:lang w:val="uk-UA"/>
              </w:rPr>
              <w:t xml:space="preserve">. / Л. М. </w:t>
            </w:r>
            <w:proofErr w:type="spellStart"/>
            <w:r w:rsidRPr="00CD325B">
              <w:rPr>
                <w:bCs/>
                <w:sz w:val="28"/>
                <w:szCs w:val="28"/>
                <w:lang w:val="uk-UA"/>
              </w:rPr>
              <w:t>Герасіна</w:t>
            </w:r>
            <w:proofErr w:type="spellEnd"/>
            <w:r w:rsidRPr="00CD325B">
              <w:rPr>
                <w:bCs/>
                <w:sz w:val="28"/>
                <w:szCs w:val="28"/>
                <w:lang w:val="uk-UA"/>
              </w:rPr>
              <w:t xml:space="preserve">, М. П. </w:t>
            </w:r>
            <w:proofErr w:type="spellStart"/>
            <w:r w:rsidRPr="00CD325B">
              <w:rPr>
                <w:bCs/>
                <w:sz w:val="28"/>
                <w:szCs w:val="28"/>
                <w:lang w:val="uk-UA"/>
              </w:rPr>
              <w:t>Требін</w:t>
            </w:r>
            <w:proofErr w:type="spellEnd"/>
            <w:r w:rsidRPr="00CD325B">
              <w:rPr>
                <w:bCs/>
                <w:sz w:val="28"/>
                <w:szCs w:val="28"/>
                <w:lang w:val="uk-UA"/>
              </w:rPr>
              <w:t xml:space="preserve">, В. Д. </w:t>
            </w:r>
            <w:proofErr w:type="spellStart"/>
            <w:r w:rsidRPr="00CD325B">
              <w:rPr>
                <w:bCs/>
                <w:sz w:val="28"/>
                <w:szCs w:val="28"/>
                <w:lang w:val="uk-UA"/>
              </w:rPr>
              <w:t>Воднік</w:t>
            </w:r>
            <w:proofErr w:type="spellEnd"/>
            <w:r w:rsidRPr="00CD325B">
              <w:rPr>
                <w:bCs/>
                <w:sz w:val="28"/>
                <w:szCs w:val="28"/>
                <w:lang w:val="uk-UA"/>
              </w:rPr>
              <w:t xml:space="preserve"> та ін. — Х. : Право, 2012. — 128 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13</w:t>
            </w:r>
          </w:p>
        </w:tc>
        <w:tc>
          <w:tcPr>
            <w:tcW w:w="9180" w:type="dxa"/>
            <w:shd w:val="clear" w:color="auto" w:fill="auto"/>
          </w:tcPr>
          <w:p w:rsidR="00D156A8" w:rsidRPr="00CD325B" w:rsidRDefault="00D156A8" w:rsidP="009D113E">
            <w:pPr>
              <w:autoSpaceDE w:val="0"/>
              <w:autoSpaceDN w:val="0"/>
              <w:adjustRightInd w:val="0"/>
              <w:jc w:val="both"/>
              <w:rPr>
                <w:sz w:val="28"/>
                <w:szCs w:val="28"/>
                <w:shd w:val="clear" w:color="auto" w:fill="FFFFFF"/>
              </w:rPr>
            </w:pPr>
            <w:proofErr w:type="spellStart"/>
            <w:r w:rsidRPr="00CD325B">
              <w:rPr>
                <w:sz w:val="28"/>
                <w:szCs w:val="28"/>
                <w:lang w:val="uk-UA"/>
              </w:rPr>
              <w:t>Мельнік</w:t>
            </w:r>
            <w:proofErr w:type="spellEnd"/>
            <w:r w:rsidRPr="00CD325B">
              <w:rPr>
                <w:sz w:val="28"/>
                <w:szCs w:val="28"/>
                <w:lang w:val="uk-UA"/>
              </w:rPr>
              <w:t xml:space="preserve"> О.Г., </w:t>
            </w:r>
            <w:proofErr w:type="spellStart"/>
            <w:r w:rsidRPr="00CD325B">
              <w:rPr>
                <w:sz w:val="28"/>
                <w:szCs w:val="28"/>
                <w:lang w:val="uk-UA"/>
              </w:rPr>
              <w:t>Косцик</w:t>
            </w:r>
            <w:proofErr w:type="spellEnd"/>
            <w:r w:rsidRPr="00CD325B">
              <w:rPr>
                <w:sz w:val="28"/>
                <w:szCs w:val="28"/>
                <w:lang w:val="uk-UA"/>
              </w:rPr>
              <w:t xml:space="preserve"> Р.С. Організаційні зміни: сутність та види/ О.Г. </w:t>
            </w:r>
            <w:proofErr w:type="spellStart"/>
            <w:r w:rsidRPr="00CD325B">
              <w:rPr>
                <w:sz w:val="28"/>
                <w:szCs w:val="28"/>
                <w:lang w:val="uk-UA"/>
              </w:rPr>
              <w:t>Мельнік</w:t>
            </w:r>
            <w:proofErr w:type="spellEnd"/>
            <w:r w:rsidRPr="00CD325B">
              <w:rPr>
                <w:sz w:val="28"/>
                <w:szCs w:val="28"/>
                <w:lang w:val="uk-UA"/>
              </w:rPr>
              <w:t xml:space="preserve">, Р.С. </w:t>
            </w:r>
            <w:proofErr w:type="spellStart"/>
            <w:r w:rsidRPr="00CD325B">
              <w:rPr>
                <w:sz w:val="28"/>
                <w:szCs w:val="28"/>
                <w:lang w:val="uk-UA"/>
              </w:rPr>
              <w:t>Косцик</w:t>
            </w:r>
            <w:proofErr w:type="spellEnd"/>
            <w:r w:rsidRPr="00CD325B">
              <w:rPr>
                <w:sz w:val="28"/>
                <w:szCs w:val="28"/>
                <w:lang w:val="uk-UA"/>
              </w:rPr>
              <w:t xml:space="preserve"> //Науковий вісник НЛТУ Україні. </w:t>
            </w:r>
            <w:r w:rsidRPr="00CD325B">
              <w:rPr>
                <w:rFonts w:eastAsia="Symbol"/>
                <w:sz w:val="28"/>
                <w:szCs w:val="28"/>
              </w:rPr>
              <w:t></w:t>
            </w:r>
            <w:r w:rsidRPr="00CD325B">
              <w:rPr>
                <w:sz w:val="28"/>
                <w:szCs w:val="28"/>
                <w:lang w:val="uk-UA"/>
              </w:rPr>
              <w:t xml:space="preserve"> 2009. </w:t>
            </w:r>
            <w:r w:rsidRPr="00CD325B">
              <w:rPr>
                <w:rFonts w:eastAsia="Symbol"/>
                <w:sz w:val="28"/>
                <w:szCs w:val="28"/>
              </w:rPr>
              <w:t></w:t>
            </w:r>
            <w:r w:rsidRPr="00CD325B">
              <w:rPr>
                <w:sz w:val="28"/>
                <w:szCs w:val="28"/>
                <w:lang w:val="uk-UA"/>
              </w:rPr>
              <w:t xml:space="preserve"> Вип.19.3 </w:t>
            </w:r>
            <w:r w:rsidRPr="00CD325B">
              <w:rPr>
                <w:rFonts w:eastAsia="Symbol"/>
                <w:sz w:val="28"/>
                <w:szCs w:val="28"/>
              </w:rPr>
              <w:t></w:t>
            </w:r>
            <w:r w:rsidRPr="00CD325B">
              <w:rPr>
                <w:sz w:val="28"/>
                <w:szCs w:val="28"/>
                <w:lang w:val="uk-UA"/>
              </w:rPr>
              <w:t xml:space="preserve"> С. 233.</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14</w:t>
            </w:r>
          </w:p>
        </w:tc>
        <w:tc>
          <w:tcPr>
            <w:tcW w:w="9180" w:type="dxa"/>
            <w:shd w:val="clear" w:color="auto" w:fill="auto"/>
          </w:tcPr>
          <w:p w:rsidR="00D156A8" w:rsidRPr="00CD325B" w:rsidRDefault="00D156A8" w:rsidP="009D113E">
            <w:pPr>
              <w:tabs>
                <w:tab w:val="left" w:pos="567"/>
              </w:tabs>
              <w:suppressAutoHyphens/>
              <w:jc w:val="both"/>
              <w:outlineLvl w:val="0"/>
              <w:rPr>
                <w:sz w:val="28"/>
                <w:szCs w:val="28"/>
              </w:rPr>
            </w:pPr>
            <w:r w:rsidRPr="00CD325B">
              <w:rPr>
                <w:sz w:val="28"/>
                <w:szCs w:val="28"/>
                <w:lang w:val="uk-UA"/>
              </w:rPr>
              <w:t xml:space="preserve">Мороз О. О. Теорія конфліктів в контексті побудови загальної моделі ефективності сучасного підприємства: монографія [Текст] / О.В. Мороз, О.А. </w:t>
            </w:r>
            <w:proofErr w:type="spellStart"/>
            <w:r w:rsidRPr="00CD325B">
              <w:rPr>
                <w:sz w:val="28"/>
                <w:szCs w:val="28"/>
                <w:lang w:val="uk-UA"/>
              </w:rPr>
              <w:t>Сметанюк</w:t>
            </w:r>
            <w:proofErr w:type="spellEnd"/>
            <w:r w:rsidRPr="00CD325B">
              <w:rPr>
                <w:sz w:val="28"/>
                <w:szCs w:val="28"/>
                <w:lang w:val="uk-UA"/>
              </w:rPr>
              <w:t>, О.В. Лазарчук. – Вінниця: ВНТУ, 2010. – 256 с.</w:t>
            </w:r>
          </w:p>
        </w:tc>
      </w:tr>
      <w:tr w:rsidR="00D156A8" w:rsidRPr="00140686"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15</w:t>
            </w:r>
          </w:p>
        </w:tc>
        <w:tc>
          <w:tcPr>
            <w:tcW w:w="9180" w:type="dxa"/>
            <w:shd w:val="clear" w:color="auto" w:fill="auto"/>
          </w:tcPr>
          <w:p w:rsidR="00D156A8" w:rsidRPr="00CD325B" w:rsidRDefault="00D156A8" w:rsidP="009D113E">
            <w:pPr>
              <w:tabs>
                <w:tab w:val="left" w:pos="567"/>
              </w:tabs>
              <w:suppressAutoHyphens/>
              <w:jc w:val="both"/>
              <w:outlineLvl w:val="0"/>
              <w:rPr>
                <w:sz w:val="28"/>
                <w:szCs w:val="28"/>
                <w:lang w:val="uk-UA"/>
              </w:rPr>
            </w:pPr>
            <w:r w:rsidRPr="00CD325B">
              <w:rPr>
                <w:sz w:val="28"/>
                <w:szCs w:val="28"/>
                <w:lang w:val="uk-UA"/>
              </w:rPr>
              <w:t xml:space="preserve">Новікова Н. Управління конфліктами в організації: підходи до вирішення та профілактики / </w:t>
            </w:r>
            <w:proofErr w:type="spellStart"/>
            <w:r w:rsidRPr="00CD325B">
              <w:rPr>
                <w:sz w:val="28"/>
                <w:szCs w:val="28"/>
                <w:lang w:val="uk-UA"/>
              </w:rPr>
              <w:t>Н.Новікова</w:t>
            </w:r>
            <w:proofErr w:type="spellEnd"/>
            <w:r w:rsidRPr="00CD325B">
              <w:rPr>
                <w:sz w:val="28"/>
                <w:szCs w:val="28"/>
                <w:lang w:val="uk-UA"/>
              </w:rPr>
              <w:t xml:space="preserve"> // Галицький економічний вісник. — 2013. — №2(41). — с.79-83.</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16</w:t>
            </w:r>
          </w:p>
        </w:tc>
        <w:tc>
          <w:tcPr>
            <w:tcW w:w="9180" w:type="dxa"/>
            <w:shd w:val="clear" w:color="auto" w:fill="auto"/>
          </w:tcPr>
          <w:p w:rsidR="00D156A8" w:rsidRPr="00CD325B" w:rsidRDefault="00D156A8" w:rsidP="009D113E">
            <w:pPr>
              <w:suppressAutoHyphens/>
              <w:jc w:val="both"/>
              <w:rPr>
                <w:sz w:val="28"/>
                <w:szCs w:val="28"/>
              </w:rPr>
            </w:pPr>
            <w:proofErr w:type="spellStart"/>
            <w:r w:rsidRPr="00CD325B">
              <w:rPr>
                <w:rFonts w:eastAsia="Andale Sans UI"/>
                <w:color w:val="000000"/>
                <w:sz w:val="28"/>
                <w:szCs w:val="28"/>
                <w:lang w:val="uk-UA" w:eastAsia="zh-CN"/>
              </w:rPr>
              <w:t>Пацкун</w:t>
            </w:r>
            <w:proofErr w:type="spellEnd"/>
            <w:r w:rsidRPr="00CD325B">
              <w:rPr>
                <w:rFonts w:eastAsia="Andale Sans UI"/>
                <w:color w:val="000000"/>
                <w:sz w:val="28"/>
                <w:szCs w:val="28"/>
                <w:lang w:val="uk-UA" w:eastAsia="zh-CN"/>
              </w:rPr>
              <w:t xml:space="preserve"> Т. В. Інформаційні технології в управлінні комунікаціями на підприємстві / Т. В. </w:t>
            </w:r>
            <w:proofErr w:type="spellStart"/>
            <w:r w:rsidRPr="00CD325B">
              <w:rPr>
                <w:rFonts w:eastAsia="Andale Sans UI"/>
                <w:color w:val="000000"/>
                <w:sz w:val="28"/>
                <w:szCs w:val="28"/>
                <w:lang w:val="uk-UA" w:eastAsia="zh-CN"/>
              </w:rPr>
              <w:t>Пацкун</w:t>
            </w:r>
            <w:proofErr w:type="spellEnd"/>
            <w:r w:rsidRPr="00CD325B">
              <w:rPr>
                <w:rFonts w:eastAsia="Andale Sans UI"/>
                <w:color w:val="000000"/>
                <w:sz w:val="28"/>
                <w:szCs w:val="28"/>
                <w:lang w:val="uk-UA" w:eastAsia="zh-CN"/>
              </w:rPr>
              <w:t xml:space="preserve"> // Економіка України. – 2014. – №5. – </w:t>
            </w:r>
            <w:r w:rsidRPr="00CD325B">
              <w:rPr>
                <w:rFonts w:eastAsia="Andale Sans UI"/>
                <w:color w:val="000000"/>
                <w:sz w:val="28"/>
                <w:szCs w:val="28"/>
                <w:lang w:eastAsia="zh-CN"/>
              </w:rPr>
              <w:t>C</w:t>
            </w:r>
            <w:r w:rsidRPr="00CD325B">
              <w:rPr>
                <w:rFonts w:eastAsia="Andale Sans UI"/>
                <w:color w:val="000000"/>
                <w:sz w:val="28"/>
                <w:szCs w:val="28"/>
                <w:lang w:val="uk-UA" w:eastAsia="zh-CN"/>
              </w:rPr>
              <w:t>. 70-76. </w:t>
            </w:r>
          </w:p>
        </w:tc>
      </w:tr>
      <w:tr w:rsidR="00D156A8" w:rsidRPr="00140686" w:rsidTr="009D113E">
        <w:trPr>
          <w:trHeight w:val="457"/>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17</w:t>
            </w:r>
          </w:p>
        </w:tc>
        <w:tc>
          <w:tcPr>
            <w:tcW w:w="9180" w:type="dxa"/>
            <w:shd w:val="clear" w:color="auto" w:fill="auto"/>
          </w:tcPr>
          <w:p w:rsidR="00D156A8" w:rsidRPr="00D156A8" w:rsidRDefault="00D156A8" w:rsidP="009D113E">
            <w:pPr>
              <w:widowControl w:val="0"/>
              <w:tabs>
                <w:tab w:val="left" w:pos="709"/>
                <w:tab w:val="left" w:pos="851"/>
                <w:tab w:val="left" w:pos="1276"/>
              </w:tabs>
              <w:jc w:val="both"/>
              <w:rPr>
                <w:sz w:val="28"/>
                <w:szCs w:val="28"/>
                <w:lang w:val="ru-RU"/>
              </w:rPr>
            </w:pPr>
            <w:r w:rsidRPr="00CD325B">
              <w:rPr>
                <w:bCs/>
                <w:sz w:val="28"/>
                <w:szCs w:val="28"/>
                <w:lang w:val="uk-UA"/>
              </w:rPr>
              <w:t>Профілактика та вирішення конфліктів:</w:t>
            </w:r>
            <w:r w:rsidRPr="00CD325B">
              <w:rPr>
                <w:b/>
                <w:sz w:val="28"/>
                <w:szCs w:val="28"/>
                <w:lang w:val="uk-UA"/>
              </w:rPr>
              <w:t xml:space="preserve"> </w:t>
            </w:r>
            <w:r w:rsidRPr="00CD325B">
              <w:rPr>
                <w:sz w:val="28"/>
                <w:szCs w:val="28"/>
                <w:lang w:val="uk-UA"/>
              </w:rPr>
              <w:t>методичний посібник / Укладач: Виноградова В.Є., – Київ, Видавництво КМЦППК, 2013. – 40с.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18</w:t>
            </w:r>
          </w:p>
        </w:tc>
        <w:tc>
          <w:tcPr>
            <w:tcW w:w="9180" w:type="dxa"/>
            <w:shd w:val="clear" w:color="auto" w:fill="auto"/>
          </w:tcPr>
          <w:p w:rsidR="00D156A8" w:rsidRPr="00CD325B" w:rsidRDefault="00D156A8" w:rsidP="009D113E">
            <w:pPr>
              <w:widowControl w:val="0"/>
              <w:tabs>
                <w:tab w:val="left" w:pos="709"/>
                <w:tab w:val="left" w:pos="851"/>
                <w:tab w:val="left" w:pos="1276"/>
              </w:tabs>
              <w:jc w:val="both"/>
              <w:rPr>
                <w:sz w:val="28"/>
                <w:szCs w:val="28"/>
              </w:rPr>
            </w:pPr>
            <w:r w:rsidRPr="00D156A8">
              <w:rPr>
                <w:sz w:val="28"/>
                <w:szCs w:val="28"/>
                <w:lang w:val="ru-RU"/>
              </w:rPr>
              <w:t>Хижняк</w:t>
            </w:r>
            <w:r w:rsidRPr="00CD325B">
              <w:rPr>
                <w:sz w:val="28"/>
                <w:szCs w:val="28"/>
              </w:rPr>
              <w:t> </w:t>
            </w:r>
            <w:r w:rsidRPr="00D156A8">
              <w:rPr>
                <w:sz w:val="28"/>
                <w:szCs w:val="28"/>
                <w:lang w:val="ru-RU"/>
              </w:rPr>
              <w:t>Л.</w:t>
            </w:r>
            <w:r w:rsidRPr="00CD325B">
              <w:rPr>
                <w:sz w:val="28"/>
                <w:szCs w:val="28"/>
              </w:rPr>
              <w:t> </w:t>
            </w:r>
            <w:r w:rsidRPr="00D156A8">
              <w:rPr>
                <w:sz w:val="28"/>
                <w:szCs w:val="28"/>
                <w:lang w:val="ru-RU"/>
              </w:rPr>
              <w:t xml:space="preserve">М. </w:t>
            </w:r>
            <w:proofErr w:type="spellStart"/>
            <w:r w:rsidRPr="00D156A8">
              <w:rPr>
                <w:sz w:val="28"/>
                <w:szCs w:val="28"/>
                <w:lang w:val="ru-RU"/>
              </w:rPr>
              <w:t>Перетворення</w:t>
            </w:r>
            <w:proofErr w:type="spellEnd"/>
            <w:r w:rsidRPr="00D156A8">
              <w:rPr>
                <w:sz w:val="28"/>
                <w:szCs w:val="28"/>
                <w:lang w:val="ru-RU"/>
              </w:rPr>
              <w:t xml:space="preserve"> </w:t>
            </w:r>
            <w:proofErr w:type="spellStart"/>
            <w:r w:rsidRPr="00D156A8">
              <w:rPr>
                <w:sz w:val="28"/>
                <w:szCs w:val="28"/>
                <w:lang w:val="ru-RU"/>
              </w:rPr>
              <w:t>організацій</w:t>
            </w:r>
            <w:proofErr w:type="spellEnd"/>
            <w:r w:rsidRPr="00D156A8">
              <w:rPr>
                <w:sz w:val="28"/>
                <w:szCs w:val="28"/>
                <w:lang w:val="ru-RU"/>
              </w:rPr>
              <w:t xml:space="preserve"> в </w:t>
            </w:r>
            <w:proofErr w:type="spellStart"/>
            <w:r w:rsidRPr="00D156A8">
              <w:rPr>
                <w:sz w:val="28"/>
                <w:szCs w:val="28"/>
                <w:lang w:val="ru-RU"/>
              </w:rPr>
              <w:t>умовах</w:t>
            </w:r>
            <w:proofErr w:type="spellEnd"/>
            <w:r w:rsidRPr="00D156A8">
              <w:rPr>
                <w:sz w:val="28"/>
                <w:szCs w:val="28"/>
                <w:lang w:val="ru-RU"/>
              </w:rPr>
              <w:t xml:space="preserve"> </w:t>
            </w:r>
            <w:proofErr w:type="spellStart"/>
            <w:proofErr w:type="gramStart"/>
            <w:r w:rsidRPr="00D156A8">
              <w:rPr>
                <w:sz w:val="28"/>
                <w:szCs w:val="28"/>
                <w:lang w:val="ru-RU"/>
              </w:rPr>
              <w:t>соц</w:t>
            </w:r>
            <w:proofErr w:type="gramEnd"/>
            <w:r w:rsidRPr="00D156A8">
              <w:rPr>
                <w:sz w:val="28"/>
                <w:szCs w:val="28"/>
                <w:lang w:val="ru-RU"/>
              </w:rPr>
              <w:t>іально-економічних</w:t>
            </w:r>
            <w:proofErr w:type="spellEnd"/>
            <w:r w:rsidRPr="00D156A8">
              <w:rPr>
                <w:sz w:val="28"/>
                <w:szCs w:val="28"/>
                <w:lang w:val="ru-RU"/>
              </w:rPr>
              <w:t xml:space="preserve"> </w:t>
            </w:r>
            <w:proofErr w:type="spellStart"/>
            <w:r w:rsidRPr="00D156A8">
              <w:rPr>
                <w:sz w:val="28"/>
                <w:szCs w:val="28"/>
                <w:lang w:val="ru-RU"/>
              </w:rPr>
              <w:t>змін</w:t>
            </w:r>
            <w:proofErr w:type="spellEnd"/>
            <w:r w:rsidRPr="00D156A8">
              <w:rPr>
                <w:sz w:val="28"/>
                <w:szCs w:val="28"/>
                <w:lang w:val="ru-RU"/>
              </w:rPr>
              <w:t xml:space="preserve">. </w:t>
            </w:r>
            <w:proofErr w:type="spellStart"/>
            <w:r w:rsidRPr="00CD325B">
              <w:rPr>
                <w:sz w:val="28"/>
                <w:szCs w:val="28"/>
              </w:rPr>
              <w:t>Харків</w:t>
            </w:r>
            <w:proofErr w:type="spellEnd"/>
            <w:r w:rsidRPr="00CD325B">
              <w:rPr>
                <w:sz w:val="28"/>
                <w:szCs w:val="28"/>
              </w:rPr>
              <w:t xml:space="preserve"> : </w:t>
            </w:r>
            <w:proofErr w:type="spellStart"/>
            <w:r w:rsidRPr="00CD325B">
              <w:rPr>
                <w:sz w:val="28"/>
                <w:szCs w:val="28"/>
              </w:rPr>
              <w:t>Основа</w:t>
            </w:r>
            <w:proofErr w:type="spellEnd"/>
            <w:r w:rsidRPr="00CD325B">
              <w:rPr>
                <w:sz w:val="28"/>
                <w:szCs w:val="28"/>
              </w:rPr>
              <w:t>, 1999. 271 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lastRenderedPageBreak/>
              <w:t>19</w:t>
            </w:r>
          </w:p>
        </w:tc>
        <w:tc>
          <w:tcPr>
            <w:tcW w:w="9180" w:type="dxa"/>
            <w:shd w:val="clear" w:color="auto" w:fill="auto"/>
          </w:tcPr>
          <w:p w:rsidR="00D156A8" w:rsidRPr="00CD325B" w:rsidRDefault="00D156A8" w:rsidP="009D113E">
            <w:pPr>
              <w:pStyle w:val="13"/>
              <w:widowControl w:val="0"/>
              <w:tabs>
                <w:tab w:val="left" w:pos="709"/>
                <w:tab w:val="left" w:pos="851"/>
                <w:tab w:val="left" w:pos="993"/>
                <w:tab w:val="left" w:pos="1276"/>
              </w:tabs>
              <w:spacing w:after="0" w:line="240" w:lineRule="auto"/>
              <w:ind w:left="0"/>
              <w:jc w:val="both"/>
              <w:rPr>
                <w:rFonts w:ascii="Times New Roman" w:hAnsi="Times New Roman"/>
                <w:sz w:val="28"/>
                <w:szCs w:val="28"/>
                <w:lang w:val="uk-UA"/>
              </w:rPr>
            </w:pPr>
            <w:proofErr w:type="spellStart"/>
            <w:r w:rsidRPr="00CD325B">
              <w:rPr>
                <w:rFonts w:ascii="Times New Roman" w:hAnsi="Times New Roman"/>
                <w:sz w:val="28"/>
                <w:szCs w:val="28"/>
                <w:lang w:eastAsia="ru-RU"/>
              </w:rPr>
              <w:t>Элвессон</w:t>
            </w:r>
            <w:proofErr w:type="spellEnd"/>
            <w:r w:rsidRPr="00CD325B">
              <w:rPr>
                <w:rFonts w:ascii="Times New Roman" w:hAnsi="Times New Roman"/>
                <w:sz w:val="28"/>
                <w:szCs w:val="28"/>
                <w:lang w:eastAsia="ru-RU"/>
              </w:rPr>
              <w:t> M. Организационная культура. Харьков</w:t>
            </w:r>
            <w:proofErr w:type="gramStart"/>
            <w:r w:rsidRPr="00CD325B">
              <w:rPr>
                <w:rFonts w:ascii="Times New Roman" w:hAnsi="Times New Roman"/>
                <w:sz w:val="28"/>
                <w:szCs w:val="28"/>
                <w:lang w:eastAsia="ru-RU"/>
              </w:rPr>
              <w:t xml:space="preserve"> :</w:t>
            </w:r>
            <w:proofErr w:type="gramEnd"/>
            <w:r w:rsidRPr="00CD325B">
              <w:rPr>
                <w:rFonts w:ascii="Times New Roman" w:hAnsi="Times New Roman"/>
                <w:sz w:val="28"/>
                <w:szCs w:val="28"/>
                <w:lang w:eastAsia="ru-RU"/>
              </w:rPr>
              <w:t xml:space="preserve"> </w:t>
            </w:r>
            <w:proofErr w:type="spellStart"/>
            <w:r w:rsidRPr="00CD325B">
              <w:rPr>
                <w:rFonts w:ascii="Times New Roman" w:hAnsi="Times New Roman"/>
                <w:sz w:val="28"/>
                <w:szCs w:val="28"/>
                <w:lang w:eastAsia="ru-RU"/>
              </w:rPr>
              <w:t>Гуманитар</w:t>
            </w:r>
            <w:proofErr w:type="spellEnd"/>
            <w:r w:rsidRPr="00CD325B">
              <w:rPr>
                <w:rFonts w:ascii="Times New Roman" w:hAnsi="Times New Roman"/>
                <w:sz w:val="28"/>
                <w:szCs w:val="28"/>
                <w:lang w:eastAsia="ru-RU"/>
              </w:rPr>
              <w:t>. центр, 2005. 460 с</w:t>
            </w:r>
            <w:r w:rsidRPr="00CD325B">
              <w:rPr>
                <w:rFonts w:ascii="Times New Roman" w:hAnsi="Times New Roman"/>
                <w:sz w:val="28"/>
                <w:szCs w:val="28"/>
              </w:rPr>
              <w:t>.</w:t>
            </w:r>
          </w:p>
        </w:tc>
      </w:tr>
      <w:tr w:rsidR="00D156A8" w:rsidRPr="004E2E0C" w:rsidTr="009D113E">
        <w:trPr>
          <w:trHeight w:val="457"/>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20</w:t>
            </w:r>
          </w:p>
        </w:tc>
        <w:tc>
          <w:tcPr>
            <w:tcW w:w="9180" w:type="dxa"/>
            <w:shd w:val="clear" w:color="auto" w:fill="auto"/>
          </w:tcPr>
          <w:p w:rsidR="00D156A8" w:rsidRPr="00CD325B" w:rsidRDefault="00D156A8" w:rsidP="009D113E">
            <w:pPr>
              <w:pStyle w:val="13"/>
              <w:widowControl w:val="0"/>
              <w:tabs>
                <w:tab w:val="left" w:pos="709"/>
                <w:tab w:val="left" w:pos="851"/>
                <w:tab w:val="left" w:pos="993"/>
                <w:tab w:val="left" w:pos="1276"/>
              </w:tabs>
              <w:spacing w:after="0" w:line="240" w:lineRule="auto"/>
              <w:ind w:left="0"/>
              <w:jc w:val="both"/>
              <w:rPr>
                <w:rFonts w:ascii="Times New Roman" w:hAnsi="Times New Roman"/>
                <w:sz w:val="28"/>
                <w:szCs w:val="28"/>
                <w:lang w:val="en-US" w:eastAsia="ru-RU"/>
              </w:rPr>
            </w:pPr>
            <w:proofErr w:type="spellStart"/>
            <w:r w:rsidRPr="00CD325B">
              <w:rPr>
                <w:rFonts w:ascii="Times New Roman" w:hAnsi="Times New Roman"/>
                <w:bCs/>
                <w:sz w:val="28"/>
                <w:szCs w:val="28"/>
                <w:lang w:val="uk-UA"/>
              </w:rPr>
              <w:t>Яхно</w:t>
            </w:r>
            <w:proofErr w:type="spellEnd"/>
            <w:r w:rsidRPr="00CD325B">
              <w:rPr>
                <w:rFonts w:ascii="Times New Roman" w:hAnsi="Times New Roman"/>
                <w:bCs/>
                <w:sz w:val="28"/>
                <w:szCs w:val="28"/>
                <w:lang w:val="uk-UA"/>
              </w:rPr>
              <w:t xml:space="preserve"> Т.П. Конфліктологія та теорія переговорів: </w:t>
            </w:r>
            <w:proofErr w:type="spellStart"/>
            <w:r w:rsidRPr="00CD325B">
              <w:rPr>
                <w:rFonts w:ascii="Times New Roman" w:hAnsi="Times New Roman"/>
                <w:bCs/>
                <w:sz w:val="28"/>
                <w:szCs w:val="28"/>
                <w:lang w:val="uk-UA"/>
              </w:rPr>
              <w:t>навч</w:t>
            </w:r>
            <w:proofErr w:type="spellEnd"/>
            <w:r w:rsidRPr="00CD325B">
              <w:rPr>
                <w:rFonts w:ascii="Times New Roman" w:hAnsi="Times New Roman"/>
                <w:bCs/>
                <w:sz w:val="28"/>
                <w:szCs w:val="28"/>
                <w:lang w:val="uk-UA"/>
              </w:rPr>
              <w:t xml:space="preserve">. </w:t>
            </w:r>
            <w:proofErr w:type="spellStart"/>
            <w:r w:rsidRPr="00CD325B">
              <w:rPr>
                <w:rFonts w:ascii="Times New Roman" w:hAnsi="Times New Roman"/>
                <w:bCs/>
                <w:sz w:val="28"/>
                <w:szCs w:val="28"/>
                <w:lang w:val="uk-UA"/>
              </w:rPr>
              <w:t>посіб</w:t>
            </w:r>
            <w:proofErr w:type="spellEnd"/>
            <w:r w:rsidRPr="00CD325B">
              <w:rPr>
                <w:rFonts w:ascii="Times New Roman" w:hAnsi="Times New Roman"/>
                <w:bCs/>
                <w:sz w:val="28"/>
                <w:szCs w:val="28"/>
                <w:lang w:val="uk-UA"/>
              </w:rPr>
              <w:t xml:space="preserve">. /Т. П. </w:t>
            </w:r>
            <w:proofErr w:type="spellStart"/>
            <w:r w:rsidRPr="00CD325B">
              <w:rPr>
                <w:rFonts w:ascii="Times New Roman" w:hAnsi="Times New Roman"/>
                <w:bCs/>
                <w:sz w:val="28"/>
                <w:szCs w:val="28"/>
                <w:lang w:val="uk-UA"/>
              </w:rPr>
              <w:t>Яхно</w:t>
            </w:r>
            <w:proofErr w:type="spellEnd"/>
            <w:r w:rsidRPr="00CD325B">
              <w:rPr>
                <w:rFonts w:ascii="Times New Roman" w:hAnsi="Times New Roman"/>
                <w:bCs/>
                <w:sz w:val="28"/>
                <w:szCs w:val="28"/>
                <w:lang w:val="uk-UA"/>
              </w:rPr>
              <w:t xml:space="preserve"> — К. : ЦНЛ, 2018. — 240 с.</w:t>
            </w:r>
          </w:p>
        </w:tc>
      </w:tr>
      <w:tr w:rsidR="00D156A8" w:rsidRPr="004E2E0C" w:rsidTr="009D113E">
        <w:trPr>
          <w:trHeight w:val="457"/>
          <w:jc w:val="center"/>
        </w:trPr>
        <w:tc>
          <w:tcPr>
            <w:tcW w:w="675" w:type="dxa"/>
            <w:shd w:val="clear" w:color="auto" w:fill="auto"/>
          </w:tcPr>
          <w:p w:rsidR="00D156A8" w:rsidRPr="004E2E0C" w:rsidRDefault="00D156A8" w:rsidP="009D113E">
            <w:pPr>
              <w:jc w:val="center"/>
              <w:rPr>
                <w:sz w:val="28"/>
                <w:szCs w:val="28"/>
                <w:lang w:val="uk-UA"/>
              </w:rPr>
            </w:pPr>
            <w:r>
              <w:rPr>
                <w:sz w:val="28"/>
                <w:szCs w:val="28"/>
                <w:lang w:val="uk-UA"/>
              </w:rPr>
              <w:t>21</w:t>
            </w:r>
          </w:p>
        </w:tc>
        <w:tc>
          <w:tcPr>
            <w:tcW w:w="9180" w:type="dxa"/>
            <w:shd w:val="clear" w:color="auto" w:fill="auto"/>
          </w:tcPr>
          <w:p w:rsidR="00D156A8" w:rsidRPr="004E2E0C" w:rsidRDefault="00D156A8" w:rsidP="009D113E">
            <w:pPr>
              <w:tabs>
                <w:tab w:val="left" w:pos="567"/>
              </w:tabs>
              <w:jc w:val="both"/>
              <w:rPr>
                <w:bCs/>
                <w:sz w:val="28"/>
                <w:szCs w:val="28"/>
              </w:rPr>
            </w:pPr>
            <w:r w:rsidRPr="004E2E0C">
              <w:rPr>
                <w:sz w:val="28"/>
                <w:szCs w:val="28"/>
              </w:rPr>
              <w:t xml:space="preserve">Organization and Organizational </w:t>
            </w:r>
            <w:proofErr w:type="spellStart"/>
            <w:r w:rsidRPr="004E2E0C">
              <w:rPr>
                <w:sz w:val="28"/>
                <w:szCs w:val="28"/>
              </w:rPr>
              <w:t>Behaviour</w:t>
            </w:r>
            <w:proofErr w:type="spellEnd"/>
            <w:r w:rsidRPr="004E2E0C">
              <w:rPr>
                <w:sz w:val="28"/>
                <w:szCs w:val="28"/>
              </w:rPr>
              <w:t xml:space="preserve"> //  http://www.tmv.edu.in/pdf/Distance_education/BCA%20Books/BCA%20VI%20SEM/BCA-629%20OB.pdf</w:t>
            </w:r>
          </w:p>
        </w:tc>
      </w:tr>
      <w:tr w:rsidR="00D156A8" w:rsidRPr="004E2E0C" w:rsidTr="009D113E">
        <w:trPr>
          <w:trHeight w:val="457"/>
          <w:jc w:val="center"/>
        </w:trPr>
        <w:tc>
          <w:tcPr>
            <w:tcW w:w="675" w:type="dxa"/>
            <w:shd w:val="clear" w:color="auto" w:fill="auto"/>
          </w:tcPr>
          <w:p w:rsidR="00D156A8" w:rsidRPr="004E2E0C" w:rsidRDefault="00D156A8" w:rsidP="009D113E">
            <w:pPr>
              <w:jc w:val="center"/>
              <w:rPr>
                <w:sz w:val="28"/>
                <w:szCs w:val="28"/>
                <w:lang w:val="uk-UA"/>
              </w:rPr>
            </w:pPr>
            <w:r>
              <w:rPr>
                <w:sz w:val="28"/>
                <w:szCs w:val="28"/>
                <w:lang w:val="uk-UA"/>
              </w:rPr>
              <w:t>22</w:t>
            </w:r>
          </w:p>
        </w:tc>
        <w:tc>
          <w:tcPr>
            <w:tcW w:w="9180" w:type="dxa"/>
            <w:shd w:val="clear" w:color="auto" w:fill="auto"/>
          </w:tcPr>
          <w:p w:rsidR="00D156A8" w:rsidRPr="004E2E0C" w:rsidRDefault="00D156A8" w:rsidP="009D113E">
            <w:pPr>
              <w:tabs>
                <w:tab w:val="left" w:pos="567"/>
              </w:tabs>
              <w:jc w:val="both"/>
              <w:rPr>
                <w:rFonts w:eastAsia="Calibri"/>
                <w:sz w:val="28"/>
                <w:szCs w:val="28"/>
              </w:rPr>
            </w:pPr>
            <w:r w:rsidRPr="004E2E0C">
              <w:rPr>
                <w:sz w:val="28"/>
                <w:szCs w:val="28"/>
              </w:rPr>
              <w:t xml:space="preserve">Organizations: behavior, structure, processes. Fourteenth Edition / James L. Gibson University of Kentucky John M. </w:t>
            </w:r>
            <w:proofErr w:type="spellStart"/>
            <w:r w:rsidRPr="004E2E0C">
              <w:rPr>
                <w:sz w:val="28"/>
                <w:szCs w:val="28"/>
              </w:rPr>
              <w:t>Ivancevich</w:t>
            </w:r>
            <w:proofErr w:type="spellEnd"/>
            <w:r w:rsidRPr="004E2E0C">
              <w:rPr>
                <w:sz w:val="28"/>
                <w:szCs w:val="28"/>
              </w:rPr>
              <w:t xml:space="preserve"> University of Houston James H. Donnelly, Jr. University of Kentucky Robert </w:t>
            </w:r>
            <w:proofErr w:type="spellStart"/>
            <w:r w:rsidRPr="004E2E0C">
              <w:rPr>
                <w:sz w:val="28"/>
                <w:szCs w:val="28"/>
              </w:rPr>
              <w:t>Konopaske</w:t>
            </w:r>
            <w:proofErr w:type="spellEnd"/>
            <w:r w:rsidRPr="004E2E0C">
              <w:rPr>
                <w:sz w:val="28"/>
                <w:szCs w:val="28"/>
              </w:rPr>
              <w:t xml:space="preserve"> Texas State University // </w:t>
            </w:r>
          </w:p>
          <w:p w:rsidR="00D156A8" w:rsidRPr="00CD325B" w:rsidRDefault="00140686" w:rsidP="009D113E">
            <w:pPr>
              <w:tabs>
                <w:tab w:val="left" w:pos="567"/>
                <w:tab w:val="left" w:pos="1134"/>
              </w:tabs>
              <w:suppressAutoHyphens/>
              <w:spacing w:line="360" w:lineRule="auto"/>
              <w:jc w:val="both"/>
              <w:rPr>
                <w:bCs/>
                <w:sz w:val="28"/>
                <w:szCs w:val="28"/>
                <w:lang w:val="uk-UA"/>
              </w:rPr>
            </w:pPr>
            <w:hyperlink r:id="rId8" w:history="1">
              <w:r w:rsidR="00D156A8" w:rsidRPr="004E2E0C">
                <w:rPr>
                  <w:rStyle w:val="ae"/>
                  <w:rFonts w:eastAsia="Calibri"/>
                  <w:sz w:val="28"/>
                  <w:szCs w:val="28"/>
                </w:rPr>
                <w:t>http://dl.motamem.org/organizations_behavior_structure.pdf</w:t>
              </w:r>
            </w:hyperlink>
          </w:p>
        </w:tc>
      </w:tr>
    </w:tbl>
    <w:p w:rsidR="0054444D" w:rsidRPr="00140686" w:rsidRDefault="0054444D" w:rsidP="0054444D">
      <w:pPr>
        <w:spacing w:line="360" w:lineRule="auto"/>
        <w:rPr>
          <w:rFonts w:eastAsia="Calibri"/>
          <w:sz w:val="28"/>
          <w:szCs w:val="28"/>
        </w:rPr>
      </w:pPr>
    </w:p>
    <w:p w:rsidR="0054444D" w:rsidRPr="00F26F67" w:rsidRDefault="0054444D" w:rsidP="0054444D">
      <w:pPr>
        <w:pStyle w:val="a4"/>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54444D" w:rsidRPr="004D094F" w:rsidRDefault="0054444D" w:rsidP="0054444D">
      <w:pPr>
        <w:ind w:firstLine="708"/>
        <w:rPr>
          <w:sz w:val="28"/>
          <w:szCs w:val="28"/>
          <w:lang w:val="uk-UA" w:eastAsia="uk-UA"/>
        </w:rPr>
      </w:pPr>
      <w:r w:rsidRPr="004D094F">
        <w:rPr>
          <w:rStyle w:val="2"/>
          <w:sz w:val="28"/>
          <w:szCs w:val="28"/>
          <w:lang w:val="uk-UA" w:eastAsia="uk-UA"/>
        </w:rPr>
        <w:t xml:space="preserve">Таблиця 4. – Перелік дисциплін </w:t>
      </w:r>
    </w:p>
    <w:tbl>
      <w:tblPr>
        <w:tblStyle w:val="a6"/>
        <w:tblW w:w="0" w:type="auto"/>
        <w:tblLook w:val="04A0" w:firstRow="1" w:lastRow="0" w:firstColumn="1" w:lastColumn="0" w:noHBand="0" w:noVBand="1"/>
      </w:tblPr>
      <w:tblGrid>
        <w:gridCol w:w="4785"/>
        <w:gridCol w:w="4785"/>
      </w:tblGrid>
      <w:tr w:rsidR="0054444D" w:rsidRPr="00140686" w:rsidTr="008B6495">
        <w:tc>
          <w:tcPr>
            <w:tcW w:w="4785" w:type="dxa"/>
          </w:tcPr>
          <w:p w:rsidR="0054444D" w:rsidRPr="004D094F" w:rsidRDefault="0054444D" w:rsidP="008B6495">
            <w:pPr>
              <w:ind w:left="57"/>
              <w:jc w:val="center"/>
              <w:rPr>
                <w:sz w:val="28"/>
                <w:szCs w:val="28"/>
                <w:lang w:val="uk-UA"/>
              </w:rPr>
            </w:pPr>
            <w:r w:rsidRPr="004D094F">
              <w:rPr>
                <w:sz w:val="28"/>
                <w:szCs w:val="28"/>
                <w:lang w:val="uk-UA"/>
              </w:rPr>
              <w:t>Вивчення цієї дисципліни безпосередньо спирається на:</w:t>
            </w:r>
          </w:p>
        </w:tc>
        <w:tc>
          <w:tcPr>
            <w:tcW w:w="4785" w:type="dxa"/>
          </w:tcPr>
          <w:p w:rsidR="0054444D" w:rsidRPr="004D094F" w:rsidRDefault="0054444D" w:rsidP="008B6495">
            <w:pPr>
              <w:ind w:left="57"/>
              <w:jc w:val="center"/>
              <w:rPr>
                <w:sz w:val="28"/>
                <w:szCs w:val="28"/>
                <w:lang w:val="uk-UA"/>
              </w:rPr>
            </w:pPr>
            <w:r w:rsidRPr="004D094F">
              <w:rPr>
                <w:sz w:val="28"/>
                <w:szCs w:val="28"/>
                <w:lang w:val="uk-UA"/>
              </w:rPr>
              <w:t>На результати вивчення цієї дисципліни безпосередньо спираються:</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Загальна соціологія</w:t>
            </w:r>
          </w:p>
        </w:tc>
        <w:tc>
          <w:tcPr>
            <w:tcW w:w="4785" w:type="dxa"/>
            <w:vAlign w:val="center"/>
          </w:tcPr>
          <w:p w:rsidR="0054444D" w:rsidRPr="004D094F" w:rsidRDefault="0054444D" w:rsidP="008B6495">
            <w:pPr>
              <w:pStyle w:val="a4"/>
              <w:shd w:val="clear" w:color="auto" w:fill="auto"/>
              <w:spacing w:line="240" w:lineRule="auto"/>
              <w:ind w:firstLine="0"/>
              <w:jc w:val="left"/>
              <w:rPr>
                <w:b/>
                <w:sz w:val="28"/>
                <w:szCs w:val="28"/>
                <w:lang w:eastAsia="uk-UA"/>
              </w:rPr>
            </w:pPr>
            <w:r w:rsidRPr="004D094F">
              <w:rPr>
                <w:sz w:val="28"/>
                <w:szCs w:val="28"/>
              </w:rPr>
              <w:t>Соціологія управління</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Соціологія культури</w:t>
            </w:r>
          </w:p>
        </w:tc>
        <w:tc>
          <w:tcPr>
            <w:tcW w:w="4785" w:type="dxa"/>
          </w:tcPr>
          <w:p w:rsidR="0054444D" w:rsidRPr="004D094F" w:rsidRDefault="0054444D" w:rsidP="008B6495">
            <w:pPr>
              <w:jc w:val="both"/>
              <w:rPr>
                <w:sz w:val="28"/>
                <w:szCs w:val="28"/>
                <w:lang w:val="uk-UA"/>
              </w:rPr>
            </w:pPr>
            <w:r w:rsidRPr="004D094F">
              <w:rPr>
                <w:bCs/>
                <w:sz w:val="28"/>
                <w:szCs w:val="28"/>
                <w:lang w:val="uk-UA"/>
              </w:rPr>
              <w:t>Соціологія праці</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Історія соціології</w:t>
            </w:r>
          </w:p>
        </w:tc>
        <w:tc>
          <w:tcPr>
            <w:tcW w:w="4785" w:type="dxa"/>
          </w:tcPr>
          <w:p w:rsidR="0054444D" w:rsidRPr="004D094F" w:rsidRDefault="0054444D" w:rsidP="008B6495">
            <w:pPr>
              <w:jc w:val="both"/>
              <w:rPr>
                <w:sz w:val="28"/>
                <w:szCs w:val="28"/>
                <w:lang w:val="uk-UA"/>
              </w:rPr>
            </w:pPr>
            <w:r w:rsidRPr="004D094F">
              <w:rPr>
                <w:bCs/>
                <w:sz w:val="28"/>
                <w:szCs w:val="28"/>
                <w:lang w:val="uk-UA"/>
              </w:rPr>
              <w:t>Соціальний аудит в організаціях</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Соціологія особистості та девіантної поведінки</w:t>
            </w:r>
          </w:p>
        </w:tc>
        <w:tc>
          <w:tcPr>
            <w:tcW w:w="4785" w:type="dxa"/>
          </w:tcPr>
          <w:p w:rsidR="0054444D" w:rsidRPr="004D094F" w:rsidRDefault="0054444D" w:rsidP="008B6495">
            <w:pPr>
              <w:jc w:val="both"/>
              <w:rPr>
                <w:sz w:val="28"/>
                <w:szCs w:val="28"/>
                <w:lang w:val="uk-UA"/>
              </w:rPr>
            </w:pPr>
            <w:r w:rsidRPr="004D094F">
              <w:rPr>
                <w:bCs/>
                <w:sz w:val="28"/>
                <w:szCs w:val="28"/>
                <w:lang w:val="uk-UA"/>
              </w:rPr>
              <w:t>Соціологія професій</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Сучасні соціологічні теорії</w:t>
            </w:r>
          </w:p>
        </w:tc>
        <w:tc>
          <w:tcPr>
            <w:tcW w:w="4785" w:type="dxa"/>
          </w:tcPr>
          <w:p w:rsidR="0054444D" w:rsidRPr="004D094F" w:rsidRDefault="0054444D" w:rsidP="008B6495">
            <w:pPr>
              <w:jc w:val="both"/>
              <w:rPr>
                <w:sz w:val="28"/>
                <w:szCs w:val="28"/>
                <w:lang w:val="uk-UA"/>
              </w:rPr>
            </w:pP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Основи економічної теорії</w:t>
            </w:r>
          </w:p>
        </w:tc>
        <w:tc>
          <w:tcPr>
            <w:tcW w:w="4785" w:type="dxa"/>
          </w:tcPr>
          <w:p w:rsidR="0054444D" w:rsidRPr="004D094F" w:rsidRDefault="0054444D" w:rsidP="008B6495">
            <w:pPr>
              <w:jc w:val="both"/>
              <w:rPr>
                <w:bCs/>
                <w:sz w:val="28"/>
                <w:szCs w:val="28"/>
                <w:lang w:val="uk-UA"/>
              </w:rPr>
            </w:pPr>
          </w:p>
        </w:tc>
      </w:tr>
    </w:tbl>
    <w:p w:rsidR="00F8287E" w:rsidRPr="006C4298" w:rsidRDefault="0054444D" w:rsidP="0054444D">
      <w:pPr>
        <w:ind w:firstLine="709"/>
        <w:jc w:val="center"/>
        <w:rPr>
          <w:lang w:val="ru-RU"/>
        </w:rPr>
      </w:pPr>
      <w:proofErr w:type="spellStart"/>
      <w:r w:rsidRPr="0054444D">
        <w:rPr>
          <w:b/>
          <w:sz w:val="28"/>
          <w:szCs w:val="28"/>
          <w:lang w:val="ru-RU" w:eastAsia="uk-UA"/>
        </w:rPr>
        <w:t>Провідний</w:t>
      </w:r>
      <w:proofErr w:type="spellEnd"/>
      <w:r w:rsidRPr="0054444D">
        <w:rPr>
          <w:b/>
          <w:sz w:val="28"/>
          <w:szCs w:val="28"/>
          <w:lang w:val="ru-RU" w:eastAsia="uk-UA"/>
        </w:rPr>
        <w:t xml:space="preserve"> лектор: </w:t>
      </w:r>
      <w:r w:rsidRPr="00F26F67">
        <w:rPr>
          <w:b/>
          <w:sz w:val="28"/>
          <w:szCs w:val="28"/>
          <w:lang w:val="uk-UA" w:eastAsia="uk-UA"/>
        </w:rPr>
        <w:t xml:space="preserve"> </w:t>
      </w:r>
      <w:proofErr w:type="spellStart"/>
      <w:r w:rsidRPr="00F26F67">
        <w:rPr>
          <w:sz w:val="28"/>
          <w:szCs w:val="28"/>
          <w:u w:val="single"/>
          <w:lang w:val="uk-UA" w:eastAsia="uk-UA"/>
        </w:rPr>
        <w:t>доц.Ляшенко</w:t>
      </w:r>
      <w:proofErr w:type="spellEnd"/>
      <w:r w:rsidRPr="00F26F67">
        <w:rPr>
          <w:sz w:val="28"/>
          <w:szCs w:val="28"/>
          <w:u w:val="single"/>
          <w:lang w:val="uk-UA" w:eastAsia="uk-UA"/>
        </w:rPr>
        <w:t xml:space="preserve"> Н.О.</w:t>
      </w:r>
      <w:r w:rsidRPr="00F26F67">
        <w:rPr>
          <w:sz w:val="28"/>
          <w:szCs w:val="28"/>
          <w:u w:val="single"/>
          <w:lang w:val="uk-UA" w:eastAsia="uk-UA"/>
        </w:rPr>
        <w:tab/>
      </w:r>
      <w:r w:rsidRPr="00F26F67">
        <w:rPr>
          <w:b/>
          <w:sz w:val="28"/>
          <w:szCs w:val="28"/>
          <w:lang w:val="uk-UA" w:eastAsia="uk-UA"/>
        </w:rPr>
        <w:tab/>
        <w:t>__________________</w:t>
      </w:r>
      <w:r w:rsidRPr="006C4298">
        <w:rPr>
          <w:lang w:val="ru-RU"/>
        </w:rPr>
        <w:t xml:space="preserve"> </w:t>
      </w:r>
    </w:p>
    <w:p w:rsidR="001674C0" w:rsidRDefault="001674C0"/>
    <w:sectPr w:rsidR="001674C0"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A15"/>
    <w:multiLevelType w:val="hybridMultilevel"/>
    <w:tmpl w:val="A7505908"/>
    <w:lvl w:ilvl="0" w:tplc="1386385C">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2B04F8"/>
    <w:multiLevelType w:val="hybridMultilevel"/>
    <w:tmpl w:val="606A21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5841F4"/>
    <w:multiLevelType w:val="hybridMultilevel"/>
    <w:tmpl w:val="6BE0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7E"/>
    <w:rsid w:val="00140686"/>
    <w:rsid w:val="001674C0"/>
    <w:rsid w:val="00275EAA"/>
    <w:rsid w:val="0054444D"/>
    <w:rsid w:val="00AB7DE2"/>
    <w:rsid w:val="00AC5555"/>
    <w:rsid w:val="00D156A8"/>
    <w:rsid w:val="00D35574"/>
    <w:rsid w:val="00F82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87E"/>
    <w:pPr>
      <w:spacing w:before="100" w:beforeAutospacing="1" w:after="100" w:afterAutospacing="1"/>
    </w:pPr>
  </w:style>
  <w:style w:type="character" w:customStyle="1" w:styleId="normaltextrun">
    <w:name w:val="normaltextrun"/>
    <w:basedOn w:val="a0"/>
    <w:rsid w:val="00F8287E"/>
  </w:style>
  <w:style w:type="paragraph" w:styleId="a3">
    <w:name w:val="Normal (Web)"/>
    <w:basedOn w:val="a"/>
    <w:unhideWhenUsed/>
    <w:rsid w:val="00F8287E"/>
    <w:pPr>
      <w:spacing w:before="100" w:beforeAutospacing="1" w:after="100" w:afterAutospacing="1"/>
    </w:pPr>
  </w:style>
  <w:style w:type="character" w:customStyle="1" w:styleId="1">
    <w:name w:val="Заголовок №1_"/>
    <w:basedOn w:val="a0"/>
    <w:link w:val="10"/>
    <w:uiPriority w:val="99"/>
    <w:rsid w:val="00F8287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F8287E"/>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F8287E"/>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F8287E"/>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F8287E"/>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F8287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F8287E"/>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F8287E"/>
    <w:rPr>
      <w:rFonts w:ascii="Times New Roman" w:hAnsi="Times New Roman" w:cs="Times New Roman"/>
      <w:b/>
      <w:bCs/>
      <w:sz w:val="26"/>
      <w:szCs w:val="26"/>
      <w:u w:val="single"/>
    </w:rPr>
  </w:style>
  <w:style w:type="paragraph" w:customStyle="1" w:styleId="Default">
    <w:name w:val="Default"/>
    <w:rsid w:val="00F8287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F8287E"/>
    <w:pPr>
      <w:spacing w:after="120"/>
    </w:pPr>
    <w:rPr>
      <w:sz w:val="16"/>
      <w:szCs w:val="16"/>
    </w:rPr>
  </w:style>
  <w:style w:type="character" w:customStyle="1" w:styleId="32">
    <w:name w:val="Основной текст 3 Знак"/>
    <w:basedOn w:val="a0"/>
    <w:link w:val="31"/>
    <w:uiPriority w:val="99"/>
    <w:semiHidden/>
    <w:rsid w:val="00F8287E"/>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F8287E"/>
    <w:pPr>
      <w:spacing w:after="120" w:line="480" w:lineRule="auto"/>
      <w:ind w:left="283"/>
    </w:pPr>
  </w:style>
  <w:style w:type="character" w:customStyle="1" w:styleId="21">
    <w:name w:val="Основной текст с отступом 2 Знак"/>
    <w:basedOn w:val="a0"/>
    <w:link w:val="20"/>
    <w:uiPriority w:val="99"/>
    <w:semiHidden/>
    <w:rsid w:val="00F8287E"/>
    <w:rPr>
      <w:rFonts w:ascii="Times New Roman" w:eastAsia="Times New Roman" w:hAnsi="Times New Roman" w:cs="Times New Roman"/>
      <w:sz w:val="24"/>
      <w:szCs w:val="24"/>
      <w:lang w:val="en-US" w:eastAsia="ru-RU"/>
    </w:rPr>
  </w:style>
  <w:style w:type="table" w:styleId="a6">
    <w:name w:val="Table Grid"/>
    <w:basedOn w:val="a1"/>
    <w:uiPriority w:val="59"/>
    <w:rsid w:val="00F828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8287E"/>
    <w:rPr>
      <w:b/>
      <w:bCs/>
    </w:rPr>
  </w:style>
  <w:style w:type="paragraph" w:styleId="22">
    <w:name w:val="Body Text 2"/>
    <w:basedOn w:val="a"/>
    <w:link w:val="23"/>
    <w:uiPriority w:val="99"/>
    <w:semiHidden/>
    <w:unhideWhenUsed/>
    <w:rsid w:val="00F8287E"/>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F8287E"/>
    <w:rPr>
      <w:lang w:val="ru-RU"/>
    </w:rPr>
  </w:style>
  <w:style w:type="paragraph" w:customStyle="1" w:styleId="a8">
    <w:name w:val="Îáû÷íûé"/>
    <w:rsid w:val="00F8287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F8287E"/>
    <w:rPr>
      <w:rFonts w:ascii="Tahoma" w:hAnsi="Tahoma" w:cs="Tahoma"/>
      <w:sz w:val="16"/>
      <w:szCs w:val="16"/>
    </w:rPr>
  </w:style>
  <w:style w:type="character" w:customStyle="1" w:styleId="aa">
    <w:name w:val="Текст выноски Знак"/>
    <w:basedOn w:val="a0"/>
    <w:link w:val="a9"/>
    <w:uiPriority w:val="99"/>
    <w:semiHidden/>
    <w:rsid w:val="00F8287E"/>
    <w:rPr>
      <w:rFonts w:ascii="Tahoma" w:eastAsia="Times New Roman" w:hAnsi="Tahoma" w:cs="Tahoma"/>
      <w:sz w:val="16"/>
      <w:szCs w:val="16"/>
      <w:lang w:val="en-US" w:eastAsia="ru-RU"/>
    </w:rPr>
  </w:style>
  <w:style w:type="paragraph" w:styleId="ab">
    <w:name w:val="List Paragraph"/>
    <w:basedOn w:val="a"/>
    <w:uiPriority w:val="34"/>
    <w:qFormat/>
    <w:rsid w:val="00AC5555"/>
    <w:pPr>
      <w:ind w:left="720"/>
      <w:contextualSpacing/>
    </w:pPr>
    <w:rPr>
      <w:rFonts w:asciiTheme="minorHAnsi" w:eastAsiaTheme="minorHAnsi" w:hAnsiTheme="minorHAnsi" w:cstheme="minorBidi"/>
      <w:sz w:val="22"/>
      <w:szCs w:val="22"/>
      <w:lang w:val="ru-RU" w:eastAsia="en-US"/>
    </w:rPr>
  </w:style>
  <w:style w:type="paragraph" w:styleId="ac">
    <w:name w:val="Body Text Indent"/>
    <w:basedOn w:val="a"/>
    <w:link w:val="ad"/>
    <w:uiPriority w:val="99"/>
    <w:semiHidden/>
    <w:unhideWhenUsed/>
    <w:rsid w:val="0054444D"/>
    <w:pPr>
      <w:spacing w:after="120"/>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54444D"/>
    <w:rPr>
      <w:lang w:val="ru-RU"/>
    </w:rPr>
  </w:style>
  <w:style w:type="paragraph" w:styleId="33">
    <w:name w:val="Body Text Indent 3"/>
    <w:basedOn w:val="a"/>
    <w:link w:val="34"/>
    <w:rsid w:val="0054444D"/>
    <w:pPr>
      <w:spacing w:after="120"/>
      <w:ind w:left="283"/>
    </w:pPr>
    <w:rPr>
      <w:sz w:val="16"/>
      <w:szCs w:val="16"/>
      <w:lang w:val="ru-RU"/>
    </w:rPr>
  </w:style>
  <w:style w:type="character" w:customStyle="1" w:styleId="34">
    <w:name w:val="Основной текст с отступом 3 Знак"/>
    <w:basedOn w:val="a0"/>
    <w:link w:val="33"/>
    <w:rsid w:val="0054444D"/>
    <w:rPr>
      <w:rFonts w:ascii="Times New Roman" w:eastAsia="Times New Roman" w:hAnsi="Times New Roman" w:cs="Times New Roman"/>
      <w:sz w:val="16"/>
      <w:szCs w:val="16"/>
      <w:lang w:val="ru-RU" w:eastAsia="ru-RU"/>
    </w:rPr>
  </w:style>
  <w:style w:type="character" w:styleId="ae">
    <w:name w:val="Hyperlink"/>
    <w:uiPriority w:val="99"/>
    <w:unhideWhenUsed/>
    <w:rsid w:val="0054444D"/>
    <w:rPr>
      <w:color w:val="0000FF"/>
      <w:u w:val="single"/>
    </w:rPr>
  </w:style>
  <w:style w:type="paragraph" w:customStyle="1" w:styleId="12">
    <w:name w:val="Без интервала1"/>
    <w:uiPriority w:val="99"/>
    <w:qFormat/>
    <w:rsid w:val="0054444D"/>
    <w:pPr>
      <w:spacing w:after="0" w:line="240" w:lineRule="auto"/>
    </w:pPr>
    <w:rPr>
      <w:color w:val="00000A"/>
    </w:rPr>
  </w:style>
  <w:style w:type="paragraph" w:customStyle="1" w:styleId="13">
    <w:name w:val="Абзац списка1"/>
    <w:basedOn w:val="a"/>
    <w:uiPriority w:val="99"/>
    <w:qFormat/>
    <w:rsid w:val="0054444D"/>
    <w:pPr>
      <w:spacing w:after="200" w:line="276" w:lineRule="auto"/>
      <w:ind w:left="720"/>
    </w:pPr>
    <w:rPr>
      <w:rFonts w:ascii="Calibri" w:hAnsi="Calibri" w:cs="Calibri"/>
      <w:color w:val="00000A"/>
      <w:sz w:val="22"/>
      <w:szCs w:val="22"/>
      <w:lang w:val="ru-RU" w:eastAsia="en-US"/>
    </w:rPr>
  </w:style>
  <w:style w:type="paragraph" w:customStyle="1" w:styleId="14">
    <w:name w:val="Обычный1"/>
    <w:uiPriority w:val="99"/>
    <w:rsid w:val="00D156A8"/>
    <w:pPr>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87E"/>
    <w:pPr>
      <w:spacing w:before="100" w:beforeAutospacing="1" w:after="100" w:afterAutospacing="1"/>
    </w:pPr>
  </w:style>
  <w:style w:type="character" w:customStyle="1" w:styleId="normaltextrun">
    <w:name w:val="normaltextrun"/>
    <w:basedOn w:val="a0"/>
    <w:rsid w:val="00F8287E"/>
  </w:style>
  <w:style w:type="paragraph" w:styleId="a3">
    <w:name w:val="Normal (Web)"/>
    <w:basedOn w:val="a"/>
    <w:unhideWhenUsed/>
    <w:rsid w:val="00F8287E"/>
    <w:pPr>
      <w:spacing w:before="100" w:beforeAutospacing="1" w:after="100" w:afterAutospacing="1"/>
    </w:pPr>
  </w:style>
  <w:style w:type="character" w:customStyle="1" w:styleId="1">
    <w:name w:val="Заголовок №1_"/>
    <w:basedOn w:val="a0"/>
    <w:link w:val="10"/>
    <w:uiPriority w:val="99"/>
    <w:rsid w:val="00F8287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F8287E"/>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F8287E"/>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F8287E"/>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F8287E"/>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F8287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F8287E"/>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F8287E"/>
    <w:rPr>
      <w:rFonts w:ascii="Times New Roman" w:hAnsi="Times New Roman" w:cs="Times New Roman"/>
      <w:b/>
      <w:bCs/>
      <w:sz w:val="26"/>
      <w:szCs w:val="26"/>
      <w:u w:val="single"/>
    </w:rPr>
  </w:style>
  <w:style w:type="paragraph" w:customStyle="1" w:styleId="Default">
    <w:name w:val="Default"/>
    <w:rsid w:val="00F8287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F8287E"/>
    <w:pPr>
      <w:spacing w:after="120"/>
    </w:pPr>
    <w:rPr>
      <w:sz w:val="16"/>
      <w:szCs w:val="16"/>
    </w:rPr>
  </w:style>
  <w:style w:type="character" w:customStyle="1" w:styleId="32">
    <w:name w:val="Основной текст 3 Знак"/>
    <w:basedOn w:val="a0"/>
    <w:link w:val="31"/>
    <w:uiPriority w:val="99"/>
    <w:semiHidden/>
    <w:rsid w:val="00F8287E"/>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F8287E"/>
    <w:pPr>
      <w:spacing w:after="120" w:line="480" w:lineRule="auto"/>
      <w:ind w:left="283"/>
    </w:pPr>
  </w:style>
  <w:style w:type="character" w:customStyle="1" w:styleId="21">
    <w:name w:val="Основной текст с отступом 2 Знак"/>
    <w:basedOn w:val="a0"/>
    <w:link w:val="20"/>
    <w:uiPriority w:val="99"/>
    <w:semiHidden/>
    <w:rsid w:val="00F8287E"/>
    <w:rPr>
      <w:rFonts w:ascii="Times New Roman" w:eastAsia="Times New Roman" w:hAnsi="Times New Roman" w:cs="Times New Roman"/>
      <w:sz w:val="24"/>
      <w:szCs w:val="24"/>
      <w:lang w:val="en-US" w:eastAsia="ru-RU"/>
    </w:rPr>
  </w:style>
  <w:style w:type="table" w:styleId="a6">
    <w:name w:val="Table Grid"/>
    <w:basedOn w:val="a1"/>
    <w:uiPriority w:val="59"/>
    <w:rsid w:val="00F828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8287E"/>
    <w:rPr>
      <w:b/>
      <w:bCs/>
    </w:rPr>
  </w:style>
  <w:style w:type="paragraph" w:styleId="22">
    <w:name w:val="Body Text 2"/>
    <w:basedOn w:val="a"/>
    <w:link w:val="23"/>
    <w:uiPriority w:val="99"/>
    <w:semiHidden/>
    <w:unhideWhenUsed/>
    <w:rsid w:val="00F8287E"/>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F8287E"/>
    <w:rPr>
      <w:lang w:val="ru-RU"/>
    </w:rPr>
  </w:style>
  <w:style w:type="paragraph" w:customStyle="1" w:styleId="a8">
    <w:name w:val="Îáû÷íûé"/>
    <w:rsid w:val="00F8287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F8287E"/>
    <w:rPr>
      <w:rFonts w:ascii="Tahoma" w:hAnsi="Tahoma" w:cs="Tahoma"/>
      <w:sz w:val="16"/>
      <w:szCs w:val="16"/>
    </w:rPr>
  </w:style>
  <w:style w:type="character" w:customStyle="1" w:styleId="aa">
    <w:name w:val="Текст выноски Знак"/>
    <w:basedOn w:val="a0"/>
    <w:link w:val="a9"/>
    <w:uiPriority w:val="99"/>
    <w:semiHidden/>
    <w:rsid w:val="00F8287E"/>
    <w:rPr>
      <w:rFonts w:ascii="Tahoma" w:eastAsia="Times New Roman" w:hAnsi="Tahoma" w:cs="Tahoma"/>
      <w:sz w:val="16"/>
      <w:szCs w:val="16"/>
      <w:lang w:val="en-US" w:eastAsia="ru-RU"/>
    </w:rPr>
  </w:style>
  <w:style w:type="paragraph" w:styleId="ab">
    <w:name w:val="List Paragraph"/>
    <w:basedOn w:val="a"/>
    <w:uiPriority w:val="34"/>
    <w:qFormat/>
    <w:rsid w:val="00AC5555"/>
    <w:pPr>
      <w:ind w:left="720"/>
      <w:contextualSpacing/>
    </w:pPr>
    <w:rPr>
      <w:rFonts w:asciiTheme="minorHAnsi" w:eastAsiaTheme="minorHAnsi" w:hAnsiTheme="minorHAnsi" w:cstheme="minorBidi"/>
      <w:sz w:val="22"/>
      <w:szCs w:val="22"/>
      <w:lang w:val="ru-RU" w:eastAsia="en-US"/>
    </w:rPr>
  </w:style>
  <w:style w:type="paragraph" w:styleId="ac">
    <w:name w:val="Body Text Indent"/>
    <w:basedOn w:val="a"/>
    <w:link w:val="ad"/>
    <w:uiPriority w:val="99"/>
    <w:semiHidden/>
    <w:unhideWhenUsed/>
    <w:rsid w:val="0054444D"/>
    <w:pPr>
      <w:spacing w:after="120"/>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54444D"/>
    <w:rPr>
      <w:lang w:val="ru-RU"/>
    </w:rPr>
  </w:style>
  <w:style w:type="paragraph" w:styleId="33">
    <w:name w:val="Body Text Indent 3"/>
    <w:basedOn w:val="a"/>
    <w:link w:val="34"/>
    <w:rsid w:val="0054444D"/>
    <w:pPr>
      <w:spacing w:after="120"/>
      <w:ind w:left="283"/>
    </w:pPr>
    <w:rPr>
      <w:sz w:val="16"/>
      <w:szCs w:val="16"/>
      <w:lang w:val="ru-RU"/>
    </w:rPr>
  </w:style>
  <w:style w:type="character" w:customStyle="1" w:styleId="34">
    <w:name w:val="Основной текст с отступом 3 Знак"/>
    <w:basedOn w:val="a0"/>
    <w:link w:val="33"/>
    <w:rsid w:val="0054444D"/>
    <w:rPr>
      <w:rFonts w:ascii="Times New Roman" w:eastAsia="Times New Roman" w:hAnsi="Times New Roman" w:cs="Times New Roman"/>
      <w:sz w:val="16"/>
      <w:szCs w:val="16"/>
      <w:lang w:val="ru-RU" w:eastAsia="ru-RU"/>
    </w:rPr>
  </w:style>
  <w:style w:type="character" w:styleId="ae">
    <w:name w:val="Hyperlink"/>
    <w:uiPriority w:val="99"/>
    <w:unhideWhenUsed/>
    <w:rsid w:val="0054444D"/>
    <w:rPr>
      <w:color w:val="0000FF"/>
      <w:u w:val="single"/>
    </w:rPr>
  </w:style>
  <w:style w:type="paragraph" w:customStyle="1" w:styleId="12">
    <w:name w:val="Без интервала1"/>
    <w:uiPriority w:val="99"/>
    <w:qFormat/>
    <w:rsid w:val="0054444D"/>
    <w:pPr>
      <w:spacing w:after="0" w:line="240" w:lineRule="auto"/>
    </w:pPr>
    <w:rPr>
      <w:color w:val="00000A"/>
    </w:rPr>
  </w:style>
  <w:style w:type="paragraph" w:customStyle="1" w:styleId="13">
    <w:name w:val="Абзац списка1"/>
    <w:basedOn w:val="a"/>
    <w:uiPriority w:val="99"/>
    <w:qFormat/>
    <w:rsid w:val="0054444D"/>
    <w:pPr>
      <w:spacing w:after="200" w:line="276" w:lineRule="auto"/>
      <w:ind w:left="720"/>
    </w:pPr>
    <w:rPr>
      <w:rFonts w:ascii="Calibri" w:hAnsi="Calibri" w:cs="Calibri"/>
      <w:color w:val="00000A"/>
      <w:sz w:val="22"/>
      <w:szCs w:val="22"/>
      <w:lang w:val="ru-RU" w:eastAsia="en-US"/>
    </w:rPr>
  </w:style>
  <w:style w:type="paragraph" w:customStyle="1" w:styleId="14">
    <w:name w:val="Обычный1"/>
    <w:uiPriority w:val="99"/>
    <w:rsid w:val="00D156A8"/>
    <w:pPr>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motamem.org/organizations_behavior_structure.pdf" TargetMode="External"/><Relationship Id="rId3" Type="http://schemas.microsoft.com/office/2007/relationships/stylesWithEffects" Target="stylesWithEffects.xml"/><Relationship Id="rId7" Type="http://schemas.openxmlformats.org/officeDocument/2006/relationships/hyperlink" Target="http://uchebnik-online.com/soderzhanie/textbook_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15443</Words>
  <Characters>8803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6</cp:revision>
  <dcterms:created xsi:type="dcterms:W3CDTF">2021-09-16T11:22:00Z</dcterms:created>
  <dcterms:modified xsi:type="dcterms:W3CDTF">2021-12-29T07:49:00Z</dcterms:modified>
</cp:coreProperties>
</file>