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6" w:rsidRPr="005B71D2" w:rsidRDefault="008A0D46" w:rsidP="008A0D46">
      <w:pPr>
        <w:jc w:val="right"/>
        <w:rPr>
          <w:lang w:val="uk-UA"/>
        </w:rPr>
      </w:pPr>
    </w:p>
    <w:p w:rsidR="00022D59" w:rsidRDefault="00022D59" w:rsidP="00022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022D59" w:rsidRDefault="00022D59" w:rsidP="00022D59">
      <w:pPr>
        <w:jc w:val="center"/>
        <w:rPr>
          <w:sz w:val="28"/>
          <w:szCs w:val="28"/>
        </w:rPr>
      </w:pPr>
    </w:p>
    <w:p w:rsidR="00022D59" w:rsidRDefault="00022D59" w:rsidP="00022D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НАЦІОНАЛЬНИЙ </w:t>
      </w:r>
      <w:r>
        <w:rPr>
          <w:b/>
          <w:sz w:val="28"/>
          <w:szCs w:val="28"/>
          <w:lang w:val="uk-UA"/>
        </w:rPr>
        <w:t xml:space="preserve">ТЕХНІЧНИЙ </w:t>
      </w:r>
      <w:r>
        <w:rPr>
          <w:b/>
          <w:sz w:val="28"/>
          <w:szCs w:val="28"/>
        </w:rPr>
        <w:t>УНІВЕРСИТЕТ</w:t>
      </w:r>
    </w:p>
    <w:p w:rsidR="00022D59" w:rsidRDefault="00022D59" w:rsidP="00022D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ХАРКІВСЬКИЙ ПОЛІТЕХНІЧНИЙ ІНСТИТУТ</w:t>
      </w:r>
      <w:r>
        <w:rPr>
          <w:b/>
          <w:sz w:val="28"/>
          <w:szCs w:val="28"/>
        </w:rPr>
        <w:t>»</w:t>
      </w:r>
    </w:p>
    <w:p w:rsidR="00022D59" w:rsidRDefault="00022D59" w:rsidP="00022D59">
      <w:pPr>
        <w:rPr>
          <w:sz w:val="28"/>
          <w:szCs w:val="28"/>
        </w:rPr>
      </w:pPr>
    </w:p>
    <w:p w:rsidR="00022D59" w:rsidRDefault="00022D59" w:rsidP="00022D59">
      <w:pPr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>соц</w:t>
      </w:r>
      <w:proofErr w:type="gramEnd"/>
      <w:r>
        <w:rPr>
          <w:sz w:val="28"/>
          <w:szCs w:val="28"/>
          <w:u w:val="single"/>
          <w:lang w:val="uk-UA"/>
        </w:rPr>
        <w:t xml:space="preserve">іології і публічного управління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022D59" w:rsidRDefault="00022D59" w:rsidP="00022D59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022D59" w:rsidRDefault="00022D59" w:rsidP="00022D59"/>
    <w:p w:rsidR="00022D59" w:rsidRDefault="00022D59" w:rsidP="00022D59">
      <w:pPr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022D59" w:rsidRDefault="00022D59" w:rsidP="00022D59">
      <w:pPr>
        <w:rPr>
          <w:sz w:val="22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lang w:val="uk-UA"/>
        </w:rPr>
        <w:t xml:space="preserve"> 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 xml:space="preserve">соціології </w:t>
      </w:r>
      <w:r>
        <w:rPr>
          <w:sz w:val="28"/>
          <w:szCs w:val="28"/>
          <w:u w:val="single"/>
          <w:lang w:val="uk-UA"/>
        </w:rPr>
        <w:t xml:space="preserve">і публічного управління </w:t>
      </w:r>
      <w:r>
        <w:rPr>
          <w:sz w:val="26"/>
          <w:u w:val="single"/>
          <w:lang w:val="uk-UA"/>
        </w:rPr>
        <w:tab/>
      </w:r>
    </w:p>
    <w:p w:rsidR="00022D59" w:rsidRDefault="00022D59" w:rsidP="00022D59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:rsidR="00022D59" w:rsidRDefault="00022D59" w:rsidP="00022D59">
      <w:pPr>
        <w:jc w:val="right"/>
        <w:rPr>
          <w:lang w:val="uk-UA"/>
        </w:rPr>
      </w:pPr>
    </w:p>
    <w:p w:rsidR="00022D59" w:rsidRDefault="00022D59" w:rsidP="00022D59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В.М.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:rsidR="00022D59" w:rsidRDefault="00022D59" w:rsidP="00022D59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(підпис)</w:t>
      </w:r>
      <w:r>
        <w:rPr>
          <w:lang w:val="uk-UA"/>
        </w:rPr>
        <w:tab/>
        <w:t xml:space="preserve">   (</w:t>
      </w:r>
      <w:r>
        <w:rPr>
          <w:sz w:val="19"/>
          <w:lang w:val="uk-UA"/>
        </w:rPr>
        <w:t>ініціали та прізвище)</w:t>
      </w:r>
    </w:p>
    <w:p w:rsidR="00022D59" w:rsidRDefault="00022D59" w:rsidP="00022D59">
      <w:pPr>
        <w:ind w:right="41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«30»   серпня   2021 року</w:t>
      </w: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РОБОЧА ПРОГРАМА НАВЧАЛЬНОЇ ДИСЦИПЛІНИ</w:t>
      </w:r>
    </w:p>
    <w:p w:rsidR="00022D59" w:rsidRDefault="00022D59" w:rsidP="00022D59">
      <w:pPr>
        <w:jc w:val="center"/>
        <w:rPr>
          <w:lang w:val="uk-UA"/>
        </w:rPr>
      </w:pPr>
    </w:p>
    <w:p w:rsidR="00022D59" w:rsidRDefault="00022D59" w:rsidP="00022D59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bookmarkStart w:id="0" w:name="_Hlk92969457"/>
      <w:r>
        <w:rPr>
          <w:sz w:val="28"/>
          <w:szCs w:val="28"/>
          <w:lang w:val="uk-UA"/>
        </w:rPr>
        <w:t>Міські дослідження : теорія і практика</w:t>
      </w:r>
    </w:p>
    <w:bookmarkEnd w:id="0"/>
    <w:p w:rsidR="00022D59" w:rsidRDefault="00022D59" w:rsidP="00022D59">
      <w:pPr>
        <w:jc w:val="center"/>
        <w:rPr>
          <w:lang w:val="uk-UA"/>
        </w:rPr>
      </w:pPr>
      <w:r>
        <w:rPr>
          <w:lang w:val="uk-UA"/>
        </w:rPr>
        <w:t>( назва навчальної дисципліни)</w:t>
      </w: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освіти_____</w:t>
      </w:r>
      <w:r>
        <w:rPr>
          <w:sz w:val="28"/>
          <w:szCs w:val="28"/>
          <w:u w:val="single"/>
          <w:lang w:val="uk-UA"/>
        </w:rPr>
        <w:t>перший (бакалаврський)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022D59" w:rsidRDefault="00022D59" w:rsidP="00022D59">
      <w:pPr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022D59" w:rsidRDefault="00022D59" w:rsidP="00022D59">
      <w:pPr>
        <w:rPr>
          <w:sz w:val="26"/>
          <w:lang w:val="uk-UA"/>
        </w:rPr>
      </w:pPr>
    </w:p>
    <w:p w:rsidR="00022D59" w:rsidRDefault="00022D59" w:rsidP="00022D59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галузь знань</w:t>
      </w:r>
      <w:r>
        <w:rPr>
          <w:sz w:val="22"/>
          <w:lang w:val="uk-UA"/>
        </w:rPr>
        <w:t>____________________</w:t>
      </w:r>
      <w:r>
        <w:rPr>
          <w:sz w:val="28"/>
          <w:szCs w:val="28"/>
          <w:u w:val="single"/>
          <w:lang w:val="uk-UA"/>
        </w:rPr>
        <w:t>05 Соціальні та поведінкові науки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022D59" w:rsidRDefault="00022D59" w:rsidP="00022D59">
      <w:pPr>
        <w:jc w:val="center"/>
        <w:rPr>
          <w:lang w:val="uk-UA"/>
        </w:rPr>
      </w:pPr>
      <w:r>
        <w:rPr>
          <w:lang w:val="uk-UA"/>
        </w:rPr>
        <w:t>(</w:t>
      </w:r>
      <w:r>
        <w:t>шифр і</w:t>
      </w:r>
      <w:r>
        <w:rPr>
          <w:lang w:val="uk-UA"/>
        </w:rPr>
        <w:t xml:space="preserve"> назва)</w:t>
      </w:r>
    </w:p>
    <w:p w:rsidR="00022D59" w:rsidRDefault="00022D59" w:rsidP="00022D59">
      <w:pPr>
        <w:rPr>
          <w:sz w:val="26"/>
          <w:lang w:val="uk-UA"/>
        </w:rPr>
      </w:pPr>
    </w:p>
    <w:p w:rsidR="00022D59" w:rsidRDefault="00022D59" w:rsidP="00022D59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спеціальність</w:t>
      </w:r>
      <w:r>
        <w:rPr>
          <w:sz w:val="26"/>
          <w:lang w:val="uk-UA"/>
        </w:rPr>
        <w:t xml:space="preserve">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2"/>
          <w:u w:val="single"/>
          <w:lang w:val="uk-UA"/>
        </w:rPr>
        <w:t>_______</w:t>
      </w:r>
      <w:r>
        <w:rPr>
          <w:sz w:val="28"/>
          <w:szCs w:val="28"/>
          <w:u w:val="single"/>
          <w:lang w:val="uk-UA"/>
        </w:rPr>
        <w:t>054 Соціологія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022D59" w:rsidRDefault="00022D59" w:rsidP="00022D59">
      <w:pPr>
        <w:jc w:val="center"/>
        <w:rPr>
          <w:lang w:val="uk-UA"/>
        </w:rPr>
      </w:pPr>
      <w:r>
        <w:rPr>
          <w:lang w:val="uk-UA"/>
        </w:rPr>
        <w:t>(шифр і назва )</w:t>
      </w:r>
    </w:p>
    <w:p w:rsidR="00022D59" w:rsidRDefault="00022D59" w:rsidP="00022D59">
      <w:pPr>
        <w:rPr>
          <w:sz w:val="26"/>
          <w:lang w:val="uk-UA"/>
        </w:rPr>
      </w:pPr>
    </w:p>
    <w:p w:rsidR="00022D59" w:rsidRDefault="00022D59" w:rsidP="00022D59">
      <w:pPr>
        <w:rPr>
          <w:lang w:val="uk-UA"/>
        </w:rPr>
      </w:pPr>
      <w:r>
        <w:rPr>
          <w:sz w:val="28"/>
          <w:szCs w:val="28"/>
          <w:lang w:val="uk-UA"/>
        </w:rPr>
        <w:t xml:space="preserve">освітня програма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Соціологія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022D59" w:rsidRDefault="00022D59" w:rsidP="00022D59">
      <w:pPr>
        <w:jc w:val="center"/>
        <w:rPr>
          <w:lang w:val="uk-UA"/>
        </w:rPr>
      </w:pPr>
      <w:r>
        <w:rPr>
          <w:lang w:val="uk-UA"/>
        </w:rPr>
        <w:t>(назви освітніх програм спеціальностей )</w:t>
      </w:r>
    </w:p>
    <w:p w:rsidR="00022D59" w:rsidRDefault="00022D59" w:rsidP="00022D59">
      <w:pPr>
        <w:rPr>
          <w:sz w:val="26"/>
          <w:lang w:val="uk-UA"/>
        </w:rPr>
      </w:pPr>
    </w:p>
    <w:p w:rsidR="00022D59" w:rsidRDefault="00022D59" w:rsidP="00022D59">
      <w:pPr>
        <w:rPr>
          <w:u w:val="single"/>
        </w:rPr>
      </w:pPr>
      <w:r>
        <w:rPr>
          <w:sz w:val="28"/>
          <w:szCs w:val="28"/>
        </w:rPr>
        <w:t>вид</w:t>
      </w:r>
      <w:r>
        <w:rPr>
          <w:sz w:val="28"/>
          <w:szCs w:val="28"/>
          <w:lang w:val="uk-UA"/>
        </w:rPr>
        <w:t xml:space="preserve"> дисципліни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професійна підготовка; вибіркова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022D59" w:rsidRDefault="00022D59" w:rsidP="00022D59">
      <w:pPr>
        <w:jc w:val="center"/>
      </w:pPr>
      <w:r>
        <w:t>(</w:t>
      </w:r>
      <w:r>
        <w:rPr>
          <w:lang w:val="uk-UA"/>
        </w:rPr>
        <w:t>загальна підготовка</w:t>
      </w:r>
      <w:r>
        <w:t xml:space="preserve"> / </w:t>
      </w:r>
      <w:r>
        <w:rPr>
          <w:lang w:val="uk-UA"/>
        </w:rPr>
        <w:t>професійна підготовка; обов’язкова/вибіркова</w:t>
      </w:r>
      <w:r>
        <w:t>)</w:t>
      </w:r>
    </w:p>
    <w:p w:rsidR="00022D59" w:rsidRDefault="00022D59" w:rsidP="00022D59">
      <w:pPr>
        <w:rPr>
          <w:sz w:val="26"/>
          <w:szCs w:val="26"/>
          <w:lang w:val="uk-UA"/>
        </w:rPr>
      </w:pPr>
    </w:p>
    <w:p w:rsidR="00022D59" w:rsidRDefault="00022D59" w:rsidP="00022D59">
      <w:pPr>
        <w:rPr>
          <w:sz w:val="26"/>
          <w:szCs w:val="26"/>
          <w:u w:val="single"/>
          <w:lang w:val="uk-UA"/>
        </w:rPr>
      </w:pPr>
      <w:r>
        <w:rPr>
          <w:sz w:val="28"/>
          <w:szCs w:val="28"/>
          <w:lang w:val="uk-UA"/>
        </w:rPr>
        <w:t xml:space="preserve">форма навчання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денна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022D59" w:rsidRDefault="00022D59" w:rsidP="00022D59">
      <w:pPr>
        <w:jc w:val="center"/>
        <w:rPr>
          <w:lang w:val="uk-UA"/>
        </w:rPr>
      </w:pPr>
      <w:r>
        <w:rPr>
          <w:lang w:val="uk-UA"/>
        </w:rPr>
        <w:t>(денна / заочна/дистанційна)</w:t>
      </w: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jc w:val="center"/>
        <w:rPr>
          <w:sz w:val="26"/>
          <w:lang w:val="uk-UA"/>
        </w:rPr>
      </w:pPr>
      <w:r>
        <w:rPr>
          <w:sz w:val="28"/>
          <w:szCs w:val="28"/>
          <w:lang w:val="uk-UA"/>
        </w:rPr>
        <w:t xml:space="preserve">Харків – 2021 рік </w:t>
      </w:r>
      <w:r>
        <w:rPr>
          <w:sz w:val="26"/>
          <w:lang w:val="uk-UA"/>
        </w:rPr>
        <w:br w:type="page"/>
      </w:r>
    </w:p>
    <w:p w:rsidR="00022D59" w:rsidRDefault="00022D59" w:rsidP="00022D59">
      <w:pPr>
        <w:rPr>
          <w:sz w:val="26"/>
          <w:lang w:val="uk-UA"/>
        </w:rPr>
      </w:pPr>
    </w:p>
    <w:p w:rsidR="00022D59" w:rsidRDefault="00022D59" w:rsidP="00022D59">
      <w:pPr>
        <w:jc w:val="center"/>
        <w:rPr>
          <w:sz w:val="26"/>
          <w:lang w:val="uk-UA"/>
        </w:rPr>
      </w:pPr>
      <w:r>
        <w:rPr>
          <w:b/>
          <w:sz w:val="28"/>
          <w:lang w:val="uk-UA"/>
        </w:rPr>
        <w:t>ЛИСТ ЗАТВЕРДЖЕННЯ</w:t>
      </w:r>
    </w:p>
    <w:p w:rsidR="00022D59" w:rsidRDefault="00022D59" w:rsidP="00022D59">
      <w:pPr>
        <w:rPr>
          <w:sz w:val="26"/>
          <w:lang w:val="uk-UA"/>
        </w:rPr>
      </w:pPr>
    </w:p>
    <w:p w:rsidR="00022D59" w:rsidRDefault="00022D59" w:rsidP="00022D59">
      <w:pPr>
        <w:rPr>
          <w:sz w:val="28"/>
          <w:szCs w:val="28"/>
          <w:lang w:val="uk-UA"/>
        </w:rPr>
      </w:pPr>
    </w:p>
    <w:p w:rsidR="00022D59" w:rsidRPr="00022D59" w:rsidRDefault="00022D59" w:rsidP="00022D59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Робоча програма з навчальної дисципліни   </w:t>
      </w:r>
      <w:r w:rsidRPr="00022D59">
        <w:rPr>
          <w:sz w:val="28"/>
          <w:szCs w:val="28"/>
          <w:u w:val="single"/>
          <w:lang w:val="uk-UA"/>
        </w:rPr>
        <w:t>Міські дослідження : теорія і практика</w:t>
      </w:r>
    </w:p>
    <w:p w:rsidR="00022D59" w:rsidRDefault="00022D59" w:rsidP="00022D59">
      <w:pPr>
        <w:ind w:firstLine="6237"/>
        <w:rPr>
          <w:lang w:val="uk-UA"/>
        </w:rPr>
      </w:pPr>
      <w:r>
        <w:rPr>
          <w:lang w:val="uk-UA"/>
        </w:rPr>
        <w:t xml:space="preserve"> (назва дисципліни)</w:t>
      </w:r>
    </w:p>
    <w:p w:rsidR="00022D59" w:rsidRDefault="00022D59" w:rsidP="00022D59">
      <w:pPr>
        <w:rPr>
          <w:sz w:val="26"/>
          <w:lang w:val="uk-UA"/>
        </w:rPr>
      </w:pPr>
    </w:p>
    <w:p w:rsidR="00022D59" w:rsidRDefault="00022D59" w:rsidP="00022D59"/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</w:t>
      </w:r>
      <w:r>
        <w:rPr>
          <w:sz w:val="28"/>
          <w:szCs w:val="28"/>
        </w:rPr>
        <w:t>:</w:t>
      </w:r>
    </w:p>
    <w:p w:rsidR="00022D59" w:rsidRDefault="00022D59" w:rsidP="00022D59">
      <w:pPr>
        <w:tabs>
          <w:tab w:val="left" w:pos="4500"/>
          <w:tab w:val="left" w:pos="7080"/>
        </w:tabs>
        <w:rPr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Старший викладач</w:t>
      </w:r>
      <w:r>
        <w:rPr>
          <w:sz w:val="28"/>
          <w:szCs w:val="28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Козлова О.А.</w:t>
      </w:r>
    </w:p>
    <w:p w:rsidR="00022D59" w:rsidRDefault="00022D59" w:rsidP="00022D59">
      <w:pPr>
        <w:tabs>
          <w:tab w:val="left" w:pos="5160"/>
          <w:tab w:val="left" w:pos="7280"/>
        </w:tabs>
        <w:rPr>
          <w:lang w:val="uk-UA"/>
        </w:rPr>
      </w:pPr>
      <w:r>
        <w:rPr>
          <w:lang w:val="uk-UA"/>
        </w:rPr>
        <w:t>(</w:t>
      </w:r>
      <w:r>
        <w:t>посада,</w:t>
      </w:r>
      <w:r>
        <w:rPr>
          <w:lang w:val="uk-UA"/>
        </w:rPr>
        <w:t xml:space="preserve"> науковий ступінь</w:t>
      </w:r>
      <w:r>
        <w:t xml:space="preserve"> та</w:t>
      </w:r>
      <w:r>
        <w:rPr>
          <w:lang w:val="uk-UA"/>
        </w:rPr>
        <w:t xml:space="preserve"> вчене звання)</w:t>
      </w:r>
      <w:r>
        <w:rPr>
          <w:lang w:val="uk-UA"/>
        </w:rPr>
        <w:tab/>
        <w:t>(підпис)</w:t>
      </w:r>
      <w:r>
        <w:rPr>
          <w:lang w:val="uk-UA"/>
        </w:rPr>
        <w:tab/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022D59" w:rsidRDefault="00022D59" w:rsidP="00022D59">
      <w:pPr>
        <w:tabs>
          <w:tab w:val="left" w:pos="5160"/>
          <w:tab w:val="left" w:pos="7280"/>
        </w:tabs>
        <w:rPr>
          <w:lang w:val="uk-UA"/>
        </w:rPr>
      </w:pPr>
    </w:p>
    <w:p w:rsidR="00022D59" w:rsidRDefault="00022D59" w:rsidP="00022D59">
      <w:pPr>
        <w:rPr>
          <w:lang w:val="uk-UA"/>
        </w:rPr>
      </w:pPr>
    </w:p>
    <w:p w:rsidR="00022D59" w:rsidRDefault="00022D59" w:rsidP="00022D59"/>
    <w:p w:rsidR="00022D59" w:rsidRDefault="00022D59" w:rsidP="00022D59"/>
    <w:p w:rsidR="00022D59" w:rsidRDefault="00022D59" w:rsidP="00022D59"/>
    <w:p w:rsidR="00022D59" w:rsidRDefault="00022D59" w:rsidP="0002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Робоча програма розглянута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uk-UA"/>
        </w:rPr>
        <w:t xml:space="preserve"> затверджена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засіданні кафедри </w:t>
      </w:r>
    </w:p>
    <w:p w:rsidR="00022D59" w:rsidRDefault="00022D59" w:rsidP="00022D59">
      <w:pPr>
        <w:rPr>
          <w:sz w:val="16"/>
          <w:szCs w:val="16"/>
          <w:lang w:val="uk-UA"/>
        </w:rPr>
      </w:pPr>
    </w:p>
    <w:p w:rsidR="00022D59" w:rsidRDefault="00022D59" w:rsidP="00022D59">
      <w:pPr>
        <w:rPr>
          <w:sz w:val="26"/>
          <w:u w:val="single"/>
          <w:lang w:val="uk-UA"/>
        </w:rPr>
      </w:pPr>
      <w:r>
        <w:rPr>
          <w:sz w:val="26"/>
          <w:u w:val="single"/>
          <w:lang w:val="uk-UA"/>
        </w:rPr>
        <w:t xml:space="preserve">                                      соціології і публічного управління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</w:p>
    <w:p w:rsidR="00022D59" w:rsidRDefault="00022D59" w:rsidP="00022D59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rPr>
          <w:sz w:val="26"/>
          <w:lang w:val="uk-UA"/>
        </w:rPr>
      </w:pPr>
    </w:p>
    <w:p w:rsidR="00022D59" w:rsidRDefault="00022D59" w:rsidP="0002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від «30» </w:t>
      </w:r>
      <w:r>
        <w:rPr>
          <w:sz w:val="28"/>
          <w:szCs w:val="28"/>
          <w:u w:val="single"/>
          <w:lang w:val="uk-UA"/>
        </w:rPr>
        <w:t>серпня 2021</w:t>
      </w:r>
      <w:r>
        <w:rPr>
          <w:sz w:val="28"/>
          <w:szCs w:val="28"/>
          <w:lang w:val="uk-UA"/>
        </w:rPr>
        <w:t xml:space="preserve"> року № 8</w:t>
      </w: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tabs>
          <w:tab w:val="left" w:pos="4200"/>
        </w:tabs>
        <w:rPr>
          <w:sz w:val="26"/>
          <w:lang w:val="uk-UA"/>
        </w:rPr>
      </w:pPr>
    </w:p>
    <w:p w:rsidR="00022D59" w:rsidRDefault="00022D59" w:rsidP="00022D59">
      <w:pPr>
        <w:tabs>
          <w:tab w:val="left" w:pos="4200"/>
        </w:tabs>
        <w:rPr>
          <w:sz w:val="21"/>
          <w:u w:val="single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sz w:val="23"/>
          <w:lang w:val="uk-UA"/>
        </w:rPr>
        <w:t xml:space="preserve">___________________ </w:t>
      </w:r>
      <w:r>
        <w:rPr>
          <w:sz w:val="21"/>
          <w:lang w:val="uk-UA"/>
        </w:rPr>
        <w:tab/>
      </w:r>
      <w:r>
        <w:rPr>
          <w:sz w:val="21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В.М.Мороз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022D59" w:rsidRDefault="00022D59" w:rsidP="00022D59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>
        <w:rPr>
          <w:lang w:val="uk-UA"/>
        </w:rPr>
        <w:tab/>
        <w:t>(підпис)</w:t>
      </w:r>
      <w:r>
        <w:rPr>
          <w:lang w:val="uk-UA"/>
        </w:rPr>
        <w:tab/>
      </w:r>
      <w:r>
        <w:rPr>
          <w:sz w:val="19"/>
          <w:lang w:val="uk-UA"/>
        </w:rPr>
        <w:t>(ініціали та прізвище)</w:t>
      </w:r>
    </w:p>
    <w:p w:rsidR="00022D59" w:rsidRDefault="00022D59" w:rsidP="00022D59">
      <w:pPr>
        <w:rPr>
          <w:lang w:val="uk-UA"/>
        </w:rPr>
      </w:pPr>
    </w:p>
    <w:p w:rsidR="00022D59" w:rsidRDefault="00022D59" w:rsidP="00022D59"/>
    <w:p w:rsidR="00022D59" w:rsidRDefault="00022D59" w:rsidP="00022D59">
      <w:pPr>
        <w:spacing w:after="200" w:line="276" w:lineRule="auto"/>
      </w:pPr>
      <w:r>
        <w:br w:type="page"/>
      </w:r>
    </w:p>
    <w:p w:rsidR="00022D59" w:rsidRDefault="00022D59" w:rsidP="00022D59">
      <w:pPr>
        <w:rPr>
          <w:lang w:val="uk-UA"/>
        </w:rPr>
      </w:pPr>
    </w:p>
    <w:p w:rsidR="00022D59" w:rsidRDefault="00022D59" w:rsidP="00022D5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 ПОГОДЖЕННЯ</w:t>
      </w:r>
    </w:p>
    <w:p w:rsidR="00022D59" w:rsidRDefault="00022D59" w:rsidP="00022D5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022D59" w:rsidTr="00022D59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59" w:rsidRDefault="00022D5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59" w:rsidRDefault="00022D5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59" w:rsidRDefault="00022D5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022D59" w:rsidTr="00022D59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59" w:rsidRDefault="00022D5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054 Соціологія</w:t>
            </w:r>
          </w:p>
          <w:p w:rsidR="00022D59" w:rsidRDefault="00022D5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59" w:rsidRDefault="00022D5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2D59" w:rsidRDefault="00022D59" w:rsidP="00022D59">
      <w:pPr>
        <w:jc w:val="center"/>
        <w:rPr>
          <w:b/>
          <w:sz w:val="28"/>
          <w:szCs w:val="28"/>
          <w:lang w:val="uk-UA"/>
        </w:rPr>
      </w:pPr>
    </w:p>
    <w:p w:rsidR="00022D59" w:rsidRDefault="00022D59" w:rsidP="00022D59">
      <w:pPr>
        <w:rPr>
          <w:sz w:val="28"/>
          <w:szCs w:val="28"/>
          <w:lang w:val="uk-UA"/>
        </w:rPr>
      </w:pPr>
    </w:p>
    <w:p w:rsidR="00022D59" w:rsidRDefault="00022D59" w:rsidP="0002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групи забезпечення </w:t>
      </w:r>
    </w:p>
    <w:p w:rsidR="00022D59" w:rsidRDefault="00022D59" w:rsidP="00022D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Мороз В.М.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022D59" w:rsidRDefault="00022D59" w:rsidP="00022D59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(ПІБ, підпис)</w:t>
      </w:r>
    </w:p>
    <w:p w:rsidR="00022D59" w:rsidRDefault="00022D59" w:rsidP="00022D59">
      <w:pPr>
        <w:jc w:val="both"/>
        <w:rPr>
          <w:lang w:val="uk-UA"/>
        </w:rPr>
      </w:pPr>
    </w:p>
    <w:p w:rsidR="00022D59" w:rsidRDefault="00022D59" w:rsidP="00022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«30» серпня 2021 р.</w:t>
      </w:r>
    </w:p>
    <w:p w:rsidR="00022D59" w:rsidRDefault="00022D59" w:rsidP="00022D59">
      <w:pPr>
        <w:jc w:val="both"/>
        <w:rPr>
          <w:sz w:val="28"/>
          <w:szCs w:val="28"/>
          <w:lang w:val="uk-UA"/>
        </w:rPr>
      </w:pPr>
    </w:p>
    <w:p w:rsidR="00022D59" w:rsidRDefault="00022D59" w:rsidP="00022D59">
      <w:pPr>
        <w:jc w:val="both"/>
        <w:rPr>
          <w:sz w:val="28"/>
          <w:szCs w:val="28"/>
          <w:lang w:val="uk-UA"/>
        </w:rPr>
      </w:pPr>
    </w:p>
    <w:p w:rsidR="00022D59" w:rsidRDefault="00022D59" w:rsidP="00022D59">
      <w:pPr>
        <w:jc w:val="center"/>
        <w:rPr>
          <w:b/>
          <w:smallCaps/>
          <w:sz w:val="28"/>
          <w:lang w:val="uk-UA"/>
        </w:rPr>
      </w:pPr>
    </w:p>
    <w:p w:rsidR="00022D59" w:rsidRDefault="00022D59" w:rsidP="00022D59">
      <w:pPr>
        <w:jc w:val="center"/>
        <w:rPr>
          <w:b/>
          <w:smallCaps/>
          <w:sz w:val="28"/>
          <w:lang w:val="uk-UA"/>
        </w:rPr>
      </w:pPr>
    </w:p>
    <w:p w:rsidR="00022D59" w:rsidRDefault="00022D59" w:rsidP="00022D5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ЛИСТ ПЕРЕЗАТВЕРДЖЕННЯ РОБОЧОЇ НАВЧАЛЬНОЇ ПРОГРАМИ</w:t>
      </w:r>
    </w:p>
    <w:p w:rsidR="00022D59" w:rsidRDefault="00022D59" w:rsidP="00022D59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022D59" w:rsidTr="00022D59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59" w:rsidRDefault="00022D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засідання </w:t>
            </w:r>
            <w:r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59" w:rsidRDefault="00022D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59" w:rsidRDefault="00022D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59" w:rsidRDefault="00022D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Гарант освітньої програми</w:t>
            </w:r>
          </w:p>
        </w:tc>
      </w:tr>
      <w:tr w:rsidR="00022D59" w:rsidTr="00FB22F1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022D59" w:rsidTr="00022D59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022D59" w:rsidTr="00022D59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022D59" w:rsidTr="00022D59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  <w:tr w:rsidR="00022D59" w:rsidTr="00022D59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59" w:rsidRDefault="00022D59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</w:tc>
      </w:tr>
    </w:tbl>
    <w:p w:rsidR="00022D59" w:rsidRDefault="00022D59" w:rsidP="00022D59">
      <w:pPr>
        <w:jc w:val="center"/>
        <w:rPr>
          <w:sz w:val="28"/>
          <w:lang w:val="uk-UA"/>
        </w:rPr>
      </w:pPr>
    </w:p>
    <w:p w:rsidR="00022D59" w:rsidRDefault="00022D59" w:rsidP="00022D59">
      <w:pPr>
        <w:jc w:val="center"/>
        <w:rPr>
          <w:sz w:val="28"/>
          <w:lang w:val="uk-UA"/>
        </w:rPr>
      </w:pPr>
    </w:p>
    <w:p w:rsidR="00022D59" w:rsidRDefault="00022D59" w:rsidP="00022D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br w:type="page"/>
      </w:r>
    </w:p>
    <w:p w:rsidR="00973BBA" w:rsidRDefault="008A0D46" w:rsidP="008A0D46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F70F00" w:rsidRDefault="008A0D46" w:rsidP="00F70F00">
      <w:pPr>
        <w:jc w:val="both"/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  <w:r w:rsidR="00F70F00" w:rsidRPr="00E85E76">
        <w:t xml:space="preserve">     </w:t>
      </w:r>
    </w:p>
    <w:p w:rsidR="00857E7F" w:rsidRDefault="00857E7F" w:rsidP="00F70F00">
      <w:pPr>
        <w:jc w:val="both"/>
      </w:pPr>
    </w:p>
    <w:p w:rsidR="00857E7F" w:rsidRDefault="00857E7F" w:rsidP="00F70F00">
      <w:pPr>
        <w:jc w:val="both"/>
      </w:pPr>
    </w:p>
    <w:p w:rsidR="00F70F00" w:rsidRDefault="00F70F00" w:rsidP="00F70F00">
      <w:pPr>
        <w:jc w:val="both"/>
      </w:pPr>
      <w:r w:rsidRPr="00E85E76">
        <w:t xml:space="preserve">        </w:t>
      </w:r>
      <w:r w:rsidRPr="00E85E76">
        <w:rPr>
          <w:b/>
        </w:rPr>
        <w:t>Мет</w:t>
      </w:r>
      <w:r w:rsidR="00022D59">
        <w:rPr>
          <w:b/>
          <w:lang w:val="uk-UA"/>
        </w:rPr>
        <w:t>а</w:t>
      </w:r>
      <w:r w:rsidRPr="00E85E76">
        <w:rPr>
          <w:b/>
        </w:rPr>
        <w:t xml:space="preserve"> </w:t>
      </w:r>
      <w:r w:rsidR="00022D59">
        <w:rPr>
          <w:b/>
          <w:lang w:val="uk-UA"/>
        </w:rPr>
        <w:t xml:space="preserve">курсу - </w:t>
      </w:r>
      <w:r w:rsidRPr="00E85E76">
        <w:rPr>
          <w:b/>
        </w:rPr>
        <w:t xml:space="preserve"> </w:t>
      </w:r>
      <w:r w:rsidRPr="00E85E76">
        <w:t xml:space="preserve">ознайомлення студентів з теоретичними та методичними </w:t>
      </w:r>
      <w:proofErr w:type="gramStart"/>
      <w:r w:rsidRPr="00E85E76">
        <w:t>п</w:t>
      </w:r>
      <w:proofErr w:type="gramEnd"/>
      <w:r w:rsidRPr="00E85E76">
        <w:t>ідходами до дослідження проблематики  міста як складного та багатоаспектного феномену, форми спільноти та типу соціальності, сутнісною рисою якого є інтеграція різнорідних видів життєдіяльності в єдину систему з власним механізмом підтримування та відтворення стабільності й порядку.</w:t>
      </w:r>
    </w:p>
    <w:p w:rsidR="00A57254" w:rsidRDefault="00A57254" w:rsidP="00A57254">
      <w:pPr>
        <w:ind w:firstLine="567"/>
        <w:jc w:val="both"/>
      </w:pPr>
    </w:p>
    <w:p w:rsidR="00022D59" w:rsidRPr="00022D59" w:rsidRDefault="00A57254" w:rsidP="00A57254">
      <w:pPr>
        <w:ind w:firstLine="567"/>
        <w:jc w:val="both"/>
        <w:rPr>
          <w:b/>
          <w:sz w:val="28"/>
          <w:szCs w:val="28"/>
          <w:lang w:val="uk-UA"/>
        </w:rPr>
      </w:pPr>
      <w:r w:rsidRPr="00022D59">
        <w:rPr>
          <w:b/>
          <w:sz w:val="28"/>
          <w:szCs w:val="28"/>
          <w:lang w:val="uk-UA"/>
        </w:rPr>
        <w:t>Компетентності</w:t>
      </w:r>
      <w:r w:rsidR="00022D59" w:rsidRPr="00022D59">
        <w:rPr>
          <w:b/>
          <w:sz w:val="28"/>
          <w:szCs w:val="28"/>
          <w:lang w:val="uk-UA"/>
        </w:rPr>
        <w:t>:</w:t>
      </w:r>
    </w:p>
    <w:p w:rsidR="00022D59" w:rsidRPr="00022D59" w:rsidRDefault="00022D59" w:rsidP="00022D59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022D59">
        <w:rPr>
          <w:rFonts w:eastAsia="Calibri"/>
          <w:sz w:val="28"/>
          <w:szCs w:val="28"/>
          <w:lang w:val="uk-UA"/>
        </w:rPr>
        <w:t>•</w:t>
      </w:r>
      <w:r w:rsidRPr="00022D59">
        <w:rPr>
          <w:rFonts w:eastAsia="Calibri"/>
          <w:sz w:val="28"/>
          <w:szCs w:val="28"/>
          <w:lang w:val="uk-UA"/>
        </w:rPr>
        <w:tab/>
        <w:t>Здатність до опанування та використання основних класичних та сучасних соціологічних теорій (</w:t>
      </w:r>
      <w:r w:rsidR="008005E7">
        <w:rPr>
          <w:rFonts w:eastAsia="Calibri"/>
          <w:sz w:val="28"/>
          <w:szCs w:val="28"/>
          <w:lang w:val="uk-UA"/>
        </w:rPr>
        <w:t>С</w:t>
      </w:r>
      <w:r w:rsidRPr="00022D59">
        <w:rPr>
          <w:rFonts w:eastAsia="Calibri"/>
          <w:sz w:val="28"/>
          <w:szCs w:val="28"/>
          <w:lang w:val="uk-UA"/>
        </w:rPr>
        <w:t>К</w:t>
      </w:r>
      <w:r w:rsidR="008005E7">
        <w:rPr>
          <w:rFonts w:eastAsia="Calibri"/>
          <w:sz w:val="28"/>
          <w:szCs w:val="28"/>
          <w:lang w:val="uk-UA"/>
        </w:rPr>
        <w:t>0</w:t>
      </w:r>
      <w:r w:rsidRPr="00022D59">
        <w:rPr>
          <w:rFonts w:eastAsia="Calibri"/>
          <w:sz w:val="28"/>
          <w:szCs w:val="28"/>
          <w:lang w:val="uk-UA"/>
        </w:rPr>
        <w:t>2).</w:t>
      </w:r>
    </w:p>
    <w:p w:rsidR="00022D59" w:rsidRPr="00022D59" w:rsidRDefault="00022D59" w:rsidP="00022D59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022D59">
        <w:rPr>
          <w:rFonts w:eastAsia="Calibri"/>
          <w:sz w:val="28"/>
          <w:szCs w:val="28"/>
          <w:lang w:val="uk-UA"/>
        </w:rPr>
        <w:t>•</w:t>
      </w:r>
      <w:r w:rsidRPr="00022D59">
        <w:rPr>
          <w:rFonts w:eastAsia="Calibri"/>
          <w:sz w:val="28"/>
          <w:szCs w:val="28"/>
          <w:lang w:val="uk-UA"/>
        </w:rPr>
        <w:tab/>
        <w:t>Здатність аналізувати соціальні зміни, що відбуваються в Україні та світі в цілому. (</w:t>
      </w:r>
      <w:r w:rsidR="008005E7">
        <w:rPr>
          <w:rFonts w:eastAsia="Calibri"/>
          <w:sz w:val="28"/>
          <w:szCs w:val="28"/>
          <w:lang w:val="uk-UA"/>
        </w:rPr>
        <w:t>С</w:t>
      </w:r>
      <w:r w:rsidRPr="00022D59">
        <w:rPr>
          <w:rFonts w:eastAsia="Calibri"/>
          <w:sz w:val="28"/>
          <w:szCs w:val="28"/>
          <w:lang w:val="uk-UA"/>
        </w:rPr>
        <w:t>К</w:t>
      </w:r>
      <w:r w:rsidR="008005E7">
        <w:rPr>
          <w:rFonts w:eastAsia="Calibri"/>
          <w:sz w:val="28"/>
          <w:szCs w:val="28"/>
          <w:lang w:val="uk-UA"/>
        </w:rPr>
        <w:t>0</w:t>
      </w:r>
      <w:r w:rsidRPr="00022D59">
        <w:rPr>
          <w:rFonts w:eastAsia="Calibri"/>
          <w:sz w:val="28"/>
          <w:szCs w:val="28"/>
          <w:lang w:val="uk-UA"/>
        </w:rPr>
        <w:t>3).</w:t>
      </w:r>
    </w:p>
    <w:p w:rsidR="00022D59" w:rsidRPr="00022D59" w:rsidRDefault="00022D59" w:rsidP="00022D59">
      <w:pPr>
        <w:ind w:firstLine="567"/>
        <w:jc w:val="both"/>
        <w:rPr>
          <w:rFonts w:eastAsia="Calibri"/>
          <w:b/>
          <w:sz w:val="28"/>
          <w:szCs w:val="28"/>
          <w:lang w:val="uk-UA"/>
        </w:rPr>
      </w:pPr>
      <w:r w:rsidRPr="00022D59">
        <w:rPr>
          <w:rFonts w:eastAsia="Calibri"/>
          <w:b/>
          <w:sz w:val="28"/>
          <w:szCs w:val="28"/>
          <w:lang w:val="uk-UA"/>
        </w:rPr>
        <w:t xml:space="preserve">Результати навчання: </w:t>
      </w:r>
    </w:p>
    <w:p w:rsidR="00022D59" w:rsidRPr="00022D59" w:rsidRDefault="00022D59" w:rsidP="00022D59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022D59">
        <w:rPr>
          <w:rFonts w:eastAsia="Calibri"/>
          <w:sz w:val="28"/>
          <w:szCs w:val="28"/>
          <w:lang w:val="uk-UA"/>
        </w:rPr>
        <w:t>•</w:t>
      </w:r>
      <w:r w:rsidRPr="00022D59">
        <w:rPr>
          <w:rFonts w:eastAsia="Calibri"/>
          <w:sz w:val="28"/>
          <w:szCs w:val="28"/>
          <w:lang w:val="uk-UA"/>
        </w:rPr>
        <w:tab/>
        <w:t>Застосовувати положення соціологічних теорій та концепцій до дослідження соціальних змін в Україні та світі (РН</w:t>
      </w:r>
      <w:r w:rsidR="008005E7">
        <w:rPr>
          <w:rFonts w:eastAsia="Calibri"/>
          <w:sz w:val="28"/>
          <w:szCs w:val="28"/>
          <w:lang w:val="uk-UA"/>
        </w:rPr>
        <w:t>0</w:t>
      </w:r>
      <w:r w:rsidRPr="00022D59">
        <w:rPr>
          <w:rFonts w:eastAsia="Calibri"/>
          <w:sz w:val="28"/>
          <w:szCs w:val="28"/>
          <w:lang w:val="uk-UA"/>
        </w:rPr>
        <w:t xml:space="preserve">3). </w:t>
      </w:r>
    </w:p>
    <w:p w:rsidR="00022D59" w:rsidRDefault="00022D59" w:rsidP="00022D59">
      <w:pPr>
        <w:ind w:firstLine="567"/>
        <w:jc w:val="both"/>
        <w:rPr>
          <w:rFonts w:eastAsia="Calibri"/>
          <w:sz w:val="28"/>
          <w:szCs w:val="28"/>
          <w:lang w:val="uk-UA"/>
        </w:rPr>
      </w:pPr>
      <w:r w:rsidRPr="00022D59">
        <w:rPr>
          <w:rFonts w:eastAsia="Calibri"/>
          <w:sz w:val="28"/>
          <w:szCs w:val="28"/>
          <w:lang w:val="uk-UA"/>
        </w:rPr>
        <w:t>•</w:t>
      </w:r>
      <w:r w:rsidRPr="00022D59">
        <w:rPr>
          <w:rFonts w:eastAsia="Calibri"/>
          <w:sz w:val="28"/>
          <w:szCs w:val="28"/>
          <w:lang w:val="uk-UA"/>
        </w:rPr>
        <w:tab/>
        <w:t>Пояснювати закономірності та особливості розвитку і функціонування соціальних явищ у контексті професійних задач (РН</w:t>
      </w:r>
      <w:r w:rsidR="008005E7">
        <w:rPr>
          <w:rFonts w:eastAsia="Calibri"/>
          <w:sz w:val="28"/>
          <w:szCs w:val="28"/>
          <w:lang w:val="uk-UA"/>
        </w:rPr>
        <w:t>0</w:t>
      </w:r>
      <w:r w:rsidRPr="00022D59">
        <w:rPr>
          <w:rFonts w:eastAsia="Calibri"/>
          <w:sz w:val="28"/>
          <w:szCs w:val="28"/>
          <w:lang w:val="uk-UA"/>
        </w:rPr>
        <w:t>4).</w:t>
      </w:r>
    </w:p>
    <w:p w:rsidR="00022D59" w:rsidRPr="00022D59" w:rsidRDefault="00022D59" w:rsidP="00022D59">
      <w:pPr>
        <w:ind w:firstLine="567"/>
        <w:jc w:val="both"/>
        <w:rPr>
          <w:rFonts w:eastAsia="Calibri"/>
          <w:sz w:val="28"/>
          <w:szCs w:val="28"/>
          <w:lang w:val="uk-UA"/>
        </w:rPr>
      </w:pPr>
    </w:p>
    <w:p w:rsidR="00F70F00" w:rsidRPr="00022D59" w:rsidRDefault="00F70F00" w:rsidP="00F70F00">
      <w:pPr>
        <w:pStyle w:val="a8"/>
        <w:spacing w:line="276" w:lineRule="auto"/>
        <w:rPr>
          <w:sz w:val="28"/>
          <w:szCs w:val="28"/>
          <w:lang w:val="uk-UA"/>
        </w:rPr>
      </w:pPr>
      <w:r w:rsidRPr="00022D59">
        <w:rPr>
          <w:sz w:val="28"/>
          <w:szCs w:val="28"/>
          <w:lang w:val="uk-UA"/>
        </w:rPr>
        <w:t>У результаті вивчення дисципліни «</w:t>
      </w:r>
      <w:r w:rsidR="00022D59" w:rsidRPr="00022D59">
        <w:rPr>
          <w:sz w:val="28"/>
          <w:szCs w:val="28"/>
          <w:lang w:val="uk-UA"/>
        </w:rPr>
        <w:t>Міські дослідження : теорія і практика</w:t>
      </w:r>
      <w:r w:rsidRPr="00022D59">
        <w:rPr>
          <w:sz w:val="28"/>
          <w:szCs w:val="28"/>
          <w:lang w:val="uk-UA"/>
        </w:rPr>
        <w:t xml:space="preserve">»  студенти повинні: </w:t>
      </w:r>
    </w:p>
    <w:p w:rsidR="00F70F00" w:rsidRPr="00022D59" w:rsidRDefault="00F70F00" w:rsidP="00F70F00">
      <w:pPr>
        <w:autoSpaceDE w:val="0"/>
        <w:autoSpaceDN w:val="0"/>
        <w:adjustRightInd w:val="0"/>
        <w:ind w:left="720"/>
        <w:jc w:val="both"/>
        <w:rPr>
          <w:i/>
          <w:iCs/>
          <w:sz w:val="28"/>
          <w:szCs w:val="28"/>
        </w:rPr>
      </w:pPr>
      <w:r w:rsidRPr="00022D59">
        <w:rPr>
          <w:b/>
          <w:sz w:val="28"/>
          <w:szCs w:val="28"/>
          <w:lang w:val="uk-UA"/>
        </w:rPr>
        <w:t xml:space="preserve">   </w:t>
      </w:r>
      <w:r w:rsidRPr="00022D59">
        <w:rPr>
          <w:b/>
          <w:sz w:val="28"/>
          <w:szCs w:val="28"/>
        </w:rPr>
        <w:t>Знати:</w:t>
      </w:r>
      <w:r w:rsidRPr="00022D59">
        <w:rPr>
          <w:sz w:val="28"/>
          <w:szCs w:val="28"/>
        </w:rPr>
        <w:t xml:space="preserve"> </w:t>
      </w:r>
    </w:p>
    <w:p w:rsidR="00F70F00" w:rsidRPr="00022D59" w:rsidRDefault="00F70F00" w:rsidP="00F70F00">
      <w:pPr>
        <w:numPr>
          <w:ilvl w:val="0"/>
          <w:numId w:val="80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2D59">
        <w:rPr>
          <w:sz w:val="28"/>
          <w:szCs w:val="28"/>
        </w:rPr>
        <w:t xml:space="preserve">Місце урбаністики й соціології міста у сучасній системі </w:t>
      </w:r>
      <w:r w:rsidRPr="00022D59">
        <w:rPr>
          <w:sz w:val="28"/>
          <w:szCs w:val="28"/>
        </w:rPr>
        <w:br/>
        <w:t>гуманітарних і соціальних наук (зокрема соціології, історії та культурології).</w:t>
      </w:r>
    </w:p>
    <w:p w:rsidR="00F70F00" w:rsidRPr="00022D59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2D59">
        <w:rPr>
          <w:sz w:val="28"/>
          <w:szCs w:val="28"/>
        </w:rPr>
        <w:t>Комплексне бачення міста як складного та багатоаспектного феномену.</w:t>
      </w:r>
    </w:p>
    <w:p w:rsidR="00F70F00" w:rsidRPr="00022D59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2D59">
        <w:rPr>
          <w:sz w:val="28"/>
          <w:szCs w:val="28"/>
        </w:rPr>
        <w:t>Ключові теорії, оволодіти основними методами дослідження міського простору та необхідною термінологією.</w:t>
      </w:r>
    </w:p>
    <w:p w:rsidR="00F70F00" w:rsidRPr="00022D59" w:rsidRDefault="00F70F00" w:rsidP="00F70F00">
      <w:pPr>
        <w:numPr>
          <w:ilvl w:val="0"/>
          <w:numId w:val="80"/>
        </w:numPr>
        <w:tabs>
          <w:tab w:val="num" w:pos="72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2D59">
        <w:rPr>
          <w:sz w:val="28"/>
          <w:szCs w:val="28"/>
        </w:rPr>
        <w:t>Необхідну теоретичну і методологічну базу для критичного осмислення запропонованих методів та пояснювальних схем, наявних в урбаністиці.</w:t>
      </w:r>
    </w:p>
    <w:p w:rsidR="00F70F00" w:rsidRPr="00022D59" w:rsidRDefault="00F70F00" w:rsidP="00F70F00">
      <w:pPr>
        <w:jc w:val="both"/>
        <w:rPr>
          <w:b/>
          <w:i/>
          <w:sz w:val="28"/>
          <w:szCs w:val="28"/>
        </w:rPr>
      </w:pPr>
    </w:p>
    <w:p w:rsidR="00F70F00" w:rsidRPr="00022D59" w:rsidRDefault="00857E7F" w:rsidP="00F70F00">
      <w:pPr>
        <w:jc w:val="both"/>
        <w:rPr>
          <w:b/>
          <w:i/>
          <w:sz w:val="28"/>
          <w:szCs w:val="28"/>
        </w:rPr>
      </w:pPr>
      <w:r w:rsidRPr="00022D59">
        <w:rPr>
          <w:b/>
          <w:sz w:val="28"/>
          <w:szCs w:val="28"/>
        </w:rPr>
        <w:t xml:space="preserve">            </w:t>
      </w:r>
      <w:r w:rsidR="00F70F00" w:rsidRPr="00022D59">
        <w:rPr>
          <w:b/>
          <w:sz w:val="28"/>
          <w:szCs w:val="28"/>
        </w:rPr>
        <w:t xml:space="preserve">  Вміти</w:t>
      </w:r>
      <w:r w:rsidR="00F70F00" w:rsidRPr="00022D59">
        <w:rPr>
          <w:b/>
          <w:i/>
          <w:sz w:val="28"/>
          <w:szCs w:val="28"/>
        </w:rPr>
        <w:t>:</w:t>
      </w:r>
    </w:p>
    <w:p w:rsidR="00F70F00" w:rsidRPr="00022D59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2D59">
        <w:rPr>
          <w:sz w:val="28"/>
          <w:szCs w:val="28"/>
        </w:rPr>
        <w:t>Організовувати і проводити самостійні соціологічні дослідження у галузі соціології міста.</w:t>
      </w:r>
    </w:p>
    <w:p w:rsidR="00F70F00" w:rsidRPr="00022D59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2D59">
        <w:rPr>
          <w:sz w:val="28"/>
          <w:szCs w:val="28"/>
        </w:rPr>
        <w:t>Інтерпретувати й узагальнювати отримані результати, формулювати власні судження.</w:t>
      </w:r>
    </w:p>
    <w:p w:rsidR="00F70F00" w:rsidRPr="00022D59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2D59">
        <w:rPr>
          <w:sz w:val="28"/>
          <w:szCs w:val="28"/>
        </w:rPr>
        <w:t>Презентувати результати дослідження та захищати власну позицію перед аудиторією.</w:t>
      </w:r>
    </w:p>
    <w:p w:rsidR="00F70F00" w:rsidRPr="00022D59" w:rsidRDefault="00F70F00" w:rsidP="00F70F00">
      <w:pPr>
        <w:numPr>
          <w:ilvl w:val="0"/>
          <w:numId w:val="81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22D59">
        <w:rPr>
          <w:sz w:val="28"/>
          <w:szCs w:val="28"/>
        </w:rPr>
        <w:t>Формулювати рекомендації щодо оптимізації процесу управління містом.</w:t>
      </w:r>
    </w:p>
    <w:p w:rsidR="00F70F00" w:rsidRPr="00022D59" w:rsidRDefault="00F70F00" w:rsidP="00F70F00">
      <w:pPr>
        <w:tabs>
          <w:tab w:val="center" w:pos="4677"/>
        </w:tabs>
        <w:jc w:val="both"/>
        <w:rPr>
          <w:sz w:val="28"/>
          <w:szCs w:val="28"/>
        </w:rPr>
      </w:pPr>
    </w:p>
    <w:p w:rsidR="00A57254" w:rsidRDefault="00A57254" w:rsidP="00973BBA">
      <w:pPr>
        <w:tabs>
          <w:tab w:val="left" w:pos="272"/>
          <w:tab w:val="left" w:pos="437"/>
        </w:tabs>
        <w:ind w:right="-57"/>
        <w:jc w:val="both"/>
        <w:rPr>
          <w:lang w:val="uk-UA"/>
        </w:rPr>
      </w:pPr>
    </w:p>
    <w:p w:rsidR="00F70F00" w:rsidRPr="00022D59" w:rsidRDefault="00F70F00" w:rsidP="00F70F00">
      <w:pPr>
        <w:spacing w:after="120"/>
        <w:jc w:val="both"/>
        <w:rPr>
          <w:sz w:val="28"/>
          <w:szCs w:val="28"/>
          <w:lang w:val="uk-UA"/>
        </w:rPr>
      </w:pPr>
      <w:r w:rsidRPr="00022D59">
        <w:rPr>
          <w:sz w:val="28"/>
          <w:szCs w:val="28"/>
          <w:lang w:val="uk-UA"/>
        </w:rPr>
        <w:lastRenderedPageBreak/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F70F00" w:rsidRPr="00022D59" w:rsidTr="00FB22F1">
        <w:trPr>
          <w:jc w:val="center"/>
        </w:trPr>
        <w:tc>
          <w:tcPr>
            <w:tcW w:w="4253" w:type="dxa"/>
            <w:shd w:val="clear" w:color="auto" w:fill="auto"/>
          </w:tcPr>
          <w:p w:rsidR="00F70F00" w:rsidRPr="00022D59" w:rsidRDefault="00F70F00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022D59">
              <w:rPr>
                <w:sz w:val="28"/>
                <w:szCs w:val="28"/>
                <w:lang w:val="uk-UA"/>
              </w:rPr>
              <w:t>Попередні дисципліни:</w:t>
            </w:r>
          </w:p>
        </w:tc>
        <w:tc>
          <w:tcPr>
            <w:tcW w:w="5386" w:type="dxa"/>
            <w:shd w:val="clear" w:color="auto" w:fill="auto"/>
          </w:tcPr>
          <w:p w:rsidR="00F70F00" w:rsidRPr="00022D59" w:rsidRDefault="00F70F00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 w:rsidRPr="00022D59">
              <w:rPr>
                <w:sz w:val="28"/>
                <w:szCs w:val="28"/>
                <w:lang w:val="uk-UA"/>
              </w:rPr>
              <w:t>Наступні дисципліни:</w:t>
            </w:r>
          </w:p>
        </w:tc>
      </w:tr>
      <w:tr w:rsidR="00F70F00" w:rsidRPr="00022D59" w:rsidTr="00FB22F1">
        <w:trPr>
          <w:jc w:val="center"/>
        </w:trPr>
        <w:tc>
          <w:tcPr>
            <w:tcW w:w="4253" w:type="dxa"/>
            <w:shd w:val="clear" w:color="auto" w:fill="auto"/>
          </w:tcPr>
          <w:p w:rsidR="00F70F00" w:rsidRPr="00022D59" w:rsidRDefault="00F70F00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F70F00" w:rsidRPr="00FB22F1" w:rsidRDefault="00FB22F1" w:rsidP="00D8377A">
            <w:pPr>
              <w:ind w:lef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</w:tr>
      <w:tr w:rsidR="00022D59" w:rsidRPr="00022D59" w:rsidTr="00FB22F1">
        <w:trPr>
          <w:jc w:val="center"/>
        </w:trPr>
        <w:tc>
          <w:tcPr>
            <w:tcW w:w="4253" w:type="dxa"/>
            <w:shd w:val="clear" w:color="auto" w:fill="auto"/>
          </w:tcPr>
          <w:p w:rsidR="00022D59" w:rsidRPr="00022D59" w:rsidRDefault="00022D59" w:rsidP="00022D59">
            <w:pPr>
              <w:ind w:left="57"/>
              <w:jc w:val="both"/>
              <w:rPr>
                <w:sz w:val="28"/>
                <w:szCs w:val="28"/>
              </w:rPr>
            </w:pPr>
            <w:r w:rsidRPr="00022D59">
              <w:rPr>
                <w:sz w:val="28"/>
                <w:szCs w:val="28"/>
              </w:rPr>
              <w:t>Загальна соціологія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22D59" w:rsidRPr="00022D59" w:rsidRDefault="008005E7" w:rsidP="00022D59">
            <w:pPr>
              <w:pStyle w:val="a8"/>
              <w:rPr>
                <w:sz w:val="28"/>
                <w:szCs w:val="28"/>
                <w:lang w:eastAsia="uk-UA"/>
              </w:rPr>
            </w:pPr>
            <w:proofErr w:type="gramStart"/>
            <w:r w:rsidRPr="00022D59">
              <w:rPr>
                <w:sz w:val="28"/>
                <w:szCs w:val="28"/>
              </w:rPr>
              <w:t>Соц</w:t>
            </w:r>
            <w:proofErr w:type="gramEnd"/>
            <w:r w:rsidRPr="00022D59">
              <w:rPr>
                <w:sz w:val="28"/>
                <w:szCs w:val="28"/>
              </w:rPr>
              <w:t>іологія державного управління та місцевого самоврядування</w:t>
            </w:r>
          </w:p>
        </w:tc>
      </w:tr>
      <w:tr w:rsidR="00022D59" w:rsidRPr="00022D59" w:rsidTr="00FB22F1">
        <w:trPr>
          <w:jc w:val="center"/>
        </w:trPr>
        <w:tc>
          <w:tcPr>
            <w:tcW w:w="4253" w:type="dxa"/>
            <w:shd w:val="clear" w:color="auto" w:fill="auto"/>
          </w:tcPr>
          <w:p w:rsidR="00022D59" w:rsidRPr="00022D59" w:rsidRDefault="00022D59" w:rsidP="00022D59">
            <w:pPr>
              <w:ind w:left="57"/>
              <w:jc w:val="both"/>
              <w:rPr>
                <w:sz w:val="28"/>
                <w:szCs w:val="28"/>
              </w:rPr>
            </w:pPr>
            <w:r w:rsidRPr="00022D59">
              <w:rPr>
                <w:sz w:val="28"/>
                <w:szCs w:val="28"/>
              </w:rPr>
              <w:t>Історія соціології</w:t>
            </w:r>
          </w:p>
        </w:tc>
        <w:tc>
          <w:tcPr>
            <w:tcW w:w="5386" w:type="dxa"/>
            <w:shd w:val="clear" w:color="auto" w:fill="auto"/>
          </w:tcPr>
          <w:p w:rsidR="00022D59" w:rsidRPr="00022D59" w:rsidRDefault="008005E7" w:rsidP="00022D59">
            <w:pPr>
              <w:jc w:val="both"/>
              <w:rPr>
                <w:sz w:val="28"/>
                <w:szCs w:val="28"/>
              </w:rPr>
            </w:pPr>
            <w:proofErr w:type="gramStart"/>
            <w:r w:rsidRPr="00022D59">
              <w:rPr>
                <w:sz w:val="28"/>
                <w:szCs w:val="28"/>
              </w:rPr>
              <w:t>Соц</w:t>
            </w:r>
            <w:proofErr w:type="gramEnd"/>
            <w:r w:rsidRPr="00022D59">
              <w:rPr>
                <w:sz w:val="28"/>
                <w:szCs w:val="28"/>
              </w:rPr>
              <w:t>іологія професій</w:t>
            </w:r>
          </w:p>
        </w:tc>
      </w:tr>
      <w:tr w:rsidR="00022D59" w:rsidRPr="00022D59" w:rsidTr="00FB22F1">
        <w:trPr>
          <w:jc w:val="center"/>
        </w:trPr>
        <w:tc>
          <w:tcPr>
            <w:tcW w:w="4253" w:type="dxa"/>
            <w:shd w:val="clear" w:color="auto" w:fill="auto"/>
          </w:tcPr>
          <w:p w:rsidR="00022D59" w:rsidRPr="00022D59" w:rsidRDefault="00022D59" w:rsidP="00022D59">
            <w:pPr>
              <w:ind w:left="57"/>
              <w:jc w:val="both"/>
              <w:rPr>
                <w:sz w:val="28"/>
                <w:szCs w:val="28"/>
              </w:rPr>
            </w:pPr>
            <w:r w:rsidRPr="00022D59">
              <w:rPr>
                <w:sz w:val="28"/>
                <w:szCs w:val="28"/>
              </w:rPr>
              <w:t>Сучасні соціологічні теорії</w:t>
            </w:r>
          </w:p>
        </w:tc>
        <w:tc>
          <w:tcPr>
            <w:tcW w:w="5386" w:type="dxa"/>
            <w:shd w:val="clear" w:color="auto" w:fill="auto"/>
          </w:tcPr>
          <w:p w:rsidR="00022D59" w:rsidRPr="00022D59" w:rsidRDefault="00022D59" w:rsidP="00022D59">
            <w:pPr>
              <w:jc w:val="both"/>
              <w:rPr>
                <w:sz w:val="28"/>
                <w:szCs w:val="28"/>
              </w:rPr>
            </w:pPr>
          </w:p>
        </w:tc>
      </w:tr>
      <w:tr w:rsidR="00022D59" w:rsidRPr="00022D59" w:rsidTr="00FB22F1">
        <w:trPr>
          <w:jc w:val="center"/>
        </w:trPr>
        <w:tc>
          <w:tcPr>
            <w:tcW w:w="4253" w:type="dxa"/>
            <w:shd w:val="clear" w:color="auto" w:fill="auto"/>
          </w:tcPr>
          <w:p w:rsidR="00022D59" w:rsidRPr="00022D59" w:rsidRDefault="00022D59" w:rsidP="00022D59">
            <w:pPr>
              <w:ind w:left="57"/>
              <w:jc w:val="both"/>
              <w:rPr>
                <w:sz w:val="28"/>
                <w:szCs w:val="28"/>
              </w:rPr>
            </w:pPr>
            <w:r w:rsidRPr="00022D59">
              <w:rPr>
                <w:sz w:val="28"/>
                <w:szCs w:val="28"/>
              </w:rPr>
              <w:t>Соціальна політика та соціальна робота</w:t>
            </w:r>
          </w:p>
        </w:tc>
        <w:tc>
          <w:tcPr>
            <w:tcW w:w="5386" w:type="dxa"/>
            <w:shd w:val="clear" w:color="auto" w:fill="auto"/>
          </w:tcPr>
          <w:p w:rsidR="00022D59" w:rsidRPr="00022D59" w:rsidRDefault="00022D59" w:rsidP="00022D59">
            <w:pPr>
              <w:jc w:val="both"/>
              <w:rPr>
                <w:sz w:val="28"/>
                <w:szCs w:val="28"/>
              </w:rPr>
            </w:pPr>
          </w:p>
        </w:tc>
      </w:tr>
    </w:tbl>
    <w:p w:rsidR="00F70F00" w:rsidRPr="00022D59" w:rsidRDefault="00F70F00" w:rsidP="00F70F00">
      <w:pPr>
        <w:ind w:firstLine="720"/>
        <w:rPr>
          <w:b/>
          <w:sz w:val="28"/>
          <w:szCs w:val="28"/>
          <w:lang w:val="uk-UA"/>
        </w:rPr>
      </w:pPr>
      <w:r w:rsidRPr="00022D59">
        <w:rPr>
          <w:b/>
          <w:sz w:val="28"/>
          <w:szCs w:val="28"/>
          <w:lang w:val="uk-UA"/>
        </w:rPr>
        <w:br w:type="page"/>
      </w:r>
    </w:p>
    <w:p w:rsidR="001626B5" w:rsidRPr="00857E7F" w:rsidRDefault="00900109" w:rsidP="00857E7F">
      <w:pPr>
        <w:ind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                 </w:t>
      </w:r>
      <w:r w:rsidR="001626B5" w:rsidRPr="002B3F2C">
        <w:rPr>
          <w:b/>
          <w:sz w:val="28"/>
          <w:lang w:val="uk-UA"/>
        </w:rPr>
        <w:t>ОПИС НАВЧАЛЬНОЇ ДИСЦИПЛІНИ</w:t>
      </w:r>
    </w:p>
    <w:p w:rsidR="001626B5" w:rsidRPr="00283C1C" w:rsidRDefault="001626B5" w:rsidP="001626B5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626B5" w:rsidRPr="002B3F2C" w:rsidRDefault="001626B5" w:rsidP="001626B5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626B5" w:rsidRPr="002B3F2C" w:rsidTr="00846E8E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626B5" w:rsidRPr="002B3F2C" w:rsidTr="00846E8E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26B5" w:rsidRPr="002B3F2C" w:rsidRDefault="001626B5" w:rsidP="00F750D3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626B5" w:rsidRPr="002B3F2C" w:rsidTr="00846E8E">
        <w:tc>
          <w:tcPr>
            <w:tcW w:w="534" w:type="dxa"/>
            <w:shd w:val="clear" w:color="auto" w:fill="auto"/>
          </w:tcPr>
          <w:p w:rsidR="001626B5" w:rsidRPr="003A6A10" w:rsidRDefault="003860D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:rsidR="001626B5" w:rsidRPr="003A6A10" w:rsidRDefault="003860D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90/3</w:t>
            </w:r>
          </w:p>
        </w:tc>
        <w:tc>
          <w:tcPr>
            <w:tcW w:w="779" w:type="dxa"/>
            <w:shd w:val="clear" w:color="auto" w:fill="auto"/>
          </w:tcPr>
          <w:p w:rsidR="001626B5" w:rsidRPr="003A6A10" w:rsidRDefault="00D8377A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1626B5" w:rsidRPr="003A6A10" w:rsidRDefault="003860D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1626B5" w:rsidRPr="003A6A10" w:rsidRDefault="003860D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26B5" w:rsidRPr="003A6A10" w:rsidRDefault="003860D6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626B5" w:rsidRPr="003A6A10" w:rsidRDefault="003860D6" w:rsidP="001100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 РЕ</w:t>
            </w:r>
          </w:p>
        </w:tc>
        <w:tc>
          <w:tcPr>
            <w:tcW w:w="1276" w:type="dxa"/>
            <w:shd w:val="clear" w:color="auto" w:fill="auto"/>
          </w:tcPr>
          <w:p w:rsidR="001626B5" w:rsidRPr="003A6A10" w:rsidRDefault="001626B5" w:rsidP="00F750D3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626B5" w:rsidRPr="003A6A10" w:rsidRDefault="00A57254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626B5" w:rsidRPr="003A6A10" w:rsidRDefault="001626B5" w:rsidP="00846E8E">
            <w:pPr>
              <w:jc w:val="center"/>
              <w:rPr>
                <w:b/>
                <w:lang w:val="uk-UA"/>
              </w:rPr>
            </w:pPr>
          </w:p>
        </w:tc>
      </w:tr>
    </w:tbl>
    <w:p w:rsidR="00271CDE" w:rsidRDefault="00271CDE" w:rsidP="00A1299B">
      <w:pPr>
        <w:pStyle w:val="aa"/>
        <w:jc w:val="both"/>
        <w:rPr>
          <w:b/>
          <w:sz w:val="28"/>
          <w:lang w:val="uk-UA"/>
        </w:rPr>
      </w:pPr>
    </w:p>
    <w:p w:rsidR="00271CDE" w:rsidRDefault="00271CDE" w:rsidP="003860D6">
      <w:pPr>
        <w:ind w:hanging="284"/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 w:rsidR="003B4631">
        <w:rPr>
          <w:b/>
          <w:lang w:val="uk-UA"/>
        </w:rPr>
        <w:t>загального обсягу складає</w:t>
      </w:r>
      <w:r w:rsidR="003860D6">
        <w:rPr>
          <w:b/>
          <w:lang w:val="uk-UA"/>
        </w:rPr>
        <w:t xml:space="preserve"> 53,3</w:t>
      </w:r>
      <w:r>
        <w:rPr>
          <w:b/>
          <w:lang w:val="uk-UA"/>
        </w:rPr>
        <w:t xml:space="preserve"> %</w:t>
      </w:r>
    </w:p>
    <w:p w:rsidR="004402D9" w:rsidRDefault="004402D9">
      <w:pPr>
        <w:spacing w:after="200" w:line="276" w:lineRule="auto"/>
        <w:rPr>
          <w:b/>
          <w:sz w:val="28"/>
          <w:szCs w:val="20"/>
          <w:lang w:val="uk-UA"/>
        </w:rPr>
      </w:pPr>
      <w:r>
        <w:rPr>
          <w:b/>
          <w:sz w:val="28"/>
          <w:lang w:val="uk-UA"/>
        </w:rPr>
        <w:br w:type="page"/>
      </w:r>
    </w:p>
    <w:p w:rsidR="00B45468" w:rsidRPr="002B3F2C" w:rsidRDefault="00B45468" w:rsidP="00B45468">
      <w:pPr>
        <w:jc w:val="center"/>
        <w:rPr>
          <w:b/>
          <w:sz w:val="28"/>
          <w:szCs w:val="28"/>
          <w:lang w:val="uk-UA"/>
        </w:rPr>
      </w:pPr>
      <w:bookmarkStart w:id="1" w:name="_GoBack"/>
      <w:bookmarkEnd w:id="1"/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A1299B" w:rsidRPr="00097E89" w:rsidRDefault="00A1299B" w:rsidP="00B45468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EB4DFE" w:rsidRPr="00B45468" w:rsidTr="00EB4DF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EB4DFE" w:rsidRPr="00EB4DFE" w:rsidRDefault="00EB4DFE" w:rsidP="00EB4DFE">
            <w:pPr>
              <w:ind w:left="113" w:right="113"/>
              <w:jc w:val="center"/>
              <w:rPr>
                <w:lang w:val="uk-UA"/>
              </w:rPr>
            </w:pPr>
            <w:r w:rsidRPr="00EB4DFE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Номер семестру (якщо дисципліна викладається </w:t>
            </w:r>
            <w:r>
              <w:rPr>
                <w:lang w:val="uk-UA"/>
              </w:rPr>
              <w:br/>
              <w:t>у декількох семестрах).</w:t>
            </w:r>
          </w:p>
          <w:p w:rsidR="00EB4DFE" w:rsidRDefault="00EB4DFE" w:rsidP="00EB4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модулів.</w:t>
            </w:r>
          </w:p>
          <w:p w:rsidR="00EB4DFE" w:rsidRPr="00C151E0" w:rsidRDefault="00EB4DFE" w:rsidP="00EB4DFE">
            <w:pPr>
              <w:jc w:val="center"/>
              <w:rPr>
                <w:lang w:val="uk-UA"/>
              </w:rPr>
            </w:pPr>
            <w:r w:rsidRPr="00C151E0">
              <w:rPr>
                <w:lang w:val="uk-UA"/>
              </w:rPr>
              <w:t>Найменування тем та питань кожного заняття.</w:t>
            </w:r>
          </w:p>
          <w:p w:rsidR="00EB4DFE" w:rsidRPr="00B45468" w:rsidRDefault="00EB4DFE" w:rsidP="00EB4DFE">
            <w:pPr>
              <w:pStyle w:val="8"/>
              <w:rPr>
                <w:sz w:val="20"/>
              </w:rPr>
            </w:pPr>
            <w:r w:rsidRPr="00C151E0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:rsidR="00EB4DFE" w:rsidRPr="00B45468" w:rsidRDefault="00EB4DFE" w:rsidP="00EB4DFE">
            <w:pPr>
              <w:ind w:left="113" w:right="113"/>
              <w:jc w:val="center"/>
              <w:rPr>
                <w:sz w:val="20"/>
                <w:lang w:val="uk-UA"/>
              </w:rPr>
            </w:pPr>
            <w:r w:rsidRPr="00C151E0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3</w:t>
            </w:r>
          </w:p>
        </w:tc>
        <w:tc>
          <w:tcPr>
            <w:tcW w:w="6945" w:type="dxa"/>
          </w:tcPr>
          <w:p w:rsidR="00EB4DFE" w:rsidRPr="00B45468" w:rsidRDefault="00EB4DFE" w:rsidP="00F750D3">
            <w:pPr>
              <w:jc w:val="center"/>
              <w:rPr>
                <w:sz w:val="20"/>
                <w:lang w:val="uk-UA"/>
              </w:rPr>
            </w:pPr>
            <w:r w:rsidRPr="00B45468">
              <w:rPr>
                <w:sz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EB4DFE" w:rsidRPr="00B45468" w:rsidRDefault="00EB4DFE" w:rsidP="00EB4DFE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1.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A60288" w:rsidRPr="007E68C7" w:rsidRDefault="00A60288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EB4DFE" w:rsidP="00F750D3">
            <w:pPr>
              <w:jc w:val="center"/>
              <w:rPr>
                <w:lang w:val="uk-UA"/>
              </w:rPr>
            </w:pPr>
          </w:p>
          <w:p w:rsidR="00EB4DFE" w:rsidRPr="007E68C7" w:rsidRDefault="00D1570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C4B0D" w:rsidRPr="00207A89" w:rsidRDefault="00EB4DFE" w:rsidP="00207A89">
            <w:pPr>
              <w:spacing w:line="276" w:lineRule="auto"/>
              <w:ind w:left="57"/>
              <w:jc w:val="both"/>
              <w:rPr>
                <w:u w:val="single"/>
                <w:lang w:val="uk-UA"/>
              </w:rPr>
            </w:pPr>
            <w:r w:rsidRPr="00207A89">
              <w:rPr>
                <w:b/>
                <w:lang w:val="uk-UA"/>
              </w:rPr>
              <w:t xml:space="preserve"> </w:t>
            </w:r>
            <w:r w:rsidRPr="00207A89">
              <w:rPr>
                <w:u w:val="single"/>
                <w:lang w:val="uk-UA"/>
              </w:rPr>
              <w:t>Тема 1.</w:t>
            </w:r>
            <w:r w:rsidR="00207A89">
              <w:rPr>
                <w:u w:val="single"/>
                <w:lang w:val="uk-UA"/>
              </w:rPr>
              <w:t xml:space="preserve"> </w:t>
            </w:r>
            <w:r w:rsidR="003860D6" w:rsidRPr="003860D6">
              <w:rPr>
                <w:lang w:val="uk-UA"/>
              </w:rPr>
              <w:t xml:space="preserve">Соціологія міста як галузева дисципліна. </w:t>
            </w:r>
            <w:r w:rsidR="00AC4B0D" w:rsidRPr="003860D6">
              <w:rPr>
                <w:lang w:val="uk-UA"/>
              </w:rPr>
              <w:t>Місто</w:t>
            </w:r>
            <w:r w:rsidR="00AC4B0D" w:rsidRPr="00207A89">
              <w:rPr>
                <w:lang w:val="uk-UA"/>
              </w:rPr>
              <w:t xml:space="preserve"> в історії </w:t>
            </w:r>
            <w:r w:rsidR="00207A89">
              <w:rPr>
                <w:lang w:val="uk-UA"/>
              </w:rPr>
              <w:t xml:space="preserve">людського </w:t>
            </w:r>
            <w:r w:rsidR="00AC4B0D" w:rsidRPr="00207A89">
              <w:rPr>
                <w:lang w:val="uk-UA"/>
              </w:rPr>
              <w:t>суспільства.</w:t>
            </w:r>
          </w:p>
          <w:p w:rsidR="00AC4B0D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r w:rsidRPr="00307264">
              <w:t>Феномен міста як соціологічна проблема.</w:t>
            </w:r>
            <w:r w:rsidRPr="00207A89">
              <w:t xml:space="preserve"> </w:t>
            </w:r>
          </w:p>
          <w:p w:rsidR="00EB4DFE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r w:rsidRPr="00207A89">
              <w:t>Міська типологія: античний поліс, середньовічне та сучасне (модерне) міста.</w:t>
            </w:r>
          </w:p>
          <w:p w:rsidR="00AC4B0D" w:rsidRPr="00207A89" w:rsidRDefault="00AC4B0D" w:rsidP="00207A89">
            <w:pPr>
              <w:numPr>
                <w:ilvl w:val="0"/>
                <w:numId w:val="28"/>
              </w:numPr>
              <w:spacing w:line="276" w:lineRule="auto"/>
              <w:ind w:left="403" w:right="637"/>
              <w:jc w:val="both"/>
              <w:rPr>
                <w:lang w:val="uk-UA"/>
              </w:rPr>
            </w:pPr>
            <w:r w:rsidRPr="00207A89">
              <w:t>Українське місто: від Магдебургського права до сучасностію</w:t>
            </w:r>
          </w:p>
        </w:tc>
        <w:tc>
          <w:tcPr>
            <w:tcW w:w="851" w:type="dxa"/>
          </w:tcPr>
          <w:p w:rsidR="00EB4DFE" w:rsidRPr="00B45468" w:rsidRDefault="00EB4D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EB4DFE" w:rsidRPr="007E68C7" w:rsidRDefault="00D15709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:rsidR="00AC4B0D" w:rsidRPr="00207A89" w:rsidRDefault="00EB4DFE" w:rsidP="00207A89">
            <w:pPr>
              <w:pStyle w:val="aa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07A89">
              <w:rPr>
                <w:sz w:val="24"/>
                <w:szCs w:val="24"/>
                <w:u w:val="single"/>
                <w:lang w:val="uk-UA"/>
              </w:rPr>
              <w:t>Тема 1.</w:t>
            </w:r>
            <w:r w:rsidRPr="00207A89">
              <w:rPr>
                <w:sz w:val="24"/>
                <w:szCs w:val="24"/>
                <w:lang w:val="uk-UA"/>
              </w:rPr>
              <w:t xml:space="preserve"> </w:t>
            </w:r>
            <w:r w:rsidR="003860D6" w:rsidRPr="003860D6">
              <w:rPr>
                <w:sz w:val="24"/>
                <w:szCs w:val="24"/>
                <w:lang w:val="uk-UA"/>
              </w:rPr>
              <w:t xml:space="preserve">Соціологія міста як галузева дисципліна. </w:t>
            </w:r>
            <w:r w:rsidR="00207A89" w:rsidRPr="00207A89">
              <w:rPr>
                <w:sz w:val="24"/>
                <w:szCs w:val="24"/>
                <w:lang w:val="uk-UA"/>
              </w:rPr>
              <w:t xml:space="preserve">Місто в історії </w:t>
            </w:r>
            <w:r w:rsidR="00207A89">
              <w:rPr>
                <w:sz w:val="24"/>
                <w:szCs w:val="24"/>
                <w:lang w:val="uk-UA"/>
              </w:rPr>
              <w:t xml:space="preserve">людського </w:t>
            </w:r>
            <w:r w:rsidR="00207A89" w:rsidRPr="00207A89">
              <w:rPr>
                <w:sz w:val="24"/>
                <w:szCs w:val="24"/>
                <w:lang w:val="uk-UA"/>
              </w:rPr>
              <w:t>суспільства.</w:t>
            </w:r>
          </w:p>
          <w:p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1. Про які визначення міста Вам відомо?  Яким чином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ці визначення узгоджуються між собою? Якому визначенню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(або визначенням) міста Ви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відда</w:t>
            </w:r>
            <w:r>
              <w:rPr>
                <w:rFonts w:eastAsia="Calibri"/>
                <w:bCs/>
                <w:color w:val="000000"/>
                <w:lang w:eastAsia="en-US"/>
              </w:rPr>
              <w:t>єте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перевагу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. Обгрунтуйте Вашу відповідь.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>2. Як</w:t>
            </w:r>
            <w:r>
              <w:rPr>
                <w:rFonts w:eastAsia="Calibri"/>
                <w:bCs/>
                <w:color w:val="000000"/>
                <w:lang w:eastAsia="en-US"/>
              </w:rPr>
              <w:t>им чином взаємно зв'язані поняття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>«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місто</w:t>
            </w:r>
            <w:r>
              <w:rPr>
                <w:rFonts w:eastAsia="Calibri"/>
                <w:bCs/>
                <w:color w:val="000000"/>
                <w:lang w:eastAsia="en-US"/>
              </w:rPr>
              <w:t>»,  «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культура</w:t>
            </w:r>
            <w:r>
              <w:rPr>
                <w:rFonts w:eastAsia="Calibri"/>
                <w:bCs/>
                <w:color w:val="000000"/>
                <w:lang w:eastAsia="en-US"/>
              </w:rPr>
              <w:t>»  та «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цивілізація</w:t>
            </w:r>
            <w:r>
              <w:rPr>
                <w:rFonts w:eastAsia="Calibri"/>
                <w:bCs/>
                <w:color w:val="000000"/>
                <w:lang w:eastAsia="en-US"/>
              </w:rPr>
              <w:t>»? Які чинники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впливали на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процеси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формування міста?</w:t>
            </w:r>
          </w:p>
          <w:p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>3. У чому полягає принципова відмінність західного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 міста від та азійського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?</w:t>
            </w:r>
          </w:p>
          <w:p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4. Які к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ри</w:t>
            </w:r>
            <w:r>
              <w:rPr>
                <w:rFonts w:eastAsia="Calibri"/>
                <w:bCs/>
                <w:color w:val="000000"/>
                <w:lang w:eastAsia="en-US"/>
              </w:rPr>
              <w:t>терії урбаністичної цивілізації виступають у якості базових?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</w:p>
          <w:p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5. Чим характеризувався античний поліс?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Причини його 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занепад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у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? </w:t>
            </w:r>
          </w:p>
          <w:p w:rsidR="00011BA5" w:rsidRPr="004A54EC" w:rsidRDefault="00011BA5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6.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У який період середньовіччя відбулося системне відродження міста? Які чинники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сприяли і перешкоджали відродженню міста?</w:t>
            </w:r>
          </w:p>
          <w:p w:rsidR="00011BA5" w:rsidRPr="004A54EC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7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>
              <w:rPr>
                <w:rFonts w:eastAsia="Calibri"/>
                <w:bCs/>
                <w:color w:val="000000"/>
                <w:lang w:eastAsia="en-US"/>
              </w:rPr>
              <w:t>Які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свободи існували в європейських містах, починаючи з часів Магдебурзького права? Які з цих свобод є принципово важливими для </w:t>
            </w:r>
            <w:r>
              <w:rPr>
                <w:rFonts w:eastAsia="Calibri"/>
                <w:bCs/>
                <w:color w:val="000000"/>
                <w:lang w:eastAsia="en-US"/>
              </w:rPr>
              <w:t>кожного громадянина і чи зберіглися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вони </w:t>
            </w:r>
            <w:r>
              <w:rPr>
                <w:rFonts w:eastAsia="Calibri"/>
                <w:bCs/>
                <w:color w:val="000000"/>
                <w:lang w:eastAsia="en-US"/>
              </w:rPr>
              <w:t xml:space="preserve">до сучасності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>?</w:t>
            </w:r>
          </w:p>
          <w:p w:rsidR="00011BA5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8. Що стало підгрунтям для формування міської культури?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Розкрийте зміст цього поняття.</w:t>
            </w:r>
          </w:p>
          <w:p w:rsidR="00011BA5" w:rsidRPr="004A54EC" w:rsidRDefault="00011BA5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9.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Яким чином модерне мі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>сто поєднує елементи ринку та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 xml:space="preserve"> громадянського суспільства?</w:t>
            </w:r>
          </w:p>
          <w:p w:rsidR="00011BA5" w:rsidRPr="004A54EC" w:rsidRDefault="00011BA5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10. 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Що таке 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«Магдебурзьке право»</w:t>
            </w:r>
            <w:r w:rsidR="002E0A24">
              <w:rPr>
                <w:rFonts w:eastAsia="Calibri"/>
                <w:bCs/>
                <w:color w:val="000000"/>
                <w:lang w:eastAsia="en-US"/>
              </w:rPr>
              <w:t xml:space="preserve"> та яким чином воно поширювалося на Україну</w:t>
            </w:r>
            <w:r w:rsidR="002E0A24" w:rsidRPr="004A54EC">
              <w:rPr>
                <w:rFonts w:eastAsia="Calibri"/>
                <w:bCs/>
                <w:color w:val="000000"/>
                <w:lang w:eastAsia="en-US"/>
              </w:rPr>
              <w:t>.</w:t>
            </w:r>
          </w:p>
          <w:p w:rsidR="00011BA5" w:rsidRPr="004A54EC" w:rsidRDefault="002E0A24" w:rsidP="00011BA5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11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 xml:space="preserve">. 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У чому полягає специфіка розвитку старопромислових міст України? </w:t>
            </w:r>
          </w:p>
          <w:p w:rsidR="00EB4DFE" w:rsidRPr="007732BE" w:rsidRDefault="002E0A24" w:rsidP="002E0A24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12</w:t>
            </w:r>
            <w:r w:rsidR="00011BA5" w:rsidRPr="004A54EC">
              <w:rPr>
                <w:rFonts w:eastAsia="Calibri"/>
                <w:bCs/>
                <w:color w:val="000000"/>
                <w:lang w:eastAsia="en-US"/>
              </w:rPr>
              <w:t>.</w:t>
            </w:r>
            <w:r w:rsidRPr="004A54EC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lang w:eastAsia="en-US"/>
              </w:rPr>
              <w:t>У чому полягає специфічність процесів  утворення українських міст.</w:t>
            </w:r>
          </w:p>
        </w:tc>
        <w:tc>
          <w:tcPr>
            <w:tcW w:w="851" w:type="dxa"/>
          </w:tcPr>
          <w:p w:rsidR="007E68C7" w:rsidRPr="007E68C7" w:rsidRDefault="007E68C7" w:rsidP="007E68C7">
            <w:pPr>
              <w:jc w:val="center"/>
              <w:rPr>
                <w:lang w:val="uk-UA"/>
              </w:rPr>
            </w:pPr>
          </w:p>
          <w:p w:rsidR="00DF46BA" w:rsidRDefault="00DF46BA" w:rsidP="00DF46B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1-3,6,8,</w:t>
            </w:r>
          </w:p>
          <w:p w:rsidR="00EB4DFE" w:rsidRPr="00B45468" w:rsidRDefault="00DF46BA" w:rsidP="00DF46BA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EB4DFE" w:rsidRPr="007E68C7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EB4DFE" w:rsidRPr="007E68C7" w:rsidRDefault="00D1570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C4B0D" w:rsidRPr="00207A89" w:rsidRDefault="00AC4B0D" w:rsidP="00207A89">
            <w:pPr>
              <w:spacing w:line="276" w:lineRule="auto"/>
              <w:rPr>
                <w:bCs/>
                <w:color w:val="000000"/>
              </w:rPr>
            </w:pPr>
            <w:r w:rsidRPr="00857E7F">
              <w:rPr>
                <w:u w:val="single"/>
              </w:rPr>
              <w:t>Тема</w:t>
            </w:r>
            <w:r w:rsidR="00207A89" w:rsidRPr="00857E7F">
              <w:rPr>
                <w:u w:val="single"/>
              </w:rPr>
              <w:t xml:space="preserve"> 1.</w:t>
            </w:r>
            <w:r w:rsidRPr="00207A89">
              <w:t xml:space="preserve"> </w:t>
            </w:r>
            <w:r w:rsidR="003860D6" w:rsidRPr="003860D6">
              <w:rPr>
                <w:lang w:val="uk-UA"/>
              </w:rPr>
              <w:t xml:space="preserve">Соціологія міста як галузева дисципліна. </w:t>
            </w:r>
            <w:r w:rsidR="00207A89" w:rsidRPr="00207A89">
              <w:rPr>
                <w:lang w:val="uk-UA"/>
              </w:rPr>
              <w:t xml:space="preserve">Місто в історії </w:t>
            </w:r>
            <w:r w:rsidR="00207A89">
              <w:rPr>
                <w:lang w:val="uk-UA"/>
              </w:rPr>
              <w:lastRenderedPageBreak/>
              <w:t xml:space="preserve">людського </w:t>
            </w:r>
            <w:r w:rsidR="00207A89" w:rsidRPr="00207A89">
              <w:rPr>
                <w:lang w:val="uk-UA"/>
              </w:rPr>
              <w:t>суспільства.</w:t>
            </w:r>
          </w:p>
          <w:p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t xml:space="preserve">1. </w:t>
            </w:r>
            <w:r w:rsidR="00207A89">
              <w:rPr>
                <w:bCs/>
                <w:color w:val="000000"/>
              </w:rPr>
              <w:t xml:space="preserve">Причини виникнення та чинники </w:t>
            </w:r>
            <w:r w:rsidR="00207A89" w:rsidRPr="00207A89">
              <w:rPr>
                <w:bCs/>
                <w:color w:val="000000"/>
              </w:rPr>
              <w:t>розвитку міс</w:t>
            </w:r>
            <w:r w:rsidR="00EB77B5">
              <w:rPr>
                <w:bCs/>
                <w:color w:val="000000"/>
              </w:rPr>
              <w:t>т</w:t>
            </w:r>
            <w:r w:rsidR="00207A89" w:rsidRPr="00207A89">
              <w:rPr>
                <w:bCs/>
                <w:color w:val="000000"/>
              </w:rPr>
              <w:t>а</w:t>
            </w:r>
            <w:r w:rsidR="00EB77B5">
              <w:rPr>
                <w:bCs/>
                <w:color w:val="000000"/>
              </w:rPr>
              <w:t>.</w:t>
            </w:r>
            <w:r w:rsidR="00EB77B5" w:rsidRPr="00207A89">
              <w:rPr>
                <w:bCs/>
                <w:color w:val="000000"/>
              </w:rPr>
              <w:t xml:space="preserve"> Європейське та азійське місто: концептуальні відмінності.</w:t>
            </w:r>
          </w:p>
          <w:p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t xml:space="preserve">2. </w:t>
            </w:r>
            <w:r w:rsidR="00EB77B5" w:rsidRPr="00207A89">
              <w:rPr>
                <w:bCs/>
                <w:color w:val="000000"/>
              </w:rPr>
              <w:t>Класичний античний поліс та середньовічне місто</w:t>
            </w:r>
            <w:r w:rsidR="00EB77B5">
              <w:rPr>
                <w:bCs/>
                <w:color w:val="000000"/>
              </w:rPr>
              <w:t>.</w:t>
            </w:r>
          </w:p>
          <w:p w:rsidR="00AC4B0D" w:rsidRPr="00207A89" w:rsidRDefault="00AC4B0D" w:rsidP="00207A8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207A89">
              <w:rPr>
                <w:bCs/>
                <w:color w:val="000000"/>
              </w:rPr>
              <w:t xml:space="preserve">3. </w:t>
            </w:r>
            <w:r w:rsidR="00207A89" w:rsidRPr="00207A89">
              <w:rPr>
                <w:bCs/>
                <w:color w:val="000000"/>
              </w:rPr>
              <w:t>Суча</w:t>
            </w:r>
            <w:r w:rsidR="00EB77B5">
              <w:rPr>
                <w:bCs/>
                <w:color w:val="000000"/>
              </w:rPr>
              <w:t>с</w:t>
            </w:r>
            <w:r w:rsidR="00207A89" w:rsidRPr="00207A89">
              <w:rPr>
                <w:bCs/>
                <w:color w:val="000000"/>
              </w:rPr>
              <w:t>ні міста та їх роль у житті сучасної людини.</w:t>
            </w:r>
          </w:p>
          <w:p w:rsidR="00EB4DFE" w:rsidRPr="00207A89" w:rsidRDefault="00EB77B5" w:rsidP="00207A89">
            <w:pPr>
              <w:pStyle w:val="ac"/>
              <w:spacing w:before="0" w:beforeAutospacing="0" w:after="0" w:afterAutospacing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207A89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AC4B0D" w:rsidRPr="0030726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Українське місто від Магдебурзького права до сьогодні.</w:t>
            </w:r>
          </w:p>
        </w:tc>
        <w:tc>
          <w:tcPr>
            <w:tcW w:w="851" w:type="dxa"/>
          </w:tcPr>
          <w:p w:rsidR="00DF46BA" w:rsidRDefault="00DF46BA" w:rsidP="00DF46B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1-3,6,8,</w:t>
            </w:r>
          </w:p>
          <w:p w:rsidR="00EB4DFE" w:rsidRPr="00B45468" w:rsidRDefault="00DF46BA" w:rsidP="00DF46BA">
            <w:pPr>
              <w:jc w:val="center"/>
              <w:rPr>
                <w:color w:val="FF0000"/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21</w:t>
            </w: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4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EB4DFE" w:rsidRPr="007E68C7" w:rsidRDefault="00D15709" w:rsidP="009211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7732BE" w:rsidRPr="00207A89" w:rsidRDefault="00EB4DFE" w:rsidP="007732BE">
            <w:pPr>
              <w:pStyle w:val="aa"/>
              <w:spacing w:line="276" w:lineRule="auto"/>
              <w:jc w:val="both"/>
              <w:rPr>
                <w:b/>
                <w:lang w:val="uk-UA"/>
              </w:rPr>
            </w:pPr>
            <w:r w:rsidRPr="00857E7F">
              <w:rPr>
                <w:sz w:val="24"/>
                <w:szCs w:val="24"/>
                <w:u w:val="single"/>
                <w:lang w:val="uk-UA"/>
              </w:rPr>
              <w:t xml:space="preserve">Тема </w:t>
            </w:r>
            <w:r w:rsidR="00921124" w:rsidRPr="00857E7F">
              <w:rPr>
                <w:sz w:val="24"/>
                <w:szCs w:val="24"/>
                <w:u w:val="single"/>
                <w:lang w:val="uk-UA"/>
              </w:rPr>
              <w:t>2</w:t>
            </w:r>
            <w:r w:rsidRPr="00857E7F">
              <w:rPr>
                <w:sz w:val="24"/>
                <w:szCs w:val="24"/>
                <w:u w:val="single"/>
                <w:lang w:val="uk-UA"/>
              </w:rPr>
              <w:t>.</w:t>
            </w:r>
            <w:r w:rsidRPr="00207A89">
              <w:rPr>
                <w:sz w:val="24"/>
                <w:szCs w:val="24"/>
                <w:lang w:val="uk-UA"/>
              </w:rPr>
              <w:t xml:space="preserve"> </w:t>
            </w:r>
            <w:r w:rsidR="007732BE">
              <w:rPr>
                <w:sz w:val="24"/>
                <w:szCs w:val="24"/>
                <w:lang w:val="uk-UA"/>
              </w:rPr>
              <w:t>Основні соціологічні теорії міста</w:t>
            </w:r>
            <w:r w:rsidR="002B1949">
              <w:rPr>
                <w:sz w:val="24"/>
                <w:szCs w:val="24"/>
                <w:lang w:val="uk-UA"/>
              </w:rPr>
              <w:t>.</w:t>
            </w:r>
          </w:p>
          <w:p w:rsidR="00EB4DFE" w:rsidRDefault="00EB77B5" w:rsidP="00EB77B5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7732BE" w:rsidRPr="007732BE">
              <w:rPr>
                <w:lang w:val="uk-UA"/>
              </w:rPr>
              <w:t>Міська проблематика у робот</w:t>
            </w:r>
            <w:r>
              <w:rPr>
                <w:lang w:val="uk-UA"/>
              </w:rPr>
              <w:t>ах класиків соціологічної науки ( економічна та соціокультурна парадигми).</w:t>
            </w:r>
            <w:r w:rsidR="007732BE" w:rsidRPr="007732BE">
              <w:rPr>
                <w:lang w:val="uk-UA"/>
              </w:rPr>
              <w:t xml:space="preserve"> Соціографічні дослідження як окремий різновид досліджень міста.</w:t>
            </w:r>
          </w:p>
          <w:p w:rsidR="007732BE" w:rsidRDefault="00EB77B5" w:rsidP="00EB77B5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7732BE">
              <w:rPr>
                <w:lang w:val="uk-UA"/>
              </w:rPr>
              <w:t>Наукові здобутки представників Чикагської школи соціології міста.</w:t>
            </w:r>
          </w:p>
          <w:p w:rsidR="007732BE" w:rsidRDefault="00B750F3" w:rsidP="00B750F3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="007732BE">
              <w:rPr>
                <w:lang w:val="uk-UA"/>
              </w:rPr>
              <w:t>Сучасні  соціологічні концепції міста: неомарксистський та неовеберіанські підходи.</w:t>
            </w:r>
          </w:p>
          <w:p w:rsidR="007732BE" w:rsidRPr="007732BE" w:rsidRDefault="00B750F3" w:rsidP="00B750F3">
            <w:pPr>
              <w:spacing w:line="276" w:lineRule="auto"/>
              <w:ind w:right="637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7732BE">
              <w:rPr>
                <w:lang w:val="uk-UA"/>
              </w:rPr>
              <w:t>Соціопросторова перспектива у дослідженні міської проблематики.</w:t>
            </w:r>
          </w:p>
        </w:tc>
        <w:tc>
          <w:tcPr>
            <w:tcW w:w="851" w:type="dxa"/>
          </w:tcPr>
          <w:p w:rsidR="00EB4DFE" w:rsidRPr="00797AF8" w:rsidRDefault="00EB4DFE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EB4DFE" w:rsidRPr="00B45468" w:rsidTr="00EB4DFE">
        <w:tc>
          <w:tcPr>
            <w:tcW w:w="567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EB4DFE" w:rsidRPr="007E68C7" w:rsidRDefault="00EB4D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</w:t>
            </w:r>
            <w:r w:rsidR="00921124" w:rsidRPr="007E68C7">
              <w:rPr>
                <w:lang w:val="uk-UA"/>
              </w:rPr>
              <w:t>Р</w:t>
            </w:r>
          </w:p>
        </w:tc>
        <w:tc>
          <w:tcPr>
            <w:tcW w:w="709" w:type="dxa"/>
          </w:tcPr>
          <w:p w:rsidR="00EB4DFE" w:rsidRPr="007E68C7" w:rsidRDefault="00D1570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EB77B5" w:rsidRPr="00A11D7F" w:rsidRDefault="00EB77B5" w:rsidP="00EB77B5">
            <w:pPr>
              <w:pStyle w:val="aa"/>
              <w:jc w:val="both"/>
              <w:rPr>
                <w:b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 xml:space="preserve">Тема 2. </w:t>
            </w:r>
            <w:r>
              <w:rPr>
                <w:sz w:val="24"/>
                <w:szCs w:val="24"/>
                <w:lang w:val="uk-UA"/>
              </w:rPr>
              <w:t>Основні соціологічні теорії міста.</w:t>
            </w:r>
            <w:r w:rsidRPr="00A11D7F">
              <w:rPr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1. Який внесок зробили класики соціології у формування основних принципів соці</w:t>
            </w:r>
            <w:r>
              <w:rPr>
                <w:bCs/>
                <w:color w:val="000000"/>
              </w:rPr>
              <w:t xml:space="preserve">ології міста? Охарактеризуйте теоретичні позиції та їх відмінності для різних наукових теоретичних парадигпрізних </w:t>
            </w:r>
            <w:r w:rsidRPr="004A54E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наукоі</w:t>
            </w:r>
            <w:r w:rsidRPr="004A54EC">
              <w:rPr>
                <w:bCs/>
                <w:color w:val="000000"/>
              </w:rPr>
              <w:t xml:space="preserve"> погляди.</w:t>
            </w:r>
          </w:p>
          <w:p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2. У чому полягають основні досягнення Чиказької школи соціології в дослідженні проблем міста?</w:t>
            </w:r>
          </w:p>
          <w:p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3. Визначте основні переваги і недоліки соціоекологічного підходу Р. Парка.</w:t>
            </w:r>
          </w:p>
          <w:p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4. Що стало причиною звернення до марксистської спадщини представників соціології міста другої половини ХХ ст.?</w:t>
            </w:r>
          </w:p>
          <w:p w:rsidR="00EB77B5" w:rsidRPr="004A54EC" w:rsidRDefault="00EB77B5" w:rsidP="00EB77B5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5. Що спільне і що відмінне у неомарксистських та неовеберіанських підходах дослідження міста?</w:t>
            </w:r>
          </w:p>
          <w:p w:rsidR="00EB77B5" w:rsidRPr="004A54EC" w:rsidRDefault="00EB77B5" w:rsidP="00EB77B5">
            <w:pPr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6. Охарактеризуйте процес вторинного обігу капіталу в містах.</w:t>
            </w:r>
          </w:p>
          <w:p w:rsidR="00F750D3" w:rsidRPr="00B750F3" w:rsidRDefault="00EB77B5" w:rsidP="00B750F3">
            <w:pPr>
              <w:jc w:val="both"/>
              <w:rPr>
                <w:bCs/>
                <w:color w:val="000000"/>
              </w:rPr>
            </w:pPr>
            <w:r w:rsidRPr="004A54EC">
              <w:rPr>
                <w:bCs/>
                <w:color w:val="000000"/>
              </w:rPr>
              <w:t>7. У чому полягають особливості соціопросторового підходу в дослідженні міста?</w:t>
            </w:r>
          </w:p>
        </w:tc>
        <w:tc>
          <w:tcPr>
            <w:tcW w:w="851" w:type="dxa"/>
          </w:tcPr>
          <w:p w:rsidR="00EB4DFE" w:rsidRPr="00B45468" w:rsidRDefault="00DF46BA" w:rsidP="00B750F3">
            <w:pPr>
              <w:jc w:val="center"/>
              <w:rPr>
                <w:color w:val="FF0000"/>
                <w:sz w:val="20"/>
                <w:lang w:val="uk-UA"/>
              </w:rPr>
            </w:pPr>
            <w:r w:rsidRPr="00797AF8">
              <w:rPr>
                <w:sz w:val="20"/>
                <w:lang w:val="uk-UA"/>
              </w:rPr>
              <w:t>1-3, 6-8, 16,17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6</w:t>
            </w:r>
          </w:p>
        </w:tc>
        <w:tc>
          <w:tcPr>
            <w:tcW w:w="709" w:type="dxa"/>
          </w:tcPr>
          <w:p w:rsidR="00F750D3" w:rsidRPr="007E68C7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7E68C7" w:rsidRDefault="00D1570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2B1949" w:rsidRPr="002B1949" w:rsidRDefault="00F750D3" w:rsidP="002B1949">
            <w:pPr>
              <w:spacing w:line="360" w:lineRule="auto"/>
              <w:rPr>
                <w:bCs/>
                <w:color w:val="000000"/>
              </w:rPr>
            </w:pPr>
            <w:r w:rsidRPr="00A11D7F">
              <w:rPr>
                <w:u w:val="single"/>
                <w:lang w:val="uk-UA"/>
              </w:rPr>
              <w:t>Тема 2.</w:t>
            </w:r>
            <w:r w:rsidRPr="00A11D7F">
              <w:rPr>
                <w:lang w:val="uk-UA"/>
              </w:rPr>
              <w:t xml:space="preserve"> </w:t>
            </w:r>
            <w:r w:rsidR="002B1949">
              <w:t xml:space="preserve"> </w:t>
            </w:r>
            <w:r w:rsidR="002B1949">
              <w:rPr>
                <w:lang w:val="uk-UA"/>
              </w:rPr>
              <w:t>Основні соціологічні теорії міста</w:t>
            </w:r>
            <w:r w:rsidR="002B1949">
              <w:t>.</w:t>
            </w:r>
          </w:p>
          <w:p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307264">
              <w:rPr>
                <w:bCs/>
                <w:color w:val="000000"/>
              </w:rPr>
              <w:t xml:space="preserve">Класичний період та </w:t>
            </w:r>
            <w:proofErr w:type="gramStart"/>
            <w:r w:rsidRPr="00307264">
              <w:rPr>
                <w:bCs/>
                <w:color w:val="000000"/>
              </w:rPr>
              <w:t>соц</w:t>
            </w:r>
            <w:proofErr w:type="gramEnd"/>
            <w:r w:rsidRPr="00307264">
              <w:rPr>
                <w:bCs/>
                <w:color w:val="000000"/>
              </w:rPr>
              <w:t>іографічні дослідження у дослідженнях проблематики міста.</w:t>
            </w:r>
            <w:r w:rsidRPr="00BC3181">
              <w:rPr>
                <w:bCs/>
                <w:color w:val="000000"/>
              </w:rPr>
              <w:t>.</w:t>
            </w:r>
          </w:p>
          <w:p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="00EB77B5">
              <w:rPr>
                <w:bCs/>
                <w:color w:val="000000"/>
              </w:rPr>
              <w:t xml:space="preserve">Наукові напрацювання </w:t>
            </w:r>
            <w:r w:rsidRPr="00BC3181">
              <w:rPr>
                <w:bCs/>
                <w:color w:val="000000"/>
              </w:rPr>
              <w:t>представників Чиказької школи соціології</w:t>
            </w:r>
            <w:r w:rsidR="00EB77B5">
              <w:rPr>
                <w:bCs/>
                <w:color w:val="000000"/>
              </w:rPr>
              <w:t xml:space="preserve"> міста</w:t>
            </w:r>
            <w:r w:rsidRPr="00BC3181">
              <w:rPr>
                <w:bCs/>
                <w:color w:val="000000"/>
              </w:rPr>
              <w:t>.</w:t>
            </w:r>
          </w:p>
          <w:p w:rsidR="002B1949" w:rsidRPr="00BC3181" w:rsidRDefault="002B1949" w:rsidP="002B1949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3. Неомарксистський та неовеберіанський підходи</w:t>
            </w:r>
            <w:r w:rsidR="00EB77B5">
              <w:rPr>
                <w:bCs/>
                <w:color w:val="000000"/>
              </w:rPr>
              <w:t xml:space="preserve"> до вивчення міської проблематики: загальне та відмінності.</w:t>
            </w:r>
          </w:p>
          <w:p w:rsidR="00F750D3" w:rsidRPr="00A11D7F" w:rsidRDefault="002B1949" w:rsidP="00EB77B5">
            <w:pPr>
              <w:pStyle w:val="aa"/>
              <w:jc w:val="both"/>
              <w:rPr>
                <w:b/>
                <w:lang w:val="uk-UA"/>
              </w:rPr>
            </w:pPr>
            <w:r w:rsidRPr="00EB77B5">
              <w:rPr>
                <w:bCs/>
                <w:color w:val="000000"/>
                <w:sz w:val="24"/>
                <w:szCs w:val="24"/>
              </w:rPr>
              <w:t xml:space="preserve">4. </w:t>
            </w:r>
            <w:r w:rsidR="00EB77B5">
              <w:rPr>
                <w:bCs/>
                <w:color w:val="000000"/>
                <w:sz w:val="24"/>
                <w:szCs w:val="24"/>
              </w:rPr>
              <w:t xml:space="preserve">Специфічнісь підходів соціологічного дослідження міста з позицій </w:t>
            </w:r>
            <w:r w:rsidR="00EB77B5" w:rsidRPr="00EB77B5">
              <w:rPr>
                <w:bCs/>
                <w:color w:val="000000"/>
                <w:sz w:val="24"/>
                <w:szCs w:val="24"/>
              </w:rPr>
              <w:t xml:space="preserve">соціопросторової </w:t>
            </w:r>
            <w:r w:rsidR="00EB77B5">
              <w:rPr>
                <w:bCs/>
                <w:color w:val="000000"/>
                <w:sz w:val="24"/>
                <w:szCs w:val="24"/>
              </w:rPr>
              <w:t>перспективи.</w:t>
            </w:r>
          </w:p>
        </w:tc>
        <w:tc>
          <w:tcPr>
            <w:tcW w:w="851" w:type="dxa"/>
          </w:tcPr>
          <w:p w:rsidR="00F750D3" w:rsidRPr="00B45468" w:rsidRDefault="00DF46BA" w:rsidP="00B750F3">
            <w:pPr>
              <w:jc w:val="center"/>
              <w:rPr>
                <w:color w:val="FF0000"/>
                <w:sz w:val="20"/>
                <w:lang w:val="uk-UA"/>
              </w:rPr>
            </w:pPr>
            <w:r w:rsidRPr="00797AF8">
              <w:rPr>
                <w:sz w:val="20"/>
                <w:lang w:val="uk-UA"/>
              </w:rPr>
              <w:t>1-3, 6-8, 16,17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7E68C7" w:rsidRDefault="00D1570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B750F3" w:rsidRPr="00A11D7F" w:rsidRDefault="00F750D3" w:rsidP="00B750F3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B750F3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:rsidR="00F750D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Традиційні методи та їх модифікації з урахуванням специфіки міської проблематики.</w:t>
            </w:r>
          </w:p>
          <w:p w:rsid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3336E">
              <w:rPr>
                <w:lang w:val="uk-UA"/>
              </w:rPr>
              <w:t>. Проективні методики вичення ос</w:t>
            </w:r>
            <w:r>
              <w:rPr>
                <w:lang w:val="uk-UA"/>
              </w:rPr>
              <w:t>новних питань життєдіяльності міста.</w:t>
            </w:r>
          </w:p>
          <w:p w:rsid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.Візуальні стратегії у соціологічномудосліженні міста.</w:t>
            </w:r>
          </w:p>
          <w:p w:rsidR="00B750F3" w:rsidRPr="00B750F3" w:rsidRDefault="00B750F3" w:rsidP="00B750F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Використання вторинних даних: статистичних та результатів соціологічних досліджень.</w:t>
            </w:r>
          </w:p>
        </w:tc>
        <w:tc>
          <w:tcPr>
            <w:tcW w:w="851" w:type="dxa"/>
          </w:tcPr>
          <w:p w:rsidR="00F750D3" w:rsidRPr="00797AF8" w:rsidRDefault="00F750D3" w:rsidP="00F750D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750D3" w:rsidRPr="00441BDD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8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F750D3" w:rsidRPr="007E68C7" w:rsidRDefault="00D1570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:rsidR="0013336E" w:rsidRPr="00A11D7F" w:rsidRDefault="00F750D3" w:rsidP="0013336E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13336E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:rsidR="0053131E" w:rsidRPr="004A54EC" w:rsidRDefault="0053131E" w:rsidP="0053131E">
            <w:pPr>
              <w:rPr>
                <w:bCs/>
                <w:iCs/>
                <w:color w:val="000000"/>
              </w:rPr>
            </w:pPr>
            <w:r w:rsidRPr="0053131E">
              <w:rPr>
                <w:lang w:val="uk-UA"/>
              </w:rPr>
              <w:t xml:space="preserve">1. </w:t>
            </w:r>
            <w:r w:rsidRPr="004A54EC">
              <w:rPr>
                <w:bCs/>
                <w:iCs/>
                <w:color w:val="000000"/>
              </w:rPr>
              <w:t xml:space="preserve">Які </w:t>
            </w:r>
            <w:r>
              <w:rPr>
                <w:bCs/>
                <w:iCs/>
                <w:color w:val="000000"/>
              </w:rPr>
              <w:t xml:space="preserve"> традиційні </w:t>
            </w:r>
            <w:r w:rsidRPr="004A54EC">
              <w:rPr>
                <w:bCs/>
                <w:iCs/>
                <w:color w:val="000000"/>
              </w:rPr>
              <w:t>методи збору даних використовуються в соціології міста?</w:t>
            </w:r>
          </w:p>
          <w:p w:rsidR="0053131E" w:rsidRPr="004A54EC" w:rsidRDefault="00010B4A" w:rsidP="0053131E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 П</w:t>
            </w:r>
            <w:r w:rsidR="0053131E" w:rsidRPr="004A54EC">
              <w:rPr>
                <w:bCs/>
                <w:iCs/>
                <w:color w:val="000000"/>
              </w:rPr>
              <w:t>роектив</w:t>
            </w:r>
            <w:r>
              <w:rPr>
                <w:bCs/>
                <w:iCs/>
                <w:color w:val="000000"/>
              </w:rPr>
              <w:t xml:space="preserve">ні методи та </w:t>
            </w:r>
            <w:r w:rsidR="0053131E" w:rsidRPr="004A54EC">
              <w:rPr>
                <w:bCs/>
                <w:iCs/>
                <w:color w:val="000000"/>
              </w:rPr>
              <w:t xml:space="preserve">можливості </w:t>
            </w:r>
            <w:r w:rsidRPr="004A54EC">
              <w:rPr>
                <w:bCs/>
                <w:iCs/>
                <w:color w:val="000000"/>
              </w:rPr>
              <w:t xml:space="preserve">їх </w:t>
            </w:r>
            <w:r>
              <w:rPr>
                <w:bCs/>
                <w:iCs/>
                <w:color w:val="000000"/>
              </w:rPr>
              <w:t xml:space="preserve">використання </w:t>
            </w:r>
            <w:r w:rsidR="0053131E" w:rsidRPr="004A54EC">
              <w:rPr>
                <w:bCs/>
                <w:iCs/>
                <w:color w:val="000000"/>
              </w:rPr>
              <w:t>у вивченні міського простору.</w:t>
            </w:r>
          </w:p>
          <w:p w:rsidR="0053131E" w:rsidRPr="004A54EC" w:rsidRDefault="00010B4A" w:rsidP="0053131E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3. Які </w:t>
            </w:r>
            <w:r w:rsidR="0053131E" w:rsidRPr="004A54EC">
              <w:rPr>
                <w:bCs/>
                <w:iCs/>
                <w:color w:val="000000"/>
              </w:rPr>
              <w:t>етапи</w:t>
            </w:r>
            <w:r>
              <w:rPr>
                <w:bCs/>
                <w:iCs/>
                <w:color w:val="000000"/>
              </w:rPr>
              <w:t xml:space="preserve"> виділяються у застосуванні</w:t>
            </w:r>
            <w:r w:rsidR="0053131E" w:rsidRPr="004A54EC">
              <w:rPr>
                <w:bCs/>
                <w:iCs/>
                <w:color w:val="000000"/>
              </w:rPr>
              <w:t xml:space="preserve"> методу н</w:t>
            </w:r>
            <w:r>
              <w:rPr>
                <w:bCs/>
                <w:iCs/>
                <w:color w:val="000000"/>
              </w:rPr>
              <w:t>езакінчених речень з метою вивчення образу міста</w:t>
            </w:r>
            <w:r w:rsidR="0053131E" w:rsidRPr="004A54EC">
              <w:rPr>
                <w:bCs/>
                <w:iCs/>
                <w:color w:val="000000"/>
              </w:rPr>
              <w:t>.</w:t>
            </w:r>
          </w:p>
          <w:p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4. </w:t>
            </w:r>
            <w:r>
              <w:rPr>
                <w:bCs/>
                <w:iCs/>
                <w:color w:val="000000"/>
              </w:rPr>
              <w:t>Переваги та вади</w:t>
            </w:r>
            <w:r w:rsidRPr="004A54EC">
              <w:rPr>
                <w:bCs/>
                <w:iCs/>
                <w:color w:val="000000"/>
              </w:rPr>
              <w:t xml:space="preserve"> методик з використанням малюнків при їх застосуванні щодо вивчення міського простору</w:t>
            </w:r>
          </w:p>
          <w:p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>5.</w:t>
            </w:r>
            <w:r>
              <w:rPr>
                <w:bCs/>
                <w:iCs/>
                <w:color w:val="000000"/>
              </w:rPr>
              <w:t xml:space="preserve"> Специфіка постановки питань</w:t>
            </w:r>
            <w:r w:rsidRPr="004A54EC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які </w:t>
            </w:r>
            <w:r w:rsidRPr="004A54EC">
              <w:rPr>
                <w:bCs/>
                <w:iCs/>
                <w:color w:val="000000"/>
              </w:rPr>
              <w:t>дозволяють розкрити статус індивіда у міському просторі?</w:t>
            </w:r>
          </w:p>
          <w:p w:rsidR="0053131E" w:rsidRPr="004A54EC" w:rsidRDefault="0053131E" w:rsidP="0053131E">
            <w:pPr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6. </w:t>
            </w:r>
            <w:r w:rsidR="00010B4A" w:rsidRPr="004A54EC">
              <w:rPr>
                <w:bCs/>
                <w:iCs/>
                <w:color w:val="000000"/>
              </w:rPr>
              <w:t>Чому візуальна стратегія набуває дедалі більшої ваги в середовищі соціологів?</w:t>
            </w:r>
          </w:p>
          <w:p w:rsidR="0053131E" w:rsidRPr="004A54EC" w:rsidRDefault="0053131E" w:rsidP="00010B4A">
            <w:pPr>
              <w:jc w:val="both"/>
              <w:rPr>
                <w:bCs/>
                <w:iCs/>
                <w:color w:val="000000"/>
              </w:rPr>
            </w:pPr>
            <w:r w:rsidRPr="004A54EC">
              <w:rPr>
                <w:bCs/>
                <w:iCs/>
                <w:color w:val="000000"/>
              </w:rPr>
              <w:t xml:space="preserve">7. </w:t>
            </w:r>
            <w:r w:rsidR="00010B4A">
              <w:rPr>
                <w:bCs/>
                <w:iCs/>
                <w:color w:val="000000"/>
              </w:rPr>
              <w:t>Методи та основні правила застосування вторинних даних</w:t>
            </w:r>
            <w:r w:rsidR="00010B4A" w:rsidRPr="004A54EC">
              <w:rPr>
                <w:bCs/>
                <w:iCs/>
                <w:color w:val="000000"/>
              </w:rPr>
              <w:t xml:space="preserve"> в </w:t>
            </w:r>
            <w:r w:rsidR="00010B4A">
              <w:rPr>
                <w:bCs/>
                <w:iCs/>
                <w:color w:val="000000"/>
              </w:rPr>
              <w:t xml:space="preserve">процесі вивчення питань  життєдіяльності </w:t>
            </w:r>
            <w:r w:rsidR="00010B4A" w:rsidRPr="004A54EC">
              <w:rPr>
                <w:bCs/>
                <w:iCs/>
                <w:color w:val="000000"/>
              </w:rPr>
              <w:t>міс</w:t>
            </w:r>
            <w:r w:rsidR="00010B4A">
              <w:rPr>
                <w:bCs/>
                <w:iCs/>
                <w:color w:val="000000"/>
              </w:rPr>
              <w:t xml:space="preserve">та. </w:t>
            </w:r>
          </w:p>
          <w:p w:rsidR="0053131E" w:rsidRPr="004A54EC" w:rsidRDefault="0053131E" w:rsidP="0053131E">
            <w:pPr>
              <w:jc w:val="both"/>
              <w:rPr>
                <w:bCs/>
                <w:iCs/>
                <w:color w:val="000000"/>
              </w:rPr>
            </w:pPr>
          </w:p>
          <w:p w:rsidR="00F750D3" w:rsidRPr="0053131E" w:rsidRDefault="00F750D3" w:rsidP="0053131E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F750D3" w:rsidRPr="00B45468" w:rsidRDefault="00DF46BA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797AF8">
              <w:rPr>
                <w:sz w:val="20"/>
                <w:szCs w:val="20"/>
                <w:lang w:val="uk-UA"/>
              </w:rPr>
              <w:t>1-4,6-8,16-21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9</w:t>
            </w:r>
          </w:p>
        </w:tc>
        <w:tc>
          <w:tcPr>
            <w:tcW w:w="709" w:type="dxa"/>
          </w:tcPr>
          <w:p w:rsidR="00F750D3" w:rsidRPr="007E68C7" w:rsidRDefault="00ED10C2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F750D3" w:rsidRPr="007E68C7" w:rsidRDefault="00D1570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13336E" w:rsidRPr="00A11D7F" w:rsidRDefault="00F750D3" w:rsidP="0013336E">
            <w:pPr>
              <w:pStyle w:val="aa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3</w:t>
            </w:r>
            <w:r w:rsidR="0013336E">
              <w:rPr>
                <w:sz w:val="24"/>
                <w:szCs w:val="24"/>
                <w:u w:val="single"/>
                <w:lang w:val="uk-UA"/>
              </w:rPr>
              <w:t>.</w:t>
            </w:r>
            <w:r w:rsidR="003860D6" w:rsidRPr="003860D6">
              <w:rPr>
                <w:sz w:val="24"/>
                <w:szCs w:val="24"/>
                <w:lang w:val="uk-UA"/>
              </w:rPr>
              <w:t xml:space="preserve"> </w:t>
            </w:r>
            <w:r w:rsidR="0013336E">
              <w:rPr>
                <w:sz w:val="24"/>
                <w:szCs w:val="24"/>
                <w:lang w:val="uk-UA"/>
              </w:rPr>
              <w:t>Методичні особливості дослідження міської проблематики в соціологічній науці.</w:t>
            </w:r>
          </w:p>
          <w:p w:rsidR="00B750F3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Тради</w:t>
            </w:r>
            <w:r w:rsidR="00B750F3" w:rsidRPr="0013336E">
              <w:rPr>
                <w:sz w:val="24"/>
                <w:szCs w:val="24"/>
                <w:lang w:val="uk-UA"/>
              </w:rPr>
              <w:t>ційні мето</w:t>
            </w:r>
            <w:r>
              <w:rPr>
                <w:sz w:val="24"/>
                <w:szCs w:val="24"/>
                <w:lang w:val="uk-UA"/>
              </w:rPr>
              <w:t>ди. Специфіка опитувань  та пров</w:t>
            </w:r>
            <w:r w:rsidR="00B750F3" w:rsidRPr="0013336E">
              <w:rPr>
                <w:sz w:val="24"/>
                <w:szCs w:val="24"/>
                <w:lang w:val="uk-UA"/>
              </w:rPr>
              <w:t xml:space="preserve">едення інтервью в процесі </w:t>
            </w:r>
            <w:r w:rsidRPr="0013336E">
              <w:rPr>
                <w:sz w:val="24"/>
                <w:szCs w:val="24"/>
                <w:lang w:val="uk-UA"/>
              </w:rPr>
              <w:t xml:space="preserve">вивчення міських проблем. </w:t>
            </w:r>
            <w:r>
              <w:rPr>
                <w:sz w:val="24"/>
                <w:szCs w:val="24"/>
                <w:lang w:val="uk-UA"/>
              </w:rPr>
              <w:t xml:space="preserve"> Спостереження.</w:t>
            </w:r>
          </w:p>
          <w:p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Проективні методики та вимоги до їх застосування. </w:t>
            </w:r>
          </w:p>
          <w:p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Методики з використанням малюнків.</w:t>
            </w:r>
          </w:p>
          <w:p w:rsidR="0013336E" w:rsidRDefault="0013336E" w:rsidP="00B750F3">
            <w:pPr>
              <w:pStyle w:val="aa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 Візуалізація основного змісту питань що досліджуються соціологом.</w:t>
            </w:r>
          </w:p>
          <w:p w:rsidR="0013336E" w:rsidRPr="0013336E" w:rsidRDefault="0013336E" w:rsidP="00B750F3">
            <w:pPr>
              <w:pStyle w:val="aa"/>
              <w:jc w:val="both"/>
              <w:rPr>
                <w:b/>
                <w:lang w:val="uk-UA"/>
              </w:rPr>
            </w:pPr>
          </w:p>
          <w:p w:rsidR="00F750D3" w:rsidRPr="00A11D7F" w:rsidRDefault="00F750D3" w:rsidP="00B750F3">
            <w:pPr>
              <w:ind w:left="403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797AF8" w:rsidRPr="00817194" w:rsidRDefault="00797AF8" w:rsidP="00F750D3">
            <w:pPr>
              <w:jc w:val="center"/>
              <w:rPr>
                <w:sz w:val="20"/>
                <w:lang w:val="uk-UA"/>
              </w:rPr>
            </w:pPr>
            <w:r w:rsidRPr="00817194">
              <w:rPr>
                <w:sz w:val="20"/>
                <w:lang w:val="uk-UA"/>
              </w:rPr>
              <w:t>4,1-3,</w:t>
            </w:r>
          </w:p>
          <w:p w:rsidR="00F750D3" w:rsidRPr="00B45468" w:rsidRDefault="00797AF8" w:rsidP="00F750D3">
            <w:pPr>
              <w:jc w:val="center"/>
              <w:rPr>
                <w:color w:val="FF0000"/>
                <w:sz w:val="20"/>
                <w:lang w:val="uk-UA"/>
              </w:rPr>
            </w:pPr>
            <w:r w:rsidRPr="00817194">
              <w:rPr>
                <w:sz w:val="20"/>
                <w:lang w:val="uk-UA"/>
              </w:rPr>
              <w:t>20-22</w:t>
            </w:r>
          </w:p>
        </w:tc>
      </w:tr>
      <w:tr w:rsidR="00F750D3" w:rsidRPr="00B45468" w:rsidTr="00EB4DFE">
        <w:tc>
          <w:tcPr>
            <w:tcW w:w="567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F750D3" w:rsidRPr="007E68C7" w:rsidRDefault="00F750D3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F750D3" w:rsidRPr="007E68C7" w:rsidRDefault="00D15709" w:rsidP="00F750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857E7F" w:rsidRPr="00A11D7F" w:rsidRDefault="00F750D3" w:rsidP="00857E7F">
            <w:pPr>
              <w:ind w:left="311" w:hanging="311"/>
              <w:jc w:val="both"/>
              <w:rPr>
                <w:b/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 w:rsidR="00857E7F">
              <w:rPr>
                <w:lang w:val="uk-UA"/>
              </w:rPr>
              <w:t xml:space="preserve"> Територіальний та просторовий виміри міста</w:t>
            </w:r>
          </w:p>
          <w:p w:rsidR="00F750D3" w:rsidRDefault="00857E7F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Міський прості та територія міста.</w:t>
            </w:r>
          </w:p>
          <w:p w:rsidR="00857E7F" w:rsidRDefault="00857E7F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2.Зонування міської території. Основні моделі структури міст Західної Європи.</w:t>
            </w:r>
          </w:p>
          <w:p w:rsidR="00857E7F" w:rsidRPr="00857E7F" w:rsidRDefault="00D41C66" w:rsidP="00857E7F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857E7F">
              <w:rPr>
                <w:lang w:val="uk-UA"/>
              </w:rPr>
              <w:t>Особливості просторової структури радянських та пострадянських міст</w:t>
            </w:r>
          </w:p>
        </w:tc>
        <w:tc>
          <w:tcPr>
            <w:tcW w:w="851" w:type="dxa"/>
          </w:tcPr>
          <w:p w:rsidR="00F750D3" w:rsidRPr="00817194" w:rsidRDefault="00F750D3" w:rsidP="00F750D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11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7E68C7" w:rsidRDefault="00D1570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:rsidR="003860D6" w:rsidRPr="003860D6" w:rsidRDefault="00A60288" w:rsidP="003860D6">
            <w:pPr>
              <w:ind w:left="311" w:hanging="311"/>
              <w:jc w:val="both"/>
              <w:rPr>
                <w:b/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Pr="00A11D7F">
              <w:rPr>
                <w:lang w:val="uk-UA"/>
              </w:rPr>
              <w:t xml:space="preserve"> </w:t>
            </w:r>
            <w:r w:rsidR="003860D6" w:rsidRPr="003860D6">
              <w:rPr>
                <w:lang w:val="uk-UA"/>
              </w:rPr>
              <w:t>Територіальний та просторовий виміри міста</w:t>
            </w:r>
          </w:p>
          <w:p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 Відмінність території та простору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міста? У яких контекстах доречно говорити про територію, а у яких – про простір міста?</w:t>
            </w:r>
          </w:p>
          <w:p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2. Що зумовлює на сьогодні посилення наукової уваги до вивчення саме просторових координат життя сучасного міста?</w:t>
            </w:r>
          </w:p>
          <w:p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П</w:t>
            </w:r>
            <w:r w:rsidRPr="004A54EC">
              <w:rPr>
                <w:rFonts w:eastAsia="Calibri"/>
                <w:color w:val="000000"/>
                <w:lang w:eastAsia="en-US"/>
              </w:rPr>
              <w:t>ереваги та недоліки класичних моделей структурування міського простору: моделі концентричних кіл, секторальної моделі, багатоядерної моделі.</w:t>
            </w:r>
          </w:p>
          <w:p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4. Які зміни відбуваються в містах за умови розповсюдження глобалізаційних процесів?</w:t>
            </w:r>
          </w:p>
          <w:p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5. Специфіка процесів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структурування радянських міст?</w:t>
            </w:r>
          </w:p>
          <w:p w:rsidR="00857E7F" w:rsidRPr="004A54EC" w:rsidRDefault="00857E7F" w:rsidP="00857E7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 Т</w:t>
            </w:r>
            <w:r w:rsidRPr="004A54EC">
              <w:rPr>
                <w:rFonts w:eastAsia="Calibri"/>
                <w:color w:val="000000"/>
                <w:lang w:eastAsia="en-US"/>
              </w:rPr>
              <w:t>енденції структурування є характерними для простору сучасних пострадянських міст?</w:t>
            </w:r>
          </w:p>
          <w:p w:rsidR="00A60288" w:rsidRPr="00A11D7F" w:rsidRDefault="00A60288" w:rsidP="00857E7F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A60288" w:rsidRPr="00B45468" w:rsidRDefault="00DF46BA" w:rsidP="00857E7F">
            <w:pPr>
              <w:rPr>
                <w:color w:val="FF0000"/>
                <w:sz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1-3,6, 5, 14, 18, 22.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12</w:t>
            </w:r>
          </w:p>
        </w:tc>
        <w:tc>
          <w:tcPr>
            <w:tcW w:w="709" w:type="dxa"/>
          </w:tcPr>
          <w:p w:rsidR="00A6028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7E68C7" w:rsidRDefault="00D1570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860D6" w:rsidRPr="00A11D7F" w:rsidRDefault="00A60288" w:rsidP="003860D6">
            <w:pPr>
              <w:ind w:left="311" w:hanging="311"/>
              <w:jc w:val="both"/>
              <w:rPr>
                <w:b/>
                <w:lang w:val="uk-UA"/>
              </w:rPr>
            </w:pPr>
            <w:r w:rsidRPr="00A11D7F">
              <w:rPr>
                <w:u w:val="single"/>
                <w:lang w:val="uk-UA"/>
              </w:rPr>
              <w:t>Тема 4.</w:t>
            </w:r>
            <w:r w:rsidR="003860D6">
              <w:rPr>
                <w:lang w:val="uk-UA"/>
              </w:rPr>
              <w:t xml:space="preserve"> Територіальний та просторовий виміри міста</w:t>
            </w:r>
          </w:p>
          <w:p w:rsidR="00A60288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Поняття міського простору та соціального простору міста.</w:t>
            </w:r>
          </w:p>
          <w:p w:rsidR="00857E7F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2. Основні моделі зонування міського простору.</w:t>
            </w:r>
          </w:p>
          <w:p w:rsidR="00D41C66" w:rsidRDefault="00857E7F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3. Специфіка зонування міського простору в країнах З.Європи</w:t>
            </w:r>
            <w:r w:rsidR="00D41C66">
              <w:rPr>
                <w:lang w:val="uk-UA"/>
              </w:rPr>
              <w:t>.</w:t>
            </w:r>
          </w:p>
          <w:p w:rsidR="00857E7F" w:rsidRPr="00A11D7F" w:rsidRDefault="00D41C66" w:rsidP="00C64701">
            <w:pPr>
              <w:tabs>
                <w:tab w:val="num" w:pos="40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Особливості зонування простору міст в Україні: радянський спадак та пострадянські реалії. </w:t>
            </w:r>
          </w:p>
        </w:tc>
        <w:tc>
          <w:tcPr>
            <w:tcW w:w="851" w:type="dxa"/>
          </w:tcPr>
          <w:p w:rsidR="00A60288" w:rsidRPr="00B45468" w:rsidRDefault="00DF46BA" w:rsidP="00F750D3">
            <w:pPr>
              <w:jc w:val="center"/>
              <w:rPr>
                <w:sz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1-3,6, 5, 14, 18, 22.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13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A60288" w:rsidRPr="007E68C7" w:rsidRDefault="00D1570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D41C66" w:rsidRPr="00A11D7F" w:rsidRDefault="00A60288" w:rsidP="00D41C66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="003860D6">
              <w:rPr>
                <w:sz w:val="24"/>
                <w:szCs w:val="24"/>
                <w:u w:val="single"/>
                <w:lang w:val="uk-UA"/>
              </w:rPr>
              <w:t xml:space="preserve">. 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D41C66" w:rsidRPr="00D41C66">
              <w:rPr>
                <w:sz w:val="24"/>
                <w:szCs w:val="24"/>
                <w:lang w:val="uk-UA"/>
              </w:rPr>
              <w:t>Міська нерівність та сегрегація.</w:t>
            </w:r>
          </w:p>
          <w:p w:rsidR="00A60288" w:rsidRDefault="00D41C66" w:rsidP="00D41C66">
            <w:pPr>
              <w:jc w:val="both"/>
              <w:rPr>
                <w:lang w:val="uk-UA"/>
              </w:rPr>
            </w:pPr>
            <w:r w:rsidRPr="00D41C66"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 Історичні моделі розселення населення міст. Соціальні групи містян.</w:t>
            </w:r>
          </w:p>
          <w:p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Майнове та статусне структурування населення міст.</w:t>
            </w:r>
          </w:p>
          <w:p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Етнічно-релігійна сегрегація у містах.</w:t>
            </w:r>
          </w:p>
          <w:p w:rsidR="00D41C66" w:rsidRDefault="00D41C66" w:rsidP="00D41C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 Гендерні та мігр</w:t>
            </w:r>
            <w:r w:rsidR="00A20C4F">
              <w:rPr>
                <w:lang w:val="uk-UA"/>
              </w:rPr>
              <w:t>а</w:t>
            </w:r>
            <w:r>
              <w:rPr>
                <w:lang w:val="uk-UA"/>
              </w:rPr>
              <w:t>ційні чинники впливу на процеси структурування міського простору. Впливи тержави на перебіг</w:t>
            </w:r>
            <w:r w:rsidR="00A20C4F">
              <w:rPr>
                <w:lang w:val="uk-UA"/>
              </w:rPr>
              <w:t xml:space="preserve"> процесів міського структурування.</w:t>
            </w:r>
          </w:p>
          <w:p w:rsidR="00D41C66" w:rsidRPr="00D41C66" w:rsidRDefault="00D41C66" w:rsidP="00D41C66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A60288" w:rsidRPr="00817194" w:rsidRDefault="00A60288" w:rsidP="00817194">
            <w:pPr>
              <w:rPr>
                <w:sz w:val="20"/>
                <w:szCs w:val="20"/>
                <w:lang w:val="uk-UA"/>
              </w:rPr>
            </w:pPr>
          </w:p>
        </w:tc>
      </w:tr>
      <w:tr w:rsidR="00A60288" w:rsidRPr="00967926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14</w:t>
            </w:r>
          </w:p>
        </w:tc>
        <w:tc>
          <w:tcPr>
            <w:tcW w:w="709" w:type="dxa"/>
          </w:tcPr>
          <w:p w:rsidR="00A60288" w:rsidRPr="007E68C7" w:rsidRDefault="00A6028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A60288" w:rsidRPr="007E68C7" w:rsidRDefault="00D15709" w:rsidP="00A602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:rsidR="00A20C4F" w:rsidRPr="00A11D7F" w:rsidRDefault="00A60288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</w:t>
            </w:r>
            <w:r w:rsidR="003860D6">
              <w:rPr>
                <w:bCs/>
                <w:sz w:val="24"/>
                <w:szCs w:val="24"/>
                <w:lang w:val="uk-UA"/>
              </w:rPr>
              <w:t xml:space="preserve">. </w:t>
            </w:r>
            <w:r w:rsidR="003860D6" w:rsidRPr="003860D6">
              <w:rPr>
                <w:bCs/>
                <w:sz w:val="24"/>
                <w:szCs w:val="24"/>
                <w:lang w:val="uk-UA"/>
              </w:rPr>
              <w:t>Міська нерівність та сегрегація.</w:t>
            </w:r>
          </w:p>
          <w:p w:rsidR="00A20C4F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1. Як вивчалася соціологами та урбаніст</w:t>
            </w:r>
            <w:r>
              <w:rPr>
                <w:rFonts w:eastAsia="Calibri"/>
                <w:color w:val="000000"/>
                <w:lang w:eastAsia="en-US"/>
              </w:rPr>
              <w:t>ами міська нерівність?</w:t>
            </w:r>
          </w:p>
          <w:p w:rsidR="00A20C4F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2.  У чому проявляється нерівність жителів міста?</w:t>
            </w:r>
          </w:p>
          <w:p w:rsidR="00A20C4F" w:rsidRPr="004A54EC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 О</w:t>
            </w:r>
            <w:r w:rsidRPr="004A54EC">
              <w:rPr>
                <w:rFonts w:eastAsia="Calibri"/>
                <w:color w:val="000000"/>
                <w:lang w:eastAsia="en-US"/>
              </w:rPr>
              <w:t>сновні підходи</w:t>
            </w:r>
            <w:r>
              <w:rPr>
                <w:rFonts w:eastAsia="Calibri"/>
                <w:color w:val="000000"/>
                <w:lang w:eastAsia="en-US"/>
              </w:rPr>
              <w:t xml:space="preserve"> до вивчення явищ нерівності та сегрегації</w:t>
            </w:r>
            <w:r w:rsidRPr="004A54EC">
              <w:rPr>
                <w:rFonts w:eastAsia="Calibri"/>
                <w:color w:val="000000"/>
                <w:lang w:eastAsia="en-US"/>
              </w:rPr>
              <w:t>.</w:t>
            </w:r>
          </w:p>
          <w:p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  <w:r w:rsidRPr="004A54EC">
              <w:rPr>
                <w:rFonts w:eastAsia="Calibri"/>
                <w:color w:val="000000"/>
                <w:lang w:eastAsia="en-US"/>
              </w:rPr>
              <w:t>. Охарактеризуйте основні соціальні групи городян.</w:t>
            </w:r>
          </w:p>
          <w:p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Pr="004A54EC">
              <w:rPr>
                <w:rFonts w:eastAsia="Calibri"/>
                <w:color w:val="000000"/>
                <w:lang w:eastAsia="en-US"/>
              </w:rPr>
              <w:t>. У чом</w:t>
            </w:r>
            <w:r>
              <w:rPr>
                <w:rFonts w:eastAsia="Calibri"/>
                <w:color w:val="000000"/>
                <w:lang w:eastAsia="en-US"/>
              </w:rPr>
              <w:t xml:space="preserve">у полягає специфічність проявів 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міської сегрегації?</w:t>
            </w:r>
          </w:p>
          <w:p w:rsidR="00A20C4F" w:rsidRPr="004A54EC" w:rsidRDefault="00A20C4F" w:rsidP="00A20C4F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6. Гендерні наслідки зміни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співвідношення публічної та приватної сфери </w:t>
            </w:r>
            <w:r>
              <w:rPr>
                <w:rFonts w:eastAsia="Calibri"/>
                <w:color w:val="000000"/>
                <w:lang w:eastAsia="en-US"/>
              </w:rPr>
              <w:t xml:space="preserve">у міському житлі та </w:t>
            </w:r>
            <w:r w:rsidRPr="004A54EC">
              <w:rPr>
                <w:rFonts w:eastAsia="Calibri"/>
                <w:color w:val="000000"/>
                <w:lang w:eastAsia="en-US"/>
              </w:rPr>
              <w:t>міста?</w:t>
            </w:r>
          </w:p>
          <w:p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7. М</w:t>
            </w:r>
            <w:r w:rsidRPr="004A54EC">
              <w:rPr>
                <w:rFonts w:eastAsia="Calibri"/>
                <w:color w:val="000000"/>
                <w:lang w:eastAsia="en-US"/>
              </w:rPr>
              <w:t>іграція</w:t>
            </w:r>
            <w:r>
              <w:rPr>
                <w:rFonts w:eastAsia="Calibri"/>
                <w:color w:val="000000"/>
                <w:lang w:eastAsia="en-US"/>
              </w:rPr>
              <w:t xml:space="preserve"> селян </w:t>
            </w:r>
            <w:r w:rsidRPr="004A54EC">
              <w:rPr>
                <w:rFonts w:eastAsia="Calibri"/>
                <w:color w:val="000000"/>
                <w:lang w:eastAsia="en-US"/>
              </w:rPr>
              <w:t xml:space="preserve"> до міста та що її спричиняє?</w:t>
            </w:r>
          </w:p>
          <w:p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8. Яке значення мають такі міграційні процеси?</w:t>
            </w:r>
          </w:p>
          <w:p w:rsidR="00A20C4F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9. Основні напрямки впливів держави на  процеси структурування простору міст.</w:t>
            </w:r>
          </w:p>
          <w:p w:rsidR="00A20C4F" w:rsidRPr="004A54EC" w:rsidRDefault="00A20C4F" w:rsidP="00A20C4F">
            <w:pPr>
              <w:rPr>
                <w:rFonts w:eastAsia="Calibri"/>
                <w:color w:val="000000"/>
                <w:lang w:eastAsia="en-US"/>
              </w:rPr>
            </w:pPr>
          </w:p>
          <w:p w:rsidR="004410AF" w:rsidRPr="00A11D7F" w:rsidRDefault="004410AF" w:rsidP="00A20C4F">
            <w:pPr>
              <w:ind w:left="403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DF46BA" w:rsidRDefault="00DF46BA" w:rsidP="00DF46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</w:t>
            </w:r>
            <w:r w:rsidRPr="00817194">
              <w:rPr>
                <w:sz w:val="20"/>
                <w:szCs w:val="20"/>
                <w:lang w:val="uk-UA"/>
              </w:rPr>
              <w:t>3,</w:t>
            </w:r>
            <w:r>
              <w:rPr>
                <w:sz w:val="20"/>
                <w:szCs w:val="20"/>
                <w:lang w:val="uk-UA"/>
              </w:rPr>
              <w:t xml:space="preserve">6,8, </w:t>
            </w:r>
            <w:r w:rsidRPr="00817194">
              <w:rPr>
                <w:sz w:val="20"/>
                <w:szCs w:val="20"/>
                <w:lang w:val="uk-UA"/>
              </w:rPr>
              <w:t>10-12,16,</w:t>
            </w:r>
          </w:p>
          <w:p w:rsidR="00A60288" w:rsidRPr="00B83EED" w:rsidRDefault="00DF46BA" w:rsidP="00DF46BA">
            <w:pPr>
              <w:jc w:val="center"/>
              <w:rPr>
                <w:color w:val="FF000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22.</w:t>
            </w:r>
          </w:p>
        </w:tc>
      </w:tr>
      <w:tr w:rsidR="00A60288" w:rsidRPr="00B45468" w:rsidTr="00EB4DFE">
        <w:tc>
          <w:tcPr>
            <w:tcW w:w="567" w:type="dxa"/>
          </w:tcPr>
          <w:p w:rsidR="00A60288" w:rsidRPr="007E68C7" w:rsidRDefault="00A6028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A6028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A60288" w:rsidRPr="007E68C7" w:rsidRDefault="00D1570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A20C4F" w:rsidRPr="00A11D7F" w:rsidRDefault="00A60288" w:rsidP="00A20C4F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5.</w:t>
            </w:r>
            <w:r w:rsidRPr="00A11D7F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A20C4F" w:rsidRPr="00D41C66">
              <w:rPr>
                <w:sz w:val="24"/>
                <w:szCs w:val="24"/>
                <w:lang w:val="uk-UA"/>
              </w:rPr>
              <w:t>Міська нерівність та сегрегація.</w:t>
            </w:r>
          </w:p>
          <w:p w:rsidR="00A20C4F" w:rsidRDefault="00A20C4F" w:rsidP="00A20C4F">
            <w:pPr>
              <w:jc w:val="both"/>
              <w:rPr>
                <w:lang w:val="uk-UA"/>
              </w:rPr>
            </w:pPr>
            <w:r w:rsidRPr="00D41C66">
              <w:rPr>
                <w:lang w:val="uk-UA"/>
              </w:rPr>
              <w:t xml:space="preserve">1. </w:t>
            </w:r>
            <w:r>
              <w:rPr>
                <w:lang w:val="uk-UA"/>
              </w:rPr>
              <w:t xml:space="preserve"> Історичні моделі розселення населення міст. Соціальні групи містян.</w:t>
            </w:r>
          </w:p>
          <w:p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Майнове та статусне структурування населення міст.</w:t>
            </w:r>
          </w:p>
          <w:p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Етнічно-релігійна сегрегація у містах.</w:t>
            </w:r>
          </w:p>
          <w:p w:rsidR="00A20C4F" w:rsidRDefault="00A20C4F" w:rsidP="00A20C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 Гендерні та мігрційні чинники впливу на процеси структурування міського простору. Впливи тержави на перебіг процесів міського структурування.</w:t>
            </w:r>
          </w:p>
          <w:p w:rsidR="00A20C4F" w:rsidRPr="00A11D7F" w:rsidRDefault="00A20C4F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</w:p>
          <w:p w:rsidR="00A60288" w:rsidRPr="00A11D7F" w:rsidRDefault="00A60288" w:rsidP="00A20C4F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DF46BA" w:rsidRDefault="00DF46BA" w:rsidP="00DF46B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</w:t>
            </w:r>
            <w:r w:rsidRPr="00817194">
              <w:rPr>
                <w:sz w:val="20"/>
                <w:szCs w:val="20"/>
                <w:lang w:val="uk-UA"/>
              </w:rPr>
              <w:t>3,</w:t>
            </w:r>
            <w:r>
              <w:rPr>
                <w:sz w:val="20"/>
                <w:szCs w:val="20"/>
                <w:lang w:val="uk-UA"/>
              </w:rPr>
              <w:t xml:space="preserve">6,8, </w:t>
            </w:r>
            <w:r w:rsidRPr="00817194">
              <w:rPr>
                <w:sz w:val="20"/>
                <w:szCs w:val="20"/>
                <w:lang w:val="uk-UA"/>
              </w:rPr>
              <w:t>10-12,16,</w:t>
            </w:r>
          </w:p>
          <w:p w:rsidR="00A60288" w:rsidRPr="00B83EED" w:rsidRDefault="00DF46BA" w:rsidP="00DF46BA">
            <w:pPr>
              <w:jc w:val="center"/>
              <w:rPr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22</w:t>
            </w:r>
            <w:r w:rsidR="0066140E">
              <w:rPr>
                <w:sz w:val="20"/>
                <w:szCs w:val="20"/>
                <w:lang w:val="uk-UA"/>
              </w:rPr>
              <w:t>,31</w:t>
            </w:r>
            <w:r w:rsidRPr="00817194">
              <w:rPr>
                <w:sz w:val="20"/>
                <w:szCs w:val="20"/>
                <w:lang w:val="uk-UA"/>
              </w:rPr>
              <w:t>.</w:t>
            </w: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16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D1570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A20C4F" w:rsidRPr="00A11D7F" w:rsidRDefault="00B143E8" w:rsidP="00A20C4F">
            <w:pPr>
              <w:pStyle w:val="aa"/>
              <w:spacing w:line="228" w:lineRule="auto"/>
              <w:jc w:val="both"/>
              <w:rPr>
                <w:b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0C108E">
              <w:rPr>
                <w:sz w:val="24"/>
                <w:szCs w:val="24"/>
                <w:lang w:val="uk-UA"/>
              </w:rPr>
              <w:t xml:space="preserve"> Девіантогенність міського простору.</w:t>
            </w:r>
          </w:p>
          <w:p w:rsidR="00B143E8" w:rsidRPr="000C108E" w:rsidRDefault="000C108E" w:rsidP="000C108E">
            <w:pPr>
              <w:jc w:val="both"/>
              <w:rPr>
                <w:lang w:val="uk-UA"/>
              </w:rPr>
            </w:pPr>
            <w:r w:rsidRPr="000C108E">
              <w:rPr>
                <w:lang w:val="uk-UA"/>
              </w:rPr>
              <w:t>1. Основні підходи до вивчення девіантних проявів у міському середовищі.</w:t>
            </w:r>
          </w:p>
          <w:p w:rsidR="000C108E" w:rsidRDefault="000C108E" w:rsidP="000C108E">
            <w:pPr>
              <w:jc w:val="both"/>
              <w:rPr>
                <w:lang w:val="uk-UA"/>
              </w:rPr>
            </w:pPr>
            <w:r w:rsidRPr="000C108E">
              <w:rPr>
                <w:lang w:val="uk-UA"/>
              </w:rPr>
              <w:t>2.</w:t>
            </w:r>
            <w:r>
              <w:rPr>
                <w:lang w:val="uk-UA"/>
              </w:rPr>
              <w:t>Теорії девіантності, що обумовлюється специфікою соціального простору міста.</w:t>
            </w:r>
          </w:p>
          <w:p w:rsidR="000C108E" w:rsidRPr="00A11D7F" w:rsidRDefault="000C108E" w:rsidP="000C108E">
            <w:pPr>
              <w:jc w:val="both"/>
              <w:rPr>
                <w:b/>
                <w:highlight w:val="yellow"/>
                <w:lang w:val="uk-UA"/>
              </w:rPr>
            </w:pPr>
            <w:r>
              <w:rPr>
                <w:lang w:val="uk-UA"/>
              </w:rPr>
              <w:t>3. Вплив міського простору на визначеня ідентичності населення.</w:t>
            </w:r>
          </w:p>
        </w:tc>
        <w:tc>
          <w:tcPr>
            <w:tcW w:w="851" w:type="dxa"/>
          </w:tcPr>
          <w:p w:rsidR="00B143E8" w:rsidRPr="00B45468" w:rsidRDefault="00B143E8" w:rsidP="00FD46F9">
            <w:pPr>
              <w:jc w:val="center"/>
              <w:rPr>
                <w:sz w:val="20"/>
                <w:lang w:val="uk-UA"/>
              </w:rPr>
            </w:pPr>
          </w:p>
        </w:tc>
      </w:tr>
      <w:tr w:rsidR="00B143E8" w:rsidRPr="00967926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17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Default="00D1570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4175C7" w:rsidRPr="007E68C7" w:rsidRDefault="004175C7" w:rsidP="00A11D7F">
            <w:pPr>
              <w:jc w:val="center"/>
              <w:rPr>
                <w:lang w:val="uk-UA"/>
              </w:rPr>
            </w:pPr>
          </w:p>
        </w:tc>
        <w:tc>
          <w:tcPr>
            <w:tcW w:w="6945" w:type="dxa"/>
          </w:tcPr>
          <w:p w:rsidR="00A20C4F" w:rsidRPr="00A11D7F" w:rsidRDefault="00B143E8" w:rsidP="00A20C4F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92AB3">
              <w:rPr>
                <w:sz w:val="24"/>
                <w:szCs w:val="24"/>
                <w:lang w:val="uk-UA"/>
              </w:rPr>
              <w:t>Девіантогенність міського простору.</w:t>
            </w:r>
          </w:p>
          <w:p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1. Чим зумовлюється відхід досліджень девіантної поведінки від морально-етичної проблематики?</w:t>
            </w:r>
          </w:p>
          <w:p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2. Соціальна технологія паноптикуму І. Бентама. Її подібність та відмінність від  соціальної технології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«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комунальна квартира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».</w:t>
            </w:r>
          </w:p>
          <w:p w:rsidR="00692AB3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3. С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пецифіка американського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підходу до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росторового розподілу девіантної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поведінки у міському 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росторі?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</w:p>
          <w:p w:rsidR="00692AB3" w:rsidRPr="004A54EC" w:rsidRDefault="00692AB3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4. Специфіка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вітчизняної дослідницької моделі до 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>п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росторового розподілу девіантної</w:t>
            </w:r>
            <w:r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поведінки у міському просторі? 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</w:p>
          <w:p w:rsidR="00692AB3" w:rsidRPr="004A54EC" w:rsidRDefault="0027224B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5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. У чому недоліки сучасної системи кримінальної статистики в Україні та якими є перешкоди у її використанні в дослідженнях розподілу відхильної поведінки в міському середовищі?</w:t>
            </w:r>
          </w:p>
          <w:p w:rsidR="00692AB3" w:rsidRPr="004A54EC" w:rsidRDefault="0027224B" w:rsidP="00692AB3">
            <w:pPr>
              <w:jc w:val="both"/>
              <w:rPr>
                <w:rFonts w:eastAsia="Calibri"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Cs/>
                <w:iCs/>
                <w:color w:val="000000"/>
                <w:lang w:eastAsia="en-US"/>
              </w:rPr>
              <w:t>6. С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тати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 xml:space="preserve">стичні показники, щодо 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>сфери соціального забезпечен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ня та комунального господарства як вторинна інформація для аналізу  проявів девіантогенного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характер</w:t>
            </w:r>
            <w:r>
              <w:rPr>
                <w:rFonts w:eastAsia="Calibri"/>
                <w:bCs/>
                <w:iCs/>
                <w:color w:val="000000"/>
                <w:lang w:eastAsia="en-US"/>
              </w:rPr>
              <w:t>у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t xml:space="preserve"> певних міських </w:t>
            </w:r>
            <w:r w:rsidR="00692AB3" w:rsidRPr="004A54EC">
              <w:rPr>
                <w:rFonts w:eastAsia="Calibri"/>
                <w:bCs/>
                <w:iCs/>
                <w:color w:val="000000"/>
                <w:lang w:eastAsia="en-US"/>
              </w:rPr>
              <w:lastRenderedPageBreak/>
              <w:t>територій.</w:t>
            </w:r>
          </w:p>
          <w:p w:rsidR="00B143E8" w:rsidRPr="00A11D7F" w:rsidRDefault="00B143E8" w:rsidP="001E55FE">
            <w:pPr>
              <w:ind w:left="33"/>
              <w:jc w:val="both"/>
              <w:rPr>
                <w:lang w:val="uk-UA"/>
              </w:rPr>
            </w:pPr>
          </w:p>
        </w:tc>
        <w:tc>
          <w:tcPr>
            <w:tcW w:w="851" w:type="dxa"/>
          </w:tcPr>
          <w:p w:rsidR="00B143E8" w:rsidRPr="00B45468" w:rsidRDefault="00DF46BA" w:rsidP="00A20C4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1-3,6,8,11,13,19</w:t>
            </w:r>
          </w:p>
        </w:tc>
      </w:tr>
      <w:tr w:rsidR="00B143E8" w:rsidRPr="00B45468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18</w:t>
            </w:r>
          </w:p>
        </w:tc>
        <w:tc>
          <w:tcPr>
            <w:tcW w:w="709" w:type="dxa"/>
          </w:tcPr>
          <w:p w:rsidR="00B143E8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B143E8" w:rsidRPr="007E68C7" w:rsidRDefault="00D1570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3860D6" w:rsidRPr="00A11D7F" w:rsidRDefault="00B143E8" w:rsidP="003860D6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6.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3860D6">
              <w:rPr>
                <w:sz w:val="24"/>
                <w:szCs w:val="24"/>
                <w:lang w:val="uk-UA"/>
              </w:rPr>
              <w:t>Девіантогенність міського простору.</w:t>
            </w:r>
          </w:p>
          <w:p w:rsidR="00761E0A" w:rsidRPr="00BC3181" w:rsidRDefault="00761E0A" w:rsidP="00761E0A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1. Генеза соціологічного дискурсу щодо девіантогенності міського простору.</w:t>
            </w:r>
          </w:p>
          <w:p w:rsidR="00761E0A" w:rsidRPr="00BC3181" w:rsidRDefault="00761E0A" w:rsidP="00761E0A">
            <w:pPr>
              <w:jc w:val="both"/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2. Теоретичні інтерпретації девіантогенних аспектів організації міського простору.</w:t>
            </w:r>
          </w:p>
          <w:p w:rsidR="00A20C4F" w:rsidRPr="00761E0A" w:rsidRDefault="00761E0A" w:rsidP="00761E0A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</w:rPr>
              <w:t>3.  Процеси ідентифікації населення міст під впливом специфічних проявів  соціального міського простору</w:t>
            </w:r>
          </w:p>
        </w:tc>
        <w:tc>
          <w:tcPr>
            <w:tcW w:w="851" w:type="dxa"/>
          </w:tcPr>
          <w:p w:rsidR="00B143E8" w:rsidRPr="00B45468" w:rsidRDefault="00DF46BA" w:rsidP="00A20C4F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1-3,6,8,11,13,19</w:t>
            </w:r>
          </w:p>
        </w:tc>
      </w:tr>
      <w:tr w:rsidR="00B143E8" w:rsidRPr="003A6A10" w:rsidTr="00EB4DFE">
        <w:trPr>
          <w:trHeight w:val="20"/>
        </w:trPr>
        <w:tc>
          <w:tcPr>
            <w:tcW w:w="567" w:type="dxa"/>
          </w:tcPr>
          <w:p w:rsidR="00B143E8" w:rsidRPr="007E68C7" w:rsidRDefault="00B143E8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19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B143E8" w:rsidRPr="007E68C7" w:rsidRDefault="00D1570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761E0A" w:rsidRPr="00A11D7F" w:rsidRDefault="00B143E8" w:rsidP="00761E0A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E34D37">
              <w:rPr>
                <w:sz w:val="24"/>
                <w:szCs w:val="24"/>
                <w:lang w:val="uk-UA"/>
              </w:rPr>
              <w:t xml:space="preserve"> Соціокультурне конструювання міста: місто як соціальний текст.</w:t>
            </w:r>
          </w:p>
          <w:p w:rsidR="00B143E8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Символічне маркування міського простору – основа його соціального тексту.</w:t>
            </w:r>
          </w:p>
          <w:p w:rsidR="00E34D37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Конструювання образу міста шляхом продукування тексів про місто.</w:t>
            </w:r>
          </w:p>
          <w:p w:rsidR="00E34D37" w:rsidRPr="00A11D7F" w:rsidRDefault="00E34D37" w:rsidP="001721BC">
            <w:pPr>
              <w:numPr>
                <w:ilvl w:val="0"/>
                <w:numId w:val="2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Аналіз ситуацій змін у візуальному та символічному просторі міст України.</w:t>
            </w:r>
          </w:p>
        </w:tc>
        <w:tc>
          <w:tcPr>
            <w:tcW w:w="851" w:type="dxa"/>
          </w:tcPr>
          <w:p w:rsidR="00E34D37" w:rsidRPr="00E34D37" w:rsidRDefault="00E34D37" w:rsidP="00E34D37">
            <w:pPr>
              <w:rPr>
                <w:lang w:val="uk-UA"/>
              </w:rPr>
            </w:pPr>
          </w:p>
          <w:p w:rsidR="00E34D37" w:rsidRPr="00E34D37" w:rsidRDefault="00E34D37" w:rsidP="00E34D37">
            <w:pPr>
              <w:rPr>
                <w:lang w:val="uk-UA"/>
              </w:rPr>
            </w:pPr>
          </w:p>
          <w:p w:rsidR="00E34D37" w:rsidRPr="00E34D37" w:rsidRDefault="00E34D37" w:rsidP="00E34D37">
            <w:pPr>
              <w:rPr>
                <w:lang w:val="uk-UA"/>
              </w:rPr>
            </w:pPr>
          </w:p>
          <w:p w:rsidR="00E34D37" w:rsidRPr="00E34D37" w:rsidRDefault="00E34D37" w:rsidP="00E34D37">
            <w:pPr>
              <w:rPr>
                <w:lang w:val="uk-UA"/>
              </w:rPr>
            </w:pPr>
          </w:p>
          <w:p w:rsidR="00E34D37" w:rsidRPr="00E34D37" w:rsidRDefault="00E34D37" w:rsidP="00E34D37">
            <w:pPr>
              <w:rPr>
                <w:lang w:val="uk-UA"/>
              </w:rPr>
            </w:pPr>
          </w:p>
          <w:p w:rsidR="00E34D37" w:rsidRPr="00E34D37" w:rsidRDefault="00E34D37" w:rsidP="00E34D37">
            <w:pPr>
              <w:rPr>
                <w:lang w:val="uk-UA"/>
              </w:rPr>
            </w:pPr>
          </w:p>
          <w:p w:rsidR="00E34D37" w:rsidRPr="00E34D37" w:rsidRDefault="00E34D37" w:rsidP="00E34D37">
            <w:pPr>
              <w:rPr>
                <w:lang w:val="uk-UA"/>
              </w:rPr>
            </w:pPr>
          </w:p>
          <w:p w:rsidR="00B143E8" w:rsidRPr="00E34D37" w:rsidRDefault="00B143E8" w:rsidP="00E34D37">
            <w:pPr>
              <w:rPr>
                <w:lang w:val="uk-UA"/>
              </w:rPr>
            </w:pPr>
          </w:p>
        </w:tc>
      </w:tr>
      <w:tr w:rsidR="00B143E8" w:rsidRPr="00967926" w:rsidTr="006079FC">
        <w:trPr>
          <w:trHeight w:val="7078"/>
        </w:trPr>
        <w:tc>
          <w:tcPr>
            <w:tcW w:w="567" w:type="dxa"/>
          </w:tcPr>
          <w:p w:rsidR="00B143E8" w:rsidRPr="007E68C7" w:rsidRDefault="00B143E8" w:rsidP="00E34D37">
            <w:pPr>
              <w:rPr>
                <w:lang w:val="uk-UA"/>
              </w:rPr>
            </w:pPr>
            <w:r w:rsidRPr="007E68C7">
              <w:rPr>
                <w:lang w:val="uk-UA"/>
              </w:rPr>
              <w:t>20</w:t>
            </w:r>
          </w:p>
        </w:tc>
        <w:tc>
          <w:tcPr>
            <w:tcW w:w="709" w:type="dxa"/>
          </w:tcPr>
          <w:p w:rsidR="00B143E8" w:rsidRPr="007E68C7" w:rsidRDefault="00B143E8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B143E8" w:rsidRPr="007E68C7" w:rsidRDefault="00D1570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</w:tcPr>
          <w:p w:rsidR="00E34D37" w:rsidRPr="00A11D7F" w:rsidRDefault="00B143E8" w:rsidP="00E34D37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B01EF5">
              <w:rPr>
                <w:sz w:val="24"/>
                <w:szCs w:val="24"/>
                <w:lang w:val="uk-UA"/>
              </w:rPr>
              <w:t>Соціокультурне конструювання міста: місто як соціальний текст.</w:t>
            </w:r>
          </w:p>
          <w:p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1. Що таке символічний маркер міського простору?</w:t>
            </w:r>
          </w:p>
          <w:p w:rsidR="00B01EF5" w:rsidRPr="004A54EC" w:rsidRDefault="00C6482F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 Основні</w:t>
            </w:r>
            <w:r w:rsidR="00B01EF5" w:rsidRPr="004A54EC">
              <w:rPr>
                <w:rFonts w:eastAsia="Calibri"/>
                <w:color w:val="000000"/>
                <w:lang w:eastAsia="en-US"/>
              </w:rPr>
              <w:t xml:space="preserve"> рівні значень символічних маркерів міського простору.</w:t>
            </w:r>
          </w:p>
          <w:p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3. Охарактеризуйте три основні рівні дослідження міста як соціального тексту.</w:t>
            </w:r>
          </w:p>
          <w:p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4. Як відбувається конструювання образів міста (проаналізуйте і порівняйте кілька джерел)?</w:t>
            </w:r>
          </w:p>
          <w:p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5. Охарактеризуйте кілька практик проживання міського простору.</w:t>
            </w:r>
          </w:p>
          <w:p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6. Охарактеризуйте кілька стратегій опору процесам символічного маркування міського простору.</w:t>
            </w:r>
          </w:p>
          <w:p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7. Проаналізуйте політику пам’яті у вашому місті (селі).</w:t>
            </w:r>
          </w:p>
          <w:p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8. Який зміст має поняття «соціокультурні зміни»?</w:t>
            </w:r>
          </w:p>
          <w:p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9. Чому пам’ятники та топоніми є об’єктом вивчення соціокультурних змін у місті?</w:t>
            </w:r>
          </w:p>
          <w:p w:rsidR="00B01EF5" w:rsidRPr="004A54EC" w:rsidRDefault="00B01EF5" w:rsidP="00B01EF5">
            <w:pPr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10. Що таке соціокультурний підхід у соціології?</w:t>
            </w:r>
          </w:p>
          <w:p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11. Як ідеї П. Бурдьє про соціальний, культурний та символічний простір допомагають досліджувати соціокультурні зміни у місті?</w:t>
            </w:r>
          </w:p>
          <w:p w:rsidR="00B01EF5" w:rsidRPr="004A54EC" w:rsidRDefault="00B01EF5" w:rsidP="00B01EF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12. Які ідеї та концепції соціокультурного підходу використовуються для аналізу трансформацій?</w:t>
            </w:r>
          </w:p>
          <w:p w:rsidR="001E55FE" w:rsidRPr="00C6482F" w:rsidRDefault="00B01EF5" w:rsidP="00C6482F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A54EC">
              <w:rPr>
                <w:rFonts w:eastAsia="Calibri"/>
                <w:color w:val="000000"/>
                <w:lang w:eastAsia="en-US"/>
              </w:rPr>
              <w:t>13. З яких елементів складається «Схема аналізу ситуації змін візуального простору міста» і чому?</w:t>
            </w:r>
          </w:p>
        </w:tc>
        <w:tc>
          <w:tcPr>
            <w:tcW w:w="851" w:type="dxa"/>
          </w:tcPr>
          <w:p w:rsidR="00DF46BA" w:rsidRPr="00817194" w:rsidRDefault="00DF46BA" w:rsidP="00DF46BA">
            <w:pPr>
              <w:jc w:val="center"/>
              <w:rPr>
                <w:sz w:val="20"/>
                <w:szCs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1-3,6</w:t>
            </w:r>
            <w:r>
              <w:rPr>
                <w:sz w:val="20"/>
                <w:szCs w:val="20"/>
                <w:lang w:val="uk-UA"/>
              </w:rPr>
              <w:t>-8,11-13</w:t>
            </w:r>
          </w:p>
          <w:p w:rsidR="00DF46BA" w:rsidRPr="00E34D37" w:rsidRDefault="00DF46BA" w:rsidP="00DF46BA">
            <w:pPr>
              <w:rPr>
                <w:lang w:val="uk-UA"/>
              </w:rPr>
            </w:pPr>
          </w:p>
          <w:p w:rsidR="00DF46BA" w:rsidRPr="00E34D37" w:rsidRDefault="00DF46BA" w:rsidP="00DF46BA">
            <w:pPr>
              <w:rPr>
                <w:lang w:val="uk-UA"/>
              </w:rPr>
            </w:pPr>
          </w:p>
          <w:p w:rsidR="00B143E8" w:rsidRPr="00B45468" w:rsidRDefault="00B143E8" w:rsidP="00A20C4F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967926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21</w:t>
            </w:r>
          </w:p>
        </w:tc>
        <w:tc>
          <w:tcPr>
            <w:tcW w:w="709" w:type="dxa"/>
          </w:tcPr>
          <w:p w:rsidR="001E55FE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B01EF5" w:rsidRPr="00A11D7F" w:rsidRDefault="001E55FE" w:rsidP="00B01EF5">
            <w:pPr>
              <w:pStyle w:val="aa"/>
              <w:spacing w:line="228" w:lineRule="auto"/>
              <w:jc w:val="both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7.</w:t>
            </w:r>
            <w:r w:rsidR="00B01EF5">
              <w:rPr>
                <w:sz w:val="24"/>
                <w:szCs w:val="24"/>
                <w:lang w:val="uk-UA"/>
              </w:rPr>
              <w:t xml:space="preserve"> Соціокультурне конструювання міста: місто як соціальний текст.</w:t>
            </w:r>
          </w:p>
          <w:p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С</w:t>
            </w:r>
            <w:r w:rsidRPr="00BC3181">
              <w:rPr>
                <w:bCs/>
                <w:color w:val="000000"/>
              </w:rPr>
              <w:t>имволічне маркування міського простору, проектування «ідентичностей» на місто.</w:t>
            </w:r>
          </w:p>
          <w:p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BC3181">
              <w:rPr>
                <w:bCs/>
                <w:color w:val="000000"/>
              </w:rPr>
              <w:t>. Тексти про місто – конструювання образу міста.</w:t>
            </w:r>
          </w:p>
          <w:p w:rsidR="00C6482F" w:rsidRPr="00BC3181" w:rsidRDefault="00C6482F" w:rsidP="00C6482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C3181">
              <w:rPr>
                <w:bCs/>
                <w:color w:val="000000"/>
              </w:rPr>
              <w:t>. Пам’ятники та топоніми як об’єкт вивчення соціокультурних змін у місті.</w:t>
            </w:r>
          </w:p>
          <w:p w:rsidR="00C6482F" w:rsidRPr="00BC3181" w:rsidRDefault="00C6482F" w:rsidP="00C6482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  <w:r w:rsidRPr="00BC318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Теоретичні засади в</w:t>
            </w:r>
            <w:r w:rsidRPr="00BC3181">
              <w:rPr>
                <w:bCs/>
                <w:color w:val="000000"/>
              </w:rPr>
              <w:t xml:space="preserve">ивчення соціокультурних змін у місті: </w:t>
            </w:r>
            <w:r>
              <w:rPr>
                <w:bCs/>
                <w:color w:val="000000"/>
              </w:rPr>
              <w:t>соціолультурний підхід.</w:t>
            </w:r>
          </w:p>
          <w:p w:rsidR="001E55FE" w:rsidRPr="00A11D7F" w:rsidRDefault="001E55FE" w:rsidP="00C6482F">
            <w:pPr>
              <w:pStyle w:val="aa"/>
              <w:spacing w:line="228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DF46BA" w:rsidRPr="00817194" w:rsidRDefault="00DF46BA" w:rsidP="00DF46BA">
            <w:pPr>
              <w:jc w:val="center"/>
              <w:rPr>
                <w:sz w:val="20"/>
                <w:szCs w:val="20"/>
                <w:lang w:val="uk-UA"/>
              </w:rPr>
            </w:pPr>
            <w:r w:rsidRPr="00817194">
              <w:rPr>
                <w:sz w:val="20"/>
                <w:szCs w:val="20"/>
                <w:lang w:val="uk-UA"/>
              </w:rPr>
              <w:t>1-3,6</w:t>
            </w:r>
            <w:r>
              <w:rPr>
                <w:sz w:val="20"/>
                <w:szCs w:val="20"/>
                <w:lang w:val="uk-UA"/>
              </w:rPr>
              <w:t>-8,11-13</w:t>
            </w:r>
            <w:r w:rsidR="00DE2452">
              <w:rPr>
                <w:sz w:val="20"/>
                <w:szCs w:val="20"/>
                <w:lang w:val="uk-UA"/>
              </w:rPr>
              <w:t>,26-28</w:t>
            </w:r>
            <w:r w:rsidR="0066140E">
              <w:rPr>
                <w:sz w:val="20"/>
                <w:szCs w:val="20"/>
                <w:lang w:val="uk-UA"/>
              </w:rPr>
              <w:t>, 30-32</w:t>
            </w:r>
          </w:p>
          <w:p w:rsidR="00DF46BA" w:rsidRPr="00E34D37" w:rsidRDefault="00DF46BA" w:rsidP="00DF46BA">
            <w:pPr>
              <w:rPr>
                <w:lang w:val="uk-UA"/>
              </w:rPr>
            </w:pPr>
          </w:p>
          <w:p w:rsidR="00DF46BA" w:rsidRPr="00E34D37" w:rsidRDefault="00DF46BA" w:rsidP="00DF46BA">
            <w:pPr>
              <w:rPr>
                <w:lang w:val="uk-UA"/>
              </w:rPr>
            </w:pPr>
          </w:p>
          <w:p w:rsidR="001E55FE" w:rsidRPr="00B45468" w:rsidRDefault="001E55FE" w:rsidP="00B83EED">
            <w:pPr>
              <w:jc w:val="center"/>
              <w:rPr>
                <w:sz w:val="20"/>
                <w:lang w:val="uk-UA"/>
              </w:rPr>
            </w:pP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22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Л</w:t>
            </w:r>
          </w:p>
        </w:tc>
        <w:tc>
          <w:tcPr>
            <w:tcW w:w="709" w:type="dxa"/>
          </w:tcPr>
          <w:p w:rsidR="001E55FE" w:rsidRPr="007E68C7" w:rsidRDefault="00D1570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</w:tcPr>
          <w:p w:rsidR="00C6482F" w:rsidRPr="00A11D7F" w:rsidRDefault="001E55FE" w:rsidP="00C6482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C6482F">
              <w:rPr>
                <w:sz w:val="24"/>
                <w:szCs w:val="24"/>
                <w:lang w:val="uk-UA"/>
              </w:rPr>
              <w:t xml:space="preserve"> Тенденції та проблеми розвитку міста під впливом глобалізаційних процесів.</w:t>
            </w:r>
          </w:p>
          <w:p w:rsidR="001E55FE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Основні тенденції розвитку міст в умовах глобалізації.</w:t>
            </w:r>
          </w:p>
          <w:p w:rsidR="00C6482F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Моделі постіндустріальної міської системи.</w:t>
            </w:r>
          </w:p>
          <w:p w:rsidR="00C6482F" w:rsidRPr="00A11D7F" w:rsidRDefault="00C6482F" w:rsidP="001721BC">
            <w:pPr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3. Можлива типологія “інформаційного міста”.</w:t>
            </w:r>
          </w:p>
        </w:tc>
        <w:tc>
          <w:tcPr>
            <w:tcW w:w="851" w:type="dxa"/>
          </w:tcPr>
          <w:p w:rsidR="001E55FE" w:rsidRPr="00817194" w:rsidRDefault="001E55FE" w:rsidP="00F750D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E55FE" w:rsidRPr="00967926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lastRenderedPageBreak/>
              <w:t>23</w:t>
            </w:r>
          </w:p>
        </w:tc>
        <w:tc>
          <w:tcPr>
            <w:tcW w:w="709" w:type="dxa"/>
          </w:tcPr>
          <w:p w:rsidR="001E55FE" w:rsidRPr="007E68C7" w:rsidRDefault="001E55FE" w:rsidP="00A11D7F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СР</w:t>
            </w:r>
          </w:p>
        </w:tc>
        <w:tc>
          <w:tcPr>
            <w:tcW w:w="709" w:type="dxa"/>
          </w:tcPr>
          <w:p w:rsidR="001E55FE" w:rsidRPr="007E68C7" w:rsidRDefault="00D1570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</w:tcPr>
          <w:p w:rsidR="00C6482F" w:rsidRDefault="001E55FE" w:rsidP="00C6482F">
            <w:pPr>
              <w:pStyle w:val="ab"/>
              <w:rPr>
                <w:sz w:val="24"/>
                <w:szCs w:val="24"/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73851">
              <w:rPr>
                <w:sz w:val="24"/>
                <w:szCs w:val="24"/>
                <w:lang w:val="uk-UA"/>
              </w:rPr>
              <w:t>Тенденції та проблеми розвитку міста під впливом глобалізаційних процесів.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1. Розкрийте характерні ознаки глобалізації (постіндустріальне та інформаційне суспільства).</w:t>
            </w:r>
          </w:p>
          <w:p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2. Назвіть можливі позитивні та негативні наслідки глобалізації.</w:t>
            </w:r>
          </w:p>
          <w:p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3. Що таке глобальне місто? Які його основні ознаки?</w:t>
            </w:r>
          </w:p>
          <w:p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4. Назвіть чинники виникнення глобальних міст за С. Сассен.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5. Як змінюється самовідчуття та моделі поведінки середнього класу в глобальних містах?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6. Які основні типи передмість виникли в США внаслідок процесу субурбанізації?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7. У чому полягає відмінність між моноцентричним та поліцентричним типом метрополій? Наведіть приклади.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8. Вкажіть об’єктивні переваги та недоліки мегаполісів-столиць для транснаціональних компаній та мешканців міста?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9. На підставі даних, наведених у табл. 2, виконайте порівняльний аналіз найбільших мегаполісів світу.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10. Дайте визначення технополіса та назвіть основні чинники виникнення цього типу сучасного міста.</w:t>
            </w:r>
          </w:p>
          <w:p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11. Охарактеризуйте специфіку будівництва технополісів у Японії.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12. Зробіть порівняльний аналіз різновидів технополісів за типологією М. Кастельса.</w:t>
            </w:r>
          </w:p>
          <w:p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13. Надайте визначення зоополя та вкажіть його характерні ознаки.</w:t>
            </w:r>
          </w:p>
          <w:p w:rsidR="00673851" w:rsidRPr="004A54EC" w:rsidRDefault="00673851" w:rsidP="00673851">
            <w:pPr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14. Розкрийте поняття «кіборговий урбанізм».</w:t>
            </w:r>
          </w:p>
          <w:p w:rsidR="00673851" w:rsidRPr="004A54EC" w:rsidRDefault="00673851" w:rsidP="00673851">
            <w:pPr>
              <w:jc w:val="both"/>
              <w:rPr>
                <w:bCs/>
                <w:iCs/>
                <w:color w:val="262626"/>
              </w:rPr>
            </w:pPr>
            <w:r w:rsidRPr="004A54EC">
              <w:rPr>
                <w:bCs/>
                <w:iCs/>
                <w:color w:val="262626"/>
              </w:rPr>
              <w:t>15. Що таке наукоград і чим він відрізняється від інших типів сучасного міста?</w:t>
            </w:r>
          </w:p>
          <w:p w:rsidR="001E55FE" w:rsidRPr="00A11D7F" w:rsidRDefault="001E55FE" w:rsidP="006079FC">
            <w:pPr>
              <w:jc w:val="both"/>
              <w:rPr>
                <w:b/>
                <w:lang w:val="uk-UA"/>
              </w:rPr>
            </w:pPr>
          </w:p>
        </w:tc>
        <w:tc>
          <w:tcPr>
            <w:tcW w:w="851" w:type="dxa"/>
          </w:tcPr>
          <w:p w:rsidR="001E55FE" w:rsidRPr="00B45468" w:rsidRDefault="00DF46BA" w:rsidP="00E83F77">
            <w:pPr>
              <w:rPr>
                <w:sz w:val="20"/>
                <w:lang w:val="uk-UA"/>
              </w:rPr>
            </w:pPr>
            <w:r w:rsidRPr="00DF46BA">
              <w:rPr>
                <w:sz w:val="20"/>
                <w:lang w:val="uk-UA"/>
              </w:rPr>
              <w:t>3,5,6,8,16,15,20, 22.</w:t>
            </w:r>
          </w:p>
        </w:tc>
      </w:tr>
      <w:tr w:rsidR="001E55FE" w:rsidRPr="00B45468" w:rsidTr="00EB4DFE">
        <w:trPr>
          <w:trHeight w:val="20"/>
        </w:trPr>
        <w:tc>
          <w:tcPr>
            <w:tcW w:w="567" w:type="dxa"/>
          </w:tcPr>
          <w:p w:rsidR="001E55FE" w:rsidRPr="007E68C7" w:rsidRDefault="001E55FE" w:rsidP="00F750D3">
            <w:pPr>
              <w:jc w:val="center"/>
              <w:rPr>
                <w:lang w:val="uk-UA"/>
              </w:rPr>
            </w:pPr>
            <w:r w:rsidRPr="007E68C7">
              <w:rPr>
                <w:lang w:val="uk-UA"/>
              </w:rPr>
              <w:t>24</w:t>
            </w:r>
          </w:p>
        </w:tc>
        <w:tc>
          <w:tcPr>
            <w:tcW w:w="709" w:type="dxa"/>
          </w:tcPr>
          <w:p w:rsidR="001E55FE" w:rsidRPr="007E68C7" w:rsidRDefault="00ED10C2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ПЗ</w:t>
            </w:r>
          </w:p>
        </w:tc>
        <w:tc>
          <w:tcPr>
            <w:tcW w:w="709" w:type="dxa"/>
          </w:tcPr>
          <w:p w:rsidR="001E55FE" w:rsidRPr="007E68C7" w:rsidRDefault="00D15709" w:rsidP="00A11D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</w:tcPr>
          <w:p w:rsidR="00C6482F" w:rsidRPr="00A11D7F" w:rsidRDefault="001E55FE" w:rsidP="00C6482F">
            <w:pPr>
              <w:pStyle w:val="ab"/>
              <w:rPr>
                <w:lang w:val="uk-UA"/>
              </w:rPr>
            </w:pPr>
            <w:r w:rsidRPr="00A11D7F">
              <w:rPr>
                <w:sz w:val="24"/>
                <w:szCs w:val="24"/>
                <w:u w:val="single"/>
                <w:lang w:val="uk-UA"/>
              </w:rPr>
              <w:t>Тема 8.</w:t>
            </w:r>
            <w:r w:rsidRPr="00A11D7F">
              <w:rPr>
                <w:sz w:val="24"/>
                <w:szCs w:val="24"/>
                <w:lang w:val="uk-UA"/>
              </w:rPr>
              <w:t xml:space="preserve"> </w:t>
            </w:r>
            <w:r w:rsidR="00673851">
              <w:rPr>
                <w:sz w:val="24"/>
                <w:szCs w:val="24"/>
                <w:lang w:val="uk-UA"/>
              </w:rPr>
              <w:t>Тенденції та проблеми розвитку міста під впливом глобалізаційних процесів.</w:t>
            </w:r>
          </w:p>
          <w:p w:rsidR="00673851" w:rsidRPr="00BC3181" w:rsidRDefault="00673851" w:rsidP="00673851">
            <w:pPr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1. Глобалізація і міста: головні тенденції розвитку.</w:t>
            </w:r>
          </w:p>
          <w:p w:rsidR="00673851" w:rsidRPr="00BC3181" w:rsidRDefault="00673851" w:rsidP="00673851">
            <w:pPr>
              <w:rPr>
                <w:bCs/>
                <w:color w:val="000000"/>
              </w:rPr>
            </w:pPr>
            <w:r w:rsidRPr="00BC3181">
              <w:rPr>
                <w:bCs/>
                <w:color w:val="000000"/>
              </w:rPr>
              <w:t>2. Основні варіанти постіндустріальної міської системи.</w:t>
            </w:r>
          </w:p>
          <w:p w:rsidR="001E55FE" w:rsidRPr="00A11D7F" w:rsidRDefault="00673851" w:rsidP="00673851">
            <w:pPr>
              <w:jc w:val="both"/>
              <w:rPr>
                <w:lang w:val="uk-UA"/>
              </w:rPr>
            </w:pPr>
            <w:r w:rsidRPr="00BC3181">
              <w:rPr>
                <w:bCs/>
                <w:color w:val="000000"/>
              </w:rPr>
              <w:t>3. Типи «інформаційного міста».</w:t>
            </w:r>
          </w:p>
        </w:tc>
        <w:tc>
          <w:tcPr>
            <w:tcW w:w="851" w:type="dxa"/>
          </w:tcPr>
          <w:p w:rsidR="001E55FE" w:rsidRPr="00B45468" w:rsidRDefault="00DF46BA" w:rsidP="00F750D3">
            <w:pPr>
              <w:jc w:val="center"/>
              <w:rPr>
                <w:sz w:val="20"/>
                <w:lang w:val="uk-UA"/>
              </w:rPr>
            </w:pPr>
            <w:r w:rsidRPr="00DF46BA">
              <w:rPr>
                <w:sz w:val="20"/>
                <w:lang w:val="uk-UA"/>
              </w:rPr>
              <w:t>3,5,6,8,16,15,20, 22.</w:t>
            </w:r>
          </w:p>
        </w:tc>
      </w:tr>
      <w:tr w:rsidR="006217EE" w:rsidRPr="008D658D" w:rsidTr="00071E44">
        <w:trPr>
          <w:gridAfter w:val="2"/>
          <w:wAfter w:w="7796" w:type="dxa"/>
        </w:trPr>
        <w:tc>
          <w:tcPr>
            <w:tcW w:w="1276" w:type="dxa"/>
            <w:gridSpan w:val="2"/>
          </w:tcPr>
          <w:p w:rsidR="006217EE" w:rsidRPr="00FD46F9" w:rsidRDefault="006217EE" w:rsidP="00F750D3">
            <w:pPr>
              <w:jc w:val="center"/>
              <w:rPr>
                <w:b/>
                <w:sz w:val="20"/>
                <w:lang w:val="uk-UA"/>
              </w:rPr>
            </w:pPr>
            <w:r w:rsidRPr="00FD46F9">
              <w:rPr>
                <w:b/>
                <w:sz w:val="28"/>
                <w:szCs w:val="28"/>
                <w:lang w:val="uk-UA"/>
              </w:rPr>
              <w:t xml:space="preserve">Разом </w:t>
            </w:r>
            <w:r w:rsidRPr="00FD46F9">
              <w:rPr>
                <w:b/>
                <w:lang w:val="uk-UA"/>
              </w:rPr>
              <w:t>(годин)</w:t>
            </w:r>
          </w:p>
        </w:tc>
        <w:tc>
          <w:tcPr>
            <w:tcW w:w="709" w:type="dxa"/>
          </w:tcPr>
          <w:p w:rsidR="006217EE" w:rsidRPr="00FD46F9" w:rsidRDefault="00D15709" w:rsidP="00F750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</w:tbl>
    <w:p w:rsidR="001C679F" w:rsidRDefault="001C679F" w:rsidP="00A1299B">
      <w:pPr>
        <w:ind w:firstLine="1980"/>
        <w:rPr>
          <w:b/>
          <w:sz w:val="20"/>
          <w:szCs w:val="28"/>
          <w:lang w:val="uk-UA"/>
        </w:rPr>
      </w:pPr>
    </w:p>
    <w:p w:rsidR="008E2EB6" w:rsidRPr="00BB7080" w:rsidRDefault="008E2EB6" w:rsidP="001100E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rFonts w:cs="Courier New"/>
          <w:sz w:val="20"/>
          <w:szCs w:val="20"/>
        </w:rPr>
      </w:pPr>
    </w:p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5457F7" w:rsidRDefault="005457F7" w:rsidP="005A520F">
      <w:pPr>
        <w:jc w:val="center"/>
        <w:rPr>
          <w:b/>
          <w:lang w:val="uk-UA"/>
        </w:rPr>
      </w:pPr>
    </w:p>
    <w:p w:rsidR="00D15709" w:rsidRDefault="00D15709" w:rsidP="005A520F">
      <w:pPr>
        <w:jc w:val="center"/>
        <w:rPr>
          <w:b/>
          <w:lang w:val="uk-UA"/>
        </w:rPr>
      </w:pPr>
    </w:p>
    <w:p w:rsidR="005A520F" w:rsidRPr="001D1454" w:rsidRDefault="005A520F" w:rsidP="005A520F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САМОСТІЙНА РОБОТА</w:t>
      </w:r>
    </w:p>
    <w:p w:rsidR="005A520F" w:rsidRPr="001D1454" w:rsidRDefault="005A520F" w:rsidP="005A520F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5A520F" w:rsidRPr="001D1454" w:rsidTr="00071E44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ED10C2" w:rsidP="005A520F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ED10C2" w:rsidP="005A52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071E44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5A520F" w:rsidP="00071E44">
            <w:pPr>
              <w:jc w:val="center"/>
            </w:pPr>
            <w:r w:rsidRPr="001D1454">
              <w:t>-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5A520F" w:rsidRPr="001D1454" w:rsidRDefault="005A520F" w:rsidP="005A520F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="00ED10C2">
              <w:rPr>
                <w:lang w:val="uk-UA"/>
              </w:rPr>
              <w:t xml:space="preserve"> (проекти та презентації)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5A520F" w:rsidRPr="001D1454" w:rsidRDefault="00D15709" w:rsidP="00967926">
            <w:pPr>
              <w:jc w:val="center"/>
            </w:pPr>
            <w:r>
              <w:rPr>
                <w:lang w:val="uk-UA"/>
              </w:rPr>
              <w:t>1</w:t>
            </w:r>
            <w:r w:rsidR="00ED10C2">
              <w:rPr>
                <w:lang w:val="uk-UA"/>
              </w:rPr>
              <w:t>8</w:t>
            </w: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DB77EC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 w:rsidR="00DB77EC">
              <w:rPr>
                <w:lang w:val="uk-UA"/>
              </w:rPr>
              <w:t xml:space="preserve">: </w:t>
            </w:r>
            <w:r>
              <w:rPr>
                <w:lang w:val="uk-UA"/>
              </w:rPr>
              <w:t>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5A520F" w:rsidP="00967926">
            <w:pPr>
              <w:jc w:val="center"/>
            </w:pPr>
          </w:p>
        </w:tc>
      </w:tr>
      <w:tr w:rsidR="005A520F" w:rsidRPr="001D1454" w:rsidTr="00071E44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5A520F" w:rsidRPr="001D1454" w:rsidRDefault="005A520F" w:rsidP="00071E44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5A520F" w:rsidRPr="001D1454" w:rsidRDefault="005A520F" w:rsidP="00071E44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A520F" w:rsidRPr="001D1454" w:rsidRDefault="00D15709" w:rsidP="005A520F">
            <w:pPr>
              <w:jc w:val="center"/>
            </w:pPr>
            <w:r>
              <w:rPr>
                <w:lang w:val="uk-UA"/>
              </w:rPr>
              <w:t>4</w:t>
            </w:r>
            <w:r w:rsidR="00E83F77">
              <w:rPr>
                <w:lang w:val="uk-UA"/>
              </w:rPr>
              <w:t>2</w:t>
            </w:r>
          </w:p>
        </w:tc>
      </w:tr>
    </w:tbl>
    <w:p w:rsidR="005A520F" w:rsidRDefault="005A520F" w:rsidP="00A1299B">
      <w:pPr>
        <w:ind w:firstLine="1980"/>
        <w:rPr>
          <w:b/>
          <w:sz w:val="20"/>
          <w:szCs w:val="28"/>
          <w:lang w:val="uk-UA"/>
        </w:rPr>
      </w:pPr>
    </w:p>
    <w:p w:rsidR="006860F2" w:rsidRPr="006860F2" w:rsidRDefault="006860F2" w:rsidP="00A1299B">
      <w:pPr>
        <w:ind w:firstLine="1980"/>
        <w:rPr>
          <w:b/>
          <w:lang w:val="uk-UA"/>
        </w:rPr>
      </w:pPr>
    </w:p>
    <w:p w:rsidR="005A520F" w:rsidRPr="002B3F2C" w:rsidRDefault="005A520F" w:rsidP="005A520F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5A520F" w:rsidRDefault="005A520F" w:rsidP="005A520F">
      <w:pPr>
        <w:ind w:firstLine="600"/>
        <w:jc w:val="center"/>
        <w:rPr>
          <w:b/>
          <w:sz w:val="28"/>
          <w:szCs w:val="28"/>
          <w:lang w:val="uk-UA"/>
        </w:rPr>
      </w:pPr>
    </w:p>
    <w:p w:rsidR="0058769B" w:rsidRPr="0058769B" w:rsidRDefault="00E83F77" w:rsidP="0058769B">
      <w:pPr>
        <w:ind w:firstLine="708"/>
        <w:rPr>
          <w:u w:val="single"/>
          <w:lang w:val="uk-UA"/>
        </w:rPr>
      </w:pPr>
      <w:r>
        <w:rPr>
          <w:u w:val="single"/>
          <w:lang w:val="uk-UA"/>
        </w:rPr>
        <w:t xml:space="preserve">Протягом </w:t>
      </w:r>
      <w:r w:rsidR="0058769B" w:rsidRPr="0058769B">
        <w:rPr>
          <w:u w:val="single"/>
          <w:lang w:val="uk-UA"/>
        </w:rPr>
        <w:t>семестру з</w:t>
      </w:r>
      <w:r>
        <w:rPr>
          <w:u w:val="single"/>
          <w:lang w:val="uk-UA"/>
        </w:rPr>
        <w:t xml:space="preserve">дійснюється підготовка </w:t>
      </w:r>
      <w:r w:rsidR="0058769B" w:rsidRPr="0058769B">
        <w:rPr>
          <w:u w:val="single"/>
          <w:lang w:val="uk-UA"/>
        </w:rPr>
        <w:t xml:space="preserve"> презентації за темами індивідуальних завдань, відповідно до тем курсу.</w:t>
      </w:r>
    </w:p>
    <w:p w:rsidR="005A520F" w:rsidRDefault="005A520F" w:rsidP="0058769B">
      <w:pPr>
        <w:ind w:firstLine="708"/>
        <w:jc w:val="center"/>
        <w:rPr>
          <w:u w:val="single"/>
          <w:lang w:val="uk-UA"/>
        </w:rPr>
      </w:pPr>
    </w:p>
    <w:p w:rsidR="00E83F77" w:rsidRPr="002B3F2C" w:rsidRDefault="00E83F77" w:rsidP="0058769B">
      <w:pPr>
        <w:ind w:firstLine="708"/>
        <w:jc w:val="center"/>
        <w:rPr>
          <w:lang w:val="uk-UA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3"/>
        <w:gridCol w:w="1598"/>
      </w:tblGrid>
      <w:tr w:rsidR="004074FA" w:rsidRPr="002B3F2C" w:rsidTr="004074FA">
        <w:trPr>
          <w:trHeight w:val="79"/>
        </w:trPr>
        <w:tc>
          <w:tcPr>
            <w:tcW w:w="555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3" w:type="dxa"/>
            <w:shd w:val="clear" w:color="auto" w:fill="auto"/>
            <w:vAlign w:val="center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5A520F" w:rsidRPr="002B3F2C" w:rsidRDefault="005A520F" w:rsidP="00071E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4074FA" w:rsidRPr="002B3F2C" w:rsidTr="00327382">
        <w:trPr>
          <w:trHeight w:val="2403"/>
        </w:trPr>
        <w:tc>
          <w:tcPr>
            <w:tcW w:w="555" w:type="dxa"/>
            <w:shd w:val="clear" w:color="auto" w:fill="auto"/>
          </w:tcPr>
          <w:p w:rsidR="00DB77EC" w:rsidRDefault="00DB77EC" w:rsidP="00071E44">
            <w:pPr>
              <w:jc w:val="center"/>
              <w:rPr>
                <w:lang w:val="uk-UA"/>
              </w:rPr>
            </w:pPr>
          </w:p>
          <w:p w:rsidR="005A520F" w:rsidRPr="006D65DC" w:rsidRDefault="0058769B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3" w:type="dxa"/>
            <w:shd w:val="clear" w:color="auto" w:fill="auto"/>
          </w:tcPr>
          <w:p w:rsidR="00E83F77" w:rsidRDefault="00E83F77" w:rsidP="00892DF3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</w:p>
          <w:p w:rsidR="00C64701" w:rsidRDefault="00802C1A" w:rsidP="00802C1A">
            <w:pPr>
              <w:pStyle w:val="af2"/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Підготовка ессе за означеною тематикою:</w:t>
            </w:r>
          </w:p>
          <w:p w:rsidR="002C21E2" w:rsidRPr="00802C1A" w:rsidRDefault="002C21E2" w:rsidP="00802C1A">
            <w:pPr>
              <w:pStyle w:val="af2"/>
              <w:tabs>
                <w:tab w:val="left" w:pos="0"/>
              </w:tabs>
              <w:ind w:left="4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 xml:space="preserve">Молодь у соціальному просторі міста Харківа. </w:t>
            </w:r>
          </w:p>
          <w:p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>«Третій» вік харків’ян: місце у соціально-культурному середовищі міста.</w:t>
            </w:r>
          </w:p>
          <w:p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>Карта соціально класового розселення містян Харківа.</w:t>
            </w:r>
          </w:p>
          <w:p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>Районівання міського простору на прикладі міста Харківа.</w:t>
            </w:r>
          </w:p>
          <w:p w:rsidR="00802C1A" w:rsidRPr="00307264" w:rsidRDefault="00802C1A" w:rsidP="00802C1A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307264">
              <w:rPr>
                <w:rFonts w:ascii="Times New Roman" w:hAnsi="Times New Roman"/>
                <w:lang w:val="ru-RU"/>
              </w:rPr>
              <w:t xml:space="preserve">Безпека містян у контексті аналізу міського простору Харківа. </w:t>
            </w:r>
          </w:p>
          <w:p w:rsidR="00802C1A" w:rsidRPr="00493E7F" w:rsidRDefault="00802C1A" w:rsidP="006079FC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7264">
              <w:rPr>
                <w:rFonts w:ascii="Times New Roman" w:hAnsi="Times New Roman"/>
                <w:lang w:val="ru-RU"/>
              </w:rPr>
              <w:t>Соціально-культурні та економічні засади для виокремлення міських кластерів.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М</w:t>
            </w:r>
            <w:r>
              <w:rPr>
                <w:rFonts w:ascii="Times New Roman" w:hAnsi="Times New Roman"/>
                <w:lang w:val="uk-UA"/>
              </w:rPr>
              <w:t>ій</w:t>
            </w:r>
            <w:r w:rsidRPr="00493E7F">
              <w:rPr>
                <w:rFonts w:ascii="Times New Roman" w:hAnsi="Times New Roman"/>
                <w:lang w:val="uk-UA"/>
              </w:rPr>
              <w:t xml:space="preserve"> особист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493E7F">
              <w:rPr>
                <w:rFonts w:ascii="Times New Roman" w:hAnsi="Times New Roman"/>
                <w:lang w:val="uk-UA"/>
              </w:rPr>
              <w:t xml:space="preserve"> міський простір: куди б я повів своїх гостей, щоб познайомити їх з містом і розповісти про себе.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Позитивні і негативні почуття, які в мені пробуджує місто.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Мої сусіди: що я про них знаю, як і чому ставлюся?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Який сенс для мене має вираз: «Повітря міста робить мене вільним»?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Місто моєї мрії.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Майбутнє міст і міста майбутнього.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Українське місто: європейськ</w:t>
            </w:r>
            <w:r>
              <w:rPr>
                <w:rFonts w:ascii="Times New Roman" w:hAnsi="Times New Roman"/>
                <w:lang w:val="uk-UA"/>
              </w:rPr>
              <w:t>е</w:t>
            </w:r>
            <w:r w:rsidRPr="00493E7F">
              <w:rPr>
                <w:rFonts w:ascii="Times New Roman" w:hAnsi="Times New Roman"/>
                <w:lang w:val="uk-UA"/>
              </w:rPr>
              <w:t xml:space="preserve"> чи азіатськ</w:t>
            </w:r>
            <w:r>
              <w:rPr>
                <w:rFonts w:ascii="Times New Roman" w:hAnsi="Times New Roman"/>
                <w:lang w:val="uk-UA"/>
              </w:rPr>
              <w:t>е</w:t>
            </w:r>
            <w:r w:rsidRPr="00493E7F">
              <w:rPr>
                <w:rFonts w:ascii="Times New Roman" w:hAnsi="Times New Roman"/>
                <w:lang w:val="uk-UA"/>
              </w:rPr>
              <w:t>?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Самотність в місті.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Міський простір Харкова як соціальний текст.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Pr="00493E7F">
              <w:rPr>
                <w:rFonts w:ascii="Times New Roman" w:hAnsi="Times New Roman"/>
                <w:lang w:val="uk-UA"/>
              </w:rPr>
              <w:t>рбанізм як спосіб життя.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Мій будинок: його значимість (сенс) і значення (функція) в </w:t>
            </w:r>
            <w:r w:rsidRPr="00493E7F">
              <w:rPr>
                <w:rFonts w:ascii="Times New Roman" w:hAnsi="Times New Roman"/>
                <w:lang w:val="uk-UA"/>
              </w:rPr>
              <w:lastRenderedPageBreak/>
              <w:t>моєму житті.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Які свої проблеми я можу віднести до «міськи</w:t>
            </w:r>
            <w:r>
              <w:rPr>
                <w:rFonts w:ascii="Times New Roman" w:hAnsi="Times New Roman"/>
                <w:lang w:val="uk-UA"/>
              </w:rPr>
              <w:t>х</w:t>
            </w:r>
            <w:r w:rsidRPr="00493E7F">
              <w:rPr>
                <w:rFonts w:ascii="Times New Roman" w:hAnsi="Times New Roman"/>
                <w:lang w:val="uk-UA"/>
              </w:rPr>
              <w:t>»?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Соціальні проблеми міст, або на що скаржаться городяни.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Фактори просторової мобільності або що мене змушує відвідувати ці місця?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«Глобалізація» міського життя: причини і наслідки.</w:t>
            </w:r>
          </w:p>
          <w:p w:rsidR="00ED10C2" w:rsidRPr="00493E7F" w:rsidRDefault="00493E7F" w:rsidP="00327382">
            <w:pPr>
              <w:pStyle w:val="af2"/>
              <w:numPr>
                <w:ilvl w:val="0"/>
                <w:numId w:val="82"/>
              </w:numPr>
              <w:spacing w:before="240" w:after="240" w:line="276" w:lineRule="auto"/>
              <w:jc w:val="both"/>
              <w:rPr>
                <w:sz w:val="28"/>
                <w:szCs w:val="28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Соціальний капітал городянина.</w:t>
            </w:r>
          </w:p>
        </w:tc>
        <w:tc>
          <w:tcPr>
            <w:tcW w:w="1598" w:type="dxa"/>
            <w:shd w:val="clear" w:color="auto" w:fill="auto"/>
          </w:tcPr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892DF3" w:rsidRPr="006D65DC" w:rsidRDefault="00892DF3" w:rsidP="00071E44">
            <w:pPr>
              <w:jc w:val="center"/>
              <w:rPr>
                <w:lang w:val="uk-UA"/>
              </w:rPr>
            </w:pPr>
          </w:p>
          <w:p w:rsidR="00C64701" w:rsidRPr="006D65DC" w:rsidRDefault="00802C1A" w:rsidP="00802C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</w:t>
            </w:r>
            <w:r w:rsidR="00C64701" w:rsidRPr="006D65DC">
              <w:rPr>
                <w:lang w:val="uk-UA"/>
              </w:rPr>
              <w:t>8</w:t>
            </w: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071E44">
            <w:pPr>
              <w:jc w:val="center"/>
              <w:rPr>
                <w:lang w:val="uk-UA"/>
              </w:rPr>
            </w:pPr>
          </w:p>
          <w:p w:rsidR="00C64701" w:rsidRPr="006D65DC" w:rsidRDefault="00C64701" w:rsidP="00C52F31">
            <w:pPr>
              <w:jc w:val="center"/>
              <w:rPr>
                <w:lang w:val="uk-UA"/>
              </w:rPr>
            </w:pPr>
          </w:p>
        </w:tc>
      </w:tr>
      <w:tr w:rsidR="004074FA" w:rsidRPr="002B3F2C" w:rsidTr="004074FA">
        <w:trPr>
          <w:trHeight w:val="1455"/>
        </w:trPr>
        <w:tc>
          <w:tcPr>
            <w:tcW w:w="555" w:type="dxa"/>
            <w:shd w:val="clear" w:color="auto" w:fill="auto"/>
          </w:tcPr>
          <w:p w:rsidR="005A520F" w:rsidRPr="006D65DC" w:rsidRDefault="00C52F31" w:rsidP="00071E44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lastRenderedPageBreak/>
              <w:t>2</w:t>
            </w: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A44B06" w:rsidRPr="006D65DC" w:rsidRDefault="00A44B06" w:rsidP="00071E44">
            <w:pPr>
              <w:jc w:val="center"/>
              <w:rPr>
                <w:lang w:val="uk-UA"/>
              </w:rPr>
            </w:pPr>
          </w:p>
          <w:p w:rsidR="006D65DC" w:rsidRPr="006D65DC" w:rsidRDefault="006D65DC" w:rsidP="00071E44">
            <w:pPr>
              <w:jc w:val="center"/>
              <w:rPr>
                <w:lang w:val="uk-UA"/>
              </w:rPr>
            </w:pPr>
          </w:p>
        </w:tc>
        <w:tc>
          <w:tcPr>
            <w:tcW w:w="7493" w:type="dxa"/>
            <w:shd w:val="clear" w:color="auto" w:fill="auto"/>
          </w:tcPr>
          <w:p w:rsidR="00EE2FC6" w:rsidRPr="00493E7F" w:rsidRDefault="00802C1A" w:rsidP="006D65DC">
            <w:pPr>
              <w:ind w:firstLine="562"/>
              <w:jc w:val="both"/>
              <w:rPr>
                <w:lang w:val="uk-UA"/>
              </w:rPr>
            </w:pPr>
            <w:r w:rsidRPr="00493E7F">
              <w:rPr>
                <w:lang w:val="uk-UA"/>
              </w:rPr>
              <w:t xml:space="preserve">Підготовка </w:t>
            </w:r>
            <w:r w:rsidR="006D65DC" w:rsidRPr="00493E7F">
              <w:rPr>
                <w:lang w:val="uk-UA"/>
              </w:rPr>
              <w:t xml:space="preserve"> командний проект</w:t>
            </w:r>
            <w:r w:rsidRPr="00493E7F">
              <w:rPr>
                <w:lang w:val="uk-UA"/>
              </w:rPr>
              <w:t>ів</w:t>
            </w:r>
            <w:r w:rsidR="00EE2FC6" w:rsidRPr="00493E7F">
              <w:rPr>
                <w:lang w:val="uk-UA"/>
              </w:rPr>
              <w:t xml:space="preserve"> на теми: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Культурне життя Харкова (методом контент-аналізу).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Аналіз путівників. Способи презентації міста в путівнику. Радянські і пострадянські путівники. (На прикладі м Харків).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Образ міста Харкова з точки зору його жителів. (З використанням проективних методів - методу незакінчених пропозицій).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Соціальна нерівність і сегрегація в місті через призму аналізу ринку житла: погляд соціолога (наа прикладі Харкова) (методи - вторинний аналіз (ціни, умови тощо) і візуальна соціологія (фотографії, реклама).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Екологічні проблеми Харкова і екологічне свідомість харків'ян.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Місто і девіація (на прикладі м.Харкова).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Ставлення харків'ян до міського простору: топофілія і топофобія місць.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Повсякденність міського життя: міський сленг, міська мода, міські легенди, міський фольклор. (На прикладі м.Харкова)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Специфіка «побутового» поведінки городян: поведінка в черзі, на зупинці, транспорті, громадських місцях, в місцях відпочинку і розваг (на прикладі м.Харкова). (Метод - спостереження, фото, оцінка, розробка рекомендацій).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Феномен комунальної квартири в радянському суспільстві.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Горожанин як маргінал: специфіка маргінальності урбосреди, фактори маргіналізації міського простору, види і специфіка міських маргінальних груп (на прикладі м.Харкова). 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Можливості візуальної соціології у вивченні міського простору (на прикладі м.Харкова).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Харків – місто молоді та студентсва”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“Харків – місто науки та культури”.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 xml:space="preserve"> “Харків – місто передового виробництва”.</w:t>
            </w:r>
          </w:p>
          <w:p w:rsidR="00493E7F" w:rsidRPr="00493E7F" w:rsidRDefault="00493E7F" w:rsidP="00493E7F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jc w:val="both"/>
              <w:rPr>
                <w:rFonts w:ascii="Times New Roman" w:hAnsi="Times New Roman"/>
                <w:lang w:val="uk-UA"/>
              </w:rPr>
            </w:pPr>
            <w:r w:rsidRPr="00493E7F">
              <w:rPr>
                <w:rFonts w:ascii="Times New Roman" w:hAnsi="Times New Roman"/>
                <w:lang w:val="uk-UA"/>
              </w:rPr>
              <w:t>“Харків – місто для майбутньої України”</w:t>
            </w:r>
          </w:p>
          <w:p w:rsidR="005A520F" w:rsidRPr="00493E7F" w:rsidRDefault="00493E7F" w:rsidP="00327382">
            <w:pPr>
              <w:pStyle w:val="af2"/>
              <w:numPr>
                <w:ilvl w:val="0"/>
                <w:numId w:val="83"/>
              </w:numPr>
              <w:spacing w:before="240" w:after="240" w:line="276" w:lineRule="auto"/>
              <w:ind w:left="360"/>
              <w:jc w:val="both"/>
              <w:rPr>
                <w:lang w:val="uk-UA"/>
              </w:rPr>
            </w:pPr>
            <w:r w:rsidRPr="00327382">
              <w:rPr>
                <w:rFonts w:ascii="Times New Roman" w:hAnsi="Times New Roman"/>
                <w:lang w:val="uk-UA"/>
              </w:rPr>
              <w:t>Пам'ятники та топоніми як відображення духу часу. (На прикладі м Харків).</w:t>
            </w:r>
          </w:p>
        </w:tc>
        <w:tc>
          <w:tcPr>
            <w:tcW w:w="1598" w:type="dxa"/>
            <w:shd w:val="clear" w:color="auto" w:fill="auto"/>
          </w:tcPr>
          <w:p w:rsidR="00EE2FC6" w:rsidRDefault="00EE2FC6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AA1548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1-2</w:t>
            </w: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Pr="006D65DC" w:rsidRDefault="00493E7F" w:rsidP="00AA1548">
            <w:pPr>
              <w:jc w:val="center"/>
              <w:rPr>
                <w:lang w:val="uk-UA"/>
              </w:rPr>
            </w:pPr>
          </w:p>
          <w:p w:rsidR="00AA1548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3-4</w:t>
            </w: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AA1548" w:rsidRDefault="00493E7F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493E7F" w:rsidRPr="006D65DC" w:rsidRDefault="00493E7F" w:rsidP="00AA1548">
            <w:pPr>
              <w:jc w:val="center"/>
              <w:rPr>
                <w:lang w:val="uk-UA"/>
              </w:rPr>
            </w:pPr>
          </w:p>
          <w:p w:rsidR="00493E7F" w:rsidRDefault="00493E7F" w:rsidP="00AA1548">
            <w:pPr>
              <w:jc w:val="center"/>
              <w:rPr>
                <w:lang w:val="uk-UA"/>
              </w:rPr>
            </w:pPr>
          </w:p>
          <w:p w:rsidR="00AA1548" w:rsidRPr="006D65DC" w:rsidRDefault="00EE2FC6" w:rsidP="00AA15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7-8</w:t>
            </w:r>
          </w:p>
          <w:p w:rsidR="006D65DC" w:rsidRPr="006D65DC" w:rsidRDefault="006D65DC" w:rsidP="00AA1548">
            <w:pPr>
              <w:jc w:val="center"/>
              <w:rPr>
                <w:lang w:val="uk-UA"/>
              </w:rPr>
            </w:pPr>
          </w:p>
        </w:tc>
      </w:tr>
    </w:tbl>
    <w:p w:rsidR="00EE2FC6" w:rsidRDefault="00EE2FC6" w:rsidP="00311C0A">
      <w:pPr>
        <w:jc w:val="center"/>
        <w:rPr>
          <w:b/>
          <w:lang w:val="uk-UA"/>
        </w:rPr>
      </w:pPr>
    </w:p>
    <w:p w:rsidR="00327382" w:rsidRDefault="00327382" w:rsidP="00311C0A">
      <w:pPr>
        <w:jc w:val="center"/>
        <w:rPr>
          <w:b/>
          <w:lang w:val="uk-UA"/>
        </w:rPr>
      </w:pPr>
    </w:p>
    <w:p w:rsidR="00327382" w:rsidRDefault="00327382" w:rsidP="00311C0A">
      <w:pPr>
        <w:jc w:val="center"/>
        <w:rPr>
          <w:b/>
          <w:lang w:val="uk-UA"/>
        </w:rPr>
      </w:pPr>
    </w:p>
    <w:p w:rsidR="00327382" w:rsidRDefault="00327382" w:rsidP="00311C0A">
      <w:pPr>
        <w:jc w:val="center"/>
        <w:rPr>
          <w:b/>
          <w:lang w:val="uk-UA"/>
        </w:rPr>
      </w:pPr>
    </w:p>
    <w:p w:rsidR="00327382" w:rsidRDefault="00327382" w:rsidP="00311C0A">
      <w:pPr>
        <w:jc w:val="center"/>
        <w:rPr>
          <w:b/>
          <w:lang w:val="uk-UA"/>
        </w:rPr>
      </w:pPr>
    </w:p>
    <w:p w:rsidR="00327382" w:rsidRDefault="00327382" w:rsidP="00311C0A">
      <w:pPr>
        <w:jc w:val="center"/>
        <w:rPr>
          <w:b/>
          <w:lang w:val="uk-UA"/>
        </w:rPr>
      </w:pPr>
    </w:p>
    <w:p w:rsidR="00311C0A" w:rsidRDefault="00311C0A" w:rsidP="00311C0A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НАВЧАННЯ</w:t>
      </w:r>
    </w:p>
    <w:p w:rsidR="00D15709" w:rsidRPr="00D15709" w:rsidRDefault="00D15709" w:rsidP="00D15709">
      <w:pPr>
        <w:ind w:firstLine="709"/>
        <w:jc w:val="both"/>
        <w:rPr>
          <w:color w:val="000000"/>
          <w:lang w:val="uk-UA"/>
        </w:rPr>
      </w:pPr>
      <w:r w:rsidRPr="00D15709">
        <w:rPr>
          <w:color w:val="000000"/>
          <w:lang w:val="uk-UA"/>
        </w:rPr>
        <w:t xml:space="preserve">Під час проведення </w:t>
      </w:r>
      <w:r w:rsidRPr="00D15709">
        <w:rPr>
          <w:b/>
          <w:color w:val="000000"/>
          <w:lang w:val="uk-UA"/>
        </w:rPr>
        <w:t>лекційних занять</w:t>
      </w:r>
      <w:r w:rsidRPr="00D15709">
        <w:rPr>
          <w:color w:val="000000"/>
          <w:lang w:val="uk-UA"/>
        </w:rPr>
        <w:t xml:space="preserve"> з навчальної дисципліни «Міські дослідження: теорія та практика» передбачено застосування таких методів навчання: </w:t>
      </w:r>
    </w:p>
    <w:p w:rsidR="00D15709" w:rsidRPr="00D15709" w:rsidRDefault="00D15709" w:rsidP="00D15709">
      <w:pPr>
        <w:ind w:firstLine="567"/>
        <w:jc w:val="both"/>
        <w:rPr>
          <w:color w:val="000000"/>
          <w:lang w:val="uk-UA"/>
        </w:rPr>
      </w:pPr>
      <w:r w:rsidRPr="00D15709">
        <w:rPr>
          <w:color w:val="000000"/>
          <w:lang w:val="uk-UA"/>
        </w:rPr>
        <w:t>•</w:t>
      </w:r>
      <w:r w:rsidRPr="00D15709">
        <w:rPr>
          <w:b/>
          <w:color w:val="000000"/>
          <w:lang w:val="uk-UA"/>
        </w:rPr>
        <w:tab/>
        <w:t>пояснювально-ілюстративний</w:t>
      </w:r>
      <w:r w:rsidRPr="00D15709">
        <w:rPr>
          <w:color w:val="000000"/>
          <w:lang w:val="uk-UA"/>
        </w:rPr>
        <w:t xml:space="preserve"> метод (демонстрація на екрані слайдів презентацій, відео роликів, візуалізації навчального матеріалу);</w:t>
      </w:r>
    </w:p>
    <w:p w:rsidR="00D15709" w:rsidRPr="00D15709" w:rsidRDefault="00D15709" w:rsidP="00D15709">
      <w:pPr>
        <w:ind w:firstLine="567"/>
        <w:jc w:val="both"/>
        <w:rPr>
          <w:color w:val="000000"/>
          <w:lang w:val="uk-UA"/>
        </w:rPr>
      </w:pPr>
      <w:r w:rsidRPr="00D15709">
        <w:rPr>
          <w:color w:val="000000"/>
          <w:lang w:val="uk-UA"/>
        </w:rPr>
        <w:t>•</w:t>
      </w:r>
      <w:r w:rsidRPr="00D15709">
        <w:rPr>
          <w:color w:val="000000"/>
          <w:lang w:val="uk-UA"/>
        </w:rPr>
        <w:tab/>
      </w:r>
      <w:r w:rsidRPr="00D15709">
        <w:rPr>
          <w:b/>
          <w:color w:val="000000"/>
          <w:lang w:val="uk-UA"/>
        </w:rPr>
        <w:t>метод проблемного викладення</w:t>
      </w:r>
      <w:r w:rsidRPr="00D15709">
        <w:rPr>
          <w:color w:val="000000"/>
          <w:lang w:val="uk-UA"/>
        </w:rPr>
        <w:t xml:space="preserve"> (перед  викладанням лекційного питання ставиться запитання, формулюється проблема, що дозволяє студентам висловити власну думку з цього питання, а потім, надаються різні теоретичні підходи до цієї проблеми);</w:t>
      </w:r>
    </w:p>
    <w:p w:rsidR="00D15709" w:rsidRPr="00D15709" w:rsidRDefault="00D15709" w:rsidP="00D15709">
      <w:pPr>
        <w:ind w:firstLine="567"/>
        <w:jc w:val="both"/>
        <w:rPr>
          <w:color w:val="000000"/>
          <w:lang w:val="uk-UA"/>
        </w:rPr>
      </w:pPr>
      <w:r w:rsidRPr="00D15709">
        <w:rPr>
          <w:color w:val="000000"/>
          <w:lang w:val="uk-UA"/>
        </w:rPr>
        <w:t xml:space="preserve">Під час проведення </w:t>
      </w:r>
      <w:r w:rsidRPr="00D15709">
        <w:rPr>
          <w:b/>
          <w:color w:val="000000"/>
          <w:lang w:val="uk-UA"/>
        </w:rPr>
        <w:t>семінарських занять</w:t>
      </w:r>
      <w:r w:rsidRPr="00D15709">
        <w:rPr>
          <w:color w:val="000000"/>
          <w:lang w:val="uk-UA"/>
        </w:rPr>
        <w:t xml:space="preserve"> застосовується:</w:t>
      </w:r>
    </w:p>
    <w:p w:rsidR="00D15709" w:rsidRPr="00D15709" w:rsidRDefault="00D15709" w:rsidP="00D15709">
      <w:pPr>
        <w:ind w:firstLine="567"/>
        <w:jc w:val="both"/>
        <w:rPr>
          <w:color w:val="000000"/>
          <w:lang w:val="uk-UA"/>
        </w:rPr>
      </w:pPr>
      <w:r w:rsidRPr="00D15709">
        <w:rPr>
          <w:color w:val="000000"/>
          <w:lang w:val="uk-UA"/>
        </w:rPr>
        <w:t>•</w:t>
      </w:r>
      <w:r w:rsidRPr="00D15709">
        <w:rPr>
          <w:color w:val="000000"/>
          <w:lang w:val="uk-UA"/>
        </w:rPr>
        <w:tab/>
      </w:r>
      <w:r w:rsidRPr="00D15709">
        <w:rPr>
          <w:b/>
          <w:color w:val="000000"/>
          <w:lang w:val="uk-UA"/>
        </w:rPr>
        <w:t>навчальні дискусії</w:t>
      </w:r>
      <w:r w:rsidRPr="00D15709">
        <w:rPr>
          <w:color w:val="000000"/>
          <w:lang w:val="uk-UA"/>
        </w:rPr>
        <w:t xml:space="preserve"> (передбачають обмін думками і поглядами студентів з приводу певної теми, які виробляють вміння формулювати думки й висловлювати їх); </w:t>
      </w:r>
    </w:p>
    <w:p w:rsidR="00D15709" w:rsidRPr="00D15709" w:rsidRDefault="00D15709" w:rsidP="00D15709">
      <w:pPr>
        <w:ind w:firstLine="567"/>
        <w:jc w:val="both"/>
        <w:rPr>
          <w:color w:val="000000"/>
          <w:lang w:val="uk-UA"/>
        </w:rPr>
      </w:pPr>
      <w:r w:rsidRPr="00D15709">
        <w:rPr>
          <w:color w:val="000000"/>
          <w:lang w:val="uk-UA"/>
        </w:rPr>
        <w:t>•</w:t>
      </w:r>
      <w:r w:rsidRPr="00D15709">
        <w:rPr>
          <w:color w:val="000000"/>
          <w:lang w:val="uk-UA"/>
        </w:rPr>
        <w:tab/>
      </w:r>
      <w:r w:rsidRPr="00D15709">
        <w:rPr>
          <w:b/>
          <w:color w:val="000000"/>
          <w:lang w:val="uk-UA"/>
        </w:rPr>
        <w:t>робота в малих групах</w:t>
      </w:r>
      <w:r w:rsidRPr="00D15709">
        <w:rPr>
          <w:color w:val="000000"/>
          <w:lang w:val="uk-UA"/>
        </w:rPr>
        <w:t xml:space="preserve"> (створюють можливості для участі кожного студента в роботі за темою заняття, забезпечують формування особистісних якостей та досвіду соціального спілкування); </w:t>
      </w:r>
    </w:p>
    <w:p w:rsidR="00D15709" w:rsidRPr="00D15709" w:rsidRDefault="00D15709" w:rsidP="00D15709">
      <w:pPr>
        <w:ind w:firstLine="567"/>
        <w:jc w:val="both"/>
        <w:rPr>
          <w:lang w:val="uk-UA"/>
        </w:rPr>
      </w:pPr>
      <w:r w:rsidRPr="00D15709">
        <w:rPr>
          <w:color w:val="000000"/>
          <w:lang w:val="uk-UA"/>
        </w:rPr>
        <w:t>•</w:t>
      </w:r>
      <w:r w:rsidRPr="00D15709">
        <w:rPr>
          <w:color w:val="000000"/>
          <w:lang w:val="uk-UA"/>
        </w:rPr>
        <w:tab/>
      </w:r>
      <w:r w:rsidRPr="00D15709">
        <w:rPr>
          <w:b/>
          <w:color w:val="000000"/>
          <w:lang w:val="uk-UA"/>
        </w:rPr>
        <w:t>Кейс-стаді</w:t>
      </w:r>
      <w:r w:rsidRPr="00D15709">
        <w:rPr>
          <w:color w:val="000000"/>
          <w:lang w:val="uk-UA"/>
        </w:rPr>
        <w:t xml:space="preserve"> (метод аналізу конкретних ситуацій) (дає змогу наблизити процес навчання до реальної практичної діяльності і передбачає розгляд міжособистісних, групових, управлінських та інших проблемних ситуацій).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311C0A" w:rsidRPr="001D1454" w:rsidRDefault="000364D7" w:rsidP="00DB77E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Семінарські</w:t>
      </w:r>
      <w:r w:rsidR="00311C0A" w:rsidRPr="001D1454">
        <w:rPr>
          <w:b/>
          <w:lang w:val="uk-UA"/>
        </w:rPr>
        <w:t xml:space="preserve"> заняття</w:t>
      </w:r>
      <w:r>
        <w:rPr>
          <w:lang w:val="uk-UA"/>
        </w:rPr>
        <w:t xml:space="preserve"> – д</w:t>
      </w:r>
      <w:r w:rsidR="00311C0A" w:rsidRPr="001D1454">
        <w:rPr>
          <w:lang w:val="uk-UA"/>
        </w:rPr>
        <w:t xml:space="preserve">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 w:rsidR="00311C0A">
        <w:rPr>
          <w:lang w:val="uk-UA"/>
        </w:rPr>
        <w:t>презентаціями</w:t>
      </w:r>
      <w:r w:rsidR="00311C0A"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 w:rsidR="00311C0A"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="00311C0A"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311C0A" w:rsidRPr="001D1454" w:rsidRDefault="00311C0A" w:rsidP="00DB77EC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 w:rsidR="003D3CC1"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3D3CC1" w:rsidRPr="001D1454" w:rsidRDefault="003D3CC1" w:rsidP="00DB77EC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 w:rsidR="00D70F32"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>презентації – 16-</w:t>
      </w:r>
      <w:r w:rsidR="00361E9B">
        <w:rPr>
          <w:lang w:val="uk-UA"/>
        </w:rPr>
        <w:t>25 слайдів, текст доповіді – 4-5</w:t>
      </w:r>
      <w:r>
        <w:rPr>
          <w:lang w:val="uk-UA"/>
        </w:rPr>
        <w:t xml:space="preserve">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 xml:space="preserve">доповідається у вільній формі </w:t>
      </w:r>
      <w:r w:rsidR="00361E9B">
        <w:rPr>
          <w:lang w:val="uk-UA"/>
        </w:rPr>
        <w:t>на семінарському занятті</w:t>
      </w:r>
      <w:r w:rsidRPr="001D1454">
        <w:rPr>
          <w:lang w:val="uk-UA"/>
        </w:rPr>
        <w:t>.</w:t>
      </w:r>
    </w:p>
    <w:p w:rsidR="003D3CC1" w:rsidRDefault="00DB77EC" w:rsidP="00D70F32">
      <w:pPr>
        <w:pStyle w:val="a8"/>
        <w:tabs>
          <w:tab w:val="num" w:pos="0"/>
        </w:tabs>
        <w:jc w:val="both"/>
        <w:rPr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ab/>
      </w:r>
    </w:p>
    <w:p w:rsidR="00D8377A" w:rsidRPr="00307264" w:rsidRDefault="005A520F" w:rsidP="00D8377A">
      <w:pPr>
        <w:jc w:val="both"/>
        <w:rPr>
          <w:lang w:val="uk-UA"/>
        </w:rPr>
      </w:pPr>
      <w:r>
        <w:rPr>
          <w:b/>
          <w:sz w:val="20"/>
          <w:szCs w:val="28"/>
          <w:lang w:val="uk-UA"/>
        </w:rPr>
        <w:br w:type="page"/>
      </w:r>
    </w:p>
    <w:p w:rsidR="00D70F32" w:rsidRPr="001D1454" w:rsidRDefault="00D70F32" w:rsidP="00D70F32">
      <w:pPr>
        <w:jc w:val="center"/>
        <w:rPr>
          <w:b/>
          <w:lang w:val="uk-UA"/>
        </w:rPr>
      </w:pPr>
      <w:r w:rsidRPr="001D1454">
        <w:rPr>
          <w:b/>
          <w:lang w:val="uk-UA"/>
        </w:rPr>
        <w:lastRenderedPageBreak/>
        <w:t>МЕТОДИ КОНТРОЛЮ</w:t>
      </w:r>
    </w:p>
    <w:p w:rsidR="00D70F32" w:rsidRPr="001D1454" w:rsidRDefault="00D70F32" w:rsidP="00D70F32">
      <w:pPr>
        <w:rPr>
          <w:b/>
          <w:lang w:val="uk-UA"/>
        </w:rPr>
      </w:pPr>
      <w:r w:rsidRPr="001D1454">
        <w:rPr>
          <w:b/>
          <w:lang w:val="uk-UA"/>
        </w:rPr>
        <w:t>1.</w:t>
      </w:r>
      <w:r w:rsidR="00FB37C0">
        <w:rPr>
          <w:b/>
          <w:lang w:val="uk-UA"/>
        </w:rPr>
        <w:t xml:space="preserve"> </w:t>
      </w:r>
      <w:r w:rsidRPr="001D1454">
        <w:rPr>
          <w:b/>
          <w:lang w:val="uk-UA"/>
        </w:rPr>
        <w:t xml:space="preserve">Підсумковий (семестровий) контроль проводиться у формі </w:t>
      </w:r>
      <w:r w:rsidR="00D15709">
        <w:rPr>
          <w:b/>
          <w:lang w:val="uk-UA"/>
        </w:rPr>
        <w:t xml:space="preserve">заліку </w:t>
      </w:r>
      <w:r w:rsidRPr="001D1454">
        <w:rPr>
          <w:b/>
          <w:lang w:val="uk-UA"/>
        </w:rPr>
        <w:t>або шляхом накопичення балів за поточним контролем по змістовним модулям.</w:t>
      </w:r>
      <w:r w:rsidR="005851F4">
        <w:rPr>
          <w:b/>
          <w:lang w:val="uk-UA"/>
        </w:rPr>
        <w:t xml:space="preserve"> </w:t>
      </w:r>
    </w:p>
    <w:p w:rsidR="00D70F32" w:rsidRDefault="00A73E91" w:rsidP="00FB37C0">
      <w:pPr>
        <w:ind w:firstLine="708"/>
        <w:jc w:val="both"/>
        <w:rPr>
          <w:lang w:val="uk-UA"/>
        </w:rPr>
      </w:pPr>
      <w:r>
        <w:rPr>
          <w:b/>
          <w:lang w:val="uk-UA"/>
        </w:rPr>
        <w:t>За</w:t>
      </w:r>
      <w:r w:rsidRPr="00A73E91">
        <w:rPr>
          <w:b/>
          <w:lang w:val="uk-UA"/>
        </w:rPr>
        <w:t xml:space="preserve">лік — </w:t>
      </w:r>
      <w:r w:rsidRPr="00A73E91">
        <w:rPr>
          <w:lang w:val="uk-UA"/>
        </w:rPr>
        <w:t>це форма підсумкового контролю, що полягає в оцінці засвоєння студентом навчального матеріалу з дисципліни та на підставі результатів виконання ним певних видів робіт на практичних, заняттях, що проводиться як контрольний захід під час залікового тижня</w:t>
      </w:r>
      <w:r>
        <w:rPr>
          <w:lang w:val="uk-UA"/>
        </w:rPr>
        <w:t xml:space="preserve">. </w:t>
      </w:r>
      <w:r w:rsidR="00D70F32" w:rsidRPr="001D1454">
        <w:rPr>
          <w:lang w:val="uk-UA"/>
        </w:rPr>
        <w:t xml:space="preserve">Питання </w:t>
      </w:r>
      <w:r>
        <w:rPr>
          <w:lang w:val="uk-UA"/>
        </w:rPr>
        <w:t xml:space="preserve">до заліку </w:t>
      </w:r>
      <w:r w:rsidR="00D70F32" w:rsidRPr="001D1454">
        <w:rPr>
          <w:lang w:val="uk-UA"/>
        </w:rPr>
        <w:t xml:space="preserve"> можуть доводитися до студентів заздалегідь</w:t>
      </w:r>
    </w:p>
    <w:p w:rsidR="000364D7" w:rsidRDefault="000364D7" w:rsidP="00DB77EC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071E44" w:rsidRDefault="00071E44" w:rsidP="00BB18E8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A73E91">
        <w:rPr>
          <w:rFonts w:ascii="Times New Roman" w:hAnsi="Times New Roman"/>
          <w:b/>
          <w:sz w:val="24"/>
          <w:szCs w:val="24"/>
          <w:lang w:val="uk-UA"/>
        </w:rPr>
        <w:t>заліку</w:t>
      </w:r>
      <w:r w:rsidRPr="00071E44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EE666B" w:rsidRPr="00071E44" w:rsidRDefault="00EE666B" w:rsidP="00BB18E8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0364D7" w:rsidRPr="005E7C94" w:rsidRDefault="000364D7" w:rsidP="00BB18E8">
      <w:r w:rsidRPr="005E7C94">
        <w:t>1. Предметна область соціології міста</w:t>
      </w:r>
      <w:r>
        <w:t>.</w:t>
      </w:r>
    </w:p>
    <w:p w:rsidR="000364D7" w:rsidRPr="005E7C94" w:rsidRDefault="000364D7" w:rsidP="000364D7">
      <w:r w:rsidRPr="005E7C94">
        <w:t>2. Джерела соціології міста</w:t>
      </w:r>
      <w:r>
        <w:t>.</w:t>
      </w:r>
    </w:p>
    <w:p w:rsidR="000364D7" w:rsidRPr="005E7C94" w:rsidRDefault="000364D7" w:rsidP="000364D7">
      <w:r w:rsidRPr="005E7C94">
        <w:t>3. Внесок вітчизняних і закордонних дослідників у розвиток соціології міста</w:t>
      </w:r>
      <w:r>
        <w:t>.</w:t>
      </w:r>
    </w:p>
    <w:p w:rsidR="000364D7" w:rsidRPr="005E7C94" w:rsidRDefault="000364D7" w:rsidP="000364D7">
      <w:r w:rsidRPr="005E7C94">
        <w:t>4. Проблема дефініції міста</w:t>
      </w:r>
      <w:r>
        <w:t>.</w:t>
      </w:r>
    </w:p>
    <w:p w:rsidR="000364D7" w:rsidRPr="005E7C94" w:rsidRDefault="000364D7" w:rsidP="000364D7">
      <w:r w:rsidRPr="005E7C94">
        <w:t>5. Місто як об'єкт соціологічного вивчення</w:t>
      </w:r>
      <w:r>
        <w:t>.</w:t>
      </w:r>
    </w:p>
    <w:p w:rsidR="000364D7" w:rsidRPr="005E7C94" w:rsidRDefault="000364D7" w:rsidP="000364D7">
      <w:r w:rsidRPr="005E7C94">
        <w:t>6. Можливості дослідження міста на макро- і мікросоціологічному рівні</w:t>
      </w:r>
      <w:r>
        <w:t>.</w:t>
      </w:r>
    </w:p>
    <w:p w:rsidR="000364D7" w:rsidRPr="005E7C94" w:rsidRDefault="000364D7" w:rsidP="000364D7">
      <w:r w:rsidRPr="005E7C94">
        <w:t>7. Соціологічні парадигми конструювання міст</w:t>
      </w:r>
      <w:r>
        <w:t>.</w:t>
      </w:r>
    </w:p>
    <w:p w:rsidR="000364D7" w:rsidRPr="005E7C94" w:rsidRDefault="000364D7" w:rsidP="000364D7">
      <w:r w:rsidRPr="005E7C94">
        <w:t>8. Фазові моделі розвитку міст</w:t>
      </w:r>
      <w:r>
        <w:t>.</w:t>
      </w:r>
    </w:p>
    <w:p w:rsidR="000364D7" w:rsidRDefault="000364D7" w:rsidP="000364D7">
      <w:r w:rsidRPr="005E7C94">
        <w:t>9. Соціологічні концепції структури міста</w:t>
      </w:r>
      <w:r>
        <w:t>.</w:t>
      </w:r>
    </w:p>
    <w:p w:rsidR="00EE666B" w:rsidRDefault="00EE666B" w:rsidP="00EE666B">
      <w:r>
        <w:rPr>
          <w:lang w:val="uk-UA"/>
        </w:rPr>
        <w:t>10</w:t>
      </w:r>
      <w:r>
        <w:t>. Загальні принципи теоретичного осмислення феномена міста.</w:t>
      </w:r>
    </w:p>
    <w:p w:rsidR="00EE666B" w:rsidRDefault="00EE666B" w:rsidP="00EE666B">
      <w:r w:rsidRPr="005E7C94">
        <w:t>11. Теорія раціонального вибору як мікросоціологічний підхід до вивчення міст</w:t>
      </w:r>
      <w:r>
        <w:t>.</w:t>
      </w:r>
    </w:p>
    <w:p w:rsidR="00EE666B" w:rsidRDefault="00EE666B" w:rsidP="00EE666B">
      <w:r>
        <w:rPr>
          <w:lang w:val="uk-UA"/>
        </w:rPr>
        <w:t>1</w:t>
      </w:r>
      <w:r>
        <w:t>2. Європейськ</w:t>
      </w:r>
      <w:r>
        <w:rPr>
          <w:lang w:val="uk-UA"/>
        </w:rPr>
        <w:t>е</w:t>
      </w:r>
      <w:r>
        <w:t xml:space="preserve"> і азіатськ</w:t>
      </w:r>
      <w:r>
        <w:rPr>
          <w:lang w:val="uk-UA"/>
        </w:rPr>
        <w:t>е</w:t>
      </w:r>
      <w:r>
        <w:t xml:space="preserve"> місто: концептуальні відмінності.</w:t>
      </w:r>
    </w:p>
    <w:p w:rsidR="00EE666B" w:rsidRDefault="00EE666B" w:rsidP="00EE666B">
      <w:r>
        <w:rPr>
          <w:lang w:val="uk-UA"/>
        </w:rPr>
        <w:t>1</w:t>
      </w:r>
      <w:r>
        <w:t>3.Тіпологія міст: класичний античний поліс, середньовічне місто, модерністський місто.</w:t>
      </w:r>
    </w:p>
    <w:p w:rsidR="00EE666B" w:rsidRDefault="00EE666B" w:rsidP="00EE666B">
      <w:r>
        <w:rPr>
          <w:lang w:val="uk-UA"/>
        </w:rPr>
        <w:t>1</w:t>
      </w:r>
      <w:r>
        <w:t>4. Українське місто від Магдебурзького права до сучасності.</w:t>
      </w:r>
    </w:p>
    <w:p w:rsidR="00EE666B" w:rsidRDefault="00EE666B" w:rsidP="00EE666B">
      <w:r>
        <w:rPr>
          <w:lang w:val="uk-UA"/>
        </w:rPr>
        <w:t>1</w:t>
      </w:r>
      <w:r>
        <w:t>5. Міська проблематика в роботах класиків соціології (економічна і соціокультурна парадигми).</w:t>
      </w:r>
    </w:p>
    <w:p w:rsidR="00EE666B" w:rsidRDefault="00EE666B" w:rsidP="00EE666B">
      <w:r>
        <w:rPr>
          <w:lang w:val="uk-UA"/>
        </w:rPr>
        <w:t>1</w:t>
      </w:r>
      <w:r>
        <w:t>6. Дослідження проблем міста в роботах представників Чиказької школи соціології.</w:t>
      </w:r>
    </w:p>
    <w:p w:rsidR="00EE666B" w:rsidRDefault="00EE666B" w:rsidP="00EE666B">
      <w:r>
        <w:rPr>
          <w:lang w:val="uk-UA"/>
        </w:rPr>
        <w:t>1</w:t>
      </w:r>
      <w:r>
        <w:t>7. Сучасні соціологічні концепції міста. Неомарксистський і неовеберіанскій підходи.</w:t>
      </w:r>
    </w:p>
    <w:p w:rsidR="00EE666B" w:rsidRDefault="00EE666B" w:rsidP="00EE666B">
      <w:r>
        <w:rPr>
          <w:lang w:val="uk-UA"/>
        </w:rPr>
        <w:t>1</w:t>
      </w:r>
      <w:r>
        <w:t>8. Дослідження міста з точки зору соціопространственной перспективи.</w:t>
      </w:r>
    </w:p>
    <w:p w:rsidR="00EE666B" w:rsidRDefault="00EE666B" w:rsidP="00EE666B">
      <w:r>
        <w:rPr>
          <w:lang w:val="uk-UA"/>
        </w:rPr>
        <w:t>1</w:t>
      </w:r>
      <w:r>
        <w:t>9. Загальна характеристика соціологічних методів вивчення міського простору.</w:t>
      </w:r>
    </w:p>
    <w:p w:rsidR="00EE666B" w:rsidRDefault="00EE666B" w:rsidP="00EE666B">
      <w:r>
        <w:rPr>
          <w:lang w:val="uk-UA"/>
        </w:rPr>
        <w:t>2</w:t>
      </w:r>
      <w:r>
        <w:t>0. Особливості застосування опитувальних методик і їх модифікації.</w:t>
      </w:r>
    </w:p>
    <w:p w:rsidR="00EE666B" w:rsidRDefault="00EE666B" w:rsidP="00EE666B">
      <w:r>
        <w:rPr>
          <w:lang w:val="uk-UA"/>
        </w:rPr>
        <w:t>2</w:t>
      </w:r>
      <w:r>
        <w:t>1. Метод спостереження і особливості його застосування для вивчення міського простору.</w:t>
      </w:r>
    </w:p>
    <w:p w:rsidR="00EE666B" w:rsidRDefault="00EE666B" w:rsidP="00EE666B">
      <w:r>
        <w:rPr>
          <w:lang w:val="uk-UA"/>
        </w:rPr>
        <w:t>2</w:t>
      </w:r>
      <w:r>
        <w:t>2. Методики з використанням малюнків особливості еіх застосування для вивчення міського простору.</w:t>
      </w:r>
    </w:p>
    <w:p w:rsidR="00EE666B" w:rsidRDefault="00EE666B" w:rsidP="00EE666B">
      <w:r>
        <w:rPr>
          <w:lang w:val="uk-UA"/>
        </w:rPr>
        <w:t>2</w:t>
      </w:r>
      <w:r>
        <w:t>3. Візуальна стратегія особливості її застосування для вивчення міського простору.</w:t>
      </w:r>
    </w:p>
    <w:p w:rsidR="00EE666B" w:rsidRDefault="00EE666B" w:rsidP="00EE666B">
      <w:r>
        <w:rPr>
          <w:lang w:val="uk-UA"/>
        </w:rPr>
        <w:t>2</w:t>
      </w:r>
      <w:r>
        <w:t>4. Використання вторинних даних для вивчення міського простору.</w:t>
      </w:r>
    </w:p>
    <w:p w:rsidR="00EE666B" w:rsidRDefault="00EE666B" w:rsidP="00EE666B">
      <w:r>
        <w:rPr>
          <w:lang w:val="uk-UA"/>
        </w:rPr>
        <w:t>2</w:t>
      </w:r>
      <w:r>
        <w:t>5.</w:t>
      </w:r>
      <w:r>
        <w:rPr>
          <w:lang w:val="uk-UA"/>
        </w:rPr>
        <w:t>Міська</w:t>
      </w:r>
      <w:r>
        <w:t xml:space="preserve"> територія і міський простір.</w:t>
      </w:r>
    </w:p>
    <w:p w:rsidR="00EE666B" w:rsidRDefault="00EE666B" w:rsidP="00EE666B">
      <w:r>
        <w:rPr>
          <w:lang w:val="uk-UA"/>
        </w:rPr>
        <w:t>2</w:t>
      </w:r>
      <w:r>
        <w:t>6. Зонування міської території і стратегії структурування західних міст.</w:t>
      </w:r>
    </w:p>
    <w:p w:rsidR="00EE666B" w:rsidRDefault="00EE666B" w:rsidP="00EE666B">
      <w:r>
        <w:rPr>
          <w:lang w:val="uk-UA"/>
        </w:rPr>
        <w:t>2</w:t>
      </w:r>
      <w:r>
        <w:t>7. Особливості просторової структури радянських і пострадянських міст.</w:t>
      </w:r>
    </w:p>
    <w:p w:rsidR="00EE666B" w:rsidRDefault="00EE666B" w:rsidP="00EE666B">
      <w:r>
        <w:rPr>
          <w:lang w:val="uk-UA"/>
        </w:rPr>
        <w:t>2</w:t>
      </w:r>
      <w:r>
        <w:t>8. Міське нерівність і сегрегація.</w:t>
      </w:r>
    </w:p>
    <w:p w:rsidR="00EE666B" w:rsidRDefault="00EE666B" w:rsidP="00EE666B">
      <w:r>
        <w:rPr>
          <w:lang w:val="uk-UA"/>
        </w:rPr>
        <w:t>2</w:t>
      </w:r>
      <w:r>
        <w:t>9. Система розселення і соціальні групи городян.</w:t>
      </w:r>
    </w:p>
    <w:p w:rsidR="00EE666B" w:rsidRDefault="00EE666B" w:rsidP="00EE666B">
      <w:r>
        <w:rPr>
          <w:lang w:val="uk-UA"/>
        </w:rPr>
        <w:t>3</w:t>
      </w:r>
      <w:r>
        <w:t>0. Майнове і статусне структурування міста.</w:t>
      </w:r>
    </w:p>
    <w:p w:rsidR="00EE666B" w:rsidRDefault="00EE666B" w:rsidP="00EE666B">
      <w:r>
        <w:rPr>
          <w:lang w:val="uk-UA"/>
        </w:rPr>
        <w:t>3</w:t>
      </w:r>
      <w:r>
        <w:t>1. Етно-релігійна сегрегація міста.</w:t>
      </w:r>
    </w:p>
    <w:p w:rsidR="00EE666B" w:rsidRDefault="00EE666B" w:rsidP="00EE666B">
      <w:r>
        <w:rPr>
          <w:lang w:val="uk-UA"/>
        </w:rPr>
        <w:t>3</w:t>
      </w:r>
      <w:r>
        <w:t>2. Гендерна структурування міста: патріархат приватний і публічний.</w:t>
      </w:r>
    </w:p>
    <w:p w:rsidR="00EE666B" w:rsidRDefault="00EE666B" w:rsidP="00EE666B">
      <w:r>
        <w:rPr>
          <w:lang w:val="uk-UA"/>
        </w:rPr>
        <w:t>3</w:t>
      </w:r>
      <w:r>
        <w:t>3. Міграційний фактор соціального розшарування міста.</w:t>
      </w:r>
    </w:p>
    <w:p w:rsidR="00EE666B" w:rsidRDefault="00EE666B" w:rsidP="00EE666B">
      <w:r>
        <w:rPr>
          <w:lang w:val="uk-UA"/>
        </w:rPr>
        <w:t>3</w:t>
      </w:r>
      <w:r>
        <w:t>4. Роль держави в соціальному структуруванні простору міста.</w:t>
      </w:r>
    </w:p>
    <w:p w:rsidR="00EE666B" w:rsidRDefault="00EE666B" w:rsidP="00EE666B">
      <w:r>
        <w:rPr>
          <w:lang w:val="uk-UA"/>
        </w:rPr>
        <w:t>3</w:t>
      </w:r>
      <w:r>
        <w:t>5. Генезис соціологічного дискурсу щодо девіантогенності міського простору.</w:t>
      </w:r>
    </w:p>
    <w:p w:rsidR="00EE666B" w:rsidRDefault="00EE666B" w:rsidP="00EE666B">
      <w:r>
        <w:rPr>
          <w:lang w:val="uk-UA"/>
        </w:rPr>
        <w:t>3</w:t>
      </w:r>
      <w:r>
        <w:t>6. Теоретичні інтерпретації девіантогенніх аспектів організації міського простору.</w:t>
      </w:r>
    </w:p>
    <w:p w:rsidR="00EE666B" w:rsidRDefault="00EE666B" w:rsidP="00EE666B">
      <w:r>
        <w:rPr>
          <w:lang w:val="uk-UA"/>
        </w:rPr>
        <w:t>3</w:t>
      </w:r>
      <w:r>
        <w:t>7. Лихий genius loci (дух міста): його народження і вигнання.</w:t>
      </w:r>
    </w:p>
    <w:p w:rsidR="00EE666B" w:rsidRDefault="00EE666B" w:rsidP="00EE666B">
      <w:r>
        <w:rPr>
          <w:lang w:val="uk-UA"/>
        </w:rPr>
        <w:t>3</w:t>
      </w:r>
      <w:r>
        <w:t>8. Основні положення до вивчення міста як соціального тексту.</w:t>
      </w:r>
    </w:p>
    <w:p w:rsidR="00EE666B" w:rsidRDefault="00EE666B" w:rsidP="00EE666B">
      <w:r>
        <w:rPr>
          <w:lang w:val="uk-UA"/>
        </w:rPr>
        <w:t>3</w:t>
      </w:r>
      <w:r>
        <w:t>9. «Письмо» міста: символічне маркування міського простору, проектування «ідентичностей» на місто.</w:t>
      </w:r>
    </w:p>
    <w:p w:rsidR="00EE666B" w:rsidRDefault="00EE666B" w:rsidP="00EE666B">
      <w:r>
        <w:rPr>
          <w:lang w:val="uk-UA"/>
        </w:rPr>
        <w:t>4</w:t>
      </w:r>
      <w:r>
        <w:t>0. Тексти про місто - конструювання образу міста.</w:t>
      </w:r>
    </w:p>
    <w:p w:rsidR="00EE666B" w:rsidRDefault="00EE666B" w:rsidP="00EE666B">
      <w:r>
        <w:rPr>
          <w:lang w:val="uk-UA"/>
        </w:rPr>
        <w:t>4</w:t>
      </w:r>
      <w:r>
        <w:t>1. «Прочитання» міста, відображеного в ідентичності.</w:t>
      </w:r>
    </w:p>
    <w:p w:rsidR="00EE666B" w:rsidRDefault="00EE666B" w:rsidP="00EE666B">
      <w:r>
        <w:rPr>
          <w:lang w:val="uk-UA"/>
        </w:rPr>
        <w:lastRenderedPageBreak/>
        <w:t>4</w:t>
      </w:r>
      <w:r>
        <w:t>2. Схема аналізу ситуації змін у візуальному і символічному просторі міст України.</w:t>
      </w:r>
    </w:p>
    <w:p w:rsidR="00EE666B" w:rsidRDefault="00EE666B" w:rsidP="00EE666B">
      <w:r>
        <w:rPr>
          <w:lang w:val="uk-UA"/>
        </w:rPr>
        <w:t>4</w:t>
      </w:r>
      <w:r>
        <w:t>3. Глобалізація і міста: основні тенденції розвитку.</w:t>
      </w:r>
    </w:p>
    <w:p w:rsidR="00EE666B" w:rsidRDefault="00EE666B" w:rsidP="00EE666B">
      <w:r>
        <w:rPr>
          <w:lang w:val="uk-UA"/>
        </w:rPr>
        <w:t>4</w:t>
      </w:r>
      <w:r>
        <w:t>4. Основні варіанти постіндустріальної міської системи.</w:t>
      </w:r>
    </w:p>
    <w:p w:rsidR="00EE666B" w:rsidRDefault="00EE666B" w:rsidP="00EE666B">
      <w:r>
        <w:rPr>
          <w:lang w:val="uk-UA"/>
        </w:rPr>
        <w:t>4</w:t>
      </w:r>
      <w:r>
        <w:t>5. Типи «інформаційного міста».</w:t>
      </w:r>
    </w:p>
    <w:p w:rsidR="00EE666B" w:rsidRDefault="00EE666B" w:rsidP="00EE666B">
      <w:r>
        <w:rPr>
          <w:lang w:val="uk-UA"/>
        </w:rPr>
        <w:t>4</w:t>
      </w:r>
      <w:r>
        <w:t>6.Тенденціі, статусна і мотиваційна структура субурбанизации.</w:t>
      </w:r>
    </w:p>
    <w:p w:rsidR="00EE666B" w:rsidRDefault="00EE666B" w:rsidP="00EE666B">
      <w:r>
        <w:rPr>
          <w:lang w:val="uk-UA"/>
        </w:rPr>
        <w:t>4</w:t>
      </w:r>
      <w:r>
        <w:t>7. Тенденції, статусна і мотиваційна структура джентрифікації.</w:t>
      </w:r>
    </w:p>
    <w:p w:rsidR="00EE666B" w:rsidRDefault="00EE666B" w:rsidP="00EE666B">
      <w:r>
        <w:rPr>
          <w:lang w:val="uk-UA"/>
        </w:rPr>
        <w:t>4</w:t>
      </w:r>
      <w:r>
        <w:t>8. Поняття глобального міста та його типи.</w:t>
      </w:r>
    </w:p>
    <w:p w:rsidR="00EE666B" w:rsidRDefault="00EE666B" w:rsidP="00EE666B">
      <w:r>
        <w:rPr>
          <w:lang w:val="uk-UA"/>
        </w:rPr>
        <w:t>4</w:t>
      </w:r>
      <w:r>
        <w:t>9. Поняття і класифікація мегаполісів.</w:t>
      </w:r>
    </w:p>
    <w:p w:rsidR="00EE666B" w:rsidRPr="005E7C94" w:rsidRDefault="00EE666B" w:rsidP="00EE666B">
      <w:r>
        <w:rPr>
          <w:lang w:val="uk-UA"/>
        </w:rPr>
        <w:t>50</w:t>
      </w:r>
      <w:r>
        <w:t>. Тенденції та проблеми розвитку міста в умовах інформаційного суспільства.</w:t>
      </w:r>
    </w:p>
    <w:p w:rsidR="000364D7" w:rsidRPr="005E7C94" w:rsidRDefault="00EE666B" w:rsidP="000364D7">
      <w:r>
        <w:rPr>
          <w:lang w:val="uk-UA"/>
        </w:rPr>
        <w:t>51</w:t>
      </w:r>
      <w:r w:rsidR="000364D7" w:rsidRPr="005E7C94">
        <w:t>. Внесок Г. Зіммеля й Л. Вірта в мікросоціологічне вивчення міста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52</w:t>
      </w:r>
      <w:r w:rsidR="000364D7" w:rsidRPr="005E7C94">
        <w:t>. Теорії міських субкультур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53</w:t>
      </w:r>
      <w:r w:rsidR="000364D7" w:rsidRPr="005E7C94">
        <w:t xml:space="preserve">. </w:t>
      </w:r>
      <w:r w:rsidR="000364D7" w:rsidRPr="005E7C94">
        <w:rPr>
          <w:bCs/>
        </w:rPr>
        <w:t>Соціологічна</w:t>
      </w:r>
      <w:r w:rsidR="000364D7" w:rsidRPr="005E7C94">
        <w:t xml:space="preserve"> критика великих міст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54</w:t>
      </w:r>
      <w:r w:rsidR="000364D7" w:rsidRPr="005E7C94">
        <w:t>. Методологічні принципи аналізу соціальних мереж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55</w:t>
      </w:r>
      <w:r w:rsidR="000364D7" w:rsidRPr="005E7C94">
        <w:t>. Джентрифікація. Форми, агенти й фази джентрифікації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56</w:t>
      </w:r>
      <w:r w:rsidR="000364D7" w:rsidRPr="005E7C94">
        <w:t>. Структура міського центру. Причини й слідства його змін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57.</w:t>
      </w:r>
      <w:r w:rsidR="000364D7">
        <w:t xml:space="preserve"> </w:t>
      </w:r>
      <w:r w:rsidR="000364D7" w:rsidRPr="005E7C94">
        <w:t>Наукові пояснення процесу сегрегації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58</w:t>
      </w:r>
      <w:r w:rsidR="000364D7">
        <w:t xml:space="preserve">. </w:t>
      </w:r>
      <w:r w:rsidR="000364D7" w:rsidRPr="005E7C94">
        <w:t>Мікросоціологічна модель сегрегації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59</w:t>
      </w:r>
      <w:r w:rsidR="000364D7">
        <w:t xml:space="preserve">. </w:t>
      </w:r>
      <w:r w:rsidR="000364D7" w:rsidRPr="005E7C94">
        <w:t>Урбанізація. Стадії урбанізації</w:t>
      </w:r>
      <w:r w:rsidR="000364D7">
        <w:t>.</w:t>
      </w:r>
    </w:p>
    <w:p w:rsidR="000364D7" w:rsidRPr="005E7C94" w:rsidRDefault="00EE666B" w:rsidP="000364D7">
      <w:r>
        <w:rPr>
          <w:lang w:val="uk-UA"/>
        </w:rPr>
        <w:t>60</w:t>
      </w:r>
      <w:r w:rsidR="000364D7">
        <w:t xml:space="preserve">. </w:t>
      </w:r>
      <w:r w:rsidR="000364D7" w:rsidRPr="005E7C94">
        <w:t>Субурбанізація як соціальний процес</w:t>
      </w:r>
      <w:r w:rsidR="000364D7">
        <w:t>.</w:t>
      </w:r>
    </w:p>
    <w:p w:rsidR="000364D7" w:rsidRDefault="000364D7" w:rsidP="000364D7">
      <w:pPr>
        <w:ind w:left="142" w:firstLine="425"/>
        <w:jc w:val="center"/>
        <w:rPr>
          <w:b/>
          <w:szCs w:val="28"/>
        </w:rPr>
      </w:pPr>
    </w:p>
    <w:p w:rsidR="000364D7" w:rsidRPr="00660E12" w:rsidRDefault="000364D7" w:rsidP="000364D7">
      <w:pPr>
        <w:ind w:left="142" w:firstLine="425"/>
        <w:jc w:val="center"/>
        <w:rPr>
          <w:b/>
        </w:rPr>
      </w:pPr>
      <w:r w:rsidRPr="00660E12">
        <w:rPr>
          <w:b/>
        </w:rPr>
        <w:t>12. Розподіл балів, які отримують студенти</w:t>
      </w:r>
    </w:p>
    <w:p w:rsidR="00071E44" w:rsidRPr="001D1454" w:rsidRDefault="00071E44" w:rsidP="00071E44">
      <w:pPr>
        <w:jc w:val="both"/>
        <w:rPr>
          <w:lang w:val="uk-UA"/>
        </w:rPr>
      </w:pPr>
    </w:p>
    <w:p w:rsidR="00D70F32" w:rsidRPr="001D1454" w:rsidRDefault="00D70F32" w:rsidP="00D70F32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 w:rsidR="002A714D">
        <w:rPr>
          <w:b/>
          <w:lang w:val="uk-UA"/>
        </w:rPr>
        <w:t xml:space="preserve">есе, </w:t>
      </w:r>
      <w:r w:rsidR="00F02427">
        <w:rPr>
          <w:b/>
          <w:lang w:val="uk-UA"/>
        </w:rPr>
        <w:t xml:space="preserve">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A73E91" w:rsidRPr="00A73E91" w:rsidRDefault="00A73E91" w:rsidP="00A73E91">
      <w:pPr>
        <w:ind w:firstLine="708"/>
        <w:jc w:val="both"/>
        <w:rPr>
          <w:rFonts w:eastAsiaTheme="minorHAnsi"/>
          <w:lang w:val="uk-UA" w:eastAsia="en-US"/>
        </w:rPr>
      </w:pPr>
      <w:r w:rsidRPr="00A73E91">
        <w:rPr>
          <w:rFonts w:eastAsiaTheme="minorHAnsi"/>
          <w:b/>
          <w:lang w:val="uk-UA" w:eastAsia="en-US"/>
        </w:rPr>
        <w:t xml:space="preserve">Контроль на семінарських заняттях – </w:t>
      </w:r>
      <w:r w:rsidRPr="00A73E91">
        <w:rPr>
          <w:rFonts w:eastAsiaTheme="minorHAnsi"/>
          <w:lang w:val="uk-UA" w:eastAsia="en-US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A73E91" w:rsidRPr="00A73E91" w:rsidRDefault="00A73E91" w:rsidP="00A73E91">
      <w:pPr>
        <w:ind w:firstLine="708"/>
        <w:jc w:val="both"/>
        <w:rPr>
          <w:rFonts w:eastAsiaTheme="minorHAnsi"/>
          <w:lang w:val="uk-UA" w:eastAsia="en-US"/>
        </w:rPr>
      </w:pPr>
      <w:r w:rsidRPr="00A73E91">
        <w:rPr>
          <w:rFonts w:eastAsiaTheme="minorHAnsi"/>
          <w:b/>
          <w:lang w:val="uk-UA" w:eastAsia="en-US"/>
        </w:rPr>
        <w:t>Контрольна робота</w:t>
      </w:r>
      <w:r w:rsidRPr="00A73E91">
        <w:rPr>
          <w:rFonts w:eastAsiaTheme="minorHAnsi"/>
          <w:lang w:val="uk-UA" w:eastAsia="en-US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A73E91" w:rsidRPr="00A73E91" w:rsidRDefault="00A73E91" w:rsidP="00A73E91">
      <w:pPr>
        <w:ind w:firstLine="708"/>
        <w:jc w:val="both"/>
        <w:rPr>
          <w:rFonts w:eastAsiaTheme="minorHAnsi"/>
          <w:lang w:val="uk-UA" w:eastAsia="en-US"/>
        </w:rPr>
      </w:pPr>
      <w:r w:rsidRPr="00A73E91">
        <w:rPr>
          <w:rFonts w:eastAsiaTheme="minorHAnsi"/>
          <w:b/>
          <w:lang w:val="uk-UA" w:eastAsia="en-US"/>
        </w:rPr>
        <w:t xml:space="preserve">Індивідуальні завдання </w:t>
      </w:r>
      <w:r w:rsidRPr="00A73E91">
        <w:rPr>
          <w:rFonts w:eastAsiaTheme="minorHAnsi"/>
          <w:lang w:val="uk-UA" w:eastAsia="en-US"/>
        </w:rPr>
        <w:t>– оцінюються викладачем або за результатами доповіді на практичному занятті або окремо за наданим текстом.</w:t>
      </w:r>
      <w:r w:rsidRPr="00A73E91">
        <w:rPr>
          <w:rFonts w:eastAsia="Symbol"/>
          <w:lang w:val="uk-UA" w:eastAsia="en-US"/>
        </w:rPr>
        <w:t xml:space="preserve"> Виконання проекту передбачає командну 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</w:r>
      <w:r w:rsidR="009C29EB">
        <w:rPr>
          <w:rFonts w:eastAsia="Symbol"/>
          <w:lang w:val="uk-UA" w:eastAsia="en-US"/>
        </w:rPr>
        <w:t xml:space="preserve">   </w:t>
      </w:r>
    </w:p>
    <w:tbl>
      <w:tblPr>
        <w:tblW w:w="9400" w:type="dxa"/>
        <w:jc w:val="center"/>
        <w:tblLook w:val="01E0" w:firstRow="1" w:lastRow="1" w:firstColumn="1" w:lastColumn="1" w:noHBand="0" w:noVBand="0"/>
      </w:tblPr>
      <w:tblGrid>
        <w:gridCol w:w="9400"/>
      </w:tblGrid>
      <w:tr w:rsidR="00A73E91" w:rsidRPr="004402D9" w:rsidTr="009C29EB">
        <w:trPr>
          <w:jc w:val="center"/>
        </w:trPr>
        <w:tc>
          <w:tcPr>
            <w:tcW w:w="9400" w:type="dxa"/>
          </w:tcPr>
          <w:p w:rsidR="00A73E91" w:rsidRPr="00A73E91" w:rsidRDefault="00A73E91" w:rsidP="009C29EB">
            <w:pPr>
              <w:ind w:left="-83" w:firstLine="567"/>
              <w:jc w:val="both"/>
              <w:rPr>
                <w:rFonts w:eastAsiaTheme="minorHAnsi"/>
                <w:lang w:val="uk-UA" w:eastAsia="en-US"/>
              </w:rPr>
            </w:pPr>
            <w:r w:rsidRPr="00A73E91">
              <w:rPr>
                <w:rFonts w:eastAsiaTheme="minorHAnsi"/>
                <w:b/>
                <w:lang w:val="uk-UA" w:eastAsia="en-US"/>
              </w:rPr>
              <w:t>Командний проект</w:t>
            </w:r>
            <w:r w:rsidRPr="00A73E91">
              <w:rPr>
                <w:rFonts w:eastAsiaTheme="minorHAnsi"/>
                <w:lang w:val="uk-UA" w:eastAsia="en-US"/>
              </w:rPr>
              <w:t xml:space="preserve"> – це пізнавально-аналітична робота.</w:t>
            </w:r>
            <w:r w:rsidRPr="00A73E91">
              <w:rPr>
                <w:rFonts w:eastAsiaTheme="minorHAnsi"/>
                <w:i/>
                <w:iCs/>
                <w:lang w:val="uk-UA" w:eastAsia="en-US"/>
              </w:rPr>
              <w:t xml:space="preserve">  </w:t>
            </w:r>
            <w:r w:rsidRPr="00A73E91">
              <w:rPr>
                <w:rFonts w:eastAsiaTheme="minorHAnsi"/>
                <w:iCs/>
                <w:lang w:val="uk-UA" w:eastAsia="en-US"/>
              </w:rPr>
              <w:t>Його мета</w:t>
            </w:r>
            <w:r w:rsidRPr="00A73E91">
              <w:rPr>
                <w:rFonts w:eastAsiaTheme="minorHAnsi"/>
                <w:i/>
                <w:iCs/>
                <w:lang w:val="uk-UA" w:eastAsia="en-US"/>
              </w:rPr>
              <w:t xml:space="preserve"> </w:t>
            </w:r>
            <w:r w:rsidRPr="00A73E91">
              <w:rPr>
                <w:rFonts w:eastAsiaTheme="minorHAnsi"/>
                <w:lang w:val="uk-UA" w:eastAsia="en-US"/>
              </w:rPr>
      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      </w:r>
          </w:p>
          <w:p w:rsidR="00A73E91" w:rsidRPr="00A73E91" w:rsidRDefault="00A73E91" w:rsidP="009C29EB">
            <w:pPr>
              <w:spacing w:line="360" w:lineRule="auto"/>
              <w:ind w:left="-83" w:firstLine="567"/>
              <w:jc w:val="both"/>
              <w:outlineLvl w:val="0"/>
              <w:rPr>
                <w:rFonts w:eastAsia="Symbol"/>
                <w:b/>
                <w:bCs/>
                <w:lang w:val="uk-UA" w:eastAsia="en-US"/>
              </w:rPr>
            </w:pPr>
            <w:r w:rsidRPr="00A73E91">
              <w:rPr>
                <w:rFonts w:eastAsiaTheme="minorHAnsi"/>
                <w:bCs/>
                <w:lang w:val="uk-UA" w:eastAsia="uk-UA"/>
              </w:rPr>
              <w:t xml:space="preserve"> </w:t>
            </w:r>
          </w:p>
        </w:tc>
      </w:tr>
    </w:tbl>
    <w:p w:rsidR="00FC5EEC" w:rsidRPr="001D1454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FC5EEC" w:rsidRPr="001D1454" w:rsidRDefault="00FC5EEC" w:rsidP="00FC5EEC">
      <w:pPr>
        <w:jc w:val="center"/>
        <w:rPr>
          <w:b/>
          <w:lang w:val="uk-UA"/>
        </w:rPr>
      </w:pPr>
    </w:p>
    <w:p w:rsidR="00FC5EEC" w:rsidRDefault="00FC5EEC" w:rsidP="00FC5EEC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A73E91" w:rsidRPr="001D1454" w:rsidRDefault="00A73E91" w:rsidP="00FC5EEC">
      <w:pPr>
        <w:jc w:val="center"/>
        <w:rPr>
          <w:b/>
          <w:lang w:val="uk-UA"/>
        </w:rPr>
      </w:pPr>
    </w:p>
    <w:p w:rsidR="00A73E91" w:rsidRDefault="00A73E91" w:rsidP="00A73E91">
      <w:pPr>
        <w:jc w:val="center"/>
        <w:rPr>
          <w:b/>
          <w:bCs/>
          <w:u w:val="single"/>
          <w:lang w:val="uk-UA"/>
        </w:rPr>
      </w:pPr>
      <w:r w:rsidRPr="00A73E91">
        <w:rPr>
          <w:b/>
          <w:bCs/>
          <w:u w:val="single"/>
          <w:lang w:val="uk-UA"/>
        </w:rPr>
        <w:t>Таблиця 1. – Розподіл балів для оцінювання успішності студента для іспиту</w:t>
      </w:r>
    </w:p>
    <w:p w:rsidR="00A73E91" w:rsidRPr="00A73E91" w:rsidRDefault="00A73E91" w:rsidP="00A73E91">
      <w:pPr>
        <w:jc w:val="center"/>
        <w:rPr>
          <w:b/>
          <w:u w:val="single"/>
          <w:lang w:val="uk-UA"/>
        </w:rPr>
      </w:pPr>
    </w:p>
    <w:tbl>
      <w:tblPr>
        <w:tblStyle w:val="aff"/>
        <w:tblW w:w="9606" w:type="dxa"/>
        <w:tblLook w:val="04A0" w:firstRow="1" w:lastRow="0" w:firstColumn="1" w:lastColumn="0" w:noHBand="0" w:noVBand="1"/>
      </w:tblPr>
      <w:tblGrid>
        <w:gridCol w:w="4815"/>
        <w:gridCol w:w="1839"/>
        <w:gridCol w:w="1452"/>
        <w:gridCol w:w="1500"/>
      </w:tblGrid>
      <w:tr w:rsidR="00A73E91" w:rsidRPr="00A73E91" w:rsidTr="00FB22F1">
        <w:tc>
          <w:tcPr>
            <w:tcW w:w="5048" w:type="dxa"/>
            <w:vAlign w:val="center"/>
          </w:tcPr>
          <w:p w:rsidR="00A73E91" w:rsidRPr="00A73E91" w:rsidRDefault="00A73E91" w:rsidP="00A73E91">
            <w:pPr>
              <w:jc w:val="center"/>
              <w:rPr>
                <w:lang w:val="uk-UA"/>
              </w:rPr>
            </w:pPr>
            <w:r w:rsidRPr="00A73E91">
              <w:rPr>
                <w:lang w:val="uk-UA"/>
              </w:rPr>
              <w:t>Виконання аналітичних завдань, участь у обговоренні на семінарах, виступи з доповідями та повідомленнями</w:t>
            </w:r>
          </w:p>
        </w:tc>
        <w:tc>
          <w:tcPr>
            <w:tcW w:w="1864" w:type="dxa"/>
          </w:tcPr>
          <w:p w:rsidR="00A73E91" w:rsidRPr="00A73E91" w:rsidRDefault="00A73E91" w:rsidP="00A73E91">
            <w:pPr>
              <w:jc w:val="center"/>
              <w:rPr>
                <w:lang w:val="uk-UA"/>
              </w:rPr>
            </w:pPr>
            <w:r w:rsidRPr="00A73E91">
              <w:rPr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:rsidR="00A73E91" w:rsidRPr="00A73E91" w:rsidRDefault="00A73E91" w:rsidP="00A73E91">
            <w:pPr>
              <w:jc w:val="center"/>
              <w:rPr>
                <w:lang w:val="uk-UA"/>
              </w:rPr>
            </w:pPr>
            <w:r w:rsidRPr="00A73E91">
              <w:rPr>
                <w:lang w:val="uk-UA"/>
              </w:rPr>
              <w:t>Підсумковий тест</w:t>
            </w:r>
          </w:p>
        </w:tc>
        <w:tc>
          <w:tcPr>
            <w:tcW w:w="1560" w:type="dxa"/>
            <w:vAlign w:val="center"/>
          </w:tcPr>
          <w:p w:rsidR="00A73E91" w:rsidRPr="00A73E91" w:rsidRDefault="00A73E91" w:rsidP="00A73E91">
            <w:pPr>
              <w:jc w:val="center"/>
              <w:rPr>
                <w:lang w:val="uk-UA"/>
              </w:rPr>
            </w:pPr>
            <w:r w:rsidRPr="00A73E91">
              <w:rPr>
                <w:lang w:val="uk-UA"/>
              </w:rPr>
              <w:t>Сума</w:t>
            </w:r>
          </w:p>
        </w:tc>
      </w:tr>
      <w:tr w:rsidR="00A73E91" w:rsidRPr="00A73E91" w:rsidTr="00FB22F1">
        <w:tc>
          <w:tcPr>
            <w:tcW w:w="5048" w:type="dxa"/>
            <w:vAlign w:val="center"/>
          </w:tcPr>
          <w:p w:rsidR="00A73E91" w:rsidRPr="00A73E91" w:rsidRDefault="00A73E91" w:rsidP="00A73E91">
            <w:pPr>
              <w:jc w:val="center"/>
              <w:rPr>
                <w:lang w:val="uk-UA"/>
              </w:rPr>
            </w:pPr>
            <w:r w:rsidRPr="00A73E91">
              <w:rPr>
                <w:lang w:val="uk-UA"/>
              </w:rPr>
              <w:t xml:space="preserve">60 </w:t>
            </w:r>
          </w:p>
        </w:tc>
        <w:tc>
          <w:tcPr>
            <w:tcW w:w="1864" w:type="dxa"/>
          </w:tcPr>
          <w:p w:rsidR="00A73E91" w:rsidRPr="00A73E91" w:rsidRDefault="00A73E91" w:rsidP="00A73E91">
            <w:pPr>
              <w:jc w:val="center"/>
              <w:rPr>
                <w:lang w:val="uk-UA"/>
              </w:rPr>
            </w:pPr>
            <w:r w:rsidRPr="00A73E91">
              <w:rPr>
                <w:lang w:val="uk-UA"/>
              </w:rPr>
              <w:t>20</w:t>
            </w:r>
          </w:p>
        </w:tc>
        <w:tc>
          <w:tcPr>
            <w:tcW w:w="1134" w:type="dxa"/>
          </w:tcPr>
          <w:p w:rsidR="00A73E91" w:rsidRPr="00A73E91" w:rsidRDefault="00A73E91" w:rsidP="00A73E91">
            <w:pPr>
              <w:jc w:val="center"/>
              <w:rPr>
                <w:lang w:val="uk-UA"/>
              </w:rPr>
            </w:pPr>
            <w:r w:rsidRPr="00A73E91">
              <w:rPr>
                <w:lang w:val="uk-UA"/>
              </w:rPr>
              <w:t>20</w:t>
            </w:r>
          </w:p>
        </w:tc>
        <w:tc>
          <w:tcPr>
            <w:tcW w:w="1560" w:type="dxa"/>
            <w:vAlign w:val="center"/>
          </w:tcPr>
          <w:p w:rsidR="00A73E91" w:rsidRPr="00A73E91" w:rsidRDefault="00A73E91" w:rsidP="00A73E91">
            <w:pPr>
              <w:jc w:val="center"/>
              <w:rPr>
                <w:lang w:val="uk-UA"/>
              </w:rPr>
            </w:pPr>
            <w:r w:rsidRPr="00A73E91">
              <w:rPr>
                <w:lang w:val="uk-UA"/>
              </w:rPr>
              <w:t>100</w:t>
            </w:r>
          </w:p>
        </w:tc>
      </w:tr>
    </w:tbl>
    <w:p w:rsidR="00A73E91" w:rsidRPr="00A73E91" w:rsidRDefault="00A73E91" w:rsidP="00A73E91">
      <w:pPr>
        <w:jc w:val="center"/>
        <w:rPr>
          <w:b/>
          <w:u w:val="single"/>
          <w:lang w:val="uk-UA"/>
        </w:rPr>
      </w:pPr>
    </w:p>
    <w:p w:rsidR="00A73E91" w:rsidRPr="00A73E91" w:rsidRDefault="00A73E91" w:rsidP="00A73E91">
      <w:pPr>
        <w:jc w:val="center"/>
        <w:rPr>
          <w:b/>
          <w:u w:val="single"/>
          <w:lang w:val="uk-UA"/>
        </w:rPr>
      </w:pPr>
    </w:p>
    <w:p w:rsidR="00A73E91" w:rsidRPr="00A73E91" w:rsidRDefault="00A73E91" w:rsidP="00A73E91">
      <w:pPr>
        <w:jc w:val="center"/>
        <w:rPr>
          <w:b/>
        </w:rPr>
      </w:pPr>
      <w:r w:rsidRPr="00A73E91">
        <w:rPr>
          <w:b/>
          <w:bCs/>
          <w:u w:val="single"/>
          <w:lang w:val="uk-UA"/>
        </w:rPr>
        <w:t xml:space="preserve">Таблиця 2. – </w:t>
      </w:r>
      <w:r w:rsidRPr="00A73E91">
        <w:rPr>
          <w:b/>
          <w:lang w:val="uk-UA"/>
        </w:rPr>
        <w:t>Шкала оцінювання знань та умінь: національна та ЕСТ</w:t>
      </w:r>
      <w:r w:rsidRPr="00A73E91">
        <w:rPr>
          <w:b/>
          <w:lang w:val="en-US"/>
        </w:rPr>
        <w:t>S</w:t>
      </w:r>
    </w:p>
    <w:p w:rsidR="00A73E91" w:rsidRPr="00A73E91" w:rsidRDefault="00A73E91" w:rsidP="00A73E91">
      <w:pPr>
        <w:jc w:val="center"/>
        <w:rPr>
          <w:b/>
          <w:lang w:val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1"/>
        <w:gridCol w:w="1517"/>
        <w:gridCol w:w="2443"/>
        <w:gridCol w:w="2176"/>
        <w:gridCol w:w="2254"/>
      </w:tblGrid>
      <w:tr w:rsidR="00A73E91" w:rsidRPr="00A73E91" w:rsidTr="00FB22F1">
        <w:trPr>
          <w:trHeight w:val="377"/>
          <w:tblCellSpacing w:w="0" w:type="dxa"/>
        </w:trPr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  <w:r w:rsidRPr="00A73E91">
              <w:rPr>
                <w:b/>
                <w:bCs/>
                <w:lang w:val="en-US"/>
              </w:rPr>
              <w:t>Рейтингова</w:t>
            </w:r>
          </w:p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  <w:r w:rsidRPr="00A73E91">
              <w:rPr>
                <w:b/>
                <w:bCs/>
                <w:lang w:val="en-US"/>
              </w:rPr>
              <w:t>Оцінка, бали</w:t>
            </w:r>
          </w:p>
        </w:tc>
        <w:tc>
          <w:tcPr>
            <w:tcW w:w="13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</w:rPr>
            </w:pPr>
            <w:r w:rsidRPr="00A73E91">
              <w:rPr>
                <w:b/>
                <w:bCs/>
              </w:rPr>
              <w:t>Оцінка ЕСТ</w:t>
            </w:r>
            <w:r w:rsidRPr="00A73E91">
              <w:rPr>
                <w:b/>
                <w:bCs/>
                <w:lang w:val="en-US"/>
              </w:rPr>
              <w:t>S</w:t>
            </w:r>
            <w:r w:rsidRPr="00A73E91">
              <w:rPr>
                <w:b/>
                <w:bCs/>
              </w:rPr>
              <w:t xml:space="preserve"> та її визначення</w:t>
            </w:r>
          </w:p>
        </w:tc>
        <w:tc>
          <w:tcPr>
            <w:tcW w:w="2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  <w:r w:rsidRPr="00A73E91">
              <w:rPr>
                <w:b/>
                <w:bCs/>
                <w:lang w:val="en-US"/>
              </w:rPr>
              <w:t>Національна  оцінка</w:t>
            </w:r>
          </w:p>
        </w:tc>
        <w:tc>
          <w:tcPr>
            <w:tcW w:w="4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  <w:r w:rsidRPr="00A73E91">
              <w:rPr>
                <w:b/>
                <w:bCs/>
                <w:lang w:val="en-US"/>
              </w:rPr>
              <w:t>Критерії оцінювання</w:t>
            </w:r>
          </w:p>
        </w:tc>
      </w:tr>
      <w:tr w:rsidR="00A73E91" w:rsidRPr="00A73E91" w:rsidTr="00FB22F1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  <w:r w:rsidRPr="00A73E91">
              <w:rPr>
                <w:b/>
                <w:bCs/>
                <w:lang w:val="en-US"/>
              </w:rPr>
              <w:t>позитивні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  <w:r w:rsidRPr="00A73E91">
              <w:rPr>
                <w:b/>
                <w:bCs/>
                <w:lang w:val="en-US"/>
              </w:rPr>
              <w:t>негативні</w:t>
            </w:r>
          </w:p>
        </w:tc>
      </w:tr>
      <w:tr w:rsidR="00A73E91" w:rsidRPr="00A73E91" w:rsidTr="00FB22F1">
        <w:trPr>
          <w:trHeight w:val="321"/>
          <w:tblCellSpacing w:w="0" w:type="dxa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  <w:r w:rsidRPr="00A73E91">
              <w:rPr>
                <w:b/>
                <w:bCs/>
                <w:lang w:val="en-US"/>
              </w:rPr>
              <w:t>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  <w:r w:rsidRPr="00A73E91">
              <w:rPr>
                <w:b/>
                <w:bCs/>
                <w:lang w:val="en-US"/>
              </w:rPr>
              <w:t>2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  <w:r w:rsidRPr="00A73E91">
              <w:rPr>
                <w:b/>
                <w:bCs/>
                <w:lang w:val="en-US"/>
              </w:rPr>
              <w:t>3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  <w:r w:rsidRPr="00A73E91">
              <w:rPr>
                <w:b/>
                <w:bCs/>
                <w:lang w:val="en-US"/>
              </w:rPr>
              <w:t>4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center"/>
              <w:rPr>
                <w:b/>
                <w:lang w:val="en-US"/>
              </w:rPr>
            </w:pPr>
            <w:r w:rsidRPr="00A73E91">
              <w:rPr>
                <w:b/>
                <w:bCs/>
                <w:lang w:val="en-US"/>
              </w:rPr>
              <w:t>5</w:t>
            </w:r>
          </w:p>
        </w:tc>
      </w:tr>
      <w:tr w:rsidR="00A73E91" w:rsidRPr="00A73E91" w:rsidTr="00FB22F1">
        <w:trPr>
          <w:trHeight w:val="3735"/>
          <w:tblCellSpacing w:w="0" w:type="dxa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90-100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А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Відмінно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t xml:space="preserve">- </w:t>
            </w:r>
            <w:r w:rsidRPr="00A73E91">
              <w:rPr>
                <w:bCs/>
              </w:rPr>
              <w:t xml:space="preserve">Глибоке знання </w:t>
            </w:r>
            <w:r w:rsidRPr="00A73E91">
              <w:t xml:space="preserve">навчального матеріалу модуля, що містяться в </w:t>
            </w:r>
            <w:r w:rsidRPr="00A73E91">
              <w:rPr>
                <w:bCs/>
              </w:rPr>
              <w:t>основних і додаткових літературних джерелах;</w:t>
            </w:r>
          </w:p>
          <w:p w:rsidR="00A73E91" w:rsidRPr="00A73E91" w:rsidRDefault="00A73E91" w:rsidP="00A73E91">
            <w:pPr>
              <w:jc w:val="both"/>
            </w:pPr>
            <w:r w:rsidRPr="00A73E91">
              <w:t xml:space="preserve">- </w:t>
            </w:r>
            <w:r w:rsidRPr="00A73E91">
              <w:rPr>
                <w:bCs/>
              </w:rPr>
              <w:t>вміння аналізувати</w:t>
            </w:r>
            <w:r w:rsidRPr="00A73E91">
              <w:t xml:space="preserve"> явища, які вивчаються, в їхньому взаємозв’язку і розвитку;</w:t>
            </w:r>
          </w:p>
          <w:p w:rsidR="00A73E91" w:rsidRPr="00A73E91" w:rsidRDefault="00A73E91" w:rsidP="00A73E91">
            <w:pPr>
              <w:jc w:val="both"/>
            </w:pPr>
            <w:r w:rsidRPr="00A73E91">
              <w:t xml:space="preserve">- </w:t>
            </w:r>
            <w:r w:rsidRPr="00A73E91">
              <w:rPr>
                <w:bCs/>
              </w:rPr>
              <w:t>вміння</w:t>
            </w:r>
            <w:r w:rsidRPr="00A73E91">
              <w:t xml:space="preserve"> проводити </w:t>
            </w:r>
            <w:r w:rsidRPr="00A73E91">
              <w:rPr>
                <w:bCs/>
              </w:rPr>
              <w:t>теоретичні розрахунки</w:t>
            </w:r>
            <w:r w:rsidRPr="00A73E91">
              <w:t>;</w:t>
            </w:r>
          </w:p>
          <w:p w:rsidR="00A73E91" w:rsidRPr="00A73E91" w:rsidRDefault="00A73E91" w:rsidP="00A73E91">
            <w:pPr>
              <w:jc w:val="both"/>
            </w:pPr>
            <w:r w:rsidRPr="00A73E91">
              <w:t xml:space="preserve">- </w:t>
            </w:r>
            <w:r w:rsidRPr="00A73E91">
              <w:rPr>
                <w:bCs/>
              </w:rPr>
              <w:t>відповіді</w:t>
            </w:r>
            <w:r w:rsidRPr="00A73E91">
              <w:t xml:space="preserve"> на запитання </w:t>
            </w:r>
            <w:r w:rsidRPr="00A73E91">
              <w:rPr>
                <w:bCs/>
              </w:rPr>
              <w:t>чіткі</w:t>
            </w:r>
            <w:r w:rsidRPr="00A73E91">
              <w:t xml:space="preserve">, </w:t>
            </w:r>
            <w:r w:rsidRPr="00A73E91">
              <w:rPr>
                <w:bCs/>
              </w:rPr>
              <w:t>лаконічні, логічно послідовні;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bCs/>
              </w:rPr>
              <w:t>- вміння</w:t>
            </w:r>
            <w:r w:rsidRPr="00A73E91">
              <w:rPr>
                <w:bCs/>
                <w:lang w:val="en-US"/>
              </w:rPr>
              <w:t> </w:t>
            </w:r>
            <w:r w:rsidRPr="00A73E91">
              <w:rPr>
                <w:bCs/>
              </w:rPr>
              <w:t xml:space="preserve"> вирішувати складні практичні задачі.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t>Відповіді на запитання можуть</w:t>
            </w:r>
            <w:r w:rsidRPr="00A73E91">
              <w:rPr>
                <w:lang w:val="en-US"/>
              </w:rPr>
              <w:t> </w:t>
            </w:r>
            <w:r w:rsidRPr="00A73E91">
              <w:t xml:space="preserve"> містити </w:t>
            </w:r>
            <w:r w:rsidRPr="00A73E91">
              <w:rPr>
                <w:bCs/>
              </w:rPr>
              <w:t>незначні неточності</w:t>
            </w:r>
            <w:r w:rsidRPr="00A73E91">
              <w:rPr>
                <w:lang w:val="en-US"/>
              </w:rPr>
              <w:t>               </w:t>
            </w:r>
            <w:r w:rsidRPr="00A73E91">
              <w:t xml:space="preserve"> </w:t>
            </w:r>
          </w:p>
        </w:tc>
      </w:tr>
      <w:tr w:rsidR="00A73E91" w:rsidRPr="00A73E91" w:rsidTr="00FB22F1">
        <w:trPr>
          <w:trHeight w:val="145"/>
          <w:tblCellSpacing w:w="0" w:type="dxa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82-89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В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Добре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t xml:space="preserve">- </w:t>
            </w:r>
            <w:r w:rsidRPr="00A73E91">
              <w:rPr>
                <w:bCs/>
              </w:rPr>
              <w:t>Глибокий рівень знань</w:t>
            </w:r>
            <w:r w:rsidRPr="00A73E91">
              <w:t xml:space="preserve"> в обсязі </w:t>
            </w:r>
            <w:r w:rsidRPr="00A73E91">
              <w:rPr>
                <w:bCs/>
              </w:rPr>
              <w:t>обов’язкового матеріалу</w:t>
            </w:r>
            <w:r w:rsidRPr="00A73E91">
              <w:t>, що передбачений модулем;</w:t>
            </w:r>
          </w:p>
          <w:p w:rsidR="00A73E91" w:rsidRPr="00A73E91" w:rsidRDefault="00A73E91" w:rsidP="00A73E91">
            <w:pPr>
              <w:jc w:val="both"/>
            </w:pPr>
            <w:r w:rsidRPr="00A73E91">
              <w:lastRenderedPageBreak/>
              <w:t xml:space="preserve">- вміння давати </w:t>
            </w:r>
            <w:r w:rsidRPr="00A73E91">
              <w:rPr>
                <w:bCs/>
              </w:rPr>
              <w:t>аргументовані відповіді</w:t>
            </w:r>
            <w:r w:rsidRPr="00A73E91">
              <w:t xml:space="preserve"> на запитання і проводити </w:t>
            </w:r>
            <w:r w:rsidRPr="00A73E91">
              <w:rPr>
                <w:bCs/>
              </w:rPr>
              <w:t>теоретичні розрахунки</w:t>
            </w:r>
            <w:r w:rsidRPr="00A73E91">
              <w:t>;</w:t>
            </w:r>
          </w:p>
          <w:p w:rsidR="00A73E91" w:rsidRPr="00A73E91" w:rsidRDefault="00A73E91" w:rsidP="00A73E91">
            <w:pPr>
              <w:jc w:val="both"/>
            </w:pPr>
            <w:r w:rsidRPr="00A73E91">
              <w:t xml:space="preserve">- вміння вирішувати </w:t>
            </w:r>
            <w:r w:rsidRPr="00A73E91">
              <w:rPr>
                <w:bCs/>
              </w:rPr>
              <w:t>складні практичні задачі.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lastRenderedPageBreak/>
              <w:t xml:space="preserve">Відповіді на запитання містять </w:t>
            </w:r>
            <w:r w:rsidRPr="00A73E91">
              <w:rPr>
                <w:bCs/>
              </w:rPr>
              <w:t>певні неточності;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</w:tc>
      </w:tr>
      <w:tr w:rsidR="00A73E91" w:rsidRPr="00A73E91" w:rsidTr="00FB22F1">
        <w:trPr>
          <w:trHeight w:val="145"/>
          <w:tblCellSpacing w:w="0" w:type="dxa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lastRenderedPageBreak/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75-81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С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Добре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t xml:space="preserve">- </w:t>
            </w:r>
            <w:r w:rsidRPr="00A73E91">
              <w:rPr>
                <w:bCs/>
              </w:rPr>
              <w:t>Міцні знання</w:t>
            </w:r>
            <w:r w:rsidRPr="00A73E91">
              <w:t xml:space="preserve"> матеріалу, що вивчається, та його </w:t>
            </w:r>
            <w:r w:rsidRPr="00A73E91">
              <w:rPr>
                <w:bCs/>
              </w:rPr>
              <w:t>практичного застосування;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bCs/>
              </w:rPr>
              <w:t>-</w:t>
            </w:r>
            <w:r w:rsidRPr="00A73E91">
              <w:t xml:space="preserve"> вміння давати </w:t>
            </w:r>
            <w:r w:rsidRPr="00A73E91">
              <w:rPr>
                <w:bCs/>
              </w:rPr>
              <w:t>аргументовані відповіді</w:t>
            </w:r>
            <w:r w:rsidRPr="00A73E91">
              <w:t xml:space="preserve"> на запитання і проводити </w:t>
            </w:r>
            <w:r w:rsidRPr="00A73E91">
              <w:rPr>
                <w:bCs/>
              </w:rPr>
              <w:t>теоретичні розрахунки</w:t>
            </w:r>
            <w:r w:rsidRPr="00A73E91">
              <w:t>;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 xml:space="preserve">- вміння вирішувати </w:t>
            </w:r>
            <w:r w:rsidRPr="00A73E91">
              <w:rPr>
                <w:bCs/>
                <w:lang w:val="en-US"/>
              </w:rPr>
              <w:t>практичні задачі.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rPr>
                <w:bCs/>
              </w:rPr>
              <w:t xml:space="preserve">- </w:t>
            </w:r>
            <w:r w:rsidRPr="00A73E91">
              <w:t>невміння використовувати теоретичні знання для вирішення</w:t>
            </w:r>
            <w:r w:rsidRPr="00A73E91">
              <w:rPr>
                <w:bCs/>
              </w:rPr>
              <w:t xml:space="preserve"> складних практичних задач.</w:t>
            </w:r>
          </w:p>
        </w:tc>
      </w:tr>
      <w:tr w:rsidR="00A73E91" w:rsidRPr="00A73E91" w:rsidTr="00FB22F1">
        <w:trPr>
          <w:trHeight w:val="145"/>
          <w:tblCellSpacing w:w="0" w:type="dxa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64-74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D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Задовільно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t xml:space="preserve">- Знання </w:t>
            </w:r>
            <w:r w:rsidRPr="00A73E91">
              <w:rPr>
                <w:bCs/>
              </w:rPr>
              <w:t>основних фундаментальних положень</w:t>
            </w:r>
            <w:r w:rsidRPr="00A73E91">
              <w:t xml:space="preserve"> матеріалу, що вивчається, та їх </w:t>
            </w:r>
            <w:r w:rsidRPr="00A73E91">
              <w:rPr>
                <w:bCs/>
              </w:rPr>
              <w:t>практичного застосування</w:t>
            </w:r>
            <w:r w:rsidRPr="00A73E91">
              <w:t>;</w:t>
            </w:r>
          </w:p>
          <w:p w:rsidR="00A73E91" w:rsidRPr="00A73E91" w:rsidRDefault="00A73E91" w:rsidP="00A73E91">
            <w:pPr>
              <w:jc w:val="both"/>
            </w:pPr>
            <w:r w:rsidRPr="00A73E91">
              <w:t xml:space="preserve">- вміння вирішувати прості </w:t>
            </w:r>
            <w:r w:rsidRPr="00A73E91">
              <w:rPr>
                <w:bCs/>
              </w:rPr>
              <w:t>практичні задачі</w:t>
            </w:r>
            <w:r w:rsidRPr="00A73E91">
              <w:t>.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t xml:space="preserve">Невміння давати </w:t>
            </w:r>
            <w:r w:rsidRPr="00A73E91">
              <w:rPr>
                <w:bCs/>
              </w:rPr>
              <w:t>аргументовані відповіді</w:t>
            </w:r>
            <w:r w:rsidRPr="00A73E91">
              <w:t xml:space="preserve"> на запитання;</w:t>
            </w:r>
          </w:p>
          <w:p w:rsidR="00A73E91" w:rsidRPr="00A73E91" w:rsidRDefault="00A73E91" w:rsidP="00A73E91">
            <w:pPr>
              <w:jc w:val="both"/>
            </w:pPr>
            <w:r w:rsidRPr="00A73E91">
              <w:t xml:space="preserve">- невміння </w:t>
            </w:r>
            <w:r w:rsidRPr="00A73E91">
              <w:rPr>
                <w:bCs/>
              </w:rPr>
              <w:t>аналізувати</w:t>
            </w:r>
            <w:r w:rsidRPr="00A73E91">
              <w:t xml:space="preserve"> викладений матеріал і </w:t>
            </w:r>
            <w:r w:rsidRPr="00A73E91">
              <w:rPr>
                <w:bCs/>
              </w:rPr>
              <w:t>виконувати розрахунки;</w:t>
            </w:r>
          </w:p>
          <w:p w:rsidR="00A73E91" w:rsidRPr="00A73E91" w:rsidRDefault="00A73E91" w:rsidP="00A73E91">
            <w:pPr>
              <w:jc w:val="both"/>
            </w:pPr>
            <w:r w:rsidRPr="00A73E91">
              <w:t xml:space="preserve">- невміння вирішувати </w:t>
            </w:r>
            <w:r w:rsidRPr="00A73E91">
              <w:rPr>
                <w:bCs/>
              </w:rPr>
              <w:t>складні практичні задачі.</w:t>
            </w:r>
          </w:p>
        </w:tc>
      </w:tr>
      <w:tr w:rsidR="00A73E91" w:rsidRPr="00A73E91" w:rsidTr="00FB22F1">
        <w:trPr>
          <w:trHeight w:val="2807"/>
          <w:tblCellSpacing w:w="0" w:type="dxa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t xml:space="preserve"> </w:t>
            </w:r>
            <w:r w:rsidRPr="00A73E91">
              <w:rPr>
                <w:lang w:val="en-US"/>
              </w:rPr>
              <w:t xml:space="preserve">60-63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 xml:space="preserve"> Е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Задовільно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t xml:space="preserve">- Знання </w:t>
            </w:r>
            <w:r w:rsidRPr="00A73E91">
              <w:rPr>
                <w:bCs/>
              </w:rPr>
              <w:t>основних фундаментальних положень</w:t>
            </w:r>
            <w:r w:rsidRPr="00A73E91">
              <w:t xml:space="preserve"> матеріалу модуля,</w:t>
            </w:r>
          </w:p>
          <w:p w:rsidR="00A73E91" w:rsidRPr="00A73E91" w:rsidRDefault="00A73E91" w:rsidP="00A73E91">
            <w:pPr>
              <w:jc w:val="both"/>
            </w:pPr>
            <w:r w:rsidRPr="00A73E91">
              <w:t xml:space="preserve">- вміння вирішувати найпростіші </w:t>
            </w:r>
            <w:r w:rsidRPr="00A73E91">
              <w:rPr>
                <w:bCs/>
              </w:rPr>
              <w:t>практичні задачі</w:t>
            </w:r>
            <w:r w:rsidRPr="00A73E91">
              <w:t>.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t xml:space="preserve">Незнання </w:t>
            </w:r>
            <w:r w:rsidRPr="00A73E91">
              <w:rPr>
                <w:bCs/>
              </w:rPr>
              <w:t>окремих (непринципових) питань</w:t>
            </w:r>
            <w:r w:rsidRPr="00A73E91">
              <w:t xml:space="preserve"> з матеріалу модуля;</w:t>
            </w:r>
          </w:p>
          <w:p w:rsidR="00A73E91" w:rsidRPr="00A73E91" w:rsidRDefault="00A73E91" w:rsidP="00A73E91">
            <w:pPr>
              <w:jc w:val="both"/>
            </w:pPr>
            <w:r w:rsidRPr="00A73E91">
              <w:t xml:space="preserve">- невміння </w:t>
            </w:r>
            <w:r w:rsidRPr="00A73E91">
              <w:rPr>
                <w:bCs/>
              </w:rPr>
              <w:t>послідовно і аргументовано</w:t>
            </w:r>
            <w:r w:rsidRPr="00A73E91">
              <w:t xml:space="preserve"> висловлювати думку;</w:t>
            </w:r>
          </w:p>
          <w:p w:rsidR="00A73E91" w:rsidRPr="00A73E91" w:rsidRDefault="00A73E91" w:rsidP="00A73E91">
            <w:pPr>
              <w:jc w:val="both"/>
            </w:pPr>
            <w:r w:rsidRPr="00A73E91">
              <w:t>- невміння застосовувати теоретичні положення при розв’язанні</w:t>
            </w:r>
            <w:r w:rsidRPr="00A73E91">
              <w:rPr>
                <w:bCs/>
              </w:rPr>
              <w:t xml:space="preserve"> </w:t>
            </w:r>
            <w:r w:rsidRPr="00A73E91">
              <w:rPr>
                <w:bCs/>
              </w:rPr>
              <w:lastRenderedPageBreak/>
              <w:t>практичних задач</w:t>
            </w:r>
          </w:p>
        </w:tc>
      </w:tr>
      <w:tr w:rsidR="00A73E91" w:rsidRPr="00A73E91" w:rsidTr="00FB22F1">
        <w:trPr>
          <w:trHeight w:val="3005"/>
          <w:tblCellSpacing w:w="0" w:type="dxa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lastRenderedPageBreak/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35-59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FХ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(потрібне додаткове вивчення)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Незадовільно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rPr>
                <w:bCs/>
              </w:rPr>
              <w:t>Додаткове вивчення</w:t>
            </w:r>
            <w:r w:rsidRPr="00A73E91">
              <w:t xml:space="preserve"> матеріалу модуля може бути виконане </w:t>
            </w:r>
            <w:r w:rsidRPr="00A73E91">
              <w:rPr>
                <w:bCs/>
              </w:rPr>
              <w:t>в терміни, що передбачені навчальним планом</w:t>
            </w:r>
            <w:r w:rsidRPr="00A73E91">
              <w:t>.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t xml:space="preserve">Незнання </w:t>
            </w:r>
            <w:r w:rsidRPr="00A73E91">
              <w:rPr>
                <w:bCs/>
              </w:rPr>
              <w:t>основних фундаментальних положень</w:t>
            </w:r>
            <w:r w:rsidRPr="00A73E91">
              <w:t xml:space="preserve"> навчального матеріалу модуля;</w:t>
            </w:r>
          </w:p>
          <w:p w:rsidR="00A73E91" w:rsidRPr="00A73E91" w:rsidRDefault="00A73E91" w:rsidP="00A73E91">
            <w:pPr>
              <w:jc w:val="both"/>
            </w:pPr>
            <w:r w:rsidRPr="00A73E91">
              <w:t xml:space="preserve">- </w:t>
            </w:r>
            <w:r w:rsidRPr="00A73E91">
              <w:rPr>
                <w:bCs/>
              </w:rPr>
              <w:t>істотні помилки</w:t>
            </w:r>
            <w:r w:rsidRPr="00A73E91">
              <w:t xml:space="preserve"> у відповідях на запитання;</w:t>
            </w:r>
          </w:p>
          <w:p w:rsidR="00A73E91" w:rsidRPr="00A73E91" w:rsidRDefault="00A73E91" w:rsidP="00A73E91">
            <w:pPr>
              <w:jc w:val="both"/>
            </w:pPr>
            <w:r w:rsidRPr="00A73E91">
              <w:t xml:space="preserve">- невміння розв’язувати </w:t>
            </w:r>
            <w:r w:rsidRPr="00A73E91">
              <w:rPr>
                <w:bCs/>
              </w:rPr>
              <w:t>прості практичні задачі.</w:t>
            </w:r>
          </w:p>
        </w:tc>
      </w:tr>
      <w:tr w:rsidR="00A73E91" w:rsidRPr="00A73E91" w:rsidTr="00FB22F1">
        <w:trPr>
          <w:trHeight w:val="3005"/>
          <w:tblCellSpacing w:w="0" w:type="dxa"/>
        </w:trPr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1-34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F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(потрібне повторне вивчення)</w:t>
            </w:r>
          </w:p>
        </w:tc>
        <w:tc>
          <w:tcPr>
            <w:tcW w:w="2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Незадовільно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 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 xml:space="preserve">            </w:t>
            </w:r>
          </w:p>
          <w:p w:rsidR="00A73E91" w:rsidRPr="00A73E91" w:rsidRDefault="00A73E91" w:rsidP="00A73E91">
            <w:pPr>
              <w:jc w:val="both"/>
              <w:rPr>
                <w:lang w:val="en-US"/>
              </w:rPr>
            </w:pPr>
            <w:r w:rsidRPr="00A73E91">
              <w:rPr>
                <w:lang w:val="en-US"/>
              </w:rPr>
              <w:t>-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E91" w:rsidRPr="00A73E91" w:rsidRDefault="00A73E91" w:rsidP="00A73E91">
            <w:pPr>
              <w:jc w:val="both"/>
            </w:pPr>
            <w:r w:rsidRPr="00A73E91">
              <w:t xml:space="preserve">- Повна </w:t>
            </w:r>
            <w:r w:rsidRPr="00A73E91">
              <w:rPr>
                <w:bCs/>
              </w:rPr>
              <w:t>відсутність знань</w:t>
            </w:r>
            <w:r w:rsidRPr="00A73E91">
              <w:t xml:space="preserve"> значної частини навчального матеріалу модуля;</w:t>
            </w:r>
          </w:p>
          <w:p w:rsidR="00A73E91" w:rsidRPr="00A73E91" w:rsidRDefault="00A73E91" w:rsidP="00A73E91">
            <w:pPr>
              <w:jc w:val="both"/>
            </w:pPr>
            <w:r w:rsidRPr="00A73E91">
              <w:t xml:space="preserve">- </w:t>
            </w:r>
            <w:r w:rsidRPr="00A73E91">
              <w:rPr>
                <w:bCs/>
              </w:rPr>
              <w:t>істотні помилки</w:t>
            </w:r>
            <w:r w:rsidRPr="00A73E91">
              <w:t xml:space="preserve"> у відповідях на запитання;</w:t>
            </w:r>
          </w:p>
          <w:p w:rsidR="00A73E91" w:rsidRPr="00A73E91" w:rsidRDefault="00A73E91" w:rsidP="00A73E91">
            <w:pPr>
              <w:jc w:val="both"/>
            </w:pPr>
            <w:r w:rsidRPr="00A73E91">
              <w:t>-незнання основних фундаментальних положень;</w:t>
            </w:r>
          </w:p>
          <w:p w:rsidR="00A73E91" w:rsidRPr="00A73E91" w:rsidRDefault="00A73E91" w:rsidP="00A73E91">
            <w:pPr>
              <w:jc w:val="both"/>
            </w:pPr>
            <w:r w:rsidRPr="00A73E91">
              <w:t xml:space="preserve">- невміння орієнтуватися </w:t>
            </w:r>
            <w:proofErr w:type="gramStart"/>
            <w:r w:rsidRPr="00A73E91">
              <w:t>п</w:t>
            </w:r>
            <w:proofErr w:type="gramEnd"/>
            <w:r w:rsidRPr="00A73E91">
              <w:t>ід час розв’язання</w:t>
            </w:r>
            <w:r w:rsidRPr="00A73E91">
              <w:rPr>
                <w:lang w:val="en-US"/>
              </w:rPr>
              <w:t> </w:t>
            </w:r>
            <w:r w:rsidRPr="00A73E91">
              <w:t xml:space="preserve"> </w:t>
            </w:r>
            <w:r w:rsidRPr="00A73E91">
              <w:rPr>
                <w:bCs/>
              </w:rPr>
              <w:t>простих практичних задач</w:t>
            </w:r>
          </w:p>
        </w:tc>
      </w:tr>
    </w:tbl>
    <w:p w:rsidR="00A73E91" w:rsidRPr="00A73E91" w:rsidRDefault="00A73E91" w:rsidP="00A73E91">
      <w:pPr>
        <w:jc w:val="center"/>
        <w:rPr>
          <w:b/>
          <w:bCs/>
        </w:rPr>
      </w:pPr>
    </w:p>
    <w:p w:rsidR="00FC5EEC" w:rsidRPr="00A73E91" w:rsidRDefault="00FC5EEC" w:rsidP="00FC5EEC">
      <w:pPr>
        <w:jc w:val="center"/>
        <w:rPr>
          <w:b/>
        </w:rPr>
      </w:pPr>
    </w:p>
    <w:p w:rsidR="00A82621" w:rsidRDefault="00A82621" w:rsidP="00A82621">
      <w:pPr>
        <w:ind w:firstLine="1980"/>
        <w:rPr>
          <w:b/>
          <w:sz w:val="20"/>
          <w:szCs w:val="28"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A82621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A82621" w:rsidRPr="001D1454" w:rsidRDefault="00A82621" w:rsidP="00A82621">
      <w:pPr>
        <w:jc w:val="center"/>
        <w:rPr>
          <w:b/>
          <w:lang w:val="uk-UA"/>
        </w:rPr>
      </w:pPr>
    </w:p>
    <w:p w:rsidR="00A82621" w:rsidRPr="001D1454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навчальна програма,</w:t>
      </w:r>
    </w:p>
    <w:p w:rsidR="00A82621" w:rsidRPr="001D1454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A82621" w:rsidRP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A82621" w:rsidRP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A82621" w:rsidRPr="001D1454" w:rsidRDefault="00A82621" w:rsidP="001721BC">
      <w:pPr>
        <w:numPr>
          <w:ilvl w:val="0"/>
          <w:numId w:val="68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lastRenderedPageBreak/>
        <w:t xml:space="preserve">методичні вказівки з написання курсової роботи з курсу </w:t>
      </w:r>
    </w:p>
    <w:p w:rsid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екзаменаційні питання</w:t>
      </w:r>
    </w:p>
    <w:p w:rsid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A82621" w:rsidRDefault="00A82621" w:rsidP="001721BC">
      <w:pPr>
        <w:numPr>
          <w:ilvl w:val="0"/>
          <w:numId w:val="68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327382" w:rsidRPr="00327382" w:rsidRDefault="00A82621" w:rsidP="00327382">
      <w:pPr>
        <w:numPr>
          <w:ilvl w:val="0"/>
          <w:numId w:val="68"/>
        </w:numPr>
        <w:spacing w:after="200" w:line="276" w:lineRule="auto"/>
        <w:jc w:val="both"/>
        <w:rPr>
          <w:b/>
          <w:lang w:val="uk-UA"/>
        </w:rPr>
      </w:pPr>
      <w:r w:rsidRPr="00A73E91">
        <w:rPr>
          <w:lang w:val="uk-UA"/>
        </w:rPr>
        <w:t>сайт кафедри</w:t>
      </w:r>
      <w:r w:rsidR="00E71432" w:rsidRPr="00A73E91">
        <w:rPr>
          <w:lang w:val="uk-UA"/>
        </w:rPr>
        <w:t>: http://</w:t>
      </w:r>
      <w:r w:rsidR="00327382" w:rsidRPr="00327382">
        <w:t xml:space="preserve"> </w:t>
      </w:r>
      <w:r w:rsidR="00327382" w:rsidRPr="00327382">
        <w:rPr>
          <w:lang w:val="uk-UA"/>
        </w:rPr>
        <w:t>http://web.kpi.kharkov.ua/sp/054-sotsiologiya-bakalavr-2/</w:t>
      </w:r>
    </w:p>
    <w:p w:rsidR="00327382" w:rsidRPr="00327382" w:rsidRDefault="00327382" w:rsidP="00327382">
      <w:pPr>
        <w:spacing w:after="200" w:line="276" w:lineRule="auto"/>
        <w:ind w:left="720"/>
        <w:jc w:val="both"/>
        <w:rPr>
          <w:b/>
          <w:lang w:val="uk-UA"/>
        </w:rPr>
      </w:pPr>
    </w:p>
    <w:p w:rsidR="00A82621" w:rsidRPr="001D1454" w:rsidRDefault="00A82621" w:rsidP="00327382">
      <w:pPr>
        <w:spacing w:after="200" w:line="276" w:lineRule="auto"/>
        <w:ind w:left="720"/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A73E91" w:rsidRPr="00A73E91" w:rsidRDefault="00A73E91" w:rsidP="00A73E91">
      <w:pPr>
        <w:spacing w:line="276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A73E91">
        <w:rPr>
          <w:rFonts w:eastAsiaTheme="minorHAnsi"/>
          <w:b/>
          <w:sz w:val="28"/>
          <w:szCs w:val="28"/>
          <w:lang w:val="uk-UA" w:eastAsia="en-US"/>
        </w:rPr>
        <w:t>Базова література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27"/>
        <w:gridCol w:w="9043"/>
      </w:tblGrid>
      <w:tr w:rsidR="00A73E91" w:rsidRPr="00A73E91" w:rsidTr="00FB22F1">
        <w:tc>
          <w:tcPr>
            <w:tcW w:w="527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9043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Клюшніченко Є.Є. Управління містом: Навчальний посібник. К.: КНУБА, 2003. - 260 с. </w:t>
            </w:r>
          </w:p>
        </w:tc>
      </w:tr>
      <w:tr w:rsidR="00A73E91" w:rsidRPr="00A73E91" w:rsidTr="00FB22F1">
        <w:trPr>
          <w:trHeight w:val="351"/>
        </w:trPr>
        <w:tc>
          <w:tcPr>
            <w:tcW w:w="527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9043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Мусієздов О. Міська ідентичність у (пост)сучасному українському суспільстві: український досвід. – Харків: ХНУ ім. В. Н. Каразіна, 2016.-  348 с.</w:t>
            </w:r>
          </w:p>
        </w:tc>
      </w:tr>
      <w:tr w:rsidR="00A73E91" w:rsidRPr="004402D9" w:rsidTr="00FB22F1">
        <w:tc>
          <w:tcPr>
            <w:tcW w:w="527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043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Прибиткова І.М. Урбанізація в Україні на порозі ХХІ століття // Соціологія: теорія, методи, маркетинг. – 1999. - №3. – С. 31–40.</w:t>
            </w:r>
          </w:p>
        </w:tc>
      </w:tr>
      <w:tr w:rsidR="00A73E91" w:rsidRPr="00A73E91" w:rsidTr="00FB22F1">
        <w:tc>
          <w:tcPr>
            <w:tcW w:w="527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9043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Посацький Б.С. Основи урбаністики: Навч. посібн. 2-е вид. – Львів: Видавництво Національного університету «Львівська політехніка», 2001. - 244 с.</w:t>
            </w:r>
          </w:p>
        </w:tc>
      </w:tr>
      <w:tr w:rsidR="00A73E91" w:rsidRPr="00A73E91" w:rsidTr="00FB22F1">
        <w:tc>
          <w:tcPr>
            <w:tcW w:w="527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9043" w:type="dxa"/>
          </w:tcPr>
          <w:p w:rsidR="00A73E91" w:rsidRPr="00A73E91" w:rsidRDefault="00A73E91" w:rsidP="00A73E91">
            <w:pPr>
              <w:suppressAutoHyphens/>
              <w:jc w:val="both"/>
              <w:rPr>
                <w:rFonts w:eastAsiaTheme="minorHAnsi"/>
                <w:b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Соціологія міста: навчальний посібник / [Л. В. Малес, В. В. Середа, М. О. Соболевська, Ю. Г. Сорока та ін.]; за заг. ред. О. К. Міхеєвої. – Донецьк: вид-во «Ноулідж» , 2010. – 464 с.</w:t>
            </w:r>
          </w:p>
        </w:tc>
      </w:tr>
      <w:tr w:rsidR="00A73E91" w:rsidRPr="00A73E91" w:rsidTr="00FB22F1">
        <w:tc>
          <w:tcPr>
            <w:tcW w:w="527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9043" w:type="dxa"/>
          </w:tcPr>
          <w:p w:rsidR="00A73E91" w:rsidRPr="00A73E91" w:rsidRDefault="00A73E91" w:rsidP="00A73E91">
            <w:pPr>
              <w:suppressAutoHyphens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Урбанізація в Україні: соціальний та управлінський аспекти [Текст] / І.М. Салій. – К.: Наук. думка, 2005. – 304 c. </w:t>
            </w:r>
          </w:p>
        </w:tc>
      </w:tr>
    </w:tbl>
    <w:p w:rsidR="00A73E91" w:rsidRPr="00A73E91" w:rsidRDefault="00A73E91" w:rsidP="00A73E91">
      <w:pPr>
        <w:shd w:val="clear" w:color="auto" w:fill="FFFFFF"/>
        <w:jc w:val="center"/>
        <w:rPr>
          <w:rFonts w:eastAsiaTheme="minorHAnsi"/>
          <w:b/>
          <w:bCs/>
          <w:spacing w:val="-6"/>
          <w:sz w:val="28"/>
          <w:szCs w:val="28"/>
          <w:lang w:val="uk-UA" w:eastAsia="en-US"/>
        </w:rPr>
      </w:pPr>
      <w:r w:rsidRPr="00A73E91">
        <w:rPr>
          <w:rFonts w:eastAsiaTheme="minorHAnsi"/>
          <w:b/>
          <w:sz w:val="28"/>
          <w:szCs w:val="28"/>
          <w:lang w:val="uk-UA" w:eastAsia="en-US"/>
        </w:rPr>
        <w:t xml:space="preserve"> </w:t>
      </w:r>
    </w:p>
    <w:p w:rsidR="00A73E91" w:rsidRPr="00A73E91" w:rsidRDefault="00A73E91" w:rsidP="00A73E91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A73E91">
        <w:rPr>
          <w:rFonts w:eastAsiaTheme="minorHAnsi"/>
          <w:b/>
          <w:sz w:val="28"/>
          <w:szCs w:val="28"/>
          <w:lang w:val="uk-UA" w:eastAsia="en-US"/>
        </w:rPr>
        <w:t>Додаткова література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96"/>
        <w:gridCol w:w="9178"/>
      </w:tblGrid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Берджесс, Э. Рост города: введение в исследовательский проект [Текст] / Э. Берджесс // Личность. Культура. Общество. – М., 2002. – Т. 4, № 1-2. – С. 168-181.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Бодрийяр, Ж. Город и ненависть [Текст] / Ж. Бодрийяр // Логос. – 1997. – № 9. – С. 107-116.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tabs>
                <w:tab w:val="left" w:pos="284"/>
              </w:tabs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t>Бурега В.В. Місто: соціально-адекватне управління // Соціологія міста: наукові проблеми та соціальні соціологіїї. Збірник наукових праць. – Дніпропетровськ, ДНУ, 2001. – С. 214 – 218.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suppressAutoHyphens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Вагин В. Городская социология / В. Вагин. – М., 2000. [Електронний ресурс]. – Режим доступу : </w:t>
            </w:r>
            <w:hyperlink r:id="rId7" w:history="1">
              <w:r w:rsidRPr="00A73E91">
                <w:rPr>
                  <w:rFonts w:eastAsiaTheme="minorHAnsi"/>
                  <w:color w:val="0000FF"/>
                  <w:sz w:val="28"/>
                  <w:szCs w:val="28"/>
                  <w:u w:val="single"/>
                  <w:lang w:val="uk-UA" w:eastAsia="en-US"/>
                </w:rPr>
                <w:t>http://www.auditorium.ru/books/96/</w:t>
              </w:r>
            </w:hyperlink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. 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Вебер М. Город / М. Вебер // Вебер М. Избранное. Образ общества. – М. : Юрист, 1994. </w:t>
            </w:r>
          </w:p>
        </w:tc>
      </w:tr>
      <w:tr w:rsidR="00A73E91" w:rsidRPr="00A73E91" w:rsidTr="00FB22F1">
        <w:trPr>
          <w:trHeight w:val="540"/>
        </w:trPr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suppressAutoHyphens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Вирт, Л. Избранные работы по социологии [Текст]: Сб. переводов / Л. Вирт; пер. англ.; отв. ред. Л.В. Гирко. – М.: ИНИОН, 2005. – 244 с. </w:t>
            </w:r>
          </w:p>
        </w:tc>
      </w:tr>
      <w:tr w:rsidR="00A73E91" w:rsidRPr="00A73E91" w:rsidTr="00FB22F1">
        <w:trPr>
          <w:trHeight w:val="1245"/>
        </w:trPr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Вологодцев И.К. Особенности развития городов Украины // Труды комиссии по изучению перспектив развития городов. – Вып. ІІ. – Харьков: Господарство України, 1930. – С. 93-205.</w:t>
            </w:r>
          </w:p>
        </w:tc>
      </w:tr>
      <w:tr w:rsidR="00A73E91" w:rsidRPr="00A73E91" w:rsidTr="00FB22F1">
        <w:trPr>
          <w:trHeight w:val="555"/>
        </w:trPr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suppressAutoHyphens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Ганс, Г. Урбанизм и субурбанизм как образ жизни [Электронный ресурс] / </w:t>
            </w: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Г. Ганс. – Режим доступа: http://www.urban-club.ru/?p=92.</w:t>
            </w:r>
          </w:p>
        </w:tc>
      </w:tr>
      <w:tr w:rsidR="00A73E91" w:rsidRPr="00A73E91" w:rsidTr="00FB22F1">
        <w:trPr>
          <w:trHeight w:val="1230"/>
        </w:trPr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15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Горнова Г. В. Конфликт урбанизма и антиурбанизма в западноевропейской философии: идеологические основания/Г. В. Горнова // Прикладное и фундаментальное в конфликтологии. – Омск:Изд-во ОмГПУ, 2012. – С.31– 58.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t>Добреньков В.И., Кравченко А.И. Город, деревня, дом // Фундаментальная социология. Т.5. Социальная структура. – М.: ИНФРА-М, 2004. – С. 655 – 1035.</w:t>
            </w: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</w:p>
          <w:p w:rsidR="00A73E91" w:rsidRPr="00A73E91" w:rsidRDefault="00A73E91" w:rsidP="00A73E91">
            <w:pPr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Денисюк А. І. Вивчення міського простору: історичний огляд та перспективи аналізу //  Вісник ХНУ ім. В.Н. Каразіна, 2010, №889 ст. 138-141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Зиммель Г. Большие города и духовная жизнь / Г. Зиммель // Логос. – 2002. – № 3–4 [Електронний ресурс]. – Режим доступу : </w:t>
            </w:r>
            <w:hyperlink r:id="rId8" w:history="1">
              <w:r w:rsidRPr="00A73E91">
                <w:rPr>
                  <w:rFonts w:eastAsiaTheme="minorHAnsi"/>
                  <w:color w:val="0000FF"/>
                  <w:sz w:val="28"/>
                  <w:szCs w:val="28"/>
                  <w:u w:val="single"/>
                  <w:lang w:val="uk-UA" w:eastAsia="en-US"/>
                </w:rPr>
                <w:t>http://magazines.russ.ru/logos/2002/3/zim.html</w:t>
              </w:r>
            </w:hyperlink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. 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Казанцев В. И. Социология города : [учебно-методическое пособие] / В. И . Казанцев, М. Г. Светуньков. – Ульяновск, 2004.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Кастельс, М. Информационный город [Электронный ресурс] / М. Кастельс. – Режим доступа: </w:t>
            </w:r>
            <w:hyperlink r:id="rId9" w:history="1">
              <w:r w:rsidRPr="00A73E91">
                <w:rPr>
                  <w:rFonts w:eastAsiaTheme="minorHAnsi"/>
                  <w:color w:val="0000FF"/>
                  <w:sz w:val="28"/>
                  <w:szCs w:val="28"/>
                  <w:u w:val="single"/>
                  <w:lang w:val="uk-UA" w:eastAsia="en-US"/>
                </w:rPr>
                <w:t>http://www.urban-club.ru/?p=92</w:t>
              </w:r>
            </w:hyperlink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. 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tabs>
                <w:tab w:val="left" w:pos="284"/>
              </w:tabs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t>Катаев С.Л. Барвенкова - Мясникова Л.В. Социокультурный потенциал города. Монография. – Запорожье, КПУ, 2012. – 152 с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Куліш П. Листи з хутора // Куліш П. Твори: У 2 т. – К.: Дніпро, 1989. – Т. 2. – С. 244-280.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Лефевр А. Производство пространства / А. Лефевр // Социологическое обозрение. – 2002. – № 3. – С. 27. [Електронний ресурс]. – Режим доступу : http://www.sociologica.net/s5/sr005.pdf. 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Лефевр А. Идеи для концепции нового урбанизма / А. Лефевр [Електронний ресурс]. – Режим доступу : </w:t>
            </w:r>
            <w:hyperlink r:id="rId10" w:history="1">
              <w:r w:rsidRPr="00A73E91">
                <w:rPr>
                  <w:rFonts w:eastAsiaTheme="minorHAnsi"/>
                  <w:color w:val="0000FF"/>
                  <w:sz w:val="28"/>
                  <w:szCs w:val="28"/>
                  <w:u w:val="single"/>
                  <w:lang w:val="uk-UA" w:eastAsia="en-US"/>
                </w:rPr>
                <w:t>http://www.sociologica.ru/s5/05tra3.pdf</w:t>
              </w:r>
            </w:hyperlink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t>Мерлен П. Город: количественные методы изучения.</w:t>
            </w: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 – </w:t>
            </w: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t>М. 2007.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Мировой урбанизм на переломе [Текст] / Б.С. Хорев, В.А. Безденежных, И.В. Быкова. – М.: Наука, 1992.– 380 с.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suppressAutoHyphens/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Парк Р. Город как социальная лаборатория / Р. Парк, Э. Берджес [Електронний ресурс]. – Режим доступу : </w:t>
            </w:r>
            <w:hyperlink r:id="rId11" w:history="1">
              <w:r w:rsidRPr="00A73E91">
                <w:rPr>
                  <w:rFonts w:eastAsiaTheme="minorHAnsi"/>
                  <w:color w:val="0000FF"/>
                  <w:sz w:val="28"/>
                  <w:szCs w:val="28"/>
                  <w:u w:val="single"/>
                  <w:lang w:val="uk-UA" w:eastAsia="en-US"/>
                </w:rPr>
                <w:t>http://www.sociologica.ru/cont005.html</w:t>
              </w:r>
            </w:hyperlink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. 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suppressAutoHyphens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Пирогов С. В. Конспект лекций по курсу «Социология города» / С. В. Пирогов. – Томск, 2003. [Електронний ресурс]. – Режим доступу : </w:t>
            </w:r>
            <w:hyperlink r:id="rId12" w:history="1">
              <w:r w:rsidRPr="00A73E91">
                <w:rPr>
                  <w:rFonts w:eastAsiaTheme="minorHAnsi"/>
                  <w:color w:val="0000FF"/>
                  <w:sz w:val="28"/>
                  <w:szCs w:val="28"/>
                  <w:u w:val="single"/>
                  <w:lang w:val="uk-UA" w:eastAsia="en-US"/>
                </w:rPr>
                <w:t>http://www.ecsocman.edu.ru/images/pubs/2005/08/19/0000218659/lekcii.doc</w:t>
              </w:r>
            </w:hyperlink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tabs>
                <w:tab w:val="left" w:pos="284"/>
              </w:tabs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t>Пелипенко А.А., Яковенко И.Г. Город в пространстве культуры и в процессе урбанизации: методологические аспекты // Урбанизация в формировании социокультурного пространства.</w:t>
            </w: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 – </w:t>
            </w: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t>М., 2009.</w:t>
            </w:r>
          </w:p>
        </w:tc>
      </w:tr>
      <w:tr w:rsidR="00A73E91" w:rsidRPr="004402D9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tabs>
                <w:tab w:val="left" w:pos="284"/>
              </w:tabs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t>Прибиткова І.М. Еволюція міської цивілізації і післяміські форми розселення в Україні // Український соціум. – 2015. - № 1 (52) – С. 92 -104.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tabs>
                <w:tab w:val="left" w:pos="284"/>
              </w:tabs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t xml:space="preserve">Прибиткова І.М.  Зміни в поселенській структурі населення України та тенденції міграції // Українське суспільство. Двадцять років </w:t>
            </w: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lastRenderedPageBreak/>
              <w:t xml:space="preserve">незалежності: Соціол. Моніторинг. Т.1. Аналітичні матеріали. – К., 2011. С 102 -114. 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lastRenderedPageBreak/>
              <w:t>30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tabs>
                <w:tab w:val="left" w:pos="284"/>
              </w:tabs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t>Сайко Э.В. Город как среда и субстанция – субъект, образующий индивида // Мир психологии.</w:t>
            </w: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 – </w:t>
            </w: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t>2005.</w:t>
            </w: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 xml:space="preserve"> – </w:t>
            </w: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t>№ 4</w:t>
            </w:r>
          </w:p>
        </w:tc>
      </w:tr>
      <w:tr w:rsidR="00A73E91" w:rsidRPr="00A73E91" w:rsidTr="00FB22F1">
        <w:tc>
          <w:tcPr>
            <w:tcW w:w="392" w:type="dxa"/>
          </w:tcPr>
          <w:p w:rsidR="00A73E91" w:rsidRPr="00A73E91" w:rsidRDefault="00A73E91" w:rsidP="00A73E91">
            <w:pPr>
              <w:jc w:val="center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9178" w:type="dxa"/>
          </w:tcPr>
          <w:p w:rsidR="00A73E91" w:rsidRPr="00A73E91" w:rsidRDefault="00A73E91" w:rsidP="00A73E91">
            <w:pPr>
              <w:tabs>
                <w:tab w:val="left" w:pos="284"/>
              </w:tabs>
              <w:jc w:val="both"/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</w:pPr>
            <w:r w:rsidRPr="00A73E91">
              <w:rPr>
                <w:rFonts w:eastAsiaTheme="minorHAnsi"/>
                <w:color w:val="000000"/>
                <w:spacing w:val="-4"/>
                <w:w w:val="106"/>
                <w:sz w:val="28"/>
                <w:szCs w:val="28"/>
                <w:lang w:val="uk-UA" w:eastAsia="en-US"/>
              </w:rPr>
              <w:t>Шульга М.О. Соціологічні виміри столичного міста // Соціологія міста: наукові проблеми та соціальні соціологіїї. Збірник наукових праць. – Дніпропетровськ, ДНУ, 2001. – С.29 – 39.</w:t>
            </w:r>
          </w:p>
        </w:tc>
      </w:tr>
    </w:tbl>
    <w:p w:rsidR="00A73E91" w:rsidRPr="00A73E91" w:rsidRDefault="00A73E91" w:rsidP="00A73E91">
      <w:pPr>
        <w:spacing w:line="360" w:lineRule="auto"/>
        <w:rPr>
          <w:rFonts w:eastAsiaTheme="minorHAnsi"/>
          <w:b/>
          <w:sz w:val="28"/>
          <w:szCs w:val="28"/>
          <w:lang w:val="uk-UA" w:eastAsia="en-US"/>
        </w:rPr>
      </w:pPr>
      <w:r w:rsidRPr="00A73E91">
        <w:rPr>
          <w:rFonts w:eastAsiaTheme="minorHAnsi"/>
          <w:b/>
          <w:sz w:val="28"/>
          <w:szCs w:val="28"/>
          <w:lang w:val="uk-UA" w:eastAsia="en-US"/>
        </w:rPr>
        <w:t xml:space="preserve">          </w:t>
      </w:r>
    </w:p>
    <w:p w:rsidR="00A73E91" w:rsidRPr="00A73E91" w:rsidRDefault="00A73E91" w:rsidP="00A73E91">
      <w:pPr>
        <w:tabs>
          <w:tab w:val="left" w:pos="426"/>
        </w:tabs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A73E91">
        <w:rPr>
          <w:rFonts w:eastAsiaTheme="minorHAnsi"/>
          <w:b/>
          <w:sz w:val="28"/>
          <w:szCs w:val="28"/>
          <w:lang w:val="uk-UA" w:eastAsia="en-US"/>
        </w:rPr>
        <w:t>ІНФОРМАЦІЙНІ РЕСУРСИ В ІНТЕРНЕТІ</w:t>
      </w:r>
    </w:p>
    <w:p w:rsidR="00A73E91" w:rsidRPr="00A73E91" w:rsidRDefault="004402D9" w:rsidP="00A73E91">
      <w:pPr>
        <w:numPr>
          <w:ilvl w:val="0"/>
          <w:numId w:val="84"/>
        </w:numPr>
        <w:tabs>
          <w:tab w:val="left" w:pos="426"/>
        </w:tabs>
        <w:ind w:left="0" w:firstLine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hyperlink r:id="rId13" w:history="1">
        <w:r w:rsidR="00A73E91" w:rsidRPr="00A73E91">
          <w:rPr>
            <w:rFonts w:eastAsiaTheme="minorHAnsi"/>
            <w:color w:val="0000FF"/>
            <w:sz w:val="28"/>
            <w:szCs w:val="28"/>
            <w:u w:val="single"/>
            <w:lang w:val="uk-UA" w:eastAsia="en-US"/>
          </w:rPr>
          <w:t>http://i-soc.com.ua/institute/el_library.php</w:t>
        </w:r>
      </w:hyperlink>
      <w:r w:rsidR="00A73E91" w:rsidRPr="00A73E91">
        <w:rPr>
          <w:rFonts w:eastAsiaTheme="minorHAnsi"/>
          <w:sz w:val="28"/>
          <w:szCs w:val="28"/>
          <w:lang w:val="uk-UA" w:eastAsia="en-US"/>
        </w:rPr>
        <w:t xml:space="preserve">  Електронна бібліотека Інституту соціології НАН України</w:t>
      </w:r>
    </w:p>
    <w:p w:rsidR="00A73E91" w:rsidRPr="00A73E91" w:rsidRDefault="004402D9" w:rsidP="00A73E91">
      <w:pPr>
        <w:numPr>
          <w:ilvl w:val="0"/>
          <w:numId w:val="84"/>
        </w:numPr>
        <w:tabs>
          <w:tab w:val="left" w:pos="426"/>
        </w:tabs>
        <w:ind w:left="0" w:firstLine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hyperlink r:id="rId14" w:history="1">
        <w:r w:rsidR="00A73E91" w:rsidRPr="00A73E91">
          <w:rPr>
            <w:rFonts w:eastAsiaTheme="minorHAnsi"/>
            <w:color w:val="0000FF"/>
            <w:sz w:val="28"/>
            <w:szCs w:val="28"/>
            <w:u w:val="single"/>
            <w:lang w:val="uk-UA" w:eastAsia="en-US"/>
          </w:rPr>
          <w:t>http://sau.in.ua/doslidzhennya/</w:t>
        </w:r>
      </w:hyperlink>
      <w:r w:rsidR="00A73E91" w:rsidRPr="00A73E91">
        <w:rPr>
          <w:rFonts w:eastAsiaTheme="minorHAnsi"/>
          <w:sz w:val="28"/>
          <w:szCs w:val="28"/>
          <w:lang w:val="uk-UA" w:eastAsia="en-US"/>
        </w:rPr>
        <w:t xml:space="preserve"> Соціологічна асоціація України, дослідження</w:t>
      </w:r>
    </w:p>
    <w:p w:rsidR="00A73E91" w:rsidRPr="00A73E91" w:rsidRDefault="004402D9" w:rsidP="00A73E91">
      <w:pPr>
        <w:numPr>
          <w:ilvl w:val="0"/>
          <w:numId w:val="84"/>
        </w:numPr>
        <w:tabs>
          <w:tab w:val="left" w:pos="426"/>
        </w:tabs>
        <w:ind w:left="0" w:firstLine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hyperlink r:id="rId15" w:history="1">
        <w:r w:rsidR="00A73E91" w:rsidRPr="00A73E91">
          <w:rPr>
            <w:rFonts w:eastAsiaTheme="minorHAnsi"/>
            <w:color w:val="0000FF"/>
            <w:sz w:val="28"/>
            <w:szCs w:val="28"/>
            <w:u w:val="single"/>
            <w:lang w:val="uk-UA" w:eastAsia="en-US"/>
          </w:rPr>
          <w:t>https://genderindetail.org.ua/</w:t>
        </w:r>
      </w:hyperlink>
      <w:r w:rsidR="00A73E91" w:rsidRPr="00A73E91">
        <w:rPr>
          <w:rFonts w:eastAsiaTheme="minorHAnsi"/>
          <w:sz w:val="28"/>
          <w:szCs w:val="28"/>
          <w:lang w:val="uk-UA" w:eastAsia="en-US"/>
        </w:rPr>
        <w:t xml:space="preserve"> Гендер в деталях</w:t>
      </w:r>
    </w:p>
    <w:p w:rsidR="00A73E91" w:rsidRPr="00A73E91" w:rsidRDefault="004402D9" w:rsidP="00A73E91">
      <w:pPr>
        <w:numPr>
          <w:ilvl w:val="0"/>
          <w:numId w:val="84"/>
        </w:numPr>
        <w:tabs>
          <w:tab w:val="left" w:pos="426"/>
        </w:tabs>
        <w:ind w:left="0" w:firstLine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hyperlink r:id="rId16" w:history="1">
        <w:r w:rsidR="00A73E91" w:rsidRPr="00A73E91">
          <w:rPr>
            <w:rFonts w:eastAsiaTheme="minorHAnsi"/>
            <w:color w:val="0000FF"/>
            <w:sz w:val="28"/>
            <w:szCs w:val="28"/>
            <w:u w:val="single"/>
            <w:lang w:val="uk-UA" w:eastAsia="en-US"/>
          </w:rPr>
          <w:t>https://idss.org.ua/public</w:t>
        </w:r>
      </w:hyperlink>
      <w:r w:rsidR="00A73E91" w:rsidRPr="00A73E91">
        <w:rPr>
          <w:rFonts w:eastAsiaTheme="minorHAnsi"/>
          <w:sz w:val="28"/>
          <w:szCs w:val="28"/>
          <w:lang w:val="uk-UA" w:eastAsia="en-US"/>
        </w:rPr>
        <w:t xml:space="preserve"> Інститут демографії та соціальних досліджень імені М.В.Птухи Національної академії наук України, публікації</w:t>
      </w:r>
    </w:p>
    <w:p w:rsidR="00A73E91" w:rsidRPr="00A73E91" w:rsidRDefault="004402D9" w:rsidP="00A73E91">
      <w:pPr>
        <w:numPr>
          <w:ilvl w:val="0"/>
          <w:numId w:val="84"/>
        </w:numPr>
        <w:tabs>
          <w:tab w:val="left" w:pos="426"/>
        </w:tabs>
        <w:ind w:left="0" w:firstLine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hyperlink r:id="rId17" w:history="1">
        <w:r w:rsidR="00A73E91" w:rsidRPr="00A73E91">
          <w:rPr>
            <w:rFonts w:eastAsiaTheme="minorHAnsi"/>
            <w:color w:val="0000FF"/>
            <w:sz w:val="28"/>
            <w:szCs w:val="28"/>
            <w:u w:val="single"/>
            <w:lang w:val="uk-UA" w:eastAsia="en-US"/>
          </w:rPr>
          <w:t>https://i-soc.com.ua/ua/edition/publications</w:t>
        </w:r>
      </w:hyperlink>
      <w:r w:rsidR="00A73E91" w:rsidRPr="00A73E91">
        <w:rPr>
          <w:rFonts w:eastAsiaTheme="minorHAnsi"/>
          <w:sz w:val="28"/>
          <w:szCs w:val="28"/>
          <w:lang w:val="uk-UA" w:eastAsia="en-US"/>
        </w:rPr>
        <w:t xml:space="preserve"> Сайт Інституту соціології України</w:t>
      </w:r>
    </w:p>
    <w:p w:rsidR="00A73E91" w:rsidRPr="00A73E91" w:rsidRDefault="00A73E91" w:rsidP="00A73E91">
      <w:pPr>
        <w:numPr>
          <w:ilvl w:val="0"/>
          <w:numId w:val="84"/>
        </w:numPr>
        <w:tabs>
          <w:tab w:val="left" w:pos="426"/>
        </w:tabs>
        <w:ind w:left="0" w:firstLine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A73E91">
        <w:rPr>
          <w:rFonts w:eastAsiaTheme="minorHAnsi"/>
          <w:sz w:val="28"/>
          <w:szCs w:val="28"/>
          <w:lang w:val="uk-UA" w:eastAsia="en-US"/>
        </w:rPr>
        <w:t>https://www.vac.org.ua/ Всеукраїнська асоціація соціологів, сайт</w:t>
      </w:r>
    </w:p>
    <w:p w:rsidR="00A73E91" w:rsidRPr="00A73E91" w:rsidRDefault="004402D9" w:rsidP="00A73E91">
      <w:pPr>
        <w:numPr>
          <w:ilvl w:val="0"/>
          <w:numId w:val="84"/>
        </w:numPr>
        <w:tabs>
          <w:tab w:val="left" w:pos="426"/>
        </w:tabs>
        <w:ind w:left="0" w:firstLine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hyperlink r:id="rId18" w:history="1">
        <w:r w:rsidR="00A73E91" w:rsidRPr="00A73E91">
          <w:rPr>
            <w:rFonts w:eastAsiaTheme="minorHAnsi"/>
            <w:color w:val="0000FF"/>
            <w:sz w:val="28"/>
            <w:szCs w:val="28"/>
            <w:u w:val="single"/>
            <w:lang w:val="uk-UA" w:eastAsia="en-US"/>
          </w:rPr>
          <w:t>http://i-soc.com.ua/ua/edition/journal/</w:t>
        </w:r>
      </w:hyperlink>
      <w:r w:rsidR="00A73E91" w:rsidRPr="00A73E91">
        <w:rPr>
          <w:rFonts w:eastAsiaTheme="minorHAnsi"/>
          <w:sz w:val="28"/>
          <w:szCs w:val="28"/>
          <w:lang w:val="uk-UA" w:eastAsia="en-US"/>
        </w:rPr>
        <w:t xml:space="preserve"> Журнал «Соціологія: теорія, методи, маркетинг»</w:t>
      </w:r>
    </w:p>
    <w:p w:rsidR="00A73E91" w:rsidRPr="00A73E91" w:rsidRDefault="004402D9" w:rsidP="00A73E91">
      <w:pPr>
        <w:numPr>
          <w:ilvl w:val="0"/>
          <w:numId w:val="84"/>
        </w:numPr>
        <w:tabs>
          <w:tab w:val="left" w:pos="426"/>
        </w:tabs>
        <w:ind w:left="0" w:firstLine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hyperlink r:id="rId19" w:history="1">
        <w:r w:rsidR="00A73E91" w:rsidRPr="00A73E91">
          <w:rPr>
            <w:rFonts w:eastAsiaTheme="minorHAnsi"/>
            <w:color w:val="0000FF"/>
            <w:sz w:val="28"/>
            <w:szCs w:val="28"/>
            <w:u w:val="single"/>
            <w:lang w:val="uk-UA" w:eastAsia="en-US"/>
          </w:rPr>
          <w:t>http://www.ukr-socium.org.ua</w:t>
        </w:r>
      </w:hyperlink>
      <w:r w:rsidR="00A73E91" w:rsidRPr="00A73E91">
        <w:rPr>
          <w:rFonts w:eastAsiaTheme="minorHAnsi"/>
          <w:sz w:val="28"/>
          <w:szCs w:val="28"/>
          <w:lang w:val="uk-UA" w:eastAsia="en-US"/>
        </w:rPr>
        <w:t xml:space="preserve">  Український соціум. Науковий журнал (Київ)</w:t>
      </w:r>
    </w:p>
    <w:p w:rsidR="00A73E91" w:rsidRPr="00A73E91" w:rsidRDefault="00A73E91" w:rsidP="00A73E91">
      <w:pPr>
        <w:numPr>
          <w:ilvl w:val="0"/>
          <w:numId w:val="84"/>
        </w:numPr>
        <w:tabs>
          <w:tab w:val="left" w:pos="426"/>
        </w:tabs>
        <w:ind w:left="0" w:firstLine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A73E91">
        <w:rPr>
          <w:rFonts w:eastAsiaTheme="minorHAnsi"/>
          <w:sz w:val="28"/>
          <w:szCs w:val="28"/>
          <w:lang w:val="uk-UA" w:eastAsia="en-US"/>
        </w:rPr>
        <w:t>http://www.genderculturecentre.org/   Центр гендерної культури</w:t>
      </w:r>
    </w:p>
    <w:p w:rsidR="00A73E91" w:rsidRPr="00A73E91" w:rsidRDefault="00A73E91" w:rsidP="00A73E91">
      <w:pPr>
        <w:numPr>
          <w:ilvl w:val="0"/>
          <w:numId w:val="84"/>
        </w:numPr>
        <w:tabs>
          <w:tab w:val="left" w:pos="426"/>
        </w:tabs>
        <w:ind w:left="0" w:firstLine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 w:rsidRPr="00A73E91">
        <w:rPr>
          <w:rFonts w:eastAsiaTheme="minorHAnsi"/>
          <w:sz w:val="28"/>
          <w:szCs w:val="28"/>
          <w:lang w:val="uk-UA" w:eastAsia="en-US"/>
        </w:rPr>
        <w:t>http://www.kiis.com.ua  Київський міжнародний інститут соціології (КМІС)</w:t>
      </w:r>
    </w:p>
    <w:p w:rsidR="00A73E91" w:rsidRPr="00A73E91" w:rsidRDefault="004402D9" w:rsidP="00A73E91">
      <w:pPr>
        <w:numPr>
          <w:ilvl w:val="0"/>
          <w:numId w:val="84"/>
        </w:numPr>
        <w:tabs>
          <w:tab w:val="left" w:pos="426"/>
        </w:tabs>
        <w:ind w:left="0" w:firstLine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hyperlink r:id="rId20" w:history="1">
        <w:r w:rsidR="00A73E91" w:rsidRPr="00A73E91">
          <w:rPr>
            <w:rFonts w:eastAsiaTheme="minorHAnsi"/>
            <w:color w:val="0000FF"/>
            <w:sz w:val="28"/>
            <w:szCs w:val="28"/>
            <w:u w:val="single"/>
            <w:lang w:val="uk-UA" w:eastAsia="en-US"/>
          </w:rPr>
          <w:t>http://www.uisr.org.ua/monitoring</w:t>
        </w:r>
      </w:hyperlink>
      <w:r w:rsidR="00A73E91" w:rsidRPr="00A73E91">
        <w:rPr>
          <w:rFonts w:eastAsiaTheme="minorHAnsi"/>
          <w:sz w:val="28"/>
          <w:szCs w:val="28"/>
          <w:lang w:val="uk-UA" w:eastAsia="en-US"/>
        </w:rPr>
        <w:t xml:space="preserve"> Український інститут соціальних досліджень імені Олександра Яременка</w:t>
      </w:r>
    </w:p>
    <w:p w:rsidR="00A73E91" w:rsidRPr="00A73E91" w:rsidRDefault="004402D9" w:rsidP="00A73E91">
      <w:pPr>
        <w:numPr>
          <w:ilvl w:val="0"/>
          <w:numId w:val="84"/>
        </w:numPr>
        <w:tabs>
          <w:tab w:val="left" w:pos="426"/>
        </w:tabs>
        <w:ind w:left="0" w:firstLine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hyperlink r:id="rId21" w:history="1">
        <w:r w:rsidR="00A73E91" w:rsidRPr="00A73E91">
          <w:rPr>
            <w:rFonts w:eastAsiaTheme="minorHAnsi"/>
            <w:color w:val="0000FF"/>
            <w:sz w:val="28"/>
            <w:szCs w:val="28"/>
            <w:u w:val="single"/>
            <w:lang w:val="uk-UA" w:eastAsia="en-US"/>
          </w:rPr>
          <w:t>http://www.mlsp.gov.ua/labour/control/uk/index</w:t>
        </w:r>
      </w:hyperlink>
      <w:r w:rsidR="00A73E91" w:rsidRPr="00A73E91">
        <w:rPr>
          <w:rFonts w:eastAsiaTheme="minorHAnsi"/>
          <w:sz w:val="28"/>
          <w:szCs w:val="28"/>
          <w:lang w:val="uk-UA" w:eastAsia="en-US"/>
        </w:rPr>
        <w:t xml:space="preserve">   Міністерство соціальної політики України</w:t>
      </w:r>
    </w:p>
    <w:p w:rsidR="00A73E91" w:rsidRPr="00A73E91" w:rsidRDefault="004402D9" w:rsidP="00A73E91">
      <w:pPr>
        <w:numPr>
          <w:ilvl w:val="0"/>
          <w:numId w:val="84"/>
        </w:numPr>
        <w:tabs>
          <w:tab w:val="left" w:pos="426"/>
        </w:tabs>
        <w:ind w:left="0" w:firstLine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hyperlink r:id="rId22" w:history="1">
        <w:r w:rsidR="00A73E91" w:rsidRPr="00A73E91">
          <w:rPr>
            <w:rFonts w:eastAsiaTheme="minorHAnsi"/>
            <w:color w:val="0000FF"/>
            <w:sz w:val="28"/>
            <w:szCs w:val="28"/>
            <w:u w:val="single"/>
            <w:lang w:val="uk-UA" w:eastAsia="en-US"/>
          </w:rPr>
          <w:t>http://www.dipsm.org.ua</w:t>
        </w:r>
      </w:hyperlink>
      <w:r w:rsidR="00A73E91" w:rsidRPr="00A73E91">
        <w:rPr>
          <w:rFonts w:eastAsiaTheme="minorHAnsi"/>
          <w:sz w:val="28"/>
          <w:szCs w:val="28"/>
          <w:lang w:val="uk-UA" w:eastAsia="en-US"/>
        </w:rPr>
        <w:t xml:space="preserve"> / Державний інститут сімейної та молодіжної політики</w:t>
      </w:r>
    </w:p>
    <w:p w:rsidR="00A82621" w:rsidRPr="001D1454" w:rsidRDefault="004402D9" w:rsidP="00A73E91">
      <w:pPr>
        <w:jc w:val="center"/>
        <w:rPr>
          <w:b/>
          <w:lang w:val="uk-UA"/>
        </w:rPr>
      </w:pPr>
      <w:hyperlink r:id="rId23" w:history="1">
        <w:r w:rsidR="00A73E91" w:rsidRPr="00A73E91">
          <w:rPr>
            <w:rFonts w:eastAsiaTheme="minorHAnsi"/>
            <w:color w:val="0000FF"/>
            <w:sz w:val="28"/>
            <w:szCs w:val="28"/>
            <w:u w:val="single"/>
            <w:lang w:val="uk-UA" w:eastAsia="en-US"/>
          </w:rPr>
          <w:t>http://www.ukrstat.gov.ua</w:t>
        </w:r>
      </w:hyperlink>
      <w:r w:rsidR="00A73E91" w:rsidRPr="00A73E91">
        <w:rPr>
          <w:rFonts w:eastAsiaTheme="minorHAnsi"/>
          <w:sz w:val="28"/>
          <w:szCs w:val="28"/>
          <w:lang w:val="uk-UA" w:eastAsia="en-US"/>
        </w:rPr>
        <w:t xml:space="preserve">    Головне управління статистики України</w:t>
      </w:r>
    </w:p>
    <w:sectPr w:rsidR="00A82621" w:rsidRPr="001D1454" w:rsidSect="00AC1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137"/>
    <w:multiLevelType w:val="hybridMultilevel"/>
    <w:tmpl w:val="36C0E3C0"/>
    <w:lvl w:ilvl="0" w:tplc="F3F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836FE"/>
    <w:multiLevelType w:val="hybridMultilevel"/>
    <w:tmpl w:val="C3F8724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1FD5"/>
    <w:multiLevelType w:val="hybridMultilevel"/>
    <w:tmpl w:val="F28A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F0167"/>
    <w:multiLevelType w:val="hybridMultilevel"/>
    <w:tmpl w:val="EFE6E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674689"/>
    <w:multiLevelType w:val="hybridMultilevel"/>
    <w:tmpl w:val="8B1C2EB4"/>
    <w:lvl w:ilvl="0" w:tplc="02944F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E34F1"/>
    <w:multiLevelType w:val="hybridMultilevel"/>
    <w:tmpl w:val="89564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42308"/>
    <w:multiLevelType w:val="singleLevel"/>
    <w:tmpl w:val="CB76E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0A9945CA"/>
    <w:multiLevelType w:val="multilevel"/>
    <w:tmpl w:val="43B4A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9">
    <w:nsid w:val="0B1F5CA7"/>
    <w:multiLevelType w:val="hybridMultilevel"/>
    <w:tmpl w:val="8D628F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6FC3"/>
    <w:multiLevelType w:val="hybridMultilevel"/>
    <w:tmpl w:val="CC48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02234"/>
    <w:multiLevelType w:val="hybridMultilevel"/>
    <w:tmpl w:val="CDC23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A45C1F"/>
    <w:multiLevelType w:val="hybridMultilevel"/>
    <w:tmpl w:val="9FFC3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663CB"/>
    <w:multiLevelType w:val="hybridMultilevel"/>
    <w:tmpl w:val="5506626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023418A"/>
    <w:multiLevelType w:val="hybridMultilevel"/>
    <w:tmpl w:val="4BEE4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02635BC"/>
    <w:multiLevelType w:val="hybridMultilevel"/>
    <w:tmpl w:val="71369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94D52"/>
    <w:multiLevelType w:val="hybridMultilevel"/>
    <w:tmpl w:val="4AF02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870B7E"/>
    <w:multiLevelType w:val="hybridMultilevel"/>
    <w:tmpl w:val="556A1C80"/>
    <w:lvl w:ilvl="0" w:tplc="9FC4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F029E6"/>
    <w:multiLevelType w:val="hybridMultilevel"/>
    <w:tmpl w:val="68AADB9E"/>
    <w:lvl w:ilvl="0" w:tplc="F0104C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5298E"/>
    <w:multiLevelType w:val="hybridMultilevel"/>
    <w:tmpl w:val="A126A9DC"/>
    <w:lvl w:ilvl="0" w:tplc="FAFC5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6E44BA"/>
    <w:multiLevelType w:val="hybridMultilevel"/>
    <w:tmpl w:val="C76291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6A733D"/>
    <w:multiLevelType w:val="hybridMultilevel"/>
    <w:tmpl w:val="7B8C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3856C18"/>
    <w:multiLevelType w:val="multilevel"/>
    <w:tmpl w:val="68C6CEE0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77" w:hanging="2160"/>
      </w:pPr>
      <w:rPr>
        <w:rFonts w:hint="default"/>
      </w:rPr>
    </w:lvl>
  </w:abstractNum>
  <w:abstractNum w:abstractNumId="25">
    <w:nsid w:val="243B3545"/>
    <w:multiLevelType w:val="hybridMultilevel"/>
    <w:tmpl w:val="B64298FE"/>
    <w:lvl w:ilvl="0" w:tplc="0422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6">
    <w:nsid w:val="25CC40E5"/>
    <w:multiLevelType w:val="hybridMultilevel"/>
    <w:tmpl w:val="A73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431B8C"/>
    <w:multiLevelType w:val="hybridMultilevel"/>
    <w:tmpl w:val="E006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8382072"/>
    <w:multiLevelType w:val="hybridMultilevel"/>
    <w:tmpl w:val="9404DAD8"/>
    <w:lvl w:ilvl="0" w:tplc="3248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C506AF"/>
    <w:multiLevelType w:val="hybridMultilevel"/>
    <w:tmpl w:val="19508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2B5AC2"/>
    <w:multiLevelType w:val="hybridMultilevel"/>
    <w:tmpl w:val="E72633D0"/>
    <w:lvl w:ilvl="0" w:tplc="2A4C29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D70A5"/>
    <w:multiLevelType w:val="hybridMultilevel"/>
    <w:tmpl w:val="8DB262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33">
    <w:nsid w:val="36163454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3A062CD6"/>
    <w:multiLevelType w:val="hybridMultilevel"/>
    <w:tmpl w:val="878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7551D6"/>
    <w:multiLevelType w:val="hybridMultilevel"/>
    <w:tmpl w:val="80A816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097C67"/>
    <w:multiLevelType w:val="multilevel"/>
    <w:tmpl w:val="7958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37">
    <w:nsid w:val="3D2E4B51"/>
    <w:multiLevelType w:val="hybridMultilevel"/>
    <w:tmpl w:val="7174F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3DEA036F"/>
    <w:multiLevelType w:val="hybridMultilevel"/>
    <w:tmpl w:val="ED16EC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A1612C"/>
    <w:multiLevelType w:val="hybridMultilevel"/>
    <w:tmpl w:val="1FBCBD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405D7BEC"/>
    <w:multiLevelType w:val="hybridMultilevel"/>
    <w:tmpl w:val="DE225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3530D1"/>
    <w:multiLevelType w:val="hybridMultilevel"/>
    <w:tmpl w:val="E85CD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2626CD7"/>
    <w:multiLevelType w:val="hybridMultilevel"/>
    <w:tmpl w:val="B09A7E8E"/>
    <w:lvl w:ilvl="0" w:tplc="7BE48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426E32E4"/>
    <w:multiLevelType w:val="hybridMultilevel"/>
    <w:tmpl w:val="08FCEB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453967E2"/>
    <w:multiLevelType w:val="hybridMultilevel"/>
    <w:tmpl w:val="40A4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4E0BBA"/>
    <w:multiLevelType w:val="hybridMultilevel"/>
    <w:tmpl w:val="446082B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5A33EEF"/>
    <w:multiLevelType w:val="hybridMultilevel"/>
    <w:tmpl w:val="3516EC92"/>
    <w:lvl w:ilvl="0" w:tplc="5A001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C4012F"/>
    <w:multiLevelType w:val="hybridMultilevel"/>
    <w:tmpl w:val="B4A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6D370F"/>
    <w:multiLevelType w:val="hybridMultilevel"/>
    <w:tmpl w:val="F198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22530F"/>
    <w:multiLevelType w:val="hybridMultilevel"/>
    <w:tmpl w:val="41FCC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7F2AAC"/>
    <w:multiLevelType w:val="hybridMultilevel"/>
    <w:tmpl w:val="6C9E57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4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5916640"/>
    <w:multiLevelType w:val="hybridMultilevel"/>
    <w:tmpl w:val="78F24FE2"/>
    <w:lvl w:ilvl="0" w:tplc="03B6ADAA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F41CD8"/>
    <w:multiLevelType w:val="multilevel"/>
    <w:tmpl w:val="1798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123F41"/>
    <w:multiLevelType w:val="hybridMultilevel"/>
    <w:tmpl w:val="E52425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5A2E565D"/>
    <w:multiLevelType w:val="hybridMultilevel"/>
    <w:tmpl w:val="2200B09E"/>
    <w:lvl w:ilvl="0" w:tplc="3D1CC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E940C5"/>
    <w:multiLevelType w:val="hybridMultilevel"/>
    <w:tmpl w:val="E9761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D3B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5D5F4082"/>
    <w:multiLevelType w:val="hybridMultilevel"/>
    <w:tmpl w:val="0DCA635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8F3753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64">
    <w:nsid w:val="61511EB4"/>
    <w:multiLevelType w:val="hybridMultilevel"/>
    <w:tmpl w:val="E6F837D2"/>
    <w:lvl w:ilvl="0" w:tplc="BFB4E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5079E4"/>
    <w:multiLevelType w:val="hybridMultilevel"/>
    <w:tmpl w:val="F1667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E56FB"/>
    <w:multiLevelType w:val="hybridMultilevel"/>
    <w:tmpl w:val="5D06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F62352"/>
    <w:multiLevelType w:val="hybridMultilevel"/>
    <w:tmpl w:val="91F03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D261E8"/>
    <w:multiLevelType w:val="hybridMultilevel"/>
    <w:tmpl w:val="8E90A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DEC4C29"/>
    <w:multiLevelType w:val="hybridMultilevel"/>
    <w:tmpl w:val="9C3A0C9A"/>
    <w:lvl w:ilvl="0" w:tplc="F6886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210F3F"/>
    <w:multiLevelType w:val="multilevel"/>
    <w:tmpl w:val="0BFA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>
    <w:nsid w:val="7284139E"/>
    <w:multiLevelType w:val="hybridMultilevel"/>
    <w:tmpl w:val="4A4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4">
    <w:nsid w:val="74AD6BBD"/>
    <w:multiLevelType w:val="hybridMultilevel"/>
    <w:tmpl w:val="1C02E7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5FE754A"/>
    <w:multiLevelType w:val="hybridMultilevel"/>
    <w:tmpl w:val="D1F07F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775EF1"/>
    <w:multiLevelType w:val="hybridMultilevel"/>
    <w:tmpl w:val="805A8330"/>
    <w:lvl w:ilvl="0" w:tplc="4962B29C">
      <w:start w:val="1"/>
      <w:numFmt w:val="decimal"/>
      <w:lvlText w:val="%1."/>
      <w:lvlJc w:val="left"/>
      <w:pPr>
        <w:ind w:left="-23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486" w:hanging="360"/>
      </w:pPr>
    </w:lvl>
    <w:lvl w:ilvl="2" w:tplc="0422001B" w:tentative="1">
      <w:start w:val="1"/>
      <w:numFmt w:val="lowerRoman"/>
      <w:lvlText w:val="%3."/>
      <w:lvlJc w:val="right"/>
      <w:pPr>
        <w:ind w:left="1206" w:hanging="180"/>
      </w:pPr>
    </w:lvl>
    <w:lvl w:ilvl="3" w:tplc="0422000F" w:tentative="1">
      <w:start w:val="1"/>
      <w:numFmt w:val="decimal"/>
      <w:lvlText w:val="%4."/>
      <w:lvlJc w:val="left"/>
      <w:pPr>
        <w:ind w:left="1926" w:hanging="360"/>
      </w:pPr>
    </w:lvl>
    <w:lvl w:ilvl="4" w:tplc="04220019" w:tentative="1">
      <w:start w:val="1"/>
      <w:numFmt w:val="lowerLetter"/>
      <w:lvlText w:val="%5."/>
      <w:lvlJc w:val="left"/>
      <w:pPr>
        <w:ind w:left="2646" w:hanging="360"/>
      </w:pPr>
    </w:lvl>
    <w:lvl w:ilvl="5" w:tplc="0422001B" w:tentative="1">
      <w:start w:val="1"/>
      <w:numFmt w:val="lowerRoman"/>
      <w:lvlText w:val="%6."/>
      <w:lvlJc w:val="right"/>
      <w:pPr>
        <w:ind w:left="3366" w:hanging="180"/>
      </w:pPr>
    </w:lvl>
    <w:lvl w:ilvl="6" w:tplc="0422000F" w:tentative="1">
      <w:start w:val="1"/>
      <w:numFmt w:val="decimal"/>
      <w:lvlText w:val="%7."/>
      <w:lvlJc w:val="left"/>
      <w:pPr>
        <w:ind w:left="4086" w:hanging="360"/>
      </w:pPr>
    </w:lvl>
    <w:lvl w:ilvl="7" w:tplc="04220019" w:tentative="1">
      <w:start w:val="1"/>
      <w:numFmt w:val="lowerLetter"/>
      <w:lvlText w:val="%8."/>
      <w:lvlJc w:val="left"/>
      <w:pPr>
        <w:ind w:left="4806" w:hanging="360"/>
      </w:pPr>
    </w:lvl>
    <w:lvl w:ilvl="8" w:tplc="0422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78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9">
    <w:nsid w:val="78ED6C37"/>
    <w:multiLevelType w:val="multilevel"/>
    <w:tmpl w:val="FD5AEA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80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041476"/>
    <w:multiLevelType w:val="hybridMultilevel"/>
    <w:tmpl w:val="B1BCF788"/>
    <w:lvl w:ilvl="0" w:tplc="B72A6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2">
    <w:nsid w:val="7FCD3B5D"/>
    <w:multiLevelType w:val="hybridMultilevel"/>
    <w:tmpl w:val="B4AC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6"/>
  </w:num>
  <w:num w:numId="3">
    <w:abstractNumId w:val="7"/>
  </w:num>
  <w:num w:numId="4">
    <w:abstractNumId w:val="61"/>
  </w:num>
  <w:num w:numId="5">
    <w:abstractNumId w:val="73"/>
  </w:num>
  <w:num w:numId="6">
    <w:abstractNumId w:val="63"/>
  </w:num>
  <w:num w:numId="7">
    <w:abstractNumId w:val="53"/>
  </w:num>
  <w:num w:numId="8">
    <w:abstractNumId w:val="59"/>
  </w:num>
  <w:num w:numId="9">
    <w:abstractNumId w:val="43"/>
  </w:num>
  <w:num w:numId="10">
    <w:abstractNumId w:val="19"/>
  </w:num>
  <w:num w:numId="11">
    <w:abstractNumId w:val="13"/>
  </w:num>
  <w:num w:numId="12">
    <w:abstractNumId w:val="52"/>
  </w:num>
  <w:num w:numId="13">
    <w:abstractNumId w:val="0"/>
  </w:num>
  <w:num w:numId="14">
    <w:abstractNumId w:val="54"/>
  </w:num>
  <w:num w:numId="15">
    <w:abstractNumId w:val="58"/>
  </w:num>
  <w:num w:numId="16">
    <w:abstractNumId w:val="11"/>
  </w:num>
  <w:num w:numId="17">
    <w:abstractNumId w:val="37"/>
  </w:num>
  <w:num w:numId="18">
    <w:abstractNumId w:val="60"/>
  </w:num>
  <w:num w:numId="19">
    <w:abstractNumId w:val="18"/>
  </w:num>
  <w:num w:numId="20">
    <w:abstractNumId w:val="39"/>
  </w:num>
  <w:num w:numId="21">
    <w:abstractNumId w:val="14"/>
  </w:num>
  <w:num w:numId="22">
    <w:abstractNumId w:val="40"/>
  </w:num>
  <w:num w:numId="23">
    <w:abstractNumId w:val="21"/>
  </w:num>
  <w:num w:numId="24">
    <w:abstractNumId w:val="45"/>
  </w:num>
  <w:num w:numId="25">
    <w:abstractNumId w:val="34"/>
  </w:num>
  <w:num w:numId="26">
    <w:abstractNumId w:val="31"/>
  </w:num>
  <w:num w:numId="27">
    <w:abstractNumId w:val="79"/>
  </w:num>
  <w:num w:numId="28">
    <w:abstractNumId w:val="50"/>
  </w:num>
  <w:num w:numId="29">
    <w:abstractNumId w:val="80"/>
  </w:num>
  <w:num w:numId="30">
    <w:abstractNumId w:val="78"/>
  </w:num>
  <w:num w:numId="31">
    <w:abstractNumId w:val="26"/>
  </w:num>
  <w:num w:numId="32">
    <w:abstractNumId w:val="28"/>
  </w:num>
  <w:num w:numId="33">
    <w:abstractNumId w:val="24"/>
  </w:num>
  <w:num w:numId="34">
    <w:abstractNumId w:val="65"/>
  </w:num>
  <w:num w:numId="35">
    <w:abstractNumId w:val="81"/>
  </w:num>
  <w:num w:numId="36">
    <w:abstractNumId w:val="29"/>
  </w:num>
  <w:num w:numId="37">
    <w:abstractNumId w:val="32"/>
  </w:num>
  <w:num w:numId="38">
    <w:abstractNumId w:val="8"/>
  </w:num>
  <w:num w:numId="39">
    <w:abstractNumId w:val="6"/>
  </w:num>
  <w:num w:numId="40">
    <w:abstractNumId w:val="76"/>
  </w:num>
  <w:num w:numId="41">
    <w:abstractNumId w:val="42"/>
  </w:num>
  <w:num w:numId="42">
    <w:abstractNumId w:val="35"/>
  </w:num>
  <w:num w:numId="43">
    <w:abstractNumId w:val="74"/>
  </w:num>
  <w:num w:numId="44">
    <w:abstractNumId w:val="64"/>
  </w:num>
  <w:num w:numId="45">
    <w:abstractNumId w:val="9"/>
  </w:num>
  <w:num w:numId="46">
    <w:abstractNumId w:val="33"/>
  </w:num>
  <w:num w:numId="47">
    <w:abstractNumId w:val="38"/>
  </w:num>
  <w:num w:numId="48">
    <w:abstractNumId w:val="22"/>
  </w:num>
  <w:num w:numId="49">
    <w:abstractNumId w:val="27"/>
  </w:num>
  <w:num w:numId="50">
    <w:abstractNumId w:val="67"/>
  </w:num>
  <w:num w:numId="51">
    <w:abstractNumId w:val="46"/>
  </w:num>
  <w:num w:numId="52">
    <w:abstractNumId w:val="20"/>
  </w:num>
  <w:num w:numId="53">
    <w:abstractNumId w:val="49"/>
  </w:num>
  <w:num w:numId="54">
    <w:abstractNumId w:val="71"/>
  </w:num>
  <w:num w:numId="55">
    <w:abstractNumId w:val="23"/>
  </w:num>
  <w:num w:numId="56">
    <w:abstractNumId w:val="4"/>
  </w:num>
  <w:num w:numId="57">
    <w:abstractNumId w:val="75"/>
  </w:num>
  <w:num w:numId="58">
    <w:abstractNumId w:val="16"/>
  </w:num>
  <w:num w:numId="59">
    <w:abstractNumId w:val="77"/>
  </w:num>
  <w:num w:numId="60">
    <w:abstractNumId w:val="36"/>
  </w:num>
  <w:num w:numId="61">
    <w:abstractNumId w:val="70"/>
  </w:num>
  <w:num w:numId="62">
    <w:abstractNumId w:val="30"/>
  </w:num>
  <w:num w:numId="63">
    <w:abstractNumId w:val="2"/>
  </w:num>
  <w:num w:numId="64">
    <w:abstractNumId w:val="12"/>
  </w:num>
  <w:num w:numId="65">
    <w:abstractNumId w:val="66"/>
  </w:num>
  <w:num w:numId="66">
    <w:abstractNumId w:val="25"/>
  </w:num>
  <w:num w:numId="67">
    <w:abstractNumId w:val="10"/>
  </w:num>
  <w:num w:numId="68">
    <w:abstractNumId w:val="17"/>
  </w:num>
  <w:num w:numId="69">
    <w:abstractNumId w:val="51"/>
  </w:num>
  <w:num w:numId="70">
    <w:abstractNumId w:val="15"/>
  </w:num>
  <w:num w:numId="71">
    <w:abstractNumId w:val="44"/>
  </w:num>
  <w:num w:numId="72">
    <w:abstractNumId w:val="72"/>
  </w:num>
  <w:num w:numId="7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</w:num>
  <w:num w:numId="75">
    <w:abstractNumId w:val="48"/>
  </w:num>
  <w:num w:numId="76">
    <w:abstractNumId w:val="5"/>
  </w:num>
  <w:num w:numId="77">
    <w:abstractNumId w:val="55"/>
  </w:num>
  <w:num w:numId="78">
    <w:abstractNumId w:val="1"/>
  </w:num>
  <w:num w:numId="79">
    <w:abstractNumId w:val="69"/>
  </w:num>
  <w:num w:numId="80">
    <w:abstractNumId w:val="68"/>
  </w:num>
  <w:num w:numId="81">
    <w:abstractNumId w:val="3"/>
  </w:num>
  <w:num w:numId="82">
    <w:abstractNumId w:val="82"/>
  </w:num>
  <w:num w:numId="83">
    <w:abstractNumId w:val="47"/>
  </w:num>
  <w:num w:numId="8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DC1"/>
    <w:rsid w:val="00010B4A"/>
    <w:rsid w:val="00011BA5"/>
    <w:rsid w:val="00022D59"/>
    <w:rsid w:val="000364D7"/>
    <w:rsid w:val="00071E44"/>
    <w:rsid w:val="000B15E4"/>
    <w:rsid w:val="000C108E"/>
    <w:rsid w:val="000D16AA"/>
    <w:rsid w:val="000E44B4"/>
    <w:rsid w:val="001100E6"/>
    <w:rsid w:val="0013336E"/>
    <w:rsid w:val="001626B5"/>
    <w:rsid w:val="001721BC"/>
    <w:rsid w:val="00182442"/>
    <w:rsid w:val="001C679F"/>
    <w:rsid w:val="001D40B6"/>
    <w:rsid w:val="001E55FE"/>
    <w:rsid w:val="00203E96"/>
    <w:rsid w:val="00207A89"/>
    <w:rsid w:val="00211DCF"/>
    <w:rsid w:val="00251BBE"/>
    <w:rsid w:val="002645AE"/>
    <w:rsid w:val="00265DEE"/>
    <w:rsid w:val="00271CDE"/>
    <w:rsid w:val="0027224B"/>
    <w:rsid w:val="002A3228"/>
    <w:rsid w:val="002A714D"/>
    <w:rsid w:val="002B1949"/>
    <w:rsid w:val="002C21E2"/>
    <w:rsid w:val="002E0A24"/>
    <w:rsid w:val="002F1EDA"/>
    <w:rsid w:val="00307264"/>
    <w:rsid w:val="00311C0A"/>
    <w:rsid w:val="0031301D"/>
    <w:rsid w:val="00327382"/>
    <w:rsid w:val="00330629"/>
    <w:rsid w:val="00334DC1"/>
    <w:rsid w:val="003448AD"/>
    <w:rsid w:val="00353A80"/>
    <w:rsid w:val="00361E9B"/>
    <w:rsid w:val="00366191"/>
    <w:rsid w:val="003860D6"/>
    <w:rsid w:val="003A6A10"/>
    <w:rsid w:val="003B4631"/>
    <w:rsid w:val="003D3CC1"/>
    <w:rsid w:val="003E2646"/>
    <w:rsid w:val="00400D85"/>
    <w:rsid w:val="004074FA"/>
    <w:rsid w:val="004175C7"/>
    <w:rsid w:val="00420907"/>
    <w:rsid w:val="00423B18"/>
    <w:rsid w:val="00427869"/>
    <w:rsid w:val="004402D9"/>
    <w:rsid w:val="004410AF"/>
    <w:rsid w:val="00441BDD"/>
    <w:rsid w:val="00466A3D"/>
    <w:rsid w:val="00493E7F"/>
    <w:rsid w:val="004A19A0"/>
    <w:rsid w:val="004B234B"/>
    <w:rsid w:val="004C100A"/>
    <w:rsid w:val="0050452C"/>
    <w:rsid w:val="005171E6"/>
    <w:rsid w:val="0053131E"/>
    <w:rsid w:val="00544F0E"/>
    <w:rsid w:val="005457F7"/>
    <w:rsid w:val="00561B38"/>
    <w:rsid w:val="005851F4"/>
    <w:rsid w:val="0058769B"/>
    <w:rsid w:val="00591813"/>
    <w:rsid w:val="00595D32"/>
    <w:rsid w:val="005A520F"/>
    <w:rsid w:val="005B71D2"/>
    <w:rsid w:val="006079FC"/>
    <w:rsid w:val="006217EE"/>
    <w:rsid w:val="0066140E"/>
    <w:rsid w:val="00673851"/>
    <w:rsid w:val="006860F2"/>
    <w:rsid w:val="00686C9E"/>
    <w:rsid w:val="00692AB3"/>
    <w:rsid w:val="00695B93"/>
    <w:rsid w:val="006A4016"/>
    <w:rsid w:val="006B1422"/>
    <w:rsid w:val="006D65DC"/>
    <w:rsid w:val="007166D4"/>
    <w:rsid w:val="007559FE"/>
    <w:rsid w:val="00761E0A"/>
    <w:rsid w:val="007732BE"/>
    <w:rsid w:val="00797AF8"/>
    <w:rsid w:val="007E68C7"/>
    <w:rsid w:val="008005E7"/>
    <w:rsid w:val="00802A5E"/>
    <w:rsid w:val="00802C1A"/>
    <w:rsid w:val="00810EEE"/>
    <w:rsid w:val="00817194"/>
    <w:rsid w:val="00835C94"/>
    <w:rsid w:val="00843724"/>
    <w:rsid w:val="00846E8E"/>
    <w:rsid w:val="00857E7F"/>
    <w:rsid w:val="0086743D"/>
    <w:rsid w:val="00892DF3"/>
    <w:rsid w:val="008A0D46"/>
    <w:rsid w:val="008D658D"/>
    <w:rsid w:val="008D717F"/>
    <w:rsid w:val="008E2EB6"/>
    <w:rsid w:val="008E370E"/>
    <w:rsid w:val="00900109"/>
    <w:rsid w:val="00917A83"/>
    <w:rsid w:val="00921124"/>
    <w:rsid w:val="009475BC"/>
    <w:rsid w:val="00967926"/>
    <w:rsid w:val="00973BBA"/>
    <w:rsid w:val="00992C70"/>
    <w:rsid w:val="00996482"/>
    <w:rsid w:val="009C29EB"/>
    <w:rsid w:val="00A11D7F"/>
    <w:rsid w:val="00A1299B"/>
    <w:rsid w:val="00A20C4F"/>
    <w:rsid w:val="00A27D90"/>
    <w:rsid w:val="00A44B06"/>
    <w:rsid w:val="00A57254"/>
    <w:rsid w:val="00A60288"/>
    <w:rsid w:val="00A73E91"/>
    <w:rsid w:val="00A82621"/>
    <w:rsid w:val="00A87A88"/>
    <w:rsid w:val="00A918EA"/>
    <w:rsid w:val="00AA1548"/>
    <w:rsid w:val="00AC1435"/>
    <w:rsid w:val="00AC4B0D"/>
    <w:rsid w:val="00B01EF5"/>
    <w:rsid w:val="00B143E8"/>
    <w:rsid w:val="00B216CA"/>
    <w:rsid w:val="00B45468"/>
    <w:rsid w:val="00B750F3"/>
    <w:rsid w:val="00B83EED"/>
    <w:rsid w:val="00BA373E"/>
    <w:rsid w:val="00BB18E8"/>
    <w:rsid w:val="00BB76B3"/>
    <w:rsid w:val="00C12FA5"/>
    <w:rsid w:val="00C2503D"/>
    <w:rsid w:val="00C374BF"/>
    <w:rsid w:val="00C52F31"/>
    <w:rsid w:val="00C56615"/>
    <w:rsid w:val="00C64701"/>
    <w:rsid w:val="00C6482F"/>
    <w:rsid w:val="00CB7146"/>
    <w:rsid w:val="00CE4E2B"/>
    <w:rsid w:val="00D00F81"/>
    <w:rsid w:val="00D02A6B"/>
    <w:rsid w:val="00D15709"/>
    <w:rsid w:val="00D41C66"/>
    <w:rsid w:val="00D70F32"/>
    <w:rsid w:val="00D80981"/>
    <w:rsid w:val="00D8377A"/>
    <w:rsid w:val="00DB77EC"/>
    <w:rsid w:val="00DD4B3B"/>
    <w:rsid w:val="00DE0EA0"/>
    <w:rsid w:val="00DE2452"/>
    <w:rsid w:val="00DF46BA"/>
    <w:rsid w:val="00E2171E"/>
    <w:rsid w:val="00E327BC"/>
    <w:rsid w:val="00E34D37"/>
    <w:rsid w:val="00E471E5"/>
    <w:rsid w:val="00E71432"/>
    <w:rsid w:val="00E83F77"/>
    <w:rsid w:val="00E85AAF"/>
    <w:rsid w:val="00E958FD"/>
    <w:rsid w:val="00EB4DFE"/>
    <w:rsid w:val="00EB77B5"/>
    <w:rsid w:val="00ED10C2"/>
    <w:rsid w:val="00EE2FC6"/>
    <w:rsid w:val="00EE666B"/>
    <w:rsid w:val="00F02427"/>
    <w:rsid w:val="00F228C4"/>
    <w:rsid w:val="00F234FF"/>
    <w:rsid w:val="00F5094F"/>
    <w:rsid w:val="00F70F00"/>
    <w:rsid w:val="00F750D3"/>
    <w:rsid w:val="00FB22F1"/>
    <w:rsid w:val="00FB37C0"/>
    <w:rsid w:val="00FB7C5B"/>
    <w:rsid w:val="00FC5EEC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3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299B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1299B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A1299B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A1299B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A1299B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A1299B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A1299B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A1299B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A1299B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299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1299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A1299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A1299B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A1299B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A1299B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A1299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A12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A1299B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A1299B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A129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1299B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1299B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A1299B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129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A1299B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A12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A1299B"/>
  </w:style>
  <w:style w:type="paragraph" w:styleId="31">
    <w:name w:val="Body Text 3"/>
    <w:basedOn w:val="a"/>
    <w:link w:val="32"/>
    <w:rsid w:val="00A1299B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A1299B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A1299B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qFormat/>
    <w:rsid w:val="00A1299B"/>
    <w:rPr>
      <w:b/>
      <w:bCs/>
    </w:rPr>
  </w:style>
  <w:style w:type="paragraph" w:styleId="ae">
    <w:name w:val="Plain Text"/>
    <w:basedOn w:val="a"/>
    <w:link w:val="af"/>
    <w:rsid w:val="00A1299B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A1299B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A1299B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A1299B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A1299B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A1299B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A129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A1299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A1299B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A1299B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A129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A1299B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A129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A1299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A1299B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A1299B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A1299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A1299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A1299B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A1299B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A1299B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A1299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3">
    <w:name w:val="Обычный с отступом"/>
    <w:basedOn w:val="a"/>
    <w:rsid w:val="00A1299B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A1299B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A1299B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A1299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A1299B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A1299B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A1299B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A1299B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qFormat/>
    <w:rsid w:val="00A1299B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A1299B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A1299B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A1299B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A1299B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A1299B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A1299B"/>
    <w:rPr>
      <w:i/>
      <w:color w:val="878787"/>
    </w:rPr>
  </w:style>
  <w:style w:type="character" w:styleId="af9">
    <w:name w:val="Intense Emphasis"/>
    <w:qFormat/>
    <w:rsid w:val="00A1299B"/>
    <w:rPr>
      <w:b/>
      <w:i/>
      <w:sz w:val="24"/>
      <w:szCs w:val="24"/>
      <w:u w:val="single"/>
    </w:rPr>
  </w:style>
  <w:style w:type="character" w:styleId="afa">
    <w:name w:val="Subtle Reference"/>
    <w:qFormat/>
    <w:rsid w:val="00A1299B"/>
    <w:rPr>
      <w:sz w:val="24"/>
      <w:szCs w:val="24"/>
      <w:u w:val="single"/>
    </w:rPr>
  </w:style>
  <w:style w:type="character" w:styleId="afb">
    <w:name w:val="Intense Reference"/>
    <w:qFormat/>
    <w:rsid w:val="00A1299B"/>
    <w:rPr>
      <w:b/>
      <w:sz w:val="24"/>
      <w:u w:val="single"/>
    </w:rPr>
  </w:style>
  <w:style w:type="character" w:styleId="afc">
    <w:name w:val="Book Title"/>
    <w:qFormat/>
    <w:rsid w:val="00A1299B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A1299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A129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3448AD"/>
  </w:style>
  <w:style w:type="character" w:styleId="afe">
    <w:name w:val="Hyperlink"/>
    <w:unhideWhenUsed/>
    <w:rsid w:val="00A826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1432"/>
  </w:style>
  <w:style w:type="table" w:styleId="aff">
    <w:name w:val="Table Grid"/>
    <w:basedOn w:val="a1"/>
    <w:unhideWhenUsed/>
    <w:rsid w:val="0086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текст Знак1"/>
    <w:basedOn w:val="a0"/>
    <w:uiPriority w:val="99"/>
    <w:rsid w:val="00022D59"/>
    <w:rPr>
      <w:rFonts w:ascii="Times New Roman" w:hAnsi="Times New Roman" w:cs="Times New Roman"/>
      <w:spacing w:val="-3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azines.russ.ru/logos/2002/3/zim.html" TargetMode="External"/><Relationship Id="rId13" Type="http://schemas.openxmlformats.org/officeDocument/2006/relationships/hyperlink" Target="http://i-soc.com.ua/institute/el_library.php" TargetMode="External"/><Relationship Id="rId18" Type="http://schemas.openxmlformats.org/officeDocument/2006/relationships/hyperlink" Target="http://i-soc.com.ua/ua/edition/journa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lsp.gov.ua/labour/control/uk/index" TargetMode="External"/><Relationship Id="rId7" Type="http://schemas.openxmlformats.org/officeDocument/2006/relationships/hyperlink" Target="http://www.auditorium.ru/books/96/" TargetMode="External"/><Relationship Id="rId12" Type="http://schemas.openxmlformats.org/officeDocument/2006/relationships/hyperlink" Target="http://www.ecsocman.edu.ru/images/pubs/2005/08/19/0000218659/lekcii.doc" TargetMode="External"/><Relationship Id="rId17" Type="http://schemas.openxmlformats.org/officeDocument/2006/relationships/hyperlink" Target="https://i-soc.com.ua/ua/edition/publication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dss.org.ua/public" TargetMode="External"/><Relationship Id="rId20" Type="http://schemas.openxmlformats.org/officeDocument/2006/relationships/hyperlink" Target="http://www.uisr.org.ua/monito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ologica.ru/cont005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genderindetail.org.ua/" TargetMode="External"/><Relationship Id="rId23" Type="http://schemas.openxmlformats.org/officeDocument/2006/relationships/hyperlink" Target="http://www.ukrstat.gov.ua" TargetMode="External"/><Relationship Id="rId10" Type="http://schemas.openxmlformats.org/officeDocument/2006/relationships/hyperlink" Target="http://www.sociologica.ru/s5/05tra3.pdf" TargetMode="External"/><Relationship Id="rId19" Type="http://schemas.openxmlformats.org/officeDocument/2006/relationships/hyperlink" Target="http://www.ukr-socium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ban-club.ru/?p=92" TargetMode="External"/><Relationship Id="rId14" Type="http://schemas.openxmlformats.org/officeDocument/2006/relationships/hyperlink" Target="http://sau.in.ua/doslidzhennya/" TargetMode="External"/><Relationship Id="rId22" Type="http://schemas.openxmlformats.org/officeDocument/2006/relationships/hyperlink" Target="http://www.dipsm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B96F-BA54-41B6-A2E1-8BAE12EA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23</Pages>
  <Words>26225</Words>
  <Characters>14949</Characters>
  <Application>Microsoft Office Word</Application>
  <DocSecurity>0</DocSecurity>
  <Lines>124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Zver</cp:lastModifiedBy>
  <cp:revision>10</cp:revision>
  <cp:lastPrinted>2017-03-11T17:20:00Z</cp:lastPrinted>
  <dcterms:created xsi:type="dcterms:W3CDTF">2020-02-27T08:56:00Z</dcterms:created>
  <dcterms:modified xsi:type="dcterms:W3CDTF">2022-01-17T14:38:00Z</dcterms:modified>
</cp:coreProperties>
</file>