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6" w:type="dxa"/>
        <w:tblInd w:w="-567"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718"/>
        <w:gridCol w:w="195"/>
        <w:gridCol w:w="779"/>
        <w:gridCol w:w="137"/>
        <w:gridCol w:w="1682"/>
        <w:gridCol w:w="1793"/>
        <w:gridCol w:w="106"/>
        <w:gridCol w:w="163"/>
        <w:gridCol w:w="866"/>
        <w:gridCol w:w="1485"/>
        <w:gridCol w:w="564"/>
        <w:gridCol w:w="612"/>
        <w:gridCol w:w="1660"/>
        <w:gridCol w:w="4116"/>
      </w:tblGrid>
      <w:tr w:rsidR="001A56DF" w:rsidRPr="00DD0337" w:rsidTr="001A56DF">
        <w:trPr>
          <w:trHeight w:val="685"/>
        </w:trPr>
        <w:tc>
          <w:tcPr>
            <w:tcW w:w="15876" w:type="dxa"/>
            <w:gridSpan w:val="14"/>
            <w:tcBorders>
              <w:top w:val="nil"/>
            </w:tcBorders>
            <w:shd w:val="clear" w:color="auto" w:fill="D5DCE4" w:themeFill="text2" w:themeFillTint="33"/>
            <w:vAlign w:val="center"/>
          </w:tcPr>
          <w:p w:rsidR="001A56DF" w:rsidRPr="00DD0337" w:rsidRDefault="00C05E74" w:rsidP="0052165B">
            <w:pPr>
              <w:jc w:val="center"/>
              <w:rPr>
                <w:rFonts w:eastAsia="Calibri"/>
                <w:b/>
                <w:color w:val="A90001"/>
                <w:sz w:val="36"/>
                <w:szCs w:val="36"/>
                <w:lang w:val="uk-UA"/>
              </w:rPr>
            </w:pPr>
            <w:r>
              <w:rPr>
                <w:rFonts w:eastAsia="Calibri"/>
                <w:b/>
                <w:color w:val="A90001"/>
                <w:sz w:val="36"/>
                <w:szCs w:val="36"/>
                <w:lang w:val="uk-UA"/>
              </w:rPr>
              <w:t>СОЦІОЛОГІЯ ВІКУ</w:t>
            </w:r>
          </w:p>
          <w:p w:rsidR="001A56DF" w:rsidRPr="00DD0337" w:rsidRDefault="001A56DF" w:rsidP="0052165B">
            <w:pPr>
              <w:jc w:val="center"/>
              <w:rPr>
                <w:rFonts w:eastAsia="Calibri"/>
                <w:bCs/>
                <w:lang w:val="uk-UA"/>
              </w:rPr>
            </w:pPr>
            <w:r w:rsidRPr="00DD0337">
              <w:rPr>
                <w:rFonts w:eastAsia="Calibri"/>
                <w:bCs/>
                <w:color w:val="000000" w:themeColor="text1"/>
                <w:lang w:val="uk-UA"/>
              </w:rPr>
              <w:t>СИЛАБУС</w:t>
            </w:r>
          </w:p>
        </w:tc>
      </w:tr>
      <w:tr w:rsidR="001A56DF" w:rsidRPr="00DD0337" w:rsidTr="001A56DF">
        <w:trPr>
          <w:trHeight w:val="327"/>
        </w:trPr>
        <w:tc>
          <w:tcPr>
            <w:tcW w:w="2692" w:type="dxa"/>
            <w:gridSpan w:val="3"/>
            <w:tcBorders>
              <w:top w:val="nil"/>
            </w:tcBorders>
            <w:shd w:val="clear" w:color="auto" w:fill="D0CECE" w:themeFill="background2" w:themeFillShade="E6"/>
            <w:vAlign w:val="center"/>
          </w:tcPr>
          <w:p w:rsidR="001A56DF" w:rsidRPr="00DD0337" w:rsidRDefault="001A56DF" w:rsidP="0052165B">
            <w:pPr>
              <w:spacing w:line="192" w:lineRule="auto"/>
              <w:rPr>
                <w:rFonts w:eastAsia="Calibri"/>
                <w:b/>
                <w:lang w:val="uk-UA"/>
              </w:rPr>
            </w:pPr>
            <w:r w:rsidRPr="00DD0337">
              <w:rPr>
                <w:rFonts w:eastAsia="Calibri"/>
                <w:b/>
                <w:lang w:val="uk-UA"/>
              </w:rPr>
              <w:t>Шифр і назва спеціальності</w:t>
            </w:r>
          </w:p>
        </w:tc>
        <w:tc>
          <w:tcPr>
            <w:tcW w:w="3612" w:type="dxa"/>
            <w:gridSpan w:val="3"/>
            <w:tcBorders>
              <w:right w:val="single" w:sz="4" w:space="0" w:color="FFFFFF" w:themeColor="background1"/>
            </w:tcBorders>
            <w:shd w:val="clear" w:color="auto" w:fill="DEEAF6" w:themeFill="accent1" w:themeFillTint="33"/>
            <w:vAlign w:val="center"/>
          </w:tcPr>
          <w:p w:rsidR="001A56DF" w:rsidRPr="00DD0337" w:rsidRDefault="001A56DF" w:rsidP="0052165B">
            <w:pPr>
              <w:rPr>
                <w:rFonts w:eastAsia="Calibri"/>
                <w:lang w:val="uk-UA"/>
              </w:rPr>
            </w:pPr>
            <w:r w:rsidRPr="00DD0337">
              <w:rPr>
                <w:rFonts w:eastAsia="Calibri"/>
                <w:b/>
                <w:lang w:val="uk-UA"/>
              </w:rPr>
              <w:t>054 соціологія</w:t>
            </w:r>
          </w:p>
        </w:tc>
        <w:tc>
          <w:tcPr>
            <w:tcW w:w="2620" w:type="dxa"/>
            <w:gridSpan w:val="4"/>
            <w:tcBorders>
              <w:left w:val="single" w:sz="4" w:space="0" w:color="FFFFFF" w:themeColor="background1"/>
              <w:right w:val="single" w:sz="4" w:space="0" w:color="FFFFFF" w:themeColor="background1"/>
            </w:tcBorders>
            <w:shd w:val="clear" w:color="auto" w:fill="D0CECE" w:themeFill="background2" w:themeFillShade="E6"/>
            <w:vAlign w:val="center"/>
          </w:tcPr>
          <w:p w:rsidR="001A56DF" w:rsidRPr="00DD0337" w:rsidRDefault="001A56DF" w:rsidP="0052165B">
            <w:pPr>
              <w:rPr>
                <w:rFonts w:eastAsia="Calibri"/>
                <w:lang w:val="uk-UA"/>
              </w:rPr>
            </w:pPr>
            <w:r w:rsidRPr="00DD0337">
              <w:rPr>
                <w:rFonts w:eastAsia="Calibri"/>
                <w:b/>
                <w:lang w:val="uk-UA"/>
              </w:rPr>
              <w:t>Інститут / факультет</w:t>
            </w:r>
          </w:p>
        </w:tc>
        <w:tc>
          <w:tcPr>
            <w:tcW w:w="6952" w:type="dxa"/>
            <w:gridSpan w:val="4"/>
            <w:tcBorders>
              <w:left w:val="single" w:sz="4" w:space="0" w:color="FFFFFF" w:themeColor="background1"/>
            </w:tcBorders>
            <w:shd w:val="clear" w:color="auto" w:fill="DEEAF6" w:themeFill="accent1" w:themeFillTint="33"/>
            <w:vAlign w:val="center"/>
          </w:tcPr>
          <w:p w:rsidR="001A56DF" w:rsidRPr="00DD0337" w:rsidRDefault="001A56DF" w:rsidP="0052165B">
            <w:pPr>
              <w:rPr>
                <w:rFonts w:eastAsia="Calibri"/>
                <w:b/>
                <w:bCs/>
                <w:lang w:val="uk-UA"/>
              </w:rPr>
            </w:pPr>
            <w:r w:rsidRPr="00DD0337">
              <w:rPr>
                <w:rFonts w:eastAsia="Calibri"/>
                <w:b/>
                <w:bCs/>
                <w:lang w:val="uk-UA"/>
              </w:rPr>
              <w:t>Соціально-гуманітарних технологій</w:t>
            </w:r>
          </w:p>
        </w:tc>
      </w:tr>
      <w:tr w:rsidR="001A56DF" w:rsidRPr="00DD0337" w:rsidTr="001A56DF">
        <w:trPr>
          <w:trHeight w:val="205"/>
        </w:trPr>
        <w:tc>
          <w:tcPr>
            <w:tcW w:w="2692" w:type="dxa"/>
            <w:gridSpan w:val="3"/>
            <w:shd w:val="clear" w:color="auto" w:fill="D0CECE" w:themeFill="background2" w:themeFillShade="E6"/>
          </w:tcPr>
          <w:p w:rsidR="001A56DF" w:rsidRPr="00DD0337" w:rsidRDefault="001A56DF" w:rsidP="0052165B">
            <w:pPr>
              <w:spacing w:line="192" w:lineRule="auto"/>
              <w:rPr>
                <w:rFonts w:eastAsia="Calibri"/>
                <w:b/>
                <w:lang w:val="uk-UA"/>
              </w:rPr>
            </w:pPr>
            <w:bookmarkStart w:id="0" w:name="_gjdgxs" w:colFirst="0" w:colLast="0"/>
            <w:bookmarkEnd w:id="0"/>
            <w:r w:rsidRPr="00DD0337">
              <w:rPr>
                <w:rFonts w:eastAsia="Calibri"/>
                <w:b/>
                <w:lang w:val="uk-UA"/>
              </w:rPr>
              <w:t>Назва програми</w:t>
            </w:r>
          </w:p>
        </w:tc>
        <w:tc>
          <w:tcPr>
            <w:tcW w:w="3612" w:type="dxa"/>
            <w:gridSpan w:val="3"/>
            <w:tcBorders>
              <w:right w:val="single" w:sz="4" w:space="0" w:color="FFFFFF" w:themeColor="background1"/>
            </w:tcBorders>
            <w:shd w:val="clear" w:color="auto" w:fill="DEEAF6" w:themeFill="accent1" w:themeFillTint="33"/>
            <w:vAlign w:val="center"/>
          </w:tcPr>
          <w:p w:rsidR="001A56DF" w:rsidRPr="00DD0337" w:rsidRDefault="001A56DF" w:rsidP="0052165B">
            <w:pPr>
              <w:rPr>
                <w:rFonts w:eastAsia="Calibri"/>
                <w:lang w:val="uk-UA"/>
              </w:rPr>
            </w:pPr>
            <w:r w:rsidRPr="00DD0337">
              <w:rPr>
                <w:rFonts w:eastAsia="Calibri"/>
                <w:b/>
                <w:lang w:val="uk-UA"/>
              </w:rPr>
              <w:t xml:space="preserve">Соціологія управління </w:t>
            </w:r>
          </w:p>
        </w:tc>
        <w:tc>
          <w:tcPr>
            <w:tcW w:w="2620" w:type="dxa"/>
            <w:gridSpan w:val="4"/>
            <w:tcBorders>
              <w:left w:val="single" w:sz="4" w:space="0" w:color="FFFFFF" w:themeColor="background1"/>
              <w:right w:val="single" w:sz="4" w:space="0" w:color="FFFFFF" w:themeColor="background1"/>
            </w:tcBorders>
            <w:shd w:val="clear" w:color="auto" w:fill="D0CECE" w:themeFill="background2" w:themeFillShade="E6"/>
            <w:vAlign w:val="center"/>
          </w:tcPr>
          <w:p w:rsidR="001A56DF" w:rsidRPr="00DD0337" w:rsidRDefault="001A56DF" w:rsidP="0052165B">
            <w:pPr>
              <w:rPr>
                <w:rFonts w:eastAsia="Calibri"/>
                <w:lang w:val="uk-UA"/>
              </w:rPr>
            </w:pPr>
            <w:r w:rsidRPr="00DD0337">
              <w:rPr>
                <w:rFonts w:eastAsia="Calibri"/>
                <w:b/>
                <w:lang w:val="uk-UA"/>
              </w:rPr>
              <w:t>Кафедра</w:t>
            </w:r>
          </w:p>
        </w:tc>
        <w:tc>
          <w:tcPr>
            <w:tcW w:w="6952" w:type="dxa"/>
            <w:gridSpan w:val="4"/>
            <w:tcBorders>
              <w:left w:val="single" w:sz="4" w:space="0" w:color="FFFFFF" w:themeColor="background1"/>
            </w:tcBorders>
            <w:shd w:val="clear" w:color="auto" w:fill="DEEAF6" w:themeFill="accent1" w:themeFillTint="33"/>
            <w:vAlign w:val="center"/>
          </w:tcPr>
          <w:p w:rsidR="001A56DF" w:rsidRPr="00DD0337" w:rsidRDefault="001A56DF" w:rsidP="0052165B">
            <w:pPr>
              <w:rPr>
                <w:rFonts w:eastAsia="Calibri"/>
                <w:lang w:val="uk-UA"/>
              </w:rPr>
            </w:pPr>
            <w:r w:rsidRPr="00DD0337">
              <w:rPr>
                <w:rFonts w:eastAsia="Calibri"/>
                <w:b/>
                <w:lang w:val="uk-UA"/>
              </w:rPr>
              <w:t>Соціології і публічного управління</w:t>
            </w:r>
          </w:p>
        </w:tc>
      </w:tr>
      <w:tr w:rsidR="001A56DF" w:rsidRPr="00DD0337" w:rsidTr="001A56DF">
        <w:trPr>
          <w:trHeight w:val="205"/>
        </w:trPr>
        <w:tc>
          <w:tcPr>
            <w:tcW w:w="2692" w:type="dxa"/>
            <w:gridSpan w:val="3"/>
            <w:shd w:val="clear" w:color="auto" w:fill="D0CECE" w:themeFill="background2" w:themeFillShade="E6"/>
          </w:tcPr>
          <w:p w:rsidR="001A56DF" w:rsidRPr="00DD0337" w:rsidRDefault="001A56DF" w:rsidP="0052165B">
            <w:pPr>
              <w:spacing w:line="192" w:lineRule="auto"/>
              <w:rPr>
                <w:rFonts w:eastAsia="Calibri"/>
                <w:b/>
                <w:lang w:val="uk-UA"/>
              </w:rPr>
            </w:pPr>
            <w:r w:rsidRPr="00DD0337">
              <w:rPr>
                <w:rFonts w:eastAsia="Calibri"/>
                <w:b/>
                <w:lang w:val="uk-UA"/>
              </w:rPr>
              <w:t>Тип програми</w:t>
            </w:r>
          </w:p>
        </w:tc>
        <w:tc>
          <w:tcPr>
            <w:tcW w:w="3612" w:type="dxa"/>
            <w:gridSpan w:val="3"/>
            <w:tcBorders>
              <w:right w:val="single" w:sz="4" w:space="0" w:color="FFFFFF" w:themeColor="background1"/>
            </w:tcBorders>
            <w:shd w:val="clear" w:color="auto" w:fill="DEEAF6" w:themeFill="accent1" w:themeFillTint="33"/>
            <w:vAlign w:val="center"/>
          </w:tcPr>
          <w:p w:rsidR="001A56DF" w:rsidRPr="00DD0337" w:rsidRDefault="001A56DF" w:rsidP="0052165B">
            <w:pPr>
              <w:rPr>
                <w:rFonts w:eastAsia="Calibri"/>
                <w:b/>
                <w:lang w:val="uk-UA"/>
              </w:rPr>
            </w:pPr>
            <w:r w:rsidRPr="00DD0337">
              <w:rPr>
                <w:rFonts w:eastAsia="Calibri"/>
                <w:b/>
                <w:lang w:val="uk-UA"/>
              </w:rPr>
              <w:t>Освітньо-професійна</w:t>
            </w:r>
          </w:p>
        </w:tc>
        <w:tc>
          <w:tcPr>
            <w:tcW w:w="2620" w:type="dxa"/>
            <w:gridSpan w:val="4"/>
            <w:tcBorders>
              <w:left w:val="single" w:sz="4" w:space="0" w:color="FFFFFF" w:themeColor="background1"/>
              <w:right w:val="single" w:sz="4" w:space="0" w:color="FFFFFF" w:themeColor="background1"/>
            </w:tcBorders>
            <w:shd w:val="clear" w:color="auto" w:fill="D0CECE" w:themeFill="background2" w:themeFillShade="E6"/>
            <w:vAlign w:val="center"/>
          </w:tcPr>
          <w:p w:rsidR="001A56DF" w:rsidRPr="00DD0337" w:rsidRDefault="001A56DF" w:rsidP="0052165B">
            <w:pPr>
              <w:rPr>
                <w:rFonts w:eastAsia="Calibri"/>
                <w:b/>
                <w:lang w:val="uk-UA"/>
              </w:rPr>
            </w:pPr>
            <w:r w:rsidRPr="00DD0337">
              <w:rPr>
                <w:rFonts w:eastAsia="Calibri"/>
                <w:b/>
                <w:lang w:val="uk-UA"/>
              </w:rPr>
              <w:t>Мова навчання</w:t>
            </w:r>
          </w:p>
        </w:tc>
        <w:tc>
          <w:tcPr>
            <w:tcW w:w="6952" w:type="dxa"/>
            <w:gridSpan w:val="4"/>
            <w:tcBorders>
              <w:left w:val="single" w:sz="4" w:space="0" w:color="FFFFFF" w:themeColor="background1"/>
            </w:tcBorders>
            <w:shd w:val="clear" w:color="auto" w:fill="DEEAF6" w:themeFill="accent1" w:themeFillTint="33"/>
            <w:vAlign w:val="center"/>
          </w:tcPr>
          <w:p w:rsidR="001A56DF" w:rsidRPr="00DD0337" w:rsidRDefault="001A56DF" w:rsidP="0052165B">
            <w:pPr>
              <w:rPr>
                <w:rFonts w:eastAsia="Calibri"/>
                <w:b/>
                <w:lang w:val="uk-UA"/>
              </w:rPr>
            </w:pPr>
            <w:r w:rsidRPr="00DD0337">
              <w:rPr>
                <w:rFonts w:eastAsia="Calibri"/>
                <w:b/>
                <w:lang w:val="uk-UA"/>
              </w:rPr>
              <w:t xml:space="preserve">Українська </w:t>
            </w:r>
          </w:p>
        </w:tc>
      </w:tr>
      <w:tr w:rsidR="001A56DF" w:rsidRPr="00DD0337" w:rsidTr="001A56DF">
        <w:trPr>
          <w:trHeight w:val="388"/>
        </w:trPr>
        <w:tc>
          <w:tcPr>
            <w:tcW w:w="15876" w:type="dxa"/>
            <w:gridSpan w:val="14"/>
            <w:tcBorders>
              <w:bottom w:val="single" w:sz="4" w:space="0" w:color="FFFFFF" w:themeColor="background1"/>
            </w:tcBorders>
            <w:shd w:val="clear" w:color="auto" w:fill="D9D9D9" w:themeFill="background1" w:themeFillShade="D9"/>
            <w:vAlign w:val="center"/>
          </w:tcPr>
          <w:p w:rsidR="001A56DF" w:rsidRPr="00DD0337" w:rsidRDefault="001A56DF" w:rsidP="0052165B">
            <w:pPr>
              <w:jc w:val="center"/>
              <w:rPr>
                <w:rFonts w:eastAsia="Calibri"/>
                <w:b/>
                <w:lang w:val="uk-UA"/>
              </w:rPr>
            </w:pPr>
            <w:r w:rsidRPr="00DD0337">
              <w:rPr>
                <w:rFonts w:eastAsia="Calibri"/>
                <w:b/>
                <w:color w:val="000000"/>
                <w:lang w:val="uk-UA"/>
              </w:rPr>
              <w:t>Викладач</w:t>
            </w:r>
          </w:p>
        </w:tc>
      </w:tr>
      <w:tr w:rsidR="001A56DF" w:rsidRPr="00DD0337" w:rsidTr="001A56DF">
        <w:trPr>
          <w:trHeight w:val="170"/>
        </w:trPr>
        <w:tc>
          <w:tcPr>
            <w:tcW w:w="6573" w:type="dxa"/>
            <w:gridSpan w:val="8"/>
            <w:tcBorders>
              <w:bottom w:val="single" w:sz="4" w:space="0" w:color="FFFFFF" w:themeColor="background1"/>
              <w:right w:val="single" w:sz="4" w:space="0" w:color="FFFFFF" w:themeColor="background1"/>
            </w:tcBorders>
            <w:shd w:val="clear" w:color="auto" w:fill="DEEAF6" w:themeFill="accent1" w:themeFillTint="33"/>
            <w:vAlign w:val="center"/>
          </w:tcPr>
          <w:p w:rsidR="001A56DF" w:rsidRPr="00DD0337" w:rsidRDefault="001A56DF" w:rsidP="0052165B">
            <w:pPr>
              <w:rPr>
                <w:rFonts w:eastAsia="Calibri"/>
              </w:rPr>
            </w:pPr>
            <w:r w:rsidRPr="00DD0337">
              <w:rPr>
                <w:rFonts w:eastAsia="Calibri"/>
                <w:b/>
                <w:lang w:val="uk-UA"/>
              </w:rPr>
              <w:t>Олена Козлова</w:t>
            </w:r>
            <w:r w:rsidRPr="00DD0337">
              <w:rPr>
                <w:rFonts w:eastAsia="Calibri"/>
                <w:b/>
                <w:i/>
              </w:rPr>
              <w:t>,  olena.kozlova@khpi.edu.ua</w:t>
            </w:r>
          </w:p>
        </w:tc>
        <w:tc>
          <w:tcPr>
            <w:tcW w:w="9303" w:type="dxa"/>
            <w:gridSpan w:val="6"/>
            <w:tcBorders>
              <w:left w:val="single" w:sz="4" w:space="0" w:color="FFFFFF" w:themeColor="background1"/>
              <w:bottom w:val="single" w:sz="4" w:space="0" w:color="FFFFFF" w:themeColor="background1"/>
            </w:tcBorders>
            <w:shd w:val="clear" w:color="auto" w:fill="DEEAF6" w:themeFill="accent1" w:themeFillTint="33"/>
          </w:tcPr>
          <w:p w:rsidR="001A56DF" w:rsidRPr="00DD0337" w:rsidRDefault="001A56DF" w:rsidP="0052165B">
            <w:pPr>
              <w:rPr>
                <w:rFonts w:eastAsia="Calibri"/>
              </w:rPr>
            </w:pPr>
          </w:p>
        </w:tc>
      </w:tr>
      <w:tr w:rsidR="001A56DF" w:rsidRPr="006A0E39" w:rsidTr="001A56DF">
        <w:trPr>
          <w:trHeight w:val="1625"/>
        </w:trPr>
        <w:tc>
          <w:tcPr>
            <w:tcW w:w="1913" w:type="dxa"/>
            <w:gridSpan w:val="2"/>
            <w:tcBorders>
              <w:top w:val="single" w:sz="4" w:space="0" w:color="FFFFFF" w:themeColor="background1"/>
            </w:tcBorders>
            <w:shd w:val="clear" w:color="auto" w:fill="D0CECE" w:themeFill="background2" w:themeFillShade="E6"/>
            <w:vAlign w:val="center"/>
          </w:tcPr>
          <w:p w:rsidR="001A56DF" w:rsidRPr="00DD0337" w:rsidRDefault="001A56DF" w:rsidP="0052165B">
            <w:pPr>
              <w:ind w:right="-108" w:hanging="108"/>
              <w:jc w:val="center"/>
              <w:rPr>
                <w:rFonts w:eastAsia="Calibri"/>
                <w:b/>
              </w:rPr>
            </w:pPr>
            <w:r w:rsidRPr="00DD0337">
              <w:rPr>
                <w:noProof/>
                <w:lang w:val="uk-UA" w:eastAsia="uk-UA"/>
              </w:rPr>
              <w:drawing>
                <wp:inline distT="0" distB="0" distL="0" distR="0" wp14:anchorId="2F473A76" wp14:editId="5A9A8C8B">
                  <wp:extent cx="857839" cy="9709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200" cy="974719"/>
                          </a:xfrm>
                          <a:prstGeom prst="rect">
                            <a:avLst/>
                          </a:prstGeom>
                          <a:noFill/>
                          <a:ln>
                            <a:noFill/>
                          </a:ln>
                        </pic:spPr>
                      </pic:pic>
                    </a:graphicData>
                  </a:graphic>
                </wp:inline>
              </w:drawing>
            </w:r>
          </w:p>
        </w:tc>
        <w:tc>
          <w:tcPr>
            <w:tcW w:w="13963" w:type="dxa"/>
            <w:gridSpan w:val="12"/>
            <w:shd w:val="clear" w:color="auto" w:fill="DEEAF6" w:themeFill="accent1" w:themeFillTint="33"/>
          </w:tcPr>
          <w:p w:rsidR="001A56DF" w:rsidRPr="006A0E39" w:rsidRDefault="001A56DF" w:rsidP="0052165B">
            <w:pPr>
              <w:spacing w:before="120"/>
              <w:rPr>
                <w:rFonts w:eastAsia="Calibri"/>
                <w:b/>
                <w:sz w:val="24"/>
                <w:szCs w:val="24"/>
              </w:rPr>
            </w:pPr>
            <w:r w:rsidRPr="006A0E39">
              <w:rPr>
                <w:rFonts w:eastAsia="Calibri"/>
                <w:b/>
                <w:sz w:val="24"/>
                <w:szCs w:val="24"/>
                <w:lang w:val="uk-UA"/>
              </w:rPr>
              <w:t>Старший викладач кафедри соціології і публічного управління</w:t>
            </w:r>
            <w:r w:rsidRPr="006A0E39">
              <w:rPr>
                <w:rFonts w:eastAsia="Calibri"/>
                <w:b/>
                <w:sz w:val="24"/>
                <w:szCs w:val="24"/>
              </w:rPr>
              <w:t xml:space="preserve"> (</w:t>
            </w:r>
            <w:r w:rsidRPr="006A0E39">
              <w:rPr>
                <w:rFonts w:eastAsia="Calibri"/>
                <w:b/>
                <w:sz w:val="24"/>
                <w:szCs w:val="24"/>
                <w:lang w:val="uk-UA"/>
              </w:rPr>
              <w:t>НТУ «ХПІ»</w:t>
            </w:r>
            <w:r w:rsidRPr="006A0E39">
              <w:rPr>
                <w:rFonts w:eastAsia="Calibri"/>
                <w:b/>
                <w:sz w:val="24"/>
                <w:szCs w:val="24"/>
              </w:rPr>
              <w:t>)</w:t>
            </w:r>
          </w:p>
          <w:p w:rsidR="001A56DF" w:rsidRPr="00DD0337" w:rsidRDefault="001A56DF" w:rsidP="0052165B">
            <w:pPr>
              <w:rPr>
                <w:rFonts w:eastAsia="Calibri"/>
                <w:lang w:val="uk-UA"/>
              </w:rPr>
            </w:pPr>
            <w:r w:rsidRPr="006A0E39">
              <w:rPr>
                <w:rFonts w:eastAsia="Calibri"/>
                <w:b/>
                <w:sz w:val="24"/>
                <w:szCs w:val="24"/>
                <w:lang w:val="uk-UA"/>
              </w:rPr>
              <w:t>Авторка понад</w:t>
            </w:r>
            <w:r w:rsidRPr="006A0E39">
              <w:rPr>
                <w:rFonts w:eastAsia="Calibri"/>
                <w:b/>
                <w:sz w:val="24"/>
                <w:szCs w:val="24"/>
              </w:rPr>
              <w:t xml:space="preserve"> 30 </w:t>
            </w:r>
            <w:r w:rsidRPr="006A0E39">
              <w:rPr>
                <w:rFonts w:eastAsia="Calibri"/>
                <w:b/>
                <w:sz w:val="24"/>
                <w:szCs w:val="24"/>
                <w:lang w:val="uk-UA"/>
              </w:rPr>
              <w:t>наукових і навчально-методичних публікацій. Провідна лекторка з курсів: «Вступ до спеціальності», «Соціологія маркетингу»,  «Соціологія реклами», «Соціологія професій»,  «Соціологія міста», «Соціальна психологія»</w:t>
            </w:r>
          </w:p>
        </w:tc>
      </w:tr>
      <w:tr w:rsidR="001A56DF" w:rsidRPr="00DD0337" w:rsidTr="001A56DF">
        <w:trPr>
          <w:trHeight w:val="388"/>
        </w:trPr>
        <w:tc>
          <w:tcPr>
            <w:tcW w:w="15876" w:type="dxa"/>
            <w:gridSpan w:val="14"/>
            <w:shd w:val="clear" w:color="auto" w:fill="D9D9D9" w:themeFill="background1" w:themeFillShade="D9"/>
            <w:vAlign w:val="center"/>
          </w:tcPr>
          <w:p w:rsidR="001A56DF" w:rsidRPr="00DD0337" w:rsidRDefault="001A56DF" w:rsidP="0052165B">
            <w:pPr>
              <w:jc w:val="center"/>
              <w:rPr>
                <w:rFonts w:eastAsia="Calibri"/>
                <w:lang w:val="uk-UA"/>
              </w:rPr>
            </w:pPr>
            <w:r w:rsidRPr="00DD0337">
              <w:rPr>
                <w:rFonts w:eastAsia="Calibri"/>
                <w:b/>
                <w:color w:val="000000"/>
                <w:lang w:val="uk-UA"/>
              </w:rPr>
              <w:t>Загальна інформація про курс</w:t>
            </w:r>
          </w:p>
        </w:tc>
      </w:tr>
      <w:tr w:rsidR="001A56DF" w:rsidRPr="00C05E74" w:rsidTr="001A56DF">
        <w:trPr>
          <w:trHeight w:val="388"/>
        </w:trPr>
        <w:tc>
          <w:tcPr>
            <w:tcW w:w="1913" w:type="dxa"/>
            <w:gridSpan w:val="2"/>
            <w:shd w:val="clear" w:color="auto" w:fill="D0CECE" w:themeFill="background2" w:themeFillShade="E6"/>
            <w:vAlign w:val="center"/>
          </w:tcPr>
          <w:p w:rsidR="001A56DF" w:rsidRPr="006A0E39" w:rsidRDefault="001A56DF" w:rsidP="0052165B">
            <w:pPr>
              <w:rPr>
                <w:rFonts w:eastAsia="Calibri"/>
                <w:b/>
                <w:sz w:val="24"/>
                <w:szCs w:val="24"/>
                <w:lang w:val="uk-UA"/>
              </w:rPr>
            </w:pPr>
            <w:r w:rsidRPr="006A0E39">
              <w:rPr>
                <w:rFonts w:eastAsia="Calibri"/>
                <w:b/>
                <w:sz w:val="24"/>
                <w:szCs w:val="24"/>
                <w:lang w:val="uk-UA"/>
              </w:rPr>
              <w:t>Анотація</w:t>
            </w:r>
          </w:p>
        </w:tc>
        <w:tc>
          <w:tcPr>
            <w:tcW w:w="13963" w:type="dxa"/>
            <w:gridSpan w:val="12"/>
            <w:shd w:val="clear" w:color="auto" w:fill="DEEAF6" w:themeFill="accent1" w:themeFillTint="33"/>
          </w:tcPr>
          <w:p w:rsidR="001A56DF" w:rsidRPr="006A0E39" w:rsidRDefault="001A56DF" w:rsidP="0052165B">
            <w:pPr>
              <w:spacing w:before="120" w:after="120"/>
              <w:rPr>
                <w:rFonts w:eastAsia="Calibri"/>
                <w:sz w:val="24"/>
                <w:szCs w:val="24"/>
                <w:lang w:val="uk-UA"/>
              </w:rPr>
            </w:pPr>
            <w:r w:rsidRPr="006A0E39">
              <w:rPr>
                <w:rFonts w:eastAsia="Calibri"/>
                <w:sz w:val="24"/>
                <w:szCs w:val="24"/>
                <w:lang w:val="uk-UA"/>
              </w:rPr>
              <w:t xml:space="preserve">Курс охоплює різноманітні  аспекти </w:t>
            </w:r>
            <w:r w:rsidR="00C05E74" w:rsidRPr="006A0E39">
              <w:rPr>
                <w:rFonts w:eastAsia="Calibri"/>
                <w:color w:val="000000"/>
                <w:sz w:val="24"/>
                <w:szCs w:val="24"/>
                <w:lang w:val="uk-UA"/>
              </w:rPr>
              <w:t>та напрямки досліджень віку  та різних вікових груп (діти, молодь, люди середнього віку, літні люди \ люди третього віку).</w:t>
            </w:r>
            <w:r w:rsidRPr="006A0E39">
              <w:rPr>
                <w:rFonts w:eastAsia="Calibri"/>
                <w:sz w:val="24"/>
                <w:szCs w:val="24"/>
                <w:lang w:val="uk-UA"/>
              </w:rPr>
              <w:t xml:space="preserve">  Під час його вивчення студенти дізнаються  </w:t>
            </w:r>
            <w:r w:rsidR="00C05E74" w:rsidRPr="006A0E39">
              <w:rPr>
                <w:rFonts w:eastAsia="Calibri"/>
                <w:sz w:val="24"/>
                <w:szCs w:val="24"/>
                <w:lang w:val="uk-UA"/>
              </w:rPr>
              <w:t xml:space="preserve">про </w:t>
            </w:r>
            <w:r w:rsidR="00C05E74" w:rsidRPr="006A0E39">
              <w:rPr>
                <w:rFonts w:eastAsia="Calibri"/>
                <w:color w:val="000000"/>
                <w:sz w:val="24"/>
                <w:szCs w:val="24"/>
                <w:lang w:val="uk-UA"/>
              </w:rPr>
              <w:t xml:space="preserve">теоретичні та методологічні засади, концептуальний апарат соціології віку та її місце в системі соціологічного знання. </w:t>
            </w:r>
            <w:r w:rsidR="00C05E74" w:rsidRPr="006A0E39">
              <w:rPr>
                <w:rFonts w:eastAsia="Calibri"/>
                <w:sz w:val="24"/>
                <w:szCs w:val="24"/>
                <w:lang w:val="uk-UA"/>
              </w:rPr>
              <w:t xml:space="preserve"> Окремо буде розглянуто проблеми вікової стратифікації, нерівності та дискримінації (</w:t>
            </w:r>
            <w:proofErr w:type="spellStart"/>
            <w:r w:rsidR="00C05E74" w:rsidRPr="006A0E39">
              <w:rPr>
                <w:rFonts w:eastAsia="Calibri"/>
                <w:sz w:val="24"/>
                <w:szCs w:val="24"/>
                <w:lang w:val="uk-UA"/>
              </w:rPr>
              <w:t>ейджизму</w:t>
            </w:r>
            <w:proofErr w:type="spellEnd"/>
            <w:r w:rsidR="00C05E74" w:rsidRPr="006A0E39">
              <w:rPr>
                <w:rFonts w:eastAsia="Calibri"/>
                <w:sz w:val="24"/>
                <w:szCs w:val="24"/>
                <w:lang w:val="uk-UA"/>
              </w:rPr>
              <w:t xml:space="preserve">). </w:t>
            </w:r>
            <w:r w:rsidRPr="006A0E39">
              <w:rPr>
                <w:rFonts w:eastAsia="Calibri"/>
                <w:sz w:val="24"/>
                <w:szCs w:val="24"/>
                <w:lang w:val="uk-UA"/>
              </w:rPr>
              <w:t xml:space="preserve"> </w:t>
            </w:r>
          </w:p>
        </w:tc>
      </w:tr>
      <w:tr w:rsidR="001A56DF" w:rsidRPr="00DD0337" w:rsidTr="001A56DF">
        <w:trPr>
          <w:trHeight w:val="388"/>
        </w:trPr>
        <w:tc>
          <w:tcPr>
            <w:tcW w:w="1913" w:type="dxa"/>
            <w:gridSpan w:val="2"/>
            <w:shd w:val="clear" w:color="auto" w:fill="D0CECE" w:themeFill="background2" w:themeFillShade="E6"/>
            <w:vAlign w:val="center"/>
          </w:tcPr>
          <w:p w:rsidR="001A56DF" w:rsidRPr="006A0E39" w:rsidRDefault="001A56DF" w:rsidP="0052165B">
            <w:pPr>
              <w:rPr>
                <w:rFonts w:eastAsia="Calibri"/>
                <w:b/>
                <w:sz w:val="24"/>
                <w:szCs w:val="24"/>
                <w:lang w:val="uk-UA"/>
              </w:rPr>
            </w:pPr>
            <w:r w:rsidRPr="006A0E39">
              <w:rPr>
                <w:rFonts w:eastAsia="Calibri"/>
                <w:b/>
                <w:sz w:val="24"/>
                <w:szCs w:val="24"/>
                <w:lang w:val="uk-UA"/>
              </w:rPr>
              <w:t>Цілі курсу</w:t>
            </w:r>
          </w:p>
        </w:tc>
        <w:tc>
          <w:tcPr>
            <w:tcW w:w="13963" w:type="dxa"/>
            <w:gridSpan w:val="12"/>
            <w:shd w:val="clear" w:color="auto" w:fill="DEEAF6" w:themeFill="accent1" w:themeFillTint="33"/>
          </w:tcPr>
          <w:p w:rsidR="00C05E74" w:rsidRPr="006A0E39" w:rsidRDefault="00C05E74" w:rsidP="00C05E74">
            <w:pPr>
              <w:numPr>
                <w:ilvl w:val="0"/>
                <w:numId w:val="7"/>
              </w:numPr>
              <w:pBdr>
                <w:top w:val="nil"/>
                <w:left w:val="nil"/>
                <w:bottom w:val="nil"/>
                <w:right w:val="nil"/>
                <w:between w:val="nil"/>
              </w:pBdr>
              <w:tabs>
                <w:tab w:val="left" w:pos="460"/>
              </w:tabs>
              <w:ind w:left="248" w:hanging="248"/>
              <w:rPr>
                <w:rFonts w:eastAsia="Calibri"/>
                <w:color w:val="000000"/>
                <w:sz w:val="24"/>
                <w:szCs w:val="24"/>
                <w:lang w:val="uk-UA"/>
              </w:rPr>
            </w:pPr>
            <w:r w:rsidRPr="006A0E39">
              <w:rPr>
                <w:rFonts w:eastAsia="Calibri"/>
                <w:color w:val="000000"/>
                <w:sz w:val="24"/>
                <w:szCs w:val="24"/>
                <w:lang w:val="uk-UA"/>
              </w:rPr>
              <w:t xml:space="preserve">дослідити  теоретичні та методологічні засади, концептуальний апарат соціології віку та її місце в системі соціологічного знання; </w:t>
            </w:r>
          </w:p>
          <w:p w:rsidR="00C05E74" w:rsidRPr="006A0E39" w:rsidRDefault="00C05E74" w:rsidP="00C05E74">
            <w:pPr>
              <w:numPr>
                <w:ilvl w:val="0"/>
                <w:numId w:val="7"/>
              </w:numPr>
              <w:pBdr>
                <w:top w:val="nil"/>
                <w:left w:val="nil"/>
                <w:bottom w:val="nil"/>
                <w:right w:val="nil"/>
                <w:between w:val="nil"/>
              </w:pBdr>
              <w:tabs>
                <w:tab w:val="left" w:pos="460"/>
              </w:tabs>
              <w:ind w:left="248" w:hanging="248"/>
              <w:rPr>
                <w:rFonts w:eastAsia="Calibri"/>
                <w:color w:val="000000"/>
                <w:sz w:val="24"/>
                <w:szCs w:val="24"/>
                <w:lang w:val="uk-UA"/>
              </w:rPr>
            </w:pPr>
            <w:r w:rsidRPr="006A0E39">
              <w:rPr>
                <w:rFonts w:eastAsia="Calibri"/>
                <w:color w:val="000000"/>
                <w:sz w:val="24"/>
                <w:szCs w:val="24"/>
                <w:lang w:val="uk-UA"/>
              </w:rPr>
              <w:t>ознайомити студентів із специфікою соціологічного аналізу вікової структури суспільства,  соціальними  особливостями поколінь та різних вікових груп (діти, молодь, люди середнього віку, літні люди \ люди третього віку),</w:t>
            </w:r>
          </w:p>
          <w:p w:rsidR="00C05E74" w:rsidRPr="006A0E39" w:rsidRDefault="00C05E74" w:rsidP="00C05E74">
            <w:pPr>
              <w:numPr>
                <w:ilvl w:val="0"/>
                <w:numId w:val="7"/>
              </w:numPr>
              <w:pBdr>
                <w:top w:val="nil"/>
                <w:left w:val="nil"/>
                <w:bottom w:val="nil"/>
                <w:right w:val="nil"/>
                <w:between w:val="nil"/>
              </w:pBdr>
              <w:tabs>
                <w:tab w:val="left" w:pos="460"/>
              </w:tabs>
              <w:ind w:left="248" w:hanging="248"/>
              <w:rPr>
                <w:rFonts w:eastAsia="Calibri"/>
                <w:color w:val="000000"/>
                <w:sz w:val="24"/>
                <w:szCs w:val="24"/>
                <w:lang w:val="uk-UA"/>
              </w:rPr>
            </w:pPr>
            <w:r w:rsidRPr="006A0E39">
              <w:rPr>
                <w:rFonts w:eastAsia="Calibri"/>
                <w:color w:val="000000"/>
                <w:sz w:val="24"/>
                <w:szCs w:val="24"/>
                <w:lang w:val="uk-UA"/>
              </w:rPr>
              <w:t>розглянути сучасні соціально-правові та соціально-економічні проблеми українського суспільства, пов’язані із віковою стратифікацією;</w:t>
            </w:r>
          </w:p>
          <w:p w:rsidR="00C05E74" w:rsidRPr="006A0E39" w:rsidRDefault="00C05E74" w:rsidP="00C05E74">
            <w:pPr>
              <w:numPr>
                <w:ilvl w:val="0"/>
                <w:numId w:val="7"/>
              </w:numPr>
              <w:pBdr>
                <w:top w:val="nil"/>
                <w:left w:val="nil"/>
                <w:bottom w:val="nil"/>
                <w:right w:val="nil"/>
                <w:between w:val="nil"/>
              </w:pBdr>
              <w:tabs>
                <w:tab w:val="left" w:pos="460"/>
              </w:tabs>
              <w:ind w:left="248" w:hanging="248"/>
              <w:rPr>
                <w:rFonts w:eastAsia="Calibri"/>
                <w:color w:val="000000"/>
                <w:sz w:val="24"/>
                <w:szCs w:val="24"/>
                <w:lang w:val="uk-UA"/>
              </w:rPr>
            </w:pPr>
            <w:r w:rsidRPr="006A0E39">
              <w:rPr>
                <w:rFonts w:eastAsia="Calibri"/>
                <w:color w:val="000000"/>
                <w:sz w:val="24"/>
                <w:szCs w:val="24"/>
                <w:lang w:val="uk-UA"/>
              </w:rPr>
              <w:t xml:space="preserve">проаналізувати теоретичні концепції соціалізації та віку, вікових криз та соціальні феномени  «старіючого суспільства» і </w:t>
            </w:r>
            <w:proofErr w:type="spellStart"/>
            <w:r w:rsidRPr="006A0E39">
              <w:rPr>
                <w:rFonts w:eastAsia="Calibri"/>
                <w:color w:val="000000"/>
                <w:sz w:val="24"/>
                <w:szCs w:val="24"/>
                <w:lang w:val="uk-UA"/>
              </w:rPr>
              <w:t>ейджизму</w:t>
            </w:r>
            <w:proofErr w:type="spellEnd"/>
            <w:r w:rsidRPr="006A0E39">
              <w:rPr>
                <w:rFonts w:eastAsia="Calibri"/>
                <w:color w:val="000000"/>
                <w:sz w:val="24"/>
                <w:szCs w:val="24"/>
                <w:lang w:val="uk-UA"/>
              </w:rPr>
              <w:t>;</w:t>
            </w:r>
          </w:p>
          <w:p w:rsidR="001A56DF" w:rsidRPr="006A0E39" w:rsidRDefault="00C05E74" w:rsidP="00C05E74">
            <w:pPr>
              <w:numPr>
                <w:ilvl w:val="0"/>
                <w:numId w:val="7"/>
              </w:numPr>
              <w:pBdr>
                <w:top w:val="nil"/>
                <w:left w:val="nil"/>
                <w:bottom w:val="nil"/>
                <w:right w:val="nil"/>
                <w:between w:val="nil"/>
              </w:pBdr>
              <w:tabs>
                <w:tab w:val="left" w:pos="460"/>
              </w:tabs>
              <w:ind w:left="248" w:hanging="248"/>
              <w:rPr>
                <w:rFonts w:eastAsia="Calibri"/>
                <w:color w:val="000000"/>
                <w:sz w:val="24"/>
                <w:szCs w:val="24"/>
                <w:lang w:val="uk-UA"/>
              </w:rPr>
            </w:pPr>
            <w:r w:rsidRPr="006A0E39">
              <w:rPr>
                <w:rFonts w:eastAsia="Calibri"/>
                <w:color w:val="000000"/>
                <w:sz w:val="24"/>
                <w:szCs w:val="24"/>
                <w:lang w:val="uk-UA"/>
              </w:rPr>
              <w:t>розглянути основні методи та напрямки досліджень віку  та різних вікових груп (діти, молодь, люди середнього віку, літні люди \ люди третього віку),</w:t>
            </w:r>
          </w:p>
        </w:tc>
      </w:tr>
      <w:tr w:rsidR="001A56DF" w:rsidRPr="00DD0337" w:rsidTr="001A56DF">
        <w:trPr>
          <w:trHeight w:val="388"/>
        </w:trPr>
        <w:tc>
          <w:tcPr>
            <w:tcW w:w="1913" w:type="dxa"/>
            <w:gridSpan w:val="2"/>
            <w:shd w:val="clear" w:color="auto" w:fill="D0CECE" w:themeFill="background2" w:themeFillShade="E6"/>
            <w:vAlign w:val="center"/>
          </w:tcPr>
          <w:p w:rsidR="001A56DF" w:rsidRPr="006A0E39" w:rsidRDefault="001A56DF" w:rsidP="0052165B">
            <w:pPr>
              <w:rPr>
                <w:rFonts w:eastAsia="Calibri"/>
                <w:b/>
                <w:sz w:val="24"/>
                <w:szCs w:val="24"/>
                <w:lang w:val="uk-UA"/>
              </w:rPr>
            </w:pPr>
            <w:r w:rsidRPr="006A0E39">
              <w:rPr>
                <w:rFonts w:eastAsia="Calibri"/>
                <w:b/>
                <w:sz w:val="24"/>
                <w:szCs w:val="24"/>
                <w:lang w:val="uk-UA"/>
              </w:rPr>
              <w:t xml:space="preserve">Формат </w:t>
            </w:r>
          </w:p>
        </w:tc>
        <w:tc>
          <w:tcPr>
            <w:tcW w:w="13963" w:type="dxa"/>
            <w:gridSpan w:val="12"/>
            <w:shd w:val="clear" w:color="auto" w:fill="DEEAF6" w:themeFill="accent1" w:themeFillTint="33"/>
            <w:vAlign w:val="center"/>
          </w:tcPr>
          <w:p w:rsidR="001A56DF" w:rsidRPr="006A0E39" w:rsidRDefault="001A56DF" w:rsidP="0052165B">
            <w:pPr>
              <w:spacing w:line="204" w:lineRule="auto"/>
              <w:rPr>
                <w:rFonts w:eastAsia="Calibri"/>
                <w:sz w:val="24"/>
                <w:szCs w:val="24"/>
                <w:lang w:val="uk-UA"/>
              </w:rPr>
            </w:pPr>
            <w:r w:rsidRPr="006A0E39">
              <w:rPr>
                <w:rFonts w:eastAsia="Calibri"/>
                <w:sz w:val="24"/>
                <w:szCs w:val="24"/>
                <w:lang w:val="uk-UA"/>
              </w:rPr>
              <w:t>Лекції</w:t>
            </w:r>
            <w:r w:rsidRPr="006A0E39">
              <w:rPr>
                <w:rFonts w:eastAsia="Calibri"/>
                <w:sz w:val="24"/>
                <w:szCs w:val="24"/>
              </w:rPr>
              <w:t xml:space="preserve">, </w:t>
            </w:r>
            <w:r w:rsidRPr="006A0E39">
              <w:rPr>
                <w:rFonts w:eastAsia="Calibri"/>
                <w:sz w:val="24"/>
                <w:szCs w:val="24"/>
                <w:lang w:val="uk-UA"/>
              </w:rPr>
              <w:t>практичні заняття</w:t>
            </w:r>
            <w:r w:rsidRPr="006A0E39">
              <w:rPr>
                <w:rFonts w:eastAsia="Calibri"/>
                <w:sz w:val="24"/>
                <w:szCs w:val="24"/>
              </w:rPr>
              <w:t xml:space="preserve">, </w:t>
            </w:r>
            <w:r w:rsidRPr="006A0E39">
              <w:rPr>
                <w:rFonts w:eastAsia="Calibri"/>
                <w:sz w:val="24"/>
                <w:szCs w:val="24"/>
                <w:lang w:val="uk-UA"/>
              </w:rPr>
              <w:t>консультації</w:t>
            </w:r>
            <w:r w:rsidRPr="006A0E39">
              <w:rPr>
                <w:rFonts w:eastAsia="Calibri"/>
                <w:sz w:val="24"/>
                <w:szCs w:val="24"/>
              </w:rPr>
              <w:t xml:space="preserve">. </w:t>
            </w:r>
            <w:r w:rsidRPr="006A0E39">
              <w:rPr>
                <w:rFonts w:eastAsia="Calibri"/>
                <w:sz w:val="24"/>
                <w:szCs w:val="24"/>
                <w:lang w:val="uk-UA"/>
              </w:rPr>
              <w:t>Підсумковий контроль - залік</w:t>
            </w:r>
          </w:p>
        </w:tc>
      </w:tr>
      <w:tr w:rsidR="001A56DF" w:rsidRPr="00DD0337" w:rsidTr="001A56DF">
        <w:trPr>
          <w:trHeight w:val="388"/>
        </w:trPr>
        <w:tc>
          <w:tcPr>
            <w:tcW w:w="1718" w:type="dxa"/>
            <w:shd w:val="clear" w:color="auto" w:fill="D0CECE" w:themeFill="background2" w:themeFillShade="E6"/>
            <w:vAlign w:val="center"/>
          </w:tcPr>
          <w:p w:rsidR="001A56DF" w:rsidRPr="006A0E39" w:rsidRDefault="001A56DF" w:rsidP="0052165B">
            <w:pPr>
              <w:rPr>
                <w:rFonts w:eastAsia="Calibri"/>
                <w:b/>
                <w:sz w:val="24"/>
                <w:szCs w:val="24"/>
                <w:lang w:val="uk-UA"/>
              </w:rPr>
            </w:pPr>
            <w:r w:rsidRPr="006A0E39">
              <w:rPr>
                <w:rFonts w:eastAsia="Calibri"/>
                <w:b/>
                <w:sz w:val="24"/>
                <w:szCs w:val="24"/>
                <w:lang w:val="uk-UA"/>
              </w:rPr>
              <w:t>Семестр</w:t>
            </w:r>
          </w:p>
        </w:tc>
        <w:tc>
          <w:tcPr>
            <w:tcW w:w="14158" w:type="dxa"/>
            <w:gridSpan w:val="13"/>
            <w:shd w:val="clear" w:color="auto" w:fill="DEEAF6" w:themeFill="accent1" w:themeFillTint="33"/>
            <w:vAlign w:val="center"/>
          </w:tcPr>
          <w:p w:rsidR="001A56DF" w:rsidRPr="006A0E39" w:rsidRDefault="008F26C9" w:rsidP="0052165B">
            <w:pPr>
              <w:spacing w:line="204" w:lineRule="auto"/>
              <w:rPr>
                <w:rFonts w:eastAsia="Calibri"/>
                <w:sz w:val="24"/>
                <w:szCs w:val="24"/>
                <w:lang w:val="uk-UA"/>
              </w:rPr>
            </w:pPr>
            <w:r w:rsidRPr="006A0E39">
              <w:rPr>
                <w:rFonts w:eastAsia="Calibri"/>
                <w:sz w:val="24"/>
                <w:szCs w:val="24"/>
                <w:lang w:val="uk-UA"/>
              </w:rPr>
              <w:t>3</w:t>
            </w:r>
          </w:p>
        </w:tc>
      </w:tr>
      <w:tr w:rsidR="001A56DF" w:rsidRPr="00DD0337" w:rsidTr="001A56D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2829" w:type="dxa"/>
            <w:gridSpan w:val="4"/>
            <w:tcBorders>
              <w:top w:val="single" w:sz="24" w:space="0" w:color="FFFFFF"/>
              <w:left w:val="nil"/>
              <w:bottom w:val="single" w:sz="24" w:space="0" w:color="FFFFFF"/>
              <w:right w:val="single" w:sz="24" w:space="0" w:color="FFFFFF"/>
            </w:tcBorders>
            <w:shd w:val="clear" w:color="auto" w:fill="9CC3E5"/>
            <w:vAlign w:val="center"/>
            <w:hideMark/>
          </w:tcPr>
          <w:p w:rsidR="001A56DF" w:rsidRPr="00DD0337" w:rsidRDefault="001A56DF" w:rsidP="0052165B">
            <w:pPr>
              <w:pStyle w:val="paragraph"/>
              <w:spacing w:before="0" w:beforeAutospacing="0" w:after="0" w:afterAutospacing="0"/>
              <w:ind w:left="142"/>
              <w:textAlignment w:val="baseline"/>
              <w:rPr>
                <w:sz w:val="20"/>
                <w:szCs w:val="20"/>
                <w:lang w:val="uk-UA"/>
              </w:rPr>
            </w:pPr>
            <w:r w:rsidRPr="00DD0337">
              <w:rPr>
                <w:rFonts w:eastAsia="Calibri"/>
                <w:b/>
                <w:sz w:val="20"/>
                <w:szCs w:val="20"/>
                <w:lang w:val="uk-UA"/>
              </w:rPr>
              <w:t>Обсяг</w:t>
            </w:r>
            <w:r w:rsidRPr="00DD0337">
              <w:rPr>
                <w:rFonts w:eastAsia="Calibri"/>
                <w:b/>
                <w:sz w:val="20"/>
                <w:szCs w:val="20"/>
              </w:rPr>
              <w:t xml:space="preserve"> (</w:t>
            </w:r>
            <w:r w:rsidRPr="00DD0337">
              <w:rPr>
                <w:rFonts w:eastAsia="Calibri"/>
                <w:b/>
                <w:sz w:val="20"/>
                <w:szCs w:val="20"/>
                <w:lang w:val="uk-UA"/>
              </w:rPr>
              <w:t>кредити</w:t>
            </w:r>
            <w:r w:rsidRPr="00DD0337">
              <w:rPr>
                <w:rFonts w:eastAsia="Calibri"/>
                <w:b/>
                <w:sz w:val="20"/>
                <w:szCs w:val="20"/>
              </w:rPr>
              <w:t xml:space="preserve">) / </w:t>
            </w:r>
            <w:r w:rsidRPr="00DD0337">
              <w:rPr>
                <w:rFonts w:eastAsia="Calibri"/>
                <w:b/>
                <w:sz w:val="20"/>
                <w:szCs w:val="20"/>
                <w:lang w:val="uk-UA"/>
              </w:rPr>
              <w:t>Тип курсу</w:t>
            </w:r>
          </w:p>
        </w:tc>
        <w:tc>
          <w:tcPr>
            <w:tcW w:w="1682"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A56DF" w:rsidRPr="008C09A0" w:rsidRDefault="001A56DF" w:rsidP="0052165B">
            <w:pPr>
              <w:pStyle w:val="paragraph"/>
              <w:spacing w:before="0" w:beforeAutospacing="0" w:after="0" w:afterAutospacing="0"/>
              <w:jc w:val="center"/>
              <w:textAlignment w:val="baseline"/>
              <w:rPr>
                <w:lang w:val="uk-UA"/>
              </w:rPr>
            </w:pPr>
            <w:r w:rsidRPr="008C09A0">
              <w:rPr>
                <w:lang w:val="uk-UA"/>
              </w:rPr>
              <w:t>3</w:t>
            </w:r>
            <w:r w:rsidRPr="008C09A0">
              <w:t xml:space="preserve"> / </w:t>
            </w:r>
            <w:r w:rsidR="008F26C9" w:rsidRPr="008C09A0">
              <w:rPr>
                <w:lang w:val="uk-UA"/>
              </w:rPr>
              <w:t>Вибірковий</w:t>
            </w:r>
          </w:p>
        </w:tc>
        <w:tc>
          <w:tcPr>
            <w:tcW w:w="1899"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A56DF" w:rsidRPr="008C09A0" w:rsidRDefault="001A56DF" w:rsidP="0052165B">
            <w:pPr>
              <w:pStyle w:val="paragraph"/>
              <w:spacing w:before="0" w:beforeAutospacing="0" w:after="0" w:afterAutospacing="0"/>
              <w:jc w:val="center"/>
              <w:textAlignment w:val="baseline"/>
            </w:pPr>
            <w:r w:rsidRPr="008C09A0">
              <w:rPr>
                <w:rStyle w:val="normaltextrun"/>
                <w:b/>
                <w:bCs/>
                <w:lang w:val="uk-UA"/>
              </w:rPr>
              <w:t>Лекції (години)</w:t>
            </w:r>
          </w:p>
        </w:tc>
        <w:tc>
          <w:tcPr>
            <w:tcW w:w="1029"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A56DF" w:rsidRPr="008C09A0" w:rsidRDefault="008F26C9" w:rsidP="0052165B">
            <w:pPr>
              <w:pStyle w:val="paragraph"/>
              <w:spacing w:before="0" w:beforeAutospacing="0" w:after="0" w:afterAutospacing="0"/>
              <w:jc w:val="center"/>
              <w:textAlignment w:val="baseline"/>
              <w:rPr>
                <w:lang w:val="uk-UA"/>
              </w:rPr>
            </w:pPr>
            <w:r w:rsidRPr="008C09A0">
              <w:rPr>
                <w:lang w:val="uk-UA"/>
              </w:rPr>
              <w:t>32</w:t>
            </w:r>
          </w:p>
        </w:tc>
        <w:tc>
          <w:tcPr>
            <w:tcW w:w="2049"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A56DF" w:rsidRPr="008C09A0" w:rsidRDefault="001A56DF" w:rsidP="0052165B">
            <w:pPr>
              <w:pStyle w:val="paragraph"/>
              <w:spacing w:before="0" w:beforeAutospacing="0" w:after="0" w:afterAutospacing="0"/>
              <w:jc w:val="center"/>
              <w:textAlignment w:val="baseline"/>
            </w:pPr>
            <w:r w:rsidRPr="008C09A0">
              <w:rPr>
                <w:rStyle w:val="normaltextrun"/>
                <w:b/>
                <w:bCs/>
                <w:lang w:val="uk-UA"/>
              </w:rPr>
              <w:t>Практичні заняття (години)</w:t>
            </w:r>
          </w:p>
        </w:tc>
        <w:tc>
          <w:tcPr>
            <w:tcW w:w="612"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A56DF" w:rsidRPr="008C09A0" w:rsidRDefault="001A56DF" w:rsidP="0052165B">
            <w:pPr>
              <w:pStyle w:val="paragraph"/>
              <w:spacing w:before="0" w:beforeAutospacing="0" w:after="0" w:afterAutospacing="0"/>
              <w:jc w:val="center"/>
              <w:textAlignment w:val="baseline"/>
              <w:rPr>
                <w:lang w:val="uk-UA"/>
              </w:rPr>
            </w:pPr>
            <w:r w:rsidRPr="008C09A0">
              <w:rPr>
                <w:lang w:val="uk-UA"/>
              </w:rPr>
              <w:t>16</w:t>
            </w:r>
          </w:p>
        </w:tc>
        <w:tc>
          <w:tcPr>
            <w:tcW w:w="1660"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A56DF" w:rsidRPr="008C09A0" w:rsidRDefault="001A56DF" w:rsidP="0052165B">
            <w:pPr>
              <w:pStyle w:val="paragraph"/>
              <w:spacing w:before="0" w:beforeAutospacing="0" w:after="0" w:afterAutospacing="0"/>
              <w:jc w:val="center"/>
              <w:textAlignment w:val="baseline"/>
            </w:pPr>
            <w:r w:rsidRPr="008C09A0">
              <w:rPr>
                <w:rStyle w:val="normaltextrun"/>
                <w:b/>
                <w:bCs/>
                <w:lang w:val="uk-UA"/>
              </w:rPr>
              <w:t>Самостійна робота (години)</w:t>
            </w:r>
          </w:p>
        </w:tc>
        <w:tc>
          <w:tcPr>
            <w:tcW w:w="4116" w:type="dxa"/>
            <w:tcBorders>
              <w:top w:val="single" w:sz="24" w:space="0" w:color="FFFFFF"/>
              <w:left w:val="single" w:sz="24" w:space="0" w:color="FFFFFF"/>
              <w:bottom w:val="single" w:sz="24" w:space="0" w:color="FFFFFF"/>
              <w:right w:val="nil"/>
            </w:tcBorders>
            <w:shd w:val="clear" w:color="auto" w:fill="DBE5F1"/>
            <w:vAlign w:val="center"/>
            <w:hideMark/>
          </w:tcPr>
          <w:p w:rsidR="001A56DF" w:rsidRPr="008C09A0" w:rsidRDefault="008F26C9" w:rsidP="0052165B">
            <w:pPr>
              <w:pStyle w:val="paragraph"/>
              <w:spacing w:before="0" w:beforeAutospacing="0" w:after="0" w:afterAutospacing="0"/>
              <w:ind w:right="141"/>
              <w:jc w:val="center"/>
              <w:textAlignment w:val="baseline"/>
              <w:rPr>
                <w:lang w:val="uk-UA"/>
              </w:rPr>
            </w:pPr>
            <w:r w:rsidRPr="008C09A0">
              <w:rPr>
                <w:lang w:val="uk-UA"/>
              </w:rPr>
              <w:t>42</w:t>
            </w:r>
          </w:p>
        </w:tc>
      </w:tr>
      <w:tr w:rsidR="001A56DF" w:rsidRPr="006A0E39" w:rsidTr="006A0E39">
        <w:tblPrEx>
          <w:tblBorders>
            <w:insideH w:val="single" w:sz="24" w:space="0" w:color="FFFFFF"/>
            <w:insideV w:val="single" w:sz="24" w:space="0" w:color="FFFFFF"/>
          </w:tblBorders>
        </w:tblPrEx>
        <w:trPr>
          <w:trHeight w:val="1216"/>
        </w:trPr>
        <w:tc>
          <w:tcPr>
            <w:tcW w:w="1913" w:type="dxa"/>
            <w:gridSpan w:val="2"/>
            <w:shd w:val="clear" w:color="auto" w:fill="D0CECE" w:themeFill="background2" w:themeFillShade="E6"/>
            <w:vAlign w:val="center"/>
          </w:tcPr>
          <w:p w:rsidR="001A56DF" w:rsidRPr="006A0E39" w:rsidRDefault="001A56DF" w:rsidP="0052165B">
            <w:pPr>
              <w:rPr>
                <w:rFonts w:eastAsia="Calibri"/>
                <w:b/>
                <w:sz w:val="24"/>
                <w:szCs w:val="24"/>
                <w:lang w:val="uk-UA"/>
              </w:rPr>
            </w:pPr>
            <w:r w:rsidRPr="006A0E39">
              <w:rPr>
                <w:rFonts w:eastAsia="Calibri"/>
                <w:b/>
                <w:sz w:val="24"/>
                <w:szCs w:val="24"/>
                <w:lang w:val="uk-UA"/>
              </w:rPr>
              <w:lastRenderedPageBreak/>
              <w:t>Програмні компетентності</w:t>
            </w:r>
          </w:p>
        </w:tc>
        <w:tc>
          <w:tcPr>
            <w:tcW w:w="13963" w:type="dxa"/>
            <w:gridSpan w:val="12"/>
            <w:shd w:val="clear" w:color="auto" w:fill="DEEAF6" w:themeFill="accent1" w:themeFillTint="33"/>
            <w:vAlign w:val="center"/>
          </w:tcPr>
          <w:p w:rsidR="008F26C9" w:rsidRPr="006A0E39" w:rsidRDefault="008F26C9" w:rsidP="008C09A0">
            <w:pPr>
              <w:pStyle w:val="a3"/>
              <w:numPr>
                <w:ilvl w:val="0"/>
                <w:numId w:val="8"/>
              </w:numPr>
              <w:ind w:left="259"/>
              <w:rPr>
                <w:rFonts w:eastAsia="Calibri"/>
                <w:lang w:val="uk-UA"/>
              </w:rPr>
            </w:pPr>
            <w:r w:rsidRPr="006A0E39">
              <w:rPr>
                <w:rFonts w:eastAsia="Calibri"/>
                <w:lang w:val="uk-UA"/>
              </w:rPr>
              <w:t>Здатність оперувати базовим категоріально-понятійним апаратом соціології (</w:t>
            </w:r>
            <w:r w:rsidR="008C09A0" w:rsidRPr="006A0E39">
              <w:rPr>
                <w:rFonts w:eastAsia="Calibri"/>
                <w:lang w:val="uk-UA"/>
              </w:rPr>
              <w:t>С</w:t>
            </w:r>
            <w:r w:rsidRPr="006A0E39">
              <w:rPr>
                <w:rFonts w:eastAsia="Calibri"/>
                <w:lang w:val="uk-UA"/>
              </w:rPr>
              <w:t>К</w:t>
            </w:r>
            <w:r w:rsidR="008C09A0" w:rsidRPr="006A0E39">
              <w:rPr>
                <w:rFonts w:eastAsia="Calibri"/>
                <w:lang w:val="uk-UA"/>
              </w:rPr>
              <w:t>0</w:t>
            </w:r>
            <w:r w:rsidRPr="006A0E39">
              <w:rPr>
                <w:rFonts w:eastAsia="Calibri"/>
                <w:lang w:val="uk-UA"/>
              </w:rPr>
              <w:t>1).</w:t>
            </w:r>
          </w:p>
          <w:p w:rsidR="001A56DF" w:rsidRPr="006A0E39" w:rsidRDefault="008C09A0" w:rsidP="008C09A0">
            <w:pPr>
              <w:pStyle w:val="a3"/>
              <w:numPr>
                <w:ilvl w:val="0"/>
                <w:numId w:val="8"/>
              </w:numPr>
              <w:ind w:left="259"/>
              <w:rPr>
                <w:rFonts w:eastAsia="Calibri"/>
                <w:lang w:val="uk-UA"/>
              </w:rPr>
            </w:pPr>
            <w:r w:rsidRPr="006A0E39">
              <w:rPr>
                <w:lang w:val="uk-UA"/>
              </w:rPr>
              <w:t xml:space="preserve">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Pr="006A0E39">
              <w:rPr>
                <w:lang w:val="uk-UA" w:eastAsia="uk-UA"/>
              </w:rPr>
              <w:t>(СК12)</w:t>
            </w:r>
            <w:r w:rsidRPr="006A0E39">
              <w:rPr>
                <w:lang w:val="uk-UA"/>
              </w:rPr>
              <w:t>.</w:t>
            </w:r>
          </w:p>
        </w:tc>
      </w:tr>
    </w:tbl>
    <w:p w:rsidR="001A56DF" w:rsidRPr="008C09A0" w:rsidRDefault="001A56DF">
      <w:pPr>
        <w:rPr>
          <w:rFonts w:eastAsia="Times New Roman"/>
          <w:b/>
          <w:bCs/>
          <w:color w:val="000000"/>
          <w:lang w:val="uk-UA" w:eastAsia="ru-RU"/>
        </w:rPr>
        <w:sectPr w:rsidR="001A56DF" w:rsidRPr="008C09A0" w:rsidSect="001A56DF">
          <w:pgSz w:w="16838" w:h="11906" w:orient="landscape"/>
          <w:pgMar w:top="426" w:right="1134" w:bottom="426" w:left="1134" w:header="709" w:footer="709" w:gutter="0"/>
          <w:cols w:space="708"/>
          <w:docGrid w:linePitch="360"/>
        </w:sectPr>
      </w:pPr>
    </w:p>
    <w:p w:rsidR="0079634B" w:rsidRPr="00002854" w:rsidRDefault="0079634B" w:rsidP="0079634B">
      <w:pPr>
        <w:rPr>
          <w:rFonts w:eastAsia="Times New Roman"/>
          <w:sz w:val="24"/>
          <w:szCs w:val="24"/>
          <w:lang w:val="uk-UA" w:eastAsia="ru-RU"/>
        </w:rPr>
      </w:pP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Результати навчання: </w:t>
      </w:r>
    </w:p>
    <w:p w:rsidR="0079634B" w:rsidRPr="00002854" w:rsidRDefault="0079634B" w:rsidP="0079634B">
      <w:pPr>
        <w:numPr>
          <w:ilvl w:val="0"/>
          <w:numId w:val="3"/>
        </w:numPr>
        <w:jc w:val="both"/>
        <w:textAlignment w:val="baseline"/>
        <w:rPr>
          <w:rFonts w:eastAsia="Times New Roman"/>
          <w:color w:val="000000"/>
          <w:lang w:val="uk-UA" w:eastAsia="ru-RU"/>
        </w:rPr>
      </w:pPr>
      <w:r w:rsidRPr="00002854">
        <w:rPr>
          <w:rFonts w:eastAsia="Times New Roman"/>
          <w:color w:val="000000"/>
          <w:lang w:val="uk-UA" w:eastAsia="ru-RU"/>
        </w:rPr>
        <w:t>Використовувати понятійний апарат соціології в освітній, дослідницькій та інших сферах професійної діяльності (РН</w:t>
      </w:r>
      <w:r w:rsidR="00B85E44">
        <w:rPr>
          <w:rFonts w:eastAsia="Times New Roman"/>
          <w:color w:val="000000"/>
          <w:lang w:val="uk-UA" w:eastAsia="ru-RU"/>
        </w:rPr>
        <w:t>0</w:t>
      </w:r>
      <w:r w:rsidRPr="00002854">
        <w:rPr>
          <w:rFonts w:eastAsia="Times New Roman"/>
          <w:color w:val="000000"/>
          <w:lang w:val="uk-UA" w:eastAsia="ru-RU"/>
        </w:rPr>
        <w:t>1).</w:t>
      </w:r>
    </w:p>
    <w:p w:rsidR="0079634B" w:rsidRPr="00002854" w:rsidRDefault="0079634B" w:rsidP="0079634B">
      <w:pPr>
        <w:numPr>
          <w:ilvl w:val="0"/>
          <w:numId w:val="3"/>
        </w:numPr>
        <w:jc w:val="both"/>
        <w:textAlignment w:val="baseline"/>
        <w:rPr>
          <w:rFonts w:eastAsia="Times New Roman"/>
          <w:color w:val="000000"/>
          <w:lang w:val="uk-UA" w:eastAsia="ru-RU"/>
        </w:rPr>
      </w:pPr>
      <w:r w:rsidRPr="00002854">
        <w:rPr>
          <w:rFonts w:eastAsia="Times New Roman"/>
          <w:color w:val="000000"/>
          <w:lang w:val="uk-UA" w:eastAsia="ru-RU"/>
        </w:rPr>
        <w:t>Застосовувати положення соціологічних теорій та концепцій до дослідження соціальних змін в Україні та світі (РН</w:t>
      </w:r>
      <w:r w:rsidR="00B85E44">
        <w:rPr>
          <w:rFonts w:eastAsia="Times New Roman"/>
          <w:color w:val="000000"/>
          <w:lang w:val="uk-UA" w:eastAsia="ru-RU"/>
        </w:rPr>
        <w:t>0</w:t>
      </w:r>
      <w:r w:rsidRPr="00002854">
        <w:rPr>
          <w:rFonts w:eastAsia="Times New Roman"/>
          <w:color w:val="000000"/>
          <w:lang w:val="uk-UA" w:eastAsia="ru-RU"/>
        </w:rPr>
        <w:t>3). </w:t>
      </w:r>
    </w:p>
    <w:p w:rsidR="0079634B" w:rsidRPr="00002854" w:rsidRDefault="0079634B" w:rsidP="0079634B">
      <w:pPr>
        <w:numPr>
          <w:ilvl w:val="0"/>
          <w:numId w:val="3"/>
        </w:numPr>
        <w:jc w:val="both"/>
        <w:textAlignment w:val="baseline"/>
        <w:rPr>
          <w:rFonts w:eastAsia="Times New Roman"/>
          <w:color w:val="000000"/>
          <w:lang w:val="uk-UA" w:eastAsia="ru-RU"/>
        </w:rPr>
      </w:pPr>
      <w:r w:rsidRPr="00002854">
        <w:rPr>
          <w:rFonts w:eastAsia="Times New Roman"/>
          <w:color w:val="000000"/>
          <w:lang w:val="uk-UA" w:eastAsia="ru-RU"/>
        </w:rPr>
        <w:t>Пояснювати закономірності та особливості розвитку і функціонування соціальних явищ у контексті професійних задач (РН</w:t>
      </w:r>
      <w:r w:rsidR="00B85E44">
        <w:rPr>
          <w:rFonts w:eastAsia="Times New Roman"/>
          <w:color w:val="000000"/>
          <w:lang w:val="uk-UA" w:eastAsia="ru-RU"/>
        </w:rPr>
        <w:t>0</w:t>
      </w:r>
      <w:r w:rsidRPr="00002854">
        <w:rPr>
          <w:rFonts w:eastAsia="Times New Roman"/>
          <w:color w:val="000000"/>
          <w:lang w:val="uk-UA" w:eastAsia="ru-RU"/>
        </w:rPr>
        <w:t>4).</w:t>
      </w:r>
    </w:p>
    <w:p w:rsidR="00B85E44" w:rsidRDefault="00B85E44" w:rsidP="0079634B">
      <w:pPr>
        <w:ind w:firstLine="567"/>
        <w:jc w:val="both"/>
        <w:rPr>
          <w:rFonts w:eastAsia="Times New Roman"/>
          <w:b/>
          <w:bCs/>
          <w:color w:val="000000"/>
          <w:lang w:val="uk-UA" w:eastAsia="ru-RU"/>
        </w:rPr>
      </w:pPr>
    </w:p>
    <w:p w:rsidR="0079634B" w:rsidRDefault="0079634B" w:rsidP="0079634B">
      <w:pPr>
        <w:ind w:firstLine="567"/>
        <w:jc w:val="both"/>
        <w:rPr>
          <w:rFonts w:eastAsia="Times New Roman"/>
          <w:b/>
          <w:bCs/>
          <w:color w:val="000000"/>
          <w:lang w:val="uk-UA" w:eastAsia="ru-RU"/>
        </w:rPr>
      </w:pPr>
      <w:r w:rsidRPr="00002854">
        <w:rPr>
          <w:rFonts w:eastAsia="Times New Roman"/>
          <w:b/>
          <w:bCs/>
          <w:color w:val="000000"/>
          <w:lang w:val="uk-UA" w:eastAsia="ru-RU"/>
        </w:rPr>
        <w:t>Теми що розглядаються </w:t>
      </w:r>
    </w:p>
    <w:p w:rsidR="007E6702" w:rsidRDefault="009A755D" w:rsidP="007E6702">
      <w:pPr>
        <w:pStyle w:val="9"/>
        <w:spacing w:before="0" w:after="0"/>
        <w:ind w:firstLine="671"/>
        <w:jc w:val="both"/>
        <w:rPr>
          <w:rFonts w:ascii="Times New Roman" w:hAnsi="Times New Roman"/>
          <w:b/>
          <w:sz w:val="28"/>
          <w:szCs w:val="28"/>
          <w:lang w:val="uk-UA"/>
        </w:rPr>
      </w:pPr>
      <w:r w:rsidRPr="007E6702">
        <w:rPr>
          <w:rFonts w:ascii="Times New Roman" w:hAnsi="Times New Roman"/>
          <w:b/>
          <w:sz w:val="28"/>
          <w:szCs w:val="28"/>
          <w:lang w:val="uk-UA" w:eastAsia="ru-RU"/>
        </w:rPr>
        <w:t xml:space="preserve">Тема 1. </w:t>
      </w:r>
      <w:r w:rsidR="007E6702" w:rsidRPr="007E6702">
        <w:rPr>
          <w:rFonts w:ascii="Times New Roman" w:hAnsi="Times New Roman"/>
          <w:b/>
          <w:sz w:val="28"/>
          <w:szCs w:val="28"/>
          <w:lang w:val="uk-UA"/>
        </w:rPr>
        <w:t>Вступ до курсу. Соціологія віку як спеціальна соціологічна дисципліна</w:t>
      </w:r>
    </w:p>
    <w:p w:rsidR="00013526" w:rsidRDefault="007E6702" w:rsidP="00013526">
      <w:pPr>
        <w:pStyle w:val="9"/>
        <w:spacing w:before="0" w:after="0"/>
        <w:ind w:firstLine="671"/>
        <w:jc w:val="both"/>
        <w:rPr>
          <w:rFonts w:ascii="Times New Roman" w:hAnsi="Times New Roman"/>
          <w:sz w:val="28"/>
          <w:szCs w:val="28"/>
          <w:lang w:val="uk-UA"/>
        </w:rPr>
      </w:pPr>
      <w:r w:rsidRPr="007E6702">
        <w:rPr>
          <w:rFonts w:ascii="Times New Roman" w:hAnsi="Times New Roman"/>
          <w:sz w:val="28"/>
          <w:szCs w:val="28"/>
          <w:lang w:val="uk-UA"/>
        </w:rPr>
        <w:t xml:space="preserve">Соціологія </w:t>
      </w:r>
      <w:r>
        <w:rPr>
          <w:rFonts w:ascii="Times New Roman" w:hAnsi="Times New Roman"/>
          <w:sz w:val="28"/>
          <w:szCs w:val="28"/>
          <w:lang w:val="uk-UA"/>
        </w:rPr>
        <w:t>віку</w:t>
      </w:r>
      <w:r w:rsidRPr="007E6702">
        <w:rPr>
          <w:rFonts w:ascii="Times New Roman" w:hAnsi="Times New Roman"/>
          <w:sz w:val="28"/>
          <w:szCs w:val="28"/>
          <w:lang w:val="uk-UA"/>
        </w:rPr>
        <w:t xml:space="preserve"> як самостійна наукова дисципліна.</w:t>
      </w:r>
      <w:r>
        <w:rPr>
          <w:rFonts w:ascii="Times New Roman" w:hAnsi="Times New Roman"/>
          <w:sz w:val="28"/>
          <w:szCs w:val="28"/>
          <w:lang w:val="uk-UA"/>
        </w:rPr>
        <w:t xml:space="preserve"> </w:t>
      </w:r>
      <w:r w:rsidRPr="007E6702">
        <w:rPr>
          <w:rFonts w:ascii="Times New Roman" w:hAnsi="Times New Roman"/>
          <w:sz w:val="28"/>
          <w:szCs w:val="28"/>
          <w:lang w:val="uk-UA"/>
        </w:rPr>
        <w:t xml:space="preserve">Об'єкт і предмет соціології </w:t>
      </w:r>
      <w:r>
        <w:rPr>
          <w:rFonts w:ascii="Times New Roman" w:hAnsi="Times New Roman"/>
          <w:sz w:val="28"/>
          <w:szCs w:val="28"/>
          <w:lang w:val="uk-UA"/>
        </w:rPr>
        <w:t>віку</w:t>
      </w:r>
      <w:r w:rsidRPr="007E6702">
        <w:rPr>
          <w:rFonts w:ascii="Times New Roman" w:hAnsi="Times New Roman"/>
          <w:sz w:val="28"/>
          <w:szCs w:val="28"/>
          <w:lang w:val="uk-UA"/>
        </w:rPr>
        <w:t>. Соціологія</w:t>
      </w:r>
      <w:r>
        <w:rPr>
          <w:rFonts w:ascii="Times New Roman" w:hAnsi="Times New Roman"/>
          <w:sz w:val="28"/>
          <w:szCs w:val="28"/>
          <w:lang w:val="uk-UA"/>
        </w:rPr>
        <w:t xml:space="preserve"> віку</w:t>
      </w:r>
      <w:r w:rsidRPr="007E6702">
        <w:rPr>
          <w:rFonts w:ascii="Times New Roman" w:hAnsi="Times New Roman"/>
          <w:sz w:val="28"/>
          <w:szCs w:val="28"/>
          <w:lang w:val="uk-UA"/>
        </w:rPr>
        <w:t xml:space="preserve"> в системі с</w:t>
      </w:r>
      <w:r>
        <w:rPr>
          <w:rFonts w:ascii="Times New Roman" w:hAnsi="Times New Roman"/>
          <w:sz w:val="28"/>
          <w:szCs w:val="28"/>
          <w:lang w:val="uk-UA"/>
        </w:rPr>
        <w:t>оціальних та поведінкових</w:t>
      </w:r>
      <w:r w:rsidRPr="007E6702">
        <w:rPr>
          <w:rFonts w:ascii="Times New Roman" w:hAnsi="Times New Roman"/>
          <w:sz w:val="28"/>
          <w:szCs w:val="28"/>
          <w:lang w:val="uk-UA"/>
        </w:rPr>
        <w:t xml:space="preserve"> наук. Соціологія </w:t>
      </w:r>
      <w:r>
        <w:rPr>
          <w:rFonts w:ascii="Times New Roman" w:hAnsi="Times New Roman"/>
          <w:sz w:val="28"/>
          <w:szCs w:val="28"/>
          <w:lang w:val="uk-UA"/>
        </w:rPr>
        <w:t xml:space="preserve">віку </w:t>
      </w:r>
      <w:r w:rsidRPr="007E6702">
        <w:rPr>
          <w:rFonts w:ascii="Times New Roman" w:hAnsi="Times New Roman"/>
          <w:sz w:val="28"/>
          <w:szCs w:val="28"/>
          <w:lang w:val="uk-UA"/>
        </w:rPr>
        <w:t xml:space="preserve">як галузь соціологічного знання. </w:t>
      </w:r>
    </w:p>
    <w:p w:rsidR="00427DD2" w:rsidRDefault="00013526" w:rsidP="00427DD2">
      <w:pPr>
        <w:pStyle w:val="a5"/>
        <w:spacing w:line="276" w:lineRule="auto"/>
        <w:ind w:firstLine="567"/>
        <w:jc w:val="both"/>
        <w:rPr>
          <w:sz w:val="28"/>
          <w:szCs w:val="28"/>
          <w:lang w:val="uk-UA"/>
        </w:rPr>
      </w:pPr>
      <w:r w:rsidRPr="00013526">
        <w:rPr>
          <w:sz w:val="28"/>
          <w:szCs w:val="28"/>
          <w:lang w:val="uk-UA"/>
        </w:rPr>
        <w:t xml:space="preserve">Історія розвитку соціології </w:t>
      </w:r>
      <w:r>
        <w:rPr>
          <w:sz w:val="28"/>
          <w:szCs w:val="28"/>
          <w:lang w:val="uk-UA"/>
        </w:rPr>
        <w:t>віку</w:t>
      </w:r>
      <w:r w:rsidRPr="00013526">
        <w:rPr>
          <w:sz w:val="28"/>
          <w:szCs w:val="28"/>
          <w:lang w:val="uk-UA"/>
        </w:rPr>
        <w:t>.</w:t>
      </w:r>
      <w:r w:rsidR="00427DD2">
        <w:rPr>
          <w:sz w:val="28"/>
          <w:szCs w:val="28"/>
          <w:lang w:val="uk-UA"/>
        </w:rPr>
        <w:t xml:space="preserve"> Проблеми соціології віку у зарубіжній соціології. </w:t>
      </w:r>
      <w:r w:rsidRPr="00013526">
        <w:rPr>
          <w:sz w:val="28"/>
          <w:szCs w:val="28"/>
          <w:lang w:val="uk-UA"/>
        </w:rPr>
        <w:t xml:space="preserve"> Розвиток вітчизняної соціології </w:t>
      </w:r>
      <w:r>
        <w:rPr>
          <w:sz w:val="28"/>
          <w:szCs w:val="28"/>
          <w:lang w:val="uk-UA"/>
        </w:rPr>
        <w:t>віку</w:t>
      </w:r>
      <w:r w:rsidRPr="00013526">
        <w:rPr>
          <w:sz w:val="28"/>
          <w:szCs w:val="28"/>
          <w:lang w:val="uk-UA"/>
        </w:rPr>
        <w:t>.</w:t>
      </w:r>
      <w:r w:rsidR="00427DD2" w:rsidRPr="00427DD2">
        <w:rPr>
          <w:lang w:val="uk-UA"/>
        </w:rPr>
        <w:t xml:space="preserve"> </w:t>
      </w:r>
      <w:r w:rsidR="00427DD2" w:rsidRPr="00427DD2">
        <w:rPr>
          <w:sz w:val="28"/>
          <w:szCs w:val="28"/>
          <w:lang w:val="uk-UA"/>
        </w:rPr>
        <w:t xml:space="preserve">Соціологія </w:t>
      </w:r>
      <w:r w:rsidR="00427DD2">
        <w:rPr>
          <w:sz w:val="28"/>
          <w:szCs w:val="28"/>
          <w:lang w:val="uk-UA"/>
        </w:rPr>
        <w:t>віку</w:t>
      </w:r>
      <w:r w:rsidR="00427DD2" w:rsidRPr="00427DD2">
        <w:rPr>
          <w:sz w:val="28"/>
          <w:szCs w:val="28"/>
          <w:lang w:val="uk-UA"/>
        </w:rPr>
        <w:t xml:space="preserve"> сьогодні: проблеми й перспективи</w:t>
      </w:r>
      <w:r w:rsidR="00427DD2">
        <w:rPr>
          <w:sz w:val="28"/>
          <w:szCs w:val="28"/>
          <w:lang w:val="uk-UA"/>
        </w:rPr>
        <w:t xml:space="preserve">. </w:t>
      </w:r>
    </w:p>
    <w:p w:rsidR="00427DD2" w:rsidRDefault="00427DD2" w:rsidP="00427DD2">
      <w:pPr>
        <w:pStyle w:val="a5"/>
        <w:spacing w:line="276" w:lineRule="auto"/>
        <w:ind w:firstLine="567"/>
        <w:jc w:val="both"/>
        <w:rPr>
          <w:sz w:val="28"/>
          <w:szCs w:val="28"/>
          <w:lang w:val="uk-UA"/>
        </w:rPr>
      </w:pPr>
      <w:r w:rsidRPr="00427DD2">
        <w:rPr>
          <w:sz w:val="28"/>
          <w:szCs w:val="28"/>
          <w:lang w:val="uk-UA"/>
        </w:rPr>
        <w:t xml:space="preserve">Методичні особливості дослідження </w:t>
      </w:r>
      <w:r>
        <w:rPr>
          <w:sz w:val="28"/>
          <w:szCs w:val="28"/>
          <w:lang w:val="uk-UA"/>
        </w:rPr>
        <w:t>віку</w:t>
      </w:r>
      <w:r w:rsidRPr="00427DD2">
        <w:rPr>
          <w:sz w:val="28"/>
          <w:szCs w:val="28"/>
          <w:lang w:val="uk-UA"/>
        </w:rPr>
        <w:t xml:space="preserve"> в соціологічній науці.</w:t>
      </w:r>
      <w:r>
        <w:rPr>
          <w:sz w:val="28"/>
          <w:szCs w:val="28"/>
          <w:lang w:val="uk-UA"/>
        </w:rPr>
        <w:t xml:space="preserve"> </w:t>
      </w:r>
      <w:r w:rsidRPr="00D8383C">
        <w:rPr>
          <w:sz w:val="28"/>
          <w:szCs w:val="28"/>
          <w:lang w:val="uk-UA"/>
        </w:rPr>
        <w:t xml:space="preserve">Традиційні методи та їх модифікації з урахуванням специфіки </w:t>
      </w:r>
      <w:r>
        <w:rPr>
          <w:sz w:val="28"/>
          <w:szCs w:val="28"/>
          <w:lang w:val="uk-UA"/>
        </w:rPr>
        <w:t xml:space="preserve">вікової </w:t>
      </w:r>
      <w:r w:rsidRPr="00D8383C">
        <w:rPr>
          <w:sz w:val="28"/>
          <w:szCs w:val="28"/>
          <w:lang w:val="uk-UA"/>
        </w:rPr>
        <w:t xml:space="preserve">проблематики. Специфіка опитувань  та проведення інтерв’ю в процесі вивчення </w:t>
      </w:r>
      <w:r>
        <w:rPr>
          <w:sz w:val="28"/>
          <w:szCs w:val="28"/>
          <w:lang w:val="uk-UA"/>
        </w:rPr>
        <w:t>вікових</w:t>
      </w:r>
      <w:r w:rsidRPr="00D8383C">
        <w:rPr>
          <w:sz w:val="28"/>
          <w:szCs w:val="28"/>
          <w:lang w:val="uk-UA"/>
        </w:rPr>
        <w:t xml:space="preserve"> проблем.  Спостереження.</w:t>
      </w:r>
      <w:r w:rsidRPr="00427DD2">
        <w:rPr>
          <w:lang w:val="uk-UA"/>
        </w:rPr>
        <w:t xml:space="preserve"> </w:t>
      </w:r>
      <w:r w:rsidRPr="00270DCB">
        <w:rPr>
          <w:sz w:val="28"/>
          <w:szCs w:val="28"/>
          <w:lang w:val="uk-UA"/>
        </w:rPr>
        <w:t>Використання вторинних даних: статистичних та результатів</w:t>
      </w:r>
      <w:r>
        <w:rPr>
          <w:sz w:val="28"/>
          <w:szCs w:val="28"/>
          <w:lang w:val="uk-UA"/>
        </w:rPr>
        <w:t xml:space="preserve"> </w:t>
      </w:r>
      <w:r w:rsidRPr="00270DCB">
        <w:rPr>
          <w:sz w:val="28"/>
          <w:szCs w:val="28"/>
          <w:lang w:val="uk-UA"/>
        </w:rPr>
        <w:t>соціологічних досліджень.</w:t>
      </w:r>
      <w:r>
        <w:rPr>
          <w:sz w:val="28"/>
          <w:szCs w:val="28"/>
          <w:lang w:val="uk-UA"/>
        </w:rPr>
        <w:t xml:space="preserve"> Експеримент як метод дослідження вікових проблем.</w:t>
      </w:r>
    </w:p>
    <w:p w:rsidR="00427DD2" w:rsidRDefault="00427DD2" w:rsidP="00427DD2">
      <w:pPr>
        <w:pStyle w:val="a5"/>
        <w:spacing w:line="276" w:lineRule="auto"/>
        <w:ind w:firstLine="567"/>
        <w:jc w:val="both"/>
        <w:rPr>
          <w:sz w:val="28"/>
          <w:szCs w:val="28"/>
          <w:lang w:val="uk-UA"/>
        </w:rPr>
      </w:pPr>
    </w:p>
    <w:p w:rsidR="00427DD2" w:rsidRDefault="00427DD2" w:rsidP="00427DD2">
      <w:pPr>
        <w:pStyle w:val="a5"/>
        <w:spacing w:line="276" w:lineRule="auto"/>
        <w:ind w:firstLine="567"/>
        <w:jc w:val="both"/>
        <w:rPr>
          <w:b/>
          <w:sz w:val="28"/>
          <w:szCs w:val="28"/>
          <w:lang w:val="uk-UA"/>
        </w:rPr>
      </w:pPr>
      <w:bookmarkStart w:id="1" w:name="_Hlk66969304"/>
      <w:r w:rsidRPr="00F118F2">
        <w:rPr>
          <w:b/>
          <w:sz w:val="28"/>
          <w:szCs w:val="28"/>
          <w:lang w:val="uk-UA"/>
        </w:rPr>
        <w:t xml:space="preserve">Тема 2. Вікова </w:t>
      </w:r>
      <w:r w:rsidR="00F118F2" w:rsidRPr="00F118F2">
        <w:rPr>
          <w:b/>
          <w:sz w:val="28"/>
          <w:szCs w:val="28"/>
          <w:lang w:val="uk-UA"/>
        </w:rPr>
        <w:t xml:space="preserve">періодизація </w:t>
      </w:r>
      <w:r w:rsidRPr="00F118F2">
        <w:rPr>
          <w:b/>
          <w:sz w:val="28"/>
          <w:szCs w:val="28"/>
          <w:lang w:val="uk-UA"/>
        </w:rPr>
        <w:t>суспільства як соціологічна проблема</w:t>
      </w:r>
      <w:r w:rsidR="008E4C87">
        <w:rPr>
          <w:b/>
          <w:sz w:val="28"/>
          <w:szCs w:val="28"/>
          <w:lang w:val="uk-UA"/>
        </w:rPr>
        <w:t>.</w:t>
      </w:r>
      <w:r w:rsidR="008E4C87" w:rsidRPr="008E4C87">
        <w:rPr>
          <w:b/>
          <w:sz w:val="28"/>
          <w:szCs w:val="28"/>
          <w:lang w:val="uk-UA"/>
        </w:rPr>
        <w:t xml:space="preserve"> </w:t>
      </w:r>
      <w:r w:rsidR="008E4C87" w:rsidRPr="008C3A75">
        <w:rPr>
          <w:b/>
          <w:sz w:val="28"/>
          <w:szCs w:val="28"/>
          <w:lang w:val="uk-UA"/>
        </w:rPr>
        <w:t>Життєвий цикл та віковий символізм</w:t>
      </w:r>
    </w:p>
    <w:bookmarkEnd w:id="1"/>
    <w:p w:rsidR="000D0361" w:rsidRDefault="00F118F2" w:rsidP="000D0361">
      <w:pPr>
        <w:pStyle w:val="a5"/>
        <w:spacing w:line="276" w:lineRule="auto"/>
        <w:ind w:firstLine="567"/>
        <w:jc w:val="both"/>
        <w:rPr>
          <w:sz w:val="28"/>
          <w:szCs w:val="28"/>
          <w:lang w:val="uk-UA"/>
        </w:rPr>
      </w:pPr>
      <w:r w:rsidRPr="00F118F2">
        <w:rPr>
          <w:sz w:val="28"/>
          <w:szCs w:val="28"/>
          <w:lang w:val="uk-UA"/>
        </w:rPr>
        <w:t xml:space="preserve">Вік як об’єкт наукового дослідження. Поняття віку в </w:t>
      </w:r>
      <w:r>
        <w:rPr>
          <w:sz w:val="28"/>
          <w:szCs w:val="28"/>
          <w:lang w:val="uk-UA"/>
        </w:rPr>
        <w:t xml:space="preserve">психології, педагогіці, статистиці, демографії. </w:t>
      </w:r>
      <w:r w:rsidR="000D0361">
        <w:rPr>
          <w:sz w:val="28"/>
          <w:szCs w:val="28"/>
          <w:lang w:val="uk-UA"/>
        </w:rPr>
        <w:t>Вік як соціологічна категорія.</w:t>
      </w:r>
      <w:r w:rsidRPr="00F118F2">
        <w:rPr>
          <w:sz w:val="28"/>
          <w:szCs w:val="28"/>
          <w:lang w:val="uk-UA"/>
        </w:rPr>
        <w:t xml:space="preserve"> </w:t>
      </w:r>
      <w:r w:rsidR="000D0361">
        <w:rPr>
          <w:sz w:val="28"/>
          <w:szCs w:val="28"/>
          <w:lang w:val="uk-UA"/>
        </w:rPr>
        <w:t xml:space="preserve">Вікова періодизація </w:t>
      </w:r>
      <w:r w:rsidR="000D0361" w:rsidRPr="00427DD2">
        <w:rPr>
          <w:sz w:val="28"/>
          <w:szCs w:val="28"/>
          <w:lang w:val="uk-UA"/>
        </w:rPr>
        <w:t>життя людини</w:t>
      </w:r>
      <w:r w:rsidR="000D0361">
        <w:rPr>
          <w:sz w:val="28"/>
          <w:szCs w:val="28"/>
          <w:lang w:val="uk-UA"/>
        </w:rPr>
        <w:t>.</w:t>
      </w:r>
    </w:p>
    <w:p w:rsidR="000D0361" w:rsidRDefault="000D0361" w:rsidP="000D0361">
      <w:pPr>
        <w:pStyle w:val="a5"/>
        <w:spacing w:line="276" w:lineRule="auto"/>
        <w:ind w:firstLine="567"/>
        <w:jc w:val="both"/>
        <w:rPr>
          <w:sz w:val="28"/>
          <w:szCs w:val="28"/>
          <w:lang w:val="uk-UA"/>
        </w:rPr>
      </w:pPr>
      <w:r w:rsidRPr="00427DD2">
        <w:rPr>
          <w:sz w:val="28"/>
          <w:szCs w:val="28"/>
          <w:lang w:val="uk-UA"/>
        </w:rPr>
        <w:t xml:space="preserve">Основні підходи </w:t>
      </w:r>
      <w:r>
        <w:rPr>
          <w:sz w:val="28"/>
          <w:szCs w:val="28"/>
          <w:lang w:val="uk-UA"/>
        </w:rPr>
        <w:t>та теорії вікової періодизації життя людини. Біогенетичні теорії: т</w:t>
      </w:r>
      <w:r w:rsidRPr="000D0361">
        <w:rPr>
          <w:sz w:val="28"/>
          <w:szCs w:val="28"/>
          <w:lang w:val="uk-UA"/>
        </w:rPr>
        <w:t xml:space="preserve">еорія рекапітуляції (С. </w:t>
      </w:r>
      <w:proofErr w:type="spellStart"/>
      <w:r w:rsidRPr="000D0361">
        <w:rPr>
          <w:sz w:val="28"/>
          <w:szCs w:val="28"/>
          <w:lang w:val="uk-UA"/>
        </w:rPr>
        <w:t>Холл</w:t>
      </w:r>
      <w:proofErr w:type="spellEnd"/>
      <w:r w:rsidRPr="000D0361">
        <w:rPr>
          <w:sz w:val="28"/>
          <w:szCs w:val="28"/>
          <w:lang w:val="uk-UA"/>
        </w:rPr>
        <w:t>)</w:t>
      </w:r>
      <w:r>
        <w:rPr>
          <w:sz w:val="28"/>
          <w:szCs w:val="28"/>
          <w:lang w:val="uk-UA"/>
        </w:rPr>
        <w:t xml:space="preserve">, </w:t>
      </w:r>
      <w:proofErr w:type="spellStart"/>
      <w:r>
        <w:rPr>
          <w:sz w:val="28"/>
          <w:szCs w:val="28"/>
          <w:lang w:val="uk-UA"/>
        </w:rPr>
        <w:t>п</w:t>
      </w:r>
      <w:r w:rsidRPr="000D0361">
        <w:rPr>
          <w:sz w:val="28"/>
          <w:szCs w:val="28"/>
          <w:lang w:val="uk-UA"/>
        </w:rPr>
        <w:t>сиходинамічний</w:t>
      </w:r>
      <w:proofErr w:type="spellEnd"/>
      <w:r w:rsidRPr="000D0361">
        <w:rPr>
          <w:sz w:val="28"/>
          <w:szCs w:val="28"/>
          <w:lang w:val="uk-UA"/>
        </w:rPr>
        <w:t xml:space="preserve"> підхід (З. </w:t>
      </w:r>
      <w:proofErr w:type="spellStart"/>
      <w:r w:rsidRPr="000D0361">
        <w:rPr>
          <w:sz w:val="28"/>
          <w:szCs w:val="28"/>
          <w:lang w:val="uk-UA"/>
        </w:rPr>
        <w:t>Фройд</w:t>
      </w:r>
      <w:proofErr w:type="spellEnd"/>
      <w:r w:rsidRPr="000D0361">
        <w:rPr>
          <w:sz w:val="28"/>
          <w:szCs w:val="28"/>
          <w:lang w:val="uk-UA"/>
        </w:rPr>
        <w:t>)</w:t>
      </w:r>
      <w:r>
        <w:rPr>
          <w:sz w:val="28"/>
          <w:szCs w:val="28"/>
          <w:lang w:val="uk-UA"/>
        </w:rPr>
        <w:t xml:space="preserve"> та п</w:t>
      </w:r>
      <w:r w:rsidRPr="000D0361">
        <w:rPr>
          <w:sz w:val="28"/>
          <w:szCs w:val="28"/>
          <w:lang w:val="uk-UA"/>
        </w:rPr>
        <w:t>сихосексуальні стадії розвитку</w:t>
      </w:r>
      <w:r>
        <w:rPr>
          <w:sz w:val="28"/>
          <w:szCs w:val="28"/>
          <w:lang w:val="uk-UA"/>
        </w:rPr>
        <w:t xml:space="preserve">. </w:t>
      </w:r>
      <w:proofErr w:type="spellStart"/>
      <w:r>
        <w:rPr>
          <w:sz w:val="28"/>
          <w:szCs w:val="28"/>
          <w:lang w:val="uk-UA"/>
        </w:rPr>
        <w:t>Соціогенетичні</w:t>
      </w:r>
      <w:proofErr w:type="spellEnd"/>
      <w:r>
        <w:rPr>
          <w:sz w:val="28"/>
          <w:szCs w:val="28"/>
          <w:lang w:val="uk-UA"/>
        </w:rPr>
        <w:t xml:space="preserve"> теорії: </w:t>
      </w:r>
      <w:proofErr w:type="spellStart"/>
      <w:r>
        <w:rPr>
          <w:sz w:val="28"/>
          <w:szCs w:val="28"/>
          <w:lang w:val="uk-UA"/>
        </w:rPr>
        <w:t>біхеверіостичний</w:t>
      </w:r>
      <w:proofErr w:type="spellEnd"/>
      <w:r>
        <w:rPr>
          <w:sz w:val="28"/>
          <w:szCs w:val="28"/>
          <w:lang w:val="uk-UA"/>
        </w:rPr>
        <w:t xml:space="preserve"> підхід (Р. Бенедикт), теорія К.</w:t>
      </w:r>
      <w:r w:rsidR="00F64CF2">
        <w:rPr>
          <w:sz w:val="28"/>
          <w:szCs w:val="28"/>
          <w:lang w:val="uk-UA"/>
        </w:rPr>
        <w:t xml:space="preserve"> </w:t>
      </w:r>
      <w:r>
        <w:rPr>
          <w:sz w:val="28"/>
          <w:szCs w:val="28"/>
          <w:lang w:val="uk-UA"/>
        </w:rPr>
        <w:t xml:space="preserve">Левіна, </w:t>
      </w:r>
      <w:proofErr w:type="spellStart"/>
      <w:r>
        <w:rPr>
          <w:sz w:val="28"/>
          <w:szCs w:val="28"/>
          <w:lang w:val="uk-UA"/>
        </w:rPr>
        <w:t>с</w:t>
      </w:r>
      <w:r w:rsidRPr="000D0361">
        <w:rPr>
          <w:sz w:val="28"/>
          <w:szCs w:val="28"/>
          <w:lang w:val="uk-UA"/>
        </w:rPr>
        <w:t>оціогенетичний</w:t>
      </w:r>
      <w:proofErr w:type="spellEnd"/>
      <w:r w:rsidRPr="000D0361">
        <w:rPr>
          <w:sz w:val="28"/>
          <w:szCs w:val="28"/>
          <w:lang w:val="uk-UA"/>
        </w:rPr>
        <w:t xml:space="preserve"> підхід (Е. </w:t>
      </w:r>
      <w:proofErr w:type="spellStart"/>
      <w:r w:rsidRPr="000D0361">
        <w:rPr>
          <w:sz w:val="28"/>
          <w:szCs w:val="28"/>
          <w:lang w:val="uk-UA"/>
        </w:rPr>
        <w:t>Еріксон</w:t>
      </w:r>
      <w:proofErr w:type="spellEnd"/>
      <w:r w:rsidRPr="000D0361">
        <w:rPr>
          <w:sz w:val="28"/>
          <w:szCs w:val="28"/>
          <w:lang w:val="uk-UA"/>
        </w:rPr>
        <w:t>)</w:t>
      </w:r>
      <w:r w:rsidR="008C3A75">
        <w:rPr>
          <w:sz w:val="28"/>
          <w:szCs w:val="28"/>
          <w:lang w:val="uk-UA"/>
        </w:rPr>
        <w:t xml:space="preserve">. </w:t>
      </w:r>
      <w:r>
        <w:rPr>
          <w:sz w:val="28"/>
          <w:szCs w:val="28"/>
          <w:lang w:val="uk-UA"/>
        </w:rPr>
        <w:t xml:space="preserve"> </w:t>
      </w:r>
      <w:r w:rsidRPr="000D0361">
        <w:rPr>
          <w:sz w:val="28"/>
          <w:szCs w:val="28"/>
          <w:lang w:val="uk-UA"/>
        </w:rPr>
        <w:t xml:space="preserve"> Когнітивний підхід (Ж. </w:t>
      </w:r>
      <w:proofErr w:type="spellStart"/>
      <w:r w:rsidRPr="000D0361">
        <w:rPr>
          <w:sz w:val="28"/>
          <w:szCs w:val="28"/>
          <w:lang w:val="uk-UA"/>
        </w:rPr>
        <w:t>Піаже</w:t>
      </w:r>
      <w:proofErr w:type="spellEnd"/>
      <w:r w:rsidRPr="000D0361">
        <w:rPr>
          <w:sz w:val="28"/>
          <w:szCs w:val="28"/>
          <w:lang w:val="uk-UA"/>
        </w:rPr>
        <w:t>)</w:t>
      </w:r>
      <w:r w:rsidR="008C3A75">
        <w:rPr>
          <w:sz w:val="28"/>
          <w:szCs w:val="28"/>
          <w:lang w:val="uk-UA"/>
        </w:rPr>
        <w:t xml:space="preserve"> та с</w:t>
      </w:r>
      <w:r w:rsidRPr="000D0361">
        <w:rPr>
          <w:sz w:val="28"/>
          <w:szCs w:val="28"/>
          <w:lang w:val="uk-UA"/>
        </w:rPr>
        <w:t xml:space="preserve">тадії розвитку </w:t>
      </w:r>
      <w:proofErr w:type="spellStart"/>
      <w:r w:rsidRPr="000D0361">
        <w:rPr>
          <w:sz w:val="28"/>
          <w:szCs w:val="28"/>
          <w:lang w:val="uk-UA"/>
        </w:rPr>
        <w:t>операціонального</w:t>
      </w:r>
      <w:proofErr w:type="spellEnd"/>
      <w:r w:rsidRPr="000D0361">
        <w:rPr>
          <w:sz w:val="28"/>
          <w:szCs w:val="28"/>
          <w:lang w:val="uk-UA"/>
        </w:rPr>
        <w:t xml:space="preserve"> інтелекту.</w:t>
      </w:r>
      <w:r w:rsidR="008C3A75" w:rsidRPr="008C3A75">
        <w:rPr>
          <w:sz w:val="28"/>
          <w:szCs w:val="28"/>
          <w:lang w:val="uk-UA"/>
        </w:rPr>
        <w:t xml:space="preserve"> </w:t>
      </w:r>
      <w:r w:rsidR="008C3A75" w:rsidRPr="000D0361">
        <w:rPr>
          <w:sz w:val="28"/>
          <w:szCs w:val="28"/>
          <w:lang w:val="uk-UA"/>
        </w:rPr>
        <w:t>Рівні та стадії морального розвитку дитини (за Л.</w:t>
      </w:r>
      <w:r w:rsidR="00F64CF2">
        <w:rPr>
          <w:sz w:val="28"/>
          <w:szCs w:val="28"/>
          <w:lang w:val="uk-UA"/>
        </w:rPr>
        <w:t xml:space="preserve"> </w:t>
      </w:r>
      <w:proofErr w:type="spellStart"/>
      <w:r w:rsidR="008C3A75" w:rsidRPr="000D0361">
        <w:rPr>
          <w:sz w:val="28"/>
          <w:szCs w:val="28"/>
          <w:lang w:val="uk-UA"/>
        </w:rPr>
        <w:t>Кольбергом</w:t>
      </w:r>
      <w:proofErr w:type="spellEnd"/>
      <w:r w:rsidR="008C3A75" w:rsidRPr="000D0361">
        <w:rPr>
          <w:sz w:val="28"/>
          <w:szCs w:val="28"/>
          <w:lang w:val="uk-UA"/>
        </w:rPr>
        <w:t>).</w:t>
      </w:r>
      <w:r w:rsidR="008C3A75" w:rsidRPr="008C3A75">
        <w:rPr>
          <w:sz w:val="28"/>
          <w:szCs w:val="28"/>
          <w:lang w:val="uk-UA"/>
        </w:rPr>
        <w:t xml:space="preserve"> </w:t>
      </w:r>
      <w:r w:rsidR="008C3A75" w:rsidRPr="000D0361">
        <w:rPr>
          <w:sz w:val="28"/>
          <w:szCs w:val="28"/>
          <w:lang w:val="uk-UA"/>
        </w:rPr>
        <w:t>Культурно-історичний підхід (Л.С. Виготський).</w:t>
      </w:r>
    </w:p>
    <w:p w:rsidR="008C3A75" w:rsidRDefault="008C3A75" w:rsidP="000D0361">
      <w:pPr>
        <w:pStyle w:val="a5"/>
        <w:spacing w:line="276" w:lineRule="auto"/>
        <w:ind w:firstLine="567"/>
        <w:jc w:val="both"/>
        <w:rPr>
          <w:sz w:val="28"/>
          <w:szCs w:val="28"/>
          <w:lang w:val="uk-UA"/>
        </w:rPr>
      </w:pPr>
      <w:r w:rsidRPr="008C3A75">
        <w:rPr>
          <w:sz w:val="28"/>
          <w:szCs w:val="28"/>
          <w:lang w:val="uk-UA"/>
        </w:rPr>
        <w:t>Поняття життєвого</w:t>
      </w:r>
      <w:r>
        <w:rPr>
          <w:sz w:val="28"/>
          <w:szCs w:val="28"/>
          <w:lang w:val="uk-UA"/>
        </w:rPr>
        <w:t xml:space="preserve"> (вікового)</w:t>
      </w:r>
      <w:r w:rsidRPr="008C3A75">
        <w:rPr>
          <w:sz w:val="28"/>
          <w:szCs w:val="28"/>
          <w:lang w:val="uk-UA"/>
        </w:rPr>
        <w:t xml:space="preserve"> циклу як </w:t>
      </w:r>
      <w:r>
        <w:rPr>
          <w:sz w:val="28"/>
          <w:szCs w:val="28"/>
          <w:lang w:val="uk-UA"/>
        </w:rPr>
        <w:t xml:space="preserve">відносно замкнутих та таких, що відрізняються один від одного періодів життя людини. </w:t>
      </w:r>
      <w:r w:rsidRPr="00F118F2">
        <w:rPr>
          <w:sz w:val="28"/>
          <w:szCs w:val="28"/>
          <w:lang w:val="uk-UA"/>
        </w:rPr>
        <w:t>Вікові цикли в структурі життєвого шляху особистості</w:t>
      </w:r>
      <w:r>
        <w:rPr>
          <w:sz w:val="28"/>
          <w:szCs w:val="28"/>
          <w:lang w:val="uk-UA"/>
        </w:rPr>
        <w:t xml:space="preserve">. </w:t>
      </w:r>
    </w:p>
    <w:p w:rsidR="00CC09B1" w:rsidRDefault="00D741B2" w:rsidP="000D0361">
      <w:pPr>
        <w:pStyle w:val="a5"/>
        <w:spacing w:line="276" w:lineRule="auto"/>
        <w:ind w:firstLine="567"/>
        <w:jc w:val="both"/>
        <w:rPr>
          <w:sz w:val="28"/>
          <w:szCs w:val="28"/>
          <w:lang w:val="uk-UA"/>
        </w:rPr>
      </w:pPr>
      <w:r>
        <w:rPr>
          <w:sz w:val="28"/>
          <w:szCs w:val="28"/>
          <w:lang w:val="uk-UA"/>
        </w:rPr>
        <w:lastRenderedPageBreak/>
        <w:t xml:space="preserve">Життєвий цикл та соціальний час. Особливості протікання </w:t>
      </w:r>
      <w:r w:rsidR="00CC09B1">
        <w:rPr>
          <w:sz w:val="28"/>
          <w:szCs w:val="28"/>
          <w:lang w:val="uk-UA"/>
        </w:rPr>
        <w:t>соціального часу у сучасному суспільстві.</w:t>
      </w:r>
      <w:r w:rsidR="00CC09B1" w:rsidRPr="00CC09B1">
        <w:rPr>
          <w:sz w:val="28"/>
          <w:szCs w:val="28"/>
          <w:lang w:val="uk-UA"/>
        </w:rPr>
        <w:t xml:space="preserve"> </w:t>
      </w:r>
    </w:p>
    <w:p w:rsidR="008C3A75" w:rsidRDefault="00CC09B1" w:rsidP="000D0361">
      <w:pPr>
        <w:pStyle w:val="a5"/>
        <w:spacing w:line="276" w:lineRule="auto"/>
        <w:ind w:firstLine="567"/>
        <w:jc w:val="both"/>
        <w:rPr>
          <w:sz w:val="28"/>
          <w:szCs w:val="28"/>
          <w:lang w:val="uk-UA"/>
        </w:rPr>
      </w:pPr>
      <w:r>
        <w:rPr>
          <w:sz w:val="28"/>
          <w:szCs w:val="28"/>
          <w:lang w:val="uk-UA"/>
        </w:rPr>
        <w:t>Поняття соціального, психологічного та біологічного віку та способи їх вимірювання.</w:t>
      </w:r>
      <w:r w:rsidRPr="00CC09B1">
        <w:rPr>
          <w:sz w:val="28"/>
          <w:szCs w:val="28"/>
          <w:lang w:val="uk-UA"/>
        </w:rPr>
        <w:t xml:space="preserve"> </w:t>
      </w:r>
      <w:r w:rsidRPr="00F118F2">
        <w:rPr>
          <w:sz w:val="28"/>
          <w:szCs w:val="28"/>
          <w:lang w:val="uk-UA"/>
        </w:rPr>
        <w:t>Віковий статус та вікова роль.</w:t>
      </w:r>
      <w:r>
        <w:rPr>
          <w:sz w:val="28"/>
          <w:szCs w:val="28"/>
          <w:lang w:val="uk-UA"/>
        </w:rPr>
        <w:t xml:space="preserve"> Вікові норми та їх різновиди.</w:t>
      </w:r>
    </w:p>
    <w:p w:rsidR="00CC09B1" w:rsidRDefault="00CC09B1" w:rsidP="000D0361">
      <w:pPr>
        <w:pStyle w:val="a5"/>
        <w:spacing w:line="276" w:lineRule="auto"/>
        <w:ind w:firstLine="567"/>
        <w:jc w:val="both"/>
        <w:rPr>
          <w:sz w:val="28"/>
          <w:szCs w:val="28"/>
          <w:lang w:val="uk-UA"/>
        </w:rPr>
      </w:pPr>
      <w:r>
        <w:rPr>
          <w:sz w:val="28"/>
          <w:szCs w:val="28"/>
          <w:lang w:val="uk-UA"/>
        </w:rPr>
        <w:t>Поняття вікового символізму. Віковий символізм та соціокультурні аспекти життєвого циклу людини.</w:t>
      </w:r>
      <w:r w:rsidR="00725B6B">
        <w:rPr>
          <w:sz w:val="28"/>
          <w:szCs w:val="28"/>
          <w:lang w:val="uk-UA"/>
        </w:rPr>
        <w:t xml:space="preserve"> Складові вікового символізму: нормативні критерії віку, вікові стереотипи, вікові обряди, вікова субкультура, символізація вікових процесів.</w:t>
      </w:r>
    </w:p>
    <w:p w:rsidR="00725B6B" w:rsidRDefault="00725B6B" w:rsidP="000D0361">
      <w:pPr>
        <w:pStyle w:val="a5"/>
        <w:spacing w:line="276" w:lineRule="auto"/>
        <w:ind w:firstLine="567"/>
        <w:jc w:val="both"/>
        <w:rPr>
          <w:sz w:val="28"/>
          <w:szCs w:val="28"/>
          <w:lang w:val="uk-UA"/>
        </w:rPr>
      </w:pPr>
    </w:p>
    <w:p w:rsidR="00725B6B" w:rsidRDefault="00725B6B" w:rsidP="000D0361">
      <w:pPr>
        <w:pStyle w:val="a5"/>
        <w:spacing w:line="276" w:lineRule="auto"/>
        <w:ind w:firstLine="567"/>
        <w:jc w:val="both"/>
        <w:rPr>
          <w:b/>
          <w:sz w:val="28"/>
          <w:szCs w:val="28"/>
          <w:lang w:val="uk-UA"/>
        </w:rPr>
      </w:pPr>
      <w:r w:rsidRPr="00882A14">
        <w:rPr>
          <w:b/>
          <w:sz w:val="28"/>
          <w:szCs w:val="28"/>
          <w:lang w:val="uk-UA"/>
        </w:rPr>
        <w:t xml:space="preserve">Тема </w:t>
      </w:r>
      <w:r w:rsidR="008E4C87">
        <w:rPr>
          <w:b/>
          <w:sz w:val="28"/>
          <w:szCs w:val="28"/>
          <w:lang w:val="uk-UA"/>
        </w:rPr>
        <w:t>3</w:t>
      </w:r>
      <w:r w:rsidRPr="00882A14">
        <w:rPr>
          <w:b/>
          <w:sz w:val="28"/>
          <w:szCs w:val="28"/>
          <w:lang w:val="uk-UA"/>
        </w:rPr>
        <w:t xml:space="preserve">. </w:t>
      </w:r>
      <w:r w:rsidR="00816748" w:rsidRPr="00882A14">
        <w:rPr>
          <w:b/>
          <w:sz w:val="28"/>
          <w:szCs w:val="28"/>
          <w:lang w:val="uk-UA"/>
        </w:rPr>
        <w:t xml:space="preserve">Покоління </w:t>
      </w:r>
      <w:r w:rsidR="00882A14" w:rsidRPr="00882A14">
        <w:rPr>
          <w:b/>
          <w:sz w:val="28"/>
          <w:szCs w:val="28"/>
          <w:lang w:val="uk-UA"/>
        </w:rPr>
        <w:t>як соціологічна категорія</w:t>
      </w:r>
      <w:r w:rsidR="006D2549">
        <w:rPr>
          <w:b/>
          <w:sz w:val="28"/>
          <w:szCs w:val="28"/>
          <w:lang w:val="uk-UA"/>
        </w:rPr>
        <w:t>. С</w:t>
      </w:r>
      <w:r w:rsidR="00816748" w:rsidRPr="00882A14">
        <w:rPr>
          <w:b/>
          <w:sz w:val="28"/>
          <w:szCs w:val="28"/>
          <w:lang w:val="uk-UA"/>
        </w:rPr>
        <w:t>оціологічний аналіз поколінь</w:t>
      </w:r>
    </w:p>
    <w:p w:rsidR="00882A14" w:rsidRDefault="00882A14" w:rsidP="00882A14">
      <w:pPr>
        <w:pStyle w:val="a5"/>
        <w:spacing w:line="276" w:lineRule="auto"/>
        <w:ind w:firstLine="567"/>
        <w:jc w:val="both"/>
        <w:rPr>
          <w:sz w:val="28"/>
          <w:szCs w:val="28"/>
          <w:lang w:val="uk-UA"/>
        </w:rPr>
      </w:pPr>
      <w:r w:rsidRPr="00882A14">
        <w:rPr>
          <w:sz w:val="28"/>
          <w:szCs w:val="28"/>
          <w:lang w:val="uk-UA"/>
        </w:rPr>
        <w:t xml:space="preserve">Засновники теорії поколінь: </w:t>
      </w:r>
      <w:proofErr w:type="spellStart"/>
      <w:r w:rsidRPr="00882A14">
        <w:rPr>
          <w:sz w:val="28"/>
          <w:szCs w:val="28"/>
          <w:lang w:val="uk-UA"/>
        </w:rPr>
        <w:t>Джамбаттіста</w:t>
      </w:r>
      <w:proofErr w:type="spellEnd"/>
      <w:r w:rsidRPr="00882A14">
        <w:rPr>
          <w:sz w:val="28"/>
          <w:szCs w:val="28"/>
          <w:lang w:val="uk-UA"/>
        </w:rPr>
        <w:t xml:space="preserve"> Віко (1668-1744), італійський філософ епохи Просвітництва. Причини виникнення теорії поколінь. Теоретичне підґрунтя теорії поколінь в культурно-історичній теорії розвитку особистості Л. С.</w:t>
      </w:r>
      <w:r w:rsidR="00B20E67">
        <w:rPr>
          <w:sz w:val="28"/>
          <w:szCs w:val="28"/>
          <w:lang w:val="uk-UA"/>
        </w:rPr>
        <w:t xml:space="preserve"> </w:t>
      </w:r>
      <w:r w:rsidRPr="00882A14">
        <w:rPr>
          <w:sz w:val="28"/>
          <w:szCs w:val="28"/>
          <w:lang w:val="uk-UA"/>
        </w:rPr>
        <w:t xml:space="preserve">Виготського. </w:t>
      </w:r>
    </w:p>
    <w:p w:rsidR="00882A14" w:rsidRPr="00882A14" w:rsidRDefault="00882A14" w:rsidP="00882A14">
      <w:pPr>
        <w:pStyle w:val="a5"/>
        <w:spacing w:line="276" w:lineRule="auto"/>
        <w:ind w:firstLine="567"/>
        <w:jc w:val="both"/>
        <w:rPr>
          <w:sz w:val="28"/>
          <w:szCs w:val="28"/>
          <w:lang w:val="uk-UA"/>
        </w:rPr>
      </w:pPr>
      <w:r w:rsidRPr="00882A14">
        <w:rPr>
          <w:sz w:val="28"/>
          <w:szCs w:val="28"/>
          <w:lang w:val="uk-UA"/>
        </w:rPr>
        <w:t>Сучасні теорії поколінь</w:t>
      </w:r>
      <w:r>
        <w:rPr>
          <w:sz w:val="28"/>
          <w:szCs w:val="28"/>
          <w:lang w:val="uk-UA"/>
        </w:rPr>
        <w:t xml:space="preserve">. Теорії </w:t>
      </w:r>
      <w:r w:rsidRPr="00882A14">
        <w:rPr>
          <w:sz w:val="28"/>
          <w:szCs w:val="28"/>
          <w:lang w:val="uk-UA"/>
        </w:rPr>
        <w:t>Ніл</w:t>
      </w:r>
      <w:r>
        <w:rPr>
          <w:sz w:val="28"/>
          <w:szCs w:val="28"/>
          <w:lang w:val="uk-UA"/>
        </w:rPr>
        <w:t>а</w:t>
      </w:r>
      <w:r w:rsidRPr="00882A14">
        <w:rPr>
          <w:sz w:val="28"/>
          <w:szCs w:val="28"/>
          <w:lang w:val="uk-UA"/>
        </w:rPr>
        <w:t xml:space="preserve"> </w:t>
      </w:r>
      <w:proofErr w:type="spellStart"/>
      <w:r w:rsidRPr="00882A14">
        <w:rPr>
          <w:sz w:val="28"/>
          <w:szCs w:val="28"/>
          <w:lang w:val="uk-UA"/>
        </w:rPr>
        <w:t>Хоув</w:t>
      </w:r>
      <w:proofErr w:type="spellEnd"/>
      <w:r w:rsidRPr="00882A14">
        <w:rPr>
          <w:sz w:val="28"/>
          <w:szCs w:val="28"/>
          <w:lang w:val="uk-UA"/>
        </w:rPr>
        <w:t>, Вільям</w:t>
      </w:r>
      <w:r>
        <w:rPr>
          <w:sz w:val="28"/>
          <w:szCs w:val="28"/>
          <w:lang w:val="uk-UA"/>
        </w:rPr>
        <w:t>а</w:t>
      </w:r>
      <w:r w:rsidRPr="00882A14">
        <w:rPr>
          <w:sz w:val="28"/>
          <w:szCs w:val="28"/>
          <w:lang w:val="uk-UA"/>
        </w:rPr>
        <w:t xml:space="preserve"> Штраус</w:t>
      </w:r>
      <w:r>
        <w:rPr>
          <w:sz w:val="28"/>
          <w:szCs w:val="28"/>
          <w:lang w:val="uk-UA"/>
        </w:rPr>
        <w:t>а</w:t>
      </w:r>
      <w:r w:rsidRPr="00882A14">
        <w:rPr>
          <w:sz w:val="28"/>
          <w:szCs w:val="28"/>
          <w:lang w:val="uk-UA"/>
        </w:rPr>
        <w:t xml:space="preserve">. Класифікація поколінь (Ніл </w:t>
      </w:r>
      <w:proofErr w:type="spellStart"/>
      <w:r w:rsidRPr="00882A14">
        <w:rPr>
          <w:sz w:val="28"/>
          <w:szCs w:val="28"/>
          <w:lang w:val="uk-UA"/>
        </w:rPr>
        <w:t>Хоув</w:t>
      </w:r>
      <w:proofErr w:type="spellEnd"/>
      <w:r w:rsidRPr="00882A14">
        <w:rPr>
          <w:sz w:val="28"/>
          <w:szCs w:val="28"/>
          <w:lang w:val="uk-UA"/>
        </w:rPr>
        <w:t xml:space="preserve">, Вільям Штраус): покоління GI або переможці (1900-1923); Покоління P, </w:t>
      </w:r>
      <w:proofErr w:type="spellStart"/>
      <w:r w:rsidRPr="00882A14">
        <w:rPr>
          <w:sz w:val="28"/>
          <w:szCs w:val="28"/>
          <w:lang w:val="uk-UA"/>
        </w:rPr>
        <w:t>Pensioners</w:t>
      </w:r>
      <w:proofErr w:type="spellEnd"/>
      <w:r w:rsidRPr="00882A14">
        <w:rPr>
          <w:sz w:val="28"/>
          <w:szCs w:val="28"/>
          <w:lang w:val="uk-UA"/>
        </w:rPr>
        <w:t xml:space="preserve"> або Мовчуни (мовчазне покоління) (1923-1943); покоління BB, </w:t>
      </w:r>
      <w:proofErr w:type="spellStart"/>
      <w:r w:rsidRPr="00882A14">
        <w:rPr>
          <w:sz w:val="28"/>
          <w:szCs w:val="28"/>
          <w:lang w:val="uk-UA"/>
        </w:rPr>
        <w:t>Baby</w:t>
      </w:r>
      <w:proofErr w:type="spellEnd"/>
      <w:r w:rsidRPr="00882A14">
        <w:rPr>
          <w:sz w:val="28"/>
          <w:szCs w:val="28"/>
          <w:lang w:val="uk-UA"/>
        </w:rPr>
        <w:t xml:space="preserve"> </w:t>
      </w:r>
      <w:proofErr w:type="spellStart"/>
      <w:r w:rsidRPr="00882A14">
        <w:rPr>
          <w:sz w:val="28"/>
          <w:szCs w:val="28"/>
          <w:lang w:val="uk-UA"/>
        </w:rPr>
        <w:t>Boomers</w:t>
      </w:r>
      <w:proofErr w:type="spellEnd"/>
      <w:r w:rsidRPr="00882A14">
        <w:rPr>
          <w:sz w:val="28"/>
          <w:szCs w:val="28"/>
          <w:lang w:val="uk-UA"/>
        </w:rPr>
        <w:t xml:space="preserve"> </w:t>
      </w:r>
      <w:proofErr w:type="spellStart"/>
      <w:r w:rsidRPr="00882A14">
        <w:rPr>
          <w:sz w:val="28"/>
          <w:szCs w:val="28"/>
          <w:lang w:val="uk-UA"/>
        </w:rPr>
        <w:t>или</w:t>
      </w:r>
      <w:proofErr w:type="spellEnd"/>
      <w:r w:rsidRPr="00882A14">
        <w:rPr>
          <w:sz w:val="28"/>
          <w:szCs w:val="28"/>
          <w:lang w:val="uk-UA"/>
        </w:rPr>
        <w:t xml:space="preserve"> </w:t>
      </w:r>
      <w:proofErr w:type="spellStart"/>
      <w:r w:rsidRPr="00882A14">
        <w:rPr>
          <w:sz w:val="28"/>
          <w:szCs w:val="28"/>
          <w:lang w:val="uk-UA"/>
        </w:rPr>
        <w:t>Бумери</w:t>
      </w:r>
      <w:proofErr w:type="spellEnd"/>
      <w:r w:rsidRPr="00882A14">
        <w:rPr>
          <w:sz w:val="28"/>
          <w:szCs w:val="28"/>
          <w:lang w:val="uk-UA"/>
        </w:rPr>
        <w:t xml:space="preserve"> (1943-1963); покоління Х, або Невідомі (1963-1983); покоління Y, </w:t>
      </w:r>
      <w:proofErr w:type="spellStart"/>
      <w:r w:rsidRPr="00882A14">
        <w:rPr>
          <w:sz w:val="28"/>
          <w:szCs w:val="28"/>
          <w:lang w:val="uk-UA"/>
        </w:rPr>
        <w:t>Мillennials</w:t>
      </w:r>
      <w:proofErr w:type="spellEnd"/>
      <w:r w:rsidRPr="00882A14">
        <w:rPr>
          <w:sz w:val="28"/>
          <w:szCs w:val="28"/>
          <w:lang w:val="uk-UA"/>
        </w:rPr>
        <w:t xml:space="preserve"> або </w:t>
      </w:r>
      <w:proofErr w:type="spellStart"/>
      <w:r w:rsidRPr="00882A14">
        <w:rPr>
          <w:sz w:val="28"/>
          <w:szCs w:val="28"/>
          <w:lang w:val="uk-UA"/>
        </w:rPr>
        <w:t>Next</w:t>
      </w:r>
      <w:proofErr w:type="spellEnd"/>
      <w:r w:rsidRPr="00882A14">
        <w:rPr>
          <w:sz w:val="28"/>
          <w:szCs w:val="28"/>
          <w:lang w:val="uk-UA"/>
        </w:rPr>
        <w:t xml:space="preserve"> (1983-2003); покоління Z (2003р. по теперішній час).</w:t>
      </w:r>
    </w:p>
    <w:p w:rsidR="00F64CF2" w:rsidRDefault="00882A14" w:rsidP="00882A14">
      <w:pPr>
        <w:pStyle w:val="a5"/>
        <w:spacing w:line="276" w:lineRule="auto"/>
        <w:ind w:firstLine="567"/>
        <w:jc w:val="both"/>
        <w:rPr>
          <w:sz w:val="28"/>
          <w:szCs w:val="28"/>
          <w:lang w:val="uk-UA"/>
        </w:rPr>
      </w:pPr>
      <w:r w:rsidRPr="00882A14">
        <w:rPr>
          <w:sz w:val="28"/>
          <w:szCs w:val="28"/>
          <w:lang w:val="uk-UA"/>
        </w:rPr>
        <w:t xml:space="preserve">Передбачення зміни поколінь та їх взаємовідношення. Американський антрополог Маргарет </w:t>
      </w:r>
      <w:proofErr w:type="spellStart"/>
      <w:r w:rsidRPr="00882A14">
        <w:rPr>
          <w:sz w:val="28"/>
          <w:szCs w:val="28"/>
          <w:lang w:val="uk-UA"/>
        </w:rPr>
        <w:t>Mід</w:t>
      </w:r>
      <w:proofErr w:type="spellEnd"/>
      <w:r w:rsidRPr="00882A14">
        <w:rPr>
          <w:sz w:val="28"/>
          <w:szCs w:val="28"/>
          <w:lang w:val="uk-UA"/>
        </w:rPr>
        <w:t xml:space="preserve"> про шляхи передачі культурних кодів від старших поколінь до молодших (</w:t>
      </w:r>
      <w:proofErr w:type="spellStart"/>
      <w:r w:rsidRPr="00882A14">
        <w:rPr>
          <w:sz w:val="28"/>
          <w:szCs w:val="28"/>
          <w:lang w:val="uk-UA"/>
        </w:rPr>
        <w:t>постфігуративна</w:t>
      </w:r>
      <w:proofErr w:type="spellEnd"/>
      <w:r w:rsidRPr="00882A14">
        <w:rPr>
          <w:sz w:val="28"/>
          <w:szCs w:val="28"/>
          <w:lang w:val="uk-UA"/>
        </w:rPr>
        <w:t xml:space="preserve"> культура). Формування </w:t>
      </w:r>
      <w:proofErr w:type="spellStart"/>
      <w:r w:rsidRPr="00882A14">
        <w:rPr>
          <w:sz w:val="28"/>
          <w:szCs w:val="28"/>
          <w:lang w:val="uk-UA"/>
        </w:rPr>
        <w:t>префигуративної</w:t>
      </w:r>
      <w:proofErr w:type="spellEnd"/>
      <w:r w:rsidRPr="00882A14">
        <w:rPr>
          <w:sz w:val="28"/>
          <w:szCs w:val="28"/>
          <w:lang w:val="uk-UA"/>
        </w:rPr>
        <w:t xml:space="preserve"> культури: від молодших поколінь до старших. Рівність поколінь в передаванні інформації та культурних кодів (</w:t>
      </w:r>
      <w:proofErr w:type="spellStart"/>
      <w:r w:rsidRPr="00882A14">
        <w:rPr>
          <w:sz w:val="28"/>
          <w:szCs w:val="28"/>
          <w:lang w:val="uk-UA"/>
        </w:rPr>
        <w:t>кофігуративна</w:t>
      </w:r>
      <w:proofErr w:type="spellEnd"/>
      <w:r w:rsidRPr="00882A14">
        <w:rPr>
          <w:sz w:val="28"/>
          <w:szCs w:val="28"/>
          <w:lang w:val="uk-UA"/>
        </w:rPr>
        <w:t xml:space="preserve"> культура). </w:t>
      </w:r>
    </w:p>
    <w:p w:rsidR="00882A14" w:rsidRDefault="00882A14" w:rsidP="00882A14">
      <w:pPr>
        <w:pStyle w:val="a5"/>
        <w:spacing w:line="276" w:lineRule="auto"/>
        <w:ind w:firstLine="567"/>
        <w:jc w:val="both"/>
        <w:rPr>
          <w:sz w:val="28"/>
          <w:szCs w:val="28"/>
          <w:lang w:val="uk-UA"/>
        </w:rPr>
      </w:pPr>
      <w:r w:rsidRPr="00882A14">
        <w:rPr>
          <w:sz w:val="28"/>
          <w:szCs w:val="28"/>
          <w:lang w:val="uk-UA"/>
        </w:rPr>
        <w:t>Адаптація теорії поколінь для країн пострадянського простору. Вітчизняний підхід до періодизації поколінь. Проблема реальної наукової цінності теорії поколінь.</w:t>
      </w:r>
    </w:p>
    <w:p w:rsidR="00F64CF2" w:rsidRDefault="00F64CF2" w:rsidP="00882A14">
      <w:pPr>
        <w:pStyle w:val="a5"/>
        <w:spacing w:line="276" w:lineRule="auto"/>
        <w:ind w:firstLine="567"/>
        <w:jc w:val="both"/>
        <w:rPr>
          <w:sz w:val="28"/>
          <w:szCs w:val="28"/>
          <w:lang w:val="uk-UA"/>
        </w:rPr>
      </w:pPr>
      <w:proofErr w:type="spellStart"/>
      <w:r>
        <w:rPr>
          <w:sz w:val="28"/>
          <w:szCs w:val="28"/>
          <w:lang w:val="uk-UA"/>
        </w:rPr>
        <w:t>Міжпоколінна</w:t>
      </w:r>
      <w:proofErr w:type="spellEnd"/>
      <w:r>
        <w:rPr>
          <w:sz w:val="28"/>
          <w:szCs w:val="28"/>
          <w:lang w:val="uk-UA"/>
        </w:rPr>
        <w:t xml:space="preserve"> комунікація (в сфері мас-медіа та </w:t>
      </w:r>
      <w:r>
        <w:rPr>
          <w:sz w:val="28"/>
          <w:szCs w:val="28"/>
          <w:lang w:val="en-US"/>
        </w:rPr>
        <w:t>internet</w:t>
      </w:r>
      <w:r>
        <w:rPr>
          <w:sz w:val="28"/>
          <w:szCs w:val="28"/>
          <w:lang w:val="uk-UA"/>
        </w:rPr>
        <w:t>, сімейних відносинах, трудових колективах, освітньому просторі та інше).</w:t>
      </w:r>
      <w:r w:rsidRPr="00F64CF2">
        <w:rPr>
          <w:sz w:val="28"/>
          <w:szCs w:val="28"/>
          <w:lang w:val="uk-UA"/>
        </w:rPr>
        <w:t xml:space="preserve"> </w:t>
      </w:r>
      <w:proofErr w:type="spellStart"/>
      <w:r>
        <w:rPr>
          <w:sz w:val="28"/>
          <w:szCs w:val="28"/>
          <w:lang w:val="uk-UA"/>
        </w:rPr>
        <w:t>Міжпоколінні</w:t>
      </w:r>
      <w:proofErr w:type="spellEnd"/>
      <w:r>
        <w:rPr>
          <w:sz w:val="28"/>
          <w:szCs w:val="28"/>
          <w:lang w:val="uk-UA"/>
        </w:rPr>
        <w:t xml:space="preserve"> конфлікти та способи їх вирішення.</w:t>
      </w:r>
    </w:p>
    <w:p w:rsidR="006D2549" w:rsidRDefault="006D2549" w:rsidP="00882A14">
      <w:pPr>
        <w:pStyle w:val="a5"/>
        <w:spacing w:line="276" w:lineRule="auto"/>
        <w:ind w:firstLine="567"/>
        <w:jc w:val="both"/>
        <w:rPr>
          <w:sz w:val="28"/>
          <w:szCs w:val="28"/>
          <w:lang w:val="uk-UA"/>
        </w:rPr>
      </w:pPr>
    </w:p>
    <w:p w:rsidR="006D2549" w:rsidRDefault="006D2549" w:rsidP="006D2549">
      <w:pPr>
        <w:pStyle w:val="a5"/>
        <w:spacing w:line="276" w:lineRule="auto"/>
        <w:ind w:firstLine="567"/>
        <w:jc w:val="both"/>
        <w:rPr>
          <w:b/>
          <w:sz w:val="28"/>
          <w:szCs w:val="28"/>
          <w:lang w:val="uk-UA"/>
        </w:rPr>
      </w:pPr>
      <w:r w:rsidRPr="00F118F2">
        <w:rPr>
          <w:b/>
          <w:sz w:val="28"/>
          <w:szCs w:val="28"/>
          <w:lang w:val="uk-UA"/>
        </w:rPr>
        <w:t xml:space="preserve">Тема </w:t>
      </w:r>
      <w:r w:rsidR="008E4C87">
        <w:rPr>
          <w:b/>
          <w:sz w:val="28"/>
          <w:szCs w:val="28"/>
          <w:lang w:val="uk-UA"/>
        </w:rPr>
        <w:t>4</w:t>
      </w:r>
      <w:r w:rsidRPr="00F118F2">
        <w:rPr>
          <w:b/>
          <w:sz w:val="28"/>
          <w:szCs w:val="28"/>
          <w:lang w:val="uk-UA"/>
        </w:rPr>
        <w:t xml:space="preserve">. Вікова стратифікація суспільства </w:t>
      </w:r>
      <w:r>
        <w:rPr>
          <w:b/>
          <w:sz w:val="28"/>
          <w:szCs w:val="28"/>
          <w:lang w:val="uk-UA"/>
        </w:rPr>
        <w:t xml:space="preserve">та вікова нерівність </w:t>
      </w:r>
      <w:r w:rsidRPr="00F118F2">
        <w:rPr>
          <w:b/>
          <w:sz w:val="28"/>
          <w:szCs w:val="28"/>
          <w:lang w:val="uk-UA"/>
        </w:rPr>
        <w:t>як соціологічна проблема.</w:t>
      </w:r>
      <w:r>
        <w:rPr>
          <w:b/>
          <w:sz w:val="28"/>
          <w:szCs w:val="28"/>
          <w:lang w:val="uk-UA"/>
        </w:rPr>
        <w:t xml:space="preserve"> </w:t>
      </w:r>
      <w:r w:rsidRPr="006D2549">
        <w:rPr>
          <w:b/>
          <w:sz w:val="28"/>
          <w:szCs w:val="28"/>
          <w:lang w:val="uk-UA"/>
        </w:rPr>
        <w:t xml:space="preserve">Соціальне явище </w:t>
      </w:r>
      <w:proofErr w:type="spellStart"/>
      <w:r w:rsidRPr="006D2549">
        <w:rPr>
          <w:b/>
          <w:sz w:val="28"/>
          <w:szCs w:val="28"/>
          <w:lang w:val="uk-UA"/>
        </w:rPr>
        <w:t>ейджеізму</w:t>
      </w:r>
      <w:proofErr w:type="spellEnd"/>
    </w:p>
    <w:p w:rsidR="006D2549" w:rsidRDefault="006D2549" w:rsidP="00882A14">
      <w:pPr>
        <w:pStyle w:val="a5"/>
        <w:spacing w:line="276" w:lineRule="auto"/>
        <w:ind w:firstLine="567"/>
        <w:jc w:val="both"/>
        <w:rPr>
          <w:sz w:val="28"/>
          <w:szCs w:val="28"/>
          <w:lang w:val="uk-UA"/>
        </w:rPr>
      </w:pPr>
      <w:r>
        <w:rPr>
          <w:sz w:val="28"/>
          <w:szCs w:val="28"/>
          <w:lang w:val="uk-UA"/>
        </w:rPr>
        <w:t>Поняття соціальної стратифікації та соціологічні підходи до її аналізу. Погляди П.</w:t>
      </w:r>
      <w:r w:rsidR="00B20E67">
        <w:rPr>
          <w:sz w:val="28"/>
          <w:szCs w:val="28"/>
          <w:lang w:val="uk-UA"/>
        </w:rPr>
        <w:t xml:space="preserve"> </w:t>
      </w:r>
      <w:r>
        <w:rPr>
          <w:sz w:val="28"/>
          <w:szCs w:val="28"/>
          <w:lang w:val="uk-UA"/>
        </w:rPr>
        <w:t>Сорокіна та М. Вебера на сутність стратифікації.  Критерії та ознаки стратифікації. Поняття вікової стратифікації.</w:t>
      </w:r>
    </w:p>
    <w:p w:rsidR="006D2549" w:rsidRDefault="006D2549" w:rsidP="00882A14">
      <w:pPr>
        <w:pStyle w:val="a5"/>
        <w:spacing w:line="276" w:lineRule="auto"/>
        <w:ind w:firstLine="567"/>
        <w:jc w:val="both"/>
        <w:rPr>
          <w:sz w:val="28"/>
          <w:szCs w:val="28"/>
          <w:lang w:val="uk-UA"/>
        </w:rPr>
      </w:pPr>
      <w:r>
        <w:rPr>
          <w:sz w:val="28"/>
          <w:szCs w:val="28"/>
          <w:lang w:val="uk-UA"/>
        </w:rPr>
        <w:lastRenderedPageBreak/>
        <w:t xml:space="preserve">Поняття соціальної нерівності. Вікова нерівність. </w:t>
      </w:r>
    </w:p>
    <w:p w:rsidR="006D2549" w:rsidRDefault="006D2549" w:rsidP="00416C04">
      <w:pPr>
        <w:pStyle w:val="a5"/>
        <w:spacing w:line="276" w:lineRule="auto"/>
        <w:ind w:firstLine="567"/>
        <w:jc w:val="both"/>
        <w:rPr>
          <w:sz w:val="28"/>
          <w:szCs w:val="28"/>
          <w:lang w:val="uk-UA"/>
        </w:rPr>
      </w:pPr>
      <w:proofErr w:type="spellStart"/>
      <w:r w:rsidRPr="006D2549">
        <w:rPr>
          <w:sz w:val="28"/>
          <w:szCs w:val="28"/>
          <w:lang w:val="uk-UA"/>
        </w:rPr>
        <w:t>Е</w:t>
      </w:r>
      <w:r>
        <w:rPr>
          <w:sz w:val="28"/>
          <w:szCs w:val="28"/>
          <w:lang w:val="uk-UA"/>
        </w:rPr>
        <w:t>й</w:t>
      </w:r>
      <w:r w:rsidRPr="006D2549">
        <w:rPr>
          <w:sz w:val="28"/>
          <w:szCs w:val="28"/>
          <w:lang w:val="uk-UA"/>
        </w:rPr>
        <w:t>джизм</w:t>
      </w:r>
      <w:proofErr w:type="spellEnd"/>
      <w:r w:rsidRPr="006D2549">
        <w:rPr>
          <w:sz w:val="28"/>
          <w:szCs w:val="28"/>
          <w:lang w:val="uk-UA"/>
        </w:rPr>
        <w:t xml:space="preserve"> </w:t>
      </w:r>
      <w:r>
        <w:rPr>
          <w:sz w:val="28"/>
          <w:szCs w:val="28"/>
          <w:lang w:val="uk-UA"/>
        </w:rPr>
        <w:t xml:space="preserve">як </w:t>
      </w:r>
      <w:r w:rsidRPr="006D2549">
        <w:rPr>
          <w:sz w:val="28"/>
          <w:szCs w:val="28"/>
          <w:lang w:val="uk-UA"/>
        </w:rPr>
        <w:t>дискримінація людини на підставі її віку</w:t>
      </w:r>
      <w:r>
        <w:rPr>
          <w:sz w:val="28"/>
          <w:szCs w:val="28"/>
          <w:lang w:val="uk-UA"/>
        </w:rPr>
        <w:t xml:space="preserve">. </w:t>
      </w:r>
      <w:r w:rsidR="00416C04">
        <w:rPr>
          <w:sz w:val="28"/>
          <w:szCs w:val="28"/>
          <w:lang w:val="uk-UA"/>
        </w:rPr>
        <w:t>П</w:t>
      </w:r>
      <w:r w:rsidR="00416C04" w:rsidRPr="00416C04">
        <w:rPr>
          <w:sz w:val="28"/>
          <w:szCs w:val="28"/>
          <w:lang w:val="uk-UA"/>
        </w:rPr>
        <w:t>роцеси</w:t>
      </w:r>
      <w:r w:rsidR="00416C04">
        <w:rPr>
          <w:sz w:val="28"/>
          <w:szCs w:val="28"/>
          <w:lang w:val="uk-UA"/>
        </w:rPr>
        <w:t xml:space="preserve">, що </w:t>
      </w:r>
      <w:r w:rsidR="00416C04" w:rsidRPr="00416C04">
        <w:rPr>
          <w:sz w:val="28"/>
          <w:szCs w:val="28"/>
          <w:lang w:val="uk-UA"/>
        </w:rPr>
        <w:t xml:space="preserve"> відбуваються </w:t>
      </w:r>
      <w:r w:rsidR="00416C04">
        <w:rPr>
          <w:sz w:val="28"/>
          <w:szCs w:val="28"/>
          <w:lang w:val="uk-UA"/>
        </w:rPr>
        <w:t xml:space="preserve">на підставі </w:t>
      </w:r>
      <w:proofErr w:type="spellStart"/>
      <w:r w:rsidR="00416C04">
        <w:rPr>
          <w:sz w:val="28"/>
          <w:szCs w:val="28"/>
          <w:lang w:val="uk-UA"/>
        </w:rPr>
        <w:t>ейджизму</w:t>
      </w:r>
      <w:proofErr w:type="spellEnd"/>
      <w:r w:rsidR="00416C04">
        <w:rPr>
          <w:sz w:val="28"/>
          <w:szCs w:val="28"/>
          <w:lang w:val="uk-UA"/>
        </w:rPr>
        <w:t xml:space="preserve">:  </w:t>
      </w:r>
      <w:proofErr w:type="spellStart"/>
      <w:r w:rsidR="00416C04" w:rsidRPr="00416C04">
        <w:rPr>
          <w:sz w:val="28"/>
          <w:szCs w:val="28"/>
          <w:lang w:val="uk-UA"/>
        </w:rPr>
        <w:t>ярликування</w:t>
      </w:r>
      <w:proofErr w:type="spellEnd"/>
      <w:r w:rsidR="00416C04" w:rsidRPr="00416C04">
        <w:rPr>
          <w:sz w:val="28"/>
          <w:szCs w:val="28"/>
          <w:lang w:val="uk-UA"/>
        </w:rPr>
        <w:t xml:space="preserve">, тобто ототожнення особи </w:t>
      </w:r>
      <w:r w:rsidR="00416C04">
        <w:rPr>
          <w:sz w:val="28"/>
          <w:szCs w:val="28"/>
          <w:lang w:val="uk-UA"/>
        </w:rPr>
        <w:t>з</w:t>
      </w:r>
      <w:r w:rsidR="00416C04" w:rsidRPr="00416C04">
        <w:rPr>
          <w:sz w:val="28"/>
          <w:szCs w:val="28"/>
          <w:lang w:val="uk-UA"/>
        </w:rPr>
        <w:t xml:space="preserve"> віково</w:t>
      </w:r>
      <w:r w:rsidR="00416C04">
        <w:rPr>
          <w:sz w:val="28"/>
          <w:szCs w:val="28"/>
          <w:lang w:val="uk-UA"/>
        </w:rPr>
        <w:t>ю</w:t>
      </w:r>
      <w:r w:rsidR="00416C04" w:rsidRPr="00416C04">
        <w:rPr>
          <w:sz w:val="28"/>
          <w:szCs w:val="28"/>
          <w:lang w:val="uk-UA"/>
        </w:rPr>
        <w:t xml:space="preserve"> груп</w:t>
      </w:r>
      <w:r w:rsidR="00416C04">
        <w:rPr>
          <w:sz w:val="28"/>
          <w:szCs w:val="28"/>
          <w:lang w:val="uk-UA"/>
        </w:rPr>
        <w:t>ою</w:t>
      </w:r>
      <w:r w:rsidR="00416C04" w:rsidRPr="00416C04">
        <w:rPr>
          <w:sz w:val="28"/>
          <w:szCs w:val="28"/>
          <w:lang w:val="uk-UA"/>
        </w:rPr>
        <w:t>;</w:t>
      </w:r>
      <w:r w:rsidR="00416C04">
        <w:rPr>
          <w:sz w:val="28"/>
          <w:szCs w:val="28"/>
          <w:lang w:val="uk-UA"/>
        </w:rPr>
        <w:t xml:space="preserve"> </w:t>
      </w:r>
      <w:proofErr w:type="spellStart"/>
      <w:r w:rsidR="00416C04" w:rsidRPr="00416C04">
        <w:rPr>
          <w:sz w:val="28"/>
          <w:szCs w:val="28"/>
          <w:lang w:val="uk-UA"/>
        </w:rPr>
        <w:t>стереотипізація</w:t>
      </w:r>
      <w:proofErr w:type="spellEnd"/>
      <w:r w:rsidR="00416C04" w:rsidRPr="00416C04">
        <w:rPr>
          <w:sz w:val="28"/>
          <w:szCs w:val="28"/>
          <w:lang w:val="uk-UA"/>
        </w:rPr>
        <w:t>, тобто оцінка якостей (вікової) групи, до якої належить особа;</w:t>
      </w:r>
      <w:r w:rsidR="00416C04">
        <w:rPr>
          <w:sz w:val="28"/>
          <w:szCs w:val="28"/>
          <w:lang w:val="uk-UA"/>
        </w:rPr>
        <w:t xml:space="preserve"> </w:t>
      </w:r>
      <w:r w:rsidR="00416C04" w:rsidRPr="00416C04">
        <w:rPr>
          <w:sz w:val="28"/>
          <w:szCs w:val="28"/>
          <w:lang w:val="uk-UA"/>
        </w:rPr>
        <w:t>дискримінація, тобто негативна поведінка щодо особи через приписані їй негативні якості.</w:t>
      </w:r>
    </w:p>
    <w:p w:rsidR="00416C04" w:rsidRDefault="00416C04" w:rsidP="00416C04">
      <w:pPr>
        <w:pStyle w:val="a5"/>
        <w:spacing w:line="276" w:lineRule="auto"/>
        <w:ind w:firstLine="567"/>
        <w:jc w:val="both"/>
        <w:rPr>
          <w:sz w:val="28"/>
          <w:szCs w:val="28"/>
          <w:lang w:val="uk-UA"/>
        </w:rPr>
      </w:pPr>
      <w:r>
        <w:rPr>
          <w:sz w:val="28"/>
          <w:szCs w:val="28"/>
          <w:lang w:val="uk-UA"/>
        </w:rPr>
        <w:t xml:space="preserve">Форми </w:t>
      </w:r>
      <w:proofErr w:type="spellStart"/>
      <w:r>
        <w:rPr>
          <w:sz w:val="28"/>
          <w:szCs w:val="28"/>
          <w:lang w:val="uk-UA"/>
        </w:rPr>
        <w:t>ейджизму</w:t>
      </w:r>
      <w:proofErr w:type="spellEnd"/>
      <w:r>
        <w:rPr>
          <w:sz w:val="28"/>
          <w:szCs w:val="28"/>
          <w:lang w:val="uk-UA"/>
        </w:rPr>
        <w:t xml:space="preserve">: </w:t>
      </w:r>
      <w:proofErr w:type="spellStart"/>
      <w:r>
        <w:rPr>
          <w:sz w:val="28"/>
          <w:szCs w:val="28"/>
          <w:lang w:val="uk-UA"/>
        </w:rPr>
        <w:t>е</w:t>
      </w:r>
      <w:r w:rsidRPr="00416C04">
        <w:rPr>
          <w:sz w:val="28"/>
          <w:szCs w:val="28"/>
          <w:lang w:val="uk-UA"/>
        </w:rPr>
        <w:t>далтизм</w:t>
      </w:r>
      <w:proofErr w:type="spellEnd"/>
      <w:r>
        <w:rPr>
          <w:sz w:val="28"/>
          <w:szCs w:val="28"/>
          <w:lang w:val="uk-UA"/>
        </w:rPr>
        <w:t xml:space="preserve">, </w:t>
      </w:r>
      <w:r w:rsidRPr="00416C04">
        <w:rPr>
          <w:sz w:val="28"/>
          <w:szCs w:val="28"/>
          <w:lang w:val="uk-UA"/>
        </w:rPr>
        <w:t xml:space="preserve"> </w:t>
      </w:r>
      <w:proofErr w:type="spellStart"/>
      <w:r>
        <w:rPr>
          <w:sz w:val="28"/>
          <w:szCs w:val="28"/>
          <w:lang w:val="uk-UA"/>
        </w:rPr>
        <w:t>д</w:t>
      </w:r>
      <w:r w:rsidRPr="00416C04">
        <w:rPr>
          <w:sz w:val="28"/>
          <w:szCs w:val="28"/>
          <w:lang w:val="uk-UA"/>
        </w:rPr>
        <w:t>жейнізм</w:t>
      </w:r>
      <w:proofErr w:type="spellEnd"/>
      <w:r>
        <w:rPr>
          <w:sz w:val="28"/>
          <w:szCs w:val="28"/>
          <w:lang w:val="uk-UA"/>
        </w:rPr>
        <w:t xml:space="preserve">, </w:t>
      </w:r>
      <w:r w:rsidRPr="00416C04">
        <w:rPr>
          <w:sz w:val="28"/>
          <w:szCs w:val="28"/>
          <w:lang w:val="uk-UA"/>
        </w:rPr>
        <w:t xml:space="preserve"> </w:t>
      </w:r>
      <w:proofErr w:type="spellStart"/>
      <w:r>
        <w:rPr>
          <w:sz w:val="28"/>
          <w:szCs w:val="28"/>
          <w:lang w:val="uk-UA"/>
        </w:rPr>
        <w:t>е</w:t>
      </w:r>
      <w:r w:rsidRPr="00416C04">
        <w:rPr>
          <w:sz w:val="28"/>
          <w:szCs w:val="28"/>
          <w:lang w:val="uk-UA"/>
        </w:rPr>
        <w:t>далтоцентризм</w:t>
      </w:r>
      <w:proofErr w:type="spellEnd"/>
      <w:r w:rsidRPr="00416C04">
        <w:rPr>
          <w:sz w:val="28"/>
          <w:szCs w:val="28"/>
          <w:lang w:val="uk-UA"/>
        </w:rPr>
        <w:t xml:space="preserve"> </w:t>
      </w:r>
      <w:r>
        <w:rPr>
          <w:sz w:val="28"/>
          <w:szCs w:val="28"/>
          <w:lang w:val="uk-UA"/>
        </w:rPr>
        <w:t xml:space="preserve">, </w:t>
      </w:r>
      <w:proofErr w:type="spellStart"/>
      <w:r>
        <w:rPr>
          <w:sz w:val="28"/>
          <w:szCs w:val="28"/>
          <w:lang w:val="uk-UA"/>
        </w:rPr>
        <w:t>х</w:t>
      </w:r>
      <w:r w:rsidRPr="00416C04">
        <w:rPr>
          <w:sz w:val="28"/>
          <w:szCs w:val="28"/>
          <w:lang w:val="uk-UA"/>
        </w:rPr>
        <w:t>роноцентризм</w:t>
      </w:r>
      <w:proofErr w:type="spellEnd"/>
      <w:r>
        <w:rPr>
          <w:sz w:val="28"/>
          <w:szCs w:val="28"/>
          <w:lang w:val="uk-UA"/>
        </w:rPr>
        <w:t>,</w:t>
      </w:r>
      <w:r w:rsidRPr="00416C04">
        <w:rPr>
          <w:sz w:val="28"/>
          <w:szCs w:val="28"/>
          <w:lang w:val="uk-UA"/>
        </w:rPr>
        <w:t xml:space="preserve"> </w:t>
      </w:r>
      <w:proofErr w:type="spellStart"/>
      <w:r>
        <w:rPr>
          <w:sz w:val="28"/>
          <w:szCs w:val="28"/>
          <w:lang w:val="uk-UA"/>
        </w:rPr>
        <w:t>п</w:t>
      </w:r>
      <w:r w:rsidRPr="00416C04">
        <w:rPr>
          <w:sz w:val="28"/>
          <w:szCs w:val="28"/>
          <w:lang w:val="uk-UA"/>
        </w:rPr>
        <w:t>едофобія</w:t>
      </w:r>
      <w:proofErr w:type="spellEnd"/>
      <w:r>
        <w:rPr>
          <w:sz w:val="28"/>
          <w:szCs w:val="28"/>
          <w:lang w:val="uk-UA"/>
        </w:rPr>
        <w:t xml:space="preserve">, </w:t>
      </w:r>
      <w:r w:rsidRPr="00416C04">
        <w:rPr>
          <w:sz w:val="28"/>
          <w:szCs w:val="28"/>
          <w:lang w:val="uk-UA"/>
        </w:rPr>
        <w:t xml:space="preserve"> </w:t>
      </w:r>
      <w:proofErr w:type="spellStart"/>
      <w:r>
        <w:rPr>
          <w:sz w:val="28"/>
          <w:szCs w:val="28"/>
          <w:lang w:val="uk-UA"/>
        </w:rPr>
        <w:t>е</w:t>
      </w:r>
      <w:r w:rsidRPr="00416C04">
        <w:rPr>
          <w:sz w:val="28"/>
          <w:szCs w:val="28"/>
          <w:lang w:val="uk-UA"/>
        </w:rPr>
        <w:t>фебіфобія</w:t>
      </w:r>
      <w:proofErr w:type="spellEnd"/>
      <w:r>
        <w:rPr>
          <w:sz w:val="28"/>
          <w:szCs w:val="28"/>
          <w:lang w:val="uk-UA"/>
        </w:rPr>
        <w:t xml:space="preserve">, </w:t>
      </w:r>
      <w:r w:rsidRPr="00416C04">
        <w:rPr>
          <w:sz w:val="28"/>
          <w:szCs w:val="28"/>
          <w:lang w:val="uk-UA"/>
        </w:rPr>
        <w:t xml:space="preserve"> </w:t>
      </w:r>
      <w:proofErr w:type="spellStart"/>
      <w:r>
        <w:rPr>
          <w:sz w:val="28"/>
          <w:szCs w:val="28"/>
          <w:lang w:val="uk-UA"/>
        </w:rPr>
        <w:t>г</w:t>
      </w:r>
      <w:r w:rsidRPr="00416C04">
        <w:rPr>
          <w:sz w:val="28"/>
          <w:szCs w:val="28"/>
          <w:lang w:val="uk-UA"/>
        </w:rPr>
        <w:t>еронтофобія</w:t>
      </w:r>
      <w:proofErr w:type="spellEnd"/>
      <w:r w:rsidRPr="00416C04">
        <w:rPr>
          <w:sz w:val="28"/>
          <w:szCs w:val="28"/>
          <w:lang w:val="uk-UA"/>
        </w:rPr>
        <w:t xml:space="preserve"> </w:t>
      </w:r>
      <w:r>
        <w:rPr>
          <w:sz w:val="28"/>
          <w:szCs w:val="28"/>
          <w:lang w:val="uk-UA"/>
        </w:rPr>
        <w:t>.</w:t>
      </w:r>
    </w:p>
    <w:p w:rsidR="00B872F3" w:rsidRDefault="00B872F3" w:rsidP="00B872F3">
      <w:pPr>
        <w:pStyle w:val="a5"/>
        <w:spacing w:line="276" w:lineRule="auto"/>
        <w:ind w:firstLine="567"/>
        <w:jc w:val="both"/>
        <w:rPr>
          <w:sz w:val="28"/>
          <w:szCs w:val="28"/>
          <w:lang w:val="uk-UA"/>
        </w:rPr>
      </w:pPr>
      <w:bookmarkStart w:id="2" w:name="_Hlk66970958"/>
      <w:r>
        <w:rPr>
          <w:sz w:val="28"/>
          <w:szCs w:val="28"/>
          <w:lang w:val="uk-UA"/>
        </w:rPr>
        <w:t xml:space="preserve">Дискримінація молоді (в трудовій діяльності, сімейно-побутовій сфері, політиці та інше). Дискримінація літніх людей (в трудовій діяльності, сімейно-побутовій сфері, політиці та інше). </w:t>
      </w:r>
    </w:p>
    <w:p w:rsidR="00B872F3" w:rsidRDefault="00B872F3" w:rsidP="00B872F3">
      <w:pPr>
        <w:pStyle w:val="a5"/>
        <w:spacing w:line="276" w:lineRule="auto"/>
        <w:ind w:firstLine="567"/>
        <w:jc w:val="both"/>
        <w:rPr>
          <w:sz w:val="28"/>
          <w:szCs w:val="28"/>
          <w:lang w:val="uk-UA"/>
        </w:rPr>
      </w:pPr>
      <w:r>
        <w:rPr>
          <w:sz w:val="28"/>
          <w:szCs w:val="28"/>
          <w:lang w:val="uk-UA"/>
        </w:rPr>
        <w:t xml:space="preserve">Соціологічні дослідження </w:t>
      </w:r>
      <w:proofErr w:type="spellStart"/>
      <w:r>
        <w:rPr>
          <w:sz w:val="28"/>
          <w:szCs w:val="28"/>
          <w:lang w:val="uk-UA"/>
        </w:rPr>
        <w:t>ейджизму</w:t>
      </w:r>
      <w:proofErr w:type="spellEnd"/>
      <w:r>
        <w:rPr>
          <w:sz w:val="28"/>
          <w:szCs w:val="28"/>
          <w:lang w:val="uk-UA"/>
        </w:rPr>
        <w:t xml:space="preserve"> та вікової нерівності. </w:t>
      </w:r>
      <w:proofErr w:type="spellStart"/>
      <w:r>
        <w:rPr>
          <w:sz w:val="28"/>
          <w:szCs w:val="28"/>
          <w:lang w:val="uk-UA"/>
        </w:rPr>
        <w:t>Ейджизм</w:t>
      </w:r>
      <w:proofErr w:type="spellEnd"/>
      <w:r>
        <w:rPr>
          <w:sz w:val="28"/>
          <w:szCs w:val="28"/>
          <w:lang w:val="uk-UA"/>
        </w:rPr>
        <w:t xml:space="preserve"> у рекламі та мас-медіа. </w:t>
      </w:r>
    </w:p>
    <w:p w:rsidR="00B872F3" w:rsidRDefault="00B872F3" w:rsidP="00B872F3">
      <w:pPr>
        <w:pStyle w:val="a5"/>
        <w:spacing w:line="276" w:lineRule="auto"/>
        <w:ind w:firstLine="567"/>
        <w:jc w:val="both"/>
        <w:rPr>
          <w:sz w:val="28"/>
          <w:szCs w:val="28"/>
          <w:lang w:val="uk-UA"/>
        </w:rPr>
      </w:pPr>
    </w:p>
    <w:p w:rsidR="00B872F3" w:rsidRPr="00B872F3" w:rsidRDefault="00B872F3" w:rsidP="00B872F3">
      <w:pPr>
        <w:pStyle w:val="a5"/>
        <w:spacing w:line="276" w:lineRule="auto"/>
        <w:ind w:firstLine="567"/>
        <w:jc w:val="both"/>
        <w:rPr>
          <w:b/>
          <w:sz w:val="28"/>
          <w:szCs w:val="28"/>
          <w:lang w:val="uk-UA" w:bidi="en-US"/>
        </w:rPr>
      </w:pPr>
      <w:r w:rsidRPr="00B872F3">
        <w:rPr>
          <w:b/>
          <w:sz w:val="28"/>
          <w:szCs w:val="28"/>
          <w:lang w:val="uk-UA"/>
        </w:rPr>
        <w:t xml:space="preserve">Тема </w:t>
      </w:r>
      <w:r w:rsidR="008E4C87">
        <w:rPr>
          <w:b/>
          <w:sz w:val="28"/>
          <w:szCs w:val="28"/>
          <w:lang w:val="uk-UA"/>
        </w:rPr>
        <w:t>5</w:t>
      </w:r>
      <w:r w:rsidRPr="00B872F3">
        <w:rPr>
          <w:b/>
          <w:sz w:val="28"/>
          <w:szCs w:val="28"/>
          <w:lang w:val="uk-UA"/>
        </w:rPr>
        <w:t xml:space="preserve">. </w:t>
      </w:r>
      <w:r w:rsidRPr="00B872F3">
        <w:rPr>
          <w:b/>
          <w:sz w:val="28"/>
          <w:szCs w:val="28"/>
          <w:lang w:val="uk-UA" w:bidi="en-US"/>
        </w:rPr>
        <w:t>Соціологія дитинства.</w:t>
      </w:r>
    </w:p>
    <w:p w:rsidR="00B872F3" w:rsidRDefault="00B872F3" w:rsidP="00B872F3">
      <w:pPr>
        <w:ind w:firstLine="567"/>
        <w:jc w:val="both"/>
        <w:rPr>
          <w:rFonts w:eastAsia="Times New Roman"/>
          <w:lang w:val="uk-UA" w:eastAsia="ru-RU"/>
        </w:rPr>
      </w:pPr>
      <w:bookmarkStart w:id="3" w:name="_Hlk66972473"/>
      <w:r w:rsidRPr="007E6702">
        <w:rPr>
          <w:rFonts w:eastAsia="Times New Roman"/>
          <w:lang w:val="uk-UA" w:eastAsia="ru-RU"/>
        </w:rPr>
        <w:t>Соціологія дитинства як галузь соціології: предмет, об’єкт,</w:t>
      </w:r>
      <w:r>
        <w:rPr>
          <w:rFonts w:eastAsia="Times New Roman"/>
          <w:lang w:val="uk-UA" w:eastAsia="ru-RU"/>
        </w:rPr>
        <w:t xml:space="preserve"> </w:t>
      </w:r>
      <w:r w:rsidRPr="007E6702">
        <w:rPr>
          <w:rFonts w:eastAsia="Times New Roman"/>
          <w:lang w:val="uk-UA" w:eastAsia="ru-RU"/>
        </w:rPr>
        <w:t>мета, завдання.</w:t>
      </w:r>
      <w:r>
        <w:rPr>
          <w:rFonts w:eastAsia="Times New Roman"/>
          <w:lang w:val="uk-UA" w:eastAsia="ru-RU"/>
        </w:rPr>
        <w:t xml:space="preserve"> </w:t>
      </w:r>
    </w:p>
    <w:bookmarkEnd w:id="2"/>
    <w:bookmarkEnd w:id="3"/>
    <w:p w:rsidR="0082126E" w:rsidRDefault="00B872F3" w:rsidP="0082126E">
      <w:pPr>
        <w:pStyle w:val="a5"/>
        <w:spacing w:line="276" w:lineRule="auto"/>
        <w:ind w:firstLine="567"/>
        <w:jc w:val="both"/>
        <w:rPr>
          <w:sz w:val="28"/>
          <w:szCs w:val="28"/>
          <w:lang w:val="uk-UA"/>
        </w:rPr>
      </w:pPr>
      <w:r w:rsidRPr="00B872F3">
        <w:rPr>
          <w:sz w:val="28"/>
          <w:szCs w:val="28"/>
          <w:lang w:val="uk-UA"/>
        </w:rPr>
        <w:t xml:space="preserve">Пренатальний розвиток та народження дитини. Особливості </w:t>
      </w:r>
      <w:bookmarkStart w:id="4" w:name="_Hlk66971757"/>
      <w:r w:rsidR="0082126E">
        <w:rPr>
          <w:sz w:val="28"/>
          <w:szCs w:val="28"/>
          <w:lang w:val="uk-UA"/>
        </w:rPr>
        <w:t>соціального</w:t>
      </w:r>
      <w:bookmarkEnd w:id="4"/>
      <w:r w:rsidR="0082126E">
        <w:rPr>
          <w:sz w:val="28"/>
          <w:szCs w:val="28"/>
          <w:lang w:val="uk-UA"/>
        </w:rPr>
        <w:t xml:space="preserve"> і  </w:t>
      </w:r>
      <w:r w:rsidRPr="00B872F3">
        <w:rPr>
          <w:sz w:val="28"/>
          <w:szCs w:val="28"/>
          <w:lang w:val="uk-UA"/>
        </w:rPr>
        <w:t>психічного розвитку немовляти</w:t>
      </w:r>
      <w:r w:rsidR="0082126E">
        <w:rPr>
          <w:sz w:val="28"/>
          <w:szCs w:val="28"/>
          <w:lang w:val="uk-UA"/>
        </w:rPr>
        <w:t xml:space="preserve">.  </w:t>
      </w:r>
      <w:r w:rsidRPr="00B872F3">
        <w:rPr>
          <w:sz w:val="28"/>
          <w:szCs w:val="28"/>
          <w:lang w:val="uk-UA"/>
        </w:rPr>
        <w:t xml:space="preserve">Особливості </w:t>
      </w:r>
      <w:r w:rsidR="0082126E">
        <w:rPr>
          <w:sz w:val="28"/>
          <w:szCs w:val="28"/>
          <w:lang w:val="uk-UA"/>
        </w:rPr>
        <w:t xml:space="preserve">соціального і </w:t>
      </w:r>
      <w:r w:rsidRPr="00B872F3">
        <w:rPr>
          <w:sz w:val="28"/>
          <w:szCs w:val="28"/>
          <w:lang w:val="uk-UA"/>
        </w:rPr>
        <w:t>психічного розвитку дитини раннього віку</w:t>
      </w:r>
      <w:r w:rsidR="0082126E">
        <w:rPr>
          <w:sz w:val="28"/>
          <w:szCs w:val="28"/>
          <w:lang w:val="uk-UA"/>
        </w:rPr>
        <w:t xml:space="preserve">. </w:t>
      </w:r>
      <w:r w:rsidRPr="00B872F3">
        <w:rPr>
          <w:sz w:val="28"/>
          <w:szCs w:val="28"/>
          <w:lang w:val="uk-UA"/>
        </w:rPr>
        <w:t xml:space="preserve">Особливості </w:t>
      </w:r>
      <w:r w:rsidR="0082126E">
        <w:rPr>
          <w:sz w:val="28"/>
          <w:szCs w:val="28"/>
          <w:lang w:val="uk-UA"/>
        </w:rPr>
        <w:t>соціального</w:t>
      </w:r>
      <w:r w:rsidR="0082126E" w:rsidRPr="00B872F3">
        <w:rPr>
          <w:sz w:val="28"/>
          <w:szCs w:val="28"/>
          <w:lang w:val="uk-UA"/>
        </w:rPr>
        <w:t xml:space="preserve"> </w:t>
      </w:r>
      <w:r w:rsidR="0082126E">
        <w:rPr>
          <w:sz w:val="28"/>
          <w:szCs w:val="28"/>
          <w:lang w:val="uk-UA"/>
        </w:rPr>
        <w:t xml:space="preserve">і </w:t>
      </w:r>
      <w:r w:rsidRPr="00B872F3">
        <w:rPr>
          <w:sz w:val="28"/>
          <w:szCs w:val="28"/>
          <w:lang w:val="uk-UA"/>
        </w:rPr>
        <w:t>психічного розвитку дитини дошкільного віку</w:t>
      </w:r>
      <w:r w:rsidR="0082126E">
        <w:rPr>
          <w:sz w:val="28"/>
          <w:szCs w:val="28"/>
          <w:lang w:val="uk-UA"/>
        </w:rPr>
        <w:t xml:space="preserve">. </w:t>
      </w:r>
      <w:r w:rsidRPr="00B872F3">
        <w:rPr>
          <w:sz w:val="28"/>
          <w:szCs w:val="28"/>
          <w:lang w:val="uk-UA"/>
        </w:rPr>
        <w:t>Вступ дитини до школи</w:t>
      </w:r>
      <w:r w:rsidR="0082126E">
        <w:rPr>
          <w:sz w:val="28"/>
          <w:szCs w:val="28"/>
          <w:lang w:val="uk-UA"/>
        </w:rPr>
        <w:t xml:space="preserve">. </w:t>
      </w:r>
      <w:r w:rsidR="0082126E" w:rsidRPr="00B872F3">
        <w:rPr>
          <w:sz w:val="28"/>
          <w:szCs w:val="28"/>
          <w:lang w:val="uk-UA"/>
        </w:rPr>
        <w:t xml:space="preserve">Особливості </w:t>
      </w:r>
      <w:r w:rsidR="0082126E">
        <w:rPr>
          <w:sz w:val="28"/>
          <w:szCs w:val="28"/>
          <w:lang w:val="uk-UA"/>
        </w:rPr>
        <w:t>соціального</w:t>
      </w:r>
      <w:r w:rsidR="0082126E" w:rsidRPr="00B872F3">
        <w:rPr>
          <w:sz w:val="28"/>
          <w:szCs w:val="28"/>
          <w:lang w:val="uk-UA"/>
        </w:rPr>
        <w:t xml:space="preserve"> </w:t>
      </w:r>
      <w:r w:rsidR="0082126E">
        <w:rPr>
          <w:sz w:val="28"/>
          <w:szCs w:val="28"/>
          <w:lang w:val="uk-UA"/>
        </w:rPr>
        <w:t xml:space="preserve">і </w:t>
      </w:r>
      <w:r w:rsidR="0082126E" w:rsidRPr="00B872F3">
        <w:rPr>
          <w:sz w:val="28"/>
          <w:szCs w:val="28"/>
          <w:lang w:val="uk-UA"/>
        </w:rPr>
        <w:t>психічного розвитку молодшого школяра</w:t>
      </w:r>
      <w:r w:rsidR="0082126E">
        <w:rPr>
          <w:sz w:val="28"/>
          <w:szCs w:val="28"/>
          <w:lang w:val="uk-UA"/>
        </w:rPr>
        <w:t xml:space="preserve">. </w:t>
      </w:r>
      <w:r w:rsidRPr="00B872F3">
        <w:rPr>
          <w:sz w:val="28"/>
          <w:szCs w:val="28"/>
          <w:lang w:val="uk-UA"/>
        </w:rPr>
        <w:t>Особливості</w:t>
      </w:r>
      <w:r w:rsidR="0082126E" w:rsidRPr="0082126E">
        <w:rPr>
          <w:sz w:val="28"/>
          <w:szCs w:val="28"/>
          <w:lang w:val="uk-UA"/>
        </w:rPr>
        <w:t xml:space="preserve"> </w:t>
      </w:r>
      <w:r w:rsidR="0082126E">
        <w:rPr>
          <w:sz w:val="28"/>
          <w:szCs w:val="28"/>
          <w:lang w:val="uk-UA"/>
        </w:rPr>
        <w:t xml:space="preserve">соціального і </w:t>
      </w:r>
      <w:r w:rsidRPr="00B872F3">
        <w:rPr>
          <w:sz w:val="28"/>
          <w:szCs w:val="28"/>
          <w:lang w:val="uk-UA"/>
        </w:rPr>
        <w:t xml:space="preserve"> психічного розвитку у підлітковому віці</w:t>
      </w:r>
      <w:r w:rsidR="0082126E">
        <w:rPr>
          <w:sz w:val="28"/>
          <w:szCs w:val="28"/>
          <w:lang w:val="uk-UA"/>
        </w:rPr>
        <w:t xml:space="preserve">. </w:t>
      </w:r>
      <w:r w:rsidRPr="00B872F3">
        <w:rPr>
          <w:sz w:val="28"/>
          <w:szCs w:val="28"/>
          <w:lang w:val="uk-UA"/>
        </w:rPr>
        <w:t xml:space="preserve">Особливості </w:t>
      </w:r>
      <w:r w:rsidR="0082126E">
        <w:rPr>
          <w:sz w:val="28"/>
          <w:szCs w:val="28"/>
          <w:lang w:val="uk-UA"/>
        </w:rPr>
        <w:t>соціального</w:t>
      </w:r>
      <w:r w:rsidR="0082126E" w:rsidRPr="00B872F3">
        <w:rPr>
          <w:sz w:val="28"/>
          <w:szCs w:val="28"/>
          <w:lang w:val="uk-UA"/>
        </w:rPr>
        <w:t xml:space="preserve"> </w:t>
      </w:r>
      <w:r w:rsidR="0082126E">
        <w:rPr>
          <w:sz w:val="28"/>
          <w:szCs w:val="28"/>
          <w:lang w:val="uk-UA"/>
        </w:rPr>
        <w:t xml:space="preserve">і </w:t>
      </w:r>
      <w:r w:rsidRPr="00B872F3">
        <w:rPr>
          <w:sz w:val="28"/>
          <w:szCs w:val="28"/>
          <w:lang w:val="uk-UA"/>
        </w:rPr>
        <w:t>психічного розвитку особистості у юнацькому віці</w:t>
      </w:r>
      <w:r w:rsidR="0082126E">
        <w:rPr>
          <w:sz w:val="28"/>
          <w:szCs w:val="28"/>
          <w:lang w:val="uk-UA"/>
        </w:rPr>
        <w:t>.</w:t>
      </w:r>
    </w:p>
    <w:p w:rsidR="0082126E" w:rsidRDefault="00A4219B" w:rsidP="00A4219B">
      <w:pPr>
        <w:pStyle w:val="a5"/>
        <w:spacing w:line="276" w:lineRule="auto"/>
        <w:ind w:firstLine="567"/>
        <w:jc w:val="both"/>
        <w:rPr>
          <w:sz w:val="28"/>
          <w:szCs w:val="28"/>
          <w:lang w:val="uk-UA"/>
        </w:rPr>
      </w:pPr>
      <w:r w:rsidRPr="00A4219B">
        <w:rPr>
          <w:sz w:val="28"/>
          <w:szCs w:val="28"/>
          <w:lang w:val="uk-UA"/>
        </w:rPr>
        <w:t xml:space="preserve">Теорії соціалізації. Погляди З. Фрейда, Ж. </w:t>
      </w:r>
      <w:proofErr w:type="spellStart"/>
      <w:r w:rsidRPr="00A4219B">
        <w:rPr>
          <w:sz w:val="28"/>
          <w:szCs w:val="28"/>
          <w:lang w:val="uk-UA"/>
        </w:rPr>
        <w:t>Піаже</w:t>
      </w:r>
      <w:proofErr w:type="spellEnd"/>
      <w:r w:rsidRPr="00A4219B">
        <w:rPr>
          <w:sz w:val="28"/>
          <w:szCs w:val="28"/>
          <w:lang w:val="uk-UA"/>
        </w:rPr>
        <w:t xml:space="preserve">, Л. </w:t>
      </w:r>
      <w:proofErr w:type="spellStart"/>
      <w:r w:rsidRPr="00A4219B">
        <w:rPr>
          <w:sz w:val="28"/>
          <w:szCs w:val="28"/>
          <w:lang w:val="uk-UA"/>
        </w:rPr>
        <w:t>Колберга</w:t>
      </w:r>
      <w:proofErr w:type="spellEnd"/>
      <w:r w:rsidRPr="00A4219B">
        <w:rPr>
          <w:sz w:val="28"/>
          <w:szCs w:val="28"/>
          <w:lang w:val="uk-UA"/>
        </w:rPr>
        <w:t xml:space="preserve">, К. </w:t>
      </w:r>
      <w:proofErr w:type="spellStart"/>
      <w:r w:rsidRPr="00A4219B">
        <w:rPr>
          <w:sz w:val="28"/>
          <w:szCs w:val="28"/>
          <w:lang w:val="uk-UA"/>
        </w:rPr>
        <w:t>Гілліган</w:t>
      </w:r>
      <w:proofErr w:type="spellEnd"/>
      <w:r w:rsidRPr="00A4219B">
        <w:rPr>
          <w:sz w:val="28"/>
          <w:szCs w:val="28"/>
          <w:lang w:val="uk-UA"/>
        </w:rPr>
        <w:t xml:space="preserve">, Г. </w:t>
      </w:r>
      <w:proofErr w:type="spellStart"/>
      <w:r w:rsidRPr="00A4219B">
        <w:rPr>
          <w:sz w:val="28"/>
          <w:szCs w:val="28"/>
          <w:lang w:val="uk-UA"/>
        </w:rPr>
        <w:t>Мід</w:t>
      </w:r>
      <w:proofErr w:type="spellEnd"/>
      <w:r w:rsidRPr="00A4219B">
        <w:rPr>
          <w:sz w:val="28"/>
          <w:szCs w:val="28"/>
          <w:lang w:val="uk-UA"/>
        </w:rPr>
        <w:t xml:space="preserve"> та Е. </w:t>
      </w:r>
      <w:proofErr w:type="spellStart"/>
      <w:r w:rsidRPr="00A4219B">
        <w:rPr>
          <w:sz w:val="28"/>
          <w:szCs w:val="28"/>
          <w:lang w:val="uk-UA"/>
        </w:rPr>
        <w:t>Еріксона</w:t>
      </w:r>
      <w:proofErr w:type="spellEnd"/>
      <w:r w:rsidRPr="00A4219B">
        <w:rPr>
          <w:sz w:val="28"/>
          <w:szCs w:val="28"/>
          <w:lang w:val="uk-UA"/>
        </w:rPr>
        <w:t xml:space="preserve">. Сутність і особливості соціалізації </w:t>
      </w:r>
      <w:r>
        <w:rPr>
          <w:sz w:val="28"/>
          <w:szCs w:val="28"/>
          <w:lang w:val="uk-UA"/>
        </w:rPr>
        <w:t xml:space="preserve">дітей та підлітків. </w:t>
      </w:r>
      <w:r w:rsidRPr="00A4219B">
        <w:rPr>
          <w:sz w:val="28"/>
          <w:szCs w:val="28"/>
          <w:lang w:val="uk-UA"/>
        </w:rPr>
        <w:t xml:space="preserve"> </w:t>
      </w:r>
      <w:r>
        <w:rPr>
          <w:sz w:val="28"/>
          <w:szCs w:val="28"/>
          <w:lang w:val="uk-UA"/>
        </w:rPr>
        <w:t xml:space="preserve"> </w:t>
      </w:r>
      <w:r w:rsidRPr="00A4219B">
        <w:rPr>
          <w:sz w:val="28"/>
          <w:szCs w:val="28"/>
          <w:lang w:val="uk-UA"/>
        </w:rPr>
        <w:t xml:space="preserve">Соціалізація </w:t>
      </w:r>
      <w:r>
        <w:rPr>
          <w:sz w:val="28"/>
          <w:szCs w:val="28"/>
          <w:lang w:val="uk-UA"/>
        </w:rPr>
        <w:t>дітей та підлітків</w:t>
      </w:r>
      <w:r w:rsidRPr="00A4219B">
        <w:rPr>
          <w:sz w:val="28"/>
          <w:szCs w:val="28"/>
          <w:lang w:val="uk-UA"/>
        </w:rPr>
        <w:t xml:space="preserve"> сучасних українських умовах.</w:t>
      </w:r>
      <w:r>
        <w:rPr>
          <w:sz w:val="28"/>
          <w:szCs w:val="28"/>
          <w:lang w:val="uk-UA"/>
        </w:rPr>
        <w:t xml:space="preserve">  </w:t>
      </w:r>
      <w:r w:rsidR="0082126E">
        <w:rPr>
          <w:sz w:val="28"/>
          <w:szCs w:val="28"/>
          <w:lang w:val="uk-UA"/>
        </w:rPr>
        <w:t xml:space="preserve">Вплив різних агентів соціалізації на формування особистості дитини та підлітку. Аналіз впливу родини, однолітків, викладачів, ЗМІ. </w:t>
      </w:r>
      <w:r>
        <w:rPr>
          <w:sz w:val="28"/>
          <w:szCs w:val="28"/>
          <w:lang w:val="uk-UA"/>
        </w:rPr>
        <w:t>Девіантна поведінка в підлітковому віці.</w:t>
      </w:r>
    </w:p>
    <w:p w:rsidR="0082126E" w:rsidRDefault="00B872F3" w:rsidP="0082126E">
      <w:pPr>
        <w:ind w:firstLine="709"/>
        <w:jc w:val="both"/>
        <w:rPr>
          <w:lang w:val="uk-UA" w:bidi="en-US"/>
        </w:rPr>
      </w:pPr>
      <w:r w:rsidRPr="00B872F3">
        <w:rPr>
          <w:lang w:val="uk-UA" w:bidi="en-US"/>
        </w:rPr>
        <w:t xml:space="preserve">Методи та процедури соціологічних досліджень дітей та підлітків. </w:t>
      </w:r>
      <w:r w:rsidR="0082126E">
        <w:rPr>
          <w:lang w:val="uk-UA" w:bidi="en-US"/>
        </w:rPr>
        <w:t xml:space="preserve">Аналіз результатів сучасних соціологічних досліджень дітей та підлітків. </w:t>
      </w:r>
      <w:r w:rsidRPr="00B872F3">
        <w:rPr>
          <w:lang w:val="uk-UA" w:bidi="en-US"/>
        </w:rPr>
        <w:t>Правовий захист дітей та підлітків.</w:t>
      </w:r>
    </w:p>
    <w:p w:rsidR="0082126E" w:rsidRDefault="00B872F3" w:rsidP="0082126E">
      <w:pPr>
        <w:ind w:firstLine="709"/>
        <w:jc w:val="both"/>
        <w:rPr>
          <w:lang w:val="uk-UA" w:bidi="en-US"/>
        </w:rPr>
      </w:pPr>
      <w:r w:rsidRPr="00B872F3">
        <w:rPr>
          <w:lang w:val="uk-UA" w:bidi="en-US"/>
        </w:rPr>
        <w:t xml:space="preserve"> </w:t>
      </w:r>
    </w:p>
    <w:p w:rsidR="00A4219B" w:rsidRDefault="0082126E" w:rsidP="00A4219B">
      <w:pPr>
        <w:ind w:firstLine="709"/>
        <w:jc w:val="both"/>
        <w:rPr>
          <w:b/>
          <w:lang w:val="uk-UA" w:bidi="en-US"/>
        </w:rPr>
      </w:pPr>
      <w:r w:rsidRPr="00A4219B">
        <w:rPr>
          <w:b/>
          <w:lang w:val="uk-UA" w:bidi="en-US"/>
        </w:rPr>
        <w:t xml:space="preserve">Тема </w:t>
      </w:r>
      <w:r w:rsidR="008E4C87">
        <w:rPr>
          <w:b/>
          <w:lang w:val="uk-UA" w:bidi="en-US"/>
        </w:rPr>
        <w:t>6</w:t>
      </w:r>
      <w:r w:rsidRPr="00A4219B">
        <w:rPr>
          <w:b/>
          <w:lang w:val="uk-UA" w:bidi="en-US"/>
        </w:rPr>
        <w:t>. Соціолог</w:t>
      </w:r>
      <w:r w:rsidR="00A4219B" w:rsidRPr="00A4219B">
        <w:rPr>
          <w:b/>
          <w:lang w:val="uk-UA" w:bidi="en-US"/>
        </w:rPr>
        <w:t xml:space="preserve">ія молоді. Молодь як особлива соціально-демографічна група. </w:t>
      </w:r>
    </w:p>
    <w:p w:rsidR="00EC4272" w:rsidRDefault="00EC4272" w:rsidP="00EC4272">
      <w:pPr>
        <w:ind w:firstLine="709"/>
        <w:jc w:val="both"/>
        <w:rPr>
          <w:lang w:val="uk-UA" w:bidi="en-US"/>
        </w:rPr>
      </w:pPr>
      <w:r w:rsidRPr="00EC4272">
        <w:rPr>
          <w:lang w:val="uk-UA" w:bidi="en-US"/>
        </w:rPr>
        <w:t>Передумови теоретичного осмислення молоді: інтерес до молодіжної</w:t>
      </w:r>
      <w:r>
        <w:rPr>
          <w:lang w:val="uk-UA" w:bidi="en-US"/>
        </w:rPr>
        <w:t xml:space="preserve"> </w:t>
      </w:r>
      <w:r w:rsidRPr="00EC4272">
        <w:rPr>
          <w:lang w:val="uk-UA" w:bidi="en-US"/>
        </w:rPr>
        <w:t>проблематики як реакція на загострення “проблем з молоддю”. Молодіжна проблематики</w:t>
      </w:r>
      <w:r>
        <w:rPr>
          <w:lang w:val="uk-UA" w:bidi="en-US"/>
        </w:rPr>
        <w:t xml:space="preserve"> </w:t>
      </w:r>
      <w:r w:rsidRPr="00EC4272">
        <w:rPr>
          <w:lang w:val="uk-UA" w:bidi="en-US"/>
        </w:rPr>
        <w:t>в позитивізмі (Г. Спенсер “Основи соціології”, розділ “Положення дітей”). Молодіжна</w:t>
      </w:r>
      <w:r>
        <w:rPr>
          <w:lang w:val="uk-UA" w:bidi="en-US"/>
        </w:rPr>
        <w:t xml:space="preserve"> </w:t>
      </w:r>
      <w:r w:rsidRPr="00EC4272">
        <w:rPr>
          <w:lang w:val="uk-UA" w:bidi="en-US"/>
        </w:rPr>
        <w:t>проблематика в марксизмі. Класовий підхід до аналізу молоді (К. Маркс, Ф. Енгельс).</w:t>
      </w:r>
      <w:r>
        <w:rPr>
          <w:lang w:val="uk-UA" w:bidi="en-US"/>
        </w:rPr>
        <w:t xml:space="preserve"> </w:t>
      </w:r>
      <w:r w:rsidRPr="00EC4272">
        <w:rPr>
          <w:lang w:val="uk-UA" w:bidi="en-US"/>
        </w:rPr>
        <w:t xml:space="preserve">Антропологічні та психологічні </w:t>
      </w:r>
      <w:r w:rsidRPr="00EC4272">
        <w:rPr>
          <w:lang w:val="uk-UA" w:bidi="en-US"/>
        </w:rPr>
        <w:lastRenderedPageBreak/>
        <w:t>концепції аналізу молоді як теоретичні передумови</w:t>
      </w:r>
      <w:r>
        <w:rPr>
          <w:lang w:val="uk-UA" w:bidi="en-US"/>
        </w:rPr>
        <w:t xml:space="preserve"> </w:t>
      </w:r>
      <w:r w:rsidRPr="00EC4272">
        <w:rPr>
          <w:lang w:val="uk-UA" w:bidi="en-US"/>
        </w:rPr>
        <w:t xml:space="preserve">виникнення соціології молоді. </w:t>
      </w:r>
    </w:p>
    <w:p w:rsidR="00EC4272" w:rsidRDefault="00EC4272" w:rsidP="00EC4272">
      <w:pPr>
        <w:ind w:firstLine="709"/>
        <w:jc w:val="both"/>
        <w:rPr>
          <w:lang w:val="uk-UA" w:bidi="en-US"/>
        </w:rPr>
      </w:pPr>
      <w:r w:rsidRPr="00EC4272">
        <w:rPr>
          <w:lang w:val="uk-UA" w:bidi="en-US"/>
        </w:rPr>
        <w:t>Соціологія молоді як самостійна галузь соціологічного знання</w:t>
      </w:r>
      <w:r>
        <w:rPr>
          <w:lang w:val="uk-UA" w:bidi="en-US"/>
        </w:rPr>
        <w:t>, її</w:t>
      </w:r>
      <w:r w:rsidRPr="00EC4272">
        <w:rPr>
          <w:lang w:val="uk-UA" w:bidi="en-US"/>
        </w:rPr>
        <w:t xml:space="preserve"> </w:t>
      </w:r>
      <w:r w:rsidRPr="00A4219B">
        <w:rPr>
          <w:lang w:val="uk-UA" w:bidi="en-US"/>
        </w:rPr>
        <w:t>предмет, об’єкт, мета, завдання</w:t>
      </w:r>
      <w:r w:rsidRPr="00EC4272">
        <w:rPr>
          <w:lang w:val="uk-UA" w:bidi="en-US"/>
        </w:rPr>
        <w:t>.</w:t>
      </w:r>
      <w:r>
        <w:rPr>
          <w:lang w:val="uk-UA" w:bidi="en-US"/>
        </w:rPr>
        <w:t xml:space="preserve"> </w:t>
      </w:r>
      <w:r w:rsidRPr="00EC4272">
        <w:rPr>
          <w:lang w:val="uk-UA" w:bidi="en-US"/>
        </w:rPr>
        <w:t>Загальнометодологічний, спеціально-теоретичний та емпіричний рівень вивчення молоді.</w:t>
      </w:r>
    </w:p>
    <w:p w:rsidR="00A4219B" w:rsidRPr="00A4219B" w:rsidRDefault="00EC4272" w:rsidP="00EC4272">
      <w:pPr>
        <w:ind w:firstLine="709"/>
        <w:jc w:val="both"/>
        <w:rPr>
          <w:lang w:val="uk-UA" w:bidi="en-US"/>
        </w:rPr>
      </w:pPr>
      <w:r w:rsidRPr="00EC4272">
        <w:rPr>
          <w:lang w:val="uk-UA" w:bidi="en-US"/>
        </w:rPr>
        <w:t>Розвиток молодіжних досліджень в</w:t>
      </w:r>
      <w:r>
        <w:rPr>
          <w:lang w:val="uk-UA" w:bidi="en-US"/>
        </w:rPr>
        <w:t xml:space="preserve"> </w:t>
      </w:r>
      <w:r w:rsidRPr="00EC4272">
        <w:rPr>
          <w:lang w:val="uk-UA" w:bidi="en-US"/>
        </w:rPr>
        <w:t>СРСР, в сучасній Україні та інших країнах пострадянського простору. Принцип</w:t>
      </w:r>
      <w:r>
        <w:rPr>
          <w:lang w:val="uk-UA" w:bidi="en-US"/>
        </w:rPr>
        <w:t xml:space="preserve"> </w:t>
      </w:r>
      <w:r w:rsidRPr="00EC4272">
        <w:rPr>
          <w:lang w:val="uk-UA" w:bidi="en-US"/>
        </w:rPr>
        <w:t>системності у вивченні молоді. Кількісні та якісні методи збору соціологічної інформації:</w:t>
      </w:r>
      <w:r>
        <w:rPr>
          <w:lang w:val="uk-UA" w:bidi="en-US"/>
        </w:rPr>
        <w:t xml:space="preserve"> </w:t>
      </w:r>
      <w:r w:rsidRPr="00EC4272">
        <w:rPr>
          <w:lang w:val="uk-UA" w:bidi="en-US"/>
        </w:rPr>
        <w:t xml:space="preserve">специфіка застосування у дослідженні молодіжного середовища. Метод “оцінка </w:t>
      </w:r>
      <w:proofErr w:type="spellStart"/>
      <w:r w:rsidRPr="00EC4272">
        <w:rPr>
          <w:lang w:val="uk-UA" w:bidi="en-US"/>
        </w:rPr>
        <w:t>репутацій</w:t>
      </w:r>
      <w:proofErr w:type="spellEnd"/>
      <w:r w:rsidRPr="00EC4272">
        <w:rPr>
          <w:lang w:val="uk-UA" w:bidi="en-US"/>
        </w:rPr>
        <w:t xml:space="preserve">” у дослідженні </w:t>
      </w:r>
      <w:proofErr w:type="spellStart"/>
      <w:r w:rsidRPr="00EC4272">
        <w:rPr>
          <w:lang w:val="uk-UA" w:bidi="en-US"/>
        </w:rPr>
        <w:t>міжпоколінних</w:t>
      </w:r>
      <w:proofErr w:type="spellEnd"/>
      <w:r w:rsidRPr="00EC4272">
        <w:rPr>
          <w:lang w:val="uk-UA" w:bidi="en-US"/>
        </w:rPr>
        <w:t xml:space="preserve"> розбіжностей.</w:t>
      </w:r>
      <w:r>
        <w:rPr>
          <w:lang w:val="uk-UA" w:bidi="en-US"/>
        </w:rPr>
        <w:t xml:space="preserve"> </w:t>
      </w:r>
      <w:r w:rsidRPr="00EC4272">
        <w:rPr>
          <w:lang w:val="uk-UA" w:bidi="en-US"/>
        </w:rPr>
        <w:t>Використання біографічного методу в контексті досліджень молоді. Порівняльні</w:t>
      </w:r>
      <w:r>
        <w:rPr>
          <w:lang w:val="uk-UA" w:bidi="en-US"/>
        </w:rPr>
        <w:t xml:space="preserve"> </w:t>
      </w:r>
      <w:r w:rsidRPr="00EC4272">
        <w:rPr>
          <w:lang w:val="uk-UA" w:bidi="en-US"/>
        </w:rPr>
        <w:t>дослідження молоді.</w:t>
      </w:r>
      <w:r>
        <w:rPr>
          <w:lang w:val="uk-UA" w:bidi="en-US"/>
        </w:rPr>
        <w:t xml:space="preserve"> </w:t>
      </w:r>
      <w:r w:rsidRPr="00EC4272">
        <w:rPr>
          <w:lang w:val="uk-UA" w:bidi="en-US"/>
        </w:rPr>
        <w:t>Сучасні проблеми молоді, їх</w:t>
      </w:r>
      <w:r w:rsidR="0065523D">
        <w:rPr>
          <w:lang w:val="uk-UA" w:bidi="en-US"/>
        </w:rPr>
        <w:t xml:space="preserve"> </w:t>
      </w:r>
      <w:r w:rsidRPr="00EC4272">
        <w:rPr>
          <w:lang w:val="uk-UA" w:bidi="en-US"/>
        </w:rPr>
        <w:t>класифікація та головні</w:t>
      </w:r>
      <w:r>
        <w:rPr>
          <w:lang w:val="uk-UA" w:bidi="en-US"/>
        </w:rPr>
        <w:t xml:space="preserve"> </w:t>
      </w:r>
      <w:r w:rsidRPr="00EC4272">
        <w:rPr>
          <w:lang w:val="uk-UA" w:bidi="en-US"/>
        </w:rPr>
        <w:t>напрямки дослідження.</w:t>
      </w:r>
    </w:p>
    <w:p w:rsidR="00A4219B" w:rsidRDefault="00A4219B" w:rsidP="00EC4272">
      <w:pPr>
        <w:ind w:firstLine="709"/>
        <w:jc w:val="both"/>
        <w:rPr>
          <w:lang w:val="uk-UA" w:bidi="en-US"/>
        </w:rPr>
      </w:pPr>
      <w:r>
        <w:rPr>
          <w:lang w:val="uk-UA" w:bidi="en-US"/>
        </w:rPr>
        <w:t xml:space="preserve">Поняття та ознаки категорії «молодь». </w:t>
      </w:r>
      <w:r w:rsidRPr="00A4219B">
        <w:rPr>
          <w:lang w:val="uk-UA" w:bidi="en-US"/>
        </w:rPr>
        <w:t xml:space="preserve"> </w:t>
      </w:r>
      <w:r w:rsidRPr="00844468">
        <w:rPr>
          <w:lang w:val="uk-UA"/>
        </w:rPr>
        <w:t xml:space="preserve">Проблема визначення молоді. </w:t>
      </w:r>
      <w:r w:rsidRPr="00A4219B">
        <w:rPr>
          <w:lang w:val="uk-UA" w:bidi="en-US"/>
        </w:rPr>
        <w:t xml:space="preserve">Значення молодіжної когорти для суспільства. </w:t>
      </w:r>
      <w:r>
        <w:rPr>
          <w:lang w:val="uk-UA" w:bidi="en-US"/>
        </w:rPr>
        <w:t xml:space="preserve"> </w:t>
      </w:r>
      <w:r w:rsidRPr="00A4219B">
        <w:rPr>
          <w:lang w:val="uk-UA" w:bidi="en-US"/>
        </w:rPr>
        <w:t>Молоде покоління та демографічна ситуація в Україні. Чисельність молоді в Україні.</w:t>
      </w:r>
      <w:r>
        <w:rPr>
          <w:lang w:val="uk-UA" w:bidi="en-US"/>
        </w:rPr>
        <w:t xml:space="preserve"> </w:t>
      </w:r>
      <w:r w:rsidRPr="00A4219B">
        <w:rPr>
          <w:lang w:val="uk-UA" w:bidi="en-US"/>
        </w:rPr>
        <w:t>Демографічні процеси в Україні та їх вплив на демографічну структуру молоді в України.</w:t>
      </w:r>
      <w:r w:rsidR="00EC4272" w:rsidRPr="00EC4272">
        <w:t xml:space="preserve"> </w:t>
      </w:r>
      <w:r w:rsidR="00EC4272" w:rsidRPr="00EC4272">
        <w:rPr>
          <w:lang w:val="uk-UA" w:bidi="en-US"/>
        </w:rPr>
        <w:t>Соціально-класові, демографічні,</w:t>
      </w:r>
      <w:r w:rsidR="00EC4272">
        <w:rPr>
          <w:lang w:val="uk-UA" w:bidi="en-US"/>
        </w:rPr>
        <w:t xml:space="preserve"> </w:t>
      </w:r>
      <w:r w:rsidR="00EC4272" w:rsidRPr="00EC4272">
        <w:rPr>
          <w:lang w:val="uk-UA" w:bidi="en-US"/>
        </w:rPr>
        <w:t>національні, регіональні та інші критерії диференціації молоді.</w:t>
      </w:r>
    </w:p>
    <w:p w:rsidR="00101E59" w:rsidRDefault="00101E59" w:rsidP="00EC4272">
      <w:pPr>
        <w:ind w:firstLine="709"/>
        <w:jc w:val="both"/>
        <w:rPr>
          <w:lang w:val="uk-UA" w:bidi="en-US"/>
        </w:rPr>
      </w:pPr>
    </w:p>
    <w:p w:rsidR="00EC4272" w:rsidRDefault="00AE1350" w:rsidP="00EC4272">
      <w:pPr>
        <w:ind w:firstLine="709"/>
        <w:jc w:val="both"/>
        <w:rPr>
          <w:b/>
          <w:lang w:val="uk-UA" w:bidi="en-US"/>
        </w:rPr>
      </w:pPr>
      <w:r w:rsidRPr="00101E59">
        <w:rPr>
          <w:b/>
          <w:lang w:val="uk-UA" w:bidi="en-US"/>
        </w:rPr>
        <w:t xml:space="preserve">Тема </w:t>
      </w:r>
      <w:r w:rsidR="008E4C87">
        <w:rPr>
          <w:b/>
          <w:lang w:val="uk-UA" w:bidi="en-US"/>
        </w:rPr>
        <w:t>7</w:t>
      </w:r>
      <w:r w:rsidRPr="00101E59">
        <w:rPr>
          <w:b/>
          <w:lang w:val="uk-UA" w:bidi="en-US"/>
        </w:rPr>
        <w:t xml:space="preserve">. Молодь </w:t>
      </w:r>
      <w:r w:rsidR="00101E59" w:rsidRPr="00101E59">
        <w:rPr>
          <w:b/>
          <w:lang w:val="uk-UA" w:bidi="en-US"/>
        </w:rPr>
        <w:t>України в соціологічному вимірі</w:t>
      </w:r>
      <w:r w:rsidR="00101E59">
        <w:rPr>
          <w:b/>
          <w:lang w:val="uk-UA" w:bidi="en-US"/>
        </w:rPr>
        <w:t xml:space="preserve"> </w:t>
      </w:r>
    </w:p>
    <w:p w:rsidR="0065523D" w:rsidRDefault="00B34B2C" w:rsidP="0065523D">
      <w:pPr>
        <w:ind w:firstLine="709"/>
        <w:jc w:val="both"/>
        <w:rPr>
          <w:lang w:val="uk-UA" w:bidi="en-US"/>
        </w:rPr>
      </w:pPr>
      <w:r w:rsidRPr="00B34B2C">
        <w:rPr>
          <w:lang w:val="uk-UA" w:bidi="en-US"/>
        </w:rPr>
        <w:t>Економічна активність та зайнятість молоді. Фактори, які впливають на вихід молоді на ринок праці.</w:t>
      </w:r>
      <w:r w:rsidR="0065523D">
        <w:rPr>
          <w:lang w:val="uk-UA" w:bidi="en-US"/>
        </w:rPr>
        <w:t xml:space="preserve"> </w:t>
      </w:r>
      <w:r w:rsidRPr="00B34B2C">
        <w:rPr>
          <w:lang w:val="uk-UA" w:bidi="en-US"/>
        </w:rPr>
        <w:t>Безробіття та економічна пасивність молоді: обставини, що перешкоджають працевлаштуванню. Типи поведінки молоді в умовах безробіття.</w:t>
      </w:r>
      <w:r w:rsidR="0065523D">
        <w:rPr>
          <w:lang w:val="uk-UA" w:bidi="en-US"/>
        </w:rPr>
        <w:t xml:space="preserve"> </w:t>
      </w:r>
      <w:r w:rsidRPr="00B34B2C">
        <w:rPr>
          <w:lang w:val="uk-UA" w:bidi="en-US"/>
        </w:rPr>
        <w:t>Зайнятість молоді як наслідок різних моделей працевлаштування. Офіційна зайнятість та зайнятість у тіньовому секторі економіки. Вторинна, тимчасова, неповна зайнятість.</w:t>
      </w:r>
    </w:p>
    <w:p w:rsidR="00B34B2C" w:rsidRPr="00B34B2C" w:rsidRDefault="00B34B2C" w:rsidP="0065523D">
      <w:pPr>
        <w:ind w:firstLine="709"/>
        <w:jc w:val="both"/>
        <w:rPr>
          <w:lang w:val="uk-UA" w:bidi="en-US"/>
        </w:rPr>
      </w:pPr>
      <w:r w:rsidRPr="00B34B2C">
        <w:rPr>
          <w:lang w:val="uk-UA" w:bidi="en-US"/>
        </w:rPr>
        <w:t>Молодь як суб’єкт політичних процесів. Поняття та феномени політичної</w:t>
      </w:r>
      <w:r>
        <w:rPr>
          <w:lang w:val="uk-UA" w:bidi="en-US"/>
        </w:rPr>
        <w:t xml:space="preserve"> </w:t>
      </w:r>
      <w:r w:rsidRPr="00B34B2C">
        <w:rPr>
          <w:lang w:val="uk-UA" w:bidi="en-US"/>
        </w:rPr>
        <w:t>суб’єктності, структура, основні критерії. Політичні орієнтації як системне утворення, що</w:t>
      </w:r>
      <w:r>
        <w:rPr>
          <w:lang w:val="uk-UA" w:bidi="en-US"/>
        </w:rPr>
        <w:t xml:space="preserve"> </w:t>
      </w:r>
      <w:r w:rsidRPr="00B34B2C">
        <w:rPr>
          <w:lang w:val="uk-UA" w:bidi="en-US"/>
        </w:rPr>
        <w:t>містить у собі когнітивний, оціночний, діяльнісний аспекти ставлення до політики,</w:t>
      </w:r>
      <w:r>
        <w:rPr>
          <w:lang w:val="uk-UA" w:bidi="en-US"/>
        </w:rPr>
        <w:t xml:space="preserve"> </w:t>
      </w:r>
      <w:r w:rsidRPr="00B34B2C">
        <w:rPr>
          <w:lang w:val="uk-UA" w:bidi="en-US"/>
        </w:rPr>
        <w:t>результат актуалізації термінальних та інструментальних цінностей особистості або групи.</w:t>
      </w:r>
      <w:r>
        <w:rPr>
          <w:lang w:val="uk-UA" w:bidi="en-US"/>
        </w:rPr>
        <w:t xml:space="preserve"> </w:t>
      </w:r>
      <w:r w:rsidRPr="00B34B2C">
        <w:rPr>
          <w:lang w:val="uk-UA" w:bidi="en-US"/>
        </w:rPr>
        <w:t>Дослідження політичних орієнтацій молоді як феноменів політичної свідомості, що мають</w:t>
      </w:r>
      <w:r>
        <w:rPr>
          <w:lang w:val="uk-UA" w:bidi="en-US"/>
        </w:rPr>
        <w:t xml:space="preserve"> </w:t>
      </w:r>
      <w:r w:rsidRPr="00B34B2C">
        <w:rPr>
          <w:lang w:val="uk-UA" w:bidi="en-US"/>
        </w:rPr>
        <w:t>прояв у політичній поведінці. Система показників виміру політичних орієнтацій: політичні цінності,</w:t>
      </w:r>
      <w:r>
        <w:rPr>
          <w:lang w:val="uk-UA" w:bidi="en-US"/>
        </w:rPr>
        <w:t xml:space="preserve"> </w:t>
      </w:r>
      <w:r w:rsidRPr="00B34B2C">
        <w:rPr>
          <w:lang w:val="uk-UA" w:bidi="en-US"/>
        </w:rPr>
        <w:t>політичні ідентичності, політична компетентність, політична довіра, установки на</w:t>
      </w:r>
      <w:r>
        <w:rPr>
          <w:lang w:val="uk-UA" w:bidi="en-US"/>
        </w:rPr>
        <w:t xml:space="preserve"> </w:t>
      </w:r>
      <w:r w:rsidRPr="00B34B2C">
        <w:rPr>
          <w:lang w:val="uk-UA" w:bidi="en-US"/>
        </w:rPr>
        <w:t>конкретну дію як схильність до певних форм політичної активності. Політична</w:t>
      </w:r>
      <w:r>
        <w:rPr>
          <w:lang w:val="uk-UA" w:bidi="en-US"/>
        </w:rPr>
        <w:t xml:space="preserve"> </w:t>
      </w:r>
      <w:r w:rsidRPr="00B34B2C">
        <w:rPr>
          <w:lang w:val="uk-UA" w:bidi="en-US"/>
        </w:rPr>
        <w:t>соціалізація молоді</w:t>
      </w:r>
      <w:r>
        <w:rPr>
          <w:lang w:val="uk-UA" w:bidi="en-US"/>
        </w:rPr>
        <w:t xml:space="preserve">. </w:t>
      </w:r>
      <w:r w:rsidRPr="00B34B2C">
        <w:rPr>
          <w:lang w:val="uk-UA" w:bidi="en-US"/>
        </w:rPr>
        <w:t>Агенти та суб’єкти політичної</w:t>
      </w:r>
      <w:r>
        <w:rPr>
          <w:lang w:val="uk-UA" w:bidi="en-US"/>
        </w:rPr>
        <w:t xml:space="preserve"> </w:t>
      </w:r>
      <w:r w:rsidRPr="00B34B2C">
        <w:rPr>
          <w:lang w:val="uk-UA" w:bidi="en-US"/>
        </w:rPr>
        <w:t>соціалізації (сім’я, ЗМІ, соціальні мережі, інститут освіти, група однолітків та ін.). Політична</w:t>
      </w:r>
      <w:r>
        <w:rPr>
          <w:lang w:val="uk-UA" w:bidi="en-US"/>
        </w:rPr>
        <w:t xml:space="preserve"> </w:t>
      </w:r>
      <w:r w:rsidRPr="00B34B2C">
        <w:rPr>
          <w:lang w:val="uk-UA" w:bidi="en-US"/>
        </w:rPr>
        <w:t>ідентифікація української молоді. Політико-ідеологічні ідентичності молоді як чинник</w:t>
      </w:r>
      <w:r>
        <w:rPr>
          <w:lang w:val="uk-UA" w:bidi="en-US"/>
        </w:rPr>
        <w:t xml:space="preserve"> </w:t>
      </w:r>
      <w:r w:rsidRPr="00B34B2C">
        <w:rPr>
          <w:lang w:val="uk-UA" w:bidi="en-US"/>
        </w:rPr>
        <w:t>формування її політичної суб’єктності. Роль молоді в політико-ідеологічному</w:t>
      </w:r>
      <w:r>
        <w:rPr>
          <w:lang w:val="uk-UA" w:bidi="en-US"/>
        </w:rPr>
        <w:t xml:space="preserve"> </w:t>
      </w:r>
      <w:r w:rsidRPr="00B34B2C">
        <w:rPr>
          <w:lang w:val="uk-UA" w:bidi="en-US"/>
        </w:rPr>
        <w:t>протистоянні та політико-ідеологічній єдності сучасного українського суспільства.</w:t>
      </w:r>
    </w:p>
    <w:p w:rsidR="0078262A" w:rsidRDefault="0078262A" w:rsidP="0078262A">
      <w:pPr>
        <w:ind w:firstLine="709"/>
        <w:jc w:val="both"/>
        <w:rPr>
          <w:lang w:val="uk-UA" w:bidi="en-US"/>
        </w:rPr>
      </w:pPr>
      <w:r w:rsidRPr="0078262A">
        <w:rPr>
          <w:lang w:val="uk-UA" w:bidi="en-US"/>
        </w:rPr>
        <w:t>Молодіжна політика: сутність, типологія та основні</w:t>
      </w:r>
      <w:r>
        <w:rPr>
          <w:lang w:val="uk-UA" w:bidi="en-US"/>
        </w:rPr>
        <w:t xml:space="preserve"> </w:t>
      </w:r>
      <w:r w:rsidRPr="0078262A">
        <w:rPr>
          <w:lang w:val="uk-UA" w:bidi="en-US"/>
        </w:rPr>
        <w:t>принципи.</w:t>
      </w:r>
      <w:r>
        <w:rPr>
          <w:lang w:val="uk-UA" w:bidi="en-US"/>
        </w:rPr>
        <w:t xml:space="preserve"> </w:t>
      </w:r>
      <w:r w:rsidRPr="0078262A">
        <w:rPr>
          <w:lang w:val="uk-UA" w:bidi="en-US"/>
        </w:rPr>
        <w:t>Правове забезпечення державної молодіжної політики. Регіональні особливості молодіжної політики. Громадські</w:t>
      </w:r>
      <w:r>
        <w:rPr>
          <w:lang w:val="uk-UA" w:bidi="en-US"/>
        </w:rPr>
        <w:t xml:space="preserve"> </w:t>
      </w:r>
      <w:r w:rsidRPr="0078262A">
        <w:rPr>
          <w:lang w:val="uk-UA" w:bidi="en-US"/>
        </w:rPr>
        <w:t xml:space="preserve">молодіжні об’єднання як об’єкт і суб’єкт </w:t>
      </w:r>
      <w:r w:rsidRPr="0078262A">
        <w:rPr>
          <w:lang w:val="uk-UA" w:bidi="en-US"/>
        </w:rPr>
        <w:lastRenderedPageBreak/>
        <w:t>державної молодіжної політики. Західний досвід</w:t>
      </w:r>
      <w:r>
        <w:rPr>
          <w:lang w:val="uk-UA" w:bidi="en-US"/>
        </w:rPr>
        <w:t xml:space="preserve"> </w:t>
      </w:r>
      <w:r w:rsidRPr="0078262A">
        <w:rPr>
          <w:lang w:val="uk-UA" w:bidi="en-US"/>
        </w:rPr>
        <w:t>підтримки громадських молодіжних організацій. Основні напрямки державної молодіжної</w:t>
      </w:r>
      <w:r>
        <w:rPr>
          <w:lang w:val="uk-UA" w:bidi="en-US"/>
        </w:rPr>
        <w:t xml:space="preserve"> </w:t>
      </w:r>
      <w:r w:rsidRPr="0078262A">
        <w:rPr>
          <w:lang w:val="uk-UA" w:bidi="en-US"/>
        </w:rPr>
        <w:t>політики: соціальне самовизначення, професійне самовизначення, рівність трудового</w:t>
      </w:r>
      <w:r>
        <w:rPr>
          <w:lang w:val="uk-UA" w:bidi="en-US"/>
        </w:rPr>
        <w:t xml:space="preserve"> </w:t>
      </w:r>
      <w:r w:rsidRPr="0078262A">
        <w:rPr>
          <w:lang w:val="uk-UA" w:bidi="en-US"/>
        </w:rPr>
        <w:t>старту, можливості соціального просування, духовний і фізичний розвиток, укріплення</w:t>
      </w:r>
      <w:r>
        <w:rPr>
          <w:lang w:val="uk-UA" w:bidi="en-US"/>
        </w:rPr>
        <w:t xml:space="preserve"> </w:t>
      </w:r>
      <w:r w:rsidRPr="0078262A">
        <w:rPr>
          <w:lang w:val="uk-UA" w:bidi="en-US"/>
        </w:rPr>
        <w:t>молодої сім’ї, розвиток самоврядування і розширення впливу молоді на соціальні процеси.</w:t>
      </w:r>
      <w:r>
        <w:rPr>
          <w:lang w:val="uk-UA" w:bidi="en-US"/>
        </w:rPr>
        <w:t xml:space="preserve"> </w:t>
      </w:r>
      <w:r w:rsidRPr="0078262A">
        <w:rPr>
          <w:lang w:val="uk-UA" w:bidi="en-US"/>
        </w:rPr>
        <w:t>Заходи реалізації молодіжної політики</w:t>
      </w:r>
      <w:r>
        <w:rPr>
          <w:lang w:val="uk-UA" w:bidi="en-US"/>
        </w:rPr>
        <w:t xml:space="preserve"> </w:t>
      </w:r>
      <w:r w:rsidRPr="0078262A">
        <w:rPr>
          <w:lang w:val="uk-UA" w:bidi="en-US"/>
        </w:rPr>
        <w:t>в Україні</w:t>
      </w:r>
      <w:r>
        <w:rPr>
          <w:lang w:val="uk-UA" w:bidi="en-US"/>
        </w:rPr>
        <w:t xml:space="preserve">. </w:t>
      </w:r>
    </w:p>
    <w:p w:rsidR="00101E59" w:rsidRDefault="00101E59" w:rsidP="0078262A">
      <w:pPr>
        <w:jc w:val="both"/>
        <w:rPr>
          <w:lang w:val="uk-UA" w:bidi="en-US"/>
        </w:rPr>
      </w:pPr>
    </w:p>
    <w:p w:rsidR="0065523D" w:rsidRDefault="00101E59" w:rsidP="0065523D">
      <w:pPr>
        <w:ind w:firstLine="709"/>
        <w:jc w:val="both"/>
        <w:rPr>
          <w:rFonts w:eastAsia="Times New Roman"/>
          <w:b/>
          <w:lang w:val="uk-UA" w:eastAsia="ru-RU"/>
        </w:rPr>
      </w:pPr>
      <w:r w:rsidRPr="00101E59">
        <w:rPr>
          <w:b/>
          <w:lang w:val="uk-UA" w:bidi="en-US"/>
        </w:rPr>
        <w:t xml:space="preserve">Тема </w:t>
      </w:r>
      <w:r w:rsidR="008E4C87">
        <w:rPr>
          <w:b/>
          <w:lang w:val="uk-UA" w:bidi="en-US"/>
        </w:rPr>
        <w:t>8</w:t>
      </w:r>
      <w:r w:rsidRPr="00101E59">
        <w:rPr>
          <w:b/>
          <w:lang w:val="uk-UA" w:bidi="en-US"/>
        </w:rPr>
        <w:t xml:space="preserve">. </w:t>
      </w:r>
      <w:r w:rsidRPr="00101E59">
        <w:rPr>
          <w:rFonts w:eastAsia="Times New Roman"/>
          <w:b/>
          <w:lang w:val="uk-UA" w:eastAsia="ru-RU"/>
        </w:rPr>
        <w:t>Соціологія «третього віку». Геронтологія як наука про старість і старіння</w:t>
      </w:r>
    </w:p>
    <w:p w:rsidR="00DD13CB" w:rsidRDefault="00DD13CB" w:rsidP="00DD13CB">
      <w:pPr>
        <w:ind w:firstLine="709"/>
        <w:jc w:val="both"/>
        <w:rPr>
          <w:rFonts w:eastAsia="Times New Roman"/>
          <w:lang w:val="uk-UA" w:eastAsia="ru-RU"/>
        </w:rPr>
      </w:pPr>
      <w:r w:rsidRPr="00B872F3">
        <w:rPr>
          <w:lang w:val="uk-UA" w:bidi="en-US"/>
        </w:rPr>
        <w:t>Соціологічні концепції зрілого віку</w:t>
      </w:r>
      <w:r>
        <w:rPr>
          <w:lang w:val="uk-UA" w:bidi="en-US"/>
        </w:rPr>
        <w:t xml:space="preserve">. </w:t>
      </w:r>
      <w:r w:rsidRPr="00DD13CB">
        <w:rPr>
          <w:lang w:val="uk-UA" w:bidi="en-US"/>
        </w:rPr>
        <w:t>Загальна характеристика дорослості</w:t>
      </w:r>
      <w:r>
        <w:rPr>
          <w:lang w:val="uk-UA" w:bidi="en-US"/>
        </w:rPr>
        <w:t xml:space="preserve"> (до 60 років)</w:t>
      </w:r>
      <w:r w:rsidRPr="00DD13CB">
        <w:rPr>
          <w:lang w:val="uk-UA" w:bidi="en-US"/>
        </w:rPr>
        <w:t>. Рання дорослість.</w:t>
      </w:r>
      <w:r>
        <w:rPr>
          <w:lang w:val="uk-UA" w:bidi="en-US"/>
        </w:rPr>
        <w:t xml:space="preserve"> </w:t>
      </w:r>
      <w:r w:rsidRPr="00DD13CB">
        <w:rPr>
          <w:lang w:val="uk-UA" w:bidi="en-US"/>
        </w:rPr>
        <w:t>Зрілий дорослий вік.</w:t>
      </w:r>
      <w:r>
        <w:rPr>
          <w:lang w:val="uk-UA" w:bidi="en-US"/>
        </w:rPr>
        <w:t xml:space="preserve"> </w:t>
      </w:r>
      <w:r w:rsidRPr="00DD13CB">
        <w:rPr>
          <w:lang w:val="uk-UA" w:bidi="en-US"/>
        </w:rPr>
        <w:t>Кризові явища в житті дорослих людей</w:t>
      </w:r>
      <w:r>
        <w:rPr>
          <w:lang w:val="uk-UA" w:bidi="en-US"/>
        </w:rPr>
        <w:t>, стратегії та шляхи їх подолання.</w:t>
      </w:r>
      <w:r w:rsidRPr="00DD13CB">
        <w:rPr>
          <w:rFonts w:eastAsia="Times New Roman"/>
          <w:lang w:val="uk-UA" w:eastAsia="ru-RU"/>
        </w:rPr>
        <w:t xml:space="preserve"> </w:t>
      </w:r>
      <w:r w:rsidRPr="0065523D">
        <w:rPr>
          <w:rFonts w:eastAsia="Times New Roman"/>
          <w:lang w:val="uk-UA" w:eastAsia="ru-RU"/>
        </w:rPr>
        <w:t>Специфіка періоду дорослості в сучасному світі.</w:t>
      </w:r>
    </w:p>
    <w:p w:rsidR="00DD13CB" w:rsidRDefault="00DD13CB" w:rsidP="00DD13CB">
      <w:pPr>
        <w:ind w:firstLine="709"/>
        <w:jc w:val="both"/>
        <w:rPr>
          <w:rFonts w:eastAsia="Times New Roman"/>
          <w:lang w:val="uk-UA" w:eastAsia="ru-RU"/>
        </w:rPr>
      </w:pPr>
      <w:r>
        <w:rPr>
          <w:lang w:val="uk-UA" w:bidi="en-US"/>
        </w:rPr>
        <w:t xml:space="preserve">Особливості літньої людини (старіше 60 років). </w:t>
      </w:r>
      <w:r w:rsidRPr="00DD13CB">
        <w:rPr>
          <w:lang w:val="uk-UA" w:bidi="en-US"/>
        </w:rPr>
        <w:t xml:space="preserve">Біологічні теорії старіння. Еволюційні теорії старіння. Соціально-психологічні теорії старіння. Особливості інтелектуального та когнітивного розвитку людей похилого віку. </w:t>
      </w:r>
      <w:r w:rsidRPr="0065523D">
        <w:rPr>
          <w:rFonts w:eastAsia="Times New Roman"/>
          <w:lang w:val="uk-UA" w:eastAsia="ru-RU"/>
        </w:rPr>
        <w:t>Старіння як багатогранний процес взаємопов'язаних біологічних психічних і соціальних змін особистості.</w:t>
      </w:r>
      <w:r>
        <w:rPr>
          <w:rFonts w:eastAsia="Times New Roman"/>
          <w:lang w:val="uk-UA" w:eastAsia="ru-RU"/>
        </w:rPr>
        <w:t xml:space="preserve"> </w:t>
      </w:r>
      <w:r w:rsidR="004B08C3">
        <w:rPr>
          <w:rFonts w:eastAsia="Times New Roman"/>
          <w:lang w:val="uk-UA" w:eastAsia="ru-RU"/>
        </w:rPr>
        <w:t>С</w:t>
      </w:r>
      <w:r w:rsidR="004B08C3" w:rsidRPr="004B08C3">
        <w:rPr>
          <w:rFonts w:eastAsia="Times New Roman"/>
          <w:lang w:val="uk-UA" w:eastAsia="ru-RU"/>
        </w:rPr>
        <w:t>тавлення до старіння та старості</w:t>
      </w:r>
      <w:r w:rsidR="004B08C3">
        <w:rPr>
          <w:rFonts w:eastAsia="Times New Roman"/>
          <w:lang w:val="uk-UA" w:eastAsia="ru-RU"/>
        </w:rPr>
        <w:t xml:space="preserve">  в   світі та Україні. </w:t>
      </w:r>
      <w:r w:rsidRPr="00DD13CB">
        <w:rPr>
          <w:lang w:val="uk-UA" w:bidi="en-US"/>
        </w:rPr>
        <w:t>Особистісні та соціальні проблеми літніх людей</w:t>
      </w:r>
      <w:r>
        <w:rPr>
          <w:lang w:val="uk-UA" w:bidi="en-US"/>
        </w:rPr>
        <w:t xml:space="preserve">. </w:t>
      </w:r>
      <w:r w:rsidRPr="00B872F3">
        <w:rPr>
          <w:lang w:val="uk-UA" w:bidi="en-US"/>
        </w:rPr>
        <w:t xml:space="preserve">Фобія старіння та старості. </w:t>
      </w:r>
    </w:p>
    <w:p w:rsidR="004A0CFB" w:rsidRDefault="004A0CFB" w:rsidP="00DD13CB">
      <w:pPr>
        <w:ind w:firstLine="709"/>
        <w:jc w:val="both"/>
        <w:rPr>
          <w:rFonts w:eastAsia="Times New Roman"/>
          <w:lang w:val="uk-UA" w:eastAsia="ru-RU"/>
        </w:rPr>
      </w:pPr>
      <w:r w:rsidRPr="004A0CFB">
        <w:rPr>
          <w:rFonts w:eastAsia="Times New Roman"/>
          <w:lang w:val="uk-UA" w:eastAsia="ru-RU"/>
        </w:rPr>
        <w:t xml:space="preserve">Соціальна геронтологія </w:t>
      </w:r>
      <w:r>
        <w:rPr>
          <w:rFonts w:eastAsia="Times New Roman"/>
          <w:lang w:val="uk-UA" w:eastAsia="ru-RU"/>
        </w:rPr>
        <w:t xml:space="preserve">як наука, яка </w:t>
      </w:r>
      <w:r w:rsidRPr="004A0CFB">
        <w:rPr>
          <w:rFonts w:eastAsia="Times New Roman"/>
          <w:lang w:val="uk-UA" w:eastAsia="ru-RU"/>
        </w:rPr>
        <w:t>вивчає соціальні та психологічні аспекти старіння</w:t>
      </w:r>
      <w:r>
        <w:rPr>
          <w:rFonts w:eastAsia="Times New Roman"/>
          <w:lang w:val="uk-UA" w:eastAsia="ru-RU"/>
        </w:rPr>
        <w:t xml:space="preserve"> та </w:t>
      </w:r>
      <w:r w:rsidRPr="004A0CFB">
        <w:rPr>
          <w:rFonts w:eastAsia="Times New Roman"/>
          <w:lang w:val="uk-UA" w:eastAsia="ru-RU"/>
        </w:rPr>
        <w:t xml:space="preserve"> ефекти старіння населення.</w:t>
      </w:r>
      <w:r>
        <w:rPr>
          <w:rFonts w:eastAsia="Times New Roman"/>
          <w:lang w:val="uk-UA" w:eastAsia="ru-RU"/>
        </w:rPr>
        <w:t xml:space="preserve"> Н</w:t>
      </w:r>
      <w:r w:rsidRPr="004A0CFB">
        <w:rPr>
          <w:rFonts w:eastAsia="Times New Roman"/>
          <w:lang w:val="uk-UA" w:eastAsia="ru-RU"/>
        </w:rPr>
        <w:t>апрямки соціальної геронтології</w:t>
      </w:r>
      <w:r>
        <w:rPr>
          <w:rFonts w:eastAsia="Times New Roman"/>
          <w:lang w:val="uk-UA" w:eastAsia="ru-RU"/>
        </w:rPr>
        <w:t>: в</w:t>
      </w:r>
      <w:r w:rsidRPr="004A0CFB">
        <w:rPr>
          <w:rFonts w:eastAsia="Times New Roman"/>
          <w:lang w:val="uk-UA" w:eastAsia="ru-RU"/>
        </w:rPr>
        <w:t>ивчення впливу старості на особистість, на зміну цінностей, потреб людини, його поведінки і способу життя в старості</w:t>
      </w:r>
      <w:r>
        <w:rPr>
          <w:rFonts w:eastAsia="Times New Roman"/>
          <w:lang w:val="uk-UA" w:eastAsia="ru-RU"/>
        </w:rPr>
        <w:t>; д</w:t>
      </w:r>
      <w:r w:rsidRPr="004A0CFB">
        <w:rPr>
          <w:rFonts w:eastAsia="Times New Roman"/>
          <w:lang w:val="uk-UA" w:eastAsia="ru-RU"/>
        </w:rPr>
        <w:t>ослідження стану літньої людини в групі, взаємодія в сім'ї, колективі, з друзями, а також вивчення специфіки груп, що складаються з людей похилого віку</w:t>
      </w:r>
      <w:r>
        <w:rPr>
          <w:rFonts w:eastAsia="Times New Roman"/>
          <w:lang w:val="uk-UA" w:eastAsia="ru-RU"/>
        </w:rPr>
        <w:t>; в</w:t>
      </w:r>
      <w:r w:rsidRPr="004A0CFB">
        <w:rPr>
          <w:rFonts w:eastAsia="Times New Roman"/>
          <w:lang w:val="uk-UA" w:eastAsia="ru-RU"/>
        </w:rPr>
        <w:t xml:space="preserve">ивчення літніх людей в суспільстві в цілому. </w:t>
      </w:r>
    </w:p>
    <w:p w:rsidR="00DD13CB" w:rsidRDefault="004A0CFB" w:rsidP="00DD13CB">
      <w:pPr>
        <w:ind w:firstLine="709"/>
        <w:jc w:val="both"/>
        <w:rPr>
          <w:rFonts w:eastAsia="Times New Roman"/>
          <w:lang w:val="uk-UA" w:eastAsia="ru-RU"/>
        </w:rPr>
      </w:pPr>
      <w:r w:rsidRPr="00B872F3">
        <w:rPr>
          <w:lang w:val="uk-UA" w:bidi="en-US"/>
        </w:rPr>
        <w:t>Державна соціальна політика щодо людей похилого віку.</w:t>
      </w:r>
      <w:r w:rsidRPr="00DD13CB">
        <w:rPr>
          <w:rFonts w:eastAsia="Times New Roman"/>
          <w:lang w:val="uk-UA" w:eastAsia="ru-RU"/>
        </w:rPr>
        <w:t xml:space="preserve"> </w:t>
      </w:r>
      <w:r w:rsidR="00DD13CB" w:rsidRPr="0065523D">
        <w:rPr>
          <w:rFonts w:eastAsia="Times New Roman"/>
          <w:lang w:val="uk-UA" w:eastAsia="ru-RU"/>
        </w:rPr>
        <w:t>Люди похилого віку і їх соціальні проблеми як об'єкт соціологічних досліджень.</w:t>
      </w:r>
      <w:r w:rsidR="00DD13CB">
        <w:rPr>
          <w:rFonts w:eastAsia="Times New Roman"/>
          <w:lang w:val="uk-UA" w:eastAsia="ru-RU"/>
        </w:rPr>
        <w:t xml:space="preserve"> Прояви </w:t>
      </w:r>
      <w:proofErr w:type="spellStart"/>
      <w:r w:rsidR="00DD13CB">
        <w:rPr>
          <w:rFonts w:eastAsia="Times New Roman"/>
          <w:lang w:val="uk-UA" w:eastAsia="ru-RU"/>
        </w:rPr>
        <w:t>єйджизму</w:t>
      </w:r>
      <w:proofErr w:type="spellEnd"/>
      <w:r w:rsidR="00DD13CB">
        <w:rPr>
          <w:rFonts w:eastAsia="Times New Roman"/>
          <w:lang w:val="uk-UA" w:eastAsia="ru-RU"/>
        </w:rPr>
        <w:t xml:space="preserve"> по відношенню до літніх людей. Насильство над літніми людьми як соціальна проблема.</w:t>
      </w:r>
    </w:p>
    <w:p w:rsidR="0079634B" w:rsidRPr="00002854" w:rsidRDefault="0079634B" w:rsidP="0079634B">
      <w:pPr>
        <w:spacing w:after="240"/>
        <w:rPr>
          <w:rFonts w:eastAsia="Times New Roman"/>
          <w:sz w:val="24"/>
          <w:szCs w:val="24"/>
          <w:lang w:val="uk-UA" w:eastAsia="ru-RU"/>
        </w:rPr>
      </w:pPr>
    </w:p>
    <w:p w:rsidR="008F26C9" w:rsidRDefault="0079634B" w:rsidP="0079634B">
      <w:pPr>
        <w:jc w:val="both"/>
        <w:rPr>
          <w:rFonts w:eastAsia="Times New Roman"/>
          <w:b/>
          <w:bCs/>
          <w:color w:val="000000"/>
          <w:lang w:val="uk-UA" w:eastAsia="ru-RU"/>
        </w:rPr>
      </w:pPr>
      <w:r w:rsidRPr="00002854">
        <w:rPr>
          <w:rFonts w:eastAsia="Times New Roman"/>
          <w:b/>
          <w:bCs/>
          <w:color w:val="000000"/>
          <w:lang w:val="uk-UA" w:eastAsia="ru-RU"/>
        </w:rPr>
        <w:t>Форма та методи навчання</w:t>
      </w:r>
    </w:p>
    <w:p w:rsidR="008F26C9" w:rsidRPr="008F26C9" w:rsidRDefault="0079634B" w:rsidP="008F26C9">
      <w:pPr>
        <w:ind w:firstLine="709"/>
        <w:jc w:val="both"/>
        <w:rPr>
          <w:rFonts w:eastAsia="Times New Roman"/>
          <w:color w:val="000000"/>
          <w:lang w:val="uk-UA" w:eastAsia="ru-RU"/>
        </w:rPr>
      </w:pPr>
      <w:r w:rsidRPr="00002854">
        <w:rPr>
          <w:rFonts w:eastAsia="Times New Roman"/>
          <w:color w:val="000000"/>
          <w:lang w:val="uk-UA" w:eastAsia="ru-RU"/>
        </w:rPr>
        <w:t> </w:t>
      </w:r>
      <w:r w:rsidR="008F26C9" w:rsidRPr="008F26C9">
        <w:rPr>
          <w:rFonts w:eastAsia="Times New Roman"/>
          <w:color w:val="000000"/>
          <w:lang w:val="uk-UA" w:eastAsia="ru-RU"/>
        </w:rPr>
        <w:t xml:space="preserve">Під час проведення </w:t>
      </w:r>
      <w:r w:rsidR="008F26C9" w:rsidRPr="008F26C9">
        <w:rPr>
          <w:rFonts w:eastAsia="Times New Roman"/>
          <w:b/>
          <w:color w:val="000000"/>
          <w:lang w:val="uk-UA" w:eastAsia="ru-RU"/>
        </w:rPr>
        <w:t>лекційних занять</w:t>
      </w:r>
      <w:r w:rsidR="008F26C9" w:rsidRPr="008F26C9">
        <w:rPr>
          <w:rFonts w:eastAsia="Times New Roman"/>
          <w:color w:val="000000"/>
          <w:lang w:val="uk-UA" w:eastAsia="ru-RU"/>
        </w:rPr>
        <w:t xml:space="preserve"> з навчальної дисципліни «Соціологія </w:t>
      </w:r>
      <w:r w:rsidR="00452C08">
        <w:rPr>
          <w:rFonts w:eastAsia="Times New Roman"/>
          <w:color w:val="000000"/>
          <w:lang w:val="uk-UA" w:eastAsia="ru-RU"/>
        </w:rPr>
        <w:t>віку</w:t>
      </w:r>
      <w:r w:rsidR="008F26C9" w:rsidRPr="008F26C9">
        <w:rPr>
          <w:rFonts w:eastAsia="Times New Roman"/>
          <w:color w:val="000000"/>
          <w:lang w:val="uk-UA" w:eastAsia="ru-RU"/>
        </w:rPr>
        <w:t xml:space="preserve">» передбачено застосування таких методів навчання: </w:t>
      </w:r>
    </w:p>
    <w:p w:rsidR="008F26C9" w:rsidRPr="008F26C9" w:rsidRDefault="008F26C9" w:rsidP="008F26C9">
      <w:pPr>
        <w:ind w:firstLine="567"/>
        <w:jc w:val="both"/>
        <w:rPr>
          <w:rFonts w:eastAsia="Times New Roman"/>
          <w:color w:val="000000"/>
          <w:lang w:val="uk-UA" w:eastAsia="ru-RU"/>
        </w:rPr>
      </w:pPr>
      <w:r w:rsidRPr="008F26C9">
        <w:rPr>
          <w:rFonts w:eastAsia="Times New Roman"/>
          <w:color w:val="000000"/>
          <w:lang w:val="uk-UA" w:eastAsia="ru-RU"/>
        </w:rPr>
        <w:t>•</w:t>
      </w:r>
      <w:r w:rsidRPr="008F26C9">
        <w:rPr>
          <w:rFonts w:eastAsia="Times New Roman"/>
          <w:b/>
          <w:color w:val="000000"/>
          <w:lang w:val="uk-UA" w:eastAsia="ru-RU"/>
        </w:rPr>
        <w:tab/>
      </w:r>
      <w:proofErr w:type="spellStart"/>
      <w:r w:rsidRPr="008F26C9">
        <w:rPr>
          <w:rFonts w:eastAsia="Times New Roman"/>
          <w:b/>
          <w:color w:val="000000"/>
          <w:lang w:val="uk-UA" w:eastAsia="ru-RU"/>
        </w:rPr>
        <w:t>пояснювально</w:t>
      </w:r>
      <w:proofErr w:type="spellEnd"/>
      <w:r w:rsidRPr="008F26C9">
        <w:rPr>
          <w:rFonts w:eastAsia="Times New Roman"/>
          <w:b/>
          <w:color w:val="000000"/>
          <w:lang w:val="uk-UA" w:eastAsia="ru-RU"/>
        </w:rPr>
        <w:t>-ілюстративний</w:t>
      </w:r>
      <w:r w:rsidRPr="008F26C9">
        <w:rPr>
          <w:rFonts w:eastAsia="Times New Roman"/>
          <w:color w:val="000000"/>
          <w:lang w:val="uk-UA" w:eastAsia="ru-RU"/>
        </w:rPr>
        <w:t xml:space="preserve"> метод (демонстрація на екрані слайдів презентацій, відео роликів, візуалізації навчального матеріалу);</w:t>
      </w:r>
    </w:p>
    <w:p w:rsidR="008F26C9" w:rsidRPr="008F26C9" w:rsidRDefault="008F26C9" w:rsidP="008F26C9">
      <w:pPr>
        <w:ind w:firstLine="567"/>
        <w:jc w:val="both"/>
        <w:rPr>
          <w:rFonts w:eastAsia="Times New Roman"/>
          <w:color w:val="000000"/>
          <w:lang w:val="uk-UA" w:eastAsia="ru-RU"/>
        </w:rPr>
      </w:pPr>
      <w:r w:rsidRPr="008F26C9">
        <w:rPr>
          <w:rFonts w:eastAsia="Times New Roman"/>
          <w:color w:val="000000"/>
          <w:lang w:val="uk-UA" w:eastAsia="ru-RU"/>
        </w:rPr>
        <w:t>•</w:t>
      </w:r>
      <w:r w:rsidRPr="008F26C9">
        <w:rPr>
          <w:rFonts w:eastAsia="Times New Roman"/>
          <w:color w:val="000000"/>
          <w:lang w:val="uk-UA" w:eastAsia="ru-RU"/>
        </w:rPr>
        <w:tab/>
      </w:r>
      <w:r w:rsidRPr="008F26C9">
        <w:rPr>
          <w:rFonts w:eastAsia="Times New Roman"/>
          <w:b/>
          <w:color w:val="000000"/>
          <w:lang w:val="uk-UA" w:eastAsia="ru-RU"/>
        </w:rPr>
        <w:t>метод проблемного викладення</w:t>
      </w:r>
      <w:r w:rsidRPr="008F26C9">
        <w:rPr>
          <w:rFonts w:eastAsia="Times New Roman"/>
          <w:color w:val="000000"/>
          <w:lang w:val="uk-UA" w:eastAsia="ru-RU"/>
        </w:rPr>
        <w:t xml:space="preserve"> (перед  викладанням лекційного питання ставиться запитання, </w:t>
      </w:r>
      <w:proofErr w:type="spellStart"/>
      <w:r w:rsidRPr="008F26C9">
        <w:rPr>
          <w:rFonts w:eastAsia="Times New Roman"/>
          <w:color w:val="000000"/>
          <w:lang w:val="uk-UA" w:eastAsia="ru-RU"/>
        </w:rPr>
        <w:t>формулюється</w:t>
      </w:r>
      <w:proofErr w:type="spellEnd"/>
      <w:r w:rsidRPr="008F26C9">
        <w:rPr>
          <w:rFonts w:eastAsia="Times New Roman"/>
          <w:color w:val="000000"/>
          <w:lang w:val="uk-UA" w:eastAsia="ru-RU"/>
        </w:rPr>
        <w:t xml:space="preserve"> проблема, що дозволяє студентам висловити власну думку з цього питання, а потім, надаються різні теоретичні підходи до цієї проблеми);</w:t>
      </w:r>
    </w:p>
    <w:p w:rsidR="008F26C9" w:rsidRPr="008F26C9" w:rsidRDefault="008F26C9" w:rsidP="008F26C9">
      <w:pPr>
        <w:ind w:firstLine="567"/>
        <w:jc w:val="both"/>
        <w:rPr>
          <w:rFonts w:eastAsia="Times New Roman"/>
          <w:color w:val="000000"/>
          <w:lang w:val="uk-UA" w:eastAsia="ru-RU"/>
        </w:rPr>
      </w:pPr>
      <w:r w:rsidRPr="008F26C9">
        <w:rPr>
          <w:rFonts w:eastAsia="Times New Roman"/>
          <w:color w:val="000000"/>
          <w:lang w:val="uk-UA" w:eastAsia="ru-RU"/>
        </w:rPr>
        <w:t xml:space="preserve">Під час проведення </w:t>
      </w:r>
      <w:r w:rsidRPr="008F26C9">
        <w:rPr>
          <w:rFonts w:eastAsia="Times New Roman"/>
          <w:b/>
          <w:color w:val="000000"/>
          <w:lang w:val="uk-UA" w:eastAsia="ru-RU"/>
        </w:rPr>
        <w:t>семінарських занять</w:t>
      </w:r>
      <w:r w:rsidRPr="008F26C9">
        <w:rPr>
          <w:rFonts w:eastAsia="Times New Roman"/>
          <w:color w:val="000000"/>
          <w:lang w:val="uk-UA" w:eastAsia="ru-RU"/>
        </w:rPr>
        <w:t xml:space="preserve"> застосовується:</w:t>
      </w:r>
    </w:p>
    <w:p w:rsidR="008F26C9" w:rsidRPr="008F26C9" w:rsidRDefault="008F26C9" w:rsidP="008F26C9">
      <w:pPr>
        <w:ind w:firstLine="567"/>
        <w:jc w:val="both"/>
        <w:rPr>
          <w:rFonts w:eastAsia="Times New Roman"/>
          <w:color w:val="000000"/>
          <w:lang w:val="uk-UA" w:eastAsia="ru-RU"/>
        </w:rPr>
      </w:pPr>
      <w:r w:rsidRPr="008F26C9">
        <w:rPr>
          <w:rFonts w:eastAsia="Times New Roman"/>
          <w:color w:val="000000"/>
          <w:lang w:val="uk-UA" w:eastAsia="ru-RU"/>
        </w:rPr>
        <w:lastRenderedPageBreak/>
        <w:t>•</w:t>
      </w:r>
      <w:r w:rsidRPr="008F26C9">
        <w:rPr>
          <w:rFonts w:eastAsia="Times New Roman"/>
          <w:color w:val="000000"/>
          <w:lang w:val="uk-UA" w:eastAsia="ru-RU"/>
        </w:rPr>
        <w:tab/>
      </w:r>
      <w:r w:rsidRPr="008F26C9">
        <w:rPr>
          <w:rFonts w:eastAsia="Times New Roman"/>
          <w:b/>
          <w:color w:val="000000"/>
          <w:lang w:val="uk-UA" w:eastAsia="ru-RU"/>
        </w:rPr>
        <w:t>навчальні дискусії</w:t>
      </w:r>
      <w:r w:rsidRPr="008F26C9">
        <w:rPr>
          <w:rFonts w:eastAsia="Times New Roman"/>
          <w:color w:val="000000"/>
          <w:lang w:val="uk-UA" w:eastAsia="ru-RU"/>
        </w:rPr>
        <w:t xml:space="preserve"> (передбачають обмін думками і поглядами студентів з приводу певної теми, які виробляють вміння формулювати думки й висловлювати їх); </w:t>
      </w:r>
    </w:p>
    <w:p w:rsidR="008F26C9" w:rsidRPr="008F26C9" w:rsidRDefault="008F26C9" w:rsidP="008F26C9">
      <w:pPr>
        <w:ind w:firstLine="567"/>
        <w:jc w:val="both"/>
        <w:rPr>
          <w:rFonts w:eastAsia="Times New Roman"/>
          <w:color w:val="000000"/>
          <w:lang w:val="uk-UA" w:eastAsia="ru-RU"/>
        </w:rPr>
      </w:pPr>
      <w:r w:rsidRPr="008F26C9">
        <w:rPr>
          <w:rFonts w:eastAsia="Times New Roman"/>
          <w:color w:val="000000"/>
          <w:lang w:val="uk-UA" w:eastAsia="ru-RU"/>
        </w:rPr>
        <w:t>•</w:t>
      </w:r>
      <w:r w:rsidRPr="008F26C9">
        <w:rPr>
          <w:rFonts w:eastAsia="Times New Roman"/>
          <w:color w:val="000000"/>
          <w:lang w:val="uk-UA" w:eastAsia="ru-RU"/>
        </w:rPr>
        <w:tab/>
      </w:r>
      <w:r w:rsidRPr="008F26C9">
        <w:rPr>
          <w:rFonts w:eastAsia="Times New Roman"/>
          <w:b/>
          <w:color w:val="000000"/>
          <w:lang w:val="uk-UA" w:eastAsia="ru-RU"/>
        </w:rPr>
        <w:t>робота в малих групах</w:t>
      </w:r>
      <w:r w:rsidRPr="008F26C9">
        <w:rPr>
          <w:rFonts w:eastAsia="Times New Roman"/>
          <w:color w:val="000000"/>
          <w:lang w:val="uk-UA" w:eastAsia="ru-RU"/>
        </w:rPr>
        <w:t xml:space="preserve"> (створюють можливості для участі кожного студента в роботі за темою заняття, забезпечують формування особистісних якостей та досвіду соціального спілкування); </w:t>
      </w:r>
    </w:p>
    <w:p w:rsidR="0079634B" w:rsidRPr="00002854" w:rsidRDefault="008F26C9" w:rsidP="008F26C9">
      <w:pPr>
        <w:ind w:firstLine="567"/>
        <w:jc w:val="both"/>
        <w:rPr>
          <w:rFonts w:eastAsia="Times New Roman"/>
          <w:sz w:val="24"/>
          <w:szCs w:val="24"/>
          <w:lang w:val="uk-UA" w:eastAsia="ru-RU"/>
        </w:rPr>
      </w:pPr>
      <w:r w:rsidRPr="008F26C9">
        <w:rPr>
          <w:rFonts w:eastAsia="Times New Roman"/>
          <w:color w:val="000000"/>
          <w:lang w:val="uk-UA" w:eastAsia="ru-RU"/>
        </w:rPr>
        <w:t>•</w:t>
      </w:r>
      <w:r w:rsidRPr="008F26C9">
        <w:rPr>
          <w:rFonts w:eastAsia="Times New Roman"/>
          <w:color w:val="000000"/>
          <w:lang w:val="uk-UA" w:eastAsia="ru-RU"/>
        </w:rPr>
        <w:tab/>
      </w:r>
      <w:r w:rsidRPr="008F26C9">
        <w:rPr>
          <w:rFonts w:eastAsia="Times New Roman"/>
          <w:b/>
          <w:color w:val="000000"/>
          <w:lang w:val="uk-UA" w:eastAsia="ru-RU"/>
        </w:rPr>
        <w:t>Кейс-стаді</w:t>
      </w:r>
      <w:r w:rsidRPr="008F26C9">
        <w:rPr>
          <w:rFonts w:eastAsia="Times New Roman"/>
          <w:color w:val="000000"/>
          <w:lang w:val="uk-UA" w:eastAsia="ru-RU"/>
        </w:rPr>
        <w:t xml:space="preserve"> (метод аналізу конкретних ситуацій) (дає змогу наблизити процес навчання до реальної практичної діяльності і передбачає розгляд міжособистісних, групових, управлінських та інших проблемних ситуацій).</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 xml:space="preserve">Лекції – </w:t>
      </w:r>
      <w:r w:rsidRPr="00002854">
        <w:rPr>
          <w:rFonts w:eastAsia="Times New Roman"/>
          <w:color w:val="000000"/>
          <w:lang w:val="uk-UA" w:eastAsia="ru-RU"/>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002854">
        <w:rPr>
          <w:rFonts w:eastAsia="Times New Roman"/>
          <w:color w:val="000000"/>
          <w:lang w:val="uk-UA" w:eastAsia="ru-RU"/>
        </w:rPr>
        <w:t>відеопрезентації</w:t>
      </w:r>
      <w:proofErr w:type="spellEnd"/>
      <w:r w:rsidRPr="00002854">
        <w:rPr>
          <w:rFonts w:eastAsia="Times New Roman"/>
          <w:color w:val="000000"/>
          <w:lang w:val="uk-UA" w:eastAsia="ru-RU"/>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Практичні заняття</w:t>
      </w:r>
      <w:r w:rsidRPr="00002854">
        <w:rPr>
          <w:rFonts w:eastAsia="Times New Roman"/>
          <w:color w:val="000000"/>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 xml:space="preserve">Написання реферату – </w:t>
      </w:r>
      <w:r w:rsidRPr="00002854">
        <w:rPr>
          <w:rFonts w:eastAsia="Times New Roman"/>
          <w:color w:val="000000"/>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Індивідуальне завдання</w:t>
      </w:r>
      <w:r w:rsidRPr="00002854">
        <w:rPr>
          <w:rFonts w:eastAsia="Times New Roman"/>
          <w:color w:val="000000"/>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79634B" w:rsidRPr="00002854" w:rsidRDefault="0079634B" w:rsidP="0079634B">
      <w:pPr>
        <w:ind w:firstLine="708"/>
        <w:jc w:val="both"/>
        <w:rPr>
          <w:rFonts w:eastAsia="Times New Roman"/>
          <w:sz w:val="24"/>
          <w:szCs w:val="24"/>
          <w:lang w:val="uk-UA" w:eastAsia="ru-RU"/>
        </w:rPr>
      </w:pPr>
      <w:r w:rsidRPr="00002854">
        <w:rPr>
          <w:rFonts w:eastAsia="Times New Roman"/>
          <w:b/>
          <w:bCs/>
          <w:color w:val="000000"/>
          <w:lang w:val="uk-UA" w:eastAsia="ru-RU"/>
        </w:rPr>
        <w:t xml:space="preserve">Підготовка презентації – </w:t>
      </w:r>
      <w:r w:rsidRPr="00002854">
        <w:rPr>
          <w:rFonts w:eastAsia="Times New Roman"/>
          <w:color w:val="000000"/>
          <w:lang w:val="uk-UA" w:eastAsia="ru-RU"/>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w:t>
      </w:r>
      <w:r w:rsidRPr="00002854">
        <w:rPr>
          <w:rFonts w:eastAsia="Times New Roman"/>
          <w:color w:val="000000"/>
          <w:lang w:val="uk-UA" w:eastAsia="ru-RU"/>
        </w:rPr>
        <w:lastRenderedPageBreak/>
        <w:t>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002854">
        <w:rPr>
          <w:rFonts w:eastAsia="Times New Roman"/>
          <w:color w:val="000000"/>
          <w:sz w:val="22"/>
          <w:szCs w:val="22"/>
          <w:lang w:val="uk-UA" w:eastAsia="ru-RU"/>
        </w:rPr>
        <w:t>.</w:t>
      </w:r>
    </w:p>
    <w:p w:rsidR="00B20E67" w:rsidRPr="00B20E67" w:rsidRDefault="00B20E67" w:rsidP="00B20E67">
      <w:pPr>
        <w:ind w:firstLine="567"/>
        <w:jc w:val="both"/>
        <w:rPr>
          <w:rFonts w:eastAsia="Times New Roman"/>
          <w:b/>
          <w:bCs/>
          <w:color w:val="000000"/>
          <w:lang w:val="uk-UA" w:eastAsia="ru-RU"/>
        </w:rPr>
      </w:pPr>
      <w:r w:rsidRPr="00B20E67">
        <w:rPr>
          <w:rFonts w:eastAsia="Times New Roman"/>
          <w:b/>
          <w:bCs/>
          <w:color w:val="000000"/>
          <w:lang w:val="uk-UA" w:eastAsia="ru-RU"/>
        </w:rPr>
        <w:t>Варіанти творчих проектних завдань</w:t>
      </w:r>
      <w:r>
        <w:rPr>
          <w:rFonts w:eastAsia="Times New Roman"/>
          <w:b/>
          <w:bCs/>
          <w:color w:val="000000"/>
          <w:lang w:val="uk-UA" w:eastAsia="ru-RU"/>
        </w:rPr>
        <w:t xml:space="preserve"> (презентацій)</w:t>
      </w:r>
      <w:r w:rsidRPr="00B20E67">
        <w:rPr>
          <w:rFonts w:eastAsia="Times New Roman"/>
          <w:b/>
          <w:bCs/>
          <w:color w:val="000000"/>
          <w:lang w:val="uk-UA" w:eastAsia="ru-RU"/>
        </w:rPr>
        <w:t xml:space="preserve">: </w:t>
      </w:r>
    </w:p>
    <w:p w:rsidR="00D873E0" w:rsidRDefault="00B20E67" w:rsidP="00B20E67">
      <w:pPr>
        <w:ind w:firstLine="567"/>
        <w:jc w:val="both"/>
        <w:rPr>
          <w:rFonts w:eastAsia="Times New Roman"/>
          <w:bCs/>
          <w:color w:val="000000"/>
          <w:lang w:val="uk-UA" w:eastAsia="ru-RU"/>
        </w:rPr>
      </w:pPr>
      <w:r w:rsidRPr="00B20E67">
        <w:rPr>
          <w:rFonts w:eastAsia="Times New Roman"/>
          <w:bCs/>
          <w:color w:val="000000"/>
          <w:lang w:val="uk-UA" w:eastAsia="ru-RU"/>
        </w:rPr>
        <w:t xml:space="preserve">1. </w:t>
      </w:r>
      <w:r w:rsidRPr="00D873E0">
        <w:rPr>
          <w:rFonts w:eastAsia="Times New Roman"/>
          <w:bCs/>
          <w:color w:val="000000"/>
          <w:lang w:val="uk-UA" w:eastAsia="ru-RU"/>
        </w:rPr>
        <w:t>Проблеми працевлаштування молоді в умовах суспільства ризику</w:t>
      </w:r>
    </w:p>
    <w:p w:rsid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 xml:space="preserve">2. Вплив глобалізаційних процесів на </w:t>
      </w:r>
      <w:proofErr w:type="spellStart"/>
      <w:r w:rsidRPr="00D873E0">
        <w:rPr>
          <w:rFonts w:eastAsia="Times New Roman"/>
          <w:bCs/>
          <w:color w:val="000000"/>
          <w:lang w:val="uk-UA" w:eastAsia="ru-RU"/>
        </w:rPr>
        <w:t>дозвіллєві</w:t>
      </w:r>
      <w:proofErr w:type="spellEnd"/>
      <w:r w:rsidRPr="00D873E0">
        <w:rPr>
          <w:rFonts w:eastAsia="Times New Roman"/>
          <w:bCs/>
          <w:color w:val="000000"/>
          <w:lang w:val="uk-UA" w:eastAsia="ru-RU"/>
        </w:rPr>
        <w:t xml:space="preserve"> практики сучасної української молоді</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3. Молодь як резерв формування середнього класу.</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4. Релігійна ідентифікація сучасної української молоді.</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5.Субкультура студентства: особливості прояву в умовах сучасного суспільства</w:t>
      </w:r>
      <w:r w:rsidR="00D873E0">
        <w:rPr>
          <w:rFonts w:eastAsia="Times New Roman"/>
          <w:bCs/>
          <w:color w:val="000000"/>
          <w:lang w:val="uk-UA" w:eastAsia="ru-RU"/>
        </w:rPr>
        <w:t>.</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6. Молодь як агент політичного поля України.</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7. Чинники динаміки ціннісних орієнтацій сучасної української молоді.</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8. Сім'я як цінність та цінності сім'ї сучасної української молоді</w:t>
      </w:r>
      <w:r w:rsidR="00D873E0">
        <w:rPr>
          <w:rFonts w:eastAsia="Times New Roman"/>
          <w:bCs/>
          <w:color w:val="000000"/>
          <w:lang w:val="uk-UA" w:eastAsia="ru-RU"/>
        </w:rPr>
        <w:t>.</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9. Культурний капітал сучасного студентства: чинники формування.</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10.Духовний світ сучасної української молоді: національні джерела та глобальні орієнтири.</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11. Міграційна поведінка та міграційна активність молоді в сучасній Україні</w:t>
      </w:r>
      <w:r w:rsidR="00D873E0">
        <w:rPr>
          <w:rFonts w:eastAsia="Times New Roman"/>
          <w:bCs/>
          <w:color w:val="000000"/>
          <w:lang w:val="uk-UA" w:eastAsia="ru-RU"/>
        </w:rPr>
        <w:t>.</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12. Особливості молодіжних субкультур в сучасному українському суспільстві.</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13.Безробіття серед молоді та обставини, що перешкоджають працевлаштуванню молоді.</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14</w:t>
      </w:r>
      <w:r w:rsidR="00D873E0">
        <w:rPr>
          <w:rFonts w:eastAsia="Times New Roman"/>
          <w:bCs/>
          <w:color w:val="000000"/>
          <w:lang w:val="uk-UA" w:eastAsia="ru-RU"/>
        </w:rPr>
        <w:t xml:space="preserve">.  </w:t>
      </w:r>
      <w:r w:rsidRPr="00D873E0">
        <w:rPr>
          <w:rFonts w:eastAsia="Times New Roman"/>
          <w:bCs/>
          <w:color w:val="000000"/>
          <w:lang w:val="uk-UA" w:eastAsia="ru-RU"/>
        </w:rPr>
        <w:t>Особливості девіантної поведінки в молодіжному середовищі</w:t>
      </w:r>
      <w:r w:rsidR="00D873E0">
        <w:rPr>
          <w:rFonts w:eastAsia="Times New Roman"/>
          <w:bCs/>
          <w:color w:val="000000"/>
          <w:lang w:val="uk-UA" w:eastAsia="ru-RU"/>
        </w:rPr>
        <w:t>.</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15. Політична активність сучасного українського студентства.</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16. Участь молоді у волонтерському русі в Україні.</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17.Особливості професійної підготовки молоді в сучасній Україні.</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 xml:space="preserve">18. Особливості студентського життя в Україні </w:t>
      </w:r>
      <w:r w:rsidR="00D873E0">
        <w:rPr>
          <w:rFonts w:eastAsia="Times New Roman"/>
          <w:bCs/>
          <w:color w:val="000000"/>
          <w:lang w:val="uk-UA" w:eastAsia="ru-RU"/>
        </w:rPr>
        <w:t>.</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 xml:space="preserve">19. </w:t>
      </w:r>
      <w:r w:rsidR="00D873E0">
        <w:rPr>
          <w:rFonts w:eastAsia="Times New Roman"/>
          <w:bCs/>
          <w:color w:val="000000"/>
          <w:lang w:val="uk-UA" w:eastAsia="ru-RU"/>
        </w:rPr>
        <w:t>З</w:t>
      </w:r>
      <w:r w:rsidRPr="00D873E0">
        <w:rPr>
          <w:rFonts w:eastAsia="Times New Roman"/>
          <w:bCs/>
          <w:color w:val="000000"/>
          <w:lang w:val="uk-UA" w:eastAsia="ru-RU"/>
        </w:rPr>
        <w:t>міни у системі освіти, пов’язані з переходом на Болонський процес.</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20.Гендерна дискримінація у вищій школі: її сутність та прояви.</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21. Участь молоді в молодіжних громадських організаціях.</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22. Ставлення молоді до державної молодіжної політики.</w:t>
      </w:r>
    </w:p>
    <w:p w:rsidR="00B20E67" w:rsidRPr="00D873E0"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23.</w:t>
      </w:r>
      <w:r w:rsidR="00D873E0">
        <w:rPr>
          <w:rFonts w:eastAsia="Times New Roman"/>
          <w:bCs/>
          <w:color w:val="000000"/>
          <w:lang w:val="uk-UA" w:eastAsia="ru-RU"/>
        </w:rPr>
        <w:t xml:space="preserve"> </w:t>
      </w:r>
      <w:r w:rsidRPr="00D873E0">
        <w:rPr>
          <w:rFonts w:eastAsia="Times New Roman"/>
          <w:bCs/>
          <w:color w:val="000000"/>
          <w:lang w:val="uk-UA" w:eastAsia="ru-RU"/>
        </w:rPr>
        <w:t xml:space="preserve">Прояви ксенофобії в молодіжному середовищі </w:t>
      </w:r>
      <w:r w:rsidR="00D873E0">
        <w:rPr>
          <w:rFonts w:eastAsia="Times New Roman"/>
          <w:bCs/>
          <w:color w:val="000000"/>
          <w:lang w:val="uk-UA" w:eastAsia="ru-RU"/>
        </w:rPr>
        <w:t>.</w:t>
      </w:r>
    </w:p>
    <w:p w:rsidR="00B20E67" w:rsidRDefault="00B20E67" w:rsidP="00B20E67">
      <w:pPr>
        <w:ind w:firstLine="567"/>
        <w:jc w:val="both"/>
        <w:rPr>
          <w:rFonts w:eastAsia="Times New Roman"/>
          <w:bCs/>
          <w:color w:val="000000"/>
          <w:lang w:val="uk-UA" w:eastAsia="ru-RU"/>
        </w:rPr>
      </w:pPr>
      <w:r w:rsidRPr="00D873E0">
        <w:rPr>
          <w:rFonts w:eastAsia="Times New Roman"/>
          <w:bCs/>
          <w:color w:val="000000"/>
          <w:lang w:val="uk-UA" w:eastAsia="ru-RU"/>
        </w:rPr>
        <w:t xml:space="preserve">24. Прояви </w:t>
      </w:r>
      <w:proofErr w:type="spellStart"/>
      <w:r w:rsidRPr="00D873E0">
        <w:rPr>
          <w:rFonts w:eastAsia="Times New Roman"/>
          <w:bCs/>
          <w:color w:val="000000"/>
          <w:lang w:val="uk-UA" w:eastAsia="ru-RU"/>
        </w:rPr>
        <w:t>єйджизму</w:t>
      </w:r>
      <w:proofErr w:type="spellEnd"/>
      <w:r w:rsidRPr="00D873E0">
        <w:rPr>
          <w:rFonts w:eastAsia="Times New Roman"/>
          <w:bCs/>
          <w:color w:val="000000"/>
          <w:lang w:val="uk-UA" w:eastAsia="ru-RU"/>
        </w:rPr>
        <w:t xml:space="preserve"> по відношенню до молоді.</w:t>
      </w:r>
    </w:p>
    <w:p w:rsidR="008E4C87" w:rsidRDefault="008E4C87" w:rsidP="008E4C87">
      <w:pPr>
        <w:jc w:val="both"/>
        <w:rPr>
          <w:lang w:val="uk-UA" w:bidi="en-US"/>
        </w:rPr>
      </w:pPr>
      <w:r>
        <w:rPr>
          <w:rFonts w:eastAsia="Times New Roman"/>
          <w:bCs/>
          <w:color w:val="000000"/>
          <w:lang w:val="uk-UA" w:eastAsia="ru-RU"/>
        </w:rPr>
        <w:t xml:space="preserve">         25. </w:t>
      </w:r>
      <w:r>
        <w:rPr>
          <w:lang w:val="uk-UA" w:bidi="en-US"/>
        </w:rPr>
        <w:t>Інтернет-практики сучасної молоді: позитивні та негативні наслідки.</w:t>
      </w:r>
    </w:p>
    <w:p w:rsidR="008E4C87" w:rsidRPr="00B20E67" w:rsidRDefault="008E4C87" w:rsidP="00B20E67">
      <w:pPr>
        <w:ind w:firstLine="567"/>
        <w:jc w:val="both"/>
        <w:rPr>
          <w:rFonts w:eastAsia="Times New Roman"/>
          <w:bCs/>
          <w:color w:val="000000"/>
          <w:lang w:val="uk-UA" w:eastAsia="ru-RU"/>
        </w:rPr>
      </w:pPr>
    </w:p>
    <w:p w:rsidR="0079634B" w:rsidRPr="00002854" w:rsidRDefault="0079634B" w:rsidP="0079634B">
      <w:pPr>
        <w:ind w:firstLine="567"/>
        <w:jc w:val="both"/>
        <w:rPr>
          <w:rFonts w:eastAsia="Times New Roman"/>
          <w:b/>
          <w:bCs/>
          <w:color w:val="000000"/>
          <w:lang w:val="uk-UA" w:eastAsia="ru-RU"/>
        </w:rPr>
      </w:pP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Методи контролю</w:t>
      </w:r>
    </w:p>
    <w:p w:rsidR="00002854" w:rsidRPr="00002854" w:rsidRDefault="00002854" w:rsidP="0084084A">
      <w:pPr>
        <w:jc w:val="both"/>
        <w:rPr>
          <w:rFonts w:eastAsia="Calibri"/>
          <w:b/>
          <w:lang w:val="uk-UA"/>
        </w:rPr>
      </w:pPr>
      <w:r w:rsidRPr="00002854">
        <w:rPr>
          <w:rFonts w:eastAsia="Calibri"/>
          <w:b/>
          <w:lang w:val="uk-UA"/>
        </w:rPr>
        <w:t xml:space="preserve">1. Підсумковий (семестровий) контроль проводиться у формі </w:t>
      </w:r>
      <w:r w:rsidR="0084084A">
        <w:rPr>
          <w:rFonts w:eastAsia="Calibri"/>
          <w:b/>
          <w:lang w:val="uk-UA"/>
        </w:rPr>
        <w:t xml:space="preserve">заліку  </w:t>
      </w:r>
      <w:r w:rsidRPr="00002854">
        <w:rPr>
          <w:rFonts w:eastAsia="Calibri"/>
          <w:b/>
          <w:lang w:val="uk-UA"/>
        </w:rPr>
        <w:t>або шляхом накопичення балів за поточним контролем по змістовним</w:t>
      </w:r>
      <w:r w:rsidR="0084084A">
        <w:rPr>
          <w:rFonts w:eastAsia="Calibri"/>
          <w:b/>
          <w:lang w:val="uk-UA"/>
        </w:rPr>
        <w:t xml:space="preserve"> </w:t>
      </w:r>
      <w:r w:rsidRPr="00002854">
        <w:rPr>
          <w:rFonts w:eastAsia="Calibri"/>
          <w:b/>
          <w:lang w:val="uk-UA"/>
        </w:rPr>
        <w:t xml:space="preserve">модулям. </w:t>
      </w:r>
    </w:p>
    <w:p w:rsidR="00002854" w:rsidRPr="00002854" w:rsidRDefault="0084084A" w:rsidP="00002854">
      <w:pPr>
        <w:ind w:firstLine="708"/>
        <w:jc w:val="both"/>
        <w:rPr>
          <w:rFonts w:eastAsia="Calibri"/>
          <w:lang w:val="uk-UA"/>
        </w:rPr>
      </w:pPr>
      <w:r>
        <w:rPr>
          <w:rFonts w:eastAsia="Calibri"/>
          <w:b/>
          <w:lang w:val="uk-UA"/>
        </w:rPr>
        <w:t>Залік</w:t>
      </w:r>
      <w:r w:rsidR="00002854" w:rsidRPr="00002854">
        <w:rPr>
          <w:rFonts w:eastAsia="Calibri"/>
          <w:b/>
          <w:lang w:val="uk-UA"/>
        </w:rPr>
        <w:t xml:space="preserve"> – </w:t>
      </w:r>
      <w:r w:rsidR="00002854" w:rsidRPr="00002854">
        <w:rPr>
          <w:rFonts w:eastAsia="Calibri"/>
          <w:lang w:val="uk-UA"/>
        </w:rPr>
        <w:t xml:space="preserve">письмова або усна відповідь на питання, що містяться в білеті. Питання </w:t>
      </w:r>
      <w:r>
        <w:rPr>
          <w:rFonts w:eastAsia="Calibri"/>
          <w:lang w:val="uk-UA"/>
        </w:rPr>
        <w:t>до заліку</w:t>
      </w:r>
      <w:r w:rsidR="00002854" w:rsidRPr="00002854">
        <w:rPr>
          <w:rFonts w:eastAsia="Calibri"/>
          <w:lang w:val="uk-UA"/>
        </w:rPr>
        <w:t xml:space="preserve"> доводяться до студентів заздалегідь. </w:t>
      </w:r>
      <w:r>
        <w:rPr>
          <w:rFonts w:eastAsia="Calibri"/>
          <w:lang w:val="uk-UA"/>
        </w:rPr>
        <w:t>Питання</w:t>
      </w:r>
      <w:r w:rsidR="00002854" w:rsidRPr="00002854">
        <w:rPr>
          <w:rFonts w:eastAsia="Calibri"/>
          <w:lang w:val="uk-UA"/>
        </w:rPr>
        <w:t xml:space="preserve"> готує </w:t>
      </w:r>
      <w:r w:rsidR="00002854" w:rsidRPr="00002854">
        <w:rPr>
          <w:rFonts w:eastAsia="Calibri"/>
          <w:lang w:val="uk-UA"/>
        </w:rPr>
        <w:lastRenderedPageBreak/>
        <w:t xml:space="preserve">лектор, вони затверджуються на засіданні кафедри і підписуються завідувачем кафедри. </w:t>
      </w:r>
    </w:p>
    <w:p w:rsidR="0079634B" w:rsidRPr="00002854" w:rsidRDefault="0079634B" w:rsidP="0079634B">
      <w:pPr>
        <w:ind w:firstLine="709"/>
        <w:jc w:val="both"/>
        <w:rPr>
          <w:rFonts w:eastAsia="Times New Roman"/>
          <w:sz w:val="24"/>
          <w:szCs w:val="24"/>
          <w:lang w:val="uk-UA" w:eastAsia="ru-RU"/>
        </w:rPr>
      </w:pPr>
      <w:r w:rsidRPr="00002854">
        <w:rPr>
          <w:rFonts w:eastAsia="Times New Roman"/>
          <w:b/>
          <w:bCs/>
          <w:color w:val="000000"/>
          <w:lang w:val="uk-UA" w:eastAsia="ru-RU"/>
        </w:rPr>
        <w:t xml:space="preserve">Контрольні питання з курсу до </w:t>
      </w:r>
      <w:r w:rsidR="0084084A">
        <w:rPr>
          <w:rFonts w:eastAsia="Times New Roman"/>
          <w:b/>
          <w:bCs/>
          <w:color w:val="000000"/>
          <w:lang w:val="uk-UA" w:eastAsia="ru-RU"/>
        </w:rPr>
        <w:t>заліку</w:t>
      </w:r>
      <w:r w:rsidRPr="00002854">
        <w:rPr>
          <w:rFonts w:eastAsia="Times New Roman"/>
          <w:b/>
          <w:bCs/>
          <w:color w:val="000000"/>
          <w:lang w:val="uk-UA" w:eastAsia="ru-RU"/>
        </w:rPr>
        <w:t>, що додаються до пакетів тестових завдань.</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 xml:space="preserve">Контрольні питання з курсу до </w:t>
      </w:r>
      <w:r w:rsidR="008F26C9">
        <w:rPr>
          <w:rFonts w:eastAsia="Times New Roman"/>
          <w:b/>
          <w:bCs/>
          <w:color w:val="000000"/>
          <w:lang w:val="uk-UA" w:eastAsia="ru-RU"/>
        </w:rPr>
        <w:t>заліку</w:t>
      </w:r>
      <w:r w:rsidRPr="00002854">
        <w:rPr>
          <w:rFonts w:eastAsia="Times New Roman"/>
          <w:b/>
          <w:bCs/>
          <w:color w:val="000000"/>
          <w:lang w:val="uk-UA" w:eastAsia="ru-RU"/>
        </w:rPr>
        <w:t>.</w:t>
      </w:r>
    </w:p>
    <w:p w:rsidR="0084084A" w:rsidRPr="0084084A" w:rsidRDefault="0084084A" w:rsidP="00227EEC">
      <w:pPr>
        <w:jc w:val="both"/>
        <w:rPr>
          <w:rFonts w:eastAsia="Times New Roman"/>
          <w:color w:val="000000"/>
          <w:lang w:val="uk-UA" w:eastAsia="ru-RU"/>
        </w:rPr>
      </w:pPr>
      <w:r w:rsidRPr="0084084A">
        <w:rPr>
          <w:rFonts w:eastAsia="Times New Roman"/>
          <w:color w:val="000000"/>
          <w:lang w:val="uk-UA" w:eastAsia="ru-RU"/>
        </w:rPr>
        <w:t>1.</w:t>
      </w:r>
      <w:r w:rsidRPr="0084084A">
        <w:rPr>
          <w:rFonts w:eastAsia="Times New Roman"/>
          <w:color w:val="000000"/>
          <w:lang w:val="uk-UA" w:eastAsia="ru-RU"/>
        </w:rPr>
        <w:tab/>
      </w:r>
      <w:bookmarkStart w:id="5" w:name="_Hlk93401175"/>
      <w:r w:rsidRPr="0084084A">
        <w:rPr>
          <w:rFonts w:eastAsia="Times New Roman"/>
          <w:color w:val="000000"/>
          <w:lang w:val="uk-UA" w:eastAsia="ru-RU"/>
        </w:rPr>
        <w:t xml:space="preserve">Соціологія </w:t>
      </w:r>
      <w:r>
        <w:rPr>
          <w:rFonts w:eastAsia="Times New Roman"/>
          <w:color w:val="000000"/>
          <w:lang w:val="uk-UA" w:eastAsia="ru-RU"/>
        </w:rPr>
        <w:t>віку</w:t>
      </w:r>
      <w:r w:rsidRPr="0084084A">
        <w:rPr>
          <w:rFonts w:eastAsia="Times New Roman"/>
          <w:color w:val="000000"/>
          <w:lang w:val="uk-UA" w:eastAsia="ru-RU"/>
        </w:rPr>
        <w:t xml:space="preserve"> як самостійна наукова дисципліна. Її об’</w:t>
      </w:r>
      <w:r>
        <w:rPr>
          <w:rFonts w:eastAsia="Times New Roman"/>
          <w:color w:val="000000"/>
          <w:lang w:val="uk-UA" w:eastAsia="ru-RU"/>
        </w:rPr>
        <w:t>є</w:t>
      </w:r>
      <w:r w:rsidRPr="0084084A">
        <w:rPr>
          <w:rFonts w:eastAsia="Times New Roman"/>
          <w:color w:val="000000"/>
          <w:lang w:val="uk-UA" w:eastAsia="ru-RU"/>
        </w:rPr>
        <w:t>кт, предмет, цілі та завдання.</w:t>
      </w:r>
    </w:p>
    <w:p w:rsidR="0084084A" w:rsidRDefault="0084084A" w:rsidP="00227EEC">
      <w:pPr>
        <w:jc w:val="both"/>
        <w:rPr>
          <w:rFonts w:eastAsia="Times New Roman"/>
          <w:color w:val="000000"/>
          <w:lang w:val="uk-UA" w:eastAsia="ru-RU"/>
        </w:rPr>
      </w:pPr>
      <w:r w:rsidRPr="0084084A">
        <w:rPr>
          <w:rFonts w:eastAsia="Times New Roman"/>
          <w:color w:val="000000"/>
          <w:lang w:val="uk-UA" w:eastAsia="ru-RU"/>
        </w:rPr>
        <w:t>2.</w:t>
      </w:r>
      <w:r w:rsidRPr="0084084A">
        <w:rPr>
          <w:rFonts w:eastAsia="Times New Roman"/>
          <w:color w:val="000000"/>
          <w:lang w:val="uk-UA" w:eastAsia="ru-RU"/>
        </w:rPr>
        <w:tab/>
        <w:t xml:space="preserve">Місце соціології </w:t>
      </w:r>
      <w:r>
        <w:rPr>
          <w:rFonts w:eastAsia="Times New Roman"/>
          <w:color w:val="000000"/>
          <w:lang w:val="uk-UA" w:eastAsia="ru-RU"/>
        </w:rPr>
        <w:t>віку</w:t>
      </w:r>
      <w:r w:rsidRPr="0084084A">
        <w:rPr>
          <w:rFonts w:eastAsia="Times New Roman"/>
          <w:color w:val="000000"/>
          <w:lang w:val="uk-UA" w:eastAsia="ru-RU"/>
        </w:rPr>
        <w:t xml:space="preserve"> в структурі соціологічного знання та серед інших  гуманітарних наук.</w:t>
      </w:r>
    </w:p>
    <w:p w:rsidR="00227EEC" w:rsidRDefault="00227EEC" w:rsidP="00227EEC">
      <w:pPr>
        <w:jc w:val="both"/>
        <w:rPr>
          <w:rFonts w:eastAsia="Times New Roman"/>
          <w:color w:val="000000"/>
          <w:lang w:val="uk-UA" w:eastAsia="ru-RU"/>
        </w:rPr>
      </w:pPr>
      <w:r>
        <w:rPr>
          <w:rFonts w:eastAsia="Times New Roman"/>
          <w:color w:val="000000"/>
          <w:lang w:val="uk-UA" w:eastAsia="ru-RU"/>
        </w:rPr>
        <w:t xml:space="preserve">3. </w:t>
      </w:r>
      <w:r w:rsidRPr="00227EEC">
        <w:rPr>
          <w:rFonts w:eastAsia="Times New Roman"/>
          <w:color w:val="000000"/>
          <w:lang w:val="uk-UA" w:eastAsia="ru-RU"/>
        </w:rPr>
        <w:t xml:space="preserve">Методичні </w:t>
      </w:r>
      <w:r>
        <w:rPr>
          <w:rFonts w:eastAsia="Times New Roman"/>
          <w:color w:val="000000"/>
          <w:lang w:val="uk-UA" w:eastAsia="ru-RU"/>
        </w:rPr>
        <w:t xml:space="preserve"> </w:t>
      </w:r>
      <w:r w:rsidRPr="00227EEC">
        <w:rPr>
          <w:rFonts w:eastAsia="Times New Roman"/>
          <w:color w:val="000000"/>
          <w:lang w:val="uk-UA" w:eastAsia="ru-RU"/>
        </w:rPr>
        <w:t>особливості дослідження віку в соціологічній науці.</w:t>
      </w:r>
    </w:p>
    <w:p w:rsidR="00227EEC" w:rsidRDefault="00227EEC" w:rsidP="00227EEC">
      <w:pPr>
        <w:jc w:val="both"/>
        <w:rPr>
          <w:rFonts w:eastAsia="Times New Roman"/>
          <w:color w:val="000000"/>
          <w:lang w:val="uk-UA" w:eastAsia="ru-RU"/>
        </w:rPr>
      </w:pPr>
      <w:r>
        <w:rPr>
          <w:rFonts w:eastAsia="Times New Roman"/>
          <w:color w:val="000000"/>
          <w:lang w:val="uk-UA" w:eastAsia="ru-RU"/>
        </w:rPr>
        <w:t xml:space="preserve">4. </w:t>
      </w:r>
      <w:r w:rsidRPr="00227EEC">
        <w:rPr>
          <w:rFonts w:eastAsia="Times New Roman"/>
          <w:color w:val="000000"/>
          <w:lang w:val="uk-UA" w:eastAsia="ru-RU"/>
        </w:rPr>
        <w:t>Вік як соціологічна категорія. Вікова періодизація життя людини.</w:t>
      </w:r>
    </w:p>
    <w:p w:rsidR="00227EEC" w:rsidRDefault="00227EEC" w:rsidP="00227EEC">
      <w:pPr>
        <w:jc w:val="both"/>
        <w:rPr>
          <w:lang w:val="uk-UA"/>
        </w:rPr>
      </w:pPr>
      <w:r>
        <w:rPr>
          <w:rFonts w:eastAsia="Times New Roman"/>
          <w:color w:val="000000"/>
          <w:lang w:val="uk-UA" w:eastAsia="ru-RU"/>
        </w:rPr>
        <w:t xml:space="preserve">5. </w:t>
      </w:r>
      <w:r>
        <w:rPr>
          <w:lang w:val="uk-UA"/>
        </w:rPr>
        <w:t>Основні підходи та теорії вікової періодизації життя людини.</w:t>
      </w:r>
    </w:p>
    <w:p w:rsidR="00227EEC" w:rsidRDefault="00227EEC" w:rsidP="00227EEC">
      <w:pPr>
        <w:jc w:val="both"/>
        <w:rPr>
          <w:rFonts w:eastAsia="Times New Roman"/>
          <w:color w:val="000000"/>
          <w:lang w:val="uk-UA" w:eastAsia="ru-RU"/>
        </w:rPr>
      </w:pPr>
      <w:r>
        <w:rPr>
          <w:rFonts w:eastAsia="Times New Roman"/>
          <w:color w:val="000000"/>
          <w:lang w:val="uk-UA" w:eastAsia="ru-RU"/>
        </w:rPr>
        <w:t xml:space="preserve">6. </w:t>
      </w:r>
      <w:r w:rsidRPr="00227EEC">
        <w:rPr>
          <w:rFonts w:eastAsia="Times New Roman"/>
          <w:color w:val="000000"/>
          <w:lang w:val="uk-UA" w:eastAsia="ru-RU"/>
        </w:rPr>
        <w:t xml:space="preserve">Поняття життєвого (вікового) циклу життя людини. </w:t>
      </w:r>
    </w:p>
    <w:p w:rsidR="00227EEC" w:rsidRDefault="00227EEC" w:rsidP="00227EEC">
      <w:pPr>
        <w:jc w:val="both"/>
        <w:rPr>
          <w:rFonts w:eastAsia="Times New Roman"/>
          <w:color w:val="000000"/>
          <w:lang w:val="uk-UA" w:eastAsia="ru-RU"/>
        </w:rPr>
      </w:pPr>
      <w:r>
        <w:rPr>
          <w:rFonts w:eastAsia="Times New Roman"/>
          <w:color w:val="000000"/>
          <w:lang w:val="uk-UA" w:eastAsia="ru-RU"/>
        </w:rPr>
        <w:t xml:space="preserve">7. </w:t>
      </w:r>
      <w:r w:rsidRPr="00227EEC">
        <w:rPr>
          <w:rFonts w:eastAsia="Times New Roman"/>
          <w:color w:val="000000"/>
          <w:lang w:val="uk-UA" w:eastAsia="ru-RU"/>
        </w:rPr>
        <w:t xml:space="preserve">Життєвий цикл та соціальний час. Особливості протікання соціального часу у сучасному суспільстві. </w:t>
      </w:r>
    </w:p>
    <w:p w:rsidR="00227EEC" w:rsidRDefault="00227EEC" w:rsidP="00227EEC">
      <w:pPr>
        <w:jc w:val="both"/>
        <w:rPr>
          <w:rFonts w:eastAsia="Times New Roman"/>
          <w:color w:val="000000"/>
          <w:lang w:val="uk-UA" w:eastAsia="ru-RU"/>
        </w:rPr>
      </w:pPr>
      <w:r>
        <w:rPr>
          <w:rFonts w:eastAsia="Times New Roman"/>
          <w:color w:val="000000"/>
          <w:lang w:val="uk-UA" w:eastAsia="ru-RU"/>
        </w:rPr>
        <w:t xml:space="preserve">8. </w:t>
      </w:r>
      <w:r w:rsidRPr="00227EEC">
        <w:rPr>
          <w:rFonts w:eastAsia="Times New Roman"/>
          <w:color w:val="000000"/>
          <w:lang w:val="uk-UA" w:eastAsia="ru-RU"/>
        </w:rPr>
        <w:t>Вікові норми та їх різновиди.</w:t>
      </w:r>
    </w:p>
    <w:p w:rsidR="00227EEC" w:rsidRDefault="00227EEC" w:rsidP="00227EEC">
      <w:pPr>
        <w:jc w:val="both"/>
        <w:rPr>
          <w:rFonts w:eastAsia="Times New Roman"/>
          <w:color w:val="000000"/>
          <w:lang w:val="uk-UA" w:eastAsia="ru-RU"/>
        </w:rPr>
      </w:pPr>
      <w:r>
        <w:rPr>
          <w:rFonts w:eastAsia="Times New Roman"/>
          <w:color w:val="000000"/>
          <w:lang w:val="uk-UA" w:eastAsia="ru-RU"/>
        </w:rPr>
        <w:t xml:space="preserve">9.  </w:t>
      </w:r>
      <w:r w:rsidRPr="00227EEC">
        <w:rPr>
          <w:rFonts w:eastAsia="Times New Roman"/>
          <w:color w:val="000000"/>
          <w:lang w:val="uk-UA" w:eastAsia="ru-RU"/>
        </w:rPr>
        <w:t>Віковий символізм та соціокультурні аспекти життєвого циклу людини</w:t>
      </w:r>
      <w:r>
        <w:rPr>
          <w:rFonts w:eastAsia="Times New Roman"/>
          <w:color w:val="000000"/>
          <w:lang w:val="uk-UA" w:eastAsia="ru-RU"/>
        </w:rPr>
        <w:t>.</w:t>
      </w:r>
    </w:p>
    <w:p w:rsidR="00227EEC" w:rsidRDefault="009C7EFC" w:rsidP="00227EEC">
      <w:pPr>
        <w:jc w:val="both"/>
        <w:rPr>
          <w:rFonts w:eastAsia="Times New Roman"/>
          <w:color w:val="000000"/>
          <w:lang w:val="uk-UA" w:eastAsia="ru-RU"/>
        </w:rPr>
      </w:pPr>
      <w:r>
        <w:rPr>
          <w:rFonts w:eastAsia="Times New Roman"/>
          <w:color w:val="000000"/>
          <w:lang w:val="uk-UA" w:eastAsia="ru-RU"/>
        </w:rPr>
        <w:t xml:space="preserve">10. </w:t>
      </w:r>
      <w:r w:rsidRPr="009C7EFC">
        <w:rPr>
          <w:rFonts w:eastAsia="Times New Roman"/>
          <w:color w:val="000000"/>
          <w:lang w:val="uk-UA" w:eastAsia="ru-RU"/>
        </w:rPr>
        <w:t xml:space="preserve">Класифікація поколінь (Ніл </w:t>
      </w:r>
      <w:proofErr w:type="spellStart"/>
      <w:r w:rsidRPr="009C7EFC">
        <w:rPr>
          <w:rFonts w:eastAsia="Times New Roman"/>
          <w:color w:val="000000"/>
          <w:lang w:val="uk-UA" w:eastAsia="ru-RU"/>
        </w:rPr>
        <w:t>Хоув</w:t>
      </w:r>
      <w:proofErr w:type="spellEnd"/>
      <w:r w:rsidRPr="009C7EFC">
        <w:rPr>
          <w:rFonts w:eastAsia="Times New Roman"/>
          <w:color w:val="000000"/>
          <w:lang w:val="uk-UA" w:eastAsia="ru-RU"/>
        </w:rPr>
        <w:t>, Вільям Штраус)</w:t>
      </w:r>
      <w:r>
        <w:rPr>
          <w:rFonts w:eastAsia="Times New Roman"/>
          <w:color w:val="000000"/>
          <w:lang w:val="uk-UA" w:eastAsia="ru-RU"/>
        </w:rPr>
        <w:t>.</w:t>
      </w:r>
    </w:p>
    <w:p w:rsidR="009C7EFC" w:rsidRDefault="009C7EFC" w:rsidP="00227EEC">
      <w:pPr>
        <w:jc w:val="both"/>
        <w:rPr>
          <w:rFonts w:eastAsia="Times New Roman"/>
          <w:color w:val="000000"/>
          <w:lang w:val="uk-UA" w:eastAsia="ru-RU"/>
        </w:rPr>
      </w:pPr>
      <w:r>
        <w:rPr>
          <w:rFonts w:eastAsia="Times New Roman"/>
          <w:color w:val="000000"/>
          <w:lang w:val="uk-UA" w:eastAsia="ru-RU"/>
        </w:rPr>
        <w:t>11. Покоління як соціологічна категорія.</w:t>
      </w:r>
    </w:p>
    <w:p w:rsidR="009C7EFC" w:rsidRDefault="009C7EFC" w:rsidP="00227EEC">
      <w:pPr>
        <w:jc w:val="both"/>
        <w:rPr>
          <w:rFonts w:eastAsia="Times New Roman"/>
          <w:color w:val="000000"/>
          <w:lang w:val="uk-UA" w:eastAsia="ru-RU"/>
        </w:rPr>
      </w:pPr>
      <w:r>
        <w:rPr>
          <w:rFonts w:eastAsia="Times New Roman"/>
          <w:color w:val="000000"/>
          <w:lang w:val="uk-UA" w:eastAsia="ru-RU"/>
        </w:rPr>
        <w:t xml:space="preserve">12. </w:t>
      </w:r>
      <w:proofErr w:type="spellStart"/>
      <w:r w:rsidRPr="009C7EFC">
        <w:rPr>
          <w:rFonts w:eastAsia="Times New Roman"/>
          <w:color w:val="000000"/>
          <w:lang w:val="uk-UA" w:eastAsia="ru-RU"/>
        </w:rPr>
        <w:t>Міжпоколінна</w:t>
      </w:r>
      <w:proofErr w:type="spellEnd"/>
      <w:r w:rsidRPr="009C7EFC">
        <w:rPr>
          <w:rFonts w:eastAsia="Times New Roman"/>
          <w:color w:val="000000"/>
          <w:lang w:val="uk-UA" w:eastAsia="ru-RU"/>
        </w:rPr>
        <w:t xml:space="preserve"> комунікація</w:t>
      </w:r>
      <w:r>
        <w:rPr>
          <w:rFonts w:eastAsia="Times New Roman"/>
          <w:color w:val="000000"/>
          <w:lang w:val="uk-UA" w:eastAsia="ru-RU"/>
        </w:rPr>
        <w:t>.</w:t>
      </w:r>
    </w:p>
    <w:p w:rsidR="009C7EFC" w:rsidRDefault="009C7EFC" w:rsidP="00227EEC">
      <w:pPr>
        <w:jc w:val="both"/>
        <w:rPr>
          <w:rFonts w:eastAsia="Times New Roman"/>
          <w:color w:val="000000"/>
          <w:lang w:val="uk-UA" w:eastAsia="ru-RU"/>
        </w:rPr>
      </w:pPr>
      <w:r>
        <w:rPr>
          <w:rFonts w:eastAsia="Times New Roman"/>
          <w:color w:val="000000"/>
          <w:lang w:val="uk-UA" w:eastAsia="ru-RU"/>
        </w:rPr>
        <w:t xml:space="preserve">13. </w:t>
      </w:r>
      <w:proofErr w:type="spellStart"/>
      <w:r w:rsidRPr="009C7EFC">
        <w:rPr>
          <w:rFonts w:eastAsia="Times New Roman"/>
          <w:color w:val="000000"/>
          <w:lang w:val="uk-UA" w:eastAsia="ru-RU"/>
        </w:rPr>
        <w:t>Міжпоколінні</w:t>
      </w:r>
      <w:proofErr w:type="spellEnd"/>
      <w:r w:rsidRPr="009C7EFC">
        <w:rPr>
          <w:rFonts w:eastAsia="Times New Roman"/>
          <w:color w:val="000000"/>
          <w:lang w:val="uk-UA" w:eastAsia="ru-RU"/>
        </w:rPr>
        <w:t xml:space="preserve"> конфлікти та способи їх вирішення.</w:t>
      </w:r>
    </w:p>
    <w:p w:rsidR="009C7EFC" w:rsidRDefault="009C7EFC" w:rsidP="00227EEC">
      <w:pPr>
        <w:jc w:val="both"/>
        <w:rPr>
          <w:rFonts w:eastAsia="Times New Roman"/>
          <w:color w:val="000000"/>
          <w:lang w:val="uk-UA" w:eastAsia="ru-RU"/>
        </w:rPr>
      </w:pPr>
      <w:r>
        <w:rPr>
          <w:rFonts w:eastAsia="Times New Roman"/>
          <w:color w:val="000000"/>
          <w:lang w:val="uk-UA" w:eastAsia="ru-RU"/>
        </w:rPr>
        <w:t xml:space="preserve">14. </w:t>
      </w:r>
      <w:r w:rsidRPr="009C7EFC">
        <w:rPr>
          <w:rFonts w:eastAsia="Times New Roman"/>
          <w:color w:val="000000"/>
          <w:lang w:val="uk-UA" w:eastAsia="ru-RU"/>
        </w:rPr>
        <w:t xml:space="preserve">Вікова стратифікація суспільства та вікова нерівність як соціологічна проблема. </w:t>
      </w:r>
    </w:p>
    <w:p w:rsidR="009C7EFC" w:rsidRDefault="009C7EFC" w:rsidP="00227EEC">
      <w:pPr>
        <w:jc w:val="both"/>
        <w:rPr>
          <w:rFonts w:eastAsia="Times New Roman"/>
          <w:color w:val="000000"/>
          <w:lang w:val="uk-UA" w:eastAsia="ru-RU"/>
        </w:rPr>
      </w:pPr>
      <w:r>
        <w:rPr>
          <w:rFonts w:eastAsia="Times New Roman"/>
          <w:color w:val="000000"/>
          <w:lang w:val="uk-UA" w:eastAsia="ru-RU"/>
        </w:rPr>
        <w:t xml:space="preserve">15. </w:t>
      </w:r>
      <w:r w:rsidRPr="009C7EFC">
        <w:rPr>
          <w:rFonts w:eastAsia="Times New Roman"/>
          <w:color w:val="000000"/>
          <w:lang w:val="uk-UA" w:eastAsia="ru-RU"/>
        </w:rPr>
        <w:t xml:space="preserve">Соціальне явище </w:t>
      </w:r>
      <w:proofErr w:type="spellStart"/>
      <w:r w:rsidRPr="009C7EFC">
        <w:rPr>
          <w:rFonts w:eastAsia="Times New Roman"/>
          <w:color w:val="000000"/>
          <w:lang w:val="uk-UA" w:eastAsia="ru-RU"/>
        </w:rPr>
        <w:t>ейджеізму</w:t>
      </w:r>
      <w:proofErr w:type="spellEnd"/>
      <w:r>
        <w:rPr>
          <w:rFonts w:eastAsia="Times New Roman"/>
          <w:color w:val="000000"/>
          <w:lang w:val="uk-UA" w:eastAsia="ru-RU"/>
        </w:rPr>
        <w:t>.</w:t>
      </w:r>
    </w:p>
    <w:p w:rsidR="009C7EFC" w:rsidRDefault="009C7EFC" w:rsidP="00227EEC">
      <w:pPr>
        <w:jc w:val="both"/>
        <w:rPr>
          <w:rFonts w:eastAsia="Times New Roman"/>
          <w:color w:val="000000"/>
          <w:lang w:val="uk-UA" w:eastAsia="ru-RU"/>
        </w:rPr>
      </w:pPr>
      <w:r>
        <w:rPr>
          <w:rFonts w:eastAsia="Times New Roman"/>
          <w:color w:val="000000"/>
          <w:lang w:val="uk-UA" w:eastAsia="ru-RU"/>
        </w:rPr>
        <w:t xml:space="preserve">16. </w:t>
      </w:r>
      <w:r w:rsidRPr="009C7EFC">
        <w:rPr>
          <w:rFonts w:eastAsia="Times New Roman"/>
          <w:color w:val="000000"/>
          <w:lang w:val="uk-UA" w:eastAsia="ru-RU"/>
        </w:rPr>
        <w:t>Соціологія дитинства як галузь соціології: предмет, об’єкт, мета, завдання.</w:t>
      </w:r>
    </w:p>
    <w:p w:rsidR="009C7EFC" w:rsidRDefault="009C7EFC" w:rsidP="00227EEC">
      <w:pPr>
        <w:jc w:val="both"/>
        <w:rPr>
          <w:rFonts w:eastAsia="Times New Roman"/>
          <w:color w:val="000000"/>
          <w:lang w:val="uk-UA" w:eastAsia="ru-RU"/>
        </w:rPr>
      </w:pPr>
      <w:r>
        <w:rPr>
          <w:rFonts w:eastAsia="Times New Roman"/>
          <w:color w:val="000000"/>
          <w:lang w:val="uk-UA" w:eastAsia="ru-RU"/>
        </w:rPr>
        <w:t>17. Теорії соціалізації.</w:t>
      </w:r>
    </w:p>
    <w:p w:rsidR="0084084A" w:rsidRDefault="009C7EFC" w:rsidP="0084084A">
      <w:pPr>
        <w:jc w:val="both"/>
        <w:rPr>
          <w:rFonts w:eastAsia="Times New Roman"/>
          <w:color w:val="000000"/>
          <w:lang w:val="uk-UA" w:eastAsia="ru-RU"/>
        </w:rPr>
      </w:pPr>
      <w:r>
        <w:rPr>
          <w:rFonts w:eastAsia="Times New Roman"/>
          <w:color w:val="000000"/>
          <w:lang w:val="uk-UA" w:eastAsia="ru-RU"/>
        </w:rPr>
        <w:t xml:space="preserve">18. </w:t>
      </w:r>
      <w:r w:rsidR="0084084A" w:rsidRPr="0084084A">
        <w:rPr>
          <w:rFonts w:eastAsia="Times New Roman"/>
          <w:color w:val="000000"/>
          <w:lang w:val="uk-UA" w:eastAsia="ru-RU"/>
        </w:rPr>
        <w:t>Поняття молоді. Теоретичні підходи до вивчення молоді.</w:t>
      </w:r>
    </w:p>
    <w:p w:rsidR="0084084A" w:rsidRPr="0084084A" w:rsidRDefault="009C7EFC" w:rsidP="0084084A">
      <w:pPr>
        <w:jc w:val="both"/>
        <w:rPr>
          <w:rFonts w:eastAsia="Times New Roman"/>
          <w:color w:val="000000"/>
          <w:lang w:val="uk-UA" w:eastAsia="ru-RU"/>
        </w:rPr>
      </w:pPr>
      <w:r>
        <w:rPr>
          <w:rFonts w:eastAsia="Times New Roman"/>
          <w:color w:val="000000"/>
          <w:lang w:val="uk-UA" w:eastAsia="ru-RU"/>
        </w:rPr>
        <w:t xml:space="preserve">19.  </w:t>
      </w:r>
      <w:r w:rsidR="0084084A" w:rsidRPr="0084084A">
        <w:rPr>
          <w:rFonts w:eastAsia="Times New Roman"/>
          <w:color w:val="000000"/>
          <w:lang w:val="uk-UA" w:eastAsia="ru-RU"/>
        </w:rPr>
        <w:t xml:space="preserve">Історія розвитку соціології молоді. </w:t>
      </w:r>
    </w:p>
    <w:p w:rsidR="0084084A" w:rsidRDefault="009C7EFC" w:rsidP="0084084A">
      <w:pPr>
        <w:jc w:val="both"/>
        <w:rPr>
          <w:rFonts w:eastAsia="Times New Roman"/>
          <w:color w:val="000000"/>
          <w:lang w:val="uk-UA" w:eastAsia="ru-RU"/>
        </w:rPr>
      </w:pPr>
      <w:r>
        <w:rPr>
          <w:rFonts w:eastAsia="Times New Roman"/>
          <w:color w:val="000000"/>
          <w:lang w:val="uk-UA" w:eastAsia="ru-RU"/>
        </w:rPr>
        <w:t xml:space="preserve">20.  </w:t>
      </w:r>
      <w:r w:rsidR="0084084A" w:rsidRPr="0084084A">
        <w:rPr>
          <w:rFonts w:eastAsia="Times New Roman"/>
          <w:color w:val="000000"/>
          <w:lang w:val="uk-UA" w:eastAsia="ru-RU"/>
        </w:rPr>
        <w:t>Проблема визначення молоді.</w:t>
      </w:r>
      <w:r>
        <w:rPr>
          <w:rFonts w:eastAsia="Times New Roman"/>
          <w:color w:val="000000"/>
          <w:lang w:val="uk-UA" w:eastAsia="ru-RU"/>
        </w:rPr>
        <w:t xml:space="preserve"> </w:t>
      </w:r>
      <w:r w:rsidR="0084084A" w:rsidRPr="0084084A">
        <w:rPr>
          <w:rFonts w:eastAsia="Times New Roman"/>
          <w:color w:val="000000"/>
          <w:lang w:val="uk-UA" w:eastAsia="ru-RU"/>
        </w:rPr>
        <w:t>Значення молодіжної когорти для суспільства.</w:t>
      </w:r>
    </w:p>
    <w:p w:rsidR="009C7EFC" w:rsidRDefault="009C7EFC" w:rsidP="0084084A">
      <w:pPr>
        <w:jc w:val="both"/>
        <w:rPr>
          <w:rFonts w:eastAsia="Times New Roman"/>
          <w:color w:val="000000"/>
          <w:lang w:val="uk-UA" w:eastAsia="ru-RU"/>
        </w:rPr>
      </w:pPr>
      <w:r>
        <w:rPr>
          <w:rFonts w:eastAsia="Times New Roman"/>
          <w:color w:val="000000"/>
          <w:lang w:val="uk-UA" w:eastAsia="ru-RU"/>
        </w:rPr>
        <w:t xml:space="preserve">21.  </w:t>
      </w:r>
      <w:r w:rsidR="0084084A" w:rsidRPr="0084084A">
        <w:rPr>
          <w:rFonts w:eastAsia="Times New Roman"/>
          <w:color w:val="000000"/>
          <w:lang w:val="uk-UA" w:eastAsia="ru-RU"/>
        </w:rPr>
        <w:t>Чисельність</w:t>
      </w:r>
      <w:r>
        <w:rPr>
          <w:rFonts w:eastAsia="Times New Roman"/>
          <w:color w:val="000000"/>
          <w:lang w:val="uk-UA" w:eastAsia="ru-RU"/>
        </w:rPr>
        <w:t xml:space="preserve"> характеристика та </w:t>
      </w:r>
      <w:r w:rsidR="0084084A" w:rsidRPr="0084084A">
        <w:rPr>
          <w:rFonts w:eastAsia="Times New Roman"/>
          <w:color w:val="000000"/>
          <w:lang w:val="uk-UA" w:eastAsia="ru-RU"/>
        </w:rPr>
        <w:t xml:space="preserve"> молоді  Україн</w:t>
      </w:r>
      <w:r>
        <w:rPr>
          <w:rFonts w:eastAsia="Times New Roman"/>
          <w:color w:val="000000"/>
          <w:lang w:val="uk-UA" w:eastAsia="ru-RU"/>
        </w:rPr>
        <w:t>и</w:t>
      </w:r>
      <w:r w:rsidR="0084084A" w:rsidRPr="0084084A">
        <w:rPr>
          <w:rFonts w:eastAsia="Times New Roman"/>
          <w:color w:val="000000"/>
          <w:lang w:val="uk-UA" w:eastAsia="ru-RU"/>
        </w:rPr>
        <w:t>.</w:t>
      </w:r>
    </w:p>
    <w:p w:rsidR="0084084A" w:rsidRDefault="005776E8" w:rsidP="0084084A">
      <w:pPr>
        <w:jc w:val="both"/>
        <w:rPr>
          <w:rFonts w:eastAsia="Times New Roman"/>
          <w:color w:val="000000"/>
          <w:lang w:val="uk-UA" w:eastAsia="ru-RU"/>
        </w:rPr>
      </w:pPr>
      <w:r>
        <w:rPr>
          <w:rFonts w:eastAsia="Times New Roman"/>
          <w:color w:val="000000"/>
          <w:lang w:val="uk-UA" w:eastAsia="ru-RU"/>
        </w:rPr>
        <w:t xml:space="preserve">22. </w:t>
      </w:r>
      <w:r w:rsidR="0084084A" w:rsidRPr="0084084A">
        <w:rPr>
          <w:rFonts w:eastAsia="Times New Roman"/>
          <w:color w:val="000000"/>
          <w:lang w:val="uk-UA" w:eastAsia="ru-RU"/>
        </w:rPr>
        <w:t xml:space="preserve"> </w:t>
      </w:r>
      <w:r w:rsidRPr="0084084A">
        <w:rPr>
          <w:rFonts w:eastAsia="Times New Roman"/>
          <w:color w:val="000000"/>
          <w:lang w:val="uk-UA" w:eastAsia="ru-RU"/>
        </w:rPr>
        <w:t>Економічна активність та зайнятість молоді.</w:t>
      </w:r>
    </w:p>
    <w:p w:rsidR="005776E8" w:rsidRDefault="005776E8" w:rsidP="0084084A">
      <w:pPr>
        <w:jc w:val="both"/>
        <w:rPr>
          <w:rFonts w:eastAsia="Times New Roman"/>
          <w:color w:val="000000"/>
          <w:lang w:val="uk-UA" w:eastAsia="ru-RU"/>
        </w:rPr>
      </w:pPr>
      <w:r>
        <w:rPr>
          <w:rFonts w:eastAsia="Times New Roman"/>
          <w:color w:val="000000"/>
          <w:lang w:val="uk-UA" w:eastAsia="ru-RU"/>
        </w:rPr>
        <w:t xml:space="preserve">23. </w:t>
      </w:r>
      <w:r w:rsidRPr="0084084A">
        <w:rPr>
          <w:rFonts w:eastAsia="Times New Roman"/>
          <w:color w:val="000000"/>
          <w:lang w:val="uk-UA" w:eastAsia="ru-RU"/>
        </w:rPr>
        <w:t>Політична активність молоді.</w:t>
      </w:r>
    </w:p>
    <w:p w:rsidR="005776E8" w:rsidRDefault="005776E8" w:rsidP="0084084A">
      <w:pPr>
        <w:jc w:val="both"/>
        <w:rPr>
          <w:rFonts w:eastAsia="Times New Roman"/>
          <w:color w:val="000000"/>
          <w:lang w:val="uk-UA" w:eastAsia="ru-RU"/>
        </w:rPr>
      </w:pPr>
      <w:r>
        <w:rPr>
          <w:rFonts w:eastAsia="Times New Roman"/>
          <w:color w:val="000000"/>
          <w:lang w:val="uk-UA" w:eastAsia="ru-RU"/>
        </w:rPr>
        <w:t xml:space="preserve">24. </w:t>
      </w:r>
      <w:r w:rsidRPr="0084084A">
        <w:rPr>
          <w:rFonts w:eastAsia="Times New Roman"/>
          <w:color w:val="000000"/>
          <w:lang w:val="uk-UA" w:eastAsia="ru-RU"/>
        </w:rPr>
        <w:t xml:space="preserve">Характеристика основних видів негативної </w:t>
      </w:r>
      <w:proofErr w:type="spellStart"/>
      <w:r w:rsidRPr="0084084A">
        <w:rPr>
          <w:rFonts w:eastAsia="Times New Roman"/>
          <w:color w:val="000000"/>
          <w:lang w:val="uk-UA" w:eastAsia="ru-RU"/>
        </w:rPr>
        <w:t>девіації</w:t>
      </w:r>
      <w:proofErr w:type="spellEnd"/>
      <w:r w:rsidRPr="0084084A">
        <w:rPr>
          <w:rFonts w:eastAsia="Times New Roman"/>
          <w:color w:val="000000"/>
          <w:lang w:val="uk-UA" w:eastAsia="ru-RU"/>
        </w:rPr>
        <w:t xml:space="preserve"> в молодіжному середовищі.</w:t>
      </w:r>
    </w:p>
    <w:p w:rsidR="005776E8" w:rsidRDefault="005776E8" w:rsidP="0084084A">
      <w:pPr>
        <w:jc w:val="both"/>
        <w:rPr>
          <w:rFonts w:eastAsia="Times New Roman"/>
          <w:color w:val="000000"/>
          <w:lang w:val="uk-UA" w:eastAsia="ru-RU"/>
        </w:rPr>
      </w:pPr>
      <w:r>
        <w:rPr>
          <w:rFonts w:eastAsia="Times New Roman"/>
          <w:color w:val="000000"/>
          <w:lang w:val="uk-UA" w:eastAsia="ru-RU"/>
        </w:rPr>
        <w:t xml:space="preserve">25. </w:t>
      </w:r>
      <w:r w:rsidRPr="0084084A">
        <w:rPr>
          <w:rFonts w:eastAsia="Times New Roman"/>
          <w:color w:val="000000"/>
          <w:lang w:val="uk-UA" w:eastAsia="ru-RU"/>
        </w:rPr>
        <w:t>Задачі і основні принципи державної молодіжної політики</w:t>
      </w:r>
      <w:r>
        <w:rPr>
          <w:rFonts w:eastAsia="Times New Roman"/>
          <w:color w:val="000000"/>
          <w:lang w:val="uk-UA" w:eastAsia="ru-RU"/>
        </w:rPr>
        <w:t xml:space="preserve"> в Україні</w:t>
      </w:r>
      <w:r w:rsidRPr="0084084A">
        <w:rPr>
          <w:rFonts w:eastAsia="Times New Roman"/>
          <w:color w:val="000000"/>
          <w:lang w:val="uk-UA" w:eastAsia="ru-RU"/>
        </w:rPr>
        <w:t>.</w:t>
      </w:r>
    </w:p>
    <w:p w:rsidR="005776E8" w:rsidRDefault="005776E8" w:rsidP="0084084A">
      <w:pPr>
        <w:jc w:val="both"/>
        <w:rPr>
          <w:rFonts w:eastAsia="Times New Roman"/>
          <w:color w:val="000000"/>
          <w:lang w:val="uk-UA" w:eastAsia="ru-RU"/>
        </w:rPr>
      </w:pPr>
      <w:r>
        <w:rPr>
          <w:rFonts w:eastAsia="Times New Roman"/>
          <w:color w:val="000000"/>
          <w:lang w:val="uk-UA" w:eastAsia="ru-RU"/>
        </w:rPr>
        <w:t>26. Поняття та види молодіжних субкультур.</w:t>
      </w:r>
    </w:p>
    <w:p w:rsidR="005776E8" w:rsidRDefault="005776E8" w:rsidP="0084084A">
      <w:pPr>
        <w:jc w:val="both"/>
        <w:rPr>
          <w:rFonts w:eastAsia="Times New Roman"/>
          <w:color w:val="000000"/>
          <w:lang w:val="uk-UA" w:eastAsia="ru-RU"/>
        </w:rPr>
      </w:pPr>
      <w:r>
        <w:rPr>
          <w:rFonts w:eastAsia="Times New Roman"/>
          <w:color w:val="000000"/>
          <w:lang w:val="uk-UA" w:eastAsia="ru-RU"/>
        </w:rPr>
        <w:t xml:space="preserve">27. Соціалізація молоді і вплив на неї різних агентів </w:t>
      </w:r>
      <w:r w:rsidR="0052165B">
        <w:rPr>
          <w:rFonts w:eastAsia="Times New Roman"/>
          <w:color w:val="000000"/>
          <w:lang w:val="uk-UA" w:eastAsia="ru-RU"/>
        </w:rPr>
        <w:t xml:space="preserve"> соціалізації</w:t>
      </w:r>
      <w:r>
        <w:rPr>
          <w:rFonts w:eastAsia="Times New Roman"/>
          <w:color w:val="000000"/>
          <w:lang w:val="uk-UA" w:eastAsia="ru-RU"/>
        </w:rPr>
        <w:t>.</w:t>
      </w:r>
    </w:p>
    <w:p w:rsidR="005776E8" w:rsidRDefault="005776E8" w:rsidP="005776E8">
      <w:pPr>
        <w:jc w:val="both"/>
        <w:rPr>
          <w:rFonts w:eastAsia="Times New Roman"/>
          <w:color w:val="000000"/>
          <w:lang w:val="uk-UA" w:eastAsia="ru-RU"/>
        </w:rPr>
      </w:pPr>
      <w:r>
        <w:rPr>
          <w:rFonts w:eastAsia="Times New Roman"/>
          <w:color w:val="000000"/>
          <w:lang w:val="uk-UA" w:eastAsia="ru-RU"/>
        </w:rPr>
        <w:t xml:space="preserve">28. </w:t>
      </w:r>
      <w:r w:rsidRPr="005776E8">
        <w:rPr>
          <w:rFonts w:eastAsia="Times New Roman"/>
          <w:color w:val="000000"/>
          <w:lang w:val="uk-UA" w:eastAsia="ru-RU"/>
        </w:rPr>
        <w:t>Соціологічні концепції зрілого віку.</w:t>
      </w:r>
    </w:p>
    <w:p w:rsidR="005776E8" w:rsidRDefault="005776E8" w:rsidP="005776E8">
      <w:pPr>
        <w:jc w:val="both"/>
        <w:rPr>
          <w:rFonts w:eastAsia="Times New Roman"/>
          <w:color w:val="000000"/>
          <w:lang w:val="uk-UA" w:eastAsia="ru-RU"/>
        </w:rPr>
      </w:pPr>
      <w:r>
        <w:rPr>
          <w:rFonts w:eastAsia="Times New Roman"/>
          <w:color w:val="000000"/>
          <w:lang w:val="uk-UA" w:eastAsia="ru-RU"/>
        </w:rPr>
        <w:t xml:space="preserve">29. </w:t>
      </w:r>
      <w:r w:rsidRPr="005776E8">
        <w:rPr>
          <w:rFonts w:eastAsia="Times New Roman"/>
          <w:color w:val="000000"/>
          <w:lang w:val="uk-UA" w:eastAsia="ru-RU"/>
        </w:rPr>
        <w:t xml:space="preserve">Люди похилого віку </w:t>
      </w:r>
      <w:r>
        <w:rPr>
          <w:rFonts w:eastAsia="Times New Roman"/>
          <w:color w:val="000000"/>
          <w:lang w:val="uk-UA" w:eastAsia="ru-RU"/>
        </w:rPr>
        <w:t>та</w:t>
      </w:r>
      <w:r w:rsidRPr="005776E8">
        <w:rPr>
          <w:rFonts w:eastAsia="Times New Roman"/>
          <w:color w:val="000000"/>
          <w:lang w:val="uk-UA" w:eastAsia="ru-RU"/>
        </w:rPr>
        <w:t xml:space="preserve"> їх соціальні проблеми як об'єкт соціологічних досліджень.</w:t>
      </w:r>
    </w:p>
    <w:p w:rsidR="005776E8" w:rsidRPr="005776E8" w:rsidRDefault="005776E8" w:rsidP="005776E8">
      <w:pPr>
        <w:jc w:val="both"/>
        <w:rPr>
          <w:rFonts w:eastAsia="Times New Roman"/>
          <w:color w:val="000000"/>
          <w:lang w:val="uk-UA" w:eastAsia="ru-RU"/>
        </w:rPr>
      </w:pPr>
      <w:r>
        <w:rPr>
          <w:rFonts w:eastAsia="Times New Roman"/>
          <w:color w:val="000000"/>
          <w:lang w:val="uk-UA" w:eastAsia="ru-RU"/>
        </w:rPr>
        <w:t>30. Соціальна геронтологія та її напрямки.</w:t>
      </w:r>
    </w:p>
    <w:bookmarkEnd w:id="5"/>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  </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lastRenderedPageBreak/>
        <w:t>2.  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доповідей та презентацій,  індивідуальних завдань, ведення конспектів лекцій.</w:t>
      </w: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Контроль на семінарських заняттях</w:t>
      </w:r>
      <w:r w:rsidRPr="00002854">
        <w:rPr>
          <w:rFonts w:eastAsia="Times New Roman"/>
          <w:color w:val="000000"/>
          <w:lang w:val="uk-UA" w:eastAsia="ru-RU"/>
        </w:rPr>
        <w:t xml:space="preserve"> – 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Контрольна робота</w:t>
      </w:r>
      <w:r w:rsidRPr="00002854">
        <w:rPr>
          <w:rFonts w:eastAsia="Times New Roman"/>
          <w:color w:val="000000"/>
          <w:lang w:val="uk-UA" w:eastAsia="ru-RU"/>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79634B" w:rsidRPr="00002854" w:rsidRDefault="0079634B" w:rsidP="0079634B">
      <w:pPr>
        <w:ind w:firstLine="567"/>
        <w:jc w:val="both"/>
        <w:rPr>
          <w:rFonts w:eastAsia="Times New Roman"/>
          <w:sz w:val="24"/>
          <w:szCs w:val="24"/>
          <w:lang w:val="uk-UA" w:eastAsia="ru-RU"/>
        </w:rPr>
      </w:pPr>
      <w:r w:rsidRPr="00002854">
        <w:rPr>
          <w:rFonts w:eastAsia="Times New Roman"/>
          <w:b/>
          <w:bCs/>
          <w:color w:val="000000"/>
          <w:lang w:val="uk-UA" w:eastAsia="ru-RU"/>
        </w:rPr>
        <w:t>Індивідуальні завдання</w:t>
      </w:r>
      <w:r w:rsidR="005776E8">
        <w:rPr>
          <w:rFonts w:eastAsia="Times New Roman"/>
          <w:b/>
          <w:bCs/>
          <w:color w:val="000000"/>
          <w:lang w:val="uk-UA" w:eastAsia="ru-RU"/>
        </w:rPr>
        <w:t xml:space="preserve"> </w:t>
      </w:r>
      <w:r w:rsidRPr="00002854">
        <w:rPr>
          <w:rFonts w:eastAsia="Times New Roman"/>
          <w:color w:val="000000"/>
          <w:lang w:val="uk-UA" w:eastAsia="ru-RU"/>
        </w:rPr>
        <w:t>– оцінюються викладачем або за результатами доповіді на практичному занятті або окремо за наданим текстом.</w:t>
      </w:r>
    </w:p>
    <w:p w:rsidR="0079634B" w:rsidRPr="00002854" w:rsidRDefault="0079634B" w:rsidP="0079634B">
      <w:pPr>
        <w:jc w:val="both"/>
        <w:rPr>
          <w:rFonts w:eastAsia="Times New Roman"/>
          <w:sz w:val="24"/>
          <w:szCs w:val="24"/>
          <w:lang w:val="uk-UA" w:eastAsia="ru-RU"/>
        </w:rPr>
      </w:pPr>
      <w:r w:rsidRPr="00002854">
        <w:rPr>
          <w:rFonts w:eastAsia="Times New Roman"/>
          <w:color w:val="000000"/>
          <w:lang w:val="uk-UA" w:eastAsia="ru-RU"/>
        </w:rPr>
        <w:tab/>
      </w:r>
      <w:r w:rsidRPr="00002854">
        <w:rPr>
          <w:rFonts w:eastAsia="Times New Roman"/>
          <w:b/>
          <w:bCs/>
          <w:color w:val="000000"/>
          <w:lang w:val="uk-UA" w:eastAsia="ru-RU"/>
        </w:rPr>
        <w:t>Виконання проекту</w:t>
      </w:r>
      <w:r w:rsidRPr="00002854">
        <w:rPr>
          <w:rFonts w:eastAsia="Times New Roman"/>
          <w:color w:val="000000"/>
          <w:lang w:val="uk-UA" w:eastAsia="ru-RU"/>
        </w:rPr>
        <w:t xml:space="preserve"> -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w:t>
      </w:r>
    </w:p>
    <w:p w:rsidR="0079634B" w:rsidRPr="00002854" w:rsidRDefault="0079634B" w:rsidP="0079634B">
      <w:pPr>
        <w:jc w:val="both"/>
        <w:rPr>
          <w:rFonts w:eastAsia="Times New Roman"/>
          <w:sz w:val="24"/>
          <w:szCs w:val="24"/>
          <w:lang w:val="uk-UA" w:eastAsia="ru-RU"/>
        </w:rPr>
      </w:pPr>
      <w:r w:rsidRPr="00002854">
        <w:rPr>
          <w:rFonts w:eastAsia="Times New Roman"/>
          <w:b/>
          <w:bCs/>
          <w:color w:val="000000"/>
          <w:lang w:val="uk-UA" w:eastAsia="ru-RU"/>
        </w:rPr>
        <w:t>Розподіл балів, які отримують студенти</w:t>
      </w:r>
    </w:p>
    <w:p w:rsidR="0079634B" w:rsidRPr="00002854" w:rsidRDefault="0079634B" w:rsidP="0079634B">
      <w:pPr>
        <w:rPr>
          <w:rFonts w:eastAsia="Times New Roman"/>
          <w:sz w:val="24"/>
          <w:szCs w:val="24"/>
          <w:lang w:val="uk-UA" w:eastAsia="ru-RU"/>
        </w:rPr>
      </w:pPr>
      <w:bookmarkStart w:id="6" w:name="_Hlk93401315"/>
      <w:r w:rsidRPr="00002854">
        <w:rPr>
          <w:rFonts w:eastAsia="Times New Roman"/>
          <w:b/>
          <w:bCs/>
          <w:color w:val="000000"/>
          <w:u w:val="single"/>
          <w:lang w:val="uk-UA" w:eastAsia="ru-RU"/>
        </w:rPr>
        <w:t>Таблиця 1. – Розподіл балів для оцінювання успішності студента для заліку</w:t>
      </w:r>
    </w:p>
    <w:tbl>
      <w:tblPr>
        <w:tblW w:w="0" w:type="auto"/>
        <w:tblCellMar>
          <w:top w:w="15" w:type="dxa"/>
          <w:left w:w="15" w:type="dxa"/>
          <w:bottom w:w="15" w:type="dxa"/>
          <w:right w:w="15" w:type="dxa"/>
        </w:tblCellMar>
        <w:tblLook w:val="04A0" w:firstRow="1" w:lastRow="0" w:firstColumn="1" w:lastColumn="0" w:noHBand="0" w:noVBand="1"/>
      </w:tblPr>
      <w:tblGrid>
        <w:gridCol w:w="4166"/>
        <w:gridCol w:w="3725"/>
        <w:gridCol w:w="835"/>
        <w:gridCol w:w="845"/>
      </w:tblGrid>
      <w:tr w:rsidR="005776E8" w:rsidRPr="00002854"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76E8" w:rsidRPr="00002854" w:rsidRDefault="005776E8" w:rsidP="0079634B">
            <w:pPr>
              <w:jc w:val="center"/>
              <w:rPr>
                <w:rFonts w:eastAsia="Times New Roman"/>
                <w:sz w:val="24"/>
                <w:szCs w:val="24"/>
                <w:lang w:val="uk-UA" w:eastAsia="ru-RU"/>
              </w:rPr>
            </w:pPr>
            <w:r w:rsidRPr="00002854">
              <w:rPr>
                <w:rFonts w:eastAsia="Times New Roman"/>
                <w:color w:val="000000"/>
                <w:lang w:val="uk-UA"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6E8" w:rsidRPr="00002854" w:rsidRDefault="005776E8" w:rsidP="0079634B">
            <w:pPr>
              <w:jc w:val="center"/>
              <w:rPr>
                <w:rFonts w:eastAsia="Times New Roman"/>
                <w:sz w:val="24"/>
                <w:szCs w:val="24"/>
                <w:lang w:val="uk-UA" w:eastAsia="ru-RU"/>
              </w:rPr>
            </w:pPr>
            <w:r w:rsidRPr="00002854">
              <w:rPr>
                <w:rFonts w:eastAsia="Times New Roman"/>
                <w:color w:val="000000"/>
                <w:lang w:val="uk-UA"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76E8" w:rsidRPr="00002854" w:rsidRDefault="005776E8" w:rsidP="0079634B">
            <w:pPr>
              <w:jc w:val="center"/>
              <w:rPr>
                <w:rFonts w:eastAsia="Times New Roman"/>
                <w:sz w:val="24"/>
                <w:szCs w:val="24"/>
                <w:lang w:val="uk-UA" w:eastAsia="ru-RU"/>
              </w:rPr>
            </w:pPr>
            <w:r>
              <w:rPr>
                <w:rFonts w:eastAsia="Times New Roman"/>
                <w:color w:val="000000"/>
                <w:lang w:val="uk-UA" w:eastAsia="ru-RU"/>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76E8" w:rsidRPr="00002854" w:rsidRDefault="005776E8" w:rsidP="0079634B">
            <w:pPr>
              <w:jc w:val="center"/>
              <w:rPr>
                <w:rFonts w:eastAsia="Times New Roman"/>
                <w:sz w:val="24"/>
                <w:szCs w:val="24"/>
                <w:lang w:val="uk-UA" w:eastAsia="ru-RU"/>
              </w:rPr>
            </w:pPr>
            <w:r w:rsidRPr="00002854">
              <w:rPr>
                <w:rFonts w:eastAsia="Times New Roman"/>
                <w:color w:val="000000"/>
                <w:lang w:val="uk-UA" w:eastAsia="ru-RU"/>
              </w:rPr>
              <w:t>Сума</w:t>
            </w:r>
          </w:p>
        </w:tc>
      </w:tr>
      <w:tr w:rsidR="005776E8" w:rsidRPr="00002854"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76E8" w:rsidRPr="00002854" w:rsidRDefault="005776E8" w:rsidP="0079634B">
            <w:pPr>
              <w:jc w:val="center"/>
              <w:rPr>
                <w:rFonts w:eastAsia="Times New Roman"/>
                <w:sz w:val="24"/>
                <w:szCs w:val="24"/>
                <w:lang w:val="uk-UA" w:eastAsia="ru-RU"/>
              </w:rPr>
            </w:pPr>
            <w:r>
              <w:rPr>
                <w:rFonts w:eastAsia="Times New Roman"/>
                <w:color w:val="000000"/>
                <w:lang w:val="uk-UA" w:eastAsia="ru-RU"/>
              </w:rPr>
              <w:t>4</w:t>
            </w:r>
            <w:r w:rsidRPr="00002854">
              <w:rPr>
                <w:rFonts w:eastAsia="Times New Roman"/>
                <w:color w:val="000000"/>
                <w:lang w:val="uk-UA" w:eastAsia="ru-RU"/>
              </w:rPr>
              <w:t>0 (</w:t>
            </w:r>
            <w:r>
              <w:rPr>
                <w:rFonts w:eastAsia="Times New Roman"/>
                <w:color w:val="000000"/>
                <w:lang w:val="uk-UA" w:eastAsia="ru-RU"/>
              </w:rPr>
              <w:t>4</w:t>
            </w:r>
            <w:r w:rsidRPr="00002854">
              <w:rPr>
                <w:rFonts w:eastAsia="Times New Roman"/>
                <w:color w:val="00000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6E8" w:rsidRPr="00002854" w:rsidRDefault="005776E8" w:rsidP="0079634B">
            <w:pPr>
              <w:jc w:val="center"/>
              <w:rPr>
                <w:rFonts w:eastAsia="Times New Roman"/>
                <w:sz w:val="24"/>
                <w:szCs w:val="24"/>
                <w:lang w:val="uk-UA" w:eastAsia="ru-RU"/>
              </w:rPr>
            </w:pPr>
            <w:r w:rsidRPr="00002854">
              <w:rPr>
                <w:rFonts w:eastAsia="Times New Roman"/>
                <w:color w:val="000000"/>
                <w:lang w:val="uk-UA"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76E8" w:rsidRPr="00002854" w:rsidRDefault="005776E8" w:rsidP="0079634B">
            <w:pPr>
              <w:jc w:val="center"/>
              <w:rPr>
                <w:rFonts w:eastAsia="Times New Roman"/>
                <w:sz w:val="24"/>
                <w:szCs w:val="24"/>
                <w:lang w:val="uk-UA" w:eastAsia="ru-RU"/>
              </w:rPr>
            </w:pPr>
            <w:r w:rsidRPr="00002854">
              <w:rPr>
                <w:rFonts w:eastAsia="Times New Roman"/>
                <w:color w:val="000000"/>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76E8" w:rsidRPr="00002854" w:rsidRDefault="005776E8" w:rsidP="0079634B">
            <w:pPr>
              <w:jc w:val="center"/>
              <w:rPr>
                <w:rFonts w:eastAsia="Times New Roman"/>
                <w:sz w:val="24"/>
                <w:szCs w:val="24"/>
                <w:lang w:val="uk-UA" w:eastAsia="ru-RU"/>
              </w:rPr>
            </w:pPr>
            <w:r w:rsidRPr="00002854">
              <w:rPr>
                <w:rFonts w:eastAsia="Times New Roman"/>
                <w:color w:val="000000"/>
                <w:lang w:val="uk-UA" w:eastAsia="ru-RU"/>
              </w:rPr>
              <w:t>100</w:t>
            </w:r>
          </w:p>
        </w:tc>
      </w:tr>
      <w:bookmarkEnd w:id="6"/>
    </w:tbl>
    <w:p w:rsidR="006A0E39" w:rsidRDefault="006A0E39" w:rsidP="0079634B">
      <w:pPr>
        <w:rPr>
          <w:rFonts w:eastAsia="Times New Roman"/>
          <w:sz w:val="24"/>
          <w:szCs w:val="24"/>
          <w:lang w:val="uk-UA" w:eastAsia="ru-RU"/>
        </w:rPr>
      </w:pPr>
    </w:p>
    <w:p w:rsidR="006A0E39" w:rsidRDefault="006A0E39">
      <w:pPr>
        <w:rPr>
          <w:rFonts w:eastAsia="Times New Roman"/>
          <w:sz w:val="24"/>
          <w:szCs w:val="24"/>
          <w:lang w:val="uk-UA" w:eastAsia="ru-RU"/>
        </w:rPr>
      </w:pPr>
      <w:r>
        <w:rPr>
          <w:rFonts w:eastAsia="Times New Roman"/>
          <w:sz w:val="24"/>
          <w:szCs w:val="24"/>
          <w:lang w:val="uk-UA" w:eastAsia="ru-RU"/>
        </w:rPr>
        <w:br w:type="page"/>
      </w:r>
    </w:p>
    <w:p w:rsidR="0079634B" w:rsidRPr="00002854" w:rsidRDefault="0079634B" w:rsidP="0079634B">
      <w:pPr>
        <w:rPr>
          <w:rFonts w:eastAsia="Times New Roman"/>
          <w:sz w:val="24"/>
          <w:szCs w:val="24"/>
          <w:lang w:val="uk-UA" w:eastAsia="ru-RU"/>
        </w:rPr>
      </w:pPr>
    </w:p>
    <w:p w:rsidR="0079634B" w:rsidRDefault="0079634B" w:rsidP="0079634B">
      <w:pPr>
        <w:rPr>
          <w:rFonts w:eastAsia="Times New Roman"/>
          <w:b/>
          <w:bCs/>
          <w:color w:val="000000"/>
          <w:u w:val="single"/>
          <w:lang w:val="uk-UA" w:eastAsia="ru-RU"/>
        </w:rPr>
      </w:pPr>
      <w:r w:rsidRPr="00002854">
        <w:rPr>
          <w:rFonts w:eastAsia="Times New Roman"/>
          <w:b/>
          <w:bCs/>
          <w:color w:val="000000"/>
          <w:u w:val="single"/>
          <w:lang w:val="uk-UA" w:eastAsia="ru-RU"/>
        </w:rPr>
        <w:t>Таблиця 2.</w:t>
      </w:r>
      <w:r w:rsidRPr="00002854">
        <w:rPr>
          <w:rFonts w:eastAsia="Times New Roman"/>
          <w:color w:val="000000"/>
          <w:u w:val="single"/>
          <w:lang w:val="uk-UA" w:eastAsia="ru-RU"/>
        </w:rPr>
        <w:t xml:space="preserve"> – </w:t>
      </w:r>
      <w:r w:rsidRPr="00002854">
        <w:rPr>
          <w:rFonts w:eastAsia="Times New Roman"/>
          <w:b/>
          <w:bCs/>
          <w:color w:val="000000"/>
          <w:u w:val="single"/>
          <w:lang w:val="uk-UA" w:eastAsia="ru-RU"/>
        </w:rPr>
        <w:t>Шкала оцінювання знань та умінь: національна та ЕСТS</w:t>
      </w:r>
    </w:p>
    <w:p w:rsidR="002254C3" w:rsidRDefault="002254C3" w:rsidP="0079634B">
      <w:pPr>
        <w:rPr>
          <w:rFonts w:eastAsia="Times New Roman"/>
          <w:b/>
          <w:bCs/>
          <w:color w:val="000000"/>
          <w:u w:val="single"/>
          <w:lang w:val="uk-UA" w:eastAsia="ru-RU"/>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76"/>
        <w:gridCol w:w="1481"/>
        <w:gridCol w:w="2336"/>
        <w:gridCol w:w="2177"/>
        <w:gridCol w:w="2165"/>
      </w:tblGrid>
      <w:tr w:rsidR="0000095C" w:rsidRPr="0000095C" w:rsidTr="0052165B">
        <w:trPr>
          <w:trHeight w:val="377"/>
          <w:tblCellSpacing w:w="0" w:type="dxa"/>
        </w:trPr>
        <w:tc>
          <w:tcPr>
            <w:tcW w:w="1637" w:type="dxa"/>
            <w:vMerge w:val="restart"/>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34" w:right="113"/>
              <w:rPr>
                <w:rFonts w:eastAsia="Times New Roman"/>
                <w:sz w:val="24"/>
                <w:szCs w:val="24"/>
                <w:lang w:val="en-US" w:eastAsia="ru-RU"/>
              </w:rPr>
            </w:pPr>
            <w:bookmarkStart w:id="7" w:name="_Hlk92969207"/>
            <w:proofErr w:type="spellStart"/>
            <w:r w:rsidRPr="0000095C">
              <w:rPr>
                <w:rFonts w:eastAsia="Times New Roman"/>
                <w:b/>
                <w:bCs/>
                <w:color w:val="000000"/>
                <w:sz w:val="24"/>
                <w:szCs w:val="24"/>
                <w:lang w:val="en-US" w:eastAsia="ru-RU"/>
              </w:rPr>
              <w:t>Рейтингова</w:t>
            </w:r>
            <w:proofErr w:type="spellEnd"/>
          </w:p>
          <w:p w:rsidR="0000095C" w:rsidRPr="0000095C" w:rsidRDefault="0000095C" w:rsidP="0000095C">
            <w:pPr>
              <w:tabs>
                <w:tab w:val="left" w:pos="1245"/>
              </w:tabs>
              <w:ind w:left="34" w:right="113"/>
              <w:rPr>
                <w:rFonts w:eastAsia="Times New Roman"/>
                <w:sz w:val="24"/>
                <w:szCs w:val="24"/>
                <w:lang w:val="en-US" w:eastAsia="ru-RU"/>
              </w:rPr>
            </w:pPr>
            <w:proofErr w:type="spellStart"/>
            <w:r w:rsidRPr="0000095C">
              <w:rPr>
                <w:rFonts w:eastAsia="Times New Roman"/>
                <w:b/>
                <w:bCs/>
                <w:color w:val="000000"/>
                <w:sz w:val="24"/>
                <w:szCs w:val="24"/>
                <w:lang w:val="en-US" w:eastAsia="ru-RU"/>
              </w:rPr>
              <w:t>Оцінка</w:t>
            </w:r>
            <w:proofErr w:type="spellEnd"/>
            <w:r w:rsidRPr="0000095C">
              <w:rPr>
                <w:rFonts w:eastAsia="Times New Roman"/>
                <w:b/>
                <w:bCs/>
                <w:color w:val="000000"/>
                <w:sz w:val="24"/>
                <w:szCs w:val="24"/>
                <w:lang w:val="en-US" w:eastAsia="ru-RU"/>
              </w:rPr>
              <w:t xml:space="preserve">, </w:t>
            </w:r>
            <w:proofErr w:type="spellStart"/>
            <w:r w:rsidRPr="0000095C">
              <w:rPr>
                <w:rFonts w:eastAsia="Times New Roman"/>
                <w:b/>
                <w:bCs/>
                <w:color w:val="000000"/>
                <w:sz w:val="24"/>
                <w:szCs w:val="24"/>
                <w:lang w:val="en-US" w:eastAsia="ru-RU"/>
              </w:rPr>
              <w:t>бали</w:t>
            </w:r>
            <w:proofErr w:type="spellEnd"/>
          </w:p>
        </w:tc>
        <w:tc>
          <w:tcPr>
            <w:tcW w:w="1644" w:type="dxa"/>
            <w:vMerge w:val="restart"/>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34" w:right="113"/>
              <w:rPr>
                <w:rFonts w:eastAsia="Times New Roman"/>
                <w:sz w:val="24"/>
                <w:szCs w:val="24"/>
                <w:lang w:eastAsia="ru-RU"/>
              </w:rPr>
            </w:pPr>
            <w:proofErr w:type="spellStart"/>
            <w:r w:rsidRPr="0000095C">
              <w:rPr>
                <w:rFonts w:eastAsia="Times New Roman"/>
                <w:b/>
                <w:bCs/>
                <w:color w:val="000000"/>
                <w:sz w:val="24"/>
                <w:szCs w:val="24"/>
                <w:lang w:eastAsia="ru-RU"/>
              </w:rPr>
              <w:t>Оцінка</w:t>
            </w:r>
            <w:proofErr w:type="spellEnd"/>
            <w:r w:rsidRPr="0000095C">
              <w:rPr>
                <w:rFonts w:eastAsia="Times New Roman"/>
                <w:b/>
                <w:bCs/>
                <w:color w:val="000000"/>
                <w:sz w:val="24"/>
                <w:szCs w:val="24"/>
                <w:lang w:eastAsia="ru-RU"/>
              </w:rPr>
              <w:t xml:space="preserve"> ЕСТ</w:t>
            </w:r>
            <w:r w:rsidRPr="0000095C">
              <w:rPr>
                <w:rFonts w:eastAsia="Times New Roman"/>
                <w:b/>
                <w:bCs/>
                <w:color w:val="000000"/>
                <w:sz w:val="24"/>
                <w:szCs w:val="24"/>
                <w:lang w:val="en-US" w:eastAsia="ru-RU"/>
              </w:rPr>
              <w:t>S</w:t>
            </w:r>
            <w:r w:rsidRPr="0000095C">
              <w:rPr>
                <w:rFonts w:eastAsia="Times New Roman"/>
                <w:b/>
                <w:bCs/>
                <w:color w:val="000000"/>
                <w:sz w:val="24"/>
                <w:szCs w:val="24"/>
                <w:lang w:eastAsia="ru-RU"/>
              </w:rPr>
              <w:t xml:space="preserve"> та </w:t>
            </w:r>
            <w:proofErr w:type="spellStart"/>
            <w:r w:rsidRPr="0000095C">
              <w:rPr>
                <w:rFonts w:eastAsia="Times New Roman"/>
                <w:b/>
                <w:bCs/>
                <w:color w:val="000000"/>
                <w:sz w:val="24"/>
                <w:szCs w:val="24"/>
                <w:lang w:eastAsia="ru-RU"/>
              </w:rPr>
              <w:t>її</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визначення</w:t>
            </w:r>
            <w:proofErr w:type="spellEnd"/>
          </w:p>
        </w:tc>
        <w:tc>
          <w:tcPr>
            <w:tcW w:w="2611" w:type="dxa"/>
            <w:vMerge w:val="restart"/>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34" w:right="113"/>
              <w:rPr>
                <w:rFonts w:eastAsia="Times New Roman"/>
                <w:sz w:val="24"/>
                <w:szCs w:val="24"/>
                <w:lang w:val="en-US" w:eastAsia="ru-RU"/>
              </w:rPr>
            </w:pPr>
            <w:proofErr w:type="spellStart"/>
            <w:r w:rsidRPr="0000095C">
              <w:rPr>
                <w:rFonts w:eastAsia="Times New Roman"/>
                <w:b/>
                <w:bCs/>
                <w:color w:val="000000"/>
                <w:sz w:val="24"/>
                <w:szCs w:val="24"/>
                <w:lang w:val="en-US" w:eastAsia="ru-RU"/>
              </w:rPr>
              <w:t>Національна</w:t>
            </w:r>
            <w:proofErr w:type="spellEnd"/>
            <w:r w:rsidRPr="0000095C">
              <w:rPr>
                <w:rFonts w:eastAsia="Times New Roman"/>
                <w:b/>
                <w:bCs/>
                <w:color w:val="000000"/>
                <w:sz w:val="24"/>
                <w:szCs w:val="24"/>
                <w:lang w:val="en-US" w:eastAsia="ru-RU"/>
              </w:rPr>
              <w:t xml:space="preserve">  </w:t>
            </w:r>
            <w:proofErr w:type="spellStart"/>
            <w:r w:rsidRPr="0000095C">
              <w:rPr>
                <w:rFonts w:eastAsia="Times New Roman"/>
                <w:b/>
                <w:bCs/>
                <w:color w:val="000000"/>
                <w:sz w:val="24"/>
                <w:szCs w:val="24"/>
                <w:lang w:val="en-US" w:eastAsia="ru-RU"/>
              </w:rPr>
              <w:t>оцінка</w:t>
            </w:r>
            <w:proofErr w:type="spellEnd"/>
          </w:p>
        </w:tc>
        <w:tc>
          <w:tcPr>
            <w:tcW w:w="4848" w:type="dxa"/>
            <w:gridSpan w:val="2"/>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val="en-US" w:eastAsia="ru-RU"/>
              </w:rPr>
            </w:pPr>
            <w:proofErr w:type="spellStart"/>
            <w:r w:rsidRPr="0000095C">
              <w:rPr>
                <w:rFonts w:eastAsia="Times New Roman"/>
                <w:b/>
                <w:bCs/>
                <w:color w:val="000000"/>
                <w:sz w:val="24"/>
                <w:szCs w:val="24"/>
                <w:lang w:val="en-US" w:eastAsia="ru-RU"/>
              </w:rPr>
              <w:t>Критерії</w:t>
            </w:r>
            <w:proofErr w:type="spellEnd"/>
            <w:r w:rsidRPr="0000095C">
              <w:rPr>
                <w:rFonts w:eastAsia="Times New Roman"/>
                <w:b/>
                <w:bCs/>
                <w:color w:val="000000"/>
                <w:sz w:val="24"/>
                <w:szCs w:val="24"/>
                <w:lang w:val="en-US" w:eastAsia="ru-RU"/>
              </w:rPr>
              <w:t xml:space="preserve"> </w:t>
            </w:r>
            <w:proofErr w:type="spellStart"/>
            <w:r w:rsidRPr="0000095C">
              <w:rPr>
                <w:rFonts w:eastAsia="Times New Roman"/>
                <w:b/>
                <w:bCs/>
                <w:color w:val="000000"/>
                <w:sz w:val="24"/>
                <w:szCs w:val="24"/>
                <w:lang w:val="en-US" w:eastAsia="ru-RU"/>
              </w:rPr>
              <w:t>оцінювання</w:t>
            </w:r>
            <w:proofErr w:type="spellEnd"/>
          </w:p>
        </w:tc>
      </w:tr>
      <w:tr w:rsidR="0000095C" w:rsidRPr="0000095C" w:rsidTr="0052165B">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rPr>
                <w:rFonts w:eastAsia="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rPr>
                <w:rFonts w:eastAsia="Times New Roman"/>
                <w:sz w:val="24"/>
                <w:szCs w:val="24"/>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rPr>
                <w:rFonts w:eastAsia="Times New Roman"/>
                <w:sz w:val="24"/>
                <w:szCs w:val="24"/>
                <w:lang w:val="en-US" w:eastAsia="ru-RU"/>
              </w:rPr>
            </w:pPr>
          </w:p>
        </w:tc>
        <w:tc>
          <w:tcPr>
            <w:tcW w:w="243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val="en-US" w:eastAsia="ru-RU"/>
              </w:rPr>
            </w:pPr>
            <w:proofErr w:type="spellStart"/>
            <w:r w:rsidRPr="0000095C">
              <w:rPr>
                <w:rFonts w:eastAsia="Times New Roman"/>
                <w:b/>
                <w:bCs/>
                <w:color w:val="000000"/>
                <w:sz w:val="24"/>
                <w:szCs w:val="24"/>
                <w:lang w:val="en-US" w:eastAsia="ru-RU"/>
              </w:rPr>
              <w:t>позитивні</w:t>
            </w:r>
            <w:proofErr w:type="spellEnd"/>
          </w:p>
        </w:tc>
        <w:tc>
          <w:tcPr>
            <w:tcW w:w="241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hanging="284"/>
              <w:rPr>
                <w:rFonts w:eastAsia="Times New Roman"/>
                <w:sz w:val="24"/>
                <w:szCs w:val="24"/>
                <w:lang w:val="en-US" w:eastAsia="ru-RU"/>
              </w:rPr>
            </w:pPr>
            <w:proofErr w:type="spellStart"/>
            <w:r w:rsidRPr="0000095C">
              <w:rPr>
                <w:rFonts w:eastAsia="Times New Roman"/>
                <w:b/>
                <w:bCs/>
                <w:color w:val="000000"/>
                <w:sz w:val="24"/>
                <w:szCs w:val="24"/>
                <w:lang w:val="en-US" w:eastAsia="ru-RU"/>
              </w:rPr>
              <w:t>негативні</w:t>
            </w:r>
            <w:proofErr w:type="spellEnd"/>
          </w:p>
        </w:tc>
      </w:tr>
      <w:tr w:rsidR="0000095C" w:rsidRPr="0000095C" w:rsidTr="0052165B">
        <w:trPr>
          <w:trHeight w:val="321"/>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250" w:firstLine="709"/>
              <w:jc w:val="center"/>
              <w:rPr>
                <w:rFonts w:eastAsia="Times New Roman"/>
                <w:sz w:val="24"/>
                <w:szCs w:val="24"/>
                <w:lang w:val="en-US" w:eastAsia="ru-RU"/>
              </w:rPr>
            </w:pPr>
            <w:r w:rsidRPr="0000095C">
              <w:rPr>
                <w:rFonts w:eastAsia="Times New Roman"/>
                <w:b/>
                <w:bCs/>
                <w:color w:val="000000"/>
                <w:sz w:val="24"/>
                <w:szCs w:val="24"/>
                <w:lang w:val="en-US" w:eastAsia="ru-RU"/>
              </w:rPr>
              <w:t>1</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ind w:left="-250" w:firstLine="709"/>
              <w:jc w:val="center"/>
              <w:rPr>
                <w:rFonts w:eastAsia="Times New Roman"/>
                <w:sz w:val="24"/>
                <w:szCs w:val="24"/>
                <w:lang w:val="en-US" w:eastAsia="ru-RU"/>
              </w:rPr>
            </w:pPr>
            <w:r w:rsidRPr="0000095C">
              <w:rPr>
                <w:rFonts w:eastAsia="Times New Roman"/>
                <w:b/>
                <w:bCs/>
                <w:color w:val="000000"/>
                <w:sz w:val="24"/>
                <w:szCs w:val="24"/>
                <w:lang w:val="en-US" w:eastAsia="ru-RU"/>
              </w:rPr>
              <w:t>2</w:t>
            </w:r>
          </w:p>
        </w:tc>
        <w:tc>
          <w:tcPr>
            <w:tcW w:w="261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250" w:firstLine="709"/>
              <w:jc w:val="center"/>
              <w:rPr>
                <w:rFonts w:eastAsia="Times New Roman"/>
                <w:sz w:val="24"/>
                <w:szCs w:val="24"/>
                <w:lang w:val="en-US" w:eastAsia="ru-RU"/>
              </w:rPr>
            </w:pPr>
            <w:r w:rsidRPr="0000095C">
              <w:rPr>
                <w:rFonts w:eastAsia="Times New Roman"/>
                <w:b/>
                <w:bCs/>
                <w:color w:val="000000"/>
                <w:sz w:val="24"/>
                <w:szCs w:val="24"/>
                <w:lang w:val="en-US" w:eastAsia="ru-RU"/>
              </w:rPr>
              <w:t>3</w:t>
            </w:r>
          </w:p>
        </w:tc>
        <w:tc>
          <w:tcPr>
            <w:tcW w:w="243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b/>
                <w:bCs/>
                <w:color w:val="000000"/>
                <w:sz w:val="24"/>
                <w:szCs w:val="24"/>
                <w:lang w:val="en-US" w:eastAsia="ru-RU"/>
              </w:rPr>
              <w:t>4</w:t>
            </w:r>
          </w:p>
        </w:tc>
        <w:tc>
          <w:tcPr>
            <w:tcW w:w="241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b/>
                <w:bCs/>
                <w:color w:val="000000"/>
                <w:sz w:val="24"/>
                <w:szCs w:val="24"/>
                <w:lang w:val="en-US" w:eastAsia="ru-RU"/>
              </w:rPr>
              <w:t>5</w:t>
            </w:r>
          </w:p>
        </w:tc>
      </w:tr>
      <w:tr w:rsidR="0000095C" w:rsidRPr="0000095C" w:rsidTr="0052165B">
        <w:trPr>
          <w:trHeight w:val="373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49"/>
                <w:tab w:val="left" w:pos="1245"/>
              </w:tabs>
              <w:ind w:left="34" w:firstLine="142"/>
              <w:jc w:val="center"/>
              <w:rPr>
                <w:rFonts w:eastAsia="Times New Roman"/>
                <w:sz w:val="24"/>
                <w:szCs w:val="24"/>
                <w:lang w:val="en-US" w:eastAsia="ru-RU"/>
              </w:rPr>
            </w:pPr>
            <w:r w:rsidRPr="0000095C">
              <w:rPr>
                <w:rFonts w:eastAsia="Times New Roman"/>
                <w:color w:val="000000"/>
                <w:sz w:val="24"/>
                <w:szCs w:val="24"/>
                <w:lang w:val="en-US" w:eastAsia="ru-RU"/>
              </w:rPr>
              <w:t>90-100</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250" w:firstLine="567"/>
              <w:jc w:val="center"/>
              <w:rPr>
                <w:rFonts w:eastAsia="Times New Roman"/>
                <w:sz w:val="24"/>
                <w:szCs w:val="24"/>
                <w:lang w:val="en-US" w:eastAsia="ru-RU"/>
              </w:rPr>
            </w:pPr>
            <w:r w:rsidRPr="0000095C">
              <w:rPr>
                <w:rFonts w:eastAsia="Times New Roman"/>
                <w:color w:val="000000"/>
                <w:sz w:val="24"/>
                <w:szCs w:val="24"/>
                <w:lang w:val="en-US" w:eastAsia="ru-RU"/>
              </w:rPr>
              <w:t>А</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tc>
        <w:tc>
          <w:tcPr>
            <w:tcW w:w="261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jc w:val="center"/>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176"/>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176"/>
              <w:rPr>
                <w:rFonts w:eastAsia="Times New Roman"/>
                <w:sz w:val="24"/>
                <w:szCs w:val="24"/>
                <w:lang w:val="en-US" w:eastAsia="ru-RU"/>
              </w:rPr>
            </w:pPr>
            <w:proofErr w:type="spellStart"/>
            <w:r w:rsidRPr="0000095C">
              <w:rPr>
                <w:rFonts w:eastAsia="Times New Roman"/>
                <w:color w:val="000000"/>
                <w:sz w:val="24"/>
                <w:szCs w:val="24"/>
                <w:lang w:val="en-US" w:eastAsia="ru-RU"/>
              </w:rPr>
              <w:t>Відмінно</w:t>
            </w:r>
            <w:proofErr w:type="spellEnd"/>
          </w:p>
          <w:p w:rsidR="0000095C" w:rsidRPr="0000095C" w:rsidRDefault="0000095C" w:rsidP="0000095C">
            <w:pPr>
              <w:ind w:left="460" w:firstLine="709"/>
              <w:jc w:val="center"/>
              <w:rPr>
                <w:rFonts w:eastAsia="Times New Roman"/>
                <w:sz w:val="24"/>
                <w:szCs w:val="24"/>
                <w:lang w:val="en-US" w:eastAsia="ru-RU"/>
              </w:rPr>
            </w:pPr>
            <w:r w:rsidRPr="0000095C">
              <w:rPr>
                <w:rFonts w:eastAsia="Times New Roman"/>
                <w:sz w:val="24"/>
                <w:szCs w:val="24"/>
                <w:lang w:val="en-US" w:eastAsia="ru-RU"/>
              </w:rPr>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33"/>
              <w:jc w:val="both"/>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Глибоке</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знання</w:t>
            </w:r>
            <w:proofErr w:type="spellEnd"/>
            <w:r w:rsidRPr="0000095C">
              <w:rPr>
                <w:rFonts w:eastAsia="Times New Roman"/>
                <w:b/>
                <w:bCs/>
                <w:color w:val="000000"/>
                <w:sz w:val="24"/>
                <w:szCs w:val="24"/>
                <w:lang w:eastAsia="ru-RU"/>
              </w:rPr>
              <w:t xml:space="preserve"> </w:t>
            </w:r>
            <w:proofErr w:type="spellStart"/>
            <w:r w:rsidRPr="0000095C">
              <w:rPr>
                <w:rFonts w:eastAsia="Times New Roman"/>
                <w:color w:val="000000"/>
                <w:sz w:val="24"/>
                <w:szCs w:val="24"/>
                <w:lang w:eastAsia="ru-RU"/>
              </w:rPr>
              <w:t>навчального</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матеріалу</w:t>
            </w:r>
            <w:proofErr w:type="spellEnd"/>
            <w:r w:rsidRPr="0000095C">
              <w:rPr>
                <w:rFonts w:eastAsia="Times New Roman"/>
                <w:color w:val="000000"/>
                <w:sz w:val="24"/>
                <w:szCs w:val="24"/>
                <w:lang w:eastAsia="ru-RU"/>
              </w:rPr>
              <w:t xml:space="preserve"> модуля, </w:t>
            </w:r>
            <w:proofErr w:type="spellStart"/>
            <w:r w:rsidRPr="0000095C">
              <w:rPr>
                <w:rFonts w:eastAsia="Times New Roman"/>
                <w:color w:val="000000"/>
                <w:sz w:val="24"/>
                <w:szCs w:val="24"/>
                <w:lang w:eastAsia="ru-RU"/>
              </w:rPr>
              <w:t>що</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містяться</w:t>
            </w:r>
            <w:proofErr w:type="spellEnd"/>
            <w:r w:rsidRPr="0000095C">
              <w:rPr>
                <w:rFonts w:eastAsia="Times New Roman"/>
                <w:color w:val="000000"/>
                <w:sz w:val="24"/>
                <w:szCs w:val="24"/>
                <w:lang w:eastAsia="ru-RU"/>
              </w:rPr>
              <w:t xml:space="preserve"> в </w:t>
            </w:r>
            <w:proofErr w:type="spellStart"/>
            <w:r w:rsidRPr="0000095C">
              <w:rPr>
                <w:rFonts w:eastAsia="Times New Roman"/>
                <w:b/>
                <w:bCs/>
                <w:color w:val="000000"/>
                <w:sz w:val="24"/>
                <w:szCs w:val="24"/>
                <w:lang w:eastAsia="ru-RU"/>
              </w:rPr>
              <w:t>основних</w:t>
            </w:r>
            <w:proofErr w:type="spellEnd"/>
            <w:r w:rsidRPr="0000095C">
              <w:rPr>
                <w:rFonts w:eastAsia="Times New Roman"/>
                <w:b/>
                <w:bCs/>
                <w:color w:val="000000"/>
                <w:sz w:val="24"/>
                <w:szCs w:val="24"/>
                <w:lang w:eastAsia="ru-RU"/>
              </w:rPr>
              <w:t xml:space="preserve"> і </w:t>
            </w:r>
            <w:proofErr w:type="spellStart"/>
            <w:r w:rsidRPr="0000095C">
              <w:rPr>
                <w:rFonts w:eastAsia="Times New Roman"/>
                <w:b/>
                <w:bCs/>
                <w:color w:val="000000"/>
                <w:sz w:val="24"/>
                <w:szCs w:val="24"/>
                <w:lang w:eastAsia="ru-RU"/>
              </w:rPr>
              <w:t>додаткових</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літературних</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джерелах</w:t>
            </w:r>
            <w:proofErr w:type="spellEnd"/>
            <w:r w:rsidRPr="0000095C">
              <w:rPr>
                <w:rFonts w:eastAsia="Times New Roman"/>
                <w:b/>
                <w:bCs/>
                <w:color w:val="000000"/>
                <w:sz w:val="24"/>
                <w:szCs w:val="24"/>
                <w:lang w:eastAsia="ru-RU"/>
              </w:rPr>
              <w:t>;</w:t>
            </w:r>
          </w:p>
          <w:p w:rsidR="0000095C" w:rsidRPr="0000095C" w:rsidRDefault="0000095C" w:rsidP="0000095C">
            <w:pPr>
              <w:tabs>
                <w:tab w:val="left" w:pos="1245"/>
              </w:tabs>
              <w:ind w:left="33"/>
              <w:jc w:val="both"/>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вміння</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аналізувати</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явища</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які</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вивчаються</w:t>
            </w:r>
            <w:proofErr w:type="spellEnd"/>
            <w:r w:rsidRPr="0000095C">
              <w:rPr>
                <w:rFonts w:eastAsia="Times New Roman"/>
                <w:color w:val="000000"/>
                <w:sz w:val="24"/>
                <w:szCs w:val="24"/>
                <w:lang w:eastAsia="ru-RU"/>
              </w:rPr>
              <w:t xml:space="preserve">, в </w:t>
            </w:r>
            <w:proofErr w:type="spellStart"/>
            <w:r w:rsidRPr="0000095C">
              <w:rPr>
                <w:rFonts w:eastAsia="Times New Roman"/>
                <w:color w:val="000000"/>
                <w:sz w:val="24"/>
                <w:szCs w:val="24"/>
                <w:lang w:eastAsia="ru-RU"/>
              </w:rPr>
              <w:t>їхньому</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взаємозв’язку</w:t>
            </w:r>
            <w:proofErr w:type="spellEnd"/>
            <w:r w:rsidRPr="0000095C">
              <w:rPr>
                <w:rFonts w:eastAsia="Times New Roman"/>
                <w:color w:val="000000"/>
                <w:sz w:val="24"/>
                <w:szCs w:val="24"/>
                <w:lang w:eastAsia="ru-RU"/>
              </w:rPr>
              <w:t xml:space="preserve"> і </w:t>
            </w:r>
            <w:proofErr w:type="spellStart"/>
            <w:r w:rsidRPr="0000095C">
              <w:rPr>
                <w:rFonts w:eastAsia="Times New Roman"/>
                <w:color w:val="000000"/>
                <w:sz w:val="24"/>
                <w:szCs w:val="24"/>
                <w:lang w:eastAsia="ru-RU"/>
              </w:rPr>
              <w:t>розвитку</w:t>
            </w:r>
            <w:proofErr w:type="spellEnd"/>
            <w:r w:rsidRPr="0000095C">
              <w:rPr>
                <w:rFonts w:eastAsia="Times New Roman"/>
                <w:color w:val="000000"/>
                <w:sz w:val="24"/>
                <w:szCs w:val="24"/>
                <w:lang w:eastAsia="ru-RU"/>
              </w:rPr>
              <w:t>;</w:t>
            </w:r>
          </w:p>
          <w:p w:rsidR="0000095C" w:rsidRPr="0000095C" w:rsidRDefault="0000095C" w:rsidP="0000095C">
            <w:pPr>
              <w:tabs>
                <w:tab w:val="left" w:pos="1245"/>
              </w:tabs>
              <w:ind w:left="33"/>
              <w:jc w:val="both"/>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вміння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проводити</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теоретичні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розрахунки</w:t>
            </w:r>
            <w:proofErr w:type="spellEnd"/>
            <w:r w:rsidRPr="0000095C">
              <w:rPr>
                <w:rFonts w:eastAsia="Times New Roman"/>
                <w:color w:val="000000"/>
                <w:sz w:val="24"/>
                <w:szCs w:val="24"/>
                <w:lang w:eastAsia="ru-RU"/>
              </w:rPr>
              <w:t>;</w:t>
            </w:r>
          </w:p>
          <w:p w:rsidR="0000095C" w:rsidRPr="0000095C" w:rsidRDefault="0000095C" w:rsidP="0000095C">
            <w:pPr>
              <w:tabs>
                <w:tab w:val="left" w:pos="1245"/>
              </w:tabs>
              <w:ind w:left="33"/>
              <w:jc w:val="both"/>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відповіді</w:t>
            </w:r>
            <w:proofErr w:type="spellEnd"/>
            <w:r w:rsidRPr="0000095C">
              <w:rPr>
                <w:rFonts w:eastAsia="Times New Roman"/>
                <w:color w:val="000000"/>
                <w:sz w:val="24"/>
                <w:szCs w:val="24"/>
                <w:lang w:eastAsia="ru-RU"/>
              </w:rPr>
              <w:t xml:space="preserve"> на </w:t>
            </w:r>
            <w:proofErr w:type="spellStart"/>
            <w:r w:rsidRPr="0000095C">
              <w:rPr>
                <w:rFonts w:eastAsia="Times New Roman"/>
                <w:color w:val="000000"/>
                <w:sz w:val="24"/>
                <w:szCs w:val="24"/>
                <w:lang w:eastAsia="ru-RU"/>
              </w:rPr>
              <w:t>запитання</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чіткі</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лаконічні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логічно</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послідовні</w:t>
            </w:r>
            <w:proofErr w:type="spellEnd"/>
            <w:r w:rsidRPr="0000095C">
              <w:rPr>
                <w:rFonts w:eastAsia="Times New Roman"/>
                <w:b/>
                <w:bCs/>
                <w:color w:val="000000"/>
                <w:sz w:val="24"/>
                <w:szCs w:val="24"/>
                <w:lang w:eastAsia="ru-RU"/>
              </w:rPr>
              <w:t>;</w:t>
            </w:r>
          </w:p>
          <w:p w:rsidR="0000095C" w:rsidRPr="0000095C" w:rsidRDefault="0000095C" w:rsidP="0000095C">
            <w:pPr>
              <w:tabs>
                <w:tab w:val="left" w:pos="1245"/>
              </w:tabs>
              <w:ind w:left="33"/>
              <w:jc w:val="both"/>
              <w:rPr>
                <w:rFonts w:eastAsia="Times New Roman"/>
                <w:sz w:val="24"/>
                <w:szCs w:val="24"/>
                <w:lang w:eastAsia="ru-RU"/>
              </w:rPr>
            </w:pPr>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вміння</w:t>
            </w:r>
            <w:proofErr w:type="spellEnd"/>
            <w:r w:rsidRPr="0000095C">
              <w:rPr>
                <w:rFonts w:eastAsia="Times New Roman"/>
                <w:b/>
                <w:bCs/>
                <w:color w:val="000000"/>
                <w:sz w:val="24"/>
                <w:szCs w:val="24"/>
                <w:lang w:val="en-US" w:eastAsia="ru-RU"/>
              </w:rPr>
              <w:t> </w:t>
            </w:r>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вирішувати</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складні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практичні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задачі</w:t>
            </w:r>
            <w:proofErr w:type="spellEnd"/>
            <w:r w:rsidRPr="0000095C">
              <w:rPr>
                <w:rFonts w:eastAsia="Times New Roman"/>
                <w:b/>
                <w:bCs/>
                <w:color w:val="000000"/>
                <w:sz w:val="24"/>
                <w:szCs w:val="24"/>
                <w:lang w:eastAsia="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34"/>
              <w:rPr>
                <w:rFonts w:eastAsia="Times New Roman"/>
                <w:sz w:val="24"/>
                <w:szCs w:val="24"/>
                <w:lang w:eastAsia="ru-RU"/>
              </w:rPr>
            </w:pPr>
            <w:proofErr w:type="spellStart"/>
            <w:r w:rsidRPr="0000095C">
              <w:rPr>
                <w:rFonts w:eastAsia="Times New Roman"/>
                <w:color w:val="000000"/>
                <w:sz w:val="24"/>
                <w:szCs w:val="24"/>
                <w:lang w:eastAsia="ru-RU"/>
              </w:rPr>
              <w:t>Відповіді</w:t>
            </w:r>
            <w:proofErr w:type="spellEnd"/>
            <w:r w:rsidRPr="0000095C">
              <w:rPr>
                <w:rFonts w:eastAsia="Times New Roman"/>
                <w:color w:val="000000"/>
                <w:sz w:val="24"/>
                <w:szCs w:val="24"/>
                <w:lang w:eastAsia="ru-RU"/>
              </w:rPr>
              <w:t xml:space="preserve"> на </w:t>
            </w:r>
            <w:proofErr w:type="spellStart"/>
            <w:r w:rsidRPr="0000095C">
              <w:rPr>
                <w:rFonts w:eastAsia="Times New Roman"/>
                <w:color w:val="000000"/>
                <w:sz w:val="24"/>
                <w:szCs w:val="24"/>
                <w:lang w:eastAsia="ru-RU"/>
              </w:rPr>
              <w:t>запитання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можуть</w:t>
            </w:r>
            <w:proofErr w:type="spellEnd"/>
            <w:r w:rsidRPr="0000095C">
              <w:rPr>
                <w:rFonts w:eastAsia="Times New Roman"/>
                <w:color w:val="000000"/>
                <w:sz w:val="24"/>
                <w:szCs w:val="24"/>
                <w:lang w:val="en-US" w:eastAsia="ru-RU"/>
              </w:rPr>
              <w:t> </w:t>
            </w: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містити</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незначні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неточності</w:t>
            </w:r>
            <w:proofErr w:type="spellEnd"/>
            <w:r w:rsidRPr="0000095C">
              <w:rPr>
                <w:rFonts w:eastAsia="Times New Roman"/>
                <w:color w:val="000000"/>
                <w:sz w:val="24"/>
                <w:szCs w:val="24"/>
                <w:lang w:val="en-US" w:eastAsia="ru-RU"/>
              </w:rPr>
              <w:t>               </w:t>
            </w:r>
            <w:r w:rsidRPr="0000095C">
              <w:rPr>
                <w:rFonts w:eastAsia="Times New Roman"/>
                <w:color w:val="000000"/>
                <w:sz w:val="24"/>
                <w:szCs w:val="24"/>
                <w:lang w:eastAsia="ru-RU"/>
              </w:rPr>
              <w:t xml:space="preserve"> </w:t>
            </w:r>
          </w:p>
        </w:tc>
      </w:tr>
      <w:tr w:rsidR="0000095C" w:rsidRPr="0000095C" w:rsidTr="0052165B">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250" w:firstLine="709"/>
              <w:rPr>
                <w:rFonts w:eastAsia="Times New Roman"/>
                <w:sz w:val="24"/>
                <w:szCs w:val="24"/>
                <w:lang w:val="en-US" w:eastAsia="ru-RU"/>
              </w:rPr>
            </w:pPr>
            <w:r w:rsidRPr="0000095C">
              <w:rPr>
                <w:rFonts w:eastAsia="Times New Roman"/>
                <w:color w:val="000000"/>
                <w:sz w:val="24"/>
                <w:szCs w:val="24"/>
                <w:lang w:val="en-US" w:eastAsia="ru-RU"/>
              </w:rPr>
              <w:t>82-89</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250" w:firstLine="709"/>
              <w:rPr>
                <w:rFonts w:eastAsia="Times New Roman"/>
                <w:sz w:val="24"/>
                <w:szCs w:val="24"/>
                <w:lang w:val="en-US" w:eastAsia="ru-RU"/>
              </w:rPr>
            </w:pPr>
            <w:r w:rsidRPr="0000095C">
              <w:rPr>
                <w:rFonts w:eastAsia="Times New Roman"/>
                <w:color w:val="000000"/>
                <w:sz w:val="24"/>
                <w:szCs w:val="24"/>
                <w:lang w:val="en-US" w:eastAsia="ru-RU"/>
              </w:rPr>
              <w:t>В</w:t>
            </w:r>
          </w:p>
        </w:tc>
        <w:tc>
          <w:tcPr>
            <w:tcW w:w="261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hanging="143"/>
              <w:rPr>
                <w:rFonts w:eastAsia="Times New Roman"/>
                <w:sz w:val="24"/>
                <w:szCs w:val="24"/>
                <w:lang w:val="en-US" w:eastAsia="ru-RU"/>
              </w:rPr>
            </w:pPr>
            <w:proofErr w:type="spellStart"/>
            <w:r w:rsidRPr="0000095C">
              <w:rPr>
                <w:rFonts w:eastAsia="Times New Roman"/>
                <w:color w:val="000000"/>
                <w:sz w:val="24"/>
                <w:szCs w:val="24"/>
                <w:lang w:val="en-US" w:eastAsia="ru-RU"/>
              </w:rPr>
              <w:t>Добре</w:t>
            </w:r>
            <w:proofErr w:type="spellEnd"/>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33" w:firstLine="142"/>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Глибокий</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рівень</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знань</w:t>
            </w:r>
            <w:proofErr w:type="spellEnd"/>
            <w:r w:rsidRPr="0000095C">
              <w:rPr>
                <w:rFonts w:eastAsia="Times New Roman"/>
                <w:color w:val="000000"/>
                <w:sz w:val="24"/>
                <w:szCs w:val="24"/>
                <w:lang w:eastAsia="ru-RU"/>
              </w:rPr>
              <w:t xml:space="preserve"> в </w:t>
            </w:r>
            <w:proofErr w:type="spellStart"/>
            <w:r w:rsidRPr="0000095C">
              <w:rPr>
                <w:rFonts w:eastAsia="Times New Roman"/>
                <w:color w:val="000000"/>
                <w:sz w:val="24"/>
                <w:szCs w:val="24"/>
                <w:lang w:eastAsia="ru-RU"/>
              </w:rPr>
              <w:t>обсязі</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обов’язкового</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матеріалу</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що</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передбачений</w:t>
            </w:r>
            <w:proofErr w:type="spellEnd"/>
            <w:r w:rsidRPr="0000095C">
              <w:rPr>
                <w:rFonts w:eastAsia="Times New Roman"/>
                <w:color w:val="000000"/>
                <w:sz w:val="24"/>
                <w:szCs w:val="24"/>
                <w:lang w:eastAsia="ru-RU"/>
              </w:rPr>
              <w:t xml:space="preserve"> модулем;</w:t>
            </w:r>
          </w:p>
          <w:p w:rsidR="0000095C" w:rsidRPr="0000095C" w:rsidRDefault="0000095C" w:rsidP="0000095C">
            <w:pPr>
              <w:tabs>
                <w:tab w:val="left" w:pos="1245"/>
              </w:tabs>
              <w:ind w:left="33" w:firstLine="142"/>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вміння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давати</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аргументовані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відповіді</w:t>
            </w:r>
            <w:proofErr w:type="spellEnd"/>
            <w:r w:rsidRPr="0000095C">
              <w:rPr>
                <w:rFonts w:eastAsia="Times New Roman"/>
                <w:color w:val="000000"/>
                <w:sz w:val="24"/>
                <w:szCs w:val="24"/>
                <w:lang w:eastAsia="ru-RU"/>
              </w:rPr>
              <w:t xml:space="preserve"> на </w:t>
            </w:r>
            <w:proofErr w:type="spellStart"/>
            <w:r w:rsidRPr="0000095C">
              <w:rPr>
                <w:rFonts w:eastAsia="Times New Roman"/>
                <w:color w:val="000000"/>
                <w:sz w:val="24"/>
                <w:szCs w:val="24"/>
                <w:lang w:eastAsia="ru-RU"/>
              </w:rPr>
              <w:t>запитання</w:t>
            </w:r>
            <w:proofErr w:type="spellEnd"/>
            <w:r w:rsidRPr="0000095C">
              <w:rPr>
                <w:rFonts w:eastAsia="Times New Roman"/>
                <w:color w:val="000000"/>
                <w:sz w:val="24"/>
                <w:szCs w:val="24"/>
                <w:lang w:eastAsia="ru-RU"/>
              </w:rPr>
              <w:t xml:space="preserve"> і </w:t>
            </w:r>
            <w:proofErr w:type="spellStart"/>
            <w:r w:rsidRPr="0000095C">
              <w:rPr>
                <w:rFonts w:eastAsia="Times New Roman"/>
                <w:color w:val="000000"/>
                <w:sz w:val="24"/>
                <w:szCs w:val="24"/>
                <w:lang w:eastAsia="ru-RU"/>
              </w:rPr>
              <w:t>проводити</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lastRenderedPageBreak/>
              <w:t>теоретичні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розрахунки</w:t>
            </w:r>
            <w:proofErr w:type="spellEnd"/>
            <w:r w:rsidRPr="0000095C">
              <w:rPr>
                <w:rFonts w:eastAsia="Times New Roman"/>
                <w:color w:val="000000"/>
                <w:sz w:val="24"/>
                <w:szCs w:val="24"/>
                <w:lang w:eastAsia="ru-RU"/>
              </w:rPr>
              <w:t>;</w:t>
            </w:r>
          </w:p>
          <w:p w:rsidR="0000095C" w:rsidRPr="0000095C" w:rsidRDefault="0000095C" w:rsidP="0000095C">
            <w:pPr>
              <w:tabs>
                <w:tab w:val="left" w:pos="1245"/>
              </w:tabs>
              <w:ind w:left="33" w:firstLine="142"/>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вміння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вирішувати</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складні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практичні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задачі</w:t>
            </w:r>
            <w:proofErr w:type="spellEnd"/>
            <w:r w:rsidRPr="0000095C">
              <w:rPr>
                <w:rFonts w:eastAsia="Times New Roman"/>
                <w:b/>
                <w:bCs/>
                <w:color w:val="000000"/>
                <w:sz w:val="24"/>
                <w:szCs w:val="24"/>
                <w:lang w:eastAsia="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34" w:hanging="34"/>
              <w:rPr>
                <w:rFonts w:eastAsia="Times New Roman"/>
                <w:sz w:val="24"/>
                <w:szCs w:val="24"/>
                <w:lang w:eastAsia="ru-RU"/>
              </w:rPr>
            </w:pPr>
            <w:proofErr w:type="spellStart"/>
            <w:r w:rsidRPr="0000095C">
              <w:rPr>
                <w:rFonts w:eastAsia="Times New Roman"/>
                <w:color w:val="000000"/>
                <w:sz w:val="24"/>
                <w:szCs w:val="24"/>
                <w:lang w:eastAsia="ru-RU"/>
              </w:rPr>
              <w:lastRenderedPageBreak/>
              <w:t>Відповіді</w:t>
            </w:r>
            <w:proofErr w:type="spellEnd"/>
            <w:r w:rsidRPr="0000095C">
              <w:rPr>
                <w:rFonts w:eastAsia="Times New Roman"/>
                <w:color w:val="000000"/>
                <w:sz w:val="24"/>
                <w:szCs w:val="24"/>
                <w:lang w:eastAsia="ru-RU"/>
              </w:rPr>
              <w:t xml:space="preserve"> на </w:t>
            </w:r>
            <w:proofErr w:type="spellStart"/>
            <w:r w:rsidRPr="0000095C">
              <w:rPr>
                <w:rFonts w:eastAsia="Times New Roman"/>
                <w:color w:val="000000"/>
                <w:sz w:val="24"/>
                <w:szCs w:val="24"/>
                <w:lang w:eastAsia="ru-RU"/>
              </w:rPr>
              <w:t>запитання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містять</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певні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неточності</w:t>
            </w:r>
            <w:proofErr w:type="spellEnd"/>
            <w:r w:rsidRPr="0000095C">
              <w:rPr>
                <w:rFonts w:eastAsia="Times New Roman"/>
                <w:b/>
                <w:bCs/>
                <w:color w:val="000000"/>
                <w:sz w:val="24"/>
                <w:szCs w:val="24"/>
                <w:lang w:eastAsia="ru-RU"/>
              </w:rPr>
              <w:t>;</w:t>
            </w:r>
          </w:p>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tc>
      </w:tr>
      <w:tr w:rsidR="0000095C" w:rsidRPr="0000095C" w:rsidTr="0052165B">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lastRenderedPageBreak/>
              <w:t> </w:t>
            </w:r>
          </w:p>
          <w:p w:rsidR="0000095C" w:rsidRPr="0000095C" w:rsidRDefault="0000095C" w:rsidP="0000095C">
            <w:pPr>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ind w:left="460" w:hanging="426"/>
              <w:rPr>
                <w:rFonts w:eastAsia="Times New Roman"/>
                <w:sz w:val="24"/>
                <w:szCs w:val="24"/>
                <w:lang w:val="en-US" w:eastAsia="ru-RU"/>
              </w:rPr>
            </w:pPr>
            <w:r w:rsidRPr="0000095C">
              <w:rPr>
                <w:rFonts w:eastAsia="Times New Roman"/>
                <w:color w:val="000000"/>
                <w:sz w:val="24"/>
                <w:szCs w:val="24"/>
                <w:lang w:val="en-US" w:eastAsia="ru-RU"/>
              </w:rPr>
              <w:t>75-81</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hanging="426"/>
              <w:jc w:val="center"/>
              <w:rPr>
                <w:rFonts w:eastAsia="Times New Roman"/>
                <w:sz w:val="24"/>
                <w:szCs w:val="24"/>
                <w:lang w:val="en-US" w:eastAsia="ru-RU"/>
              </w:rPr>
            </w:pPr>
            <w:r w:rsidRPr="0000095C">
              <w:rPr>
                <w:rFonts w:eastAsia="Times New Roman"/>
                <w:color w:val="000000"/>
                <w:sz w:val="24"/>
                <w:szCs w:val="24"/>
                <w:lang w:val="en-US" w:eastAsia="ru-RU"/>
              </w:rPr>
              <w:t>С</w:t>
            </w:r>
          </w:p>
        </w:tc>
        <w:tc>
          <w:tcPr>
            <w:tcW w:w="261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hanging="426"/>
              <w:rPr>
                <w:rFonts w:eastAsia="Times New Roman"/>
                <w:sz w:val="24"/>
                <w:szCs w:val="24"/>
                <w:lang w:val="en-US" w:eastAsia="ru-RU"/>
              </w:rPr>
            </w:pPr>
            <w:proofErr w:type="spellStart"/>
            <w:r w:rsidRPr="0000095C">
              <w:rPr>
                <w:rFonts w:eastAsia="Times New Roman"/>
                <w:color w:val="000000"/>
                <w:sz w:val="24"/>
                <w:szCs w:val="24"/>
                <w:lang w:val="en-US" w:eastAsia="ru-RU"/>
              </w:rPr>
              <w:t>Добре</w:t>
            </w:r>
            <w:proofErr w:type="spellEnd"/>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33" w:firstLine="142"/>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Міцні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знання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матеріалу</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що</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вивчається</w:t>
            </w:r>
            <w:proofErr w:type="spellEnd"/>
            <w:r w:rsidRPr="0000095C">
              <w:rPr>
                <w:rFonts w:eastAsia="Times New Roman"/>
                <w:color w:val="000000"/>
                <w:sz w:val="24"/>
                <w:szCs w:val="24"/>
                <w:lang w:eastAsia="ru-RU"/>
              </w:rPr>
              <w:t xml:space="preserve">, та </w:t>
            </w:r>
            <w:proofErr w:type="spellStart"/>
            <w:r w:rsidRPr="0000095C">
              <w:rPr>
                <w:rFonts w:eastAsia="Times New Roman"/>
                <w:color w:val="000000"/>
                <w:sz w:val="24"/>
                <w:szCs w:val="24"/>
                <w:lang w:eastAsia="ru-RU"/>
              </w:rPr>
              <w:t>його</w:t>
            </w:r>
            <w:proofErr w:type="spellEnd"/>
            <w:r w:rsidRPr="0000095C">
              <w:rPr>
                <w:rFonts w:eastAsia="Times New Roman"/>
                <w:color w:val="000000"/>
                <w:sz w:val="24"/>
                <w:szCs w:val="24"/>
                <w:lang w:eastAsia="ru-RU"/>
              </w:rPr>
              <w:t xml:space="preserve"> </w:t>
            </w:r>
            <w:r w:rsidRPr="0000095C">
              <w:rPr>
                <w:rFonts w:eastAsia="Times New Roman"/>
                <w:b/>
                <w:bCs/>
                <w:color w:val="000000"/>
                <w:sz w:val="24"/>
                <w:szCs w:val="24"/>
                <w:lang w:eastAsia="ru-RU"/>
              </w:rPr>
              <w:t xml:space="preserve">практичного </w:t>
            </w:r>
            <w:proofErr w:type="spellStart"/>
            <w:r w:rsidRPr="0000095C">
              <w:rPr>
                <w:rFonts w:eastAsia="Times New Roman"/>
                <w:b/>
                <w:bCs/>
                <w:color w:val="000000"/>
                <w:sz w:val="24"/>
                <w:szCs w:val="24"/>
                <w:lang w:eastAsia="ru-RU"/>
              </w:rPr>
              <w:t>застосування</w:t>
            </w:r>
            <w:proofErr w:type="spellEnd"/>
            <w:r w:rsidRPr="0000095C">
              <w:rPr>
                <w:rFonts w:eastAsia="Times New Roman"/>
                <w:b/>
                <w:bCs/>
                <w:color w:val="000000"/>
                <w:sz w:val="24"/>
                <w:szCs w:val="24"/>
                <w:lang w:eastAsia="ru-RU"/>
              </w:rPr>
              <w:t>;</w:t>
            </w:r>
          </w:p>
          <w:p w:rsidR="0000095C" w:rsidRPr="0000095C" w:rsidRDefault="0000095C" w:rsidP="0000095C">
            <w:pPr>
              <w:tabs>
                <w:tab w:val="left" w:pos="1245"/>
              </w:tabs>
              <w:ind w:left="33" w:firstLine="142"/>
              <w:rPr>
                <w:rFonts w:eastAsia="Times New Roman"/>
                <w:sz w:val="24"/>
                <w:szCs w:val="24"/>
                <w:lang w:eastAsia="ru-RU"/>
              </w:rPr>
            </w:pPr>
            <w:r w:rsidRPr="0000095C">
              <w:rPr>
                <w:rFonts w:eastAsia="Times New Roman"/>
                <w:b/>
                <w:bCs/>
                <w:color w:val="000000"/>
                <w:sz w:val="24"/>
                <w:szCs w:val="24"/>
                <w:lang w:eastAsia="ru-RU"/>
              </w:rPr>
              <w:t>-</w:t>
            </w: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вміння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давати</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аргументовані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відповіді</w:t>
            </w:r>
            <w:proofErr w:type="spellEnd"/>
            <w:r w:rsidRPr="0000095C">
              <w:rPr>
                <w:rFonts w:eastAsia="Times New Roman"/>
                <w:color w:val="000000"/>
                <w:sz w:val="24"/>
                <w:szCs w:val="24"/>
                <w:lang w:eastAsia="ru-RU"/>
              </w:rPr>
              <w:t xml:space="preserve"> на </w:t>
            </w:r>
            <w:proofErr w:type="spellStart"/>
            <w:r w:rsidRPr="0000095C">
              <w:rPr>
                <w:rFonts w:eastAsia="Times New Roman"/>
                <w:color w:val="000000"/>
                <w:sz w:val="24"/>
                <w:szCs w:val="24"/>
                <w:lang w:eastAsia="ru-RU"/>
              </w:rPr>
              <w:t>запитання</w:t>
            </w:r>
            <w:proofErr w:type="spellEnd"/>
            <w:r w:rsidRPr="0000095C">
              <w:rPr>
                <w:rFonts w:eastAsia="Times New Roman"/>
                <w:color w:val="000000"/>
                <w:sz w:val="24"/>
                <w:szCs w:val="24"/>
                <w:lang w:eastAsia="ru-RU"/>
              </w:rPr>
              <w:t xml:space="preserve"> і </w:t>
            </w:r>
            <w:proofErr w:type="spellStart"/>
            <w:r w:rsidRPr="0000095C">
              <w:rPr>
                <w:rFonts w:eastAsia="Times New Roman"/>
                <w:color w:val="000000"/>
                <w:sz w:val="24"/>
                <w:szCs w:val="24"/>
                <w:lang w:eastAsia="ru-RU"/>
              </w:rPr>
              <w:t>проводити</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теоретичні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розрахунки</w:t>
            </w:r>
            <w:proofErr w:type="spellEnd"/>
            <w:r w:rsidRPr="0000095C">
              <w:rPr>
                <w:rFonts w:eastAsia="Times New Roman"/>
                <w:color w:val="000000"/>
                <w:sz w:val="24"/>
                <w:szCs w:val="24"/>
                <w:lang w:eastAsia="ru-RU"/>
              </w:rPr>
              <w:t>;</w:t>
            </w:r>
          </w:p>
          <w:p w:rsidR="0000095C" w:rsidRPr="0000095C" w:rsidRDefault="0000095C" w:rsidP="0000095C">
            <w:pPr>
              <w:tabs>
                <w:tab w:val="left" w:pos="1245"/>
              </w:tabs>
              <w:ind w:left="33" w:firstLine="142"/>
              <w:rPr>
                <w:rFonts w:eastAsia="Times New Roman"/>
                <w:sz w:val="24"/>
                <w:szCs w:val="24"/>
                <w:lang w:val="en-US" w:eastAsia="ru-RU"/>
              </w:rPr>
            </w:pPr>
            <w:r w:rsidRPr="0000095C">
              <w:rPr>
                <w:rFonts w:eastAsia="Times New Roman"/>
                <w:color w:val="000000"/>
                <w:sz w:val="24"/>
                <w:szCs w:val="24"/>
                <w:lang w:val="en-US" w:eastAsia="ru-RU"/>
              </w:rPr>
              <w:t xml:space="preserve">- </w:t>
            </w:r>
            <w:proofErr w:type="spellStart"/>
            <w:r w:rsidRPr="0000095C">
              <w:rPr>
                <w:rFonts w:eastAsia="Times New Roman"/>
                <w:color w:val="000000"/>
                <w:sz w:val="24"/>
                <w:szCs w:val="24"/>
                <w:lang w:val="en-US" w:eastAsia="ru-RU"/>
              </w:rPr>
              <w:t>вміння</w:t>
            </w:r>
            <w:proofErr w:type="spellEnd"/>
            <w:r w:rsidRPr="0000095C">
              <w:rPr>
                <w:rFonts w:eastAsia="Times New Roman"/>
                <w:color w:val="000000"/>
                <w:sz w:val="24"/>
                <w:szCs w:val="24"/>
                <w:lang w:val="en-US" w:eastAsia="ru-RU"/>
              </w:rPr>
              <w:t xml:space="preserve"> </w:t>
            </w:r>
            <w:proofErr w:type="spellStart"/>
            <w:r w:rsidRPr="0000095C">
              <w:rPr>
                <w:rFonts w:eastAsia="Times New Roman"/>
                <w:color w:val="000000"/>
                <w:sz w:val="24"/>
                <w:szCs w:val="24"/>
                <w:lang w:val="en-US" w:eastAsia="ru-RU"/>
              </w:rPr>
              <w:t>вирішувати</w:t>
            </w:r>
            <w:proofErr w:type="spellEnd"/>
            <w:r w:rsidRPr="0000095C">
              <w:rPr>
                <w:rFonts w:eastAsia="Times New Roman"/>
                <w:color w:val="000000"/>
                <w:sz w:val="24"/>
                <w:szCs w:val="24"/>
                <w:lang w:val="en-US" w:eastAsia="ru-RU"/>
              </w:rPr>
              <w:t xml:space="preserve"> </w:t>
            </w:r>
            <w:proofErr w:type="spellStart"/>
            <w:r w:rsidRPr="0000095C">
              <w:rPr>
                <w:rFonts w:eastAsia="Times New Roman"/>
                <w:b/>
                <w:bCs/>
                <w:color w:val="000000"/>
                <w:sz w:val="24"/>
                <w:szCs w:val="24"/>
                <w:lang w:val="en-US" w:eastAsia="ru-RU"/>
              </w:rPr>
              <w:t>практичні</w:t>
            </w:r>
            <w:proofErr w:type="spellEnd"/>
            <w:r w:rsidRPr="0000095C">
              <w:rPr>
                <w:rFonts w:eastAsia="Times New Roman"/>
                <w:b/>
                <w:bCs/>
                <w:color w:val="000000"/>
                <w:sz w:val="24"/>
                <w:szCs w:val="24"/>
                <w:lang w:val="en-US" w:eastAsia="ru-RU"/>
              </w:rPr>
              <w:t xml:space="preserve"> </w:t>
            </w:r>
            <w:proofErr w:type="spellStart"/>
            <w:r w:rsidRPr="0000095C">
              <w:rPr>
                <w:rFonts w:eastAsia="Times New Roman"/>
                <w:b/>
                <w:bCs/>
                <w:color w:val="000000"/>
                <w:sz w:val="24"/>
                <w:szCs w:val="24"/>
                <w:lang w:val="en-US" w:eastAsia="ru-RU"/>
              </w:rPr>
              <w:t>задачі</w:t>
            </w:r>
            <w:proofErr w:type="spellEnd"/>
            <w:r w:rsidRPr="0000095C">
              <w:rPr>
                <w:rFonts w:eastAsia="Times New Roman"/>
                <w:b/>
                <w:bCs/>
                <w:color w:val="000000"/>
                <w:sz w:val="24"/>
                <w:szCs w:val="24"/>
                <w:lang w:val="en-US" w:eastAsia="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34" w:hanging="34"/>
              <w:rPr>
                <w:rFonts w:eastAsia="Times New Roman"/>
                <w:sz w:val="24"/>
                <w:szCs w:val="24"/>
                <w:lang w:eastAsia="ru-RU"/>
              </w:rPr>
            </w:pPr>
            <w:r w:rsidRPr="0000095C">
              <w:rPr>
                <w:rFonts w:eastAsia="Times New Roman"/>
                <w:b/>
                <w:bCs/>
                <w:color w:val="000000"/>
                <w:sz w:val="24"/>
                <w:szCs w:val="24"/>
                <w:lang w:eastAsia="ru-RU"/>
              </w:rPr>
              <w:t xml:space="preserve">- </w:t>
            </w:r>
            <w:proofErr w:type="spellStart"/>
            <w:r w:rsidRPr="0000095C">
              <w:rPr>
                <w:rFonts w:eastAsia="Times New Roman"/>
                <w:color w:val="000000"/>
                <w:sz w:val="24"/>
                <w:szCs w:val="24"/>
                <w:lang w:eastAsia="ru-RU"/>
              </w:rPr>
              <w:t>невміння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використовувати</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теоретичні</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знання</w:t>
            </w:r>
            <w:proofErr w:type="spellEnd"/>
            <w:r w:rsidRPr="0000095C">
              <w:rPr>
                <w:rFonts w:eastAsia="Times New Roman"/>
                <w:color w:val="000000"/>
                <w:sz w:val="24"/>
                <w:szCs w:val="24"/>
                <w:lang w:eastAsia="ru-RU"/>
              </w:rPr>
              <w:t xml:space="preserve"> для </w:t>
            </w:r>
            <w:proofErr w:type="spellStart"/>
            <w:r w:rsidRPr="0000095C">
              <w:rPr>
                <w:rFonts w:eastAsia="Times New Roman"/>
                <w:color w:val="000000"/>
                <w:sz w:val="24"/>
                <w:szCs w:val="24"/>
                <w:lang w:eastAsia="ru-RU"/>
              </w:rPr>
              <w:t>вирішення</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складних</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практичних</w:t>
            </w:r>
            <w:proofErr w:type="spellEnd"/>
            <w:r w:rsidRPr="0000095C">
              <w:rPr>
                <w:rFonts w:eastAsia="Times New Roman"/>
                <w:b/>
                <w:bCs/>
                <w:color w:val="000000"/>
                <w:sz w:val="24"/>
                <w:szCs w:val="24"/>
                <w:lang w:eastAsia="ru-RU"/>
              </w:rPr>
              <w:t xml:space="preserve"> задач.</w:t>
            </w:r>
          </w:p>
        </w:tc>
      </w:tr>
      <w:tr w:rsidR="0000095C" w:rsidRPr="0000095C" w:rsidTr="0052165B">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firstLine="176"/>
              <w:rPr>
                <w:rFonts w:eastAsia="Times New Roman"/>
                <w:sz w:val="24"/>
                <w:szCs w:val="24"/>
                <w:lang w:val="en-US" w:eastAsia="ru-RU"/>
              </w:rPr>
            </w:pPr>
            <w:r w:rsidRPr="0000095C">
              <w:rPr>
                <w:rFonts w:eastAsia="Times New Roman"/>
                <w:color w:val="000000"/>
                <w:sz w:val="24"/>
                <w:szCs w:val="24"/>
                <w:lang w:val="en-US" w:eastAsia="ru-RU"/>
              </w:rPr>
              <w:t>64-74</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251"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251"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251" w:firstLine="709"/>
              <w:rPr>
                <w:rFonts w:eastAsia="Times New Roman"/>
                <w:sz w:val="24"/>
                <w:szCs w:val="24"/>
                <w:lang w:val="en-US" w:eastAsia="ru-RU"/>
              </w:rPr>
            </w:pPr>
            <w:r w:rsidRPr="0000095C">
              <w:rPr>
                <w:rFonts w:eastAsia="Times New Roman"/>
                <w:color w:val="000000"/>
                <w:sz w:val="24"/>
                <w:szCs w:val="24"/>
                <w:lang w:val="en-US" w:eastAsia="ru-RU"/>
              </w:rPr>
              <w:t>D</w:t>
            </w:r>
          </w:p>
          <w:p w:rsidR="0000095C" w:rsidRPr="0000095C" w:rsidRDefault="0000095C" w:rsidP="0000095C">
            <w:pPr>
              <w:tabs>
                <w:tab w:val="left" w:pos="1245"/>
              </w:tabs>
              <w:ind w:left="-251"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251"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33" w:firstLine="1136"/>
              <w:rPr>
                <w:rFonts w:eastAsia="Times New Roman"/>
                <w:sz w:val="24"/>
                <w:szCs w:val="24"/>
                <w:lang w:val="en-US" w:eastAsia="ru-RU"/>
              </w:rPr>
            </w:pPr>
            <w:r w:rsidRPr="0000095C">
              <w:rPr>
                <w:rFonts w:eastAsia="Times New Roman"/>
                <w:color w:val="000000"/>
                <w:sz w:val="24"/>
                <w:szCs w:val="24"/>
                <w:lang w:val="en-US" w:eastAsia="ru-RU"/>
              </w:rPr>
              <w:t>Д</w:t>
            </w:r>
          </w:p>
        </w:tc>
        <w:tc>
          <w:tcPr>
            <w:tcW w:w="261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4" w:hanging="64"/>
              <w:rPr>
                <w:rFonts w:eastAsia="Times New Roman"/>
                <w:sz w:val="24"/>
                <w:szCs w:val="24"/>
                <w:lang w:val="en-US" w:eastAsia="ru-RU"/>
              </w:rPr>
            </w:pPr>
            <w:proofErr w:type="spellStart"/>
            <w:r w:rsidRPr="0000095C">
              <w:rPr>
                <w:rFonts w:eastAsia="Times New Roman"/>
                <w:color w:val="000000"/>
                <w:sz w:val="24"/>
                <w:szCs w:val="24"/>
                <w:lang w:val="en-US" w:eastAsia="ru-RU"/>
              </w:rPr>
              <w:t>Задовільно</w:t>
            </w:r>
            <w:proofErr w:type="spellEnd"/>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firstLine="425"/>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Знання</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основних</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фундаментальних</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положень</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матеріалу</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що</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вивчається</w:t>
            </w:r>
            <w:proofErr w:type="spellEnd"/>
            <w:r w:rsidRPr="0000095C">
              <w:rPr>
                <w:rFonts w:eastAsia="Times New Roman"/>
                <w:color w:val="000000"/>
                <w:sz w:val="24"/>
                <w:szCs w:val="24"/>
                <w:lang w:eastAsia="ru-RU"/>
              </w:rPr>
              <w:t xml:space="preserve">, та </w:t>
            </w:r>
            <w:proofErr w:type="spellStart"/>
            <w:r w:rsidRPr="0000095C">
              <w:rPr>
                <w:rFonts w:eastAsia="Times New Roman"/>
                <w:color w:val="000000"/>
                <w:sz w:val="24"/>
                <w:szCs w:val="24"/>
                <w:lang w:eastAsia="ru-RU"/>
              </w:rPr>
              <w:t>їх</w:t>
            </w:r>
            <w:proofErr w:type="spellEnd"/>
            <w:r w:rsidRPr="0000095C">
              <w:rPr>
                <w:rFonts w:eastAsia="Times New Roman"/>
                <w:color w:val="000000"/>
                <w:sz w:val="24"/>
                <w:szCs w:val="24"/>
                <w:lang w:eastAsia="ru-RU"/>
              </w:rPr>
              <w:t xml:space="preserve"> </w:t>
            </w:r>
            <w:r w:rsidRPr="0000095C">
              <w:rPr>
                <w:rFonts w:eastAsia="Times New Roman"/>
                <w:b/>
                <w:bCs/>
                <w:color w:val="000000"/>
                <w:sz w:val="24"/>
                <w:szCs w:val="24"/>
                <w:lang w:eastAsia="ru-RU"/>
              </w:rPr>
              <w:t xml:space="preserve">практичного </w:t>
            </w:r>
            <w:proofErr w:type="spellStart"/>
            <w:r w:rsidRPr="0000095C">
              <w:rPr>
                <w:rFonts w:eastAsia="Times New Roman"/>
                <w:b/>
                <w:bCs/>
                <w:color w:val="000000"/>
                <w:sz w:val="24"/>
                <w:szCs w:val="24"/>
                <w:lang w:eastAsia="ru-RU"/>
              </w:rPr>
              <w:t>застосування</w:t>
            </w:r>
            <w:proofErr w:type="spellEnd"/>
            <w:r w:rsidRPr="0000095C">
              <w:rPr>
                <w:rFonts w:eastAsia="Times New Roman"/>
                <w:color w:val="000000"/>
                <w:sz w:val="24"/>
                <w:szCs w:val="24"/>
                <w:lang w:eastAsia="ru-RU"/>
              </w:rPr>
              <w:t>;</w:t>
            </w:r>
          </w:p>
          <w:p w:rsidR="0000095C" w:rsidRPr="0000095C" w:rsidRDefault="0000095C" w:rsidP="0000095C">
            <w:pPr>
              <w:tabs>
                <w:tab w:val="left" w:pos="1245"/>
              </w:tabs>
              <w:ind w:firstLine="425"/>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вміння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вирішувати</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прості</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практичні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задачі</w:t>
            </w:r>
            <w:proofErr w:type="spellEnd"/>
            <w:r w:rsidRPr="0000095C">
              <w:rPr>
                <w:rFonts w:eastAsia="Times New Roman"/>
                <w:color w:val="000000"/>
                <w:sz w:val="24"/>
                <w:szCs w:val="24"/>
                <w:lang w:eastAsia="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34" w:firstLine="283"/>
              <w:rPr>
                <w:rFonts w:eastAsia="Times New Roman"/>
                <w:sz w:val="24"/>
                <w:szCs w:val="24"/>
                <w:lang w:eastAsia="ru-RU"/>
              </w:rPr>
            </w:pPr>
            <w:proofErr w:type="spellStart"/>
            <w:r w:rsidRPr="0000095C">
              <w:rPr>
                <w:rFonts w:eastAsia="Times New Roman"/>
                <w:color w:val="000000"/>
                <w:sz w:val="24"/>
                <w:szCs w:val="24"/>
                <w:lang w:eastAsia="ru-RU"/>
              </w:rPr>
              <w:t>Невміння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давати</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аргументовані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відповіді</w:t>
            </w:r>
            <w:proofErr w:type="spellEnd"/>
            <w:r w:rsidRPr="0000095C">
              <w:rPr>
                <w:rFonts w:eastAsia="Times New Roman"/>
                <w:color w:val="000000"/>
                <w:sz w:val="24"/>
                <w:szCs w:val="24"/>
                <w:lang w:eastAsia="ru-RU"/>
              </w:rPr>
              <w:t xml:space="preserve"> на </w:t>
            </w:r>
            <w:proofErr w:type="spellStart"/>
            <w:r w:rsidRPr="0000095C">
              <w:rPr>
                <w:rFonts w:eastAsia="Times New Roman"/>
                <w:color w:val="000000"/>
                <w:sz w:val="24"/>
                <w:szCs w:val="24"/>
                <w:lang w:eastAsia="ru-RU"/>
              </w:rPr>
              <w:t>запитання</w:t>
            </w:r>
            <w:proofErr w:type="spellEnd"/>
            <w:r w:rsidRPr="0000095C">
              <w:rPr>
                <w:rFonts w:eastAsia="Times New Roman"/>
                <w:color w:val="000000"/>
                <w:sz w:val="24"/>
                <w:szCs w:val="24"/>
                <w:lang w:eastAsia="ru-RU"/>
              </w:rPr>
              <w:t>;</w:t>
            </w:r>
          </w:p>
          <w:p w:rsidR="0000095C" w:rsidRPr="0000095C" w:rsidRDefault="0000095C" w:rsidP="0000095C">
            <w:pPr>
              <w:tabs>
                <w:tab w:val="left" w:pos="1245"/>
              </w:tabs>
              <w:ind w:left="34" w:firstLine="283"/>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невміння</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аналізувати</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викладений</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матеріал</w:t>
            </w:r>
            <w:proofErr w:type="spellEnd"/>
            <w:r w:rsidRPr="0000095C">
              <w:rPr>
                <w:rFonts w:eastAsia="Times New Roman"/>
                <w:color w:val="000000"/>
                <w:sz w:val="24"/>
                <w:szCs w:val="24"/>
                <w:lang w:eastAsia="ru-RU"/>
              </w:rPr>
              <w:t xml:space="preserve"> і </w:t>
            </w:r>
            <w:proofErr w:type="spellStart"/>
            <w:r w:rsidRPr="0000095C">
              <w:rPr>
                <w:rFonts w:eastAsia="Times New Roman"/>
                <w:b/>
                <w:bCs/>
                <w:color w:val="000000"/>
                <w:sz w:val="24"/>
                <w:szCs w:val="24"/>
                <w:lang w:eastAsia="ru-RU"/>
              </w:rPr>
              <w:t>виконувати</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розрахунки</w:t>
            </w:r>
            <w:proofErr w:type="spellEnd"/>
            <w:r w:rsidRPr="0000095C">
              <w:rPr>
                <w:rFonts w:eastAsia="Times New Roman"/>
                <w:b/>
                <w:bCs/>
                <w:color w:val="000000"/>
                <w:sz w:val="24"/>
                <w:szCs w:val="24"/>
                <w:lang w:eastAsia="ru-RU"/>
              </w:rPr>
              <w:t>;</w:t>
            </w:r>
          </w:p>
          <w:p w:rsidR="0000095C" w:rsidRPr="0000095C" w:rsidRDefault="0000095C" w:rsidP="0000095C">
            <w:pPr>
              <w:tabs>
                <w:tab w:val="left" w:pos="1245"/>
              </w:tabs>
              <w:ind w:left="34" w:firstLine="283"/>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невміння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вирішувати</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складні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практичні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задачі</w:t>
            </w:r>
            <w:proofErr w:type="spellEnd"/>
            <w:r w:rsidRPr="0000095C">
              <w:rPr>
                <w:rFonts w:eastAsia="Times New Roman"/>
                <w:b/>
                <w:bCs/>
                <w:color w:val="000000"/>
                <w:sz w:val="24"/>
                <w:szCs w:val="24"/>
                <w:lang w:eastAsia="ru-RU"/>
              </w:rPr>
              <w:t>.</w:t>
            </w:r>
          </w:p>
        </w:tc>
      </w:tr>
      <w:tr w:rsidR="0000095C" w:rsidRPr="0000095C" w:rsidTr="0052165B">
        <w:trPr>
          <w:trHeight w:val="2807"/>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34" w:firstLine="1135"/>
              <w:rPr>
                <w:rFonts w:eastAsia="Times New Roman"/>
                <w:sz w:val="24"/>
                <w:szCs w:val="24"/>
                <w:lang w:val="en-US" w:eastAsia="ru-RU"/>
              </w:rPr>
            </w:pPr>
            <w:r w:rsidRPr="0000095C">
              <w:rPr>
                <w:rFonts w:eastAsia="Times New Roman"/>
                <w:color w:val="000000"/>
                <w:sz w:val="24"/>
                <w:szCs w:val="24"/>
                <w:lang w:eastAsia="ru-RU"/>
              </w:rPr>
              <w:t xml:space="preserve"> </w:t>
            </w:r>
            <w:r w:rsidRPr="0000095C">
              <w:rPr>
                <w:rFonts w:eastAsia="Times New Roman"/>
                <w:color w:val="000000"/>
                <w:sz w:val="24"/>
                <w:szCs w:val="24"/>
                <w:lang w:val="en-US" w:eastAsia="ru-RU"/>
              </w:rPr>
              <w:t xml:space="preserve">60-63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color w:val="000000"/>
                <w:sz w:val="24"/>
                <w:szCs w:val="24"/>
                <w:lang w:val="en-US" w:eastAsia="ru-RU"/>
              </w:rPr>
              <w:t xml:space="preserve"> Е</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tc>
        <w:tc>
          <w:tcPr>
            <w:tcW w:w="261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817" w:firstLine="709"/>
              <w:rPr>
                <w:rFonts w:eastAsia="Times New Roman"/>
                <w:sz w:val="24"/>
                <w:szCs w:val="24"/>
                <w:lang w:val="en-US" w:eastAsia="ru-RU"/>
              </w:rPr>
            </w:pPr>
            <w:proofErr w:type="spellStart"/>
            <w:r w:rsidRPr="0000095C">
              <w:rPr>
                <w:rFonts w:eastAsia="Times New Roman"/>
                <w:color w:val="000000"/>
                <w:sz w:val="24"/>
                <w:szCs w:val="24"/>
                <w:lang w:val="en-US" w:eastAsia="ru-RU"/>
              </w:rPr>
              <w:t>Задовільно</w:t>
            </w:r>
            <w:proofErr w:type="spellEnd"/>
          </w:p>
          <w:p w:rsidR="0000095C" w:rsidRPr="0000095C" w:rsidRDefault="0000095C" w:rsidP="0000095C">
            <w:pPr>
              <w:tabs>
                <w:tab w:val="left" w:pos="1245"/>
              </w:tabs>
              <w:ind w:left="460" w:firstLine="709"/>
              <w:rPr>
                <w:rFonts w:eastAsia="Times New Roman"/>
                <w:sz w:val="24"/>
                <w:szCs w:val="24"/>
                <w:lang w:val="en-US" w:eastAsia="ru-RU"/>
              </w:rPr>
            </w:pPr>
            <w:r w:rsidRPr="0000095C">
              <w:rPr>
                <w:rFonts w:eastAsia="Times New Roman"/>
                <w:sz w:val="24"/>
                <w:szCs w:val="24"/>
                <w:lang w:val="en-US" w:eastAsia="ru-RU"/>
              </w:rPr>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firstLine="709"/>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Знання</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основних</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фундаментальних</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положень</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матеріалу</w:t>
            </w:r>
            <w:proofErr w:type="spellEnd"/>
            <w:r w:rsidRPr="0000095C">
              <w:rPr>
                <w:rFonts w:eastAsia="Times New Roman"/>
                <w:color w:val="000000"/>
                <w:sz w:val="24"/>
                <w:szCs w:val="24"/>
                <w:lang w:eastAsia="ru-RU"/>
              </w:rPr>
              <w:t xml:space="preserve"> модуля,</w:t>
            </w:r>
          </w:p>
          <w:p w:rsidR="0000095C" w:rsidRPr="0000095C" w:rsidRDefault="0000095C" w:rsidP="0000095C">
            <w:pPr>
              <w:tabs>
                <w:tab w:val="left" w:pos="1245"/>
              </w:tabs>
              <w:ind w:firstLine="709"/>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вміння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вирішувати</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найпростіші</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практичні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задачі</w:t>
            </w:r>
            <w:proofErr w:type="spellEnd"/>
            <w:r w:rsidRPr="0000095C">
              <w:rPr>
                <w:rFonts w:eastAsia="Times New Roman"/>
                <w:color w:val="000000"/>
                <w:sz w:val="24"/>
                <w:szCs w:val="24"/>
                <w:lang w:eastAsia="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176" w:hanging="1"/>
              <w:rPr>
                <w:rFonts w:eastAsia="Times New Roman"/>
                <w:sz w:val="24"/>
                <w:szCs w:val="24"/>
                <w:lang w:eastAsia="ru-RU"/>
              </w:rPr>
            </w:pPr>
            <w:proofErr w:type="spellStart"/>
            <w:r w:rsidRPr="0000095C">
              <w:rPr>
                <w:rFonts w:eastAsia="Times New Roman"/>
                <w:color w:val="000000"/>
                <w:sz w:val="24"/>
                <w:szCs w:val="24"/>
                <w:lang w:eastAsia="ru-RU"/>
              </w:rPr>
              <w:t>Незнання</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окремих</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непринципових</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питань</w:t>
            </w:r>
            <w:proofErr w:type="spellEnd"/>
            <w:r w:rsidRPr="0000095C">
              <w:rPr>
                <w:rFonts w:eastAsia="Times New Roman"/>
                <w:color w:val="000000"/>
                <w:sz w:val="24"/>
                <w:szCs w:val="24"/>
                <w:lang w:eastAsia="ru-RU"/>
              </w:rPr>
              <w:t xml:space="preserve"> з </w:t>
            </w:r>
            <w:proofErr w:type="spellStart"/>
            <w:r w:rsidRPr="0000095C">
              <w:rPr>
                <w:rFonts w:eastAsia="Times New Roman"/>
                <w:color w:val="000000"/>
                <w:sz w:val="24"/>
                <w:szCs w:val="24"/>
                <w:lang w:eastAsia="ru-RU"/>
              </w:rPr>
              <w:t>матеріалу</w:t>
            </w:r>
            <w:proofErr w:type="spellEnd"/>
            <w:r w:rsidRPr="0000095C">
              <w:rPr>
                <w:rFonts w:eastAsia="Times New Roman"/>
                <w:color w:val="000000"/>
                <w:sz w:val="24"/>
                <w:szCs w:val="24"/>
                <w:lang w:eastAsia="ru-RU"/>
              </w:rPr>
              <w:t xml:space="preserve"> модуля;</w:t>
            </w:r>
          </w:p>
          <w:p w:rsidR="0000095C" w:rsidRPr="0000095C" w:rsidRDefault="0000095C" w:rsidP="0000095C">
            <w:pPr>
              <w:tabs>
                <w:tab w:val="left" w:pos="1245"/>
              </w:tabs>
              <w:ind w:left="176" w:hanging="1"/>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невміння</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послідовно</w:t>
            </w:r>
            <w:proofErr w:type="spellEnd"/>
            <w:r w:rsidRPr="0000095C">
              <w:rPr>
                <w:rFonts w:eastAsia="Times New Roman"/>
                <w:b/>
                <w:bCs/>
                <w:color w:val="000000"/>
                <w:sz w:val="24"/>
                <w:szCs w:val="24"/>
                <w:lang w:eastAsia="ru-RU"/>
              </w:rPr>
              <w:t xml:space="preserve"> і </w:t>
            </w:r>
            <w:proofErr w:type="spellStart"/>
            <w:r w:rsidRPr="0000095C">
              <w:rPr>
                <w:rFonts w:eastAsia="Times New Roman"/>
                <w:b/>
                <w:bCs/>
                <w:color w:val="000000"/>
                <w:sz w:val="24"/>
                <w:szCs w:val="24"/>
                <w:lang w:eastAsia="ru-RU"/>
              </w:rPr>
              <w:t>аргументовано</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висловлювати</w:t>
            </w:r>
            <w:proofErr w:type="spellEnd"/>
            <w:r w:rsidRPr="0000095C">
              <w:rPr>
                <w:rFonts w:eastAsia="Times New Roman"/>
                <w:color w:val="000000"/>
                <w:sz w:val="24"/>
                <w:szCs w:val="24"/>
                <w:lang w:eastAsia="ru-RU"/>
              </w:rPr>
              <w:t xml:space="preserve"> думку;</w:t>
            </w:r>
          </w:p>
          <w:p w:rsidR="0000095C" w:rsidRPr="0000095C" w:rsidRDefault="0000095C" w:rsidP="0000095C">
            <w:pPr>
              <w:tabs>
                <w:tab w:val="left" w:pos="1245"/>
              </w:tabs>
              <w:ind w:left="176" w:hanging="1"/>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невміння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lastRenderedPageBreak/>
              <w:t>застосовувати</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теоретичні</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положення</w:t>
            </w:r>
            <w:proofErr w:type="spellEnd"/>
            <w:r w:rsidRPr="0000095C">
              <w:rPr>
                <w:rFonts w:eastAsia="Times New Roman"/>
                <w:color w:val="000000"/>
                <w:sz w:val="24"/>
                <w:szCs w:val="24"/>
                <w:lang w:eastAsia="ru-RU"/>
              </w:rPr>
              <w:t xml:space="preserve"> при </w:t>
            </w:r>
            <w:proofErr w:type="spellStart"/>
            <w:r w:rsidRPr="0000095C">
              <w:rPr>
                <w:rFonts w:eastAsia="Times New Roman"/>
                <w:color w:val="000000"/>
                <w:sz w:val="24"/>
                <w:szCs w:val="24"/>
                <w:lang w:eastAsia="ru-RU"/>
              </w:rPr>
              <w:t>розв’язанні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практичних</w:t>
            </w:r>
            <w:proofErr w:type="spellEnd"/>
            <w:r w:rsidRPr="0000095C">
              <w:rPr>
                <w:rFonts w:eastAsia="Times New Roman"/>
                <w:b/>
                <w:bCs/>
                <w:color w:val="000000"/>
                <w:sz w:val="24"/>
                <w:szCs w:val="24"/>
                <w:lang w:eastAsia="ru-RU"/>
              </w:rPr>
              <w:t xml:space="preserve"> задач</w:t>
            </w:r>
          </w:p>
        </w:tc>
      </w:tr>
      <w:tr w:rsidR="0000095C" w:rsidRPr="0000095C" w:rsidTr="0052165B">
        <w:trPr>
          <w:trHeight w:val="300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610" w:firstLine="709"/>
              <w:rPr>
                <w:rFonts w:eastAsia="Times New Roman"/>
                <w:sz w:val="24"/>
                <w:szCs w:val="24"/>
                <w:lang w:eastAsia="ru-RU"/>
              </w:rPr>
            </w:pPr>
            <w:r w:rsidRPr="0000095C">
              <w:rPr>
                <w:rFonts w:eastAsia="Times New Roman"/>
                <w:sz w:val="24"/>
                <w:szCs w:val="24"/>
                <w:lang w:val="en-US" w:eastAsia="ru-RU"/>
              </w:rPr>
              <w:lastRenderedPageBreak/>
              <w:t> </w:t>
            </w:r>
          </w:p>
          <w:p w:rsidR="0000095C" w:rsidRPr="0000095C" w:rsidRDefault="0000095C" w:rsidP="0000095C">
            <w:pPr>
              <w:tabs>
                <w:tab w:val="left" w:pos="1245"/>
              </w:tabs>
              <w:ind w:left="-61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61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61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610" w:firstLine="709"/>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610" w:firstLine="709"/>
              <w:rPr>
                <w:rFonts w:eastAsia="Times New Roman"/>
                <w:sz w:val="24"/>
                <w:szCs w:val="24"/>
                <w:lang w:val="en-US" w:eastAsia="ru-RU"/>
              </w:rPr>
            </w:pPr>
            <w:r w:rsidRPr="0000095C">
              <w:rPr>
                <w:rFonts w:eastAsia="Times New Roman"/>
                <w:color w:val="000000"/>
                <w:sz w:val="24"/>
                <w:szCs w:val="24"/>
                <w:lang w:val="en-US" w:eastAsia="ru-RU"/>
              </w:rPr>
              <w:t>35-59</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61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61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61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610" w:firstLine="709"/>
              <w:jc w:val="center"/>
              <w:rPr>
                <w:rFonts w:eastAsia="Times New Roman"/>
                <w:sz w:val="24"/>
                <w:szCs w:val="24"/>
                <w:lang w:val="en-US" w:eastAsia="ru-RU"/>
              </w:rPr>
            </w:pPr>
            <w:r w:rsidRPr="0000095C">
              <w:rPr>
                <w:rFonts w:eastAsia="Times New Roman"/>
                <w:color w:val="000000"/>
                <w:sz w:val="24"/>
                <w:szCs w:val="24"/>
                <w:lang w:val="en-US" w:eastAsia="ru-RU"/>
              </w:rPr>
              <w:t>FХ</w:t>
            </w:r>
          </w:p>
          <w:p w:rsidR="0000095C" w:rsidRPr="0000095C" w:rsidRDefault="0000095C" w:rsidP="0000095C">
            <w:pPr>
              <w:tabs>
                <w:tab w:val="left" w:pos="1245"/>
              </w:tabs>
              <w:rPr>
                <w:rFonts w:eastAsia="Times New Roman"/>
                <w:sz w:val="24"/>
                <w:szCs w:val="24"/>
                <w:lang w:val="en-US" w:eastAsia="ru-RU"/>
              </w:rPr>
            </w:pPr>
            <w:r w:rsidRPr="0000095C">
              <w:rPr>
                <w:rFonts w:eastAsia="Times New Roman"/>
                <w:color w:val="000000"/>
                <w:sz w:val="24"/>
                <w:szCs w:val="24"/>
                <w:lang w:val="en-US" w:eastAsia="ru-RU"/>
              </w:rPr>
              <w:t>(</w:t>
            </w:r>
            <w:proofErr w:type="spellStart"/>
            <w:r w:rsidRPr="0000095C">
              <w:rPr>
                <w:rFonts w:eastAsia="Times New Roman"/>
                <w:color w:val="000000"/>
                <w:sz w:val="24"/>
                <w:szCs w:val="24"/>
                <w:lang w:val="en-US" w:eastAsia="ru-RU"/>
              </w:rPr>
              <w:t>потрібне</w:t>
            </w:r>
            <w:proofErr w:type="spellEnd"/>
            <w:r w:rsidRPr="0000095C">
              <w:rPr>
                <w:rFonts w:eastAsia="Times New Roman"/>
                <w:color w:val="000000"/>
                <w:sz w:val="24"/>
                <w:szCs w:val="24"/>
                <w:lang w:val="en-US" w:eastAsia="ru-RU"/>
              </w:rPr>
              <w:t xml:space="preserve"> </w:t>
            </w:r>
            <w:proofErr w:type="spellStart"/>
            <w:r w:rsidRPr="0000095C">
              <w:rPr>
                <w:rFonts w:eastAsia="Times New Roman"/>
                <w:color w:val="000000"/>
                <w:sz w:val="24"/>
                <w:szCs w:val="24"/>
                <w:lang w:val="en-US" w:eastAsia="ru-RU"/>
              </w:rPr>
              <w:t>додаткове</w:t>
            </w:r>
            <w:proofErr w:type="spellEnd"/>
            <w:r w:rsidRPr="0000095C">
              <w:rPr>
                <w:rFonts w:eastAsia="Times New Roman"/>
                <w:color w:val="000000"/>
                <w:sz w:val="24"/>
                <w:szCs w:val="24"/>
                <w:lang w:val="en-US" w:eastAsia="ru-RU"/>
              </w:rPr>
              <w:t xml:space="preserve"> </w:t>
            </w:r>
            <w:proofErr w:type="spellStart"/>
            <w:r w:rsidRPr="0000095C">
              <w:rPr>
                <w:rFonts w:eastAsia="Times New Roman"/>
                <w:color w:val="000000"/>
                <w:sz w:val="24"/>
                <w:szCs w:val="24"/>
                <w:lang w:val="en-US" w:eastAsia="ru-RU"/>
              </w:rPr>
              <w:t>вивчення</w:t>
            </w:r>
            <w:proofErr w:type="spellEnd"/>
            <w:r w:rsidRPr="0000095C">
              <w:rPr>
                <w:rFonts w:eastAsia="Times New Roman"/>
                <w:color w:val="000000"/>
                <w:sz w:val="24"/>
                <w:szCs w:val="24"/>
                <w:lang w:val="en-US" w:eastAsia="ru-RU"/>
              </w:rPr>
              <w:t>)</w:t>
            </w:r>
          </w:p>
        </w:tc>
        <w:tc>
          <w:tcPr>
            <w:tcW w:w="261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61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61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61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610" w:firstLine="709"/>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4"/>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44"/>
              <w:rPr>
                <w:rFonts w:eastAsia="Times New Roman"/>
                <w:sz w:val="24"/>
                <w:szCs w:val="24"/>
                <w:lang w:val="en-US" w:eastAsia="ru-RU"/>
              </w:rPr>
            </w:pPr>
            <w:proofErr w:type="spellStart"/>
            <w:r w:rsidRPr="0000095C">
              <w:rPr>
                <w:rFonts w:eastAsia="Times New Roman"/>
                <w:color w:val="000000"/>
                <w:sz w:val="24"/>
                <w:szCs w:val="24"/>
                <w:lang w:val="en-US" w:eastAsia="ru-RU"/>
              </w:rPr>
              <w:t>Незадовільно</w:t>
            </w:r>
            <w:proofErr w:type="spellEnd"/>
          </w:p>
          <w:p w:rsidR="0000095C" w:rsidRPr="0000095C" w:rsidRDefault="0000095C" w:rsidP="0000095C">
            <w:pPr>
              <w:tabs>
                <w:tab w:val="left" w:pos="1245"/>
              </w:tabs>
              <w:ind w:left="-610" w:firstLine="709"/>
              <w:rPr>
                <w:rFonts w:eastAsia="Times New Roman"/>
                <w:sz w:val="24"/>
                <w:szCs w:val="24"/>
                <w:lang w:val="en-US" w:eastAsia="ru-RU"/>
              </w:rPr>
            </w:pPr>
            <w:r w:rsidRPr="0000095C">
              <w:rPr>
                <w:rFonts w:eastAsia="Times New Roman"/>
                <w:sz w:val="24"/>
                <w:szCs w:val="24"/>
                <w:lang w:val="en-US" w:eastAsia="ru-RU"/>
              </w:rPr>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34" w:firstLine="425"/>
              <w:rPr>
                <w:rFonts w:eastAsia="Times New Roman"/>
                <w:sz w:val="24"/>
                <w:szCs w:val="24"/>
                <w:lang w:eastAsia="ru-RU"/>
              </w:rPr>
            </w:pPr>
            <w:proofErr w:type="spellStart"/>
            <w:r w:rsidRPr="0000095C">
              <w:rPr>
                <w:rFonts w:eastAsia="Times New Roman"/>
                <w:b/>
                <w:bCs/>
                <w:color w:val="000000"/>
                <w:sz w:val="24"/>
                <w:szCs w:val="24"/>
                <w:lang w:eastAsia="ru-RU"/>
              </w:rPr>
              <w:t>Додаткове</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вивчення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матеріалу</w:t>
            </w:r>
            <w:proofErr w:type="spellEnd"/>
            <w:r w:rsidRPr="0000095C">
              <w:rPr>
                <w:rFonts w:eastAsia="Times New Roman"/>
                <w:color w:val="000000"/>
                <w:sz w:val="24"/>
                <w:szCs w:val="24"/>
                <w:lang w:eastAsia="ru-RU"/>
              </w:rPr>
              <w:t xml:space="preserve"> модуля </w:t>
            </w:r>
            <w:proofErr w:type="spellStart"/>
            <w:r w:rsidRPr="0000095C">
              <w:rPr>
                <w:rFonts w:eastAsia="Times New Roman"/>
                <w:color w:val="000000"/>
                <w:sz w:val="24"/>
                <w:szCs w:val="24"/>
                <w:lang w:eastAsia="ru-RU"/>
              </w:rPr>
              <w:t>може</w:t>
            </w:r>
            <w:proofErr w:type="spellEnd"/>
            <w:r w:rsidRPr="0000095C">
              <w:rPr>
                <w:rFonts w:eastAsia="Times New Roman"/>
                <w:color w:val="000000"/>
                <w:sz w:val="24"/>
                <w:szCs w:val="24"/>
                <w:lang w:eastAsia="ru-RU"/>
              </w:rPr>
              <w:t xml:space="preserve"> бути </w:t>
            </w:r>
            <w:proofErr w:type="spellStart"/>
            <w:r w:rsidRPr="0000095C">
              <w:rPr>
                <w:rFonts w:eastAsia="Times New Roman"/>
                <w:color w:val="000000"/>
                <w:sz w:val="24"/>
                <w:szCs w:val="24"/>
                <w:lang w:eastAsia="ru-RU"/>
              </w:rPr>
              <w:t>виконане</w:t>
            </w:r>
            <w:proofErr w:type="spellEnd"/>
            <w:r w:rsidRPr="0000095C">
              <w:rPr>
                <w:rFonts w:eastAsia="Times New Roman"/>
                <w:color w:val="000000"/>
                <w:sz w:val="24"/>
                <w:szCs w:val="24"/>
                <w:lang w:eastAsia="ru-RU"/>
              </w:rPr>
              <w:t xml:space="preserve"> </w:t>
            </w:r>
            <w:r w:rsidRPr="0000095C">
              <w:rPr>
                <w:rFonts w:eastAsia="Times New Roman"/>
                <w:b/>
                <w:bCs/>
                <w:color w:val="000000"/>
                <w:sz w:val="24"/>
                <w:szCs w:val="24"/>
                <w:lang w:eastAsia="ru-RU"/>
              </w:rPr>
              <w:t xml:space="preserve">в </w:t>
            </w:r>
            <w:proofErr w:type="spellStart"/>
            <w:r w:rsidRPr="0000095C">
              <w:rPr>
                <w:rFonts w:eastAsia="Times New Roman"/>
                <w:b/>
                <w:bCs/>
                <w:color w:val="000000"/>
                <w:sz w:val="24"/>
                <w:szCs w:val="24"/>
                <w:lang w:eastAsia="ru-RU"/>
              </w:rPr>
              <w:t>терміни</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що</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передбачені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навчальним</w:t>
            </w:r>
            <w:proofErr w:type="spellEnd"/>
            <w:r w:rsidRPr="0000095C">
              <w:rPr>
                <w:rFonts w:eastAsia="Times New Roman"/>
                <w:b/>
                <w:bCs/>
                <w:color w:val="000000"/>
                <w:sz w:val="24"/>
                <w:szCs w:val="24"/>
                <w:lang w:eastAsia="ru-RU"/>
              </w:rPr>
              <w:t xml:space="preserve"> планом</w:t>
            </w:r>
            <w:r w:rsidRPr="0000095C">
              <w:rPr>
                <w:rFonts w:eastAsia="Times New Roman"/>
                <w:color w:val="000000"/>
                <w:sz w:val="24"/>
                <w:szCs w:val="24"/>
                <w:lang w:eastAsia="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34" w:hanging="34"/>
              <w:rPr>
                <w:rFonts w:eastAsia="Times New Roman"/>
                <w:sz w:val="24"/>
                <w:szCs w:val="24"/>
                <w:lang w:eastAsia="ru-RU"/>
              </w:rPr>
            </w:pPr>
            <w:proofErr w:type="spellStart"/>
            <w:r w:rsidRPr="0000095C">
              <w:rPr>
                <w:rFonts w:eastAsia="Times New Roman"/>
                <w:color w:val="000000"/>
                <w:sz w:val="24"/>
                <w:szCs w:val="24"/>
                <w:lang w:eastAsia="ru-RU"/>
              </w:rPr>
              <w:t>Незнання</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основних</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фундаментальних</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положень</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навчального</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матеріалу</w:t>
            </w:r>
            <w:proofErr w:type="spellEnd"/>
            <w:r w:rsidRPr="0000095C">
              <w:rPr>
                <w:rFonts w:eastAsia="Times New Roman"/>
                <w:color w:val="000000"/>
                <w:sz w:val="24"/>
                <w:szCs w:val="24"/>
                <w:lang w:eastAsia="ru-RU"/>
              </w:rPr>
              <w:t xml:space="preserve"> модуля;</w:t>
            </w:r>
          </w:p>
          <w:p w:rsidR="0000095C" w:rsidRPr="0000095C" w:rsidRDefault="0000095C" w:rsidP="0000095C">
            <w:pPr>
              <w:tabs>
                <w:tab w:val="left" w:pos="1245"/>
              </w:tabs>
              <w:ind w:left="34" w:hanging="34"/>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істотні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помилки</w:t>
            </w:r>
            <w:proofErr w:type="spellEnd"/>
            <w:r w:rsidRPr="0000095C">
              <w:rPr>
                <w:rFonts w:eastAsia="Times New Roman"/>
                <w:color w:val="000000"/>
                <w:sz w:val="24"/>
                <w:szCs w:val="24"/>
                <w:lang w:eastAsia="ru-RU"/>
              </w:rPr>
              <w:t xml:space="preserve"> у </w:t>
            </w:r>
            <w:proofErr w:type="spellStart"/>
            <w:r w:rsidRPr="0000095C">
              <w:rPr>
                <w:rFonts w:eastAsia="Times New Roman"/>
                <w:color w:val="000000"/>
                <w:sz w:val="24"/>
                <w:szCs w:val="24"/>
                <w:lang w:eastAsia="ru-RU"/>
              </w:rPr>
              <w:t>відповідях</w:t>
            </w:r>
            <w:proofErr w:type="spellEnd"/>
            <w:r w:rsidRPr="0000095C">
              <w:rPr>
                <w:rFonts w:eastAsia="Times New Roman"/>
                <w:color w:val="000000"/>
                <w:sz w:val="24"/>
                <w:szCs w:val="24"/>
                <w:lang w:eastAsia="ru-RU"/>
              </w:rPr>
              <w:t xml:space="preserve"> на </w:t>
            </w:r>
            <w:proofErr w:type="spellStart"/>
            <w:r w:rsidRPr="0000095C">
              <w:rPr>
                <w:rFonts w:eastAsia="Times New Roman"/>
                <w:color w:val="000000"/>
                <w:sz w:val="24"/>
                <w:szCs w:val="24"/>
                <w:lang w:eastAsia="ru-RU"/>
              </w:rPr>
              <w:t>запитання</w:t>
            </w:r>
            <w:proofErr w:type="spellEnd"/>
            <w:r w:rsidRPr="0000095C">
              <w:rPr>
                <w:rFonts w:eastAsia="Times New Roman"/>
                <w:color w:val="000000"/>
                <w:sz w:val="24"/>
                <w:szCs w:val="24"/>
                <w:lang w:eastAsia="ru-RU"/>
              </w:rPr>
              <w:t>;</w:t>
            </w:r>
          </w:p>
          <w:p w:rsidR="0000095C" w:rsidRPr="0000095C" w:rsidRDefault="0000095C" w:rsidP="0000095C">
            <w:pPr>
              <w:tabs>
                <w:tab w:val="left" w:pos="1245"/>
              </w:tabs>
              <w:ind w:left="34" w:hanging="34"/>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невміння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розв’язувати</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прості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практичні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задачі</w:t>
            </w:r>
            <w:proofErr w:type="spellEnd"/>
            <w:r w:rsidRPr="0000095C">
              <w:rPr>
                <w:rFonts w:eastAsia="Times New Roman"/>
                <w:b/>
                <w:bCs/>
                <w:color w:val="000000"/>
                <w:sz w:val="24"/>
                <w:szCs w:val="24"/>
                <w:lang w:eastAsia="ru-RU"/>
              </w:rPr>
              <w:t>.</w:t>
            </w:r>
          </w:p>
        </w:tc>
      </w:tr>
      <w:tr w:rsidR="0000095C" w:rsidRPr="0000095C" w:rsidTr="0052165B">
        <w:trPr>
          <w:trHeight w:val="300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720"/>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720"/>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ind w:left="720"/>
              <w:rPr>
                <w:rFonts w:eastAsia="Times New Roman"/>
                <w:sz w:val="24"/>
                <w:szCs w:val="24"/>
                <w:lang w:eastAsia="ru-RU"/>
              </w:rPr>
            </w:pPr>
            <w:r w:rsidRPr="0000095C">
              <w:rPr>
                <w:rFonts w:eastAsia="Times New Roman"/>
                <w:sz w:val="24"/>
                <w:szCs w:val="24"/>
                <w:lang w:val="en-US" w:eastAsia="ru-RU"/>
              </w:rPr>
              <w:t> </w:t>
            </w:r>
          </w:p>
          <w:p w:rsidR="0000095C" w:rsidRPr="0000095C" w:rsidRDefault="0000095C" w:rsidP="0000095C">
            <w:pPr>
              <w:tabs>
                <w:tab w:val="left" w:pos="1245"/>
              </w:tabs>
              <w:rPr>
                <w:rFonts w:eastAsia="Times New Roman"/>
                <w:sz w:val="24"/>
                <w:szCs w:val="24"/>
                <w:lang w:val="en-US" w:eastAsia="ru-RU"/>
              </w:rPr>
            </w:pPr>
            <w:r w:rsidRPr="0000095C">
              <w:rPr>
                <w:rFonts w:eastAsia="Times New Roman"/>
                <w:color w:val="000000"/>
                <w:sz w:val="24"/>
                <w:szCs w:val="24"/>
                <w:lang w:val="en-US" w:eastAsia="ru-RU"/>
              </w:rPr>
              <w:t>1-34</w:t>
            </w:r>
          </w:p>
        </w:tc>
        <w:tc>
          <w:tcPr>
            <w:tcW w:w="1644"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720"/>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720"/>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720"/>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jc w:val="center"/>
              <w:rPr>
                <w:rFonts w:eastAsia="Times New Roman"/>
                <w:sz w:val="24"/>
                <w:szCs w:val="24"/>
                <w:lang w:val="en-US" w:eastAsia="ru-RU"/>
              </w:rPr>
            </w:pPr>
            <w:r w:rsidRPr="0000095C">
              <w:rPr>
                <w:rFonts w:eastAsia="Times New Roman"/>
                <w:color w:val="000000"/>
                <w:sz w:val="24"/>
                <w:szCs w:val="24"/>
                <w:lang w:val="en-US" w:eastAsia="ru-RU"/>
              </w:rPr>
              <w:t>F</w:t>
            </w:r>
          </w:p>
          <w:p w:rsidR="0000095C" w:rsidRPr="0000095C" w:rsidRDefault="0000095C" w:rsidP="0000095C">
            <w:pPr>
              <w:tabs>
                <w:tab w:val="left" w:pos="1245"/>
              </w:tabs>
              <w:rPr>
                <w:rFonts w:eastAsia="Times New Roman"/>
                <w:sz w:val="24"/>
                <w:szCs w:val="24"/>
                <w:lang w:val="en-US" w:eastAsia="ru-RU"/>
              </w:rPr>
            </w:pPr>
            <w:r w:rsidRPr="0000095C">
              <w:rPr>
                <w:rFonts w:eastAsia="Times New Roman"/>
                <w:color w:val="000000"/>
                <w:sz w:val="24"/>
                <w:szCs w:val="24"/>
                <w:lang w:val="en-US" w:eastAsia="ru-RU"/>
              </w:rPr>
              <w:t>(</w:t>
            </w:r>
            <w:proofErr w:type="spellStart"/>
            <w:r w:rsidRPr="0000095C">
              <w:rPr>
                <w:rFonts w:eastAsia="Times New Roman"/>
                <w:color w:val="000000"/>
                <w:sz w:val="24"/>
                <w:szCs w:val="24"/>
                <w:lang w:val="en-US" w:eastAsia="ru-RU"/>
              </w:rPr>
              <w:t>потрібне</w:t>
            </w:r>
            <w:proofErr w:type="spellEnd"/>
            <w:r w:rsidRPr="0000095C">
              <w:rPr>
                <w:rFonts w:eastAsia="Times New Roman"/>
                <w:color w:val="000000"/>
                <w:sz w:val="24"/>
                <w:szCs w:val="24"/>
                <w:lang w:val="en-US" w:eastAsia="ru-RU"/>
              </w:rPr>
              <w:t xml:space="preserve"> </w:t>
            </w:r>
            <w:proofErr w:type="spellStart"/>
            <w:r w:rsidRPr="0000095C">
              <w:rPr>
                <w:rFonts w:eastAsia="Times New Roman"/>
                <w:color w:val="000000"/>
                <w:sz w:val="24"/>
                <w:szCs w:val="24"/>
                <w:lang w:val="en-US" w:eastAsia="ru-RU"/>
              </w:rPr>
              <w:t>повторне</w:t>
            </w:r>
            <w:proofErr w:type="spellEnd"/>
            <w:r w:rsidRPr="0000095C">
              <w:rPr>
                <w:rFonts w:eastAsia="Times New Roman"/>
                <w:color w:val="000000"/>
                <w:sz w:val="24"/>
                <w:szCs w:val="24"/>
                <w:lang w:val="en-US" w:eastAsia="ru-RU"/>
              </w:rPr>
              <w:t xml:space="preserve"> </w:t>
            </w:r>
            <w:proofErr w:type="spellStart"/>
            <w:r w:rsidRPr="0000095C">
              <w:rPr>
                <w:rFonts w:eastAsia="Times New Roman"/>
                <w:color w:val="000000"/>
                <w:sz w:val="24"/>
                <w:szCs w:val="24"/>
                <w:lang w:val="en-US" w:eastAsia="ru-RU"/>
              </w:rPr>
              <w:t>вивчення</w:t>
            </w:r>
            <w:proofErr w:type="spellEnd"/>
            <w:r w:rsidRPr="0000095C">
              <w:rPr>
                <w:rFonts w:eastAsia="Times New Roman"/>
                <w:color w:val="000000"/>
                <w:sz w:val="24"/>
                <w:szCs w:val="24"/>
                <w:lang w:val="en-US" w:eastAsia="ru-RU"/>
              </w:rPr>
              <w:t>)</w:t>
            </w:r>
          </w:p>
        </w:tc>
        <w:tc>
          <w:tcPr>
            <w:tcW w:w="261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720"/>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720"/>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ind w:left="720"/>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rPr>
                <w:rFonts w:eastAsia="Times New Roman"/>
                <w:sz w:val="24"/>
                <w:szCs w:val="24"/>
                <w:lang w:val="en-US" w:eastAsia="ru-RU"/>
              </w:rPr>
            </w:pPr>
            <w:proofErr w:type="spellStart"/>
            <w:r w:rsidRPr="0000095C">
              <w:rPr>
                <w:rFonts w:eastAsia="Times New Roman"/>
                <w:color w:val="000000"/>
                <w:sz w:val="24"/>
                <w:szCs w:val="24"/>
                <w:lang w:val="en-US" w:eastAsia="ru-RU"/>
              </w:rPr>
              <w:t>Незадовільно</w:t>
            </w:r>
            <w:proofErr w:type="spellEnd"/>
          </w:p>
          <w:p w:rsidR="0000095C" w:rsidRPr="0000095C" w:rsidRDefault="0000095C" w:rsidP="0000095C">
            <w:pPr>
              <w:tabs>
                <w:tab w:val="left" w:pos="1245"/>
              </w:tabs>
              <w:ind w:left="720"/>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tabs>
                <w:tab w:val="left" w:pos="1245"/>
              </w:tabs>
              <w:rPr>
                <w:rFonts w:eastAsia="Times New Roman"/>
                <w:sz w:val="24"/>
                <w:szCs w:val="24"/>
                <w:lang w:val="en-US" w:eastAsia="ru-RU"/>
              </w:rPr>
            </w:pPr>
            <w:r w:rsidRPr="0000095C">
              <w:rPr>
                <w:rFonts w:eastAsia="Times New Roman"/>
                <w:sz w:val="24"/>
                <w:szCs w:val="24"/>
                <w:lang w:val="en-US" w:eastAsia="ru-RU"/>
              </w:rPr>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ind w:left="720"/>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ind w:left="720"/>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ind w:left="720"/>
              <w:rPr>
                <w:rFonts w:eastAsia="Times New Roman"/>
                <w:sz w:val="24"/>
                <w:szCs w:val="24"/>
                <w:lang w:val="en-US" w:eastAsia="ru-RU"/>
              </w:rPr>
            </w:pPr>
            <w:r w:rsidRPr="0000095C">
              <w:rPr>
                <w:rFonts w:eastAsia="Times New Roman"/>
                <w:sz w:val="24"/>
                <w:szCs w:val="24"/>
                <w:lang w:val="en-US" w:eastAsia="ru-RU"/>
              </w:rPr>
              <w:t> </w:t>
            </w:r>
          </w:p>
          <w:p w:rsidR="0000095C" w:rsidRPr="0000095C" w:rsidRDefault="0000095C" w:rsidP="0000095C">
            <w:pPr>
              <w:ind w:left="720" w:firstLine="708"/>
              <w:rPr>
                <w:rFonts w:eastAsia="Times New Roman"/>
                <w:sz w:val="24"/>
                <w:szCs w:val="24"/>
                <w:lang w:val="en-US" w:eastAsia="ru-RU"/>
              </w:rPr>
            </w:pPr>
            <w:r w:rsidRPr="0000095C">
              <w:rPr>
                <w:rFonts w:eastAsia="Times New Roman"/>
                <w:color w:val="000000"/>
                <w:sz w:val="24"/>
                <w:szCs w:val="24"/>
                <w:lang w:val="en-US" w:eastAsia="ru-RU"/>
              </w:rPr>
              <w:t xml:space="preserve">            </w:t>
            </w:r>
          </w:p>
          <w:p w:rsidR="0000095C" w:rsidRPr="0000095C" w:rsidRDefault="0000095C" w:rsidP="0000095C">
            <w:pPr>
              <w:jc w:val="center"/>
              <w:rPr>
                <w:rFonts w:eastAsia="Times New Roman"/>
                <w:sz w:val="24"/>
                <w:szCs w:val="24"/>
                <w:lang w:val="en-US" w:eastAsia="ru-RU"/>
              </w:rPr>
            </w:pPr>
            <w:r w:rsidRPr="0000095C">
              <w:rPr>
                <w:rFonts w:eastAsia="Times New Roman"/>
                <w:color w:val="000000"/>
                <w:sz w:val="24"/>
                <w:szCs w:val="24"/>
                <w:lang w:val="en-US" w:eastAsia="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rsidR="0000095C" w:rsidRPr="0000095C" w:rsidRDefault="0000095C" w:rsidP="0000095C">
            <w:pPr>
              <w:tabs>
                <w:tab w:val="left" w:pos="1245"/>
              </w:tabs>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Повна</w:t>
            </w:r>
            <w:proofErr w:type="spellEnd"/>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відсутність</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знань</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значної</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частини</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навчального</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матеріалу</w:t>
            </w:r>
            <w:proofErr w:type="spellEnd"/>
            <w:r w:rsidRPr="0000095C">
              <w:rPr>
                <w:rFonts w:eastAsia="Times New Roman"/>
                <w:color w:val="000000"/>
                <w:sz w:val="24"/>
                <w:szCs w:val="24"/>
                <w:lang w:eastAsia="ru-RU"/>
              </w:rPr>
              <w:t xml:space="preserve"> модуля;</w:t>
            </w:r>
          </w:p>
          <w:p w:rsidR="0000095C" w:rsidRPr="0000095C" w:rsidRDefault="0000095C" w:rsidP="0000095C">
            <w:pPr>
              <w:tabs>
                <w:tab w:val="left" w:pos="1245"/>
              </w:tabs>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істотні</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помилки</w:t>
            </w:r>
            <w:proofErr w:type="spellEnd"/>
            <w:r w:rsidRPr="0000095C">
              <w:rPr>
                <w:rFonts w:eastAsia="Times New Roman"/>
                <w:color w:val="000000"/>
                <w:sz w:val="24"/>
                <w:szCs w:val="24"/>
                <w:lang w:eastAsia="ru-RU"/>
              </w:rPr>
              <w:t xml:space="preserve"> у </w:t>
            </w:r>
            <w:proofErr w:type="spellStart"/>
            <w:r w:rsidRPr="0000095C">
              <w:rPr>
                <w:rFonts w:eastAsia="Times New Roman"/>
                <w:color w:val="000000"/>
                <w:sz w:val="24"/>
                <w:szCs w:val="24"/>
                <w:lang w:eastAsia="ru-RU"/>
              </w:rPr>
              <w:t>відповідях</w:t>
            </w:r>
            <w:proofErr w:type="spellEnd"/>
            <w:r w:rsidRPr="0000095C">
              <w:rPr>
                <w:rFonts w:eastAsia="Times New Roman"/>
                <w:color w:val="000000"/>
                <w:sz w:val="24"/>
                <w:szCs w:val="24"/>
                <w:lang w:eastAsia="ru-RU"/>
              </w:rPr>
              <w:t xml:space="preserve"> на </w:t>
            </w:r>
            <w:proofErr w:type="spellStart"/>
            <w:r w:rsidRPr="0000095C">
              <w:rPr>
                <w:rFonts w:eastAsia="Times New Roman"/>
                <w:color w:val="000000"/>
                <w:sz w:val="24"/>
                <w:szCs w:val="24"/>
                <w:lang w:eastAsia="ru-RU"/>
              </w:rPr>
              <w:t>запитання</w:t>
            </w:r>
            <w:proofErr w:type="spellEnd"/>
            <w:r w:rsidRPr="0000095C">
              <w:rPr>
                <w:rFonts w:eastAsia="Times New Roman"/>
                <w:color w:val="000000"/>
                <w:sz w:val="24"/>
                <w:szCs w:val="24"/>
                <w:lang w:eastAsia="ru-RU"/>
              </w:rPr>
              <w:t>;</w:t>
            </w:r>
          </w:p>
          <w:p w:rsidR="0000095C" w:rsidRPr="0000095C" w:rsidRDefault="0000095C" w:rsidP="0000095C">
            <w:pPr>
              <w:tabs>
                <w:tab w:val="left" w:pos="1245"/>
              </w:tabs>
              <w:rPr>
                <w:rFonts w:eastAsia="Times New Roman"/>
                <w:sz w:val="24"/>
                <w:szCs w:val="24"/>
                <w:lang w:eastAsia="ru-RU"/>
              </w:rPr>
            </w:pPr>
            <w:r w:rsidRPr="0000095C">
              <w:rPr>
                <w:rFonts w:eastAsia="Times New Roman"/>
                <w:color w:val="000000"/>
                <w:sz w:val="24"/>
                <w:szCs w:val="24"/>
                <w:lang w:eastAsia="ru-RU"/>
              </w:rPr>
              <w:t>-</w:t>
            </w:r>
            <w:proofErr w:type="spellStart"/>
            <w:r w:rsidRPr="0000095C">
              <w:rPr>
                <w:rFonts w:eastAsia="Times New Roman"/>
                <w:color w:val="000000"/>
                <w:sz w:val="24"/>
                <w:szCs w:val="24"/>
                <w:lang w:eastAsia="ru-RU"/>
              </w:rPr>
              <w:t>незнання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основних</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фундаментальних</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положень</w:t>
            </w:r>
            <w:proofErr w:type="spellEnd"/>
            <w:r w:rsidRPr="0000095C">
              <w:rPr>
                <w:rFonts w:eastAsia="Times New Roman"/>
                <w:color w:val="000000"/>
                <w:sz w:val="24"/>
                <w:szCs w:val="24"/>
                <w:lang w:eastAsia="ru-RU"/>
              </w:rPr>
              <w:t>;</w:t>
            </w:r>
          </w:p>
          <w:p w:rsidR="0000095C" w:rsidRPr="0000095C" w:rsidRDefault="0000095C" w:rsidP="0000095C">
            <w:pPr>
              <w:tabs>
                <w:tab w:val="left" w:pos="1245"/>
              </w:tabs>
              <w:rPr>
                <w:rFonts w:eastAsia="Times New Roman"/>
                <w:sz w:val="24"/>
                <w:szCs w:val="24"/>
                <w:lang w:eastAsia="ru-RU"/>
              </w:rPr>
            </w:pPr>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невміння</w:t>
            </w:r>
            <w:proofErr w:type="spellEnd"/>
            <w:r w:rsidRPr="0000095C">
              <w:rPr>
                <w:rFonts w:eastAsia="Times New Roman"/>
                <w:color w:val="000000"/>
                <w:sz w:val="24"/>
                <w:szCs w:val="24"/>
                <w:lang w:eastAsia="ru-RU"/>
              </w:rPr>
              <w:t xml:space="preserve"> </w:t>
            </w:r>
            <w:proofErr w:type="spellStart"/>
            <w:r w:rsidRPr="0000095C">
              <w:rPr>
                <w:rFonts w:eastAsia="Times New Roman"/>
                <w:color w:val="000000"/>
                <w:sz w:val="24"/>
                <w:szCs w:val="24"/>
                <w:lang w:eastAsia="ru-RU"/>
              </w:rPr>
              <w:t>орієнтуватися</w:t>
            </w:r>
            <w:proofErr w:type="spellEnd"/>
            <w:r w:rsidRPr="0000095C">
              <w:rPr>
                <w:rFonts w:eastAsia="Times New Roman"/>
                <w:color w:val="000000"/>
                <w:sz w:val="24"/>
                <w:szCs w:val="24"/>
                <w:lang w:eastAsia="ru-RU"/>
              </w:rPr>
              <w:t xml:space="preserve"> </w:t>
            </w:r>
            <w:proofErr w:type="spellStart"/>
            <w:proofErr w:type="gramStart"/>
            <w:r w:rsidRPr="0000095C">
              <w:rPr>
                <w:rFonts w:eastAsia="Times New Roman"/>
                <w:color w:val="000000"/>
                <w:sz w:val="24"/>
                <w:szCs w:val="24"/>
                <w:lang w:eastAsia="ru-RU"/>
              </w:rPr>
              <w:t>п</w:t>
            </w:r>
            <w:proofErr w:type="gramEnd"/>
            <w:r w:rsidRPr="0000095C">
              <w:rPr>
                <w:rFonts w:eastAsia="Times New Roman"/>
                <w:color w:val="000000"/>
                <w:sz w:val="24"/>
                <w:szCs w:val="24"/>
                <w:lang w:eastAsia="ru-RU"/>
              </w:rPr>
              <w:t>ід</w:t>
            </w:r>
            <w:proofErr w:type="spellEnd"/>
            <w:r w:rsidRPr="0000095C">
              <w:rPr>
                <w:rFonts w:eastAsia="Times New Roman"/>
                <w:color w:val="000000"/>
                <w:sz w:val="24"/>
                <w:szCs w:val="24"/>
                <w:lang w:eastAsia="ru-RU"/>
              </w:rPr>
              <w:t xml:space="preserve"> час </w:t>
            </w:r>
            <w:proofErr w:type="spellStart"/>
            <w:r w:rsidRPr="0000095C">
              <w:rPr>
                <w:rFonts w:eastAsia="Times New Roman"/>
                <w:color w:val="000000"/>
                <w:sz w:val="24"/>
                <w:szCs w:val="24"/>
                <w:lang w:eastAsia="ru-RU"/>
              </w:rPr>
              <w:t>розв’язання</w:t>
            </w:r>
            <w:proofErr w:type="spellEnd"/>
            <w:r w:rsidRPr="0000095C">
              <w:rPr>
                <w:rFonts w:eastAsia="Times New Roman"/>
                <w:color w:val="000000"/>
                <w:sz w:val="24"/>
                <w:szCs w:val="24"/>
                <w:lang w:val="en-US" w:eastAsia="ru-RU"/>
              </w:rPr>
              <w:t> </w:t>
            </w:r>
            <w:r w:rsidRPr="0000095C">
              <w:rPr>
                <w:rFonts w:eastAsia="Times New Roman"/>
                <w:color w:val="000000"/>
                <w:sz w:val="24"/>
                <w:szCs w:val="24"/>
                <w:lang w:eastAsia="ru-RU"/>
              </w:rPr>
              <w:t xml:space="preserve"> </w:t>
            </w:r>
            <w:proofErr w:type="spellStart"/>
            <w:r w:rsidRPr="0000095C">
              <w:rPr>
                <w:rFonts w:eastAsia="Times New Roman"/>
                <w:b/>
                <w:bCs/>
                <w:color w:val="000000"/>
                <w:sz w:val="24"/>
                <w:szCs w:val="24"/>
                <w:lang w:eastAsia="ru-RU"/>
              </w:rPr>
              <w:t>простих</w:t>
            </w:r>
            <w:proofErr w:type="spellEnd"/>
            <w:r w:rsidRPr="0000095C">
              <w:rPr>
                <w:rFonts w:eastAsia="Times New Roman"/>
                <w:b/>
                <w:bCs/>
                <w:color w:val="000000"/>
                <w:sz w:val="24"/>
                <w:szCs w:val="24"/>
                <w:lang w:eastAsia="ru-RU"/>
              </w:rPr>
              <w:t xml:space="preserve"> </w:t>
            </w:r>
            <w:proofErr w:type="spellStart"/>
            <w:r w:rsidRPr="0000095C">
              <w:rPr>
                <w:rFonts w:eastAsia="Times New Roman"/>
                <w:b/>
                <w:bCs/>
                <w:color w:val="000000"/>
                <w:sz w:val="24"/>
                <w:szCs w:val="24"/>
                <w:lang w:eastAsia="ru-RU"/>
              </w:rPr>
              <w:t>практичних</w:t>
            </w:r>
            <w:proofErr w:type="spellEnd"/>
            <w:r w:rsidRPr="0000095C">
              <w:rPr>
                <w:rFonts w:eastAsia="Times New Roman"/>
                <w:b/>
                <w:bCs/>
                <w:color w:val="000000"/>
                <w:sz w:val="24"/>
                <w:szCs w:val="24"/>
                <w:lang w:eastAsia="ru-RU"/>
              </w:rPr>
              <w:t xml:space="preserve"> задач</w:t>
            </w:r>
          </w:p>
        </w:tc>
      </w:tr>
      <w:bookmarkEnd w:id="7"/>
    </w:tbl>
    <w:p w:rsidR="0000095C" w:rsidRPr="0000095C" w:rsidRDefault="0000095C" w:rsidP="0079634B">
      <w:pPr>
        <w:rPr>
          <w:rFonts w:eastAsia="Times New Roman"/>
          <w:b/>
          <w:bCs/>
          <w:color w:val="000000"/>
          <w:u w:val="single"/>
          <w:lang w:eastAsia="ru-RU"/>
        </w:rPr>
      </w:pPr>
    </w:p>
    <w:p w:rsidR="00D41DFD" w:rsidRPr="00D41DFD" w:rsidRDefault="00D41DFD" w:rsidP="00D41DFD">
      <w:pPr>
        <w:ind w:firstLine="709"/>
        <w:jc w:val="both"/>
        <w:rPr>
          <w:rFonts w:eastAsia="Times New Roman"/>
          <w:lang w:val="uk-UA" w:eastAsia="ru-RU"/>
        </w:rPr>
      </w:pPr>
      <w:bookmarkStart w:id="8" w:name="_Hlk93401372"/>
    </w:p>
    <w:p w:rsidR="00304EF3" w:rsidRPr="00002854" w:rsidRDefault="00304EF3" w:rsidP="00304EF3">
      <w:pPr>
        <w:jc w:val="center"/>
        <w:rPr>
          <w:b/>
          <w:lang w:val="uk-UA"/>
        </w:rPr>
      </w:pPr>
      <w:r w:rsidRPr="00002854">
        <w:rPr>
          <w:b/>
          <w:lang w:val="uk-UA"/>
        </w:rPr>
        <w:t>РЕКОМЕНДОВАНА ЛІТЕРАТУРА</w:t>
      </w:r>
    </w:p>
    <w:p w:rsidR="00304EF3" w:rsidRPr="00002854" w:rsidRDefault="00304EF3" w:rsidP="00304EF3">
      <w:pPr>
        <w:jc w:val="center"/>
        <w:rPr>
          <w:b/>
          <w:lang w:val="uk-UA"/>
        </w:rPr>
      </w:pPr>
    </w:p>
    <w:p w:rsidR="00304EF3" w:rsidRPr="00002854" w:rsidRDefault="00304EF3" w:rsidP="00304EF3">
      <w:pPr>
        <w:jc w:val="center"/>
        <w:rPr>
          <w:b/>
          <w:sz w:val="24"/>
          <w:szCs w:val="24"/>
          <w:lang w:val="uk-UA"/>
        </w:rPr>
      </w:pPr>
      <w:r w:rsidRPr="00002854">
        <w:rPr>
          <w:b/>
          <w:sz w:val="24"/>
          <w:szCs w:val="24"/>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304EF3" w:rsidRPr="006A0E39" w:rsidTr="00882A14">
        <w:trPr>
          <w:trHeight w:val="255"/>
          <w:jc w:val="center"/>
        </w:trPr>
        <w:tc>
          <w:tcPr>
            <w:tcW w:w="709" w:type="dxa"/>
            <w:shd w:val="clear" w:color="auto" w:fill="auto"/>
          </w:tcPr>
          <w:p w:rsidR="00304EF3" w:rsidRPr="006A0E39" w:rsidRDefault="00304EF3" w:rsidP="00882A14">
            <w:pPr>
              <w:jc w:val="center"/>
              <w:rPr>
                <w:lang w:val="uk-UA"/>
              </w:rPr>
            </w:pPr>
            <w:r w:rsidRPr="006A0E39">
              <w:rPr>
                <w:lang w:val="uk-UA"/>
              </w:rPr>
              <w:t>1</w:t>
            </w:r>
          </w:p>
        </w:tc>
        <w:tc>
          <w:tcPr>
            <w:tcW w:w="8930" w:type="dxa"/>
            <w:shd w:val="clear" w:color="auto" w:fill="auto"/>
          </w:tcPr>
          <w:p w:rsidR="00304EF3" w:rsidRPr="006A0E39" w:rsidRDefault="00A82C5A" w:rsidP="00882A14">
            <w:pPr>
              <w:rPr>
                <w:lang w:val="uk-UA"/>
              </w:rPr>
            </w:pPr>
            <w:r w:rsidRPr="006A0E39">
              <w:rPr>
                <w:lang w:val="uk-UA"/>
              </w:rPr>
              <w:t>Балакірєва О. Особливості соціологічного аналізу молодого покоління в сучасному суспільстві // Вивчення молоді на сучасному етапі: питання методології і методики. Матеріали міжнародної науково-практичної конференції, Київ, 11-13 жовтня 1995р. — К., 1996.</w:t>
            </w:r>
          </w:p>
        </w:tc>
      </w:tr>
      <w:tr w:rsidR="00304EF3" w:rsidRPr="006A0E39" w:rsidTr="00882A14">
        <w:trPr>
          <w:trHeight w:val="255"/>
          <w:jc w:val="center"/>
        </w:trPr>
        <w:tc>
          <w:tcPr>
            <w:tcW w:w="709" w:type="dxa"/>
            <w:shd w:val="clear" w:color="auto" w:fill="auto"/>
          </w:tcPr>
          <w:p w:rsidR="00304EF3" w:rsidRPr="006A0E39" w:rsidRDefault="00304EF3" w:rsidP="00882A14">
            <w:pPr>
              <w:jc w:val="center"/>
              <w:rPr>
                <w:lang w:val="uk-UA"/>
              </w:rPr>
            </w:pPr>
            <w:r w:rsidRPr="006A0E39">
              <w:rPr>
                <w:lang w:val="uk-UA"/>
              </w:rPr>
              <w:lastRenderedPageBreak/>
              <w:t>2</w:t>
            </w:r>
          </w:p>
        </w:tc>
        <w:tc>
          <w:tcPr>
            <w:tcW w:w="8930" w:type="dxa"/>
            <w:shd w:val="clear" w:color="auto" w:fill="auto"/>
          </w:tcPr>
          <w:p w:rsidR="00304EF3" w:rsidRPr="006A0E39" w:rsidRDefault="007114B2" w:rsidP="00E31F49">
            <w:pPr>
              <w:rPr>
                <w:lang w:val="uk-UA"/>
              </w:rPr>
            </w:pPr>
            <w:proofErr w:type="spellStart"/>
            <w:r w:rsidRPr="006A0E39">
              <w:rPr>
                <w:lang w:val="uk-UA"/>
              </w:rPr>
              <w:t>Варій</w:t>
            </w:r>
            <w:proofErr w:type="spellEnd"/>
            <w:r w:rsidRPr="006A0E39">
              <w:rPr>
                <w:lang w:val="uk-UA"/>
              </w:rPr>
              <w:t xml:space="preserve"> М. Психологія особистості: </w:t>
            </w:r>
            <w:proofErr w:type="spellStart"/>
            <w:r w:rsidRPr="006A0E39">
              <w:rPr>
                <w:lang w:val="uk-UA"/>
              </w:rPr>
              <w:t>Навч</w:t>
            </w:r>
            <w:proofErr w:type="spellEnd"/>
            <w:r w:rsidRPr="006A0E39">
              <w:rPr>
                <w:lang w:val="uk-UA"/>
              </w:rPr>
              <w:t xml:space="preserve">. </w:t>
            </w:r>
            <w:proofErr w:type="spellStart"/>
            <w:r w:rsidRPr="006A0E39">
              <w:rPr>
                <w:lang w:val="uk-UA"/>
              </w:rPr>
              <w:t>пос</w:t>
            </w:r>
            <w:proofErr w:type="spellEnd"/>
            <w:r w:rsidRPr="006A0E39">
              <w:rPr>
                <w:lang w:val="uk-UA"/>
              </w:rPr>
              <w:t>. — К.: Центр учбової літератури, 2008.</w:t>
            </w:r>
          </w:p>
        </w:tc>
      </w:tr>
      <w:tr w:rsidR="00304EF3" w:rsidRPr="006A0E39" w:rsidTr="00882A14">
        <w:trPr>
          <w:trHeight w:val="255"/>
          <w:jc w:val="center"/>
        </w:trPr>
        <w:tc>
          <w:tcPr>
            <w:tcW w:w="709" w:type="dxa"/>
            <w:shd w:val="clear" w:color="auto" w:fill="auto"/>
          </w:tcPr>
          <w:p w:rsidR="00304EF3" w:rsidRPr="006A0E39" w:rsidRDefault="00304EF3" w:rsidP="00882A14">
            <w:pPr>
              <w:jc w:val="center"/>
              <w:rPr>
                <w:lang w:val="uk-UA"/>
              </w:rPr>
            </w:pPr>
            <w:r w:rsidRPr="006A0E39">
              <w:rPr>
                <w:lang w:val="uk-UA"/>
              </w:rPr>
              <w:t>3</w:t>
            </w:r>
          </w:p>
        </w:tc>
        <w:tc>
          <w:tcPr>
            <w:tcW w:w="8930" w:type="dxa"/>
            <w:shd w:val="clear" w:color="auto" w:fill="auto"/>
          </w:tcPr>
          <w:p w:rsidR="00304EF3" w:rsidRPr="006A0E39" w:rsidRDefault="007114B2" w:rsidP="00882A14">
            <w:pPr>
              <w:rPr>
                <w:lang w:val="uk-UA"/>
              </w:rPr>
            </w:pPr>
            <w:r w:rsidRPr="006A0E39">
              <w:rPr>
                <w:lang w:val="uk-UA"/>
              </w:rPr>
              <w:t xml:space="preserve">Вікова та педагогічна психологія: </w:t>
            </w:r>
            <w:proofErr w:type="spellStart"/>
            <w:r w:rsidRPr="006A0E39">
              <w:rPr>
                <w:lang w:val="uk-UA"/>
              </w:rPr>
              <w:t>Навч</w:t>
            </w:r>
            <w:proofErr w:type="spellEnd"/>
            <w:r w:rsidRPr="006A0E39">
              <w:rPr>
                <w:lang w:val="uk-UA"/>
              </w:rPr>
              <w:t xml:space="preserve">. </w:t>
            </w:r>
            <w:proofErr w:type="spellStart"/>
            <w:r w:rsidRPr="006A0E39">
              <w:rPr>
                <w:lang w:val="uk-UA"/>
              </w:rPr>
              <w:t>посіб</w:t>
            </w:r>
            <w:proofErr w:type="spellEnd"/>
            <w:r w:rsidRPr="006A0E39">
              <w:rPr>
                <w:lang w:val="uk-UA"/>
              </w:rPr>
              <w:t xml:space="preserve">. /О.В. </w:t>
            </w:r>
            <w:proofErr w:type="spellStart"/>
            <w:r w:rsidRPr="006A0E39">
              <w:rPr>
                <w:lang w:val="uk-UA"/>
              </w:rPr>
              <w:t>Скрипченко</w:t>
            </w:r>
            <w:proofErr w:type="spellEnd"/>
            <w:r w:rsidRPr="006A0E39">
              <w:rPr>
                <w:lang w:val="uk-UA"/>
              </w:rPr>
              <w:t xml:space="preserve">, Л.В. </w:t>
            </w:r>
            <w:proofErr w:type="spellStart"/>
            <w:r w:rsidRPr="006A0E39">
              <w:rPr>
                <w:lang w:val="uk-UA"/>
              </w:rPr>
              <w:t>Долинська</w:t>
            </w:r>
            <w:proofErr w:type="spellEnd"/>
            <w:r w:rsidRPr="006A0E39">
              <w:rPr>
                <w:lang w:val="uk-UA"/>
              </w:rPr>
              <w:t xml:space="preserve">, З.В. </w:t>
            </w:r>
            <w:proofErr w:type="spellStart"/>
            <w:r w:rsidRPr="006A0E39">
              <w:rPr>
                <w:lang w:val="uk-UA"/>
              </w:rPr>
              <w:t>Огороднійчу</w:t>
            </w:r>
            <w:proofErr w:type="spellEnd"/>
            <w:r w:rsidRPr="006A0E39">
              <w:rPr>
                <w:lang w:val="uk-UA"/>
              </w:rPr>
              <w:t xml:space="preserve"> та ін. – К.: Просвіта, 2001. – 416 с</w:t>
            </w:r>
          </w:p>
        </w:tc>
      </w:tr>
      <w:tr w:rsidR="00304EF3" w:rsidRPr="006A0E39" w:rsidTr="00882A14">
        <w:trPr>
          <w:trHeight w:val="255"/>
          <w:jc w:val="center"/>
        </w:trPr>
        <w:tc>
          <w:tcPr>
            <w:tcW w:w="709" w:type="dxa"/>
            <w:shd w:val="clear" w:color="auto" w:fill="auto"/>
          </w:tcPr>
          <w:p w:rsidR="00304EF3" w:rsidRPr="006A0E39" w:rsidRDefault="00304EF3" w:rsidP="00882A14">
            <w:pPr>
              <w:jc w:val="center"/>
              <w:rPr>
                <w:lang w:val="uk-UA"/>
              </w:rPr>
            </w:pPr>
            <w:r w:rsidRPr="006A0E39">
              <w:rPr>
                <w:lang w:val="uk-UA"/>
              </w:rPr>
              <w:t>4</w:t>
            </w:r>
          </w:p>
        </w:tc>
        <w:tc>
          <w:tcPr>
            <w:tcW w:w="8930" w:type="dxa"/>
            <w:shd w:val="clear" w:color="auto" w:fill="auto"/>
          </w:tcPr>
          <w:p w:rsidR="00304EF3" w:rsidRPr="006A0E39" w:rsidRDefault="007114B2" w:rsidP="00882A14">
            <w:pPr>
              <w:rPr>
                <w:lang w:val="uk-UA" w:eastAsia="ru-RU"/>
              </w:rPr>
            </w:pPr>
            <w:proofErr w:type="spellStart"/>
            <w:r w:rsidRPr="006A0E39">
              <w:rPr>
                <w:lang w:val="uk-UA"/>
              </w:rPr>
              <w:t>Гідденс</w:t>
            </w:r>
            <w:proofErr w:type="spellEnd"/>
            <w:r w:rsidRPr="006A0E39">
              <w:rPr>
                <w:lang w:val="uk-UA"/>
              </w:rPr>
              <w:t xml:space="preserve"> Е. Соціологія: Пер. з </w:t>
            </w:r>
            <w:proofErr w:type="spellStart"/>
            <w:r w:rsidRPr="006A0E39">
              <w:rPr>
                <w:lang w:val="uk-UA"/>
              </w:rPr>
              <w:t>англ</w:t>
            </w:r>
            <w:proofErr w:type="spellEnd"/>
            <w:r w:rsidRPr="006A0E39">
              <w:rPr>
                <w:lang w:val="uk-UA"/>
              </w:rPr>
              <w:t>. — К.: Основа, 1999.</w:t>
            </w:r>
          </w:p>
        </w:tc>
      </w:tr>
      <w:tr w:rsidR="00304EF3" w:rsidRPr="006A0E39" w:rsidTr="007114B2">
        <w:trPr>
          <w:trHeight w:val="293"/>
          <w:jc w:val="center"/>
        </w:trPr>
        <w:tc>
          <w:tcPr>
            <w:tcW w:w="709" w:type="dxa"/>
            <w:shd w:val="clear" w:color="auto" w:fill="auto"/>
          </w:tcPr>
          <w:p w:rsidR="00304EF3" w:rsidRPr="006A0E39" w:rsidRDefault="00304EF3" w:rsidP="00882A14">
            <w:pPr>
              <w:jc w:val="center"/>
              <w:rPr>
                <w:lang w:val="uk-UA"/>
              </w:rPr>
            </w:pPr>
            <w:r w:rsidRPr="006A0E39">
              <w:rPr>
                <w:lang w:val="uk-UA"/>
              </w:rPr>
              <w:t>5</w:t>
            </w:r>
          </w:p>
        </w:tc>
        <w:tc>
          <w:tcPr>
            <w:tcW w:w="8930" w:type="dxa"/>
            <w:shd w:val="clear" w:color="auto" w:fill="auto"/>
          </w:tcPr>
          <w:p w:rsidR="00304EF3" w:rsidRPr="006A0E39" w:rsidRDefault="007114B2" w:rsidP="00882A14">
            <w:pPr>
              <w:rPr>
                <w:lang w:val="uk-UA"/>
              </w:rPr>
            </w:pPr>
            <w:r w:rsidRPr="006A0E39">
              <w:rPr>
                <w:lang w:val="uk-UA"/>
              </w:rPr>
              <w:t>Катаєв С. Сучасне українське суспільство. — К.,2006.</w:t>
            </w:r>
          </w:p>
        </w:tc>
      </w:tr>
      <w:tr w:rsidR="00304EF3" w:rsidRPr="006A0E39" w:rsidTr="00882A14">
        <w:trPr>
          <w:trHeight w:val="225"/>
          <w:jc w:val="center"/>
        </w:trPr>
        <w:tc>
          <w:tcPr>
            <w:tcW w:w="709" w:type="dxa"/>
            <w:shd w:val="clear" w:color="auto" w:fill="auto"/>
          </w:tcPr>
          <w:p w:rsidR="00304EF3" w:rsidRPr="006A0E39" w:rsidRDefault="00304EF3" w:rsidP="00882A14">
            <w:pPr>
              <w:jc w:val="center"/>
              <w:rPr>
                <w:lang w:val="uk-UA"/>
              </w:rPr>
            </w:pPr>
            <w:r w:rsidRPr="006A0E39">
              <w:rPr>
                <w:lang w:val="uk-UA"/>
              </w:rPr>
              <w:t>6</w:t>
            </w:r>
          </w:p>
        </w:tc>
        <w:tc>
          <w:tcPr>
            <w:tcW w:w="8930" w:type="dxa"/>
            <w:shd w:val="clear" w:color="auto" w:fill="auto"/>
          </w:tcPr>
          <w:p w:rsidR="00304EF3" w:rsidRPr="006A0E39" w:rsidRDefault="007114B2" w:rsidP="00882A14">
            <w:pPr>
              <w:rPr>
                <w:lang w:val="uk-UA"/>
              </w:rPr>
            </w:pPr>
            <w:r w:rsidRPr="006A0E39">
              <w:rPr>
                <w:lang w:val="uk-UA"/>
              </w:rPr>
              <w:t xml:space="preserve">Молодь України у дзеркалі соціології / </w:t>
            </w:r>
            <w:proofErr w:type="spellStart"/>
            <w:r w:rsidRPr="006A0E39">
              <w:rPr>
                <w:lang w:val="uk-UA"/>
              </w:rPr>
              <w:t>заг</w:t>
            </w:r>
            <w:proofErr w:type="spellEnd"/>
            <w:r w:rsidRPr="006A0E39">
              <w:rPr>
                <w:lang w:val="uk-UA"/>
              </w:rPr>
              <w:t xml:space="preserve">. ред. О. </w:t>
            </w:r>
            <w:proofErr w:type="spellStart"/>
            <w:r w:rsidRPr="006A0E39">
              <w:rPr>
                <w:lang w:val="uk-UA"/>
              </w:rPr>
              <w:t>Балакірєвої</w:t>
            </w:r>
            <w:proofErr w:type="spellEnd"/>
            <w:r w:rsidRPr="006A0E39">
              <w:rPr>
                <w:lang w:val="uk-UA"/>
              </w:rPr>
              <w:t xml:space="preserve"> і О. Яременка. — К.,2001.</w:t>
            </w:r>
          </w:p>
        </w:tc>
      </w:tr>
      <w:tr w:rsidR="00251C37" w:rsidRPr="006A0E39" w:rsidTr="007114B2">
        <w:trPr>
          <w:trHeight w:val="561"/>
          <w:jc w:val="center"/>
        </w:trPr>
        <w:tc>
          <w:tcPr>
            <w:tcW w:w="709" w:type="dxa"/>
            <w:shd w:val="clear" w:color="auto" w:fill="auto"/>
          </w:tcPr>
          <w:p w:rsidR="00251C37" w:rsidRPr="006A0E39" w:rsidRDefault="00251C37" w:rsidP="00251C37">
            <w:pPr>
              <w:jc w:val="center"/>
              <w:rPr>
                <w:lang w:val="uk-UA"/>
              </w:rPr>
            </w:pPr>
            <w:r w:rsidRPr="006A0E39">
              <w:rPr>
                <w:lang w:val="uk-UA"/>
              </w:rPr>
              <w:t>7</w:t>
            </w:r>
          </w:p>
        </w:tc>
        <w:tc>
          <w:tcPr>
            <w:tcW w:w="8930" w:type="dxa"/>
            <w:shd w:val="clear" w:color="auto" w:fill="auto"/>
          </w:tcPr>
          <w:p w:rsidR="00251C37" w:rsidRPr="006A0E39" w:rsidRDefault="007114B2" w:rsidP="007114B2">
            <w:pPr>
              <w:rPr>
                <w:lang w:val="uk-UA"/>
              </w:rPr>
            </w:pPr>
            <w:r w:rsidRPr="006A0E39">
              <w:rPr>
                <w:lang w:val="uk-UA"/>
              </w:rPr>
              <w:t>Підлісний М.М., Шубін В.І. Молодь як об’єкт соціологічного аналізу: монографія. – Дніпропетровськ: ДДФА, 2011.</w:t>
            </w:r>
          </w:p>
        </w:tc>
      </w:tr>
      <w:tr w:rsidR="00251C37" w:rsidRPr="006A0E39" w:rsidTr="00882A14">
        <w:trPr>
          <w:trHeight w:val="525"/>
          <w:jc w:val="center"/>
        </w:trPr>
        <w:tc>
          <w:tcPr>
            <w:tcW w:w="709" w:type="dxa"/>
            <w:shd w:val="clear" w:color="auto" w:fill="auto"/>
          </w:tcPr>
          <w:p w:rsidR="00251C37" w:rsidRPr="006A0E39" w:rsidRDefault="00251C37" w:rsidP="00251C37">
            <w:pPr>
              <w:jc w:val="center"/>
              <w:rPr>
                <w:lang w:val="uk-UA"/>
              </w:rPr>
            </w:pPr>
            <w:r w:rsidRPr="006A0E39">
              <w:rPr>
                <w:lang w:val="uk-UA"/>
              </w:rPr>
              <w:t>8</w:t>
            </w:r>
          </w:p>
        </w:tc>
        <w:tc>
          <w:tcPr>
            <w:tcW w:w="8930" w:type="dxa"/>
            <w:shd w:val="clear" w:color="auto" w:fill="auto"/>
          </w:tcPr>
          <w:p w:rsidR="00251C37" w:rsidRPr="006A0E39" w:rsidRDefault="007114B2" w:rsidP="007114B2">
            <w:pPr>
              <w:rPr>
                <w:lang w:val="uk-UA"/>
              </w:rPr>
            </w:pPr>
            <w:proofErr w:type="spellStart"/>
            <w:r w:rsidRPr="006A0E39">
              <w:rPr>
                <w:lang w:val="uk-UA"/>
              </w:rPr>
              <w:t>Сокурянська</w:t>
            </w:r>
            <w:proofErr w:type="spellEnd"/>
            <w:r w:rsidRPr="006A0E39">
              <w:rPr>
                <w:lang w:val="uk-UA"/>
              </w:rPr>
              <w:t xml:space="preserve"> Л. Підлітки в пограничному просторі: ціннісні орієнтації та життєві плани. // Соціологія: теорія, методи, маркетинг. – 2017. - №4.</w:t>
            </w:r>
          </w:p>
        </w:tc>
      </w:tr>
      <w:tr w:rsidR="00251C37" w:rsidRPr="006A0E39" w:rsidTr="00882A14">
        <w:trPr>
          <w:trHeight w:val="285"/>
          <w:jc w:val="center"/>
        </w:trPr>
        <w:tc>
          <w:tcPr>
            <w:tcW w:w="709" w:type="dxa"/>
            <w:shd w:val="clear" w:color="auto" w:fill="auto"/>
          </w:tcPr>
          <w:p w:rsidR="00251C37" w:rsidRPr="006A0E39" w:rsidRDefault="00251C37" w:rsidP="00251C37">
            <w:pPr>
              <w:jc w:val="center"/>
              <w:rPr>
                <w:lang w:val="uk-UA"/>
              </w:rPr>
            </w:pPr>
            <w:r w:rsidRPr="006A0E39">
              <w:rPr>
                <w:lang w:val="uk-UA"/>
              </w:rPr>
              <w:t>9</w:t>
            </w:r>
          </w:p>
        </w:tc>
        <w:tc>
          <w:tcPr>
            <w:tcW w:w="8930" w:type="dxa"/>
            <w:shd w:val="clear" w:color="auto" w:fill="auto"/>
          </w:tcPr>
          <w:p w:rsidR="00251C37" w:rsidRPr="006A0E39" w:rsidRDefault="007114B2" w:rsidP="007114B2">
            <w:pPr>
              <w:rPr>
                <w:lang w:val="uk-UA"/>
              </w:rPr>
            </w:pPr>
            <w:r w:rsidRPr="006A0E39">
              <w:rPr>
                <w:lang w:val="uk-UA"/>
              </w:rPr>
              <w:t xml:space="preserve">Соціологія молоді. Навчальний посібник. К. Ю. Богомаз, І.І. </w:t>
            </w:r>
            <w:proofErr w:type="spellStart"/>
            <w:r w:rsidRPr="006A0E39">
              <w:rPr>
                <w:lang w:val="uk-UA"/>
              </w:rPr>
              <w:t>Мачуліна</w:t>
            </w:r>
            <w:proofErr w:type="spellEnd"/>
            <w:r w:rsidRPr="006A0E39">
              <w:rPr>
                <w:lang w:val="uk-UA"/>
              </w:rPr>
              <w:t>, Л.М. Сорокіна – Дніпродзержинськ: ДДТУ, 2011.</w:t>
            </w:r>
          </w:p>
        </w:tc>
      </w:tr>
      <w:tr w:rsidR="00251C37" w:rsidRPr="006A0E39" w:rsidTr="00882A14">
        <w:trPr>
          <w:trHeight w:val="255"/>
          <w:jc w:val="center"/>
        </w:trPr>
        <w:tc>
          <w:tcPr>
            <w:tcW w:w="709" w:type="dxa"/>
            <w:shd w:val="clear" w:color="auto" w:fill="auto"/>
          </w:tcPr>
          <w:p w:rsidR="00251C37" w:rsidRPr="006A0E39" w:rsidRDefault="00251C37" w:rsidP="00251C37">
            <w:pPr>
              <w:jc w:val="center"/>
              <w:rPr>
                <w:lang w:val="uk-UA"/>
              </w:rPr>
            </w:pPr>
            <w:r w:rsidRPr="006A0E39">
              <w:rPr>
                <w:lang w:val="uk-UA"/>
              </w:rPr>
              <w:t>10</w:t>
            </w:r>
          </w:p>
        </w:tc>
        <w:tc>
          <w:tcPr>
            <w:tcW w:w="8930" w:type="dxa"/>
            <w:shd w:val="clear" w:color="auto" w:fill="auto"/>
          </w:tcPr>
          <w:p w:rsidR="00251C37" w:rsidRPr="006A0E39" w:rsidRDefault="007114B2" w:rsidP="007114B2">
            <w:pPr>
              <w:rPr>
                <w:lang w:val="uk-UA"/>
              </w:rPr>
            </w:pPr>
            <w:r w:rsidRPr="006A0E39">
              <w:rPr>
                <w:lang w:val="uk-UA"/>
              </w:rPr>
              <w:t>Ушакова І.М. Вікова психологія: курс лекцій / І.М. Ушакова. – Х.: НУЦЗУ, 2016. – 123 с.</w:t>
            </w:r>
            <w:bookmarkStart w:id="9" w:name="_GoBack"/>
            <w:bookmarkEnd w:id="9"/>
          </w:p>
        </w:tc>
      </w:tr>
    </w:tbl>
    <w:p w:rsidR="00304EF3" w:rsidRPr="006A0E39" w:rsidRDefault="00304EF3" w:rsidP="00304EF3">
      <w:pPr>
        <w:jc w:val="center"/>
        <w:rPr>
          <w:b/>
          <w:lang w:val="uk-UA"/>
        </w:rPr>
      </w:pPr>
    </w:p>
    <w:p w:rsidR="00304EF3" w:rsidRPr="006A0E39" w:rsidRDefault="00304EF3" w:rsidP="00304EF3">
      <w:pPr>
        <w:jc w:val="center"/>
        <w:rPr>
          <w:b/>
          <w:lang w:val="uk-UA"/>
        </w:rPr>
      </w:pPr>
      <w:r w:rsidRPr="006A0E39">
        <w:rPr>
          <w:b/>
          <w:lang w:val="uk-UA"/>
        </w:rPr>
        <w:t>Допоміжна література</w:t>
      </w:r>
    </w:p>
    <w:p w:rsidR="00304EF3" w:rsidRPr="006A0E39" w:rsidRDefault="00304EF3" w:rsidP="00304EF3">
      <w:pPr>
        <w:jc w:val="center"/>
        <w:rPr>
          <w:b/>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752"/>
      </w:tblGrid>
      <w:tr w:rsidR="00304EF3" w:rsidRPr="006A0E39" w:rsidTr="00962907">
        <w:trPr>
          <w:trHeight w:val="604"/>
        </w:trPr>
        <w:tc>
          <w:tcPr>
            <w:tcW w:w="710" w:type="dxa"/>
            <w:shd w:val="clear" w:color="auto" w:fill="auto"/>
          </w:tcPr>
          <w:p w:rsidR="00304EF3" w:rsidRPr="006A0E39" w:rsidRDefault="00304EF3" w:rsidP="00882A14">
            <w:pPr>
              <w:jc w:val="center"/>
              <w:rPr>
                <w:lang w:val="uk-UA"/>
              </w:rPr>
            </w:pPr>
            <w:r w:rsidRPr="006A0E39">
              <w:rPr>
                <w:lang w:val="uk-UA"/>
              </w:rPr>
              <w:t>11</w:t>
            </w:r>
          </w:p>
        </w:tc>
        <w:tc>
          <w:tcPr>
            <w:tcW w:w="8752" w:type="dxa"/>
            <w:shd w:val="clear" w:color="auto" w:fill="auto"/>
          </w:tcPr>
          <w:p w:rsidR="00304EF3" w:rsidRPr="006A0E39" w:rsidRDefault="007114B2" w:rsidP="00962907">
            <w:pPr>
              <w:rPr>
                <w:lang w:val="uk-UA"/>
              </w:rPr>
            </w:pPr>
            <w:r w:rsidRPr="006A0E39">
              <w:rPr>
                <w:lang w:val="uk-UA"/>
              </w:rPr>
              <w:t xml:space="preserve">Бочаров В. В. </w:t>
            </w:r>
            <w:proofErr w:type="spellStart"/>
            <w:r w:rsidRPr="006A0E39">
              <w:rPr>
                <w:lang w:val="uk-UA"/>
              </w:rPr>
              <w:t>Антропология</w:t>
            </w:r>
            <w:proofErr w:type="spellEnd"/>
            <w:r w:rsidRPr="006A0E39">
              <w:rPr>
                <w:lang w:val="uk-UA"/>
              </w:rPr>
              <w:t xml:space="preserve"> </w:t>
            </w:r>
            <w:proofErr w:type="spellStart"/>
            <w:r w:rsidRPr="006A0E39">
              <w:rPr>
                <w:lang w:val="uk-UA"/>
              </w:rPr>
              <w:t>возраста</w:t>
            </w:r>
            <w:proofErr w:type="spellEnd"/>
            <w:r w:rsidRPr="006A0E39">
              <w:rPr>
                <w:lang w:val="uk-UA"/>
              </w:rPr>
              <w:t xml:space="preserve">: </w:t>
            </w:r>
            <w:proofErr w:type="spellStart"/>
            <w:r w:rsidRPr="006A0E39">
              <w:rPr>
                <w:lang w:val="uk-UA"/>
              </w:rPr>
              <w:t>Учебное</w:t>
            </w:r>
            <w:proofErr w:type="spellEnd"/>
            <w:r w:rsidRPr="006A0E39">
              <w:rPr>
                <w:lang w:val="uk-UA"/>
              </w:rPr>
              <w:t xml:space="preserve"> </w:t>
            </w:r>
            <w:proofErr w:type="spellStart"/>
            <w:r w:rsidRPr="006A0E39">
              <w:rPr>
                <w:lang w:val="uk-UA"/>
              </w:rPr>
              <w:t>пособие</w:t>
            </w:r>
            <w:proofErr w:type="spellEnd"/>
            <w:r w:rsidRPr="006A0E39">
              <w:rPr>
                <w:lang w:val="uk-UA"/>
              </w:rPr>
              <w:t xml:space="preserve">. — СПб.: </w:t>
            </w:r>
            <w:proofErr w:type="spellStart"/>
            <w:r w:rsidRPr="006A0E39">
              <w:rPr>
                <w:lang w:val="uk-UA"/>
              </w:rPr>
              <w:t>Издательство</w:t>
            </w:r>
            <w:proofErr w:type="spellEnd"/>
            <w:r w:rsidRPr="006A0E39">
              <w:rPr>
                <w:lang w:val="uk-UA"/>
              </w:rPr>
              <w:t xml:space="preserve"> С. — </w:t>
            </w:r>
            <w:proofErr w:type="spellStart"/>
            <w:r w:rsidRPr="006A0E39">
              <w:rPr>
                <w:lang w:val="uk-UA"/>
              </w:rPr>
              <w:t>Петербургского</w:t>
            </w:r>
            <w:proofErr w:type="spellEnd"/>
            <w:r w:rsidRPr="006A0E39">
              <w:rPr>
                <w:lang w:val="uk-UA"/>
              </w:rPr>
              <w:t xml:space="preserve"> </w:t>
            </w:r>
            <w:proofErr w:type="spellStart"/>
            <w:r w:rsidRPr="006A0E39">
              <w:rPr>
                <w:lang w:val="uk-UA"/>
              </w:rPr>
              <w:t>университета</w:t>
            </w:r>
            <w:proofErr w:type="spellEnd"/>
            <w:r w:rsidRPr="006A0E39">
              <w:rPr>
                <w:lang w:val="uk-UA"/>
              </w:rPr>
              <w:t>, 2001.</w:t>
            </w:r>
          </w:p>
        </w:tc>
      </w:tr>
      <w:tr w:rsidR="00304EF3" w:rsidRPr="006A0E39" w:rsidTr="00292479">
        <w:trPr>
          <w:trHeight w:val="416"/>
        </w:trPr>
        <w:tc>
          <w:tcPr>
            <w:tcW w:w="710" w:type="dxa"/>
            <w:shd w:val="clear" w:color="auto" w:fill="auto"/>
          </w:tcPr>
          <w:p w:rsidR="00304EF3" w:rsidRPr="006A0E39" w:rsidRDefault="00304EF3" w:rsidP="00882A14">
            <w:pPr>
              <w:spacing w:line="276" w:lineRule="auto"/>
              <w:jc w:val="center"/>
              <w:rPr>
                <w:lang w:val="uk-UA"/>
              </w:rPr>
            </w:pPr>
            <w:r w:rsidRPr="006A0E39">
              <w:rPr>
                <w:lang w:val="uk-UA"/>
              </w:rPr>
              <w:t>12</w:t>
            </w:r>
          </w:p>
        </w:tc>
        <w:tc>
          <w:tcPr>
            <w:tcW w:w="8752" w:type="dxa"/>
            <w:shd w:val="clear" w:color="auto" w:fill="auto"/>
          </w:tcPr>
          <w:p w:rsidR="00304EF3" w:rsidRPr="006A0E39" w:rsidRDefault="007114B2" w:rsidP="00962907">
            <w:pPr>
              <w:rPr>
                <w:lang w:val="uk-UA"/>
              </w:rPr>
            </w:pPr>
            <w:proofErr w:type="spellStart"/>
            <w:r w:rsidRPr="006A0E39">
              <w:rPr>
                <w:lang w:val="uk-UA"/>
              </w:rPr>
              <w:t>Головатый</w:t>
            </w:r>
            <w:proofErr w:type="spellEnd"/>
            <w:r w:rsidRPr="006A0E39">
              <w:rPr>
                <w:lang w:val="uk-UA"/>
              </w:rPr>
              <w:t xml:space="preserve"> Н. Ф. </w:t>
            </w:r>
            <w:proofErr w:type="spellStart"/>
            <w:r w:rsidRPr="006A0E39">
              <w:rPr>
                <w:lang w:val="uk-UA"/>
              </w:rPr>
              <w:t>Социология</w:t>
            </w:r>
            <w:proofErr w:type="spellEnd"/>
            <w:r w:rsidRPr="006A0E39">
              <w:rPr>
                <w:lang w:val="uk-UA"/>
              </w:rPr>
              <w:t xml:space="preserve"> </w:t>
            </w:r>
            <w:proofErr w:type="spellStart"/>
            <w:r w:rsidRPr="006A0E39">
              <w:rPr>
                <w:lang w:val="uk-UA"/>
              </w:rPr>
              <w:t>молодежи</w:t>
            </w:r>
            <w:proofErr w:type="spellEnd"/>
            <w:r w:rsidRPr="006A0E39">
              <w:rPr>
                <w:lang w:val="uk-UA"/>
              </w:rPr>
              <w:t xml:space="preserve">: Курс </w:t>
            </w:r>
            <w:proofErr w:type="spellStart"/>
            <w:r w:rsidRPr="006A0E39">
              <w:rPr>
                <w:lang w:val="uk-UA"/>
              </w:rPr>
              <w:t>лекций</w:t>
            </w:r>
            <w:proofErr w:type="spellEnd"/>
            <w:r w:rsidRPr="006A0E39">
              <w:rPr>
                <w:lang w:val="uk-UA"/>
              </w:rPr>
              <w:t>.- К.: МАУП, 1999.</w:t>
            </w:r>
          </w:p>
        </w:tc>
      </w:tr>
      <w:tr w:rsidR="00304EF3" w:rsidRPr="006A0E39" w:rsidTr="00882A14">
        <w:tc>
          <w:tcPr>
            <w:tcW w:w="710" w:type="dxa"/>
            <w:shd w:val="clear" w:color="auto" w:fill="auto"/>
          </w:tcPr>
          <w:p w:rsidR="00304EF3" w:rsidRPr="006A0E39" w:rsidRDefault="00304EF3" w:rsidP="00882A14">
            <w:pPr>
              <w:jc w:val="center"/>
              <w:rPr>
                <w:lang w:val="uk-UA"/>
              </w:rPr>
            </w:pPr>
            <w:r w:rsidRPr="006A0E39">
              <w:rPr>
                <w:lang w:val="uk-UA"/>
              </w:rPr>
              <w:t>13</w:t>
            </w:r>
          </w:p>
        </w:tc>
        <w:tc>
          <w:tcPr>
            <w:tcW w:w="8752" w:type="dxa"/>
            <w:shd w:val="clear" w:color="auto" w:fill="auto"/>
          </w:tcPr>
          <w:p w:rsidR="00304EF3" w:rsidRPr="006A0E39" w:rsidRDefault="007114B2" w:rsidP="00882A14">
            <w:pPr>
              <w:rPr>
                <w:lang w:val="uk-UA"/>
              </w:rPr>
            </w:pPr>
            <w:proofErr w:type="spellStart"/>
            <w:r w:rsidRPr="006A0E39">
              <w:rPr>
                <w:lang w:val="uk-UA"/>
              </w:rPr>
              <w:t>Головаха</w:t>
            </w:r>
            <w:proofErr w:type="spellEnd"/>
            <w:r w:rsidRPr="006A0E39">
              <w:rPr>
                <w:lang w:val="uk-UA"/>
              </w:rPr>
              <w:t xml:space="preserve"> Е. И. </w:t>
            </w:r>
            <w:proofErr w:type="spellStart"/>
            <w:r w:rsidRPr="006A0E39">
              <w:rPr>
                <w:lang w:val="uk-UA"/>
              </w:rPr>
              <w:t>Жизненная</w:t>
            </w:r>
            <w:proofErr w:type="spellEnd"/>
            <w:r w:rsidRPr="006A0E39">
              <w:rPr>
                <w:lang w:val="uk-UA"/>
              </w:rPr>
              <w:t xml:space="preserve"> перспектива и </w:t>
            </w:r>
            <w:proofErr w:type="spellStart"/>
            <w:r w:rsidRPr="006A0E39">
              <w:rPr>
                <w:lang w:val="uk-UA"/>
              </w:rPr>
              <w:t>профессиональное</w:t>
            </w:r>
            <w:proofErr w:type="spellEnd"/>
            <w:r w:rsidRPr="006A0E39">
              <w:rPr>
                <w:lang w:val="uk-UA"/>
              </w:rPr>
              <w:t xml:space="preserve"> </w:t>
            </w:r>
            <w:proofErr w:type="spellStart"/>
            <w:r w:rsidRPr="006A0E39">
              <w:rPr>
                <w:lang w:val="uk-UA"/>
              </w:rPr>
              <w:t>самоопределение</w:t>
            </w:r>
            <w:proofErr w:type="spellEnd"/>
            <w:r w:rsidRPr="006A0E39">
              <w:rPr>
                <w:lang w:val="uk-UA"/>
              </w:rPr>
              <w:t xml:space="preserve"> </w:t>
            </w:r>
            <w:proofErr w:type="spellStart"/>
            <w:r w:rsidRPr="006A0E39">
              <w:rPr>
                <w:lang w:val="uk-UA"/>
              </w:rPr>
              <w:t>молодежи</w:t>
            </w:r>
            <w:proofErr w:type="spellEnd"/>
            <w:r w:rsidRPr="006A0E39">
              <w:rPr>
                <w:lang w:val="uk-UA"/>
              </w:rPr>
              <w:t xml:space="preserve">. — </w:t>
            </w:r>
            <w:proofErr w:type="spellStart"/>
            <w:r w:rsidRPr="006A0E39">
              <w:rPr>
                <w:lang w:val="uk-UA"/>
              </w:rPr>
              <w:t>К.:Наукова</w:t>
            </w:r>
            <w:proofErr w:type="spellEnd"/>
            <w:r w:rsidRPr="006A0E39">
              <w:rPr>
                <w:lang w:val="uk-UA"/>
              </w:rPr>
              <w:t xml:space="preserve"> думка, 1988.</w:t>
            </w:r>
          </w:p>
        </w:tc>
      </w:tr>
      <w:tr w:rsidR="00304EF3" w:rsidRPr="006A0E39" w:rsidTr="00882A14">
        <w:tc>
          <w:tcPr>
            <w:tcW w:w="710" w:type="dxa"/>
            <w:shd w:val="clear" w:color="auto" w:fill="auto"/>
          </w:tcPr>
          <w:p w:rsidR="00304EF3" w:rsidRPr="006A0E39" w:rsidRDefault="00304EF3" w:rsidP="00882A14">
            <w:pPr>
              <w:jc w:val="center"/>
              <w:rPr>
                <w:lang w:val="uk-UA"/>
              </w:rPr>
            </w:pPr>
            <w:r w:rsidRPr="006A0E39">
              <w:rPr>
                <w:lang w:val="uk-UA"/>
              </w:rPr>
              <w:t>14</w:t>
            </w:r>
          </w:p>
        </w:tc>
        <w:tc>
          <w:tcPr>
            <w:tcW w:w="8752" w:type="dxa"/>
            <w:shd w:val="clear" w:color="auto" w:fill="auto"/>
          </w:tcPr>
          <w:p w:rsidR="00304EF3" w:rsidRPr="006A0E39" w:rsidRDefault="007114B2" w:rsidP="00882A14">
            <w:pPr>
              <w:rPr>
                <w:lang w:val="uk-UA"/>
              </w:rPr>
            </w:pPr>
            <w:proofErr w:type="spellStart"/>
            <w:r w:rsidRPr="006A0E39">
              <w:rPr>
                <w:lang w:val="uk-UA"/>
              </w:rPr>
              <w:t>Головаха</w:t>
            </w:r>
            <w:proofErr w:type="spellEnd"/>
            <w:r w:rsidRPr="006A0E39">
              <w:rPr>
                <w:lang w:val="uk-UA"/>
              </w:rPr>
              <w:t xml:space="preserve"> Є., </w:t>
            </w:r>
            <w:proofErr w:type="spellStart"/>
            <w:r w:rsidRPr="006A0E39">
              <w:rPr>
                <w:lang w:val="uk-UA"/>
              </w:rPr>
              <w:t>Кроник</w:t>
            </w:r>
            <w:proofErr w:type="spellEnd"/>
            <w:r w:rsidRPr="006A0E39">
              <w:rPr>
                <w:lang w:val="uk-UA"/>
              </w:rPr>
              <w:t xml:space="preserve"> О. Психологічний час як регулятор життєвого шляху особистості// Мистецтво життєтворчості особистості: У 2 ч. — К., 1997.</w:t>
            </w:r>
          </w:p>
        </w:tc>
      </w:tr>
      <w:tr w:rsidR="00304EF3" w:rsidRPr="006A0E39" w:rsidTr="00882A14">
        <w:tc>
          <w:tcPr>
            <w:tcW w:w="710" w:type="dxa"/>
            <w:shd w:val="clear" w:color="auto" w:fill="auto"/>
          </w:tcPr>
          <w:p w:rsidR="00304EF3" w:rsidRPr="006A0E39" w:rsidRDefault="00304EF3" w:rsidP="00882A14">
            <w:pPr>
              <w:jc w:val="center"/>
              <w:rPr>
                <w:lang w:val="uk-UA"/>
              </w:rPr>
            </w:pPr>
            <w:r w:rsidRPr="006A0E39">
              <w:rPr>
                <w:lang w:val="uk-UA"/>
              </w:rPr>
              <w:t>15</w:t>
            </w:r>
          </w:p>
        </w:tc>
        <w:tc>
          <w:tcPr>
            <w:tcW w:w="8752" w:type="dxa"/>
            <w:shd w:val="clear" w:color="auto" w:fill="auto"/>
          </w:tcPr>
          <w:p w:rsidR="00304EF3" w:rsidRPr="006A0E39" w:rsidRDefault="007114B2" w:rsidP="00882A14">
            <w:pPr>
              <w:rPr>
                <w:lang w:val="uk-UA"/>
              </w:rPr>
            </w:pPr>
            <w:r w:rsidRPr="006A0E39">
              <w:rPr>
                <w:lang w:val="uk-UA"/>
              </w:rPr>
              <w:t xml:space="preserve">Життєві кризи особистості / В. Доній, Г. </w:t>
            </w:r>
            <w:proofErr w:type="spellStart"/>
            <w:r w:rsidRPr="006A0E39">
              <w:rPr>
                <w:lang w:val="uk-UA"/>
              </w:rPr>
              <w:t>Несен</w:t>
            </w:r>
            <w:proofErr w:type="spellEnd"/>
            <w:r w:rsidRPr="006A0E39">
              <w:rPr>
                <w:lang w:val="uk-UA"/>
              </w:rPr>
              <w:t>, Л. Сохань. — К.,1998.</w:t>
            </w:r>
          </w:p>
        </w:tc>
      </w:tr>
      <w:tr w:rsidR="00304EF3" w:rsidRPr="006A0E39" w:rsidTr="00882A14">
        <w:tc>
          <w:tcPr>
            <w:tcW w:w="710" w:type="dxa"/>
            <w:shd w:val="clear" w:color="auto" w:fill="auto"/>
          </w:tcPr>
          <w:p w:rsidR="00304EF3" w:rsidRPr="006A0E39" w:rsidRDefault="00304EF3" w:rsidP="00882A14">
            <w:pPr>
              <w:jc w:val="center"/>
              <w:rPr>
                <w:lang w:val="uk-UA"/>
              </w:rPr>
            </w:pPr>
            <w:r w:rsidRPr="006A0E39">
              <w:rPr>
                <w:lang w:val="uk-UA"/>
              </w:rPr>
              <w:t>16</w:t>
            </w:r>
          </w:p>
        </w:tc>
        <w:tc>
          <w:tcPr>
            <w:tcW w:w="8752" w:type="dxa"/>
            <w:shd w:val="clear" w:color="auto" w:fill="auto"/>
          </w:tcPr>
          <w:p w:rsidR="00304EF3" w:rsidRPr="006A0E39" w:rsidRDefault="00962907" w:rsidP="00882A14">
            <w:pPr>
              <w:rPr>
                <w:lang w:val="uk-UA"/>
              </w:rPr>
            </w:pPr>
            <w:proofErr w:type="spellStart"/>
            <w:r w:rsidRPr="006A0E39">
              <w:rPr>
                <w:lang w:val="uk-UA"/>
              </w:rPr>
              <w:t>Кон</w:t>
            </w:r>
            <w:proofErr w:type="spellEnd"/>
            <w:r w:rsidRPr="006A0E39">
              <w:rPr>
                <w:lang w:val="uk-UA"/>
              </w:rPr>
              <w:t xml:space="preserve"> И. </w:t>
            </w:r>
            <w:proofErr w:type="spellStart"/>
            <w:r w:rsidRPr="006A0E39">
              <w:rPr>
                <w:lang w:val="uk-UA"/>
              </w:rPr>
              <w:t>Психология</w:t>
            </w:r>
            <w:proofErr w:type="spellEnd"/>
            <w:r w:rsidRPr="006A0E39">
              <w:rPr>
                <w:lang w:val="uk-UA"/>
              </w:rPr>
              <w:t xml:space="preserve"> </w:t>
            </w:r>
            <w:proofErr w:type="spellStart"/>
            <w:r w:rsidRPr="006A0E39">
              <w:rPr>
                <w:lang w:val="uk-UA"/>
              </w:rPr>
              <w:t>ранней</w:t>
            </w:r>
            <w:proofErr w:type="spellEnd"/>
            <w:r w:rsidRPr="006A0E39">
              <w:rPr>
                <w:lang w:val="uk-UA"/>
              </w:rPr>
              <w:t xml:space="preserve"> </w:t>
            </w:r>
            <w:proofErr w:type="spellStart"/>
            <w:r w:rsidRPr="006A0E39">
              <w:rPr>
                <w:lang w:val="uk-UA"/>
              </w:rPr>
              <w:t>юности</w:t>
            </w:r>
            <w:proofErr w:type="spellEnd"/>
            <w:r w:rsidRPr="006A0E39">
              <w:rPr>
                <w:lang w:val="uk-UA"/>
              </w:rPr>
              <w:t xml:space="preserve">. — М.: </w:t>
            </w:r>
            <w:proofErr w:type="spellStart"/>
            <w:r w:rsidRPr="006A0E39">
              <w:rPr>
                <w:lang w:val="uk-UA"/>
              </w:rPr>
              <w:t>Просвещение</w:t>
            </w:r>
            <w:proofErr w:type="spellEnd"/>
            <w:r w:rsidRPr="006A0E39">
              <w:rPr>
                <w:lang w:val="uk-UA"/>
              </w:rPr>
              <w:t>. — 1989.</w:t>
            </w:r>
          </w:p>
        </w:tc>
      </w:tr>
      <w:tr w:rsidR="00304EF3" w:rsidRPr="006A0E39" w:rsidTr="00882A14">
        <w:tc>
          <w:tcPr>
            <w:tcW w:w="710" w:type="dxa"/>
            <w:shd w:val="clear" w:color="auto" w:fill="auto"/>
          </w:tcPr>
          <w:p w:rsidR="00304EF3" w:rsidRPr="006A0E39" w:rsidRDefault="00304EF3" w:rsidP="00882A14">
            <w:pPr>
              <w:jc w:val="center"/>
              <w:rPr>
                <w:lang w:val="uk-UA"/>
              </w:rPr>
            </w:pPr>
            <w:r w:rsidRPr="006A0E39">
              <w:rPr>
                <w:lang w:val="uk-UA"/>
              </w:rPr>
              <w:t>17</w:t>
            </w:r>
          </w:p>
        </w:tc>
        <w:tc>
          <w:tcPr>
            <w:tcW w:w="8752" w:type="dxa"/>
            <w:shd w:val="clear" w:color="auto" w:fill="auto"/>
          </w:tcPr>
          <w:p w:rsidR="00304EF3" w:rsidRPr="006A0E39" w:rsidRDefault="00962907" w:rsidP="00882A14">
            <w:pPr>
              <w:rPr>
                <w:lang w:val="uk-UA"/>
              </w:rPr>
            </w:pPr>
            <w:proofErr w:type="spellStart"/>
            <w:r w:rsidRPr="006A0E39">
              <w:rPr>
                <w:lang w:val="uk-UA"/>
              </w:rPr>
              <w:t>Кон</w:t>
            </w:r>
            <w:proofErr w:type="spellEnd"/>
            <w:r w:rsidRPr="006A0E39">
              <w:rPr>
                <w:lang w:val="uk-UA"/>
              </w:rPr>
              <w:t xml:space="preserve"> И. </w:t>
            </w:r>
            <w:proofErr w:type="spellStart"/>
            <w:r w:rsidRPr="006A0E39">
              <w:rPr>
                <w:lang w:val="uk-UA"/>
              </w:rPr>
              <w:t>Ребенок</w:t>
            </w:r>
            <w:proofErr w:type="spellEnd"/>
            <w:r w:rsidRPr="006A0E39">
              <w:rPr>
                <w:lang w:val="uk-UA"/>
              </w:rPr>
              <w:t xml:space="preserve"> и </w:t>
            </w:r>
            <w:proofErr w:type="spellStart"/>
            <w:r w:rsidRPr="006A0E39">
              <w:rPr>
                <w:lang w:val="uk-UA"/>
              </w:rPr>
              <w:t>общество</w:t>
            </w:r>
            <w:proofErr w:type="spellEnd"/>
            <w:r w:rsidRPr="006A0E39">
              <w:rPr>
                <w:lang w:val="uk-UA"/>
              </w:rPr>
              <w:t xml:space="preserve">: </w:t>
            </w:r>
            <w:proofErr w:type="spellStart"/>
            <w:r w:rsidRPr="006A0E39">
              <w:rPr>
                <w:lang w:val="uk-UA"/>
              </w:rPr>
              <w:t>Историко-этнографическая</w:t>
            </w:r>
            <w:proofErr w:type="spellEnd"/>
            <w:r w:rsidRPr="006A0E39">
              <w:rPr>
                <w:lang w:val="uk-UA"/>
              </w:rPr>
              <w:t xml:space="preserve"> перспектива. — М.,1988.</w:t>
            </w:r>
          </w:p>
        </w:tc>
      </w:tr>
      <w:tr w:rsidR="00304EF3" w:rsidRPr="006A0E39" w:rsidTr="00882A14">
        <w:tc>
          <w:tcPr>
            <w:tcW w:w="710" w:type="dxa"/>
            <w:shd w:val="clear" w:color="auto" w:fill="auto"/>
          </w:tcPr>
          <w:p w:rsidR="00304EF3" w:rsidRPr="006A0E39" w:rsidRDefault="00304EF3" w:rsidP="00882A14">
            <w:pPr>
              <w:jc w:val="center"/>
              <w:rPr>
                <w:lang w:val="uk-UA"/>
              </w:rPr>
            </w:pPr>
            <w:r w:rsidRPr="006A0E39">
              <w:rPr>
                <w:lang w:val="uk-UA"/>
              </w:rPr>
              <w:t>18</w:t>
            </w:r>
          </w:p>
        </w:tc>
        <w:tc>
          <w:tcPr>
            <w:tcW w:w="8752" w:type="dxa"/>
            <w:shd w:val="clear" w:color="auto" w:fill="auto"/>
          </w:tcPr>
          <w:p w:rsidR="00304EF3" w:rsidRPr="006A0E39" w:rsidRDefault="00962907" w:rsidP="00882A14">
            <w:pPr>
              <w:rPr>
                <w:lang w:val="uk-UA"/>
              </w:rPr>
            </w:pPr>
            <w:proofErr w:type="spellStart"/>
            <w:r w:rsidRPr="006A0E39">
              <w:rPr>
                <w:lang w:val="uk-UA"/>
              </w:rPr>
              <w:t>Лавриченко</w:t>
            </w:r>
            <w:proofErr w:type="spellEnd"/>
            <w:r w:rsidRPr="006A0E39">
              <w:rPr>
                <w:lang w:val="uk-UA"/>
              </w:rPr>
              <w:t xml:space="preserve"> Н. Педагогіка соціалізації: європейські абриси. — К., 2000.</w:t>
            </w:r>
          </w:p>
        </w:tc>
      </w:tr>
      <w:tr w:rsidR="00304EF3" w:rsidRPr="006A0E39" w:rsidTr="00882A14">
        <w:trPr>
          <w:trHeight w:val="750"/>
        </w:trPr>
        <w:tc>
          <w:tcPr>
            <w:tcW w:w="710" w:type="dxa"/>
            <w:shd w:val="clear" w:color="auto" w:fill="auto"/>
          </w:tcPr>
          <w:p w:rsidR="00304EF3" w:rsidRPr="006A0E39" w:rsidRDefault="00304EF3" w:rsidP="00882A14">
            <w:pPr>
              <w:jc w:val="center"/>
              <w:rPr>
                <w:lang w:val="uk-UA"/>
              </w:rPr>
            </w:pPr>
            <w:r w:rsidRPr="006A0E39">
              <w:rPr>
                <w:lang w:val="uk-UA"/>
              </w:rPr>
              <w:t>19</w:t>
            </w:r>
          </w:p>
        </w:tc>
        <w:tc>
          <w:tcPr>
            <w:tcW w:w="8752" w:type="dxa"/>
            <w:shd w:val="clear" w:color="auto" w:fill="auto"/>
          </w:tcPr>
          <w:p w:rsidR="00304EF3" w:rsidRPr="006A0E39" w:rsidRDefault="00962907" w:rsidP="00882A14">
            <w:pPr>
              <w:spacing w:line="276" w:lineRule="auto"/>
              <w:rPr>
                <w:lang w:val="uk-UA"/>
              </w:rPr>
            </w:pPr>
            <w:proofErr w:type="spellStart"/>
            <w:r w:rsidRPr="006A0E39">
              <w:rPr>
                <w:lang w:val="uk-UA"/>
              </w:rPr>
              <w:t>Мангейм</w:t>
            </w:r>
            <w:proofErr w:type="spellEnd"/>
            <w:r w:rsidRPr="006A0E39">
              <w:rPr>
                <w:lang w:val="uk-UA"/>
              </w:rPr>
              <w:t xml:space="preserve">, К. Проблема поколений // </w:t>
            </w:r>
            <w:proofErr w:type="spellStart"/>
            <w:r w:rsidRPr="006A0E39">
              <w:rPr>
                <w:lang w:val="uk-UA"/>
              </w:rPr>
              <w:t>Мангейм</w:t>
            </w:r>
            <w:proofErr w:type="spellEnd"/>
            <w:r w:rsidRPr="006A0E39">
              <w:rPr>
                <w:lang w:val="uk-UA"/>
              </w:rPr>
              <w:t xml:space="preserve">, К. </w:t>
            </w:r>
            <w:proofErr w:type="spellStart"/>
            <w:r w:rsidRPr="006A0E39">
              <w:rPr>
                <w:lang w:val="uk-UA"/>
              </w:rPr>
              <w:t>Очерки</w:t>
            </w:r>
            <w:proofErr w:type="spellEnd"/>
            <w:r w:rsidRPr="006A0E39">
              <w:rPr>
                <w:lang w:val="uk-UA"/>
              </w:rPr>
              <w:t xml:space="preserve"> </w:t>
            </w:r>
            <w:proofErr w:type="spellStart"/>
            <w:r w:rsidRPr="006A0E39">
              <w:rPr>
                <w:lang w:val="uk-UA"/>
              </w:rPr>
              <w:t>социологии</w:t>
            </w:r>
            <w:proofErr w:type="spellEnd"/>
            <w:r w:rsidRPr="006A0E39">
              <w:rPr>
                <w:lang w:val="uk-UA"/>
              </w:rPr>
              <w:t xml:space="preserve"> </w:t>
            </w:r>
            <w:proofErr w:type="spellStart"/>
            <w:r w:rsidRPr="006A0E39">
              <w:rPr>
                <w:lang w:val="uk-UA"/>
              </w:rPr>
              <w:t>знания</w:t>
            </w:r>
            <w:proofErr w:type="spellEnd"/>
            <w:r w:rsidRPr="006A0E39">
              <w:rPr>
                <w:lang w:val="uk-UA"/>
              </w:rPr>
              <w:t xml:space="preserve">: Проблема поколений. </w:t>
            </w:r>
            <w:proofErr w:type="spellStart"/>
            <w:r w:rsidRPr="006A0E39">
              <w:rPr>
                <w:lang w:val="uk-UA"/>
              </w:rPr>
              <w:t>Состязательность</w:t>
            </w:r>
            <w:proofErr w:type="spellEnd"/>
            <w:r w:rsidRPr="006A0E39">
              <w:rPr>
                <w:lang w:val="uk-UA"/>
              </w:rPr>
              <w:t xml:space="preserve">. </w:t>
            </w:r>
            <w:proofErr w:type="spellStart"/>
            <w:r w:rsidRPr="006A0E39">
              <w:rPr>
                <w:lang w:val="uk-UA"/>
              </w:rPr>
              <w:t>Экономические</w:t>
            </w:r>
            <w:proofErr w:type="spellEnd"/>
            <w:r w:rsidRPr="006A0E39">
              <w:rPr>
                <w:lang w:val="uk-UA"/>
              </w:rPr>
              <w:t xml:space="preserve"> </w:t>
            </w:r>
            <w:proofErr w:type="spellStart"/>
            <w:r w:rsidRPr="006A0E39">
              <w:rPr>
                <w:lang w:val="uk-UA"/>
              </w:rPr>
              <w:t>амбиции</w:t>
            </w:r>
            <w:proofErr w:type="spellEnd"/>
            <w:r w:rsidRPr="006A0E39">
              <w:rPr>
                <w:lang w:val="uk-UA"/>
              </w:rPr>
              <w:t xml:space="preserve">: пер. с </w:t>
            </w:r>
            <w:proofErr w:type="spellStart"/>
            <w:r w:rsidRPr="006A0E39">
              <w:rPr>
                <w:lang w:val="uk-UA"/>
              </w:rPr>
              <w:t>англ</w:t>
            </w:r>
            <w:proofErr w:type="spellEnd"/>
            <w:r w:rsidRPr="006A0E39">
              <w:rPr>
                <w:lang w:val="uk-UA"/>
              </w:rPr>
              <w:t>. / ИНИОН РАН. М., 2000.</w:t>
            </w:r>
          </w:p>
        </w:tc>
      </w:tr>
      <w:tr w:rsidR="00304EF3" w:rsidRPr="006A0E39" w:rsidTr="00962907">
        <w:trPr>
          <w:trHeight w:val="587"/>
        </w:trPr>
        <w:tc>
          <w:tcPr>
            <w:tcW w:w="710" w:type="dxa"/>
            <w:shd w:val="clear" w:color="auto" w:fill="auto"/>
          </w:tcPr>
          <w:p w:rsidR="00304EF3" w:rsidRPr="006A0E39" w:rsidRDefault="00304EF3" w:rsidP="00882A14">
            <w:pPr>
              <w:spacing w:line="276" w:lineRule="auto"/>
              <w:jc w:val="center"/>
              <w:rPr>
                <w:lang w:val="uk-UA"/>
              </w:rPr>
            </w:pPr>
            <w:r w:rsidRPr="006A0E39">
              <w:rPr>
                <w:lang w:val="uk-UA"/>
              </w:rPr>
              <w:t>20</w:t>
            </w:r>
          </w:p>
        </w:tc>
        <w:tc>
          <w:tcPr>
            <w:tcW w:w="8752" w:type="dxa"/>
            <w:shd w:val="clear" w:color="auto" w:fill="auto"/>
          </w:tcPr>
          <w:p w:rsidR="00304EF3" w:rsidRPr="006A0E39" w:rsidRDefault="00962907" w:rsidP="00882A14">
            <w:pPr>
              <w:spacing w:line="276" w:lineRule="auto"/>
              <w:rPr>
                <w:lang w:val="uk-UA"/>
              </w:rPr>
            </w:pPr>
            <w:r w:rsidRPr="006A0E39">
              <w:rPr>
                <w:lang w:val="uk-UA"/>
              </w:rPr>
              <w:t>Перепелиця М. Державна молодіжна політика в Україні (регіональний аспект). — К.,2001.</w:t>
            </w:r>
          </w:p>
        </w:tc>
      </w:tr>
      <w:tr w:rsidR="00304EF3" w:rsidRPr="006A0E39" w:rsidTr="00882A14">
        <w:tc>
          <w:tcPr>
            <w:tcW w:w="710" w:type="dxa"/>
            <w:shd w:val="clear" w:color="auto" w:fill="auto"/>
          </w:tcPr>
          <w:p w:rsidR="00304EF3" w:rsidRPr="006A0E39" w:rsidRDefault="00304EF3" w:rsidP="00882A14">
            <w:pPr>
              <w:jc w:val="center"/>
              <w:rPr>
                <w:lang w:val="uk-UA"/>
              </w:rPr>
            </w:pPr>
            <w:r w:rsidRPr="006A0E39">
              <w:rPr>
                <w:lang w:val="uk-UA"/>
              </w:rPr>
              <w:t>21</w:t>
            </w:r>
          </w:p>
        </w:tc>
        <w:tc>
          <w:tcPr>
            <w:tcW w:w="8752" w:type="dxa"/>
            <w:shd w:val="clear" w:color="auto" w:fill="auto"/>
          </w:tcPr>
          <w:p w:rsidR="00304EF3" w:rsidRPr="006A0E39" w:rsidRDefault="00962907" w:rsidP="00882A14">
            <w:pPr>
              <w:rPr>
                <w:lang w:val="uk-UA"/>
              </w:rPr>
            </w:pPr>
            <w:proofErr w:type="spellStart"/>
            <w:r w:rsidRPr="006A0E39">
              <w:rPr>
                <w:lang w:val="uk-UA"/>
              </w:rPr>
              <w:t>Психология</w:t>
            </w:r>
            <w:proofErr w:type="spellEnd"/>
            <w:r w:rsidRPr="006A0E39">
              <w:rPr>
                <w:lang w:val="uk-UA"/>
              </w:rPr>
              <w:t xml:space="preserve"> </w:t>
            </w:r>
            <w:proofErr w:type="spellStart"/>
            <w:r w:rsidRPr="006A0E39">
              <w:rPr>
                <w:lang w:val="uk-UA"/>
              </w:rPr>
              <w:t>возрастных</w:t>
            </w:r>
            <w:proofErr w:type="spellEnd"/>
            <w:r w:rsidRPr="006A0E39">
              <w:rPr>
                <w:lang w:val="uk-UA"/>
              </w:rPr>
              <w:t xml:space="preserve"> </w:t>
            </w:r>
            <w:proofErr w:type="spellStart"/>
            <w:r w:rsidRPr="006A0E39">
              <w:rPr>
                <w:lang w:val="uk-UA"/>
              </w:rPr>
              <w:t>кризисов</w:t>
            </w:r>
            <w:proofErr w:type="spellEnd"/>
            <w:r w:rsidRPr="006A0E39">
              <w:rPr>
                <w:lang w:val="uk-UA"/>
              </w:rPr>
              <w:t xml:space="preserve">: </w:t>
            </w:r>
            <w:proofErr w:type="spellStart"/>
            <w:r w:rsidRPr="006A0E39">
              <w:rPr>
                <w:lang w:val="uk-UA"/>
              </w:rPr>
              <w:t>Хрестоматия</w:t>
            </w:r>
            <w:proofErr w:type="spellEnd"/>
            <w:r w:rsidRPr="006A0E39">
              <w:rPr>
                <w:lang w:val="uk-UA"/>
              </w:rPr>
              <w:t>. — К., 2000.</w:t>
            </w:r>
          </w:p>
        </w:tc>
      </w:tr>
      <w:tr w:rsidR="00304EF3" w:rsidRPr="006A0E39" w:rsidTr="00962907">
        <w:trPr>
          <w:trHeight w:val="501"/>
        </w:trPr>
        <w:tc>
          <w:tcPr>
            <w:tcW w:w="710" w:type="dxa"/>
            <w:shd w:val="clear" w:color="auto" w:fill="auto"/>
          </w:tcPr>
          <w:p w:rsidR="00304EF3" w:rsidRPr="006A0E39" w:rsidRDefault="00304EF3" w:rsidP="00882A14">
            <w:pPr>
              <w:jc w:val="center"/>
              <w:rPr>
                <w:lang w:val="uk-UA"/>
              </w:rPr>
            </w:pPr>
            <w:r w:rsidRPr="006A0E39">
              <w:rPr>
                <w:lang w:val="uk-UA"/>
              </w:rPr>
              <w:t>22</w:t>
            </w:r>
          </w:p>
        </w:tc>
        <w:tc>
          <w:tcPr>
            <w:tcW w:w="8752" w:type="dxa"/>
            <w:shd w:val="clear" w:color="auto" w:fill="auto"/>
          </w:tcPr>
          <w:p w:rsidR="00304EF3" w:rsidRPr="006A0E39" w:rsidRDefault="00962907" w:rsidP="00962907">
            <w:pPr>
              <w:rPr>
                <w:lang w:val="uk-UA"/>
              </w:rPr>
            </w:pPr>
            <w:proofErr w:type="spellStart"/>
            <w:r w:rsidRPr="006A0E39">
              <w:rPr>
                <w:lang w:val="uk-UA"/>
              </w:rPr>
              <w:t>Сокурянская</w:t>
            </w:r>
            <w:proofErr w:type="spellEnd"/>
            <w:r w:rsidRPr="006A0E39">
              <w:rPr>
                <w:lang w:val="uk-UA"/>
              </w:rPr>
              <w:t xml:space="preserve"> Л.Г. </w:t>
            </w:r>
            <w:proofErr w:type="spellStart"/>
            <w:r w:rsidRPr="006A0E39">
              <w:rPr>
                <w:lang w:val="uk-UA"/>
              </w:rPr>
              <w:t>Студенчество</w:t>
            </w:r>
            <w:proofErr w:type="spellEnd"/>
            <w:r w:rsidRPr="006A0E39">
              <w:rPr>
                <w:lang w:val="uk-UA"/>
              </w:rPr>
              <w:t xml:space="preserve"> на </w:t>
            </w:r>
            <w:proofErr w:type="spellStart"/>
            <w:r w:rsidRPr="006A0E39">
              <w:rPr>
                <w:lang w:val="uk-UA"/>
              </w:rPr>
              <w:t>пути</w:t>
            </w:r>
            <w:proofErr w:type="spellEnd"/>
            <w:r w:rsidRPr="006A0E39">
              <w:rPr>
                <w:lang w:val="uk-UA"/>
              </w:rPr>
              <w:t xml:space="preserve"> к другому </w:t>
            </w:r>
            <w:proofErr w:type="spellStart"/>
            <w:r w:rsidRPr="006A0E39">
              <w:rPr>
                <w:lang w:val="uk-UA"/>
              </w:rPr>
              <w:t>обществу</w:t>
            </w:r>
            <w:proofErr w:type="spellEnd"/>
            <w:r w:rsidRPr="006A0E39">
              <w:rPr>
                <w:lang w:val="uk-UA"/>
              </w:rPr>
              <w:t xml:space="preserve">: </w:t>
            </w:r>
            <w:proofErr w:type="spellStart"/>
            <w:r w:rsidRPr="006A0E39">
              <w:rPr>
                <w:lang w:val="uk-UA"/>
              </w:rPr>
              <w:t>ценностный</w:t>
            </w:r>
            <w:proofErr w:type="spellEnd"/>
            <w:r w:rsidRPr="006A0E39">
              <w:rPr>
                <w:lang w:val="uk-UA"/>
              </w:rPr>
              <w:t xml:space="preserve"> дискурс </w:t>
            </w:r>
            <w:proofErr w:type="spellStart"/>
            <w:r w:rsidRPr="006A0E39">
              <w:rPr>
                <w:lang w:val="uk-UA"/>
              </w:rPr>
              <w:t>перехода</w:t>
            </w:r>
            <w:proofErr w:type="spellEnd"/>
            <w:r w:rsidRPr="006A0E39">
              <w:rPr>
                <w:lang w:val="uk-UA"/>
              </w:rPr>
              <w:t xml:space="preserve">. – </w:t>
            </w:r>
            <w:proofErr w:type="spellStart"/>
            <w:r w:rsidRPr="006A0E39">
              <w:rPr>
                <w:lang w:val="uk-UA"/>
              </w:rPr>
              <w:t>Харьков</w:t>
            </w:r>
            <w:proofErr w:type="spellEnd"/>
            <w:r w:rsidRPr="006A0E39">
              <w:rPr>
                <w:lang w:val="uk-UA"/>
              </w:rPr>
              <w:t>, 2006.</w:t>
            </w:r>
          </w:p>
        </w:tc>
      </w:tr>
      <w:tr w:rsidR="00304EF3" w:rsidRPr="006A0E39" w:rsidTr="00882A14">
        <w:tc>
          <w:tcPr>
            <w:tcW w:w="710" w:type="dxa"/>
            <w:shd w:val="clear" w:color="auto" w:fill="auto"/>
          </w:tcPr>
          <w:p w:rsidR="00304EF3" w:rsidRPr="006A0E39" w:rsidRDefault="00304EF3" w:rsidP="00882A14">
            <w:pPr>
              <w:jc w:val="center"/>
              <w:rPr>
                <w:lang w:val="uk-UA"/>
              </w:rPr>
            </w:pPr>
            <w:r w:rsidRPr="006A0E39">
              <w:rPr>
                <w:lang w:val="uk-UA"/>
              </w:rPr>
              <w:t>23</w:t>
            </w:r>
          </w:p>
        </w:tc>
        <w:tc>
          <w:tcPr>
            <w:tcW w:w="8752" w:type="dxa"/>
            <w:shd w:val="clear" w:color="auto" w:fill="auto"/>
          </w:tcPr>
          <w:p w:rsidR="00304EF3" w:rsidRPr="006A0E39" w:rsidRDefault="00962907" w:rsidP="00882A14">
            <w:pPr>
              <w:rPr>
                <w:lang w:val="uk-UA"/>
              </w:rPr>
            </w:pPr>
            <w:r w:rsidRPr="006A0E39">
              <w:rPr>
                <w:lang w:val="uk-UA"/>
              </w:rPr>
              <w:t xml:space="preserve">Щеглова С. Н. </w:t>
            </w:r>
            <w:proofErr w:type="spellStart"/>
            <w:r w:rsidRPr="006A0E39">
              <w:rPr>
                <w:lang w:val="uk-UA"/>
              </w:rPr>
              <w:t>Как</w:t>
            </w:r>
            <w:proofErr w:type="spellEnd"/>
            <w:r w:rsidRPr="006A0E39">
              <w:rPr>
                <w:lang w:val="uk-UA"/>
              </w:rPr>
              <w:t xml:space="preserve"> </w:t>
            </w:r>
            <w:proofErr w:type="spellStart"/>
            <w:r w:rsidRPr="006A0E39">
              <w:rPr>
                <w:lang w:val="uk-UA"/>
              </w:rPr>
              <w:t>изучать</w:t>
            </w:r>
            <w:proofErr w:type="spellEnd"/>
            <w:r w:rsidRPr="006A0E39">
              <w:rPr>
                <w:lang w:val="uk-UA"/>
              </w:rPr>
              <w:t xml:space="preserve"> </w:t>
            </w:r>
            <w:proofErr w:type="spellStart"/>
            <w:r w:rsidRPr="006A0E39">
              <w:rPr>
                <w:lang w:val="uk-UA"/>
              </w:rPr>
              <w:t>детство</w:t>
            </w:r>
            <w:proofErr w:type="spellEnd"/>
            <w:r w:rsidRPr="006A0E39">
              <w:rPr>
                <w:lang w:val="uk-UA"/>
              </w:rPr>
              <w:t xml:space="preserve">. </w:t>
            </w:r>
            <w:proofErr w:type="spellStart"/>
            <w:r w:rsidRPr="006A0E39">
              <w:rPr>
                <w:lang w:val="uk-UA"/>
              </w:rPr>
              <w:t>Социологические</w:t>
            </w:r>
            <w:proofErr w:type="spellEnd"/>
            <w:r w:rsidRPr="006A0E39">
              <w:rPr>
                <w:lang w:val="uk-UA"/>
              </w:rPr>
              <w:t xml:space="preserve"> </w:t>
            </w:r>
            <w:proofErr w:type="spellStart"/>
            <w:r w:rsidRPr="006A0E39">
              <w:rPr>
                <w:lang w:val="uk-UA"/>
              </w:rPr>
              <w:t>методы</w:t>
            </w:r>
            <w:proofErr w:type="spellEnd"/>
            <w:r w:rsidRPr="006A0E39">
              <w:rPr>
                <w:lang w:val="uk-UA"/>
              </w:rPr>
              <w:t xml:space="preserve"> </w:t>
            </w:r>
            <w:proofErr w:type="spellStart"/>
            <w:r w:rsidRPr="006A0E39">
              <w:rPr>
                <w:lang w:val="uk-UA"/>
              </w:rPr>
              <w:lastRenderedPageBreak/>
              <w:t>исследования</w:t>
            </w:r>
            <w:proofErr w:type="spellEnd"/>
            <w:r w:rsidRPr="006A0E39">
              <w:rPr>
                <w:lang w:val="uk-UA"/>
              </w:rPr>
              <w:t xml:space="preserve"> </w:t>
            </w:r>
            <w:proofErr w:type="spellStart"/>
            <w:r w:rsidRPr="006A0E39">
              <w:rPr>
                <w:lang w:val="uk-UA"/>
              </w:rPr>
              <w:t>современных</w:t>
            </w:r>
            <w:proofErr w:type="spellEnd"/>
            <w:r w:rsidRPr="006A0E39">
              <w:rPr>
                <w:lang w:val="uk-UA"/>
              </w:rPr>
              <w:t xml:space="preserve"> </w:t>
            </w:r>
            <w:proofErr w:type="spellStart"/>
            <w:r w:rsidRPr="006A0E39">
              <w:rPr>
                <w:lang w:val="uk-UA"/>
              </w:rPr>
              <w:t>детей</w:t>
            </w:r>
            <w:proofErr w:type="spellEnd"/>
            <w:r w:rsidRPr="006A0E39">
              <w:rPr>
                <w:lang w:val="uk-UA"/>
              </w:rPr>
              <w:t xml:space="preserve"> и </w:t>
            </w:r>
            <w:proofErr w:type="spellStart"/>
            <w:r w:rsidRPr="006A0E39">
              <w:rPr>
                <w:lang w:val="uk-UA"/>
              </w:rPr>
              <w:t>современного</w:t>
            </w:r>
            <w:proofErr w:type="spellEnd"/>
            <w:r w:rsidRPr="006A0E39">
              <w:rPr>
                <w:lang w:val="uk-UA"/>
              </w:rPr>
              <w:t xml:space="preserve"> </w:t>
            </w:r>
            <w:proofErr w:type="spellStart"/>
            <w:r w:rsidRPr="006A0E39">
              <w:rPr>
                <w:lang w:val="uk-UA"/>
              </w:rPr>
              <w:t>детства</w:t>
            </w:r>
            <w:proofErr w:type="spellEnd"/>
            <w:r w:rsidRPr="006A0E39">
              <w:rPr>
                <w:lang w:val="uk-UA"/>
              </w:rPr>
              <w:t xml:space="preserve">. — М.: </w:t>
            </w:r>
            <w:proofErr w:type="spellStart"/>
            <w:r w:rsidRPr="006A0E39">
              <w:rPr>
                <w:lang w:val="uk-UA"/>
              </w:rPr>
              <w:t>Юнпресс</w:t>
            </w:r>
            <w:proofErr w:type="spellEnd"/>
            <w:r w:rsidRPr="006A0E39">
              <w:rPr>
                <w:lang w:val="uk-UA"/>
              </w:rPr>
              <w:t>, 2000</w:t>
            </w:r>
          </w:p>
        </w:tc>
      </w:tr>
      <w:tr w:rsidR="00304EF3" w:rsidRPr="006A0E39" w:rsidTr="00882A14">
        <w:tc>
          <w:tcPr>
            <w:tcW w:w="710" w:type="dxa"/>
            <w:shd w:val="clear" w:color="auto" w:fill="auto"/>
          </w:tcPr>
          <w:p w:rsidR="00304EF3" w:rsidRPr="006A0E39" w:rsidRDefault="00304EF3" w:rsidP="00882A14">
            <w:pPr>
              <w:jc w:val="center"/>
              <w:rPr>
                <w:lang w:val="uk-UA"/>
              </w:rPr>
            </w:pPr>
            <w:r w:rsidRPr="006A0E39">
              <w:rPr>
                <w:lang w:val="uk-UA"/>
              </w:rPr>
              <w:lastRenderedPageBreak/>
              <w:t>24</w:t>
            </w:r>
          </w:p>
        </w:tc>
        <w:tc>
          <w:tcPr>
            <w:tcW w:w="8752" w:type="dxa"/>
            <w:shd w:val="clear" w:color="auto" w:fill="auto"/>
          </w:tcPr>
          <w:p w:rsidR="00304EF3" w:rsidRPr="006A0E39" w:rsidRDefault="00962907" w:rsidP="00882A14">
            <w:pPr>
              <w:rPr>
                <w:lang w:val="uk-UA"/>
              </w:rPr>
            </w:pPr>
            <w:proofErr w:type="spellStart"/>
            <w:r w:rsidRPr="006A0E39">
              <w:rPr>
                <w:lang w:val="uk-UA"/>
              </w:rPr>
              <w:t>Эриксон</w:t>
            </w:r>
            <w:proofErr w:type="spellEnd"/>
            <w:r w:rsidRPr="006A0E39">
              <w:rPr>
                <w:lang w:val="uk-UA"/>
              </w:rPr>
              <w:t xml:space="preserve"> Э. </w:t>
            </w:r>
            <w:proofErr w:type="spellStart"/>
            <w:r w:rsidRPr="006A0E39">
              <w:rPr>
                <w:lang w:val="uk-UA"/>
              </w:rPr>
              <w:t>Детство</w:t>
            </w:r>
            <w:proofErr w:type="spellEnd"/>
            <w:r w:rsidRPr="006A0E39">
              <w:rPr>
                <w:lang w:val="uk-UA"/>
              </w:rPr>
              <w:t xml:space="preserve"> и </w:t>
            </w:r>
            <w:proofErr w:type="spellStart"/>
            <w:r w:rsidRPr="006A0E39">
              <w:rPr>
                <w:lang w:val="uk-UA"/>
              </w:rPr>
              <w:t>общество</w:t>
            </w:r>
            <w:proofErr w:type="spellEnd"/>
            <w:r w:rsidRPr="006A0E39">
              <w:rPr>
                <w:lang w:val="uk-UA"/>
              </w:rPr>
              <w:t>. — С-</w:t>
            </w:r>
            <w:proofErr w:type="spellStart"/>
            <w:r w:rsidRPr="006A0E39">
              <w:rPr>
                <w:lang w:val="uk-UA"/>
              </w:rPr>
              <w:t>Пб</w:t>
            </w:r>
            <w:proofErr w:type="spellEnd"/>
            <w:r w:rsidRPr="006A0E39">
              <w:rPr>
                <w:lang w:val="uk-UA"/>
              </w:rPr>
              <w:t xml:space="preserve">.: </w:t>
            </w:r>
            <w:proofErr w:type="spellStart"/>
            <w:r w:rsidRPr="006A0E39">
              <w:rPr>
                <w:lang w:val="uk-UA"/>
              </w:rPr>
              <w:t>Ленато</w:t>
            </w:r>
            <w:proofErr w:type="spellEnd"/>
            <w:r w:rsidRPr="006A0E39">
              <w:rPr>
                <w:lang w:val="uk-UA"/>
              </w:rPr>
              <w:t>, АСТ, 1996.</w:t>
            </w:r>
          </w:p>
        </w:tc>
      </w:tr>
      <w:tr w:rsidR="00962907" w:rsidRPr="006A0E39" w:rsidTr="00882A14">
        <w:tc>
          <w:tcPr>
            <w:tcW w:w="710" w:type="dxa"/>
            <w:shd w:val="clear" w:color="auto" w:fill="auto"/>
          </w:tcPr>
          <w:p w:rsidR="00962907" w:rsidRPr="006A0E39" w:rsidRDefault="00962907" w:rsidP="00882A14">
            <w:pPr>
              <w:jc w:val="center"/>
              <w:rPr>
                <w:lang w:val="uk-UA"/>
              </w:rPr>
            </w:pPr>
            <w:r w:rsidRPr="006A0E39">
              <w:rPr>
                <w:lang w:val="uk-UA"/>
              </w:rPr>
              <w:t>25</w:t>
            </w:r>
          </w:p>
        </w:tc>
        <w:tc>
          <w:tcPr>
            <w:tcW w:w="8752" w:type="dxa"/>
            <w:shd w:val="clear" w:color="auto" w:fill="auto"/>
          </w:tcPr>
          <w:p w:rsidR="00962907" w:rsidRPr="006A0E39" w:rsidRDefault="00962907" w:rsidP="00882A14">
            <w:pPr>
              <w:rPr>
                <w:lang w:val="uk-UA"/>
              </w:rPr>
            </w:pPr>
            <w:proofErr w:type="spellStart"/>
            <w:r w:rsidRPr="006A0E39">
              <w:rPr>
                <w:lang w:val="uk-UA"/>
              </w:rPr>
              <w:t>Яцемирская</w:t>
            </w:r>
            <w:proofErr w:type="spellEnd"/>
            <w:r w:rsidRPr="006A0E39">
              <w:rPr>
                <w:lang w:val="uk-UA"/>
              </w:rPr>
              <w:t xml:space="preserve"> Р. С., </w:t>
            </w:r>
            <w:proofErr w:type="spellStart"/>
            <w:r w:rsidRPr="006A0E39">
              <w:rPr>
                <w:lang w:val="uk-UA"/>
              </w:rPr>
              <w:t>Беленькая</w:t>
            </w:r>
            <w:proofErr w:type="spellEnd"/>
            <w:r w:rsidRPr="006A0E39">
              <w:rPr>
                <w:lang w:val="uk-UA"/>
              </w:rPr>
              <w:t xml:space="preserve"> И. Г. </w:t>
            </w:r>
            <w:proofErr w:type="spellStart"/>
            <w:r w:rsidRPr="006A0E39">
              <w:rPr>
                <w:lang w:val="uk-UA"/>
              </w:rPr>
              <w:t>Социальная</w:t>
            </w:r>
            <w:proofErr w:type="spellEnd"/>
            <w:r w:rsidRPr="006A0E39">
              <w:rPr>
                <w:lang w:val="uk-UA"/>
              </w:rPr>
              <w:t xml:space="preserve"> </w:t>
            </w:r>
            <w:proofErr w:type="spellStart"/>
            <w:r w:rsidRPr="006A0E39">
              <w:rPr>
                <w:lang w:val="uk-UA"/>
              </w:rPr>
              <w:t>геронтология</w:t>
            </w:r>
            <w:proofErr w:type="spellEnd"/>
            <w:r w:rsidRPr="006A0E39">
              <w:rPr>
                <w:lang w:val="uk-UA"/>
              </w:rPr>
              <w:t>. М., 1999</w:t>
            </w:r>
          </w:p>
        </w:tc>
      </w:tr>
      <w:bookmarkEnd w:id="8"/>
    </w:tbl>
    <w:p w:rsidR="00304EF3" w:rsidRPr="006A0E39" w:rsidRDefault="00304EF3" w:rsidP="00304EF3">
      <w:pPr>
        <w:jc w:val="center"/>
        <w:rPr>
          <w:b/>
          <w:lang w:val="uk-UA"/>
        </w:rPr>
      </w:pPr>
    </w:p>
    <w:p w:rsidR="00304EF3" w:rsidRPr="006A0E39" w:rsidRDefault="00304EF3" w:rsidP="00304EF3">
      <w:pPr>
        <w:jc w:val="center"/>
        <w:rPr>
          <w:b/>
          <w:lang w:val="uk-UA"/>
        </w:rPr>
      </w:pPr>
      <w:bookmarkStart w:id="10" w:name="_Hlk93401650"/>
    </w:p>
    <w:p w:rsidR="00304EF3" w:rsidRPr="006A0E39" w:rsidRDefault="00304EF3" w:rsidP="00304EF3">
      <w:pPr>
        <w:tabs>
          <w:tab w:val="left" w:pos="426"/>
        </w:tabs>
        <w:jc w:val="center"/>
        <w:rPr>
          <w:b/>
          <w:lang w:val="uk-UA"/>
        </w:rPr>
      </w:pPr>
      <w:bookmarkStart w:id="11" w:name="_Hlk65763709"/>
      <w:r w:rsidRPr="006A0E39">
        <w:rPr>
          <w:b/>
          <w:lang w:val="uk-UA"/>
        </w:rPr>
        <w:t>ІНФОРМАЦІЙНІ РЕСУРСИ В ІНТЕРНЕТІ</w:t>
      </w:r>
    </w:p>
    <w:p w:rsidR="00304EF3" w:rsidRPr="006A0E39" w:rsidRDefault="006A0E39" w:rsidP="00304EF3">
      <w:pPr>
        <w:numPr>
          <w:ilvl w:val="0"/>
          <w:numId w:val="4"/>
        </w:numPr>
        <w:tabs>
          <w:tab w:val="left" w:pos="426"/>
        </w:tabs>
        <w:ind w:left="0" w:firstLine="0"/>
        <w:jc w:val="both"/>
        <w:textAlignment w:val="baseline"/>
        <w:rPr>
          <w:lang w:val="uk-UA"/>
        </w:rPr>
      </w:pPr>
      <w:hyperlink r:id="rId8" w:history="1">
        <w:r w:rsidR="00304EF3" w:rsidRPr="006A0E39">
          <w:rPr>
            <w:rStyle w:val="a4"/>
            <w:lang w:val="uk-UA"/>
          </w:rPr>
          <w:t>http://i-soc.com.ua/institute/el_library.php</w:t>
        </w:r>
      </w:hyperlink>
      <w:r w:rsidR="00304EF3" w:rsidRPr="006A0E39">
        <w:rPr>
          <w:lang w:val="uk-UA"/>
        </w:rPr>
        <w:t xml:space="preserve">  Електронна бібліотека Інституту соціології НАН України</w:t>
      </w:r>
    </w:p>
    <w:p w:rsidR="00304EF3" w:rsidRPr="006A0E39" w:rsidRDefault="006A0E39" w:rsidP="00304EF3">
      <w:pPr>
        <w:numPr>
          <w:ilvl w:val="0"/>
          <w:numId w:val="4"/>
        </w:numPr>
        <w:tabs>
          <w:tab w:val="left" w:pos="426"/>
        </w:tabs>
        <w:ind w:left="0" w:firstLine="0"/>
        <w:jc w:val="both"/>
        <w:textAlignment w:val="baseline"/>
        <w:rPr>
          <w:lang w:val="uk-UA"/>
        </w:rPr>
      </w:pPr>
      <w:hyperlink r:id="rId9" w:history="1">
        <w:r w:rsidR="00304EF3" w:rsidRPr="006A0E39">
          <w:rPr>
            <w:rStyle w:val="a4"/>
            <w:lang w:val="uk-UA"/>
          </w:rPr>
          <w:t>http://sau.in.ua/doslidzhennya/</w:t>
        </w:r>
      </w:hyperlink>
      <w:r w:rsidR="00304EF3" w:rsidRPr="006A0E39">
        <w:rPr>
          <w:lang w:val="uk-UA"/>
        </w:rPr>
        <w:t xml:space="preserve"> Соціологічна асоціація України, дослідження</w:t>
      </w:r>
    </w:p>
    <w:p w:rsidR="00304EF3" w:rsidRPr="006A0E39" w:rsidRDefault="006A0E39" w:rsidP="00304EF3">
      <w:pPr>
        <w:numPr>
          <w:ilvl w:val="0"/>
          <w:numId w:val="4"/>
        </w:numPr>
        <w:tabs>
          <w:tab w:val="left" w:pos="426"/>
        </w:tabs>
        <w:ind w:left="0" w:firstLine="0"/>
        <w:jc w:val="both"/>
        <w:textAlignment w:val="baseline"/>
        <w:rPr>
          <w:lang w:val="uk-UA"/>
        </w:rPr>
      </w:pPr>
      <w:hyperlink r:id="rId10" w:history="1">
        <w:r w:rsidR="00304EF3" w:rsidRPr="006A0E39">
          <w:rPr>
            <w:rStyle w:val="a4"/>
            <w:lang w:val="uk-UA"/>
          </w:rPr>
          <w:t>https://genderindetail.org.ua/</w:t>
        </w:r>
      </w:hyperlink>
      <w:r w:rsidR="00304EF3" w:rsidRPr="006A0E39">
        <w:rPr>
          <w:lang w:val="uk-UA"/>
        </w:rPr>
        <w:t xml:space="preserve"> </w:t>
      </w:r>
      <w:proofErr w:type="spellStart"/>
      <w:r w:rsidR="00304EF3" w:rsidRPr="006A0E39">
        <w:rPr>
          <w:lang w:val="uk-UA"/>
        </w:rPr>
        <w:t>Гендер</w:t>
      </w:r>
      <w:proofErr w:type="spellEnd"/>
      <w:r w:rsidR="00304EF3" w:rsidRPr="006A0E39">
        <w:rPr>
          <w:lang w:val="uk-UA"/>
        </w:rPr>
        <w:t xml:space="preserve"> в деталях</w:t>
      </w:r>
    </w:p>
    <w:p w:rsidR="00304EF3" w:rsidRPr="006A0E39" w:rsidRDefault="006A0E39" w:rsidP="00304EF3">
      <w:pPr>
        <w:numPr>
          <w:ilvl w:val="0"/>
          <w:numId w:val="4"/>
        </w:numPr>
        <w:tabs>
          <w:tab w:val="left" w:pos="426"/>
        </w:tabs>
        <w:ind w:left="0" w:firstLine="0"/>
        <w:jc w:val="both"/>
        <w:textAlignment w:val="baseline"/>
        <w:rPr>
          <w:lang w:val="uk-UA"/>
        </w:rPr>
      </w:pPr>
      <w:hyperlink r:id="rId11" w:history="1">
        <w:r w:rsidR="00304EF3" w:rsidRPr="006A0E39">
          <w:rPr>
            <w:rStyle w:val="a4"/>
            <w:lang w:val="uk-UA"/>
          </w:rPr>
          <w:t>https://idss.org.ua/public</w:t>
        </w:r>
      </w:hyperlink>
      <w:r w:rsidR="00304EF3" w:rsidRPr="006A0E39">
        <w:rPr>
          <w:lang w:val="uk-UA"/>
        </w:rPr>
        <w:t xml:space="preserve"> Інститут демографії та соціальних досліджень імені </w:t>
      </w:r>
      <w:proofErr w:type="spellStart"/>
      <w:r w:rsidR="00304EF3" w:rsidRPr="006A0E39">
        <w:rPr>
          <w:lang w:val="uk-UA"/>
        </w:rPr>
        <w:t>М.В.Птухи</w:t>
      </w:r>
      <w:proofErr w:type="spellEnd"/>
      <w:r w:rsidR="00304EF3" w:rsidRPr="006A0E39">
        <w:rPr>
          <w:lang w:val="uk-UA"/>
        </w:rPr>
        <w:t xml:space="preserve"> Національної академії наук України, публікації</w:t>
      </w:r>
    </w:p>
    <w:p w:rsidR="00304EF3" w:rsidRPr="006A0E39" w:rsidRDefault="006A0E39" w:rsidP="00304EF3">
      <w:pPr>
        <w:numPr>
          <w:ilvl w:val="0"/>
          <w:numId w:val="4"/>
        </w:numPr>
        <w:tabs>
          <w:tab w:val="left" w:pos="426"/>
        </w:tabs>
        <w:ind w:left="0" w:firstLine="0"/>
        <w:jc w:val="both"/>
        <w:textAlignment w:val="baseline"/>
        <w:rPr>
          <w:lang w:val="uk-UA"/>
        </w:rPr>
      </w:pPr>
      <w:hyperlink r:id="rId12" w:history="1">
        <w:r w:rsidR="00304EF3" w:rsidRPr="006A0E39">
          <w:rPr>
            <w:rStyle w:val="a4"/>
            <w:lang w:val="uk-UA"/>
          </w:rPr>
          <w:t>https://i-soc.com.ua/ua/edition/publications</w:t>
        </w:r>
      </w:hyperlink>
      <w:r w:rsidR="00304EF3" w:rsidRPr="006A0E39">
        <w:rPr>
          <w:lang w:val="uk-UA"/>
        </w:rPr>
        <w:t xml:space="preserve"> Сайт Інституту соціології України</w:t>
      </w:r>
    </w:p>
    <w:p w:rsidR="00304EF3" w:rsidRPr="006A0E39" w:rsidRDefault="00304EF3" w:rsidP="00304EF3">
      <w:pPr>
        <w:numPr>
          <w:ilvl w:val="0"/>
          <w:numId w:val="4"/>
        </w:numPr>
        <w:tabs>
          <w:tab w:val="left" w:pos="426"/>
        </w:tabs>
        <w:ind w:left="0" w:firstLine="0"/>
        <w:jc w:val="both"/>
        <w:textAlignment w:val="baseline"/>
        <w:rPr>
          <w:lang w:val="uk-UA"/>
        </w:rPr>
      </w:pPr>
      <w:r w:rsidRPr="006A0E39">
        <w:rPr>
          <w:lang w:val="uk-UA"/>
        </w:rPr>
        <w:t>https://www.vac.org.ua/ Всеукраїнська асоціація соціологів, сайт</w:t>
      </w:r>
    </w:p>
    <w:p w:rsidR="00304EF3" w:rsidRPr="006A0E39" w:rsidRDefault="006A0E39" w:rsidP="00304EF3">
      <w:pPr>
        <w:numPr>
          <w:ilvl w:val="0"/>
          <w:numId w:val="4"/>
        </w:numPr>
        <w:tabs>
          <w:tab w:val="left" w:pos="426"/>
        </w:tabs>
        <w:ind w:left="0" w:firstLine="0"/>
        <w:jc w:val="both"/>
        <w:textAlignment w:val="baseline"/>
        <w:rPr>
          <w:lang w:val="uk-UA"/>
        </w:rPr>
      </w:pPr>
      <w:hyperlink r:id="rId13" w:history="1">
        <w:r w:rsidR="00304EF3" w:rsidRPr="006A0E39">
          <w:rPr>
            <w:rStyle w:val="a4"/>
            <w:lang w:val="uk-UA"/>
          </w:rPr>
          <w:t>http://i-soc.com.ua/ua/edition/journal/</w:t>
        </w:r>
      </w:hyperlink>
      <w:r w:rsidR="00304EF3" w:rsidRPr="006A0E39">
        <w:rPr>
          <w:lang w:val="uk-UA"/>
        </w:rPr>
        <w:t xml:space="preserve"> Журнал «Соціологія: теорія, методи, маркетинг»</w:t>
      </w:r>
    </w:p>
    <w:p w:rsidR="00304EF3" w:rsidRPr="006A0E39" w:rsidRDefault="006A0E39" w:rsidP="00304EF3">
      <w:pPr>
        <w:numPr>
          <w:ilvl w:val="0"/>
          <w:numId w:val="4"/>
        </w:numPr>
        <w:tabs>
          <w:tab w:val="left" w:pos="426"/>
        </w:tabs>
        <w:ind w:left="0" w:firstLine="0"/>
        <w:jc w:val="both"/>
        <w:textAlignment w:val="baseline"/>
        <w:rPr>
          <w:lang w:val="uk-UA"/>
        </w:rPr>
      </w:pPr>
      <w:hyperlink r:id="rId14" w:history="1">
        <w:r w:rsidR="00304EF3" w:rsidRPr="006A0E39">
          <w:rPr>
            <w:rStyle w:val="a4"/>
            <w:lang w:val="uk-UA"/>
          </w:rPr>
          <w:t>http://www.ukr-socium.org.ua</w:t>
        </w:r>
      </w:hyperlink>
      <w:r w:rsidR="00304EF3" w:rsidRPr="006A0E39">
        <w:rPr>
          <w:lang w:val="uk-UA"/>
        </w:rPr>
        <w:t xml:space="preserve">  Український соціум. Науковий журнал (Київ)</w:t>
      </w:r>
    </w:p>
    <w:p w:rsidR="00304EF3" w:rsidRPr="006A0E39" w:rsidRDefault="00304EF3" w:rsidP="00304EF3">
      <w:pPr>
        <w:numPr>
          <w:ilvl w:val="0"/>
          <w:numId w:val="4"/>
        </w:numPr>
        <w:tabs>
          <w:tab w:val="left" w:pos="426"/>
        </w:tabs>
        <w:ind w:left="0" w:firstLine="0"/>
        <w:jc w:val="both"/>
        <w:textAlignment w:val="baseline"/>
        <w:rPr>
          <w:lang w:val="uk-UA"/>
        </w:rPr>
      </w:pPr>
      <w:r w:rsidRPr="006A0E39">
        <w:rPr>
          <w:lang w:val="uk-UA"/>
        </w:rPr>
        <w:t>http://www.genderculturecentre.org/   Центр гендерної культури</w:t>
      </w:r>
    </w:p>
    <w:p w:rsidR="00304EF3" w:rsidRPr="006A0E39" w:rsidRDefault="00304EF3" w:rsidP="00304EF3">
      <w:pPr>
        <w:numPr>
          <w:ilvl w:val="0"/>
          <w:numId w:val="4"/>
        </w:numPr>
        <w:tabs>
          <w:tab w:val="left" w:pos="426"/>
        </w:tabs>
        <w:ind w:left="0" w:firstLine="0"/>
        <w:jc w:val="both"/>
        <w:textAlignment w:val="baseline"/>
        <w:rPr>
          <w:lang w:val="uk-UA"/>
        </w:rPr>
      </w:pPr>
      <w:r w:rsidRPr="006A0E39">
        <w:rPr>
          <w:lang w:val="uk-UA"/>
        </w:rPr>
        <w:t>http://www.kiis.com.ua  Київський міжнародний інститут соціології (КМІС)</w:t>
      </w:r>
    </w:p>
    <w:p w:rsidR="00304EF3" w:rsidRPr="006A0E39" w:rsidRDefault="006A0E39" w:rsidP="00304EF3">
      <w:pPr>
        <w:numPr>
          <w:ilvl w:val="0"/>
          <w:numId w:val="4"/>
        </w:numPr>
        <w:tabs>
          <w:tab w:val="left" w:pos="426"/>
        </w:tabs>
        <w:ind w:left="0" w:firstLine="0"/>
        <w:jc w:val="both"/>
        <w:textAlignment w:val="baseline"/>
        <w:rPr>
          <w:lang w:val="uk-UA"/>
        </w:rPr>
      </w:pPr>
      <w:hyperlink r:id="rId15" w:history="1">
        <w:r w:rsidR="00304EF3" w:rsidRPr="006A0E39">
          <w:rPr>
            <w:rStyle w:val="a4"/>
            <w:lang w:val="uk-UA"/>
          </w:rPr>
          <w:t>http://www.uisr.org.ua/monitoring</w:t>
        </w:r>
      </w:hyperlink>
      <w:r w:rsidR="00304EF3" w:rsidRPr="006A0E39">
        <w:rPr>
          <w:lang w:val="uk-UA"/>
        </w:rPr>
        <w:t xml:space="preserve"> Український інститут соціальних досліджень імені Олександра Яременка</w:t>
      </w:r>
    </w:p>
    <w:p w:rsidR="00304EF3" w:rsidRPr="006A0E39" w:rsidRDefault="006A0E39" w:rsidP="00304EF3">
      <w:pPr>
        <w:numPr>
          <w:ilvl w:val="0"/>
          <w:numId w:val="4"/>
        </w:numPr>
        <w:tabs>
          <w:tab w:val="left" w:pos="426"/>
        </w:tabs>
        <w:ind w:left="0" w:firstLine="0"/>
        <w:jc w:val="both"/>
        <w:textAlignment w:val="baseline"/>
        <w:rPr>
          <w:lang w:val="uk-UA"/>
        </w:rPr>
      </w:pPr>
      <w:hyperlink r:id="rId16" w:history="1">
        <w:r w:rsidR="00304EF3" w:rsidRPr="006A0E39">
          <w:rPr>
            <w:rStyle w:val="a4"/>
            <w:lang w:val="uk-UA"/>
          </w:rPr>
          <w:t>http://www.mlsp.gov.ua/labour/control/uk/index</w:t>
        </w:r>
      </w:hyperlink>
      <w:r w:rsidR="00304EF3" w:rsidRPr="006A0E39">
        <w:rPr>
          <w:lang w:val="uk-UA"/>
        </w:rPr>
        <w:t xml:space="preserve">   Міністерство соціальної політики України</w:t>
      </w:r>
    </w:p>
    <w:p w:rsidR="00304EF3" w:rsidRPr="006A0E39" w:rsidRDefault="006A0E39" w:rsidP="00304EF3">
      <w:pPr>
        <w:numPr>
          <w:ilvl w:val="0"/>
          <w:numId w:val="4"/>
        </w:numPr>
        <w:tabs>
          <w:tab w:val="left" w:pos="426"/>
        </w:tabs>
        <w:ind w:left="0" w:firstLine="0"/>
        <w:jc w:val="both"/>
        <w:textAlignment w:val="baseline"/>
        <w:rPr>
          <w:lang w:val="uk-UA"/>
        </w:rPr>
      </w:pPr>
      <w:hyperlink r:id="rId17" w:history="1">
        <w:r w:rsidR="00304EF3" w:rsidRPr="006A0E39">
          <w:rPr>
            <w:rStyle w:val="a4"/>
            <w:lang w:val="uk-UA"/>
          </w:rPr>
          <w:t>http://www.dipsm.org.ua</w:t>
        </w:r>
      </w:hyperlink>
      <w:r w:rsidR="00304EF3" w:rsidRPr="006A0E39">
        <w:rPr>
          <w:lang w:val="uk-UA"/>
        </w:rPr>
        <w:t xml:space="preserve"> / Державний інститут сімейної та молодіжної політики</w:t>
      </w:r>
    </w:p>
    <w:p w:rsidR="00304EF3" w:rsidRPr="006A0E39" w:rsidRDefault="006A0E39" w:rsidP="00304EF3">
      <w:pPr>
        <w:numPr>
          <w:ilvl w:val="0"/>
          <w:numId w:val="4"/>
        </w:numPr>
        <w:tabs>
          <w:tab w:val="left" w:pos="426"/>
        </w:tabs>
        <w:ind w:hanging="720"/>
        <w:jc w:val="both"/>
        <w:textAlignment w:val="baseline"/>
        <w:rPr>
          <w:lang w:val="uk-UA"/>
        </w:rPr>
      </w:pPr>
      <w:hyperlink r:id="rId18" w:history="1">
        <w:r w:rsidR="00304EF3" w:rsidRPr="006A0E39">
          <w:rPr>
            <w:rStyle w:val="a4"/>
            <w:lang w:val="uk-UA"/>
          </w:rPr>
          <w:t>http://www.ukrstat.gov.ua</w:t>
        </w:r>
      </w:hyperlink>
      <w:r w:rsidR="00304EF3" w:rsidRPr="006A0E39">
        <w:rPr>
          <w:lang w:val="uk-UA"/>
        </w:rPr>
        <w:t xml:space="preserve">    Головне управління статистики України </w:t>
      </w:r>
    </w:p>
    <w:p w:rsidR="00E309F2" w:rsidRPr="006A0E39" w:rsidRDefault="006A0E39" w:rsidP="00304EF3">
      <w:pPr>
        <w:numPr>
          <w:ilvl w:val="0"/>
          <w:numId w:val="4"/>
        </w:numPr>
        <w:tabs>
          <w:tab w:val="left" w:pos="426"/>
        </w:tabs>
        <w:ind w:hanging="720"/>
        <w:jc w:val="both"/>
        <w:textAlignment w:val="baseline"/>
        <w:rPr>
          <w:lang w:val="uk-UA"/>
        </w:rPr>
      </w:pPr>
      <w:hyperlink r:id="rId19" w:history="1">
        <w:r w:rsidR="00E309F2" w:rsidRPr="006A0E39">
          <w:rPr>
            <w:rStyle w:val="a4"/>
            <w:lang w:val="uk-UA"/>
          </w:rPr>
          <w:t>https://sport.gov.ua/molodizhna-politika/baza-doslidzhen/sociologichni-doslidzhennya</w:t>
        </w:r>
      </w:hyperlink>
      <w:r w:rsidR="00E309F2" w:rsidRPr="006A0E39">
        <w:rPr>
          <w:lang w:val="uk-UA"/>
        </w:rPr>
        <w:t xml:space="preserve"> міністерство молоді та спорту України </w:t>
      </w:r>
    </w:p>
    <w:p w:rsidR="00304EF3" w:rsidRPr="006A0E39" w:rsidRDefault="00304EF3" w:rsidP="00304EF3">
      <w:pPr>
        <w:jc w:val="center"/>
        <w:rPr>
          <w:b/>
          <w:lang w:val="uk-UA"/>
        </w:rPr>
      </w:pPr>
    </w:p>
    <w:bookmarkEnd w:id="10"/>
    <w:bookmarkEnd w:id="11"/>
    <w:p w:rsidR="00304EF3" w:rsidRPr="006A0E39" w:rsidRDefault="00304EF3" w:rsidP="004A35FF">
      <w:pPr>
        <w:spacing w:line="276" w:lineRule="auto"/>
        <w:ind w:left="720"/>
        <w:rPr>
          <w:b/>
          <w:lang w:val="uk-UA"/>
        </w:rPr>
      </w:pPr>
    </w:p>
    <w:p w:rsidR="0079634B" w:rsidRPr="006A0E39" w:rsidRDefault="0079634B" w:rsidP="0079634B">
      <w:pPr>
        <w:jc w:val="center"/>
        <w:rPr>
          <w:rFonts w:eastAsia="Times New Roman"/>
          <w:lang w:val="uk-UA" w:eastAsia="ru-RU"/>
        </w:rPr>
      </w:pPr>
      <w:r w:rsidRPr="006A0E39">
        <w:rPr>
          <w:rFonts w:eastAsia="Times New Roman"/>
          <w:b/>
          <w:bCs/>
          <w:color w:val="000000"/>
          <w:lang w:val="uk-UA" w:eastAsia="ru-RU"/>
        </w:rPr>
        <w:t>Структурно-логічна схема вивчення навчальної дисципліни</w:t>
      </w:r>
    </w:p>
    <w:p w:rsidR="0079634B" w:rsidRPr="006A0E39" w:rsidRDefault="0079634B" w:rsidP="0079634B">
      <w:pPr>
        <w:rPr>
          <w:rFonts w:eastAsia="Times New Roman"/>
          <w:lang w:val="uk-UA" w:eastAsia="ru-RU"/>
        </w:rPr>
      </w:pPr>
    </w:p>
    <w:p w:rsidR="0079634B" w:rsidRPr="006A0E39" w:rsidRDefault="0079634B" w:rsidP="0079634B">
      <w:pPr>
        <w:ind w:firstLine="708"/>
        <w:rPr>
          <w:rFonts w:eastAsia="Times New Roman"/>
          <w:lang w:val="uk-UA" w:eastAsia="ru-RU"/>
        </w:rPr>
      </w:pPr>
      <w:r w:rsidRPr="006A0E39">
        <w:rPr>
          <w:rFonts w:eastAsia="Times New Roman"/>
          <w:b/>
          <w:bCs/>
          <w:color w:val="000000"/>
          <w:u w:val="single"/>
          <w:lang w:val="uk-UA" w:eastAsia="ru-RU"/>
        </w:rPr>
        <w:t>Таблиця 3.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432"/>
        <w:gridCol w:w="5139"/>
      </w:tblGrid>
      <w:tr w:rsidR="0079634B" w:rsidRPr="006A0E39"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6A0E39" w:rsidRDefault="0079634B" w:rsidP="0079634B">
            <w:pPr>
              <w:ind w:left="57"/>
              <w:jc w:val="center"/>
              <w:rPr>
                <w:rFonts w:eastAsia="Times New Roman"/>
                <w:lang w:val="uk-UA" w:eastAsia="ru-RU"/>
              </w:rPr>
            </w:pPr>
            <w:r w:rsidRPr="006A0E39">
              <w:rPr>
                <w:rFonts w:eastAsia="Times New Roman"/>
                <w:color w:val="000000"/>
                <w:lang w:val="uk-UA" w:eastAsia="ru-RU"/>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6A0E39" w:rsidRDefault="0079634B" w:rsidP="0079634B">
            <w:pPr>
              <w:ind w:left="57"/>
              <w:jc w:val="center"/>
              <w:rPr>
                <w:rFonts w:eastAsia="Times New Roman"/>
                <w:lang w:val="uk-UA" w:eastAsia="ru-RU"/>
              </w:rPr>
            </w:pPr>
            <w:r w:rsidRPr="006A0E39">
              <w:rPr>
                <w:rFonts w:eastAsia="Times New Roman"/>
                <w:color w:val="000000"/>
                <w:lang w:val="uk-UA" w:eastAsia="ru-RU"/>
              </w:rPr>
              <w:t>На результати вивчення цієї дисципліни безпосередньо спираються:</w:t>
            </w:r>
          </w:p>
        </w:tc>
      </w:tr>
      <w:tr w:rsidR="004A35FF" w:rsidRPr="006A0E39" w:rsidTr="00882A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6A0E39" w:rsidRDefault="00962907" w:rsidP="004A35FF">
            <w:pPr>
              <w:ind w:left="57"/>
              <w:jc w:val="both"/>
              <w:rPr>
                <w:lang w:val="uk-UA"/>
              </w:rPr>
            </w:pPr>
            <w:r w:rsidRPr="006A0E39">
              <w:rPr>
                <w:lang w:val="uk-UA"/>
              </w:rPr>
              <w:t>Вступ до соціології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35FF" w:rsidRPr="006A0E39" w:rsidRDefault="005F010A" w:rsidP="004A35FF">
            <w:pPr>
              <w:rPr>
                <w:rFonts w:eastAsia="Times New Roman"/>
                <w:lang w:val="uk-UA" w:eastAsia="ru-RU"/>
              </w:rPr>
            </w:pPr>
            <w:r w:rsidRPr="006A0E39">
              <w:rPr>
                <w:rFonts w:eastAsia="Times New Roman"/>
                <w:lang w:val="uk-UA" w:eastAsia="ru-RU"/>
              </w:rPr>
              <w:t>Соціологія управління</w:t>
            </w:r>
          </w:p>
        </w:tc>
      </w:tr>
      <w:tr w:rsidR="004A35FF" w:rsidRPr="006A0E39" w:rsidTr="00962907">
        <w:trPr>
          <w:trHeight w:val="1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6A0E39" w:rsidRDefault="00962907" w:rsidP="004A35FF">
            <w:pPr>
              <w:ind w:left="57"/>
              <w:jc w:val="both"/>
              <w:rPr>
                <w:lang w:val="uk-UA"/>
              </w:rPr>
            </w:pPr>
            <w:r w:rsidRPr="006A0E39">
              <w:rPr>
                <w:lang w:val="uk-UA"/>
              </w:rPr>
              <w:t>Загальна соціологія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35FF" w:rsidRPr="006A0E39" w:rsidRDefault="005F010A" w:rsidP="004A35FF">
            <w:pPr>
              <w:rPr>
                <w:rFonts w:eastAsia="Times New Roman"/>
                <w:lang w:val="uk-UA" w:eastAsia="ru-RU"/>
              </w:rPr>
            </w:pPr>
            <w:r w:rsidRPr="006A0E39">
              <w:rPr>
                <w:rFonts w:eastAsia="Times New Roman"/>
                <w:lang w:val="uk-UA" w:eastAsia="ru-RU"/>
              </w:rPr>
              <w:t>Соціологія особистості та девіантної поведінки</w:t>
            </w:r>
          </w:p>
        </w:tc>
      </w:tr>
      <w:tr w:rsidR="004A35FF" w:rsidRPr="006A0E39" w:rsidTr="009629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6A0E39" w:rsidRDefault="004A35FF" w:rsidP="004A35FF">
            <w:pPr>
              <w:ind w:left="57"/>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35FF" w:rsidRPr="006A0E39" w:rsidRDefault="005F010A" w:rsidP="004A35FF">
            <w:pPr>
              <w:rPr>
                <w:rFonts w:eastAsia="Times New Roman"/>
                <w:lang w:val="uk-UA" w:eastAsia="ru-RU"/>
              </w:rPr>
            </w:pPr>
            <w:r w:rsidRPr="006A0E39">
              <w:rPr>
                <w:rFonts w:eastAsia="Times New Roman"/>
                <w:lang w:val="uk-UA" w:eastAsia="ru-RU"/>
              </w:rPr>
              <w:t>Соціологія маркетингу</w:t>
            </w:r>
          </w:p>
        </w:tc>
      </w:tr>
      <w:tr w:rsidR="004A35FF" w:rsidRPr="006A0E39" w:rsidTr="00882A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35FF" w:rsidRPr="006A0E39" w:rsidRDefault="004A35FF" w:rsidP="004A35FF">
            <w:pPr>
              <w:ind w:left="57"/>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35FF" w:rsidRPr="006A0E39" w:rsidRDefault="005F010A" w:rsidP="004A35FF">
            <w:pPr>
              <w:rPr>
                <w:rFonts w:eastAsia="Times New Roman"/>
                <w:lang w:val="uk-UA" w:eastAsia="ru-RU"/>
              </w:rPr>
            </w:pPr>
            <w:r w:rsidRPr="006A0E39">
              <w:rPr>
                <w:rFonts w:eastAsia="Times New Roman"/>
                <w:lang w:val="uk-UA" w:eastAsia="ru-RU"/>
              </w:rPr>
              <w:t>Соціологія споживання</w:t>
            </w:r>
          </w:p>
        </w:tc>
      </w:tr>
    </w:tbl>
    <w:p w:rsidR="0079634B" w:rsidRPr="00002854" w:rsidRDefault="0079634B" w:rsidP="0079634B">
      <w:pPr>
        <w:spacing w:before="360"/>
        <w:jc w:val="both"/>
        <w:rPr>
          <w:rFonts w:eastAsia="Times New Roman"/>
          <w:sz w:val="24"/>
          <w:szCs w:val="24"/>
          <w:lang w:val="uk-UA" w:eastAsia="ru-RU"/>
        </w:rPr>
      </w:pPr>
      <w:r w:rsidRPr="006A0E39">
        <w:rPr>
          <w:rFonts w:eastAsia="Times New Roman"/>
          <w:b/>
          <w:bCs/>
          <w:color w:val="000000"/>
          <w:lang w:val="uk-UA" w:eastAsia="ru-RU"/>
        </w:rPr>
        <w:t xml:space="preserve">Провідний лектор:  </w:t>
      </w:r>
      <w:r w:rsidRPr="006A0E39">
        <w:rPr>
          <w:rFonts w:eastAsia="Times New Roman"/>
          <w:color w:val="000000"/>
          <w:u w:val="single"/>
          <w:lang w:val="uk-UA" w:eastAsia="ru-RU"/>
        </w:rPr>
        <w:t xml:space="preserve">ст. </w:t>
      </w:r>
      <w:proofErr w:type="spellStart"/>
      <w:r w:rsidRPr="006A0E39">
        <w:rPr>
          <w:rFonts w:eastAsia="Times New Roman"/>
          <w:color w:val="000000"/>
          <w:u w:val="single"/>
          <w:lang w:val="uk-UA" w:eastAsia="ru-RU"/>
        </w:rPr>
        <w:t>викл</w:t>
      </w:r>
      <w:proofErr w:type="spellEnd"/>
      <w:r w:rsidRPr="006A0E39">
        <w:rPr>
          <w:rFonts w:eastAsia="Times New Roman"/>
          <w:color w:val="000000"/>
          <w:u w:val="single"/>
          <w:lang w:val="uk-UA" w:eastAsia="ru-RU"/>
        </w:rPr>
        <w:t>. Козлова О.А.</w:t>
      </w:r>
      <w:r w:rsidRPr="006A0E39">
        <w:rPr>
          <w:rFonts w:eastAsia="Times New Roman"/>
          <w:color w:val="000000"/>
          <w:u w:val="single"/>
          <w:lang w:val="uk-UA" w:eastAsia="ru-RU"/>
        </w:rPr>
        <w:tab/>
      </w:r>
      <w:r w:rsidRPr="00002854">
        <w:rPr>
          <w:rFonts w:eastAsia="Times New Roman"/>
          <w:b/>
          <w:bCs/>
          <w:color w:val="000000"/>
          <w:lang w:val="uk-UA" w:eastAsia="ru-RU"/>
        </w:rPr>
        <w:tab/>
        <w:t>__________________</w:t>
      </w:r>
    </w:p>
    <w:p w:rsidR="0079634B" w:rsidRPr="00002854" w:rsidRDefault="0079634B" w:rsidP="0079634B">
      <w:pPr>
        <w:ind w:left="2124" w:firstLine="708"/>
        <w:jc w:val="both"/>
        <w:rPr>
          <w:rFonts w:eastAsia="Times New Roman"/>
          <w:sz w:val="24"/>
          <w:szCs w:val="24"/>
          <w:lang w:val="uk-UA" w:eastAsia="ru-RU"/>
        </w:rPr>
      </w:pPr>
      <w:r w:rsidRPr="00002854">
        <w:rPr>
          <w:rFonts w:eastAsia="Times New Roman"/>
          <w:color w:val="000000"/>
          <w:sz w:val="20"/>
          <w:szCs w:val="20"/>
          <w:lang w:val="uk-UA" w:eastAsia="ru-RU"/>
        </w:rPr>
        <w:t>(посада, звання, ПІБ)</w:t>
      </w:r>
      <w:r w:rsidRPr="00002854">
        <w:rPr>
          <w:rFonts w:eastAsia="Times New Roman"/>
          <w:color w:val="000000"/>
          <w:sz w:val="20"/>
          <w:szCs w:val="20"/>
          <w:lang w:val="uk-UA" w:eastAsia="ru-RU"/>
        </w:rPr>
        <w:tab/>
      </w:r>
      <w:r w:rsidRPr="00002854">
        <w:rPr>
          <w:rFonts w:eastAsia="Times New Roman"/>
          <w:color w:val="000000"/>
          <w:sz w:val="20"/>
          <w:szCs w:val="20"/>
          <w:lang w:val="uk-UA" w:eastAsia="ru-RU"/>
        </w:rPr>
        <w:tab/>
      </w:r>
      <w:r w:rsidRPr="00002854">
        <w:rPr>
          <w:rFonts w:eastAsia="Times New Roman"/>
          <w:color w:val="000000"/>
          <w:sz w:val="20"/>
          <w:szCs w:val="20"/>
          <w:lang w:val="uk-UA" w:eastAsia="ru-RU"/>
        </w:rPr>
        <w:tab/>
      </w:r>
      <w:r w:rsidRPr="00002854">
        <w:rPr>
          <w:rFonts w:eastAsia="Times New Roman"/>
          <w:color w:val="000000"/>
          <w:sz w:val="20"/>
          <w:szCs w:val="20"/>
          <w:lang w:val="uk-UA" w:eastAsia="ru-RU"/>
        </w:rPr>
        <w:tab/>
        <w:t>(підпис)</w:t>
      </w:r>
    </w:p>
    <w:p w:rsidR="00E949A5" w:rsidRPr="00002854" w:rsidRDefault="00E949A5">
      <w:pPr>
        <w:rPr>
          <w:lang w:val="uk-UA"/>
        </w:rPr>
      </w:pPr>
    </w:p>
    <w:sectPr w:rsidR="00E949A5" w:rsidRPr="00002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E9A"/>
    <w:multiLevelType w:val="multilevel"/>
    <w:tmpl w:val="805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5616A"/>
    <w:multiLevelType w:val="multilevel"/>
    <w:tmpl w:val="B9E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64A48"/>
    <w:multiLevelType w:val="hybridMultilevel"/>
    <w:tmpl w:val="C8D87FC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3A470168"/>
    <w:multiLevelType w:val="multilevel"/>
    <w:tmpl w:val="664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B0D6F69"/>
    <w:multiLevelType w:val="multilevel"/>
    <w:tmpl w:val="E27EB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B0"/>
    <w:rsid w:val="0000095C"/>
    <w:rsid w:val="00002854"/>
    <w:rsid w:val="00013526"/>
    <w:rsid w:val="00031546"/>
    <w:rsid w:val="0004100C"/>
    <w:rsid w:val="000D0361"/>
    <w:rsid w:val="00101E59"/>
    <w:rsid w:val="001A56DF"/>
    <w:rsid w:val="002254C3"/>
    <w:rsid w:val="00227EEC"/>
    <w:rsid w:val="00251C37"/>
    <w:rsid w:val="00292479"/>
    <w:rsid w:val="002E3D3A"/>
    <w:rsid w:val="00304EF3"/>
    <w:rsid w:val="00416C04"/>
    <w:rsid w:val="00427DD2"/>
    <w:rsid w:val="00452C08"/>
    <w:rsid w:val="004707BB"/>
    <w:rsid w:val="004A0CFB"/>
    <w:rsid w:val="004A2EFA"/>
    <w:rsid w:val="004A35FF"/>
    <w:rsid w:val="004B08C3"/>
    <w:rsid w:val="0052165B"/>
    <w:rsid w:val="00534B86"/>
    <w:rsid w:val="005776E8"/>
    <w:rsid w:val="005871E4"/>
    <w:rsid w:val="005F010A"/>
    <w:rsid w:val="0065523D"/>
    <w:rsid w:val="00691979"/>
    <w:rsid w:val="006968D5"/>
    <w:rsid w:val="006A0E39"/>
    <w:rsid w:val="006D2549"/>
    <w:rsid w:val="007114B2"/>
    <w:rsid w:val="00725B6B"/>
    <w:rsid w:val="007346D9"/>
    <w:rsid w:val="00737880"/>
    <w:rsid w:val="007754CD"/>
    <w:rsid w:val="0078262A"/>
    <w:rsid w:val="0079634B"/>
    <w:rsid w:val="007E6702"/>
    <w:rsid w:val="00816748"/>
    <w:rsid w:val="0082126E"/>
    <w:rsid w:val="0084084A"/>
    <w:rsid w:val="00882A14"/>
    <w:rsid w:val="00897473"/>
    <w:rsid w:val="008C09A0"/>
    <w:rsid w:val="008C3A75"/>
    <w:rsid w:val="008D7465"/>
    <w:rsid w:val="008E4C87"/>
    <w:rsid w:val="008F26C9"/>
    <w:rsid w:val="00962907"/>
    <w:rsid w:val="009852EE"/>
    <w:rsid w:val="009A755D"/>
    <w:rsid w:val="009B45AE"/>
    <w:rsid w:val="009C2C1A"/>
    <w:rsid w:val="009C7EFC"/>
    <w:rsid w:val="009E1F84"/>
    <w:rsid w:val="00A4219B"/>
    <w:rsid w:val="00A82C5A"/>
    <w:rsid w:val="00AE1350"/>
    <w:rsid w:val="00AE1FB0"/>
    <w:rsid w:val="00B20E67"/>
    <w:rsid w:val="00B31B06"/>
    <w:rsid w:val="00B34B2C"/>
    <w:rsid w:val="00B85E44"/>
    <w:rsid w:val="00B872F3"/>
    <w:rsid w:val="00C05E74"/>
    <w:rsid w:val="00C672E7"/>
    <w:rsid w:val="00C97766"/>
    <w:rsid w:val="00CA0CBF"/>
    <w:rsid w:val="00CA616A"/>
    <w:rsid w:val="00CC09B1"/>
    <w:rsid w:val="00D41DFD"/>
    <w:rsid w:val="00D741B2"/>
    <w:rsid w:val="00D873E0"/>
    <w:rsid w:val="00DD13CB"/>
    <w:rsid w:val="00DE4B0B"/>
    <w:rsid w:val="00E11035"/>
    <w:rsid w:val="00E309F2"/>
    <w:rsid w:val="00E31F49"/>
    <w:rsid w:val="00E922AA"/>
    <w:rsid w:val="00E949A5"/>
    <w:rsid w:val="00EC4272"/>
    <w:rsid w:val="00F118F2"/>
    <w:rsid w:val="00F6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7E6702"/>
    <w:pPr>
      <w:spacing w:before="240" w:after="60"/>
      <w:outlineLvl w:val="8"/>
    </w:pPr>
    <w:rPr>
      <w:rFonts w:ascii="Cambria" w:eastAsia="Times New Roman" w:hAnsi="Cambria"/>
      <w:sz w:val="22"/>
      <w:szCs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634B"/>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79634B"/>
  </w:style>
  <w:style w:type="character" w:styleId="a4">
    <w:name w:val="Hyperlink"/>
    <w:uiPriority w:val="99"/>
    <w:unhideWhenUsed/>
    <w:rsid w:val="00304EF3"/>
    <w:rPr>
      <w:color w:val="0000FF"/>
      <w:u w:val="single"/>
    </w:rPr>
  </w:style>
  <w:style w:type="character" w:customStyle="1" w:styleId="90">
    <w:name w:val="Заголовок 9 Знак"/>
    <w:basedOn w:val="a0"/>
    <w:link w:val="9"/>
    <w:rsid w:val="007E6702"/>
    <w:rPr>
      <w:rFonts w:ascii="Cambria" w:eastAsia="Times New Roman" w:hAnsi="Cambria"/>
      <w:sz w:val="22"/>
      <w:szCs w:val="22"/>
      <w:lang w:val="en-US" w:bidi="en-US"/>
    </w:rPr>
  </w:style>
  <w:style w:type="paragraph" w:customStyle="1" w:styleId="a5">
    <w:name w:val="Îáû÷íûé"/>
    <w:rsid w:val="00427DD2"/>
    <w:pPr>
      <w:autoSpaceDE w:val="0"/>
      <w:autoSpaceDN w:val="0"/>
    </w:pPr>
    <w:rPr>
      <w:rFonts w:eastAsia="Times New Roman"/>
      <w:sz w:val="20"/>
      <w:szCs w:val="20"/>
      <w:lang w:eastAsia="ru-RU"/>
    </w:rPr>
  </w:style>
  <w:style w:type="character" w:customStyle="1" w:styleId="1">
    <w:name w:val="Неразрешенное упоминание1"/>
    <w:basedOn w:val="a0"/>
    <w:uiPriority w:val="99"/>
    <w:semiHidden/>
    <w:unhideWhenUsed/>
    <w:rsid w:val="00E309F2"/>
    <w:rPr>
      <w:color w:val="605E5C"/>
      <w:shd w:val="clear" w:color="auto" w:fill="E1DFDD"/>
    </w:rPr>
  </w:style>
  <w:style w:type="paragraph" w:customStyle="1" w:styleId="paragraph">
    <w:name w:val="paragraph"/>
    <w:basedOn w:val="a"/>
    <w:rsid w:val="001A56DF"/>
    <w:pPr>
      <w:spacing w:before="100" w:beforeAutospacing="1" w:after="100" w:afterAutospacing="1"/>
    </w:pPr>
    <w:rPr>
      <w:rFonts w:eastAsia="Times New Roman"/>
      <w:sz w:val="24"/>
      <w:szCs w:val="24"/>
      <w:lang w:val="en-US" w:eastAsia="ru-RU"/>
    </w:rPr>
  </w:style>
  <w:style w:type="character" w:customStyle="1" w:styleId="normaltextrun">
    <w:name w:val="normaltextrun"/>
    <w:basedOn w:val="a0"/>
    <w:rsid w:val="001A56DF"/>
  </w:style>
  <w:style w:type="paragraph" w:styleId="a6">
    <w:name w:val="Balloon Text"/>
    <w:basedOn w:val="a"/>
    <w:link w:val="a7"/>
    <w:uiPriority w:val="99"/>
    <w:semiHidden/>
    <w:unhideWhenUsed/>
    <w:rsid w:val="008C09A0"/>
    <w:rPr>
      <w:rFonts w:ascii="Tahoma" w:hAnsi="Tahoma" w:cs="Tahoma"/>
      <w:sz w:val="16"/>
      <w:szCs w:val="16"/>
    </w:rPr>
  </w:style>
  <w:style w:type="character" w:customStyle="1" w:styleId="a7">
    <w:name w:val="Текст выноски Знак"/>
    <w:basedOn w:val="a0"/>
    <w:link w:val="a6"/>
    <w:uiPriority w:val="99"/>
    <w:semiHidden/>
    <w:rsid w:val="008C0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7E6702"/>
    <w:pPr>
      <w:spacing w:before="240" w:after="60"/>
      <w:outlineLvl w:val="8"/>
    </w:pPr>
    <w:rPr>
      <w:rFonts w:ascii="Cambria" w:eastAsia="Times New Roman" w:hAnsi="Cambria"/>
      <w:sz w:val="22"/>
      <w:szCs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634B"/>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79634B"/>
  </w:style>
  <w:style w:type="character" w:styleId="a4">
    <w:name w:val="Hyperlink"/>
    <w:uiPriority w:val="99"/>
    <w:unhideWhenUsed/>
    <w:rsid w:val="00304EF3"/>
    <w:rPr>
      <w:color w:val="0000FF"/>
      <w:u w:val="single"/>
    </w:rPr>
  </w:style>
  <w:style w:type="character" w:customStyle="1" w:styleId="90">
    <w:name w:val="Заголовок 9 Знак"/>
    <w:basedOn w:val="a0"/>
    <w:link w:val="9"/>
    <w:rsid w:val="007E6702"/>
    <w:rPr>
      <w:rFonts w:ascii="Cambria" w:eastAsia="Times New Roman" w:hAnsi="Cambria"/>
      <w:sz w:val="22"/>
      <w:szCs w:val="22"/>
      <w:lang w:val="en-US" w:bidi="en-US"/>
    </w:rPr>
  </w:style>
  <w:style w:type="paragraph" w:customStyle="1" w:styleId="a5">
    <w:name w:val="Îáû÷íûé"/>
    <w:rsid w:val="00427DD2"/>
    <w:pPr>
      <w:autoSpaceDE w:val="0"/>
      <w:autoSpaceDN w:val="0"/>
    </w:pPr>
    <w:rPr>
      <w:rFonts w:eastAsia="Times New Roman"/>
      <w:sz w:val="20"/>
      <w:szCs w:val="20"/>
      <w:lang w:eastAsia="ru-RU"/>
    </w:rPr>
  </w:style>
  <w:style w:type="character" w:customStyle="1" w:styleId="1">
    <w:name w:val="Неразрешенное упоминание1"/>
    <w:basedOn w:val="a0"/>
    <w:uiPriority w:val="99"/>
    <w:semiHidden/>
    <w:unhideWhenUsed/>
    <w:rsid w:val="00E309F2"/>
    <w:rPr>
      <w:color w:val="605E5C"/>
      <w:shd w:val="clear" w:color="auto" w:fill="E1DFDD"/>
    </w:rPr>
  </w:style>
  <w:style w:type="paragraph" w:customStyle="1" w:styleId="paragraph">
    <w:name w:val="paragraph"/>
    <w:basedOn w:val="a"/>
    <w:rsid w:val="001A56DF"/>
    <w:pPr>
      <w:spacing w:before="100" w:beforeAutospacing="1" w:after="100" w:afterAutospacing="1"/>
    </w:pPr>
    <w:rPr>
      <w:rFonts w:eastAsia="Times New Roman"/>
      <w:sz w:val="24"/>
      <w:szCs w:val="24"/>
      <w:lang w:val="en-US" w:eastAsia="ru-RU"/>
    </w:rPr>
  </w:style>
  <w:style w:type="character" w:customStyle="1" w:styleId="normaltextrun">
    <w:name w:val="normaltextrun"/>
    <w:basedOn w:val="a0"/>
    <w:rsid w:val="001A56DF"/>
  </w:style>
  <w:style w:type="paragraph" w:styleId="a6">
    <w:name w:val="Balloon Text"/>
    <w:basedOn w:val="a"/>
    <w:link w:val="a7"/>
    <w:uiPriority w:val="99"/>
    <w:semiHidden/>
    <w:unhideWhenUsed/>
    <w:rsid w:val="008C09A0"/>
    <w:rPr>
      <w:rFonts w:ascii="Tahoma" w:hAnsi="Tahoma" w:cs="Tahoma"/>
      <w:sz w:val="16"/>
      <w:szCs w:val="16"/>
    </w:rPr>
  </w:style>
  <w:style w:type="character" w:customStyle="1" w:styleId="a7">
    <w:name w:val="Текст выноски Знак"/>
    <w:basedOn w:val="a0"/>
    <w:link w:val="a6"/>
    <w:uiPriority w:val="99"/>
    <w:semiHidden/>
    <w:rsid w:val="008C0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0525">
      <w:bodyDiv w:val="1"/>
      <w:marLeft w:val="0"/>
      <w:marRight w:val="0"/>
      <w:marTop w:val="0"/>
      <w:marBottom w:val="0"/>
      <w:divBdr>
        <w:top w:val="none" w:sz="0" w:space="0" w:color="auto"/>
        <w:left w:val="none" w:sz="0" w:space="0" w:color="auto"/>
        <w:bottom w:val="none" w:sz="0" w:space="0" w:color="auto"/>
        <w:right w:val="none" w:sz="0" w:space="0" w:color="auto"/>
      </w:divBdr>
    </w:div>
    <w:div w:id="298876368">
      <w:bodyDiv w:val="1"/>
      <w:marLeft w:val="0"/>
      <w:marRight w:val="0"/>
      <w:marTop w:val="0"/>
      <w:marBottom w:val="0"/>
      <w:divBdr>
        <w:top w:val="none" w:sz="0" w:space="0" w:color="auto"/>
        <w:left w:val="none" w:sz="0" w:space="0" w:color="auto"/>
        <w:bottom w:val="none" w:sz="0" w:space="0" w:color="auto"/>
        <w:right w:val="none" w:sz="0" w:space="0" w:color="auto"/>
      </w:divBdr>
      <w:divsChild>
        <w:div w:id="751704056">
          <w:marLeft w:val="-108"/>
          <w:marRight w:val="0"/>
          <w:marTop w:val="0"/>
          <w:marBottom w:val="0"/>
          <w:divBdr>
            <w:top w:val="none" w:sz="0" w:space="0" w:color="auto"/>
            <w:left w:val="none" w:sz="0" w:space="0" w:color="auto"/>
            <w:bottom w:val="none" w:sz="0" w:space="0" w:color="auto"/>
            <w:right w:val="none" w:sz="0" w:space="0" w:color="auto"/>
          </w:divBdr>
        </w:div>
        <w:div w:id="1139492069">
          <w:marLeft w:val="5"/>
          <w:marRight w:val="0"/>
          <w:marTop w:val="0"/>
          <w:marBottom w:val="0"/>
          <w:divBdr>
            <w:top w:val="none" w:sz="0" w:space="0" w:color="auto"/>
            <w:left w:val="none" w:sz="0" w:space="0" w:color="auto"/>
            <w:bottom w:val="none" w:sz="0" w:space="0" w:color="auto"/>
            <w:right w:val="none" w:sz="0" w:space="0" w:color="auto"/>
          </w:divBdr>
        </w:div>
        <w:div w:id="1063065449">
          <w:marLeft w:val="-291"/>
          <w:marRight w:val="0"/>
          <w:marTop w:val="0"/>
          <w:marBottom w:val="0"/>
          <w:divBdr>
            <w:top w:val="none" w:sz="0" w:space="0" w:color="auto"/>
            <w:left w:val="none" w:sz="0" w:space="0" w:color="auto"/>
            <w:bottom w:val="none" w:sz="0" w:space="0" w:color="auto"/>
            <w:right w:val="none" w:sz="0" w:space="0" w:color="auto"/>
          </w:divBdr>
        </w:div>
        <w:div w:id="1518615577">
          <w:marLeft w:val="-108"/>
          <w:marRight w:val="0"/>
          <w:marTop w:val="0"/>
          <w:marBottom w:val="0"/>
          <w:divBdr>
            <w:top w:val="none" w:sz="0" w:space="0" w:color="auto"/>
            <w:left w:val="none" w:sz="0" w:space="0" w:color="auto"/>
            <w:bottom w:val="none" w:sz="0" w:space="0" w:color="auto"/>
            <w:right w:val="none" w:sz="0" w:space="0" w:color="auto"/>
          </w:divBdr>
        </w:div>
      </w:divsChild>
    </w:div>
    <w:div w:id="1114440665">
      <w:bodyDiv w:val="1"/>
      <w:marLeft w:val="0"/>
      <w:marRight w:val="0"/>
      <w:marTop w:val="0"/>
      <w:marBottom w:val="0"/>
      <w:divBdr>
        <w:top w:val="none" w:sz="0" w:space="0" w:color="auto"/>
        <w:left w:val="none" w:sz="0" w:space="0" w:color="auto"/>
        <w:bottom w:val="none" w:sz="0" w:space="0" w:color="auto"/>
        <w:right w:val="none" w:sz="0" w:space="0" w:color="auto"/>
      </w:divBdr>
    </w:div>
    <w:div w:id="1530144529">
      <w:bodyDiv w:val="1"/>
      <w:marLeft w:val="0"/>
      <w:marRight w:val="0"/>
      <w:marTop w:val="0"/>
      <w:marBottom w:val="0"/>
      <w:divBdr>
        <w:top w:val="none" w:sz="0" w:space="0" w:color="auto"/>
        <w:left w:val="none" w:sz="0" w:space="0" w:color="auto"/>
        <w:bottom w:val="none" w:sz="0" w:space="0" w:color="auto"/>
        <w:right w:val="none" w:sz="0" w:space="0" w:color="auto"/>
      </w:divBdr>
    </w:div>
    <w:div w:id="17201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c.com.ua/institute/el_library.php" TargetMode="External"/><Relationship Id="rId13" Type="http://schemas.openxmlformats.org/officeDocument/2006/relationships/hyperlink" Target="http://i-soc.com.ua/ua/edition/journal/" TargetMode="External"/><Relationship Id="rId18" Type="http://schemas.openxmlformats.org/officeDocument/2006/relationships/hyperlink" Target="http://www.ukrstat.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i-soc.com.ua/ua/edition/publications" TargetMode="External"/><Relationship Id="rId17" Type="http://schemas.openxmlformats.org/officeDocument/2006/relationships/hyperlink" Target="http://www.dipsm.org.ua" TargetMode="External"/><Relationship Id="rId2" Type="http://schemas.openxmlformats.org/officeDocument/2006/relationships/numbering" Target="numbering.xml"/><Relationship Id="rId16" Type="http://schemas.openxmlformats.org/officeDocument/2006/relationships/hyperlink" Target="http://www.mlsp.gov.ua/labour/control/uk/ind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ss.org.ua/public" TargetMode="External"/><Relationship Id="rId5" Type="http://schemas.openxmlformats.org/officeDocument/2006/relationships/settings" Target="settings.xml"/><Relationship Id="rId15" Type="http://schemas.openxmlformats.org/officeDocument/2006/relationships/hyperlink" Target="http://www.uisr.org.ua/monitoring" TargetMode="External"/><Relationship Id="rId10" Type="http://schemas.openxmlformats.org/officeDocument/2006/relationships/hyperlink" Target="https://genderindetail.org.ua/" TargetMode="External"/><Relationship Id="rId19" Type="http://schemas.openxmlformats.org/officeDocument/2006/relationships/hyperlink" Target="https://sport.gov.ua/molodizhna-politika/baza-doslidzhen/sociologichni-doslidzhennya" TargetMode="External"/><Relationship Id="rId4" Type="http://schemas.microsoft.com/office/2007/relationships/stylesWithEffects" Target="stylesWithEffects.xml"/><Relationship Id="rId9" Type="http://schemas.openxmlformats.org/officeDocument/2006/relationships/hyperlink" Target="http://sau.in.ua/doslidzhennya/" TargetMode="External"/><Relationship Id="rId14" Type="http://schemas.openxmlformats.org/officeDocument/2006/relationships/hyperlink" Target="http://www.ukr-socium.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1DC8-D15A-4154-A59D-C2BCE4A0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17</Pages>
  <Words>19910</Words>
  <Characters>11350</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Zver</cp:lastModifiedBy>
  <cp:revision>38</cp:revision>
  <dcterms:created xsi:type="dcterms:W3CDTF">2020-12-22T11:22:00Z</dcterms:created>
  <dcterms:modified xsi:type="dcterms:W3CDTF">2022-01-18T17:00:00Z</dcterms:modified>
</cp:coreProperties>
</file>