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8756FD"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424B78"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3940BF" w:rsidRDefault="000D1046" w:rsidP="000D1046">
            <w:pPr>
              <w:jc w:val="center"/>
              <w:rPr>
                <w:rFonts w:eastAsia="Calibri"/>
                <w:bCs/>
                <w:lang w:val="uk-UA"/>
              </w:rPr>
            </w:pPr>
            <w:r>
              <w:rPr>
                <w:rFonts w:eastAsia="Calibri"/>
                <w:b/>
                <w:color w:val="A90001"/>
                <w:sz w:val="36"/>
                <w:szCs w:val="36"/>
                <w:lang w:val="uk-UA"/>
              </w:rPr>
              <w:t xml:space="preserve">МАТЕМАТИЧНІ МЕТОДИ В СОЦІОЛОГІЇ  </w:t>
            </w:r>
            <w:r w:rsidR="00171EB6" w:rsidRPr="003940BF">
              <w:rPr>
                <w:rFonts w:eastAsia="Calibri"/>
                <w:bCs/>
                <w:color w:val="000000" w:themeColor="text1"/>
                <w:lang w:val="uk-UA"/>
              </w:rPr>
              <w:t>СИЛАБУС</w:t>
            </w:r>
          </w:p>
        </w:tc>
      </w:tr>
      <w:tr w:rsidR="00171EB6" w:rsidRPr="003940BF"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3940BF" w:rsidRDefault="00171EB6" w:rsidP="00171EB6">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bCs/>
                <w:lang w:val="uk-UA"/>
              </w:rPr>
            </w:pPr>
            <w:r w:rsidRPr="003940BF">
              <w:rPr>
                <w:rFonts w:eastAsia="Calibri"/>
                <w:b/>
                <w:bCs/>
                <w:lang w:val="uk-UA"/>
              </w:rPr>
              <w:t>Факультет соціально-гуманітарних технологій</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Соціології і публічного управління</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 xml:space="preserve">Українська </w:t>
            </w:r>
          </w:p>
        </w:tc>
      </w:tr>
      <w:tr w:rsidR="00171EB6"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344357" w:rsidRDefault="00171EB6" w:rsidP="00171EB6">
            <w:pPr>
              <w:jc w:val="center"/>
              <w:rPr>
                <w:rFonts w:eastAsia="Calibri"/>
                <w:b/>
                <w:sz w:val="28"/>
                <w:szCs w:val="28"/>
                <w:lang w:val="uk-UA"/>
              </w:rPr>
            </w:pPr>
            <w:r w:rsidRPr="00344357">
              <w:rPr>
                <w:rFonts w:eastAsia="Calibri"/>
                <w:b/>
                <w:color w:val="000000"/>
                <w:sz w:val="28"/>
                <w:szCs w:val="28"/>
                <w:lang w:val="uk-UA"/>
              </w:rPr>
              <w:t>Викладач</w:t>
            </w:r>
          </w:p>
        </w:tc>
      </w:tr>
      <w:tr w:rsidR="00171EB6" w:rsidRPr="00424B78"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8B2715" w:rsidRDefault="000D1046" w:rsidP="000D1046">
            <w:pPr>
              <w:rPr>
                <w:rFonts w:eastAsia="Calibri"/>
                <w:sz w:val="28"/>
                <w:szCs w:val="28"/>
                <w:lang w:val="ru-RU"/>
              </w:rPr>
            </w:pPr>
            <w:proofErr w:type="spellStart"/>
            <w:proofErr w:type="gramStart"/>
            <w:r w:rsidRPr="008B2715">
              <w:rPr>
                <w:b/>
                <w:sz w:val="28"/>
                <w:szCs w:val="28"/>
                <w:lang w:val="ru-RU"/>
              </w:rPr>
              <w:t>Б</w:t>
            </w:r>
            <w:proofErr w:type="gramEnd"/>
            <w:r w:rsidRPr="008B2715">
              <w:rPr>
                <w:b/>
                <w:sz w:val="28"/>
                <w:szCs w:val="28"/>
                <w:lang w:val="ru-RU"/>
              </w:rPr>
              <w:t>ірюкова</w:t>
            </w:r>
            <w:proofErr w:type="spellEnd"/>
            <w:r w:rsidRPr="008B2715">
              <w:rPr>
                <w:b/>
                <w:sz w:val="28"/>
                <w:szCs w:val="28"/>
                <w:lang w:val="ru-RU"/>
              </w:rPr>
              <w:t xml:space="preserve"> Марина </w:t>
            </w:r>
            <w:proofErr w:type="spellStart"/>
            <w:r w:rsidRPr="008B2715">
              <w:rPr>
                <w:b/>
                <w:sz w:val="28"/>
                <w:szCs w:val="28"/>
                <w:lang w:val="ru-RU"/>
              </w:rPr>
              <w:t>Василівна</w:t>
            </w:r>
            <w:proofErr w:type="spellEnd"/>
            <w:r w:rsidRPr="008B2715">
              <w:rPr>
                <w:b/>
                <w:sz w:val="28"/>
                <w:szCs w:val="28"/>
                <w:lang w:val="ru-RU"/>
              </w:rPr>
              <w:t xml:space="preserve">, </w:t>
            </w:r>
            <w:hyperlink r:id="rId8" w:history="1">
              <w:r w:rsidRPr="000D1046">
                <w:rPr>
                  <w:rStyle w:val="af3"/>
                  <w:b/>
                  <w:i/>
                  <w:iCs/>
                </w:rPr>
                <w:t>Maryna</w:t>
              </w:r>
              <w:r w:rsidRPr="008B2715">
                <w:rPr>
                  <w:rStyle w:val="af3"/>
                  <w:b/>
                  <w:i/>
                  <w:iCs/>
                  <w:lang w:val="ru-RU"/>
                </w:rPr>
                <w:t>.</w:t>
              </w:r>
              <w:r w:rsidRPr="000D1046">
                <w:rPr>
                  <w:rStyle w:val="af3"/>
                  <w:b/>
                  <w:i/>
                  <w:iCs/>
                </w:rPr>
                <w:t>Biriukova</w:t>
              </w:r>
              <w:r w:rsidRPr="008B2715">
                <w:rPr>
                  <w:rStyle w:val="af3"/>
                  <w:b/>
                  <w:i/>
                  <w:iCs/>
                  <w:lang w:val="ru-RU"/>
                </w:rPr>
                <w:t>@</w:t>
              </w:r>
              <w:r w:rsidRPr="000D1046">
                <w:rPr>
                  <w:rStyle w:val="af3"/>
                  <w:b/>
                  <w:i/>
                  <w:iCs/>
                </w:rPr>
                <w:t>khpi</w:t>
              </w:r>
              <w:r w:rsidRPr="008B2715">
                <w:rPr>
                  <w:rStyle w:val="af3"/>
                  <w:b/>
                  <w:i/>
                  <w:iCs/>
                  <w:lang w:val="ru-RU"/>
                </w:rPr>
                <w:t>.</w:t>
              </w:r>
              <w:r w:rsidRPr="000D1046">
                <w:rPr>
                  <w:rStyle w:val="af3"/>
                  <w:b/>
                  <w:i/>
                  <w:iCs/>
                </w:rPr>
                <w:t>edu</w:t>
              </w:r>
              <w:r w:rsidRPr="008B2715">
                <w:rPr>
                  <w:rStyle w:val="af3"/>
                  <w:b/>
                  <w:i/>
                  <w:iCs/>
                  <w:lang w:val="ru-RU"/>
                </w:rPr>
                <w:t>.</w:t>
              </w:r>
              <w:proofErr w:type="spellStart"/>
              <w:r w:rsidRPr="000D1046">
                <w:rPr>
                  <w:rStyle w:val="af3"/>
                  <w:b/>
                  <w:i/>
                  <w:iCs/>
                </w:rPr>
                <w:t>ua</w:t>
              </w:r>
              <w:proofErr w:type="spellEnd"/>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8B2715" w:rsidRDefault="00171EB6" w:rsidP="00171EB6">
            <w:pPr>
              <w:rPr>
                <w:rFonts w:eastAsia="Calibri"/>
                <w:sz w:val="28"/>
                <w:szCs w:val="28"/>
                <w:lang w:val="ru-RU"/>
              </w:rPr>
            </w:pPr>
          </w:p>
        </w:tc>
      </w:tr>
      <w:tr w:rsidR="00171EB6" w:rsidRPr="00424B78" w:rsidTr="00171EB6">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171EB6" w:rsidRPr="00344357" w:rsidRDefault="000D1046" w:rsidP="00171EB6">
            <w:pPr>
              <w:ind w:right="-108" w:hanging="108"/>
              <w:jc w:val="center"/>
              <w:rPr>
                <w:rFonts w:eastAsia="Calibri"/>
                <w:b/>
              </w:rPr>
            </w:pPr>
            <w:r w:rsidRPr="000D1046">
              <w:rPr>
                <w:rFonts w:eastAsia="Calibri"/>
                <w:b/>
                <w:noProof/>
                <w:lang w:val="uk-UA" w:eastAsia="uk-UA"/>
              </w:rPr>
              <w:drawing>
                <wp:inline distT="0" distB="0" distL="0" distR="0">
                  <wp:extent cx="1187669" cy="1345324"/>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187669" cy="1345324"/>
                          </a:xfrm>
                          <a:prstGeom prst="rect">
                            <a:avLst/>
                          </a:prstGeom>
                        </pic:spPr>
                      </pic:pic>
                    </a:graphicData>
                  </a:graphic>
                </wp:inline>
              </w:drawing>
            </w:r>
          </w:p>
        </w:tc>
        <w:tc>
          <w:tcPr>
            <w:tcW w:w="13702" w:type="dxa"/>
            <w:gridSpan w:val="11"/>
            <w:shd w:val="clear" w:color="auto" w:fill="DBE5F1" w:themeFill="accent1" w:themeFillTint="33"/>
          </w:tcPr>
          <w:p w:rsidR="00960B4B" w:rsidRPr="008B2715" w:rsidRDefault="00960B4B" w:rsidP="00960B4B">
            <w:pPr>
              <w:autoSpaceDE w:val="0"/>
              <w:autoSpaceDN w:val="0"/>
              <w:adjustRightInd w:val="0"/>
              <w:spacing w:line="204" w:lineRule="auto"/>
              <w:rPr>
                <w:b/>
                <w:spacing w:val="-4"/>
                <w:lang w:val="ru-RU"/>
              </w:rPr>
            </w:pPr>
            <w:r w:rsidRPr="008B2715">
              <w:rPr>
                <w:b/>
                <w:spacing w:val="-4"/>
                <w:lang w:val="ru-RU"/>
              </w:rPr>
              <w:t xml:space="preserve">Доктор </w:t>
            </w:r>
            <w:proofErr w:type="spellStart"/>
            <w:proofErr w:type="gramStart"/>
            <w:r w:rsidRPr="008B2715">
              <w:rPr>
                <w:b/>
                <w:spacing w:val="-4"/>
                <w:lang w:val="ru-RU"/>
              </w:rPr>
              <w:t>соц</w:t>
            </w:r>
            <w:proofErr w:type="gramEnd"/>
            <w:r w:rsidRPr="008B2715">
              <w:rPr>
                <w:b/>
                <w:spacing w:val="-4"/>
                <w:lang w:val="ru-RU"/>
              </w:rPr>
              <w:t>іологічних</w:t>
            </w:r>
            <w:proofErr w:type="spellEnd"/>
            <w:r w:rsidRPr="008B2715">
              <w:rPr>
                <w:b/>
                <w:spacing w:val="-4"/>
                <w:lang w:val="ru-RU"/>
              </w:rPr>
              <w:t xml:space="preserve"> наук, </w:t>
            </w:r>
            <w:proofErr w:type="spellStart"/>
            <w:r w:rsidRPr="008B2715">
              <w:rPr>
                <w:b/>
                <w:spacing w:val="-4"/>
                <w:lang w:val="ru-RU"/>
              </w:rPr>
              <w:t>професор</w:t>
            </w:r>
            <w:proofErr w:type="spellEnd"/>
            <w:r w:rsidRPr="008B2715">
              <w:rPr>
                <w:b/>
                <w:spacing w:val="-4"/>
                <w:lang w:val="ru-RU"/>
              </w:rPr>
              <w:t xml:space="preserve">, доцент </w:t>
            </w:r>
            <w:proofErr w:type="spellStart"/>
            <w:r w:rsidRPr="008B2715">
              <w:rPr>
                <w:b/>
                <w:spacing w:val="-4"/>
                <w:lang w:val="ru-RU"/>
              </w:rPr>
              <w:t>кафедри</w:t>
            </w:r>
            <w:proofErr w:type="spellEnd"/>
            <w:r w:rsidRPr="008B2715">
              <w:rPr>
                <w:b/>
                <w:spacing w:val="-4"/>
                <w:lang w:val="ru-RU"/>
              </w:rPr>
              <w:t xml:space="preserve"> </w:t>
            </w:r>
            <w:proofErr w:type="spellStart"/>
            <w:r w:rsidRPr="008B2715">
              <w:rPr>
                <w:b/>
                <w:spacing w:val="-4"/>
                <w:lang w:val="ru-RU"/>
              </w:rPr>
              <w:t>соціології</w:t>
            </w:r>
            <w:proofErr w:type="spellEnd"/>
            <w:r w:rsidRPr="008B2715">
              <w:rPr>
                <w:b/>
                <w:spacing w:val="-4"/>
                <w:lang w:val="ru-RU"/>
              </w:rPr>
              <w:t xml:space="preserve"> </w:t>
            </w:r>
            <w:r>
              <w:rPr>
                <w:b/>
                <w:spacing w:val="-4"/>
                <w:lang w:val="uk-UA"/>
              </w:rPr>
              <w:t>і публічного управління</w:t>
            </w:r>
            <w:r w:rsidRPr="00442C22">
              <w:rPr>
                <w:b/>
                <w:spacing w:val="-4"/>
                <w:lang w:val="ru-RU"/>
              </w:rPr>
              <w:t xml:space="preserve">. </w:t>
            </w:r>
            <w:proofErr w:type="spellStart"/>
            <w:r w:rsidRPr="008B2715">
              <w:rPr>
                <w:b/>
                <w:spacing w:val="-4"/>
                <w:lang w:val="ru-RU"/>
              </w:rPr>
              <w:t>Досвід</w:t>
            </w:r>
            <w:proofErr w:type="spellEnd"/>
            <w:r w:rsidRPr="008B2715">
              <w:rPr>
                <w:b/>
                <w:spacing w:val="-4"/>
                <w:lang w:val="ru-RU"/>
              </w:rPr>
              <w:t xml:space="preserve"> </w:t>
            </w:r>
            <w:proofErr w:type="spellStart"/>
            <w:r w:rsidRPr="008B2715">
              <w:rPr>
                <w:b/>
                <w:spacing w:val="-4"/>
                <w:lang w:val="ru-RU"/>
              </w:rPr>
              <w:t>роботи</w:t>
            </w:r>
            <w:proofErr w:type="spellEnd"/>
            <w:r w:rsidRPr="008B2715">
              <w:rPr>
                <w:b/>
                <w:spacing w:val="-4"/>
                <w:lang w:val="ru-RU"/>
              </w:rPr>
              <w:t xml:space="preserve"> – 33 роки</w:t>
            </w:r>
          </w:p>
          <w:p w:rsidR="00960B4B" w:rsidRPr="008B2715" w:rsidRDefault="00960B4B" w:rsidP="00960B4B">
            <w:pPr>
              <w:autoSpaceDE w:val="0"/>
              <w:autoSpaceDN w:val="0"/>
              <w:adjustRightInd w:val="0"/>
              <w:spacing w:line="204" w:lineRule="auto"/>
              <w:rPr>
                <w:b/>
                <w:spacing w:val="-4"/>
                <w:lang w:val="ru-RU"/>
              </w:rPr>
            </w:pPr>
            <w:r w:rsidRPr="008B2715">
              <w:rPr>
                <w:b/>
                <w:spacing w:val="-4"/>
                <w:lang w:val="ru-RU"/>
              </w:rPr>
              <w:t xml:space="preserve">Автор 120 </w:t>
            </w:r>
            <w:proofErr w:type="spellStart"/>
            <w:r w:rsidRPr="008B2715">
              <w:rPr>
                <w:b/>
                <w:spacing w:val="-4"/>
                <w:lang w:val="ru-RU"/>
              </w:rPr>
              <w:t>наукових</w:t>
            </w:r>
            <w:proofErr w:type="spellEnd"/>
            <w:r w:rsidRPr="008B2715">
              <w:rPr>
                <w:b/>
                <w:spacing w:val="-4"/>
                <w:lang w:val="ru-RU"/>
              </w:rPr>
              <w:t xml:space="preserve"> та </w:t>
            </w:r>
            <w:proofErr w:type="spellStart"/>
            <w:r w:rsidRPr="008B2715">
              <w:rPr>
                <w:b/>
                <w:spacing w:val="-4"/>
                <w:lang w:val="ru-RU"/>
              </w:rPr>
              <w:t>науково-методичних</w:t>
            </w:r>
            <w:proofErr w:type="spellEnd"/>
            <w:r w:rsidRPr="008B2715">
              <w:rPr>
                <w:b/>
                <w:spacing w:val="-4"/>
                <w:lang w:val="ru-RU"/>
              </w:rPr>
              <w:t xml:space="preserve"> </w:t>
            </w:r>
            <w:proofErr w:type="spellStart"/>
            <w:r w:rsidRPr="008B2715">
              <w:rPr>
                <w:b/>
                <w:spacing w:val="-4"/>
                <w:lang w:val="ru-RU"/>
              </w:rPr>
              <w:t>праць</w:t>
            </w:r>
            <w:proofErr w:type="spellEnd"/>
            <w:r w:rsidRPr="008B2715">
              <w:rPr>
                <w:b/>
                <w:spacing w:val="-4"/>
                <w:lang w:val="ru-RU"/>
              </w:rPr>
              <w:t>, у т</w:t>
            </w:r>
            <w:r w:rsidRPr="00442C22">
              <w:rPr>
                <w:b/>
                <w:spacing w:val="-4"/>
                <w:lang w:val="ru-RU"/>
              </w:rPr>
              <w:t xml:space="preserve">ому </w:t>
            </w:r>
            <w:proofErr w:type="spellStart"/>
            <w:r w:rsidRPr="008B2715">
              <w:rPr>
                <w:b/>
                <w:spacing w:val="-4"/>
                <w:lang w:val="ru-RU"/>
              </w:rPr>
              <w:t>ч</w:t>
            </w:r>
            <w:r w:rsidRPr="00442C22">
              <w:rPr>
                <w:b/>
                <w:spacing w:val="-4"/>
                <w:lang w:val="ru-RU"/>
              </w:rPr>
              <w:t>исл</w:t>
            </w:r>
            <w:r w:rsidRPr="008B2715">
              <w:rPr>
                <w:b/>
                <w:spacing w:val="-4"/>
                <w:lang w:val="ru-RU"/>
              </w:rPr>
              <w:t>і</w:t>
            </w:r>
            <w:proofErr w:type="spellEnd"/>
            <w:r w:rsidRPr="008B2715">
              <w:rPr>
                <w:b/>
                <w:spacing w:val="-4"/>
                <w:lang w:val="ru-RU"/>
              </w:rPr>
              <w:t xml:space="preserve"> </w:t>
            </w:r>
            <w:proofErr w:type="spellStart"/>
            <w:r w:rsidRPr="008B2715">
              <w:rPr>
                <w:b/>
                <w:spacing w:val="-4"/>
                <w:lang w:val="ru-RU"/>
              </w:rPr>
              <w:t>трьох</w:t>
            </w:r>
            <w:proofErr w:type="spellEnd"/>
            <w:r w:rsidRPr="008B2715">
              <w:rPr>
                <w:b/>
                <w:spacing w:val="-4"/>
                <w:lang w:val="ru-RU"/>
              </w:rPr>
              <w:t xml:space="preserve"> </w:t>
            </w:r>
            <w:proofErr w:type="spellStart"/>
            <w:r w:rsidRPr="008B2715">
              <w:rPr>
                <w:b/>
                <w:spacing w:val="-4"/>
                <w:lang w:val="ru-RU"/>
              </w:rPr>
              <w:t>одноосібних</w:t>
            </w:r>
            <w:proofErr w:type="spellEnd"/>
            <w:r w:rsidRPr="008B2715">
              <w:rPr>
                <w:b/>
                <w:spacing w:val="-4"/>
                <w:lang w:val="ru-RU"/>
              </w:rPr>
              <w:t xml:space="preserve"> </w:t>
            </w:r>
            <w:proofErr w:type="spellStart"/>
            <w:r w:rsidRPr="008B2715">
              <w:rPr>
                <w:b/>
                <w:spacing w:val="-4"/>
                <w:lang w:val="ru-RU"/>
              </w:rPr>
              <w:t>монографій</w:t>
            </w:r>
            <w:proofErr w:type="spellEnd"/>
            <w:r w:rsidRPr="008B2715">
              <w:rPr>
                <w:b/>
                <w:spacing w:val="-4"/>
                <w:lang w:val="ru-RU"/>
              </w:rPr>
              <w:t xml:space="preserve"> та </w:t>
            </w:r>
            <w:proofErr w:type="spellStart"/>
            <w:proofErr w:type="gramStart"/>
            <w:r w:rsidRPr="008B2715">
              <w:rPr>
                <w:b/>
                <w:spacing w:val="-4"/>
                <w:lang w:val="ru-RU"/>
              </w:rPr>
              <w:t>п</w:t>
            </w:r>
            <w:proofErr w:type="gramEnd"/>
            <w:r w:rsidRPr="008B2715">
              <w:rPr>
                <w:b/>
                <w:spacing w:val="-4"/>
                <w:lang w:val="ru-RU"/>
              </w:rPr>
              <w:t>ідручників</w:t>
            </w:r>
            <w:proofErr w:type="spellEnd"/>
            <w:r w:rsidRPr="008B2715">
              <w:rPr>
                <w:b/>
                <w:spacing w:val="-4"/>
                <w:lang w:val="ru-RU"/>
              </w:rPr>
              <w:t xml:space="preserve">. </w:t>
            </w:r>
          </w:p>
          <w:p w:rsidR="00171EB6" w:rsidRPr="00344357" w:rsidRDefault="00960B4B" w:rsidP="00960B4B">
            <w:pPr>
              <w:rPr>
                <w:rFonts w:eastAsia="Calibri"/>
                <w:lang w:val="uk-UA"/>
              </w:rPr>
            </w:pPr>
            <w:r w:rsidRPr="008B2715">
              <w:rPr>
                <w:b/>
                <w:spacing w:val="-4"/>
                <w:lang w:val="ru-RU"/>
              </w:rPr>
              <w:t xml:space="preserve">Лектор з </w:t>
            </w:r>
            <w:proofErr w:type="spellStart"/>
            <w:r w:rsidRPr="008B2715">
              <w:rPr>
                <w:b/>
                <w:spacing w:val="-4"/>
                <w:lang w:val="ru-RU"/>
              </w:rPr>
              <w:t>дисциплін</w:t>
            </w:r>
            <w:proofErr w:type="spellEnd"/>
            <w:r w:rsidRPr="008B2715">
              <w:rPr>
                <w:b/>
                <w:spacing w:val="-4"/>
                <w:lang w:val="ru-RU"/>
              </w:rPr>
              <w:t>: «</w:t>
            </w:r>
            <w:proofErr w:type="spellStart"/>
            <w:r w:rsidRPr="008B2715">
              <w:rPr>
                <w:b/>
                <w:spacing w:val="-4"/>
                <w:lang w:val="ru-RU"/>
              </w:rPr>
              <w:t>Математичні</w:t>
            </w:r>
            <w:proofErr w:type="spellEnd"/>
            <w:r w:rsidRPr="008B2715">
              <w:rPr>
                <w:b/>
                <w:spacing w:val="-4"/>
                <w:lang w:val="ru-RU"/>
              </w:rPr>
              <w:t xml:space="preserve"> </w:t>
            </w:r>
            <w:proofErr w:type="spellStart"/>
            <w:r w:rsidRPr="008B2715">
              <w:rPr>
                <w:b/>
                <w:spacing w:val="-4"/>
                <w:lang w:val="ru-RU"/>
              </w:rPr>
              <w:t>методи</w:t>
            </w:r>
            <w:proofErr w:type="spellEnd"/>
            <w:r w:rsidRPr="008B2715">
              <w:rPr>
                <w:b/>
                <w:spacing w:val="-4"/>
                <w:lang w:val="ru-RU"/>
              </w:rPr>
              <w:t xml:space="preserve"> в </w:t>
            </w:r>
            <w:proofErr w:type="spellStart"/>
            <w:proofErr w:type="gramStart"/>
            <w:r w:rsidRPr="008B2715">
              <w:rPr>
                <w:b/>
                <w:spacing w:val="-4"/>
                <w:lang w:val="ru-RU"/>
              </w:rPr>
              <w:t>соц</w:t>
            </w:r>
            <w:proofErr w:type="gramEnd"/>
            <w:r w:rsidRPr="008B2715">
              <w:rPr>
                <w:b/>
                <w:spacing w:val="-4"/>
                <w:lang w:val="ru-RU"/>
              </w:rPr>
              <w:t>іології</w:t>
            </w:r>
            <w:proofErr w:type="spellEnd"/>
            <w:r w:rsidRPr="008B2715">
              <w:rPr>
                <w:b/>
                <w:spacing w:val="-4"/>
                <w:lang w:val="ru-RU"/>
              </w:rPr>
              <w:t xml:space="preserve">», «Практикум з </w:t>
            </w:r>
            <w:proofErr w:type="spellStart"/>
            <w:r w:rsidRPr="008B2715">
              <w:rPr>
                <w:b/>
                <w:spacing w:val="-4"/>
                <w:lang w:val="ru-RU"/>
              </w:rPr>
              <w:t>аналізу</w:t>
            </w:r>
            <w:proofErr w:type="spellEnd"/>
            <w:r w:rsidRPr="008B2715">
              <w:rPr>
                <w:b/>
                <w:spacing w:val="-4"/>
                <w:lang w:val="ru-RU"/>
              </w:rPr>
              <w:t xml:space="preserve"> </w:t>
            </w:r>
            <w:proofErr w:type="spellStart"/>
            <w:r w:rsidRPr="008B2715">
              <w:rPr>
                <w:b/>
                <w:spacing w:val="-4"/>
                <w:lang w:val="ru-RU"/>
              </w:rPr>
              <w:t>соціологічних</w:t>
            </w:r>
            <w:proofErr w:type="spellEnd"/>
            <w:r w:rsidRPr="008B2715">
              <w:rPr>
                <w:b/>
                <w:spacing w:val="-4"/>
                <w:lang w:val="ru-RU"/>
              </w:rPr>
              <w:t xml:space="preserve"> </w:t>
            </w:r>
            <w:proofErr w:type="spellStart"/>
            <w:r w:rsidRPr="008B2715">
              <w:rPr>
                <w:b/>
                <w:spacing w:val="-4"/>
                <w:lang w:val="ru-RU"/>
              </w:rPr>
              <w:t>даних</w:t>
            </w:r>
            <w:proofErr w:type="spellEnd"/>
            <w:r w:rsidRPr="008B2715">
              <w:rPr>
                <w:b/>
                <w:spacing w:val="-4"/>
                <w:lang w:val="ru-RU"/>
              </w:rPr>
              <w:t>», «</w:t>
            </w:r>
            <w:proofErr w:type="spellStart"/>
            <w:r w:rsidRPr="008B2715">
              <w:rPr>
                <w:b/>
                <w:spacing w:val="-4"/>
                <w:lang w:val="ru-RU"/>
              </w:rPr>
              <w:t>Комп’ютерні</w:t>
            </w:r>
            <w:proofErr w:type="spellEnd"/>
            <w:r w:rsidRPr="008B2715">
              <w:rPr>
                <w:b/>
                <w:spacing w:val="-4"/>
                <w:lang w:val="ru-RU"/>
              </w:rPr>
              <w:t xml:space="preserve"> </w:t>
            </w:r>
            <w:proofErr w:type="spellStart"/>
            <w:r w:rsidRPr="008B2715">
              <w:rPr>
                <w:b/>
                <w:spacing w:val="-4"/>
                <w:lang w:val="ru-RU"/>
              </w:rPr>
              <w:t>технології</w:t>
            </w:r>
            <w:proofErr w:type="spellEnd"/>
            <w:r w:rsidRPr="008B2715">
              <w:rPr>
                <w:b/>
                <w:spacing w:val="-4"/>
                <w:lang w:val="ru-RU"/>
              </w:rPr>
              <w:t xml:space="preserve"> </w:t>
            </w:r>
            <w:proofErr w:type="spellStart"/>
            <w:r w:rsidRPr="008B2715">
              <w:rPr>
                <w:b/>
                <w:spacing w:val="-4"/>
                <w:lang w:val="ru-RU"/>
              </w:rPr>
              <w:t>організації</w:t>
            </w:r>
            <w:proofErr w:type="spellEnd"/>
            <w:r w:rsidRPr="008B2715">
              <w:rPr>
                <w:b/>
                <w:spacing w:val="-4"/>
                <w:lang w:val="ru-RU"/>
              </w:rPr>
              <w:t xml:space="preserve"> </w:t>
            </w:r>
            <w:proofErr w:type="spellStart"/>
            <w:r w:rsidRPr="008B2715">
              <w:rPr>
                <w:b/>
                <w:spacing w:val="-4"/>
                <w:lang w:val="ru-RU"/>
              </w:rPr>
              <w:t>соціологічних</w:t>
            </w:r>
            <w:proofErr w:type="spellEnd"/>
            <w:r w:rsidRPr="008B2715">
              <w:rPr>
                <w:b/>
                <w:spacing w:val="-4"/>
                <w:lang w:val="ru-RU"/>
              </w:rPr>
              <w:t xml:space="preserve"> </w:t>
            </w:r>
            <w:proofErr w:type="spellStart"/>
            <w:r w:rsidRPr="008B2715">
              <w:rPr>
                <w:b/>
                <w:spacing w:val="-4"/>
                <w:lang w:val="ru-RU"/>
              </w:rPr>
              <w:t>дисциплін</w:t>
            </w:r>
            <w:proofErr w:type="spellEnd"/>
            <w:r w:rsidRPr="008B2715">
              <w:rPr>
                <w:b/>
                <w:spacing w:val="-4"/>
                <w:lang w:val="ru-RU"/>
              </w:rPr>
              <w:t>»,  «</w:t>
            </w:r>
            <w:proofErr w:type="spellStart"/>
            <w:r w:rsidRPr="008B2715">
              <w:rPr>
                <w:b/>
                <w:spacing w:val="-4"/>
                <w:lang w:val="ru-RU"/>
              </w:rPr>
              <w:t>Технології</w:t>
            </w:r>
            <w:proofErr w:type="spellEnd"/>
            <w:r w:rsidRPr="008B2715">
              <w:rPr>
                <w:b/>
                <w:spacing w:val="-4"/>
                <w:lang w:val="ru-RU"/>
              </w:rPr>
              <w:t xml:space="preserve"> </w:t>
            </w:r>
            <w:proofErr w:type="spellStart"/>
            <w:r w:rsidRPr="008B2715">
              <w:rPr>
                <w:b/>
                <w:spacing w:val="-4"/>
                <w:lang w:val="ru-RU"/>
              </w:rPr>
              <w:t>соціального</w:t>
            </w:r>
            <w:proofErr w:type="spellEnd"/>
            <w:r w:rsidRPr="008B2715">
              <w:rPr>
                <w:b/>
                <w:spacing w:val="-4"/>
                <w:lang w:val="ru-RU"/>
              </w:rPr>
              <w:t xml:space="preserve"> </w:t>
            </w:r>
            <w:proofErr w:type="spellStart"/>
            <w:r w:rsidRPr="008B2715">
              <w:rPr>
                <w:b/>
                <w:spacing w:val="-4"/>
                <w:lang w:val="ru-RU"/>
              </w:rPr>
              <w:t>проектування</w:t>
            </w:r>
            <w:proofErr w:type="spellEnd"/>
            <w:r w:rsidRPr="008B2715">
              <w:rPr>
                <w:b/>
                <w:spacing w:val="-4"/>
                <w:lang w:val="ru-RU"/>
              </w:rPr>
              <w:t>», «</w:t>
            </w:r>
            <w:proofErr w:type="spellStart"/>
            <w:r w:rsidRPr="008B2715">
              <w:rPr>
                <w:b/>
                <w:spacing w:val="-4"/>
                <w:lang w:val="ru-RU"/>
              </w:rPr>
              <w:t>Методи</w:t>
            </w:r>
            <w:proofErr w:type="spellEnd"/>
            <w:r w:rsidRPr="008B2715">
              <w:rPr>
                <w:b/>
                <w:spacing w:val="-4"/>
                <w:lang w:val="ru-RU"/>
              </w:rPr>
              <w:t xml:space="preserve"> </w:t>
            </w:r>
            <w:proofErr w:type="spellStart"/>
            <w:r w:rsidRPr="008B2715">
              <w:rPr>
                <w:b/>
                <w:spacing w:val="-4"/>
                <w:lang w:val="ru-RU"/>
              </w:rPr>
              <w:t>багатомірного</w:t>
            </w:r>
            <w:proofErr w:type="spellEnd"/>
            <w:r w:rsidRPr="008B2715">
              <w:rPr>
                <w:b/>
                <w:spacing w:val="-4"/>
                <w:lang w:val="ru-RU"/>
              </w:rPr>
              <w:t xml:space="preserve"> </w:t>
            </w:r>
            <w:proofErr w:type="spellStart"/>
            <w:r w:rsidRPr="008B2715">
              <w:rPr>
                <w:b/>
                <w:spacing w:val="-4"/>
                <w:lang w:val="ru-RU"/>
              </w:rPr>
              <w:t>аналізу</w:t>
            </w:r>
            <w:proofErr w:type="spellEnd"/>
            <w:r w:rsidRPr="008B2715">
              <w:rPr>
                <w:b/>
                <w:spacing w:val="-4"/>
                <w:lang w:val="ru-RU"/>
              </w:rPr>
              <w:t xml:space="preserve"> </w:t>
            </w:r>
            <w:proofErr w:type="spellStart"/>
            <w:r w:rsidRPr="008B2715">
              <w:rPr>
                <w:b/>
                <w:spacing w:val="-4"/>
                <w:lang w:val="ru-RU"/>
              </w:rPr>
              <w:t>соціологічних</w:t>
            </w:r>
            <w:proofErr w:type="spellEnd"/>
            <w:r w:rsidRPr="008B2715">
              <w:rPr>
                <w:b/>
                <w:spacing w:val="-4"/>
                <w:lang w:val="ru-RU"/>
              </w:rPr>
              <w:t xml:space="preserve"> </w:t>
            </w:r>
            <w:proofErr w:type="spellStart"/>
            <w:r w:rsidRPr="008B2715">
              <w:rPr>
                <w:b/>
                <w:spacing w:val="-4"/>
                <w:lang w:val="ru-RU"/>
              </w:rPr>
              <w:t>даних</w:t>
            </w:r>
            <w:proofErr w:type="spellEnd"/>
            <w:r w:rsidRPr="008B2715">
              <w:rPr>
                <w:b/>
                <w:spacing w:val="-4"/>
                <w:lang w:val="ru-RU"/>
              </w:rPr>
              <w:t>».</w:t>
            </w:r>
          </w:p>
        </w:tc>
      </w:tr>
      <w:tr w:rsidR="00171EB6" w:rsidTr="00171EB6">
        <w:trPr>
          <w:gridAfter w:val="1"/>
          <w:wAfter w:w="276" w:type="dxa"/>
          <w:trHeight w:val="388"/>
        </w:trPr>
        <w:tc>
          <w:tcPr>
            <w:tcW w:w="15708" w:type="dxa"/>
            <w:gridSpan w:val="13"/>
            <w:shd w:val="clear" w:color="auto" w:fill="D9D9D9" w:themeFill="background1" w:themeFillShade="D9"/>
            <w:vAlign w:val="center"/>
          </w:tcPr>
          <w:p w:rsidR="00171EB6" w:rsidRPr="00344357" w:rsidRDefault="00171EB6" w:rsidP="00171EB6">
            <w:pPr>
              <w:jc w:val="center"/>
              <w:rPr>
                <w:rFonts w:eastAsia="Calibri"/>
                <w:lang w:val="uk-UA"/>
              </w:rPr>
            </w:pPr>
            <w:r w:rsidRPr="00344357">
              <w:rPr>
                <w:rFonts w:eastAsia="Calibri"/>
                <w:b/>
                <w:color w:val="000000"/>
                <w:sz w:val="28"/>
                <w:szCs w:val="28"/>
                <w:lang w:val="uk-UA"/>
              </w:rPr>
              <w:t>Загальна інформація про курс</w:t>
            </w:r>
          </w:p>
        </w:tc>
      </w:tr>
      <w:tr w:rsidR="00171EB6" w:rsidRPr="00424B78"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506CF" w:rsidRPr="002C348A" w:rsidRDefault="00AE03E0" w:rsidP="003506CF">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Курс</w:t>
            </w:r>
            <w:r w:rsidR="003506CF">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3506CF" w:rsidRPr="003506CF">
              <w:rPr>
                <w:rFonts w:ascii="Times New Roman" w:eastAsia="Calibri" w:hAnsi="Times New Roman" w:cs="Times New Roman"/>
                <w:sz w:val="24"/>
                <w:szCs w:val="24"/>
                <w:lang w:val="uk-UA" w:eastAsia="ru-RU"/>
              </w:rPr>
              <w:t>можливості використання в аналізі соціологічного матеріалу математико-статистичних методів;</w:t>
            </w:r>
            <w:r w:rsidR="003506CF">
              <w:rPr>
                <w:rFonts w:ascii="Times New Roman" w:eastAsia="Calibri" w:hAnsi="Times New Roman" w:cs="Times New Roman"/>
                <w:sz w:val="24"/>
                <w:szCs w:val="24"/>
                <w:lang w:val="uk-UA" w:eastAsia="ru-RU"/>
              </w:rPr>
              <w:t xml:space="preserve"> </w:t>
            </w:r>
            <w:r w:rsidR="003506CF" w:rsidRPr="003506CF">
              <w:rPr>
                <w:rFonts w:ascii="Times New Roman" w:eastAsia="Calibri" w:hAnsi="Times New Roman" w:cs="Times New Roman"/>
                <w:sz w:val="24"/>
                <w:szCs w:val="24"/>
                <w:lang w:val="uk-UA" w:eastAsia="ru-RU"/>
              </w:rPr>
              <w:t>принцип</w:t>
            </w:r>
            <w:r w:rsidR="003506CF">
              <w:rPr>
                <w:rFonts w:ascii="Times New Roman" w:eastAsia="Calibri" w:hAnsi="Times New Roman" w:cs="Times New Roman"/>
                <w:sz w:val="24"/>
                <w:szCs w:val="24"/>
                <w:lang w:val="uk-UA" w:eastAsia="ru-RU"/>
              </w:rPr>
              <w:t>ів</w:t>
            </w:r>
            <w:r w:rsidR="003506CF" w:rsidRPr="003506CF">
              <w:rPr>
                <w:rFonts w:ascii="Times New Roman" w:eastAsia="Calibri" w:hAnsi="Times New Roman" w:cs="Times New Roman"/>
                <w:sz w:val="24"/>
                <w:szCs w:val="24"/>
                <w:lang w:val="uk-UA" w:eastAsia="ru-RU"/>
              </w:rPr>
              <w:t xml:space="preserve"> створення соціологічних індексів;</w:t>
            </w:r>
            <w:r w:rsidR="003506CF">
              <w:rPr>
                <w:rFonts w:ascii="Times New Roman" w:eastAsia="Calibri" w:hAnsi="Times New Roman" w:cs="Times New Roman"/>
                <w:sz w:val="24"/>
                <w:szCs w:val="24"/>
                <w:lang w:val="uk-UA" w:eastAsia="ru-RU"/>
              </w:rPr>
              <w:t xml:space="preserve"> </w:t>
            </w:r>
            <w:r w:rsidR="003506CF" w:rsidRPr="003506CF">
              <w:rPr>
                <w:rFonts w:ascii="Times New Roman" w:eastAsia="Calibri" w:hAnsi="Times New Roman" w:cs="Times New Roman"/>
                <w:sz w:val="24"/>
                <w:szCs w:val="24"/>
                <w:lang w:val="uk-UA" w:eastAsia="ru-RU"/>
              </w:rPr>
              <w:t>можливост</w:t>
            </w:r>
            <w:r w:rsidR="003506CF">
              <w:rPr>
                <w:rFonts w:ascii="Times New Roman" w:eastAsia="Calibri" w:hAnsi="Times New Roman" w:cs="Times New Roman"/>
                <w:sz w:val="24"/>
                <w:szCs w:val="24"/>
                <w:lang w:val="uk-UA" w:eastAsia="ru-RU"/>
              </w:rPr>
              <w:t>ей</w:t>
            </w:r>
            <w:r w:rsidR="003506CF" w:rsidRPr="003506CF">
              <w:rPr>
                <w:rFonts w:ascii="Times New Roman" w:eastAsia="Calibri" w:hAnsi="Times New Roman" w:cs="Times New Roman"/>
                <w:sz w:val="24"/>
                <w:szCs w:val="24"/>
                <w:lang w:val="uk-UA" w:eastAsia="ru-RU"/>
              </w:rPr>
              <w:t xml:space="preserve"> та обмеження застосування різних математичних методів до різних типів даних.</w:t>
            </w:r>
          </w:p>
        </w:tc>
      </w:tr>
      <w:tr w:rsidR="00171EB6" w:rsidRPr="00424B78"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171EB6" w:rsidRPr="00171EB6" w:rsidRDefault="003506CF" w:rsidP="003506CF">
            <w:pPr>
              <w:ind w:hanging="21"/>
              <w:jc w:val="both"/>
              <w:rPr>
                <w:lang w:val="uk-UA"/>
              </w:rPr>
            </w:pPr>
            <w:r w:rsidRPr="003506CF">
              <w:rPr>
                <w:lang w:val="uk-UA"/>
              </w:rPr>
              <w:t>вибудувати системне бачення можливостей сучасних математичних методів при обробці та інтерпретації даних, отриманих в ході соціологічних досліджень.</w:t>
            </w:r>
            <w:r w:rsidR="00171EB6" w:rsidRPr="00171EB6">
              <w:rPr>
                <w:lang w:val="uk-UA"/>
              </w:rPr>
              <w:t>.</w:t>
            </w:r>
          </w:p>
        </w:tc>
      </w:tr>
      <w:tr w:rsidR="00171EB6" w:rsidRPr="00424B78"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177B57" w:rsidRDefault="00171EB6" w:rsidP="003506CF">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w:t>
            </w:r>
            <w:r w:rsidRPr="00177B57">
              <w:rPr>
                <w:rFonts w:eastAsia="Calibri"/>
                <w:lang w:val="uk-UA"/>
              </w:rPr>
              <w:t xml:space="preserve">Підсумковий контроль –  іспит. </w:t>
            </w:r>
          </w:p>
        </w:tc>
      </w:tr>
      <w:tr w:rsidR="00171EB6" w:rsidRPr="00767070"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67070" w:rsidRDefault="00171EB6" w:rsidP="00171EB6">
            <w:pPr>
              <w:spacing w:line="204" w:lineRule="auto"/>
              <w:rPr>
                <w:rFonts w:eastAsia="Calibri"/>
                <w:lang w:val="uk-UA"/>
              </w:rPr>
            </w:pPr>
            <w:r>
              <w:rPr>
                <w:rFonts w:eastAsia="Calibri"/>
                <w:sz w:val="22"/>
                <w:szCs w:val="22"/>
                <w:lang w:val="uk-UA"/>
              </w:rPr>
              <w:t xml:space="preserve"> 5</w:t>
            </w:r>
          </w:p>
        </w:tc>
      </w:tr>
      <w:tr w:rsidR="00171EB6"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177B57" w:rsidRDefault="00171EB6" w:rsidP="00171EB6">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5</w:t>
            </w:r>
            <w:r w:rsidR="00171EB6"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3506CF" w:rsidP="00171EB6">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177B57" w:rsidRDefault="00171EB6" w:rsidP="00171EB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177B57" w:rsidRDefault="003506CF" w:rsidP="00171EB6">
            <w:pPr>
              <w:pStyle w:val="paragraph"/>
              <w:spacing w:before="0" w:beforeAutospacing="0" w:after="0" w:afterAutospacing="0"/>
              <w:ind w:right="141"/>
              <w:jc w:val="center"/>
              <w:textAlignment w:val="baseline"/>
              <w:rPr>
                <w:lang w:val="uk-UA"/>
              </w:rPr>
            </w:pPr>
            <w:r>
              <w:rPr>
                <w:lang w:val="uk-UA"/>
              </w:rPr>
              <w:t>70</w:t>
            </w:r>
          </w:p>
        </w:tc>
      </w:tr>
      <w:tr w:rsidR="00171EB6" w:rsidRPr="00424B78" w:rsidTr="003506CF">
        <w:tblPrEx>
          <w:tblBorders>
            <w:insideH w:val="single" w:sz="24" w:space="0" w:color="FFFFFF"/>
            <w:insideV w:val="single" w:sz="24" w:space="0" w:color="FFFFFF"/>
          </w:tblBorders>
        </w:tblPrEx>
        <w:trPr>
          <w:trHeight w:val="1191"/>
        </w:trPr>
        <w:tc>
          <w:tcPr>
            <w:tcW w:w="2006" w:type="dxa"/>
            <w:gridSpan w:val="2"/>
            <w:shd w:val="clear" w:color="auto" w:fill="DDD9C3" w:themeFill="background2" w:themeFillShade="E6"/>
            <w:vAlign w:val="center"/>
          </w:tcPr>
          <w:p w:rsidR="00171EB6" w:rsidRPr="0014422A" w:rsidRDefault="00171EB6" w:rsidP="00171EB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3506CF" w:rsidRPr="003506CF" w:rsidRDefault="003506CF" w:rsidP="003506CF">
            <w:pPr>
              <w:pStyle w:val="a7"/>
              <w:numPr>
                <w:ilvl w:val="0"/>
                <w:numId w:val="2"/>
              </w:numPr>
              <w:ind w:left="404"/>
              <w:jc w:val="both"/>
              <w:rPr>
                <w:rFonts w:ascii="Times New Roman" w:hAnsi="Times New Roman" w:cs="Times New Roman"/>
                <w:sz w:val="24"/>
                <w:szCs w:val="24"/>
                <w:lang w:val="uk-UA" w:eastAsia="uk-UA"/>
              </w:rPr>
            </w:pPr>
            <w:r w:rsidRPr="003506CF">
              <w:rPr>
                <w:rFonts w:ascii="Times New Roman" w:hAnsi="Times New Roman" w:cs="Times New Roman"/>
                <w:sz w:val="24"/>
                <w:szCs w:val="24"/>
                <w:lang w:val="uk-UA" w:eastAsia="uk-UA"/>
              </w:rPr>
              <w:t>Здатність використовувати інформаційні та комунікаційні технології (ЗК</w:t>
            </w:r>
            <w:r w:rsidR="008B2715">
              <w:rPr>
                <w:rFonts w:ascii="Times New Roman" w:hAnsi="Times New Roman" w:cs="Times New Roman"/>
                <w:sz w:val="24"/>
                <w:szCs w:val="24"/>
                <w:lang w:val="uk-UA" w:eastAsia="uk-UA"/>
              </w:rPr>
              <w:t>0</w:t>
            </w:r>
            <w:r w:rsidRPr="003506CF">
              <w:rPr>
                <w:rFonts w:ascii="Times New Roman" w:hAnsi="Times New Roman" w:cs="Times New Roman"/>
                <w:sz w:val="24"/>
                <w:szCs w:val="24"/>
                <w:lang w:val="uk-UA" w:eastAsia="uk-UA"/>
              </w:rPr>
              <w:t xml:space="preserve">9); </w:t>
            </w:r>
          </w:p>
          <w:p w:rsidR="00171EB6" w:rsidRPr="003506CF" w:rsidRDefault="003506CF" w:rsidP="003506CF">
            <w:pPr>
              <w:pStyle w:val="a7"/>
              <w:numPr>
                <w:ilvl w:val="0"/>
                <w:numId w:val="2"/>
              </w:numPr>
              <w:ind w:left="404"/>
              <w:jc w:val="both"/>
              <w:rPr>
                <w:rFonts w:ascii="Times New Roman" w:hAnsi="Times New Roman" w:cs="Times New Roman"/>
                <w:sz w:val="24"/>
                <w:szCs w:val="24"/>
                <w:lang w:val="uk-UA" w:eastAsia="uk-UA"/>
              </w:rPr>
            </w:pPr>
            <w:r w:rsidRPr="003506CF">
              <w:rPr>
                <w:rFonts w:ascii="Times New Roman" w:hAnsi="Times New Roman" w:cs="Times New Roman"/>
                <w:sz w:val="24"/>
                <w:szCs w:val="24"/>
                <w:lang w:val="uk-UA" w:eastAsia="uk-UA"/>
              </w:rPr>
              <w:t xml:space="preserve">Здатність аналізувати та систематизувати одержані результати, формулювати аргументовані висновки та рекомендації </w:t>
            </w:r>
            <w:r w:rsidR="008B2715">
              <w:rPr>
                <w:rFonts w:ascii="Times New Roman" w:hAnsi="Times New Roman" w:cs="Times New Roman"/>
                <w:sz w:val="24"/>
                <w:szCs w:val="24"/>
                <w:lang w:val="uk-UA" w:eastAsia="uk-UA"/>
              </w:rPr>
              <w:t>(СК06)</w:t>
            </w:r>
          </w:p>
        </w:tc>
      </w:tr>
    </w:tbl>
    <w:p w:rsidR="00171EB6" w:rsidRDefault="00171EB6" w:rsidP="002C348A">
      <w:pPr>
        <w:spacing w:after="200" w:line="276" w:lineRule="auto"/>
        <w:rPr>
          <w:b/>
          <w:sz w:val="28"/>
          <w:szCs w:val="28"/>
          <w:lang w:val="uk-UA"/>
        </w:rPr>
        <w:sectPr w:rsidR="00171EB6">
          <w:pgSz w:w="16838" w:h="11906" w:orient="landscape"/>
          <w:pgMar w:top="397" w:right="567" w:bottom="284" w:left="567" w:header="709" w:footer="709" w:gutter="0"/>
          <w:pgNumType w:start="1"/>
          <w:cols w:space="720"/>
        </w:sectPr>
      </w:pPr>
      <w:r>
        <w:rPr>
          <w:lang w:val="uk-UA"/>
        </w:rPr>
        <w:br w:type="page"/>
      </w:r>
    </w:p>
    <w:p w:rsidR="00171EB6" w:rsidRPr="006C4298" w:rsidRDefault="00171EB6" w:rsidP="00E8233A">
      <w:pPr>
        <w:jc w:val="both"/>
        <w:outlineLvl w:val="0"/>
        <w:rPr>
          <w:sz w:val="28"/>
          <w:szCs w:val="28"/>
        </w:rPr>
      </w:pPr>
      <w:proofErr w:type="spellStart"/>
      <w:r w:rsidRPr="006C4298">
        <w:rPr>
          <w:b/>
          <w:bCs/>
          <w:color w:val="000000"/>
          <w:sz w:val="28"/>
          <w:szCs w:val="28"/>
        </w:rPr>
        <w:lastRenderedPageBreak/>
        <w:t>Результати</w:t>
      </w:r>
      <w:proofErr w:type="spellEnd"/>
      <w:r w:rsidR="003506CF">
        <w:rPr>
          <w:b/>
          <w:bCs/>
          <w:color w:val="000000"/>
          <w:sz w:val="28"/>
          <w:szCs w:val="28"/>
          <w:lang w:val="uk-UA"/>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3506CF" w:rsidRPr="004A1B3F" w:rsidRDefault="003506CF" w:rsidP="003506CF">
      <w:pPr>
        <w:pStyle w:val="Default"/>
        <w:numPr>
          <w:ilvl w:val="0"/>
          <w:numId w:val="12"/>
        </w:numPr>
        <w:jc w:val="both"/>
        <w:rPr>
          <w:sz w:val="28"/>
          <w:szCs w:val="28"/>
        </w:rPr>
      </w:pPr>
      <w:proofErr w:type="spellStart"/>
      <w:r w:rsidRPr="004A1B3F">
        <w:rPr>
          <w:sz w:val="28"/>
          <w:szCs w:val="28"/>
        </w:rPr>
        <w:t>Обґрунтовувати</w:t>
      </w:r>
      <w:proofErr w:type="spellEnd"/>
      <w:r w:rsidRPr="004A1B3F">
        <w:rPr>
          <w:sz w:val="28"/>
          <w:szCs w:val="28"/>
        </w:rPr>
        <w:t xml:space="preserve"> </w:t>
      </w:r>
      <w:proofErr w:type="spellStart"/>
      <w:r w:rsidRPr="004A1B3F">
        <w:rPr>
          <w:sz w:val="28"/>
          <w:szCs w:val="28"/>
        </w:rPr>
        <w:t>власну</w:t>
      </w:r>
      <w:proofErr w:type="spellEnd"/>
      <w:r w:rsidRPr="004A1B3F">
        <w:rPr>
          <w:sz w:val="28"/>
          <w:szCs w:val="28"/>
        </w:rPr>
        <w:t xml:space="preserve"> </w:t>
      </w:r>
      <w:proofErr w:type="spellStart"/>
      <w:r w:rsidRPr="004A1B3F">
        <w:rPr>
          <w:sz w:val="28"/>
          <w:szCs w:val="28"/>
        </w:rPr>
        <w:t>позицію</w:t>
      </w:r>
      <w:proofErr w:type="spellEnd"/>
      <w:r w:rsidRPr="004A1B3F">
        <w:rPr>
          <w:sz w:val="28"/>
          <w:szCs w:val="28"/>
        </w:rPr>
        <w:t xml:space="preserve">, </w:t>
      </w:r>
      <w:proofErr w:type="spellStart"/>
      <w:r w:rsidRPr="004A1B3F">
        <w:rPr>
          <w:sz w:val="28"/>
          <w:szCs w:val="28"/>
        </w:rPr>
        <w:t>робити</w:t>
      </w:r>
      <w:proofErr w:type="spellEnd"/>
      <w:r w:rsidRPr="004A1B3F">
        <w:rPr>
          <w:sz w:val="28"/>
          <w:szCs w:val="28"/>
        </w:rPr>
        <w:t xml:space="preserve"> та </w:t>
      </w:r>
      <w:proofErr w:type="spellStart"/>
      <w:r w:rsidRPr="004A1B3F">
        <w:rPr>
          <w:sz w:val="28"/>
          <w:szCs w:val="28"/>
        </w:rPr>
        <w:t>аргументувати</w:t>
      </w:r>
      <w:proofErr w:type="spellEnd"/>
      <w:r w:rsidRPr="004A1B3F">
        <w:rPr>
          <w:sz w:val="28"/>
          <w:szCs w:val="28"/>
        </w:rPr>
        <w:t xml:space="preserve"> </w:t>
      </w:r>
      <w:proofErr w:type="spellStart"/>
      <w:r w:rsidRPr="004A1B3F">
        <w:rPr>
          <w:sz w:val="28"/>
          <w:szCs w:val="28"/>
        </w:rPr>
        <w:t>самостійні</w:t>
      </w:r>
      <w:proofErr w:type="spellEnd"/>
      <w:r w:rsidRPr="004A1B3F">
        <w:rPr>
          <w:sz w:val="28"/>
          <w:szCs w:val="28"/>
        </w:rPr>
        <w:t xml:space="preserve"> </w:t>
      </w:r>
      <w:proofErr w:type="spellStart"/>
      <w:r w:rsidRPr="004A1B3F">
        <w:rPr>
          <w:sz w:val="28"/>
          <w:szCs w:val="28"/>
        </w:rPr>
        <w:t>висновки</w:t>
      </w:r>
      <w:proofErr w:type="spellEnd"/>
      <w:r w:rsidRPr="004A1B3F">
        <w:rPr>
          <w:sz w:val="28"/>
          <w:szCs w:val="28"/>
        </w:rPr>
        <w:t xml:space="preserve"> за результатами </w:t>
      </w:r>
      <w:proofErr w:type="spellStart"/>
      <w:proofErr w:type="gramStart"/>
      <w:r w:rsidRPr="004A1B3F">
        <w:rPr>
          <w:sz w:val="28"/>
          <w:szCs w:val="28"/>
        </w:rPr>
        <w:t>досл</w:t>
      </w:r>
      <w:proofErr w:type="gramEnd"/>
      <w:r w:rsidRPr="004A1B3F">
        <w:rPr>
          <w:sz w:val="28"/>
          <w:szCs w:val="28"/>
        </w:rPr>
        <w:t>іджень</w:t>
      </w:r>
      <w:proofErr w:type="spellEnd"/>
      <w:r w:rsidRPr="004A1B3F">
        <w:rPr>
          <w:sz w:val="28"/>
          <w:szCs w:val="28"/>
        </w:rPr>
        <w:t xml:space="preserve"> і </w:t>
      </w:r>
      <w:proofErr w:type="spellStart"/>
      <w:r w:rsidRPr="004A1B3F">
        <w:rPr>
          <w:sz w:val="28"/>
          <w:szCs w:val="28"/>
        </w:rPr>
        <w:t>аналізу</w:t>
      </w:r>
      <w:proofErr w:type="spellEnd"/>
      <w:r w:rsidRPr="004A1B3F">
        <w:rPr>
          <w:sz w:val="28"/>
          <w:szCs w:val="28"/>
        </w:rPr>
        <w:t xml:space="preserve"> </w:t>
      </w:r>
      <w:proofErr w:type="spellStart"/>
      <w:r w:rsidRPr="004A1B3F">
        <w:rPr>
          <w:sz w:val="28"/>
          <w:szCs w:val="28"/>
        </w:rPr>
        <w:t>професійної</w:t>
      </w:r>
      <w:proofErr w:type="spellEnd"/>
      <w:r w:rsidRPr="004A1B3F">
        <w:rPr>
          <w:sz w:val="28"/>
          <w:szCs w:val="28"/>
        </w:rPr>
        <w:t xml:space="preserve"> </w:t>
      </w:r>
      <w:proofErr w:type="spellStart"/>
      <w:r w:rsidRPr="004A1B3F">
        <w:rPr>
          <w:sz w:val="28"/>
          <w:szCs w:val="28"/>
        </w:rPr>
        <w:t>літератури</w:t>
      </w:r>
      <w:proofErr w:type="spellEnd"/>
      <w:r w:rsidRPr="004A1B3F">
        <w:rPr>
          <w:sz w:val="28"/>
          <w:szCs w:val="28"/>
        </w:rPr>
        <w:t xml:space="preserve"> (РН</w:t>
      </w:r>
      <w:r w:rsidR="008B2715">
        <w:rPr>
          <w:sz w:val="28"/>
          <w:szCs w:val="28"/>
          <w:lang w:val="uk-UA"/>
        </w:rPr>
        <w:t>0</w:t>
      </w:r>
      <w:r w:rsidRPr="004A1B3F">
        <w:rPr>
          <w:sz w:val="28"/>
          <w:szCs w:val="28"/>
        </w:rPr>
        <w:t>8). </w:t>
      </w:r>
    </w:p>
    <w:p w:rsidR="002C348A" w:rsidRDefault="002C348A" w:rsidP="002C348A">
      <w:pPr>
        <w:pStyle w:val="Default"/>
        <w:spacing w:line="360" w:lineRule="auto"/>
        <w:ind w:left="720"/>
        <w:jc w:val="both"/>
        <w:rPr>
          <w:b/>
          <w:sz w:val="28"/>
          <w:szCs w:val="28"/>
          <w:lang w:val="uk-UA"/>
        </w:rPr>
      </w:pPr>
    </w:p>
    <w:p w:rsidR="00171EB6" w:rsidRDefault="00171EB6" w:rsidP="00E8233A">
      <w:pPr>
        <w:pStyle w:val="Default"/>
        <w:spacing w:line="360" w:lineRule="auto"/>
        <w:ind w:left="360"/>
        <w:jc w:val="both"/>
        <w:outlineLvl w:val="0"/>
        <w:rPr>
          <w:b/>
          <w:sz w:val="28"/>
          <w:szCs w:val="28"/>
          <w:lang w:val="uk-UA"/>
        </w:rPr>
      </w:pPr>
      <w:r w:rsidRPr="00F26F67">
        <w:rPr>
          <w:b/>
          <w:sz w:val="28"/>
          <w:szCs w:val="28"/>
          <w:lang w:val="uk-UA"/>
        </w:rPr>
        <w:t xml:space="preserve">Теми що розглядаються </w:t>
      </w:r>
    </w:p>
    <w:p w:rsidR="003506CF" w:rsidRPr="003506CF" w:rsidRDefault="003506CF" w:rsidP="003506CF">
      <w:pPr>
        <w:ind w:firstLine="708"/>
        <w:jc w:val="both"/>
        <w:rPr>
          <w:b/>
          <w:sz w:val="28"/>
          <w:szCs w:val="28"/>
          <w:lang w:val="uk-UA"/>
        </w:rPr>
      </w:pPr>
      <w:r w:rsidRPr="003506CF">
        <w:rPr>
          <w:b/>
          <w:sz w:val="28"/>
          <w:szCs w:val="28"/>
          <w:lang w:val="uk-UA"/>
        </w:rPr>
        <w:t xml:space="preserve">Тема 1. Основні принципи вимірювання. </w:t>
      </w:r>
      <w:r>
        <w:rPr>
          <w:b/>
          <w:sz w:val="28"/>
          <w:szCs w:val="28"/>
          <w:lang w:val="uk-UA"/>
        </w:rPr>
        <w:t>Г</w:t>
      </w:r>
      <w:r w:rsidRPr="003506CF">
        <w:rPr>
          <w:b/>
          <w:sz w:val="28"/>
          <w:szCs w:val="28"/>
          <w:lang w:val="uk-UA"/>
        </w:rPr>
        <w:t>рафічне уявлення соціологічної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Предмет, завдання і структура курсу. Поняття вимірювання в соціології. Методологічні основи вимірювань в соціології. Методи вимірювання, при-змінювані в ході соціологічних досліджень. Рівні і шкали вимірювання: номінальна, порядкова, </w:t>
      </w:r>
      <w:proofErr w:type="spellStart"/>
      <w:r w:rsidRPr="003506CF">
        <w:rPr>
          <w:sz w:val="28"/>
          <w:szCs w:val="28"/>
          <w:lang w:val="uk-UA"/>
        </w:rPr>
        <w:t>полупорядковая</w:t>
      </w:r>
      <w:proofErr w:type="spellEnd"/>
      <w:r w:rsidRPr="003506CF">
        <w:rPr>
          <w:sz w:val="28"/>
          <w:szCs w:val="28"/>
          <w:lang w:val="uk-UA"/>
        </w:rPr>
        <w:t xml:space="preserve">, інтервальна і шкала відносин; їх особливості. Можливості вимірювання для кожної з шкал. Види помилок вимірювання. Типи змінних: кількісні, якісні, дискретні, безперервні змінні. Частота, відносна частота, </w:t>
      </w:r>
      <w:proofErr w:type="spellStart"/>
      <w:r w:rsidRPr="003506CF">
        <w:rPr>
          <w:sz w:val="28"/>
          <w:szCs w:val="28"/>
          <w:lang w:val="uk-UA"/>
        </w:rPr>
        <w:t>частость</w:t>
      </w:r>
      <w:proofErr w:type="spellEnd"/>
      <w:r w:rsidRPr="003506CF">
        <w:rPr>
          <w:sz w:val="28"/>
          <w:szCs w:val="28"/>
          <w:lang w:val="uk-UA"/>
        </w:rPr>
        <w:t xml:space="preserve">. Варіаційний ряд. Статистичні таблиці. ПЕОМ та їх можливості для збереження і первинної обробки соціологічної інформації. «ЕХСЕL» </w:t>
      </w:r>
      <w:r w:rsidRPr="003506CF">
        <w:rPr>
          <w:sz w:val="28"/>
          <w:szCs w:val="28"/>
          <w:lang w:val="uk-UA"/>
        </w:rPr>
        <w:t> програмний пакет для обробки соціологічної інформації.</w:t>
      </w:r>
    </w:p>
    <w:p w:rsidR="003506CF" w:rsidRPr="003506CF" w:rsidRDefault="003506CF" w:rsidP="003506CF">
      <w:pPr>
        <w:ind w:firstLine="708"/>
        <w:jc w:val="both"/>
        <w:rPr>
          <w:sz w:val="28"/>
          <w:szCs w:val="28"/>
          <w:lang w:val="uk-UA"/>
        </w:rPr>
      </w:pPr>
      <w:r w:rsidRPr="003506CF">
        <w:rPr>
          <w:sz w:val="28"/>
          <w:szCs w:val="28"/>
          <w:lang w:val="uk-UA"/>
        </w:rPr>
        <w:t xml:space="preserve">Типи перехресної класифікації соціологічної інформації і їх інтерпретація. Особливості побудови та аналізу динамічних рядів. Заходи вимірювання соціологічних даних: відносні і абсолютні. Кумулятивні динамічні ряди. Можливості використання співпадаючих тенденцій розвитку соціальних процесів в ході математико-статистичного аналізу. Призначення графіка. Загальні принципи побудови графіків (гістограма, полігон, </w:t>
      </w:r>
      <w:proofErr w:type="spellStart"/>
      <w:r w:rsidRPr="003506CF">
        <w:rPr>
          <w:sz w:val="28"/>
          <w:szCs w:val="28"/>
          <w:lang w:val="uk-UA"/>
        </w:rPr>
        <w:t>кумулята</w:t>
      </w:r>
      <w:proofErr w:type="spellEnd"/>
      <w:r w:rsidRPr="003506CF">
        <w:rPr>
          <w:sz w:val="28"/>
          <w:szCs w:val="28"/>
          <w:lang w:val="uk-UA"/>
        </w:rPr>
        <w:t xml:space="preserve">). Відображення двох, трьох і більше полігонів на одному графіку. Можливості «ЕХСЕL» при побудові різних видів графіків. Нерівні інтервали угруповання. Графіки якісних даних: діаграма смуг; кругова діаграма - </w:t>
      </w:r>
      <w:proofErr w:type="spellStart"/>
      <w:r w:rsidRPr="003506CF">
        <w:rPr>
          <w:sz w:val="28"/>
          <w:szCs w:val="28"/>
          <w:lang w:val="uk-UA"/>
        </w:rPr>
        <w:t>гартовская</w:t>
      </w:r>
      <w:proofErr w:type="spellEnd"/>
      <w:r w:rsidRPr="003506CF">
        <w:rPr>
          <w:sz w:val="28"/>
          <w:szCs w:val="28"/>
          <w:lang w:val="uk-UA"/>
        </w:rPr>
        <w:t xml:space="preserve"> діаграма; статистична карта; тимчасові діаграми; </w:t>
      </w:r>
      <w:proofErr w:type="spellStart"/>
      <w:r w:rsidRPr="003506CF">
        <w:rPr>
          <w:sz w:val="28"/>
          <w:szCs w:val="28"/>
          <w:lang w:val="uk-UA"/>
        </w:rPr>
        <w:t>мно-гозначний</w:t>
      </w:r>
      <w:proofErr w:type="spellEnd"/>
      <w:r w:rsidRPr="003506CF">
        <w:rPr>
          <w:sz w:val="28"/>
          <w:szCs w:val="28"/>
          <w:lang w:val="uk-UA"/>
        </w:rPr>
        <w:t xml:space="preserve"> графік.</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2. Середні величини узагальнення характеристик</w:t>
      </w:r>
      <w:r w:rsidR="009D718E">
        <w:rPr>
          <w:b/>
          <w:sz w:val="28"/>
          <w:szCs w:val="28"/>
          <w:lang w:val="uk-UA"/>
        </w:rPr>
        <w:t xml:space="preserve"> </w:t>
      </w:r>
      <w:r w:rsidRPr="009D718E">
        <w:rPr>
          <w:b/>
          <w:sz w:val="28"/>
          <w:szCs w:val="28"/>
          <w:lang w:val="uk-UA"/>
        </w:rPr>
        <w:t>соціологічної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Основні числові характеристики аналізу одновимірного розподілу: максимум; мінімум; особливості вибору поняття середнього. Середнє арифметичне: визначення і правила його обчислення. Обчислення середньої для згрупованих і </w:t>
      </w:r>
      <w:proofErr w:type="spellStart"/>
      <w:r w:rsidRPr="003506CF">
        <w:rPr>
          <w:sz w:val="28"/>
          <w:szCs w:val="28"/>
          <w:lang w:val="uk-UA"/>
        </w:rPr>
        <w:t>несгруппірованих</w:t>
      </w:r>
      <w:proofErr w:type="spellEnd"/>
      <w:r w:rsidRPr="003506CF">
        <w:rPr>
          <w:sz w:val="28"/>
          <w:szCs w:val="28"/>
          <w:lang w:val="uk-UA"/>
        </w:rPr>
        <w:t xml:space="preserve"> даних. Зважування середнього. Властивості невиваженого середнього. Застосування середнього.</w:t>
      </w:r>
    </w:p>
    <w:p w:rsidR="003506CF" w:rsidRPr="003506CF" w:rsidRDefault="003506CF" w:rsidP="003506CF">
      <w:pPr>
        <w:ind w:firstLine="708"/>
        <w:jc w:val="both"/>
        <w:rPr>
          <w:sz w:val="28"/>
          <w:szCs w:val="28"/>
          <w:lang w:val="uk-UA"/>
        </w:rPr>
      </w:pPr>
      <w:r w:rsidRPr="003506CF">
        <w:rPr>
          <w:sz w:val="28"/>
          <w:szCs w:val="28"/>
          <w:lang w:val="uk-UA"/>
        </w:rPr>
        <w:t xml:space="preserve">Принцип порядкового розташування. Обчислення медіани для згрупованих і </w:t>
      </w:r>
      <w:proofErr w:type="spellStart"/>
      <w:r w:rsidRPr="003506CF">
        <w:rPr>
          <w:sz w:val="28"/>
          <w:szCs w:val="28"/>
          <w:lang w:val="uk-UA"/>
        </w:rPr>
        <w:t>несгруппірованних</w:t>
      </w:r>
      <w:proofErr w:type="spellEnd"/>
      <w:r w:rsidRPr="003506CF">
        <w:rPr>
          <w:sz w:val="28"/>
          <w:szCs w:val="28"/>
          <w:lang w:val="uk-UA"/>
        </w:rPr>
        <w:t xml:space="preserve"> даних. Медіана дискретних даних. </w:t>
      </w:r>
      <w:proofErr w:type="spellStart"/>
      <w:r w:rsidRPr="003506CF">
        <w:rPr>
          <w:sz w:val="28"/>
          <w:szCs w:val="28"/>
          <w:lang w:val="uk-UA"/>
        </w:rPr>
        <w:t>Квантилі</w:t>
      </w:r>
      <w:proofErr w:type="spellEnd"/>
      <w:r w:rsidRPr="003506CF">
        <w:rPr>
          <w:sz w:val="28"/>
          <w:szCs w:val="28"/>
          <w:lang w:val="uk-UA"/>
        </w:rPr>
        <w:t xml:space="preserve"> і інші заходи усереднення в якості нормують критеріїв. Мода чи розподіл усіх середнє, правила обчислення моди. Оцінка моди і </w:t>
      </w:r>
      <w:proofErr w:type="spellStart"/>
      <w:r w:rsidRPr="003506CF">
        <w:rPr>
          <w:sz w:val="28"/>
          <w:szCs w:val="28"/>
          <w:lang w:val="uk-UA"/>
        </w:rPr>
        <w:t>бимодальность</w:t>
      </w:r>
      <w:proofErr w:type="spellEnd"/>
      <w:r w:rsidRPr="003506CF">
        <w:rPr>
          <w:sz w:val="28"/>
          <w:szCs w:val="28"/>
          <w:lang w:val="uk-UA"/>
        </w:rPr>
        <w:t>. Значення моди і медіани в соціологічних дослідженнях. Працює з середніх. Вибір середнього в залежності від мети усереднення, виду розподілу і технічних міркувань особливостей обчислення того чи іншого середнього. Мінімум, максимум і проміжні заходи як допоміжні характеристики аналізу даних. Порівняльні характеристики середніх.</w:t>
      </w:r>
    </w:p>
    <w:p w:rsidR="003506CF" w:rsidRPr="003506CF" w:rsidRDefault="003506CF" w:rsidP="003506CF">
      <w:pPr>
        <w:ind w:firstLine="708"/>
        <w:jc w:val="both"/>
        <w:rPr>
          <w:sz w:val="28"/>
          <w:szCs w:val="28"/>
          <w:lang w:val="uk-UA"/>
        </w:rPr>
      </w:pPr>
    </w:p>
    <w:p w:rsidR="003506CF" w:rsidRPr="009D718E" w:rsidRDefault="003506CF" w:rsidP="00E8233A">
      <w:pPr>
        <w:ind w:firstLine="708"/>
        <w:jc w:val="both"/>
        <w:outlineLvl w:val="0"/>
        <w:rPr>
          <w:b/>
          <w:sz w:val="28"/>
          <w:szCs w:val="28"/>
          <w:lang w:val="uk-UA"/>
        </w:rPr>
      </w:pPr>
      <w:r w:rsidRPr="009D718E">
        <w:rPr>
          <w:b/>
          <w:sz w:val="28"/>
          <w:szCs w:val="28"/>
          <w:lang w:val="uk-UA"/>
        </w:rPr>
        <w:t>Тема 3.  Показники змін значень ознак. Варіація якісних змінних</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Дисперсія і середнє квадратичне відхилення. Заходи протяжності, проміжні діапазони і вимір розмаху варіації. Відхилення від середнього як міра варіації. Вибір норми і побудова заходи варіації. Середнє лінійне відхилення (). Коефіцієнт варіації. Квадратичні відхилення як міра варіації. Обчислення середнього квадратичного відхилень (). Характеристики середнього квадратичного відхилення. Варіація якісних змінних. Коефіцієнт якісної варіації. Елементарне нормування. Інші коефіцієнти якісної варіації: процентні відносини, пропорції, ступеня (коефіцієнти), індекс. </w:t>
      </w:r>
      <w:proofErr w:type="spellStart"/>
      <w:r w:rsidRPr="003506CF">
        <w:rPr>
          <w:sz w:val="28"/>
          <w:szCs w:val="28"/>
          <w:lang w:val="uk-UA"/>
        </w:rPr>
        <w:t>Нормировка</w:t>
      </w:r>
      <w:proofErr w:type="spellEnd"/>
      <w:r w:rsidRPr="003506CF">
        <w:rPr>
          <w:sz w:val="28"/>
          <w:szCs w:val="28"/>
          <w:lang w:val="uk-UA"/>
        </w:rPr>
        <w:t xml:space="preserve"> допомогою </w:t>
      </w:r>
      <w:proofErr w:type="spellStart"/>
      <w:r w:rsidRPr="003506CF">
        <w:rPr>
          <w:sz w:val="28"/>
          <w:szCs w:val="28"/>
          <w:lang w:val="uk-UA"/>
        </w:rPr>
        <w:t>подклассіфікаціі</w:t>
      </w:r>
      <w:proofErr w:type="spellEnd"/>
      <w:r w:rsidRPr="003506CF">
        <w:rPr>
          <w:sz w:val="28"/>
          <w:szCs w:val="28"/>
          <w:lang w:val="uk-UA"/>
        </w:rPr>
        <w:t>.</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Тема 4. Нормальний розподіл як модель варіації. Критерії лінійного взаємозв'язку</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Поняття нормального частотного розподілу. Закон розподілу. Приклади соціальних явищ, описуваних нормальним, біноміальним і </w:t>
      </w:r>
      <w:proofErr w:type="spellStart"/>
      <w:r w:rsidRPr="003506CF">
        <w:rPr>
          <w:sz w:val="28"/>
          <w:szCs w:val="28"/>
          <w:lang w:val="uk-UA"/>
        </w:rPr>
        <w:t>джена</w:t>
      </w:r>
      <w:proofErr w:type="spellEnd"/>
      <w:r w:rsidRPr="003506CF">
        <w:rPr>
          <w:sz w:val="28"/>
          <w:szCs w:val="28"/>
          <w:lang w:val="uk-UA"/>
        </w:rPr>
        <w:t xml:space="preserve"> </w:t>
      </w:r>
      <w:proofErr w:type="spellStart"/>
      <w:r w:rsidRPr="003506CF">
        <w:rPr>
          <w:sz w:val="28"/>
          <w:szCs w:val="28"/>
          <w:lang w:val="uk-UA"/>
        </w:rPr>
        <w:t>пуассонівська</w:t>
      </w:r>
      <w:proofErr w:type="spellEnd"/>
      <w:r w:rsidRPr="003506CF">
        <w:rPr>
          <w:sz w:val="28"/>
          <w:szCs w:val="28"/>
          <w:lang w:val="uk-UA"/>
        </w:rPr>
        <w:t xml:space="preserve"> розподілом. Параметрична і </w:t>
      </w:r>
      <w:proofErr w:type="spellStart"/>
      <w:r w:rsidRPr="003506CF">
        <w:rPr>
          <w:sz w:val="28"/>
          <w:szCs w:val="28"/>
          <w:lang w:val="uk-UA"/>
        </w:rPr>
        <w:t>непараметрическая</w:t>
      </w:r>
      <w:proofErr w:type="spellEnd"/>
      <w:r w:rsidRPr="003506CF">
        <w:rPr>
          <w:sz w:val="28"/>
          <w:szCs w:val="28"/>
          <w:lang w:val="uk-UA"/>
        </w:rPr>
        <w:t xml:space="preserve"> статистика. Характеристики нормальної кривої. Стандартне відхилення. Обчислення нормованого відхилення. Особливості емпіричних розподілів (асиметрія). Критерій лінійної взаємозв'язку. Інші заходи характеристик одновимірного розподілу. Працює з середніх величин. Порівняння емпіричних і теоретичних розподілів. Необхідність і можливості такого порівняння.</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 xml:space="preserve">Тема 5. Заходи взаємозв'язку для інтервального рівня </w:t>
      </w:r>
      <w:proofErr w:type="spellStart"/>
      <w:r w:rsidRPr="009D718E">
        <w:rPr>
          <w:b/>
          <w:sz w:val="28"/>
          <w:szCs w:val="28"/>
          <w:lang w:val="uk-UA"/>
        </w:rPr>
        <w:t>изме</w:t>
      </w:r>
      <w:proofErr w:type="spellEnd"/>
      <w:r w:rsidRPr="009D718E">
        <w:rPr>
          <w:b/>
          <w:sz w:val="28"/>
          <w:szCs w:val="28"/>
          <w:lang w:val="uk-UA"/>
        </w:rPr>
        <w:t xml:space="preserve"> ренію. Кореляційний аналіз. рівняння регресії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Особливості сприйняття принципу взаємної спряженості. Види функціональної залежності соціальних ознак. Способи вимірювання зв'язку між різною кількістю соціальних ознак. Кореляційне поле як форма графічного представлення кореляційної залежності. Види кореляційного розсіювання. </w:t>
      </w:r>
      <w:proofErr w:type="spellStart"/>
      <w:r w:rsidRPr="003506CF">
        <w:rPr>
          <w:sz w:val="28"/>
          <w:szCs w:val="28"/>
          <w:lang w:val="uk-UA"/>
        </w:rPr>
        <w:t>Скедастічность</w:t>
      </w:r>
      <w:proofErr w:type="spellEnd"/>
      <w:r w:rsidRPr="003506CF">
        <w:rPr>
          <w:sz w:val="28"/>
          <w:szCs w:val="28"/>
          <w:lang w:val="uk-UA"/>
        </w:rPr>
        <w:t xml:space="preserve"> (варіабельність). Кореляційна таблиця як форма подання згрупованих даних. Техніка групування. Функція кореляційної таблиці.</w:t>
      </w:r>
    </w:p>
    <w:p w:rsidR="003506CF" w:rsidRPr="003506CF" w:rsidRDefault="003506CF" w:rsidP="003506CF">
      <w:pPr>
        <w:ind w:firstLine="708"/>
        <w:jc w:val="both"/>
        <w:rPr>
          <w:sz w:val="28"/>
          <w:szCs w:val="28"/>
          <w:lang w:val="uk-UA"/>
        </w:rPr>
      </w:pPr>
      <w:r w:rsidRPr="003506CF">
        <w:rPr>
          <w:sz w:val="28"/>
          <w:szCs w:val="28"/>
          <w:lang w:val="uk-UA"/>
        </w:rPr>
        <w:t xml:space="preserve">Необхідність загальної міри кореляції. Відхилення від середнього арифметичного. Що пояснюється відхилення і </w:t>
      </w:r>
      <w:proofErr w:type="spellStart"/>
      <w:r w:rsidRPr="003506CF">
        <w:rPr>
          <w:sz w:val="28"/>
          <w:szCs w:val="28"/>
          <w:lang w:val="uk-UA"/>
        </w:rPr>
        <w:t>необ'ясняемие</w:t>
      </w:r>
      <w:proofErr w:type="spellEnd"/>
      <w:r w:rsidRPr="003506CF">
        <w:rPr>
          <w:sz w:val="28"/>
          <w:szCs w:val="28"/>
          <w:lang w:val="uk-UA"/>
        </w:rPr>
        <w:t xml:space="preserve"> залишкові відхилення. Вимірювання лінійної кореляції. Обчислення нахилу лінії регресії. Коефіцієнт детермінації. Порівняння і. Розрахункові формули: </w:t>
      </w:r>
      <w:proofErr w:type="spellStart"/>
      <w:r w:rsidRPr="003506CF">
        <w:rPr>
          <w:sz w:val="28"/>
          <w:szCs w:val="28"/>
          <w:lang w:val="uk-UA"/>
        </w:rPr>
        <w:t>несгруппірованних</w:t>
      </w:r>
      <w:proofErr w:type="spellEnd"/>
      <w:r w:rsidRPr="003506CF">
        <w:rPr>
          <w:sz w:val="28"/>
          <w:szCs w:val="28"/>
          <w:lang w:val="uk-UA"/>
        </w:rPr>
        <w:t xml:space="preserve"> і згруповані дані. Призначення кореляційної таблиці. Коефіцієнт кореляції як міра тісноти, типу і напрямку зв'язку між двома ознаками. Рівняння регресії.</w:t>
      </w:r>
    </w:p>
    <w:p w:rsidR="003506CF" w:rsidRPr="003506CF" w:rsidRDefault="003506CF" w:rsidP="003506CF">
      <w:pPr>
        <w:ind w:firstLine="708"/>
        <w:jc w:val="both"/>
        <w:rPr>
          <w:sz w:val="28"/>
          <w:szCs w:val="28"/>
          <w:lang w:val="uk-UA"/>
        </w:rPr>
      </w:pPr>
    </w:p>
    <w:p w:rsidR="003506CF" w:rsidRPr="009D718E" w:rsidRDefault="003506CF" w:rsidP="003506CF">
      <w:pPr>
        <w:ind w:firstLine="708"/>
        <w:jc w:val="both"/>
        <w:rPr>
          <w:b/>
          <w:sz w:val="28"/>
          <w:szCs w:val="28"/>
          <w:lang w:val="uk-UA"/>
        </w:rPr>
      </w:pPr>
      <w:r w:rsidRPr="009D718E">
        <w:rPr>
          <w:b/>
          <w:sz w:val="28"/>
          <w:szCs w:val="28"/>
          <w:lang w:val="uk-UA"/>
        </w:rPr>
        <w:t xml:space="preserve">Тема 6. </w:t>
      </w:r>
      <w:proofErr w:type="spellStart"/>
      <w:r w:rsidRPr="009D718E">
        <w:rPr>
          <w:b/>
          <w:sz w:val="28"/>
          <w:szCs w:val="28"/>
          <w:lang w:val="uk-UA"/>
        </w:rPr>
        <w:t>Корреляционное</w:t>
      </w:r>
      <w:proofErr w:type="spellEnd"/>
      <w:r w:rsidRPr="009D718E">
        <w:rPr>
          <w:b/>
          <w:sz w:val="28"/>
          <w:szCs w:val="28"/>
          <w:lang w:val="uk-UA"/>
        </w:rPr>
        <w:t xml:space="preserve"> відношення. Нелінійна регресія. Множинна і приватна кореляції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Особливості нелінійної регресії. Обчислення кореляційного від-носіння. Порівняння статистичних показників і. Умови застосуй-мости критерію кореляційного відносини. Принципи інтерпретації кореляційного відносини. </w:t>
      </w:r>
      <w:r w:rsidRPr="003506CF">
        <w:rPr>
          <w:sz w:val="28"/>
          <w:szCs w:val="28"/>
          <w:lang w:val="uk-UA"/>
        </w:rPr>
        <w:lastRenderedPageBreak/>
        <w:t>Обережності в застосуванні критерію. Види нелінійної форми зв'язку. Кореляція між двома і більше величинами. Приватна і множинна регресії. Множинна кореляція.</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9D718E">
        <w:rPr>
          <w:b/>
          <w:sz w:val="28"/>
          <w:szCs w:val="28"/>
          <w:lang w:val="uk-UA"/>
        </w:rPr>
        <w:t>Тема 7. Кореляція рангів: коефіцієнт. Коефіцієнт взаємної спряженості</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Вимірювання взаємозв'язку ознак за допомогою рангів. Метод кореляції рангів коефіцієнт </w:t>
      </w:r>
      <w:proofErr w:type="spellStart"/>
      <w:r w:rsidRPr="003506CF">
        <w:rPr>
          <w:sz w:val="28"/>
          <w:szCs w:val="28"/>
          <w:lang w:val="uk-UA"/>
        </w:rPr>
        <w:t>Спірмена</w:t>
      </w:r>
      <w:proofErr w:type="spellEnd"/>
      <w:r w:rsidRPr="003506CF">
        <w:rPr>
          <w:sz w:val="28"/>
          <w:szCs w:val="28"/>
          <w:lang w:val="uk-UA"/>
        </w:rPr>
        <w:t xml:space="preserve">. Техніка обчислення коефіцієнта </w:t>
      </w:r>
      <w:proofErr w:type="spellStart"/>
      <w:r w:rsidRPr="003506CF">
        <w:rPr>
          <w:sz w:val="28"/>
          <w:szCs w:val="28"/>
          <w:lang w:val="uk-UA"/>
        </w:rPr>
        <w:t>Спірмена</w:t>
      </w:r>
      <w:proofErr w:type="spellEnd"/>
      <w:r w:rsidRPr="003506CF">
        <w:rPr>
          <w:sz w:val="28"/>
          <w:szCs w:val="28"/>
          <w:lang w:val="uk-UA"/>
        </w:rPr>
        <w:t xml:space="preserve"> в разі об'єднаних рангів. Кореляція між впорядкованими змінними. Аналіз і корисність </w:t>
      </w:r>
      <w:r w:rsidRPr="003506CF">
        <w:rPr>
          <w:sz w:val="28"/>
          <w:szCs w:val="28"/>
          <w:lang w:val="uk-UA"/>
        </w:rPr>
        <w:t xml:space="preserve"> інтерпретація коефіцієнтів рангової кореляції. Міра відповідності для трьох і більше рангових рядів </w:t>
      </w:r>
      <w:r w:rsidRPr="003506CF">
        <w:rPr>
          <w:sz w:val="28"/>
          <w:szCs w:val="28"/>
          <w:lang w:val="uk-UA"/>
        </w:rPr>
        <w:t> коефіцієнт множинної кореляції ознак для порядкового рівня вимірювання.</w:t>
      </w:r>
    </w:p>
    <w:p w:rsidR="003506CF" w:rsidRPr="003506CF" w:rsidRDefault="003506CF" w:rsidP="003506CF">
      <w:pPr>
        <w:ind w:firstLine="708"/>
        <w:jc w:val="both"/>
        <w:rPr>
          <w:sz w:val="28"/>
          <w:szCs w:val="28"/>
          <w:lang w:val="uk-UA"/>
        </w:rPr>
      </w:pPr>
      <w:r w:rsidRPr="003506CF">
        <w:rPr>
          <w:sz w:val="28"/>
          <w:szCs w:val="28"/>
          <w:lang w:val="uk-UA"/>
        </w:rPr>
        <w:t>Особливості обчислення коефіцієнта множинної кореляції для номінального рівня вимірювання. Необхідність і функції параметра</w:t>
      </w:r>
    </w:p>
    <w:p w:rsidR="003506CF" w:rsidRPr="003506CF" w:rsidRDefault="003506CF" w:rsidP="003506CF">
      <w:pPr>
        <w:ind w:firstLine="708"/>
        <w:jc w:val="both"/>
        <w:rPr>
          <w:sz w:val="28"/>
          <w:szCs w:val="28"/>
          <w:lang w:val="uk-UA"/>
        </w:rPr>
      </w:pPr>
      <w:r w:rsidRPr="003506CF">
        <w:rPr>
          <w:sz w:val="28"/>
          <w:szCs w:val="28"/>
          <w:lang w:val="uk-UA"/>
        </w:rPr>
        <w:t>Хі-квадрат. Механізм обчислення очікуваних частот. Коефіцієнт взаємної спряженості: основні характеристики і принципи обчислення.</w:t>
      </w:r>
    </w:p>
    <w:p w:rsidR="003506CF" w:rsidRPr="003506CF" w:rsidRDefault="003506CF" w:rsidP="003506CF">
      <w:pPr>
        <w:ind w:firstLine="708"/>
        <w:jc w:val="both"/>
        <w:rPr>
          <w:sz w:val="28"/>
          <w:szCs w:val="28"/>
          <w:lang w:val="uk-UA"/>
        </w:rPr>
      </w:pPr>
      <w:r w:rsidRPr="003506CF">
        <w:rPr>
          <w:sz w:val="28"/>
          <w:szCs w:val="28"/>
          <w:lang w:val="uk-UA"/>
        </w:rPr>
        <w:t>Соціологічний та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 Причини використання великого числа критеріїв кореляції: вид залежності; форма представлення даних; необхідний ступінь точності; оборотність індексів. «Пастки» при інтерпретації кореляції: зсув у часі; заходи кореляції, що застосовуються до неоднорідним даними; визначеність індексу; кореляція між синоптичними заходами. Загальні соціологічні міркування інтерпретації-</w:t>
      </w:r>
      <w:proofErr w:type="spellStart"/>
      <w:r w:rsidRPr="003506CF">
        <w:rPr>
          <w:sz w:val="28"/>
          <w:szCs w:val="28"/>
          <w:lang w:val="uk-UA"/>
        </w:rPr>
        <w:t>ції</w:t>
      </w:r>
      <w:proofErr w:type="spellEnd"/>
      <w:r w:rsidRPr="003506CF">
        <w:rPr>
          <w:sz w:val="28"/>
          <w:szCs w:val="28"/>
          <w:lang w:val="uk-UA"/>
        </w:rPr>
        <w:t xml:space="preserve"> кореляції.</w:t>
      </w:r>
    </w:p>
    <w:p w:rsidR="003506CF" w:rsidRPr="003506CF" w:rsidRDefault="003506CF" w:rsidP="003506CF">
      <w:pPr>
        <w:ind w:firstLine="708"/>
        <w:jc w:val="both"/>
        <w:rPr>
          <w:sz w:val="28"/>
          <w:szCs w:val="28"/>
          <w:lang w:val="uk-UA"/>
        </w:rPr>
      </w:pPr>
    </w:p>
    <w:p w:rsidR="003506CF" w:rsidRPr="009D718E" w:rsidRDefault="003506CF" w:rsidP="00E8233A">
      <w:pPr>
        <w:ind w:firstLine="708"/>
        <w:jc w:val="both"/>
        <w:outlineLvl w:val="0"/>
        <w:rPr>
          <w:b/>
          <w:sz w:val="28"/>
          <w:szCs w:val="28"/>
          <w:lang w:val="uk-UA"/>
        </w:rPr>
      </w:pPr>
      <w:r w:rsidRPr="009D718E">
        <w:rPr>
          <w:b/>
          <w:sz w:val="28"/>
          <w:szCs w:val="28"/>
          <w:lang w:val="uk-UA"/>
        </w:rPr>
        <w:t>Тема 8. Надійність вимірювання соціальної інформації</w:t>
      </w:r>
    </w:p>
    <w:p w:rsidR="003506CF" w:rsidRPr="003506CF" w:rsidRDefault="003506CF" w:rsidP="003506CF">
      <w:pPr>
        <w:ind w:firstLine="708"/>
        <w:jc w:val="both"/>
        <w:rPr>
          <w:sz w:val="28"/>
          <w:szCs w:val="28"/>
          <w:lang w:val="uk-UA"/>
        </w:rPr>
      </w:pPr>
    </w:p>
    <w:p w:rsidR="003506CF" w:rsidRPr="003506CF" w:rsidRDefault="003506CF" w:rsidP="003506CF">
      <w:pPr>
        <w:ind w:firstLine="708"/>
        <w:jc w:val="both"/>
        <w:rPr>
          <w:sz w:val="28"/>
          <w:szCs w:val="28"/>
          <w:lang w:val="uk-UA"/>
        </w:rPr>
      </w:pPr>
      <w:r w:rsidRPr="003506CF">
        <w:rPr>
          <w:sz w:val="28"/>
          <w:szCs w:val="28"/>
          <w:lang w:val="uk-UA"/>
        </w:rPr>
        <w:t xml:space="preserve">Основні показники поняття надійності. Компоненти надійного вимірювання. Правильність вимірювання виявлення систематичних помилок. Стійкість вимірювання: показник абсолютної стійкості W, середня квадратична помилка, відносні показники помилок. </w:t>
      </w:r>
      <w:proofErr w:type="spellStart"/>
      <w:r w:rsidRPr="003506CF">
        <w:rPr>
          <w:sz w:val="28"/>
          <w:szCs w:val="28"/>
          <w:lang w:val="uk-UA"/>
        </w:rPr>
        <w:t>Обгрунтованість</w:t>
      </w:r>
      <w:proofErr w:type="spellEnd"/>
      <w:r w:rsidRPr="003506CF">
        <w:rPr>
          <w:sz w:val="28"/>
          <w:szCs w:val="28"/>
          <w:lang w:val="uk-UA"/>
        </w:rPr>
        <w:t xml:space="preserve"> вимірювання як завершальний етап підтвердження надійності вимірювання.</w:t>
      </w:r>
    </w:p>
    <w:p w:rsidR="003506CF" w:rsidRPr="003506CF" w:rsidRDefault="003506CF" w:rsidP="003506CF">
      <w:pPr>
        <w:ind w:firstLine="708"/>
        <w:jc w:val="both"/>
        <w:rPr>
          <w:sz w:val="28"/>
          <w:szCs w:val="28"/>
          <w:lang w:val="uk-UA"/>
        </w:rPr>
      </w:pPr>
      <w:r w:rsidRPr="003506CF">
        <w:rPr>
          <w:sz w:val="28"/>
          <w:szCs w:val="28"/>
          <w:lang w:val="uk-UA"/>
        </w:rPr>
        <w:t> Вибіркове розподіл. Розподіл помилок вибірки. Побудова довірчого інтервалу (велика вибірка). Деякі актуальн</w:t>
      </w:r>
      <w:r w:rsidR="008B2715">
        <w:rPr>
          <w:sz w:val="28"/>
          <w:szCs w:val="28"/>
          <w:lang w:val="uk-UA"/>
        </w:rPr>
        <w:t>і</w:t>
      </w:r>
      <w:r w:rsidRPr="003506CF">
        <w:rPr>
          <w:sz w:val="28"/>
          <w:szCs w:val="28"/>
          <w:lang w:val="uk-UA"/>
        </w:rPr>
        <w:t xml:space="preserve"> проблеми вибірки. Нестабільність генеральної сукупності. Гетерогенність соціального </w:t>
      </w:r>
      <w:proofErr w:type="spellStart"/>
      <w:r w:rsidRPr="003506CF">
        <w:rPr>
          <w:sz w:val="28"/>
          <w:szCs w:val="28"/>
          <w:lang w:val="uk-UA"/>
        </w:rPr>
        <w:t>універсуму</w:t>
      </w:r>
      <w:proofErr w:type="spellEnd"/>
      <w:r w:rsidRPr="003506CF">
        <w:rPr>
          <w:sz w:val="28"/>
          <w:szCs w:val="28"/>
          <w:lang w:val="uk-UA"/>
        </w:rPr>
        <w:t>. Перевірка статистичних гіпотез і порівняти оцінки. Принцип перевірки нуль-гіпотези. Оцінка персонального ризику. Інші застосування нуль-гіпотези. Порівняння двох процентних відносин. Порівняння трьох або більше процентних відносин. Хі-квадрат як тест значимості. Нуль-гіпотеза: деякі сучасні проблеми. Проблема інтерпретації прийняття рішення.</w:t>
      </w:r>
    </w:p>
    <w:p w:rsidR="002C348A" w:rsidRPr="00C8332B" w:rsidRDefault="002C348A" w:rsidP="002C348A">
      <w:pPr>
        <w:pStyle w:val="a6"/>
        <w:ind w:firstLine="851"/>
        <w:jc w:val="both"/>
        <w:rPr>
          <w:sz w:val="28"/>
          <w:szCs w:val="28"/>
          <w:lang w:val="uk-UA"/>
        </w:rPr>
      </w:pPr>
    </w:p>
    <w:p w:rsidR="002C348A" w:rsidRPr="00F26F67" w:rsidRDefault="002C348A" w:rsidP="00E8233A">
      <w:pPr>
        <w:spacing w:line="360" w:lineRule="auto"/>
        <w:jc w:val="center"/>
        <w:outlineLvl w:val="0"/>
        <w:rPr>
          <w:sz w:val="28"/>
          <w:szCs w:val="28"/>
          <w:lang w:val="uk-UA"/>
        </w:rPr>
      </w:pPr>
      <w:r w:rsidRPr="00F26F67">
        <w:rPr>
          <w:b/>
          <w:sz w:val="28"/>
          <w:szCs w:val="28"/>
          <w:lang w:val="uk-UA"/>
        </w:rPr>
        <w:t>Форма та методи навчання</w:t>
      </w:r>
    </w:p>
    <w:p w:rsidR="00E8233A" w:rsidRPr="00E35043" w:rsidRDefault="00E8233A" w:rsidP="00E8233A">
      <w:pPr>
        <w:ind w:firstLine="709"/>
        <w:jc w:val="both"/>
        <w:rPr>
          <w:rFonts w:eastAsiaTheme="minorHAnsi"/>
          <w:bCs/>
          <w:sz w:val="28"/>
          <w:szCs w:val="28"/>
          <w:lang w:val="uk-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 репродуктивний; частково-пошуковий.</w:t>
      </w:r>
    </w:p>
    <w:p w:rsidR="00E8233A" w:rsidRPr="001B48F8" w:rsidRDefault="00E8233A" w:rsidP="00E8233A">
      <w:pPr>
        <w:ind w:firstLine="708"/>
        <w:jc w:val="both"/>
        <w:rPr>
          <w:color w:val="222222"/>
          <w:sz w:val="28"/>
          <w:szCs w:val="28"/>
          <w:lang w:val="uk-UA"/>
        </w:rPr>
      </w:pPr>
      <w:r w:rsidRPr="00E35043">
        <w:rPr>
          <w:color w:val="222222"/>
          <w:sz w:val="28"/>
          <w:szCs w:val="28"/>
          <w:lang w:val="uk-UA"/>
        </w:rPr>
        <w:lastRenderedPageBreak/>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color w:val="222222"/>
          <w:sz w:val="28"/>
          <w:szCs w:val="28"/>
          <w:lang w:val="uk-UA"/>
        </w:rPr>
        <w:t xml:space="preserve"> </w:t>
      </w:r>
      <w:r w:rsidRPr="00E35043">
        <w:rPr>
          <w:color w:val="222222"/>
          <w:sz w:val="28"/>
          <w:szCs w:val="28"/>
          <w:lang w:val="uk-UA"/>
        </w:rPr>
        <w:t>(під час виконання</w:t>
      </w:r>
      <w:r>
        <w:rPr>
          <w:color w:val="222222"/>
          <w:sz w:val="28"/>
          <w:szCs w:val="28"/>
          <w:lang w:val="uk-UA"/>
        </w:rPr>
        <w:t xml:space="preserve"> самостійної роботи</w:t>
      </w:r>
      <w:r w:rsidRPr="00E35043">
        <w:rPr>
          <w:color w:val="222222"/>
          <w:sz w:val="28"/>
          <w:szCs w:val="28"/>
          <w:lang w:val="uk-UA"/>
        </w:rPr>
        <w:t>) та дослідницький (виконання індивідуальних завдань).</w:t>
      </w:r>
    </w:p>
    <w:p w:rsidR="00E8233A" w:rsidRPr="006760CF" w:rsidRDefault="00E8233A" w:rsidP="00E8233A">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E8233A" w:rsidRPr="006760CF" w:rsidRDefault="00E8233A" w:rsidP="00E8233A">
      <w:pPr>
        <w:ind w:firstLine="708"/>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w:t>
      </w:r>
      <w:r>
        <w:rPr>
          <w:sz w:val="28"/>
          <w:szCs w:val="28"/>
          <w:lang w:val="uk-UA"/>
        </w:rPr>
        <w:t xml:space="preserve">розв’язують задачі, </w:t>
      </w:r>
      <w:r w:rsidRPr="006760CF">
        <w:rPr>
          <w:sz w:val="28"/>
          <w:szCs w:val="28"/>
          <w:lang w:val="uk-UA"/>
        </w:rPr>
        <w:t xml:space="preserve">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E8233A" w:rsidRPr="00F26F67" w:rsidRDefault="00E8233A" w:rsidP="00E8233A">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C348A" w:rsidRPr="00F26F67" w:rsidRDefault="002C348A" w:rsidP="002C348A">
      <w:pPr>
        <w:spacing w:line="360" w:lineRule="auto"/>
        <w:jc w:val="both"/>
        <w:rPr>
          <w:sz w:val="28"/>
          <w:szCs w:val="28"/>
          <w:lang w:val="uk-UA"/>
        </w:rPr>
      </w:pPr>
    </w:p>
    <w:p w:rsidR="002C348A" w:rsidRPr="00F26F67" w:rsidRDefault="002C348A" w:rsidP="00E8233A">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2C348A" w:rsidRPr="00F26F67" w:rsidRDefault="002C348A" w:rsidP="002C348A">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2C348A" w:rsidRPr="00F26F67" w:rsidRDefault="002C348A" w:rsidP="002C348A">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C348A" w:rsidRPr="00F26F67" w:rsidRDefault="002C348A" w:rsidP="00E8233A">
      <w:pPr>
        <w:pStyle w:val="22"/>
        <w:widowControl w:val="0"/>
        <w:spacing w:after="0" w:line="360" w:lineRule="auto"/>
        <w:ind w:firstLine="708"/>
        <w:outlineLvl w:val="0"/>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 Визначте процес вимірювання з різних методологічних позицій.</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 Дати визначення шкалами, їх типам. Проаналізувати можливості і відмінності шкал для вимірювання соціологічних процесів і явищ.</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 Види змінних і рядів їх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 Типи перехресного угруповання ознак.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 Відмінності в підходах і визначенні понять «помилка» і «похибка».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 Сутність і види статистичної угруповання.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7. Специфіка і відмінності інтервальних і дискретних рядів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8. Правила обчислення частоти, частості і обсягу вибірки.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9. Поняття вимірювання в соціології.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10. Методи вимірювання, що застосовуються в ході соціологічних досліджень.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11. Типи перехресної класифікації соціологічної інформації і їх інтерпретація.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12. Особливості побудови і аналізу динамічних рядів.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13. Кумулятивні динамічні ряди.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lastRenderedPageBreak/>
        <w:t>14. Можливості використання співпадаючих тенденцій розвитку соціальних процесів в ході математико-статистичного аналізу.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15. Загальні принципи побудови графіків (гістограма, полігон, </w:t>
      </w:r>
      <w:proofErr w:type="spellStart"/>
      <w:r w:rsidRPr="009D718E">
        <w:rPr>
          <w:rFonts w:eastAsiaTheme="minorHAnsi"/>
          <w:sz w:val="28"/>
          <w:szCs w:val="28"/>
          <w:lang w:val="uk-UA" w:eastAsia="en-US"/>
        </w:rPr>
        <w:t>кумулята</w:t>
      </w:r>
      <w:proofErr w:type="spellEnd"/>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16. Відображення двох, трьох і більше полігонів на одному графіку.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17. Графіки якісних даних: діаграма смуг; кругова діаграма - </w:t>
      </w:r>
      <w:proofErr w:type="spellStart"/>
      <w:r w:rsidRPr="009D718E">
        <w:rPr>
          <w:rFonts w:eastAsiaTheme="minorHAnsi"/>
          <w:sz w:val="28"/>
          <w:szCs w:val="28"/>
          <w:lang w:val="uk-UA" w:eastAsia="en-US"/>
        </w:rPr>
        <w:t>гартовская</w:t>
      </w:r>
      <w:proofErr w:type="spellEnd"/>
      <w:r w:rsidRPr="009D718E">
        <w:rPr>
          <w:rFonts w:eastAsiaTheme="minorHAnsi"/>
          <w:sz w:val="28"/>
          <w:szCs w:val="28"/>
          <w:lang w:val="uk-UA" w:eastAsia="en-US"/>
        </w:rPr>
        <w:t xml:space="preserve"> діаграма; статистична карта; часові діаграми; багатозначний графік.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18. Основні числові характеристики аналізу одновимірного розподілу: максимум; мінімум; особливості вибору поняття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19. Середнє арифметичне: визначення і правила його обчислення.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20. Обчислення середньої для згрупованих і незгрупованих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21. Зважування середнього. Властивості невиваженого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22. Принцип порядкового розташування.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23. Обчислення медіани для згрупованих і незгрупованих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24. Медіана дискретних даних.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25. Мода або розподіл усіх середнє, правила обчислення моди.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26. Оцінка моди і </w:t>
      </w:r>
      <w:proofErr w:type="spellStart"/>
      <w:r w:rsidRPr="009D718E">
        <w:rPr>
          <w:rFonts w:eastAsiaTheme="minorHAnsi"/>
          <w:sz w:val="28"/>
          <w:szCs w:val="28"/>
          <w:lang w:val="uk-UA" w:eastAsia="en-US"/>
        </w:rPr>
        <w:t>бімодальність</w:t>
      </w:r>
      <w:proofErr w:type="spellEnd"/>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27. Значення моди і медіани в соціологічних дослідженнях.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28. Особливості вибору середніх.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29. Вибір середнього в залежності від мети усереднення, виду розподілу і технічних міркувань особливостей обчислення того чи іншого середнього.</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30. Дисперсія і середнє квадратичне відхилення.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31. Коефіцієнт варіації.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32. Характеристики середнього квадратичного відхилення.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33. Варіація якісних змінних.</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34. Поняття нормального частотного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35. Закон розподілу.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36. Особливості емпіричних розподілів (асиметрія).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37. Сутність ентропії, середнього геометричного відхилення, коефіцієнта варіації.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38. Правила обчислення та контекст</w:t>
      </w:r>
      <w:r w:rsidRPr="009D718E">
        <w:rPr>
          <w:rFonts w:eastAsiaTheme="minorHAnsi"/>
          <w:sz w:val="28"/>
          <w:szCs w:val="28"/>
          <w:lang w:eastAsia="en-US"/>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22pt" o:ole="" fillcolor="window">
            <v:imagedata r:id="rId10" o:title=""/>
          </v:shape>
          <o:OLEObject Type="Embed" ProgID="Equation.3" ShapeID="_x0000_i1025" DrawAspect="Content" ObjectID="_1703179353" r:id="rId11"/>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39. Критерій лінійного взаємозв'язку.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40. Способи вимірювання зв'язку між різною кількістю соціальних ознак. Кореляційне поле як форма графічного представлення кореляційної залежності. Скедастичність (варіабельність).</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41. Кореляційна таблиця як форма подання згрупованих даних. Техніка групування. Функція кореляційної таблиці.</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42. Вимірювання лінійної кореляції. Обчислення нахилу лінії регресії. Коефіцієнт детермінації.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43. Коефіцієнт кореляції як міра тісноти, типу і напрямку зв'язку між двома ознаками.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44. Рівняння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45. Особливості нелінійної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46. Обчислення кореляційного 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47. Порівняння статистичних показників.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48. Умови застосування критерію кореляційного 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49. Принципи інтерпретації кореляційноговідношення.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50. Види нелінійної форми зв'язку.</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lastRenderedPageBreak/>
        <w:t>51. Кореляція між двома і більше величинами.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52. Часткова і множинна регресії.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53. Множинна кореляція.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54. Вимірювання взаємозв'язку ознак за допомогою рангів.</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55. Метод кореляції рангів.Коефіцієнт Спірмена.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56. Аналіз і корисність, інтерпретація коефіцієнтів рангової кореляції.</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57. Міра відповідності для трьох і більше рангових рядів.Коефіцієнт множинної кореляції ознак для порядкового рівня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58. Інтерпретація коефіцієнта Юла.</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59. Порівняння коефіцієнтів номінальної шкали.</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60. Обчислення максимального значення, його функція.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61. Тип даних, до яких застосовується коефіцієнт</w:t>
      </w:r>
      <w:r w:rsidRPr="009D718E">
        <w:rPr>
          <w:rFonts w:eastAsiaTheme="minorHAnsi"/>
          <w:sz w:val="28"/>
          <w:szCs w:val="28"/>
          <w:lang w:eastAsia="en-US"/>
        </w:rPr>
        <w:object w:dxaOrig="340" w:dyaOrig="340">
          <v:shape id="_x0000_i1026" type="#_x0000_t75" style="width:17pt;height:17pt" o:ole="" fillcolor="window">
            <v:imagedata r:id="rId12" o:title=""/>
          </v:shape>
          <o:OLEObject Type="Embed" ProgID="Equation.3" ShapeID="_x0000_i1026" DrawAspect="Content" ObjectID="_1703179354" r:id="rId13"/>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 xml:space="preserve">62. Порівняльне використання </w:t>
      </w:r>
      <w:r w:rsidRPr="009D718E">
        <w:rPr>
          <w:rFonts w:eastAsiaTheme="minorHAnsi"/>
          <w:sz w:val="28"/>
          <w:szCs w:val="28"/>
          <w:lang w:eastAsia="en-US"/>
        </w:rPr>
        <w:object w:dxaOrig="320" w:dyaOrig="420">
          <v:shape id="_x0000_i1027" type="#_x0000_t75" style="width:16pt;height:20.5pt" o:ole="" fillcolor="window">
            <v:imagedata r:id="rId14" o:title=""/>
          </v:shape>
          <o:OLEObject Type="Embed" ProgID="Equation.3" ShapeID="_x0000_i1027" DrawAspect="Content" ObjectID="_1703179355" r:id="rId15"/>
        </w:object>
      </w:r>
      <w:r w:rsidRPr="009D718E">
        <w:rPr>
          <w:rFonts w:eastAsiaTheme="minorHAnsi"/>
          <w:sz w:val="28"/>
          <w:szCs w:val="28"/>
          <w:lang w:val="uk-UA" w:eastAsia="en-US"/>
        </w:rPr>
        <w:t>і</w:t>
      </w:r>
      <w:r w:rsidRPr="009D718E">
        <w:rPr>
          <w:rFonts w:eastAsiaTheme="minorHAnsi"/>
          <w:sz w:val="28"/>
          <w:szCs w:val="28"/>
          <w:lang w:val="uk-UA" w:eastAsia="en-US"/>
        </w:rPr>
        <w:object w:dxaOrig="340" w:dyaOrig="340">
          <v:shape id="_x0000_i1028" type="#_x0000_t75" style="width:17pt;height:17pt" o:ole="" fillcolor="window">
            <v:imagedata r:id="rId12" o:title=""/>
          </v:shape>
          <o:OLEObject Type="Embed" ProgID="Equation.3" ShapeID="_x0000_i1028" DrawAspect="Content" ObjectID="_1703179356" r:id="rId16"/>
        </w:object>
      </w:r>
      <w:r w:rsidRPr="009D718E">
        <w:rPr>
          <w:rFonts w:eastAsiaTheme="minorHAnsi"/>
          <w:sz w:val="28"/>
          <w:szCs w:val="28"/>
          <w:lang w:val="uk-UA" w:eastAsia="en-US"/>
        </w:rPr>
        <w:t>.</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63. Особливості обчислення коефіцієнта множинної кореляції для номінального рівня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64. Коефіцієнт взаємної спряженості: основні характеристики і принципи обчислення.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65. Соціологічний і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66. Основні показники поняття надійності. Компоненти надійного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67. Правильність вимірювання - виявлення систематичних помилок.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68. Стійкість вимірювання: показник абсолютної стійкості W, середня квадратична помилка, відносні показники помилок.</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69. Обгрунтованість вимірювання як завершальний етап підтвердження надійності вимірювання.</w:t>
      </w:r>
    </w:p>
    <w:p w:rsidR="009D718E" w:rsidRPr="009D718E" w:rsidRDefault="009D718E" w:rsidP="009D718E">
      <w:pPr>
        <w:pStyle w:val="a6"/>
        <w:ind w:firstLine="851"/>
        <w:rPr>
          <w:rFonts w:eastAsiaTheme="minorHAnsi"/>
          <w:sz w:val="28"/>
          <w:szCs w:val="28"/>
          <w:lang w:val="uk-UA" w:eastAsia="en-US"/>
        </w:rPr>
      </w:pPr>
      <w:r w:rsidRPr="009D718E">
        <w:rPr>
          <w:rFonts w:eastAsiaTheme="minorHAnsi"/>
          <w:sz w:val="28"/>
          <w:szCs w:val="28"/>
          <w:lang w:val="uk-UA" w:eastAsia="en-US"/>
        </w:rPr>
        <w:t>70. Поняття статистичної гіпотези, перевірка гіпотез..</w:t>
      </w:r>
    </w:p>
    <w:p w:rsidR="002C348A" w:rsidRDefault="002C348A" w:rsidP="002C348A">
      <w:pPr>
        <w:pStyle w:val="a6"/>
        <w:ind w:firstLine="851"/>
        <w:jc w:val="both"/>
        <w:rPr>
          <w:b/>
          <w:sz w:val="28"/>
          <w:szCs w:val="28"/>
          <w:lang w:val="uk-UA"/>
        </w:rPr>
      </w:pPr>
    </w:p>
    <w:p w:rsidR="002C348A" w:rsidRPr="0087107D" w:rsidRDefault="002C348A" w:rsidP="002C348A">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87107D" w:rsidRDefault="002C348A" w:rsidP="002C348A">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87107D" w:rsidRDefault="002C348A" w:rsidP="002C348A">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87107D" w:rsidRDefault="002C348A" w:rsidP="002C348A">
      <w:pPr>
        <w:ind w:firstLine="708"/>
        <w:jc w:val="both"/>
        <w:rPr>
          <w:sz w:val="28"/>
          <w:szCs w:val="28"/>
          <w:lang w:val="uk-UA"/>
        </w:rPr>
      </w:pPr>
      <w:r w:rsidRPr="0087107D">
        <w:rPr>
          <w:b/>
          <w:sz w:val="28"/>
          <w:szCs w:val="28"/>
          <w:lang w:val="uk-UA"/>
        </w:rPr>
        <w:lastRenderedPageBreak/>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87107D" w:rsidRDefault="002C348A" w:rsidP="002C348A">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2C348A" w:rsidRDefault="002C348A" w:rsidP="002C348A">
      <w:pPr>
        <w:pStyle w:val="10"/>
        <w:shd w:val="clear" w:color="auto" w:fill="auto"/>
        <w:spacing w:after="0" w:line="360" w:lineRule="auto"/>
        <w:jc w:val="both"/>
        <w:rPr>
          <w:sz w:val="28"/>
          <w:szCs w:val="28"/>
          <w:lang w:eastAsia="uk-UA"/>
        </w:rPr>
      </w:pPr>
    </w:p>
    <w:p w:rsidR="002C348A" w:rsidRPr="00F26F67" w:rsidRDefault="002C348A" w:rsidP="00E8233A">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9D718E" w:rsidRPr="00C922D5" w:rsidRDefault="002C348A" w:rsidP="00E8233A">
      <w:pPr>
        <w:spacing w:line="360" w:lineRule="auto"/>
        <w:outlineLvl w:val="0"/>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r>
        <w:rPr>
          <w:rStyle w:val="21"/>
          <w:sz w:val="28"/>
          <w:szCs w:val="28"/>
          <w:lang w:val="uk-UA" w:eastAsia="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05"/>
        <w:gridCol w:w="2630"/>
        <w:gridCol w:w="2900"/>
        <w:gridCol w:w="765"/>
        <w:gridCol w:w="755"/>
      </w:tblGrid>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Контрольніроботи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Контрольніроботи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Індивідуальнізавдання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Сума</w:t>
            </w:r>
          </w:p>
        </w:tc>
      </w:tr>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100</w:t>
            </w:r>
          </w:p>
        </w:tc>
      </w:tr>
    </w:tbl>
    <w:p w:rsidR="00171EB6" w:rsidRDefault="00171EB6" w:rsidP="009D718E">
      <w:pPr>
        <w:spacing w:line="360" w:lineRule="auto"/>
        <w:rPr>
          <w:b/>
          <w:sz w:val="28"/>
          <w:szCs w:val="28"/>
          <w:lang w:val="uk-UA"/>
        </w:rPr>
      </w:pPr>
    </w:p>
    <w:p w:rsidR="00171EB6" w:rsidRDefault="00171EB6" w:rsidP="00E8233A">
      <w:pPr>
        <w:ind w:firstLine="709"/>
        <w:outlineLvl w:val="0"/>
        <w:rPr>
          <w:sz w:val="28"/>
          <w:szCs w:val="28"/>
          <w:lang w:val="uk-UA" w:eastAsia="uk-UA"/>
        </w:rPr>
      </w:pPr>
      <w:r w:rsidRPr="00F26F67">
        <w:rPr>
          <w:rStyle w:val="21"/>
          <w:sz w:val="28"/>
          <w:szCs w:val="28"/>
          <w:lang w:val="uk-UA" w:eastAsia="uk-UA"/>
        </w:rPr>
        <w:t xml:space="preserve">Таблиця 2. – </w:t>
      </w:r>
      <w:r w:rsidRPr="006C4298">
        <w:rPr>
          <w:sz w:val="28"/>
          <w:szCs w:val="28"/>
          <w:lang w:val="ru-RU" w:eastAsia="uk-UA"/>
        </w:rPr>
        <w:t>Шкала оцінюваннязнань</w:t>
      </w:r>
      <w:r w:rsidRPr="00F26F67">
        <w:rPr>
          <w:sz w:val="28"/>
          <w:szCs w:val="28"/>
          <w:lang w:val="uk-UA" w:eastAsia="uk-UA"/>
        </w:rPr>
        <w:t xml:space="preserve"> та умінь</w:t>
      </w:r>
      <w:r w:rsidRPr="006C4298">
        <w:rPr>
          <w:sz w:val="28"/>
          <w:szCs w:val="28"/>
          <w:lang w:val="ru-RU" w:eastAsia="uk-UA"/>
        </w:rPr>
        <w:t>: національна та ЕСТ</w:t>
      </w:r>
      <w:r w:rsidRPr="00F26F67">
        <w:rPr>
          <w:sz w:val="28"/>
          <w:szCs w:val="28"/>
          <w:lang w:eastAsia="uk-UA"/>
        </w:rPr>
        <w:t>S</w:t>
      </w:r>
    </w:p>
    <w:p w:rsidR="00171EB6"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38114C" w:rsidTr="00171EB6">
        <w:trPr>
          <w:trHeight w:val="377"/>
        </w:trPr>
        <w:tc>
          <w:tcPr>
            <w:tcW w:w="1135"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Рейтингова</w:t>
            </w:r>
          </w:p>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Національна оцінка</w:t>
            </w:r>
          </w:p>
        </w:tc>
        <w:tc>
          <w:tcPr>
            <w:tcW w:w="6803" w:type="dxa"/>
            <w:gridSpan w:val="2"/>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171EB6" w:rsidRPr="0038114C" w:rsidTr="00171EB6">
        <w:trPr>
          <w:trHeight w:val="1268"/>
        </w:trPr>
        <w:tc>
          <w:tcPr>
            <w:tcW w:w="1135" w:type="dxa"/>
            <w:vMerge/>
          </w:tcPr>
          <w:p w:rsidR="00171EB6" w:rsidRPr="0038114C" w:rsidRDefault="00171EB6" w:rsidP="00171EB6">
            <w:pPr>
              <w:tabs>
                <w:tab w:val="left" w:pos="1245"/>
              </w:tabs>
              <w:adjustRightInd w:val="0"/>
              <w:ind w:left="460" w:firstLine="709"/>
              <w:rPr>
                <w:b/>
                <w:bCs/>
                <w:sz w:val="28"/>
                <w:szCs w:val="28"/>
                <w:lang w:val="uk-UA"/>
              </w:rPr>
            </w:pPr>
          </w:p>
        </w:tc>
        <w:tc>
          <w:tcPr>
            <w:tcW w:w="1134" w:type="dxa"/>
            <w:vMerge/>
          </w:tcPr>
          <w:p w:rsidR="00171EB6" w:rsidRPr="0038114C" w:rsidRDefault="00171EB6" w:rsidP="00171EB6">
            <w:pPr>
              <w:tabs>
                <w:tab w:val="left" w:pos="1245"/>
              </w:tabs>
              <w:adjustRightInd w:val="0"/>
              <w:ind w:left="460" w:firstLine="709"/>
              <w:rPr>
                <w:b/>
                <w:bCs/>
                <w:sz w:val="28"/>
                <w:szCs w:val="28"/>
                <w:lang w:val="uk-UA"/>
              </w:rPr>
            </w:pPr>
          </w:p>
        </w:tc>
        <w:tc>
          <w:tcPr>
            <w:tcW w:w="992" w:type="dxa"/>
            <w:vMerge/>
          </w:tcPr>
          <w:p w:rsidR="00171EB6" w:rsidRPr="0038114C" w:rsidRDefault="00171EB6" w:rsidP="00171EB6">
            <w:pPr>
              <w:tabs>
                <w:tab w:val="left" w:pos="1245"/>
              </w:tabs>
              <w:adjustRightInd w:val="0"/>
              <w:ind w:left="460" w:firstLine="709"/>
              <w:rPr>
                <w:b/>
                <w:bCs/>
                <w:sz w:val="28"/>
                <w:szCs w:val="28"/>
                <w:lang w:val="uk-UA"/>
              </w:rPr>
            </w:pP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171EB6" w:rsidRPr="0038114C" w:rsidRDefault="00171EB6" w:rsidP="00171EB6">
            <w:pPr>
              <w:tabs>
                <w:tab w:val="left" w:pos="1245"/>
              </w:tabs>
              <w:adjustRightInd w:val="0"/>
              <w:ind w:left="460" w:hanging="284"/>
              <w:rPr>
                <w:b/>
                <w:bCs/>
                <w:sz w:val="28"/>
                <w:szCs w:val="28"/>
                <w:lang w:val="uk-UA"/>
              </w:rPr>
            </w:pPr>
            <w:r w:rsidRPr="0038114C">
              <w:rPr>
                <w:b/>
                <w:bCs/>
                <w:sz w:val="28"/>
                <w:szCs w:val="28"/>
                <w:lang w:val="uk-UA"/>
              </w:rPr>
              <w:t>негативні</w:t>
            </w:r>
          </w:p>
        </w:tc>
      </w:tr>
      <w:tr w:rsidR="00171EB6" w:rsidRPr="0038114C" w:rsidTr="00171EB6">
        <w:trPr>
          <w:trHeight w:val="321"/>
        </w:trPr>
        <w:tc>
          <w:tcPr>
            <w:tcW w:w="1135"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171EB6" w:rsidRPr="0038114C" w:rsidRDefault="00171EB6" w:rsidP="00171EB6">
            <w:pPr>
              <w:adjustRightInd w:val="0"/>
              <w:ind w:left="-250" w:firstLine="709"/>
              <w:jc w:val="center"/>
              <w:rPr>
                <w:b/>
                <w:bCs/>
                <w:sz w:val="28"/>
                <w:szCs w:val="28"/>
                <w:lang w:val="uk-UA"/>
              </w:rPr>
            </w:pPr>
            <w:r w:rsidRPr="0038114C">
              <w:rPr>
                <w:b/>
                <w:bCs/>
                <w:sz w:val="28"/>
                <w:szCs w:val="28"/>
                <w:lang w:val="uk-UA"/>
              </w:rPr>
              <w:t>2</w:t>
            </w:r>
          </w:p>
        </w:tc>
        <w:tc>
          <w:tcPr>
            <w:tcW w:w="992"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5</w:t>
            </w:r>
          </w:p>
        </w:tc>
      </w:tr>
      <w:tr w:rsidR="00171EB6" w:rsidRPr="00424B78" w:rsidTr="00171EB6">
        <w:trPr>
          <w:trHeight w:val="3735"/>
        </w:trPr>
        <w:tc>
          <w:tcPr>
            <w:tcW w:w="1135"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49"/>
                <w:tab w:val="left" w:pos="1245"/>
              </w:tabs>
              <w:adjustRightInd w:val="0"/>
              <w:ind w:left="34" w:firstLine="142"/>
              <w:jc w:val="center"/>
              <w:rPr>
                <w:lang w:val="uk-UA"/>
              </w:rPr>
            </w:pPr>
            <w:r w:rsidRPr="0038114C">
              <w:rPr>
                <w:lang w:val="uk-UA"/>
              </w:rPr>
              <w:t>90-100</w:t>
            </w:r>
          </w:p>
        </w:tc>
        <w:tc>
          <w:tcPr>
            <w:tcW w:w="1134"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250" w:firstLine="567"/>
              <w:jc w:val="center"/>
              <w:rPr>
                <w:lang w:val="uk-UA"/>
              </w:rPr>
            </w:pPr>
            <w:r w:rsidRPr="0038114C">
              <w:rPr>
                <w:lang w:val="uk-UA"/>
              </w:rPr>
              <w:t>А</w:t>
            </w:r>
          </w:p>
          <w:p w:rsidR="00171EB6" w:rsidRPr="0038114C" w:rsidRDefault="00171EB6" w:rsidP="00171EB6">
            <w:pPr>
              <w:tabs>
                <w:tab w:val="left" w:pos="1245"/>
              </w:tabs>
              <w:adjustRightInd w:val="0"/>
              <w:ind w:left="460" w:firstLine="709"/>
              <w:jc w:val="center"/>
              <w:rPr>
                <w:lang w:val="uk-UA"/>
              </w:rPr>
            </w:pPr>
          </w:p>
        </w:tc>
        <w:tc>
          <w:tcPr>
            <w:tcW w:w="992" w:type="dxa"/>
          </w:tcPr>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Відмінно</w:t>
            </w:r>
          </w:p>
          <w:p w:rsidR="00171EB6" w:rsidRPr="0038114C" w:rsidRDefault="00171EB6" w:rsidP="00171EB6">
            <w:pPr>
              <w:tabs>
                <w:tab w:val="left" w:pos="170"/>
              </w:tabs>
              <w:adjustRightInd w:val="0"/>
              <w:ind w:left="-44" w:hanging="64"/>
              <w:jc w:val="center"/>
              <w:rPr>
                <w:lang w:val="uk-UA"/>
              </w:rPr>
            </w:pPr>
          </w:p>
        </w:tc>
        <w:tc>
          <w:tcPr>
            <w:tcW w:w="4394" w:type="dxa"/>
          </w:tcPr>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лаконічні, логічно послідовні;</w:t>
            </w:r>
          </w:p>
          <w:p w:rsidR="00171EB6" w:rsidRPr="0038114C" w:rsidRDefault="00171EB6" w:rsidP="00171EB6">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171EB6" w:rsidRPr="0038114C" w:rsidRDefault="00171EB6" w:rsidP="00171EB6">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p>
        </w:tc>
      </w:tr>
      <w:tr w:rsidR="00171EB6" w:rsidRPr="00424B78"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426"/>
              <w:rPr>
                <w:lang w:val="uk-UA"/>
              </w:rPr>
            </w:pPr>
            <w:r w:rsidRPr="0038114C">
              <w:rPr>
                <w:lang w:val="uk-UA"/>
              </w:rPr>
              <w:t>82-89</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709"/>
              <w:rPr>
                <w:lang w:val="uk-UA"/>
              </w:rPr>
            </w:pPr>
            <w:r w:rsidRPr="0038114C">
              <w:rPr>
                <w:lang w:val="uk-UA"/>
              </w:rPr>
              <w:t>В</w:t>
            </w:r>
          </w:p>
        </w:tc>
        <w:tc>
          <w:tcPr>
            <w:tcW w:w="992" w:type="dxa"/>
          </w:tcPr>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Добре</w:t>
            </w:r>
          </w:p>
          <w:p w:rsidR="00171EB6" w:rsidRPr="0038114C" w:rsidRDefault="00171EB6" w:rsidP="00171EB6">
            <w:pPr>
              <w:tabs>
                <w:tab w:val="left" w:pos="170"/>
                <w:tab w:val="left" w:pos="1245"/>
              </w:tabs>
              <w:adjustRightInd w:val="0"/>
              <w:ind w:left="-44" w:hanging="64"/>
              <w:rPr>
                <w:lang w:val="uk-UA"/>
              </w:rPr>
            </w:pPr>
          </w:p>
        </w:tc>
        <w:tc>
          <w:tcPr>
            <w:tcW w:w="4394" w:type="dxa"/>
          </w:tcPr>
          <w:p w:rsidR="00171EB6" w:rsidRPr="0038114C" w:rsidRDefault="00171EB6" w:rsidP="00171EB6">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171EB6" w:rsidRPr="0038114C" w:rsidRDefault="00171EB6" w:rsidP="00171EB6">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171EB6" w:rsidRPr="0038114C" w:rsidRDefault="00171EB6" w:rsidP="00171EB6">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171EB6" w:rsidRPr="0038114C" w:rsidRDefault="00171EB6" w:rsidP="00171EB6">
            <w:pPr>
              <w:tabs>
                <w:tab w:val="left" w:pos="1245"/>
              </w:tabs>
              <w:adjustRightInd w:val="0"/>
              <w:ind w:left="460" w:firstLine="709"/>
              <w:rPr>
                <w:lang w:val="uk-UA"/>
              </w:rPr>
            </w:pPr>
          </w:p>
        </w:tc>
      </w:tr>
      <w:tr w:rsidR="00171EB6" w:rsidRPr="00424B78"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hanging="426"/>
              <w:rPr>
                <w:lang w:val="uk-UA"/>
              </w:rPr>
            </w:pPr>
            <w:r w:rsidRPr="0038114C">
              <w:rPr>
                <w:lang w:val="uk-UA"/>
              </w:rPr>
              <w:t>75-81</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jc w:val="center"/>
              <w:rPr>
                <w:lang w:val="uk-UA"/>
              </w:rPr>
            </w:pPr>
            <w:r w:rsidRPr="0038114C">
              <w:rPr>
                <w:lang w:val="uk-UA"/>
              </w:rPr>
              <w:t>С</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rPr>
                <w:lang w:val="uk-UA"/>
              </w:rPr>
            </w:pPr>
            <w:r w:rsidRPr="0038114C">
              <w:rPr>
                <w:lang w:val="uk-UA"/>
              </w:rPr>
              <w:t>Добре</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171EB6" w:rsidRPr="0038114C" w:rsidRDefault="00171EB6" w:rsidP="00171EB6">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171EB6" w:rsidRPr="0038114C" w:rsidRDefault="00171EB6" w:rsidP="00171EB6">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171EB6" w:rsidRPr="00424B78"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firstLine="176"/>
              <w:rPr>
                <w:lang w:val="uk-UA"/>
              </w:rPr>
            </w:pPr>
            <w:r w:rsidRPr="0038114C">
              <w:rPr>
                <w:lang w:val="uk-UA"/>
              </w:rPr>
              <w:t>64-74</w:t>
            </w:r>
          </w:p>
        </w:tc>
        <w:tc>
          <w:tcPr>
            <w:tcW w:w="1134" w:type="dxa"/>
          </w:tcPr>
          <w:p w:rsidR="00171EB6" w:rsidRPr="0038114C" w:rsidRDefault="00171EB6" w:rsidP="00171EB6">
            <w:pPr>
              <w:tabs>
                <w:tab w:val="left" w:pos="1245"/>
              </w:tabs>
              <w:adjustRightInd w:val="0"/>
              <w:ind w:left="460" w:firstLine="709"/>
              <w:rPr>
                <w:lang w:val="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r w:rsidRPr="00F26F67">
              <w:rPr>
                <w:sz w:val="28"/>
                <w:szCs w:val="28"/>
                <w:lang w:eastAsia="uk-UA"/>
              </w:rPr>
              <w:t>D</w:t>
            </w:r>
          </w:p>
          <w:p w:rsidR="00171EB6" w:rsidRDefault="00171EB6" w:rsidP="00171EB6">
            <w:pPr>
              <w:tabs>
                <w:tab w:val="left" w:pos="1245"/>
              </w:tabs>
              <w:adjustRightInd w:val="0"/>
              <w:ind w:left="-251" w:firstLine="709"/>
              <w:rPr>
                <w:sz w:val="28"/>
                <w:szCs w:val="28"/>
                <w:lang w:val="uk-UA" w:eastAsia="uk-UA"/>
              </w:rPr>
            </w:pPr>
          </w:p>
          <w:p w:rsidR="00171EB6" w:rsidRPr="002B2F46" w:rsidRDefault="00171EB6" w:rsidP="00171EB6">
            <w:pPr>
              <w:tabs>
                <w:tab w:val="left" w:pos="1245"/>
              </w:tabs>
              <w:adjustRightInd w:val="0"/>
              <w:ind w:left="-251"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3" w:firstLine="1136"/>
              <w:rPr>
                <w:lang w:val="uk-UA"/>
              </w:rPr>
            </w:pPr>
            <w:r w:rsidRPr="0038114C">
              <w:rPr>
                <w:lang w:val="uk-UA"/>
              </w:rPr>
              <w:t>Д</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4" w:hanging="64"/>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425"/>
              <w:rPr>
                <w:lang w:val="uk-UA"/>
              </w:rPr>
            </w:pPr>
            <w:r w:rsidRPr="0038114C">
              <w:rPr>
                <w:lang w:val="uk-UA"/>
              </w:rPr>
              <w:lastRenderedPageBreak/>
              <w:t xml:space="preserve">- Знання </w:t>
            </w:r>
            <w:r w:rsidRPr="0038114C">
              <w:rPr>
                <w:b/>
                <w:bCs/>
                <w:lang w:val="uk-UA"/>
              </w:rPr>
              <w:t xml:space="preserve">основних </w:t>
            </w:r>
            <w:r w:rsidRPr="0038114C">
              <w:rPr>
                <w:b/>
                <w:bCs/>
                <w:lang w:val="uk-UA"/>
              </w:rPr>
              <w:lastRenderedPageBreak/>
              <w:t>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171EB6" w:rsidRPr="0038114C" w:rsidRDefault="00171EB6" w:rsidP="00171EB6">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34" w:firstLine="283"/>
              <w:rPr>
                <w:lang w:val="uk-UA"/>
              </w:rPr>
            </w:pPr>
            <w:r w:rsidRPr="0038114C">
              <w:rPr>
                <w:lang w:val="uk-UA"/>
              </w:rPr>
              <w:lastRenderedPageBreak/>
              <w:t xml:space="preserve">Невміння давати </w:t>
            </w:r>
            <w:r w:rsidRPr="0038114C">
              <w:rPr>
                <w:b/>
                <w:bCs/>
                <w:lang w:val="uk-UA"/>
              </w:rPr>
              <w:lastRenderedPageBreak/>
              <w:t>аргументовані відповіді</w:t>
            </w:r>
            <w:r w:rsidRPr="0038114C">
              <w:rPr>
                <w:lang w:val="uk-UA"/>
              </w:rPr>
              <w:t xml:space="preserve"> на запитання;</w:t>
            </w:r>
          </w:p>
          <w:p w:rsidR="00171EB6" w:rsidRPr="0038114C" w:rsidRDefault="00171EB6" w:rsidP="00171EB6">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171EB6" w:rsidRPr="0038114C" w:rsidRDefault="00171EB6" w:rsidP="00171EB6">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171EB6" w:rsidRPr="00424B78" w:rsidTr="00171EB6">
        <w:trPr>
          <w:trHeight w:val="2807"/>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r w:rsidRPr="0038114C">
              <w:rPr>
                <w:lang w:val="uk-UA"/>
              </w:rPr>
              <w:t xml:space="preserve"> Е</w:t>
            </w:r>
          </w:p>
          <w:p w:rsidR="00171EB6" w:rsidRPr="0038114C" w:rsidRDefault="00171EB6" w:rsidP="00171EB6">
            <w:pPr>
              <w:tabs>
                <w:tab w:val="left" w:pos="1245"/>
              </w:tabs>
              <w:adjustRightInd w:val="0"/>
              <w:ind w:left="460" w:firstLine="709"/>
              <w:rPr>
                <w:lang w:val="uk-UA"/>
              </w:rPr>
            </w:pP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817" w:firstLine="709"/>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171EB6" w:rsidRPr="0038114C" w:rsidRDefault="00171EB6" w:rsidP="00171EB6">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171EB6" w:rsidRPr="0038114C" w:rsidRDefault="00171EB6" w:rsidP="00171EB6">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171EB6" w:rsidRPr="0038114C" w:rsidRDefault="00171EB6" w:rsidP="00171EB6">
            <w:pPr>
              <w:tabs>
                <w:tab w:val="left" w:pos="1245"/>
              </w:tabs>
              <w:adjustRightInd w:val="0"/>
              <w:ind w:left="176" w:hanging="1"/>
              <w:rPr>
                <w:lang w:val="uk-UA"/>
              </w:rPr>
            </w:pPr>
            <w:r w:rsidRPr="0038114C">
              <w:rPr>
                <w:lang w:val="uk-UA"/>
              </w:rPr>
              <w:t>- невміння застосовувати теоретичні положення при розвязанні</w:t>
            </w:r>
            <w:r w:rsidRPr="0038114C">
              <w:rPr>
                <w:b/>
                <w:bCs/>
                <w:lang w:val="uk-UA"/>
              </w:rPr>
              <w:t xml:space="preserve"> практичних задач</w:t>
            </w:r>
          </w:p>
        </w:tc>
      </w:tr>
      <w:tr w:rsidR="00171EB6" w:rsidRPr="00424B78" w:rsidTr="00171EB6">
        <w:trPr>
          <w:trHeight w:val="3005"/>
        </w:trPr>
        <w:tc>
          <w:tcPr>
            <w:tcW w:w="1135"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r w:rsidRPr="0038114C">
              <w:rPr>
                <w:lang w:val="uk-UA"/>
              </w:rPr>
              <w:t>35-59</w:t>
            </w:r>
          </w:p>
        </w:tc>
        <w:tc>
          <w:tcPr>
            <w:tcW w:w="1134"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jc w:val="center"/>
              <w:rPr>
                <w:lang w:val="uk-UA"/>
              </w:rPr>
            </w:pPr>
            <w:r w:rsidRPr="0038114C">
              <w:t>F</w:t>
            </w:r>
            <w:r w:rsidRPr="0038114C">
              <w:rPr>
                <w:lang w:val="uk-UA"/>
              </w:rPr>
              <w:t>Х</w:t>
            </w:r>
          </w:p>
          <w:p w:rsidR="00171EB6" w:rsidRPr="0038114C" w:rsidRDefault="00171EB6" w:rsidP="00171EB6">
            <w:pPr>
              <w:tabs>
                <w:tab w:val="left" w:pos="1245"/>
              </w:tabs>
              <w:adjustRightInd w:val="0"/>
              <w:rPr>
                <w:lang w:val="uk-UA"/>
              </w:rPr>
            </w:pPr>
            <w:r w:rsidRPr="0038114C">
              <w:rPr>
                <w:lang w:val="uk-UA"/>
              </w:rPr>
              <w:t>(потрібне додаткове вивчення)</w:t>
            </w:r>
          </w:p>
        </w:tc>
        <w:tc>
          <w:tcPr>
            <w:tcW w:w="992"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44"/>
              <w:rPr>
                <w:lang w:val="uk-UA"/>
              </w:rPr>
            </w:pPr>
          </w:p>
          <w:p w:rsidR="00171EB6" w:rsidRPr="0038114C" w:rsidRDefault="00171EB6" w:rsidP="00171EB6">
            <w:pPr>
              <w:tabs>
                <w:tab w:val="left" w:pos="1245"/>
              </w:tabs>
              <w:adjustRightInd w:val="0"/>
              <w:ind w:left="-44"/>
              <w:rPr>
                <w:lang w:val="uk-UA"/>
              </w:rPr>
            </w:pPr>
            <w:r w:rsidRPr="0038114C">
              <w:rPr>
                <w:lang w:val="uk-UA"/>
              </w:rPr>
              <w:t>Незадовільно</w:t>
            </w:r>
          </w:p>
          <w:p w:rsidR="00171EB6" w:rsidRPr="0038114C" w:rsidRDefault="00171EB6" w:rsidP="00171EB6">
            <w:pPr>
              <w:tabs>
                <w:tab w:val="left" w:pos="1245"/>
              </w:tabs>
              <w:adjustRightInd w:val="0"/>
              <w:ind w:left="-610" w:firstLine="709"/>
              <w:rPr>
                <w:lang w:val="uk-UA"/>
              </w:rPr>
            </w:pPr>
          </w:p>
        </w:tc>
        <w:tc>
          <w:tcPr>
            <w:tcW w:w="4394" w:type="dxa"/>
          </w:tcPr>
          <w:p w:rsidR="00171EB6" w:rsidRPr="0038114C" w:rsidRDefault="00171EB6" w:rsidP="00171EB6">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171EB6" w:rsidRPr="0038114C" w:rsidRDefault="00171EB6" w:rsidP="00171EB6">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171EB6" w:rsidRPr="0038114C" w:rsidRDefault="00171EB6" w:rsidP="00171EB6">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171EB6" w:rsidRPr="0038114C" w:rsidRDefault="00171EB6" w:rsidP="00171EB6">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171EB6" w:rsidRPr="00424B78" w:rsidTr="00171EB6">
        <w:trPr>
          <w:trHeight w:val="3005"/>
        </w:trPr>
        <w:tc>
          <w:tcPr>
            <w:tcW w:w="1135"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1-34</w:t>
            </w:r>
          </w:p>
        </w:tc>
        <w:tc>
          <w:tcPr>
            <w:tcW w:w="1134"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jc w:val="center"/>
              <w:rPr>
                <w:lang w:val="uk-UA"/>
              </w:rPr>
            </w:pPr>
            <w:r w:rsidRPr="00C545B0">
              <w:t>F</w:t>
            </w:r>
          </w:p>
          <w:p w:rsidR="00171EB6" w:rsidRPr="00C545B0" w:rsidRDefault="00171EB6" w:rsidP="00171EB6">
            <w:pPr>
              <w:tabs>
                <w:tab w:val="left" w:pos="1245"/>
              </w:tabs>
              <w:adjustRightInd w:val="0"/>
            </w:pPr>
            <w:r w:rsidRPr="00C545B0">
              <w:rPr>
                <w:lang w:val="uk-UA"/>
              </w:rPr>
              <w:t xml:space="preserve"> (потрібне повторне вивчення)</w:t>
            </w:r>
          </w:p>
        </w:tc>
        <w:tc>
          <w:tcPr>
            <w:tcW w:w="992"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Незадовільно</w:t>
            </w: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p>
        </w:tc>
        <w:tc>
          <w:tcPr>
            <w:tcW w:w="4394" w:type="dxa"/>
          </w:tcPr>
          <w:p w:rsidR="00171EB6" w:rsidRPr="00C545B0" w:rsidRDefault="00171EB6" w:rsidP="00171EB6">
            <w:pPr>
              <w:tabs>
                <w:tab w:val="left" w:pos="1245"/>
              </w:tabs>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firstLine="708"/>
              <w:rPr>
                <w:lang w:val="uk-UA"/>
              </w:rPr>
            </w:pPr>
          </w:p>
          <w:p w:rsidR="00171EB6" w:rsidRPr="00C545B0" w:rsidRDefault="00171EB6" w:rsidP="00171EB6">
            <w:pPr>
              <w:adjustRightInd w:val="0"/>
              <w:jc w:val="center"/>
              <w:rPr>
                <w:lang w:val="uk-UA"/>
              </w:rPr>
            </w:pPr>
            <w:r w:rsidRPr="00C545B0">
              <w:rPr>
                <w:lang w:val="uk-UA"/>
              </w:rPr>
              <w:t>-</w:t>
            </w:r>
          </w:p>
        </w:tc>
        <w:tc>
          <w:tcPr>
            <w:tcW w:w="2409" w:type="dxa"/>
          </w:tcPr>
          <w:p w:rsidR="00171EB6" w:rsidRPr="00C545B0" w:rsidRDefault="00171EB6" w:rsidP="00171EB6">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171EB6" w:rsidRPr="00C545B0" w:rsidRDefault="00171EB6" w:rsidP="00171EB6">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171EB6" w:rsidRPr="00C545B0" w:rsidRDefault="00171EB6" w:rsidP="00171EB6">
            <w:pPr>
              <w:tabs>
                <w:tab w:val="left" w:pos="1245"/>
              </w:tabs>
              <w:adjustRightInd w:val="0"/>
              <w:rPr>
                <w:lang w:val="uk-UA"/>
              </w:rPr>
            </w:pPr>
            <w:r w:rsidRPr="00C545B0">
              <w:rPr>
                <w:lang w:val="uk-UA"/>
              </w:rPr>
              <w:t>-незнання основних фундаментальних положень;</w:t>
            </w:r>
          </w:p>
          <w:p w:rsidR="00171EB6" w:rsidRPr="00C545B0" w:rsidRDefault="00171EB6" w:rsidP="00171EB6">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171EB6" w:rsidRPr="0075648C" w:rsidRDefault="00171EB6" w:rsidP="00171EB6">
      <w:pPr>
        <w:ind w:firstLine="709"/>
        <w:rPr>
          <w:sz w:val="28"/>
          <w:szCs w:val="28"/>
          <w:lang w:val="ru-RU" w:eastAsia="uk-UA"/>
        </w:rPr>
      </w:pPr>
    </w:p>
    <w:p w:rsidR="006E6028" w:rsidRDefault="006E6028" w:rsidP="00E8233A">
      <w:pPr>
        <w:pStyle w:val="30"/>
        <w:shd w:val="clear" w:color="auto" w:fill="auto"/>
        <w:spacing w:after="0" w:line="360" w:lineRule="auto"/>
        <w:ind w:firstLine="709"/>
        <w:outlineLvl w:val="0"/>
        <w:rPr>
          <w:sz w:val="28"/>
          <w:szCs w:val="28"/>
          <w:lang w:eastAsia="uk-UA"/>
        </w:rPr>
      </w:pPr>
    </w:p>
    <w:p w:rsidR="006E6028" w:rsidRDefault="006E6028" w:rsidP="00E8233A">
      <w:pPr>
        <w:pStyle w:val="30"/>
        <w:shd w:val="clear" w:color="auto" w:fill="auto"/>
        <w:spacing w:after="0" w:line="360" w:lineRule="auto"/>
        <w:ind w:firstLine="709"/>
        <w:outlineLvl w:val="0"/>
        <w:rPr>
          <w:sz w:val="28"/>
          <w:szCs w:val="28"/>
          <w:lang w:eastAsia="uk-UA"/>
        </w:rPr>
      </w:pPr>
    </w:p>
    <w:p w:rsidR="00171EB6" w:rsidRDefault="00171EB6" w:rsidP="006E6028">
      <w:pPr>
        <w:pStyle w:val="30"/>
        <w:shd w:val="clear" w:color="auto" w:fill="auto"/>
        <w:spacing w:after="0" w:line="360" w:lineRule="auto"/>
        <w:ind w:firstLine="709"/>
        <w:jc w:val="center"/>
        <w:outlineLvl w:val="0"/>
        <w:rPr>
          <w:sz w:val="28"/>
          <w:szCs w:val="28"/>
          <w:lang w:eastAsia="uk-UA"/>
        </w:rPr>
      </w:pPr>
      <w:r w:rsidRPr="00F26F67">
        <w:rPr>
          <w:sz w:val="28"/>
          <w:szCs w:val="28"/>
          <w:lang w:eastAsia="uk-UA"/>
        </w:rPr>
        <w:lastRenderedPageBreak/>
        <w:t>Основна література:</w:t>
      </w:r>
    </w:p>
    <w:p w:rsidR="006E6028" w:rsidRDefault="006E6028" w:rsidP="00E8233A">
      <w:pPr>
        <w:jc w:val="center"/>
        <w:outlineLvl w:val="0"/>
        <w:rPr>
          <w:b/>
          <w:sz w:val="28"/>
          <w:szCs w:val="28"/>
          <w:lang w:val="uk-UA"/>
        </w:rPr>
      </w:pPr>
    </w:p>
    <w:p w:rsidR="009D718E" w:rsidRDefault="009D718E" w:rsidP="00E8233A">
      <w:pPr>
        <w:jc w:val="center"/>
        <w:outlineLvl w:val="0"/>
        <w:rPr>
          <w:b/>
          <w:sz w:val="28"/>
          <w:szCs w:val="28"/>
          <w:lang w:val="uk-UA"/>
        </w:rPr>
      </w:pPr>
      <w:proofErr w:type="spellStart"/>
      <w:r w:rsidRPr="00532D95">
        <w:rPr>
          <w:b/>
          <w:sz w:val="28"/>
          <w:szCs w:val="28"/>
        </w:rPr>
        <w:t>Базовалітература</w:t>
      </w:r>
      <w:proofErr w:type="spellEnd"/>
    </w:p>
    <w:p w:rsidR="00424B78" w:rsidRPr="00F33BFA" w:rsidRDefault="00424B78" w:rsidP="00424B78">
      <w:pPr>
        <w:jc w:val="center"/>
        <w:outlineLvl w:val="0"/>
        <w:rPr>
          <w:b/>
          <w:sz w:val="28"/>
          <w:szCs w:val="28"/>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424B78" w:rsidRPr="00F228C4" w:rsidTr="009358F0">
        <w:trPr>
          <w:jc w:val="center"/>
        </w:trPr>
        <w:tc>
          <w:tcPr>
            <w:tcW w:w="817" w:type="dxa"/>
            <w:shd w:val="clear" w:color="auto" w:fill="auto"/>
          </w:tcPr>
          <w:p w:rsidR="00424B78" w:rsidRPr="008B6D40" w:rsidRDefault="00424B78" w:rsidP="00424B78">
            <w:pPr>
              <w:pStyle w:val="a7"/>
              <w:numPr>
                <w:ilvl w:val="0"/>
                <w:numId w:val="13"/>
              </w:numPr>
              <w:jc w:val="center"/>
              <w:rPr>
                <w:rFonts w:ascii="Times New Roman" w:hAnsi="Times New Roman"/>
              </w:rPr>
            </w:pPr>
          </w:p>
        </w:tc>
        <w:tc>
          <w:tcPr>
            <w:tcW w:w="9038" w:type="dxa"/>
            <w:shd w:val="clear" w:color="auto" w:fill="auto"/>
          </w:tcPr>
          <w:p w:rsidR="00424B78" w:rsidRPr="008072F8" w:rsidRDefault="00424B78" w:rsidP="009358F0">
            <w:pPr>
              <w:widowControl w:val="0"/>
              <w:jc w:val="both"/>
            </w:pPr>
            <w:proofErr w:type="spellStart"/>
            <w:r w:rsidRPr="00424B78">
              <w:rPr>
                <w:sz w:val="28"/>
                <w:lang w:val="ru-RU"/>
              </w:rPr>
              <w:t>Бірюкова</w:t>
            </w:r>
            <w:proofErr w:type="spellEnd"/>
            <w:r w:rsidRPr="00424B78">
              <w:rPr>
                <w:sz w:val="28"/>
                <w:lang w:val="ru-RU"/>
              </w:rPr>
              <w:t xml:space="preserve"> М.В., </w:t>
            </w:r>
            <w:proofErr w:type="spellStart"/>
            <w:r w:rsidRPr="00424B78">
              <w:rPr>
                <w:sz w:val="28"/>
                <w:lang w:val="ru-RU"/>
              </w:rPr>
              <w:t>Нечітайло</w:t>
            </w:r>
            <w:proofErr w:type="spellEnd"/>
            <w:r w:rsidRPr="00424B78">
              <w:rPr>
                <w:sz w:val="28"/>
                <w:lang w:val="ru-RU"/>
              </w:rPr>
              <w:t xml:space="preserve"> І.С. </w:t>
            </w:r>
            <w:proofErr w:type="spellStart"/>
            <w:r w:rsidRPr="00424B78">
              <w:rPr>
                <w:sz w:val="28"/>
                <w:lang w:val="ru-RU"/>
              </w:rPr>
              <w:t>Математичні</w:t>
            </w:r>
            <w:proofErr w:type="spellEnd"/>
            <w:r>
              <w:rPr>
                <w:sz w:val="28"/>
                <w:lang w:val="uk-UA"/>
              </w:rPr>
              <w:t xml:space="preserve"> </w:t>
            </w:r>
            <w:proofErr w:type="spellStart"/>
            <w:r w:rsidRPr="00424B78">
              <w:rPr>
                <w:sz w:val="28"/>
                <w:lang w:val="ru-RU"/>
              </w:rPr>
              <w:t>методи</w:t>
            </w:r>
            <w:proofErr w:type="spellEnd"/>
            <w:r w:rsidRPr="00424B78">
              <w:rPr>
                <w:sz w:val="28"/>
                <w:lang w:val="ru-RU"/>
              </w:rPr>
              <w:t xml:space="preserve"> в </w:t>
            </w:r>
            <w:proofErr w:type="spellStart"/>
            <w:proofErr w:type="gramStart"/>
            <w:r w:rsidRPr="00424B78">
              <w:rPr>
                <w:sz w:val="28"/>
                <w:lang w:val="ru-RU"/>
              </w:rPr>
              <w:t>соц</w:t>
            </w:r>
            <w:proofErr w:type="gramEnd"/>
            <w:r w:rsidRPr="00424B78">
              <w:rPr>
                <w:sz w:val="28"/>
                <w:lang w:val="ru-RU"/>
              </w:rPr>
              <w:t>іології</w:t>
            </w:r>
            <w:proofErr w:type="spellEnd"/>
            <w:r w:rsidRPr="00424B78">
              <w:rPr>
                <w:sz w:val="28"/>
                <w:lang w:val="ru-RU"/>
              </w:rPr>
              <w:t xml:space="preserve"> : </w:t>
            </w:r>
            <w:proofErr w:type="spellStart"/>
            <w:r w:rsidRPr="00424B78">
              <w:rPr>
                <w:sz w:val="28"/>
                <w:lang w:val="ru-RU"/>
              </w:rPr>
              <w:t>підручник</w:t>
            </w:r>
            <w:proofErr w:type="spellEnd"/>
            <w:r w:rsidRPr="00424B78">
              <w:rPr>
                <w:sz w:val="28"/>
                <w:lang w:val="ru-RU"/>
              </w:rPr>
              <w:t xml:space="preserve"> для </w:t>
            </w:r>
            <w:proofErr w:type="spellStart"/>
            <w:r w:rsidRPr="00424B78">
              <w:rPr>
                <w:sz w:val="28"/>
                <w:lang w:val="ru-RU"/>
              </w:rPr>
              <w:t>студентів</w:t>
            </w:r>
            <w:proofErr w:type="spellEnd"/>
            <w:r w:rsidRPr="00424B78">
              <w:rPr>
                <w:sz w:val="28"/>
                <w:lang w:val="ru-RU"/>
              </w:rPr>
              <w:t xml:space="preserve">, </w:t>
            </w:r>
            <w:proofErr w:type="spellStart"/>
            <w:r w:rsidRPr="00424B78">
              <w:rPr>
                <w:sz w:val="28"/>
                <w:lang w:val="ru-RU"/>
              </w:rPr>
              <w:t>що</w:t>
            </w:r>
            <w:proofErr w:type="spellEnd"/>
            <w:r>
              <w:rPr>
                <w:sz w:val="28"/>
                <w:lang w:val="uk-UA"/>
              </w:rPr>
              <w:t xml:space="preserve"> </w:t>
            </w:r>
            <w:proofErr w:type="spellStart"/>
            <w:r w:rsidRPr="00424B78">
              <w:rPr>
                <w:sz w:val="28"/>
                <w:lang w:val="ru-RU"/>
              </w:rPr>
              <w:t>навчаються</w:t>
            </w:r>
            <w:proofErr w:type="spellEnd"/>
            <w:r w:rsidRPr="00424B78">
              <w:rPr>
                <w:sz w:val="28"/>
                <w:lang w:val="ru-RU"/>
              </w:rPr>
              <w:t xml:space="preserve"> за </w:t>
            </w:r>
            <w:proofErr w:type="spellStart"/>
            <w:r w:rsidRPr="00424B78">
              <w:rPr>
                <w:sz w:val="28"/>
                <w:lang w:val="ru-RU"/>
              </w:rPr>
              <w:t>спеціальністю</w:t>
            </w:r>
            <w:proofErr w:type="spellEnd"/>
            <w:r w:rsidRPr="00424B78">
              <w:rPr>
                <w:sz w:val="28"/>
                <w:lang w:val="ru-RU"/>
              </w:rPr>
              <w:t xml:space="preserve"> </w:t>
            </w:r>
            <w:r>
              <w:rPr>
                <w:sz w:val="28"/>
              </w:rPr>
              <w:t>«</w:t>
            </w:r>
            <w:proofErr w:type="spellStart"/>
            <w:r>
              <w:rPr>
                <w:sz w:val="28"/>
              </w:rPr>
              <w:t>Соціологія</w:t>
            </w:r>
            <w:proofErr w:type="spellEnd"/>
            <w:r>
              <w:rPr>
                <w:sz w:val="28"/>
              </w:rPr>
              <w:t xml:space="preserve">», Х.: </w:t>
            </w:r>
            <w:proofErr w:type="spellStart"/>
            <w:r>
              <w:rPr>
                <w:sz w:val="28"/>
              </w:rPr>
              <w:t>Вид-во</w:t>
            </w:r>
            <w:proofErr w:type="spellEnd"/>
            <w:r>
              <w:rPr>
                <w:sz w:val="28"/>
              </w:rPr>
              <w:t xml:space="preserve"> НУА, 2013. 248 с.</w:t>
            </w:r>
          </w:p>
        </w:tc>
      </w:tr>
      <w:tr w:rsidR="00424B78" w:rsidRPr="00074733" w:rsidTr="009358F0">
        <w:trPr>
          <w:jc w:val="center"/>
        </w:trPr>
        <w:tc>
          <w:tcPr>
            <w:tcW w:w="817" w:type="dxa"/>
            <w:shd w:val="clear" w:color="auto" w:fill="auto"/>
          </w:tcPr>
          <w:p w:rsidR="00424B78" w:rsidRPr="008B6D40" w:rsidRDefault="00424B78" w:rsidP="00424B78">
            <w:pPr>
              <w:pStyle w:val="a7"/>
              <w:numPr>
                <w:ilvl w:val="0"/>
                <w:numId w:val="13"/>
              </w:numPr>
              <w:jc w:val="center"/>
              <w:rPr>
                <w:rFonts w:ascii="Times New Roman" w:hAnsi="Times New Roman"/>
              </w:rPr>
            </w:pPr>
          </w:p>
        </w:tc>
        <w:tc>
          <w:tcPr>
            <w:tcW w:w="9038" w:type="dxa"/>
            <w:shd w:val="clear" w:color="auto" w:fill="auto"/>
          </w:tcPr>
          <w:p w:rsidR="00424B78" w:rsidRPr="006C75A5" w:rsidRDefault="00424B78" w:rsidP="009358F0">
            <w:pPr>
              <w:pStyle w:val="TableParagraph"/>
            </w:pPr>
            <w:hyperlink r:id="rId17" w:history="1">
              <w:r w:rsidRPr="00DA405A">
                <w:rPr>
                  <w:sz w:val="28"/>
                  <w:szCs w:val="28"/>
                </w:rPr>
                <w:t>Mathematical</w:t>
              </w:r>
              <w:r>
                <w:rPr>
                  <w:sz w:val="28"/>
                  <w:szCs w:val="28"/>
                </w:rPr>
                <w:t xml:space="preserve"> </w:t>
              </w:r>
              <w:r w:rsidRPr="00DA405A">
                <w:rPr>
                  <w:sz w:val="28"/>
                  <w:szCs w:val="28"/>
                </w:rPr>
                <w:t>Models</w:t>
              </w:r>
              <w:r>
                <w:rPr>
                  <w:sz w:val="28"/>
                  <w:szCs w:val="28"/>
                </w:rPr>
                <w:t xml:space="preserve"> </w:t>
              </w:r>
              <w:r w:rsidRPr="00DA405A">
                <w:rPr>
                  <w:sz w:val="28"/>
                  <w:szCs w:val="28"/>
                </w:rPr>
                <w:t>and</w:t>
              </w:r>
              <w:r>
                <w:rPr>
                  <w:sz w:val="28"/>
                  <w:szCs w:val="28"/>
                </w:rPr>
                <w:t xml:space="preserve"> </w:t>
              </w:r>
              <w:r w:rsidRPr="00DA405A">
                <w:rPr>
                  <w:sz w:val="28"/>
                  <w:szCs w:val="28"/>
                </w:rPr>
                <w:t>Methods</w:t>
              </w:r>
              <w:r>
                <w:rPr>
                  <w:sz w:val="28"/>
                  <w:szCs w:val="28"/>
                </w:rPr>
                <w:t xml:space="preserve"> </w:t>
              </w:r>
              <w:r w:rsidRPr="00DA405A">
                <w:rPr>
                  <w:sz w:val="28"/>
                  <w:szCs w:val="28"/>
                </w:rPr>
                <w:t>in</w:t>
              </w:r>
              <w:r>
                <w:rPr>
                  <w:sz w:val="28"/>
                  <w:szCs w:val="28"/>
                </w:rPr>
                <w:t xml:space="preserve"> </w:t>
              </w:r>
              <w:r w:rsidRPr="00DA405A">
                <w:rPr>
                  <w:sz w:val="28"/>
                  <w:szCs w:val="28"/>
                </w:rPr>
                <w:t>Applied</w:t>
              </w:r>
              <w:r>
                <w:rPr>
                  <w:sz w:val="28"/>
                  <w:szCs w:val="28"/>
                </w:rPr>
                <w:t xml:space="preserve"> </w:t>
              </w:r>
              <w:r w:rsidRPr="00DA405A">
                <w:rPr>
                  <w:sz w:val="28"/>
                  <w:szCs w:val="28"/>
                </w:rPr>
                <w:t>Sciences</w:t>
              </w:r>
            </w:hyperlink>
            <w:r>
              <w:rPr>
                <w:sz w:val="28"/>
                <w:szCs w:val="28"/>
              </w:rPr>
              <w:t xml:space="preserve"> </w:t>
            </w:r>
            <w:r w:rsidRPr="003237E5">
              <w:rPr>
                <w:rFonts w:eastAsia="MS Mincho"/>
                <w:sz w:val="28"/>
                <w:szCs w:val="28"/>
              </w:rPr>
              <w:t>URL:</w:t>
            </w:r>
            <w:r>
              <w:rPr>
                <w:rFonts w:eastAsia="MS Mincho"/>
                <w:sz w:val="28"/>
                <w:szCs w:val="28"/>
              </w:rPr>
              <w:t xml:space="preserve"> </w:t>
            </w:r>
            <w:r w:rsidRPr="00497F97">
              <w:rPr>
                <w:sz w:val="28"/>
                <w:szCs w:val="28"/>
              </w:rPr>
              <w:t>https://www.worldscientific.com/worldscinet/m3as</w:t>
            </w:r>
          </w:p>
        </w:tc>
      </w:tr>
      <w:tr w:rsidR="00424B78" w:rsidRPr="00074733" w:rsidTr="009358F0">
        <w:trPr>
          <w:jc w:val="center"/>
        </w:trPr>
        <w:tc>
          <w:tcPr>
            <w:tcW w:w="817" w:type="dxa"/>
            <w:shd w:val="clear" w:color="auto" w:fill="auto"/>
          </w:tcPr>
          <w:p w:rsidR="00424B78" w:rsidRPr="00424B78" w:rsidRDefault="00424B78" w:rsidP="00424B78">
            <w:pPr>
              <w:pStyle w:val="a7"/>
              <w:numPr>
                <w:ilvl w:val="0"/>
                <w:numId w:val="13"/>
              </w:numPr>
              <w:jc w:val="center"/>
              <w:rPr>
                <w:rFonts w:ascii="Times New Roman" w:hAnsi="Times New Roman"/>
                <w:lang w:val="en-US"/>
              </w:rPr>
            </w:pPr>
          </w:p>
        </w:tc>
        <w:tc>
          <w:tcPr>
            <w:tcW w:w="9038" w:type="dxa"/>
            <w:shd w:val="clear" w:color="auto" w:fill="auto"/>
          </w:tcPr>
          <w:p w:rsidR="00424B78" w:rsidRPr="0040128C" w:rsidRDefault="00424B78" w:rsidP="009358F0">
            <w:pPr>
              <w:pStyle w:val="TableParagraph"/>
            </w:pPr>
            <w:proofErr w:type="spellStart"/>
            <w:r w:rsidRPr="00380CE0">
              <w:rPr>
                <w:sz w:val="28"/>
                <w:szCs w:val="28"/>
              </w:rPr>
              <w:t>The</w:t>
            </w:r>
            <w:proofErr w:type="spellEnd"/>
            <w:r>
              <w:rPr>
                <w:sz w:val="28"/>
                <w:szCs w:val="28"/>
              </w:rPr>
              <w:t xml:space="preserve"> </w:t>
            </w:r>
            <w:proofErr w:type="spellStart"/>
            <w:r w:rsidRPr="00380CE0">
              <w:rPr>
                <w:sz w:val="28"/>
                <w:szCs w:val="28"/>
              </w:rPr>
              <w:t>Journal</w:t>
            </w:r>
            <w:proofErr w:type="spellEnd"/>
            <w:r>
              <w:rPr>
                <w:sz w:val="28"/>
                <w:szCs w:val="28"/>
              </w:rPr>
              <w:t xml:space="preserve"> </w:t>
            </w:r>
            <w:proofErr w:type="spellStart"/>
            <w:r w:rsidRPr="00380CE0">
              <w:rPr>
                <w:sz w:val="28"/>
                <w:szCs w:val="28"/>
              </w:rPr>
              <w:t>of</w:t>
            </w:r>
            <w:proofErr w:type="spellEnd"/>
            <w:r>
              <w:rPr>
                <w:sz w:val="28"/>
                <w:szCs w:val="28"/>
              </w:rPr>
              <w:t xml:space="preserve"> </w:t>
            </w:r>
            <w:proofErr w:type="spellStart"/>
            <w:r w:rsidRPr="00380CE0">
              <w:rPr>
                <w:sz w:val="28"/>
                <w:szCs w:val="28"/>
              </w:rPr>
              <w:t>Mathematical</w:t>
            </w:r>
            <w:proofErr w:type="spellEnd"/>
            <w:r>
              <w:rPr>
                <w:sz w:val="28"/>
                <w:szCs w:val="28"/>
              </w:rPr>
              <w:t xml:space="preserve"> </w:t>
            </w:r>
            <w:proofErr w:type="spellStart"/>
            <w:r w:rsidRPr="00380CE0">
              <w:rPr>
                <w:sz w:val="28"/>
                <w:szCs w:val="28"/>
              </w:rPr>
              <w:t>Sociology</w:t>
            </w:r>
            <w:proofErr w:type="spellEnd"/>
            <w:r>
              <w:rPr>
                <w:sz w:val="28"/>
                <w:szCs w:val="28"/>
              </w:rPr>
              <w:t xml:space="preserve"> / </w:t>
            </w:r>
            <w:r w:rsidRPr="003237E5">
              <w:rPr>
                <w:rFonts w:eastAsia="MS Mincho"/>
                <w:sz w:val="28"/>
                <w:szCs w:val="28"/>
              </w:rPr>
              <w:t>URL:</w:t>
            </w:r>
            <w:r>
              <w:rPr>
                <w:rFonts w:eastAsia="MS Mincho"/>
                <w:sz w:val="28"/>
                <w:szCs w:val="28"/>
              </w:rPr>
              <w:t xml:space="preserve"> </w:t>
            </w:r>
            <w:r w:rsidRPr="00380CE0">
              <w:rPr>
                <w:rFonts w:eastAsia="MS Mincho"/>
                <w:sz w:val="28"/>
                <w:szCs w:val="28"/>
              </w:rPr>
              <w:t>https://www.tandfonline.com/toc/gmas20/current</w:t>
            </w:r>
          </w:p>
        </w:tc>
      </w:tr>
      <w:tr w:rsidR="00424B78" w:rsidRPr="00424B78" w:rsidTr="009358F0">
        <w:trPr>
          <w:jc w:val="center"/>
        </w:trPr>
        <w:tc>
          <w:tcPr>
            <w:tcW w:w="817" w:type="dxa"/>
            <w:shd w:val="clear" w:color="auto" w:fill="auto"/>
          </w:tcPr>
          <w:p w:rsidR="00424B78" w:rsidRPr="00424B78" w:rsidRDefault="00424B78" w:rsidP="00424B78">
            <w:pPr>
              <w:pStyle w:val="a7"/>
              <w:numPr>
                <w:ilvl w:val="0"/>
                <w:numId w:val="13"/>
              </w:numPr>
              <w:jc w:val="center"/>
              <w:rPr>
                <w:rFonts w:ascii="Times New Roman" w:hAnsi="Times New Roman"/>
                <w:lang w:val="en-US"/>
              </w:rPr>
            </w:pPr>
          </w:p>
        </w:tc>
        <w:tc>
          <w:tcPr>
            <w:tcW w:w="9038" w:type="dxa"/>
            <w:shd w:val="clear" w:color="auto" w:fill="auto"/>
          </w:tcPr>
          <w:p w:rsidR="00424B78" w:rsidRPr="00424B78" w:rsidRDefault="00424B78" w:rsidP="009358F0">
            <w:pPr>
              <w:jc w:val="both"/>
              <w:rPr>
                <w:sz w:val="28"/>
                <w:szCs w:val="28"/>
                <w:lang w:val="ru-RU"/>
              </w:rPr>
            </w:pPr>
            <w:proofErr w:type="spellStart"/>
            <w:r w:rsidRPr="00424B78">
              <w:rPr>
                <w:sz w:val="28"/>
                <w:szCs w:val="28"/>
                <w:lang w:val="ru-RU"/>
              </w:rPr>
              <w:t>Паніотто</w:t>
            </w:r>
            <w:proofErr w:type="spellEnd"/>
            <w:r w:rsidRPr="00424B78">
              <w:rPr>
                <w:sz w:val="28"/>
                <w:szCs w:val="28"/>
                <w:lang w:val="ru-RU"/>
              </w:rPr>
              <w:t xml:space="preserve"> В. І. </w:t>
            </w:r>
            <w:proofErr w:type="spellStart"/>
            <w:r w:rsidRPr="00424B78">
              <w:rPr>
                <w:sz w:val="28"/>
                <w:szCs w:val="28"/>
                <w:lang w:val="ru-RU"/>
              </w:rPr>
              <w:t>Статистичний</w:t>
            </w:r>
            <w:proofErr w:type="spellEnd"/>
            <w:r w:rsidRPr="00424B78">
              <w:rPr>
                <w:sz w:val="28"/>
                <w:szCs w:val="28"/>
                <w:lang w:val="ru-RU"/>
              </w:rPr>
              <w:t xml:space="preserve"> </w:t>
            </w:r>
            <w:proofErr w:type="spellStart"/>
            <w:r w:rsidRPr="00424B78">
              <w:rPr>
                <w:sz w:val="28"/>
                <w:szCs w:val="28"/>
                <w:lang w:val="ru-RU"/>
              </w:rPr>
              <w:t>аналіз</w:t>
            </w:r>
            <w:proofErr w:type="spellEnd"/>
            <w:r w:rsidRPr="00424B78">
              <w:rPr>
                <w:sz w:val="28"/>
                <w:szCs w:val="28"/>
                <w:lang w:val="ru-RU"/>
              </w:rPr>
              <w:t xml:space="preserve"> </w:t>
            </w:r>
            <w:proofErr w:type="spellStart"/>
            <w:proofErr w:type="gramStart"/>
            <w:r w:rsidRPr="00424B78">
              <w:rPr>
                <w:sz w:val="28"/>
                <w:szCs w:val="28"/>
                <w:lang w:val="ru-RU"/>
              </w:rPr>
              <w:t>соц</w:t>
            </w:r>
            <w:proofErr w:type="gramEnd"/>
            <w:r w:rsidRPr="00424B78">
              <w:rPr>
                <w:sz w:val="28"/>
                <w:szCs w:val="28"/>
                <w:lang w:val="ru-RU"/>
              </w:rPr>
              <w:t>іологічних</w:t>
            </w:r>
            <w:proofErr w:type="spellEnd"/>
            <w:r w:rsidRPr="00424B78">
              <w:rPr>
                <w:sz w:val="28"/>
                <w:szCs w:val="28"/>
                <w:lang w:val="ru-RU"/>
              </w:rPr>
              <w:t xml:space="preserve"> </w:t>
            </w:r>
            <w:proofErr w:type="spellStart"/>
            <w:r w:rsidRPr="00424B78">
              <w:rPr>
                <w:sz w:val="28"/>
                <w:szCs w:val="28"/>
                <w:lang w:val="ru-RU"/>
              </w:rPr>
              <w:t>даних</w:t>
            </w:r>
            <w:proofErr w:type="spellEnd"/>
            <w:r w:rsidRPr="00424B78">
              <w:rPr>
                <w:sz w:val="28"/>
                <w:szCs w:val="28"/>
                <w:lang w:val="ru-RU"/>
              </w:rPr>
              <w:t xml:space="preserve"> / В. І. </w:t>
            </w:r>
            <w:proofErr w:type="spellStart"/>
            <w:r w:rsidRPr="00424B78">
              <w:rPr>
                <w:sz w:val="28"/>
                <w:szCs w:val="28"/>
                <w:lang w:val="ru-RU"/>
              </w:rPr>
              <w:t>Паніотто</w:t>
            </w:r>
            <w:proofErr w:type="spellEnd"/>
            <w:r w:rsidRPr="00424B78">
              <w:rPr>
                <w:sz w:val="28"/>
                <w:szCs w:val="28"/>
                <w:lang w:val="ru-RU"/>
              </w:rPr>
              <w:t xml:space="preserve">, В. С. Максименко, Н. М. Харченко. – К.: </w:t>
            </w:r>
            <w:proofErr w:type="spellStart"/>
            <w:r w:rsidRPr="00424B78">
              <w:rPr>
                <w:sz w:val="28"/>
                <w:szCs w:val="28"/>
                <w:lang w:val="ru-RU"/>
              </w:rPr>
              <w:t>Вид</w:t>
            </w:r>
            <w:proofErr w:type="gramStart"/>
            <w:r w:rsidRPr="00424B78">
              <w:rPr>
                <w:sz w:val="28"/>
                <w:szCs w:val="28"/>
                <w:lang w:val="ru-RU"/>
              </w:rPr>
              <w:t>.д</w:t>
            </w:r>
            <w:proofErr w:type="gramEnd"/>
            <w:r w:rsidRPr="00424B78">
              <w:rPr>
                <w:sz w:val="28"/>
                <w:szCs w:val="28"/>
                <w:lang w:val="ru-RU"/>
              </w:rPr>
              <w:t>ім</w:t>
            </w:r>
            <w:proofErr w:type="spellEnd"/>
            <w:r w:rsidRPr="00424B78">
              <w:rPr>
                <w:sz w:val="28"/>
                <w:szCs w:val="28"/>
                <w:lang w:val="ru-RU"/>
              </w:rPr>
              <w:t xml:space="preserve"> «КМ </w:t>
            </w:r>
            <w:proofErr w:type="spellStart"/>
            <w:r w:rsidRPr="00424B78">
              <w:rPr>
                <w:sz w:val="28"/>
                <w:szCs w:val="28"/>
                <w:lang w:val="ru-RU"/>
              </w:rPr>
              <w:t>Академія</w:t>
            </w:r>
            <w:proofErr w:type="spellEnd"/>
            <w:r w:rsidRPr="00424B78">
              <w:rPr>
                <w:sz w:val="28"/>
                <w:szCs w:val="28"/>
                <w:lang w:val="ru-RU"/>
              </w:rPr>
              <w:t xml:space="preserve">», 2004 – 270 с. Доступно: </w:t>
            </w:r>
            <w:hyperlink r:id="rId18" w:history="1">
              <w:r w:rsidRPr="00074733">
                <w:rPr>
                  <w:rStyle w:val="af3"/>
                  <w:sz w:val="28"/>
                  <w:szCs w:val="28"/>
                </w:rPr>
                <w:t>http</w:t>
              </w:r>
              <w:r w:rsidRPr="00424B78">
                <w:rPr>
                  <w:rStyle w:val="af3"/>
                  <w:sz w:val="28"/>
                  <w:szCs w:val="28"/>
                  <w:lang w:val="ru-RU"/>
                </w:rPr>
                <w:t>://</w:t>
              </w:r>
              <w:proofErr w:type="spellStart"/>
              <w:r w:rsidRPr="00074733">
                <w:rPr>
                  <w:rStyle w:val="af3"/>
                  <w:sz w:val="28"/>
                  <w:szCs w:val="28"/>
                </w:rPr>
                <w:t>kiis</w:t>
              </w:r>
              <w:proofErr w:type="spellEnd"/>
              <w:r w:rsidRPr="00424B78">
                <w:rPr>
                  <w:rStyle w:val="af3"/>
                  <w:sz w:val="28"/>
                  <w:szCs w:val="28"/>
                  <w:lang w:val="ru-RU"/>
                </w:rPr>
                <w:t>.</w:t>
              </w:r>
              <w:r w:rsidRPr="00074733">
                <w:rPr>
                  <w:rStyle w:val="af3"/>
                  <w:sz w:val="28"/>
                  <w:szCs w:val="28"/>
                </w:rPr>
                <w:t>com</w:t>
              </w:r>
              <w:r w:rsidRPr="00424B78">
                <w:rPr>
                  <w:rStyle w:val="af3"/>
                  <w:sz w:val="28"/>
                  <w:szCs w:val="28"/>
                  <w:lang w:val="ru-RU"/>
                </w:rPr>
                <w:t>.</w:t>
              </w:r>
              <w:proofErr w:type="spellStart"/>
              <w:r w:rsidRPr="00074733">
                <w:rPr>
                  <w:rStyle w:val="af3"/>
                  <w:sz w:val="28"/>
                  <w:szCs w:val="28"/>
                </w:rPr>
                <w:t>ua</w:t>
              </w:r>
              <w:proofErr w:type="spellEnd"/>
              <w:r w:rsidRPr="00424B78">
                <w:rPr>
                  <w:rStyle w:val="af3"/>
                  <w:sz w:val="28"/>
                  <w:szCs w:val="28"/>
                  <w:lang w:val="ru-RU"/>
                </w:rPr>
                <w:t>/</w:t>
              </w:r>
              <w:r w:rsidRPr="00074733">
                <w:rPr>
                  <w:rStyle w:val="af3"/>
                  <w:sz w:val="28"/>
                  <w:szCs w:val="28"/>
                </w:rPr>
                <w:t>materials</w:t>
              </w:r>
              <w:r w:rsidRPr="00424B78">
                <w:rPr>
                  <w:rStyle w:val="af3"/>
                  <w:sz w:val="28"/>
                  <w:szCs w:val="28"/>
                  <w:lang w:val="ru-RU"/>
                </w:rPr>
                <w:t>/</w:t>
              </w:r>
              <w:r w:rsidRPr="00074733">
                <w:rPr>
                  <w:rStyle w:val="af3"/>
                  <w:sz w:val="28"/>
                  <w:szCs w:val="28"/>
                </w:rPr>
                <w:t>books</w:t>
              </w:r>
              <w:r w:rsidRPr="00424B78">
                <w:rPr>
                  <w:rStyle w:val="af3"/>
                  <w:sz w:val="28"/>
                  <w:szCs w:val="28"/>
                  <w:lang w:val="ru-RU"/>
                </w:rPr>
                <w:t>/</w:t>
              </w:r>
            </w:hyperlink>
            <w:r>
              <w:rPr>
                <w:sz w:val="28"/>
                <w:szCs w:val="28"/>
                <w:lang w:val="uk-UA"/>
              </w:rPr>
              <w:t xml:space="preserve"> </w:t>
            </w:r>
            <w:r w:rsidRPr="00424B78">
              <w:rPr>
                <w:sz w:val="28"/>
                <w:szCs w:val="28"/>
                <w:lang w:val="ru-RU"/>
              </w:rPr>
              <w:t>376072_</w:t>
            </w:r>
            <w:r w:rsidRPr="00074733">
              <w:rPr>
                <w:sz w:val="28"/>
                <w:szCs w:val="28"/>
              </w:rPr>
              <w:t>C</w:t>
            </w:r>
            <w:r w:rsidRPr="00424B78">
              <w:rPr>
                <w:sz w:val="28"/>
                <w:szCs w:val="28"/>
                <w:lang w:val="ru-RU"/>
              </w:rPr>
              <w:t>6170_</w:t>
            </w:r>
            <w:proofErr w:type="spellStart"/>
            <w:r w:rsidRPr="00074733">
              <w:rPr>
                <w:sz w:val="28"/>
                <w:szCs w:val="28"/>
              </w:rPr>
              <w:t>paniotto</w:t>
            </w:r>
            <w:proofErr w:type="spellEnd"/>
            <w:r w:rsidRPr="00424B78">
              <w:rPr>
                <w:sz w:val="28"/>
                <w:szCs w:val="28"/>
                <w:lang w:val="ru-RU"/>
              </w:rPr>
              <w:t>_</w:t>
            </w:r>
            <w:r w:rsidRPr="00074733">
              <w:rPr>
                <w:sz w:val="28"/>
                <w:szCs w:val="28"/>
              </w:rPr>
              <w:t>v</w:t>
            </w:r>
            <w:r w:rsidRPr="00424B78">
              <w:rPr>
                <w:sz w:val="28"/>
                <w:szCs w:val="28"/>
                <w:lang w:val="ru-RU"/>
              </w:rPr>
              <w:t>_</w:t>
            </w:r>
            <w:proofErr w:type="spellStart"/>
            <w:r w:rsidRPr="00074733">
              <w:rPr>
                <w:sz w:val="28"/>
                <w:szCs w:val="28"/>
              </w:rPr>
              <w:t>i</w:t>
            </w:r>
            <w:proofErr w:type="spellEnd"/>
            <w:r w:rsidRPr="00424B78">
              <w:rPr>
                <w:sz w:val="28"/>
                <w:szCs w:val="28"/>
                <w:lang w:val="ru-RU"/>
              </w:rPr>
              <w:t>_</w:t>
            </w:r>
            <w:proofErr w:type="spellStart"/>
            <w:r w:rsidRPr="00074733">
              <w:rPr>
                <w:sz w:val="28"/>
                <w:szCs w:val="28"/>
              </w:rPr>
              <w:t>maksimenko</w:t>
            </w:r>
            <w:proofErr w:type="spellEnd"/>
            <w:r w:rsidRPr="00424B78">
              <w:rPr>
                <w:sz w:val="28"/>
                <w:szCs w:val="28"/>
                <w:lang w:val="ru-RU"/>
              </w:rPr>
              <w:t>_</w:t>
            </w:r>
            <w:r w:rsidRPr="00074733">
              <w:rPr>
                <w:sz w:val="28"/>
                <w:szCs w:val="28"/>
              </w:rPr>
              <w:t>v</w:t>
            </w:r>
            <w:r w:rsidRPr="00424B78">
              <w:rPr>
                <w:sz w:val="28"/>
                <w:szCs w:val="28"/>
                <w:lang w:val="ru-RU"/>
              </w:rPr>
              <w:t>_</w:t>
            </w:r>
            <w:r w:rsidRPr="00074733">
              <w:rPr>
                <w:sz w:val="28"/>
                <w:szCs w:val="28"/>
              </w:rPr>
              <w:t>s</w:t>
            </w:r>
            <w:r w:rsidRPr="00424B78">
              <w:rPr>
                <w:sz w:val="28"/>
                <w:szCs w:val="28"/>
                <w:lang w:val="ru-RU"/>
              </w:rPr>
              <w:t>_</w:t>
            </w:r>
            <w:proofErr w:type="spellStart"/>
            <w:r w:rsidRPr="00074733">
              <w:rPr>
                <w:sz w:val="28"/>
                <w:szCs w:val="28"/>
              </w:rPr>
              <w:t>kolichestvennye</w:t>
            </w:r>
            <w:proofErr w:type="spellEnd"/>
            <w:r w:rsidRPr="00424B78">
              <w:rPr>
                <w:sz w:val="28"/>
                <w:szCs w:val="28"/>
                <w:lang w:val="ru-RU"/>
              </w:rPr>
              <w:t>_</w:t>
            </w:r>
            <w:proofErr w:type="spellStart"/>
            <w:r w:rsidRPr="00074733">
              <w:rPr>
                <w:sz w:val="28"/>
                <w:szCs w:val="28"/>
              </w:rPr>
              <w:t>metody</w:t>
            </w:r>
            <w:proofErr w:type="spellEnd"/>
            <w:r w:rsidRPr="00424B78">
              <w:rPr>
                <w:sz w:val="28"/>
                <w:szCs w:val="28"/>
                <w:lang w:val="ru-RU"/>
              </w:rPr>
              <w:t>_</w:t>
            </w:r>
            <w:r w:rsidRPr="00074733">
              <w:rPr>
                <w:sz w:val="28"/>
                <w:szCs w:val="28"/>
              </w:rPr>
              <w:t>v</w:t>
            </w:r>
            <w:r w:rsidRPr="00424B78">
              <w:rPr>
                <w:sz w:val="28"/>
                <w:szCs w:val="28"/>
                <w:lang w:val="ru-RU"/>
              </w:rPr>
              <w:t>_</w:t>
            </w:r>
            <w:proofErr w:type="spellStart"/>
            <w:r w:rsidRPr="00074733">
              <w:rPr>
                <w:sz w:val="28"/>
                <w:szCs w:val="28"/>
              </w:rPr>
              <w:t>sociolo</w:t>
            </w:r>
            <w:proofErr w:type="spellEnd"/>
            <w:r w:rsidRPr="00424B78">
              <w:rPr>
                <w:sz w:val="28"/>
                <w:szCs w:val="28"/>
                <w:lang w:val="ru-RU"/>
              </w:rPr>
              <w:t>.</w:t>
            </w:r>
            <w:r w:rsidRPr="00074733">
              <w:rPr>
                <w:sz w:val="28"/>
                <w:szCs w:val="28"/>
              </w:rPr>
              <w:t>pdf</w:t>
            </w:r>
          </w:p>
        </w:tc>
      </w:tr>
    </w:tbl>
    <w:p w:rsidR="00424B78" w:rsidRPr="001D1454" w:rsidRDefault="00424B78" w:rsidP="00424B78">
      <w:pPr>
        <w:jc w:val="center"/>
        <w:outlineLvl w:val="0"/>
        <w:rPr>
          <w:b/>
        </w:rPr>
      </w:pPr>
      <w:proofErr w:type="spellStart"/>
      <w:r w:rsidRPr="00F228C4">
        <w:rPr>
          <w:b/>
        </w:rPr>
        <w:t>Допоміжн</w:t>
      </w:r>
      <w:proofErr w:type="spellEnd"/>
      <w:r>
        <w:rPr>
          <w:b/>
          <w:lang w:val="uk-UA"/>
        </w:rPr>
        <w:t xml:space="preserve">я </w:t>
      </w:r>
      <w:proofErr w:type="spellStart"/>
      <w:r w:rsidRPr="00F228C4">
        <w:rPr>
          <w:b/>
        </w:rPr>
        <w:t>література</w:t>
      </w:r>
      <w:proofErr w:type="spellEnd"/>
    </w:p>
    <w:tbl>
      <w:tblPr>
        <w:tblStyle w:val="a5"/>
        <w:tblW w:w="0" w:type="auto"/>
        <w:tblInd w:w="108" w:type="dxa"/>
        <w:tblLook w:val="04A0" w:firstRow="1" w:lastRow="0" w:firstColumn="1" w:lastColumn="0" w:noHBand="0" w:noVBand="1"/>
      </w:tblPr>
      <w:tblGrid>
        <w:gridCol w:w="709"/>
        <w:gridCol w:w="9038"/>
      </w:tblGrid>
      <w:tr w:rsidR="00424B78" w:rsidRPr="00833F8D" w:rsidTr="009358F0">
        <w:tc>
          <w:tcPr>
            <w:tcW w:w="709" w:type="dxa"/>
          </w:tcPr>
          <w:p w:rsidR="00424B78" w:rsidRPr="00833F8D"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proofErr w:type="spellStart"/>
            <w:r w:rsidRPr="00424B78">
              <w:rPr>
                <w:sz w:val="28"/>
                <w:lang w:val="ru-RU"/>
              </w:rPr>
              <w:t>Анурин</w:t>
            </w:r>
            <w:proofErr w:type="spellEnd"/>
            <w:r w:rsidRPr="00424B78">
              <w:rPr>
                <w:sz w:val="28"/>
                <w:lang w:val="ru-RU"/>
              </w:rPr>
              <w:t xml:space="preserve"> В. Проблемы эмпирического измерения социальной стратификации и социальной мобильности  // </w:t>
            </w:r>
            <w:proofErr w:type="spellStart"/>
            <w:r w:rsidRPr="00424B78">
              <w:rPr>
                <w:sz w:val="28"/>
                <w:lang w:val="ru-RU"/>
              </w:rPr>
              <w:t>Социол</w:t>
            </w:r>
            <w:proofErr w:type="spellEnd"/>
            <w:r w:rsidRPr="00424B78">
              <w:rPr>
                <w:sz w:val="28"/>
                <w:lang w:val="ru-RU"/>
              </w:rPr>
              <w:t xml:space="preserve">. </w:t>
            </w:r>
            <w:proofErr w:type="spellStart"/>
            <w:r w:rsidRPr="00424B78">
              <w:rPr>
                <w:sz w:val="28"/>
                <w:lang w:val="ru-RU"/>
              </w:rPr>
              <w:t>исслед</w:t>
            </w:r>
            <w:proofErr w:type="spellEnd"/>
            <w:r w:rsidRPr="00424B78">
              <w:rPr>
                <w:sz w:val="28"/>
                <w:lang w:val="ru-RU"/>
              </w:rPr>
              <w:t xml:space="preserve">., 1993. </w:t>
            </w:r>
            <w:r w:rsidRPr="00833F8D">
              <w:rPr>
                <w:sz w:val="28"/>
              </w:rPr>
              <w:t>№</w:t>
            </w:r>
            <w:r>
              <w:rPr>
                <w:sz w:val="28"/>
              </w:rPr>
              <w:t xml:space="preserve"> </w:t>
            </w:r>
            <w:r w:rsidRPr="00833F8D">
              <w:rPr>
                <w:sz w:val="28"/>
              </w:rPr>
              <w:t>4.</w:t>
            </w:r>
            <w:r>
              <w:rPr>
                <w:sz w:val="28"/>
              </w:rPr>
              <w:t xml:space="preserve"> </w:t>
            </w:r>
            <w:proofErr w:type="gramStart"/>
            <w:r w:rsidRPr="00833F8D">
              <w:rPr>
                <w:sz w:val="28"/>
              </w:rPr>
              <w:t>С.</w:t>
            </w:r>
            <w:r>
              <w:rPr>
                <w:sz w:val="28"/>
              </w:rPr>
              <w:t xml:space="preserve"> </w:t>
            </w:r>
            <w:r w:rsidRPr="00833F8D">
              <w:rPr>
                <w:sz w:val="28"/>
              </w:rPr>
              <w:t>87</w:t>
            </w:r>
            <w:proofErr w:type="gramEnd"/>
            <w:r w:rsidRPr="00833F8D">
              <w:rPr>
                <w:sz w:val="28"/>
              </w:rPr>
              <w:t>-94.</w:t>
            </w:r>
          </w:p>
        </w:tc>
      </w:tr>
      <w:tr w:rsidR="00424B78" w:rsidRPr="00833F8D" w:rsidTr="009358F0">
        <w:tc>
          <w:tcPr>
            <w:tcW w:w="709" w:type="dxa"/>
          </w:tcPr>
          <w:p w:rsidR="00424B78" w:rsidRPr="00833F8D"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r w:rsidRPr="00424B78">
              <w:rPr>
                <w:sz w:val="28"/>
                <w:lang w:val="ru-RU"/>
              </w:rPr>
              <w:t xml:space="preserve">Бартоломью Д. Стохастические модели социальных процессов.  </w:t>
            </w:r>
            <w:proofErr w:type="gramStart"/>
            <w:r w:rsidRPr="00833F8D">
              <w:rPr>
                <w:sz w:val="28"/>
              </w:rPr>
              <w:t>М.,</w:t>
            </w:r>
            <w:proofErr w:type="gramEnd"/>
            <w:r>
              <w:rPr>
                <w:sz w:val="28"/>
              </w:rPr>
              <w:t xml:space="preserve"> </w:t>
            </w:r>
            <w:r w:rsidRPr="00833F8D">
              <w:rPr>
                <w:sz w:val="28"/>
              </w:rPr>
              <w:t>1985.</w:t>
            </w:r>
            <w:r>
              <w:rPr>
                <w:sz w:val="28"/>
              </w:rPr>
              <w:t xml:space="preserve"> </w:t>
            </w:r>
            <w:r w:rsidRPr="00833F8D">
              <w:rPr>
                <w:sz w:val="28"/>
              </w:rPr>
              <w:t>298</w:t>
            </w:r>
            <w:r>
              <w:rPr>
                <w:sz w:val="28"/>
              </w:rPr>
              <w:t xml:space="preserve"> </w:t>
            </w:r>
            <w:r w:rsidRPr="00833F8D">
              <w:rPr>
                <w:sz w:val="28"/>
              </w:rPr>
              <w:t>с.</w:t>
            </w:r>
          </w:p>
        </w:tc>
      </w:tr>
      <w:tr w:rsidR="00424B78" w:rsidRPr="00424B78" w:rsidTr="009358F0">
        <w:tc>
          <w:tcPr>
            <w:tcW w:w="709" w:type="dxa"/>
          </w:tcPr>
          <w:p w:rsidR="00424B78" w:rsidRPr="00833F8D" w:rsidRDefault="00424B78" w:rsidP="00424B78">
            <w:pPr>
              <w:pStyle w:val="a7"/>
              <w:numPr>
                <w:ilvl w:val="0"/>
                <w:numId w:val="13"/>
              </w:numPr>
              <w:jc w:val="center"/>
            </w:pPr>
          </w:p>
        </w:tc>
        <w:tc>
          <w:tcPr>
            <w:tcW w:w="9038" w:type="dxa"/>
          </w:tcPr>
          <w:p w:rsidR="00424B78" w:rsidRPr="00424B78" w:rsidRDefault="00424B78" w:rsidP="009358F0">
            <w:pPr>
              <w:widowControl w:val="0"/>
              <w:jc w:val="both"/>
              <w:rPr>
                <w:sz w:val="28"/>
                <w:lang w:val="ru-RU"/>
              </w:rPr>
            </w:pPr>
            <w:proofErr w:type="spellStart"/>
            <w:r w:rsidRPr="00424B78">
              <w:rPr>
                <w:sz w:val="28"/>
                <w:lang w:val="ru-RU"/>
              </w:rPr>
              <w:t>Бикел</w:t>
            </w:r>
            <w:proofErr w:type="spellEnd"/>
            <w:r w:rsidRPr="00424B78">
              <w:rPr>
                <w:sz w:val="28"/>
                <w:lang w:val="ru-RU"/>
              </w:rPr>
              <w:t xml:space="preserve"> П. Математическая статистика М., 1983., 280 с.</w:t>
            </w:r>
          </w:p>
        </w:tc>
      </w:tr>
      <w:tr w:rsidR="00424B78" w:rsidRPr="00424B78" w:rsidTr="009358F0">
        <w:tc>
          <w:tcPr>
            <w:tcW w:w="709" w:type="dxa"/>
          </w:tcPr>
          <w:p w:rsidR="00424B78" w:rsidRPr="00074733" w:rsidRDefault="00424B78" w:rsidP="00424B78">
            <w:pPr>
              <w:pStyle w:val="a7"/>
              <w:numPr>
                <w:ilvl w:val="0"/>
                <w:numId w:val="13"/>
              </w:numPr>
              <w:jc w:val="center"/>
            </w:pPr>
          </w:p>
        </w:tc>
        <w:tc>
          <w:tcPr>
            <w:tcW w:w="9038" w:type="dxa"/>
          </w:tcPr>
          <w:p w:rsidR="00424B78" w:rsidRPr="00424B78" w:rsidRDefault="00424B78" w:rsidP="009358F0">
            <w:pPr>
              <w:widowControl w:val="0"/>
              <w:jc w:val="both"/>
              <w:rPr>
                <w:sz w:val="28"/>
                <w:lang w:val="ru-RU"/>
              </w:rPr>
            </w:pPr>
            <w:proofErr w:type="spellStart"/>
            <w:r w:rsidRPr="00424B78">
              <w:rPr>
                <w:sz w:val="28"/>
                <w:lang w:val="ru-RU"/>
              </w:rPr>
              <w:t>Гречихин</w:t>
            </w:r>
            <w:proofErr w:type="spellEnd"/>
            <w:r w:rsidRPr="00424B78">
              <w:rPr>
                <w:sz w:val="28"/>
                <w:lang w:val="ru-RU"/>
              </w:rPr>
              <w:t xml:space="preserve"> В. Г. Лекции по методике социологических исследований. М.: Изд-во МГУ, 1981. 230 с.</w:t>
            </w:r>
          </w:p>
        </w:tc>
      </w:tr>
      <w:tr w:rsidR="00424B78" w:rsidRPr="00833F8D" w:rsidTr="009358F0">
        <w:tc>
          <w:tcPr>
            <w:tcW w:w="709" w:type="dxa"/>
          </w:tcPr>
          <w:p w:rsidR="00424B78" w:rsidRPr="00074733"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proofErr w:type="spellStart"/>
            <w:r w:rsidRPr="00424B78">
              <w:rPr>
                <w:sz w:val="28"/>
                <w:lang w:val="ru-RU"/>
              </w:rPr>
              <w:t>Закс</w:t>
            </w:r>
            <w:proofErr w:type="spellEnd"/>
            <w:r w:rsidRPr="00424B78">
              <w:rPr>
                <w:sz w:val="28"/>
                <w:lang w:val="ru-RU"/>
              </w:rPr>
              <w:t xml:space="preserve"> Л. Статистическое оценивание. М., 1976.  </w:t>
            </w:r>
            <w:r w:rsidRPr="00833F8D">
              <w:rPr>
                <w:sz w:val="28"/>
              </w:rPr>
              <w:t>598</w:t>
            </w:r>
            <w:r>
              <w:rPr>
                <w:sz w:val="28"/>
              </w:rPr>
              <w:t xml:space="preserve"> </w:t>
            </w:r>
            <w:r w:rsidRPr="00833F8D">
              <w:rPr>
                <w:sz w:val="28"/>
              </w:rPr>
              <w:t>с.</w:t>
            </w:r>
          </w:p>
        </w:tc>
      </w:tr>
      <w:tr w:rsidR="00424B78" w:rsidRPr="00833F8D" w:rsidTr="009358F0">
        <w:tc>
          <w:tcPr>
            <w:tcW w:w="709" w:type="dxa"/>
          </w:tcPr>
          <w:p w:rsidR="00424B78" w:rsidRPr="00833F8D"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r w:rsidRPr="00424B78">
              <w:rPr>
                <w:sz w:val="28"/>
                <w:lang w:val="ru-RU"/>
              </w:rPr>
              <w:t xml:space="preserve">Ильин В. В. </w:t>
            </w:r>
            <w:proofErr w:type="gramStart"/>
            <w:r w:rsidRPr="00424B78">
              <w:rPr>
                <w:sz w:val="28"/>
                <w:lang w:val="ru-RU"/>
              </w:rPr>
              <w:t>Теоретическое</w:t>
            </w:r>
            <w:proofErr w:type="gramEnd"/>
            <w:r w:rsidRPr="00424B78">
              <w:rPr>
                <w:sz w:val="28"/>
                <w:lang w:val="ru-RU"/>
              </w:rPr>
              <w:t xml:space="preserve"> и эмпирическое в социологии: смена парадигмы // </w:t>
            </w:r>
            <w:proofErr w:type="spellStart"/>
            <w:r w:rsidRPr="00424B78">
              <w:rPr>
                <w:sz w:val="28"/>
                <w:lang w:val="ru-RU"/>
              </w:rPr>
              <w:t>Социол</w:t>
            </w:r>
            <w:proofErr w:type="spellEnd"/>
            <w:r w:rsidRPr="00424B78">
              <w:rPr>
                <w:sz w:val="28"/>
                <w:lang w:val="ru-RU"/>
              </w:rPr>
              <w:t xml:space="preserve">. </w:t>
            </w:r>
            <w:proofErr w:type="spellStart"/>
            <w:r w:rsidRPr="00424B78">
              <w:rPr>
                <w:sz w:val="28"/>
                <w:lang w:val="ru-RU"/>
              </w:rPr>
              <w:t>исслед</w:t>
            </w:r>
            <w:proofErr w:type="spellEnd"/>
            <w:r w:rsidRPr="00424B78">
              <w:rPr>
                <w:sz w:val="28"/>
                <w:lang w:val="ru-RU"/>
              </w:rPr>
              <w:t xml:space="preserve">. </w:t>
            </w:r>
            <w:r w:rsidRPr="00833F8D">
              <w:rPr>
                <w:sz w:val="28"/>
              </w:rPr>
              <w:t>1996.</w:t>
            </w:r>
            <w:r>
              <w:rPr>
                <w:sz w:val="28"/>
              </w:rPr>
              <w:t xml:space="preserve"> </w:t>
            </w:r>
            <w:r w:rsidRPr="00833F8D">
              <w:rPr>
                <w:sz w:val="28"/>
              </w:rPr>
              <w:t>№</w:t>
            </w:r>
            <w:r>
              <w:rPr>
                <w:sz w:val="28"/>
              </w:rPr>
              <w:t xml:space="preserve"> </w:t>
            </w:r>
            <w:r w:rsidRPr="00833F8D">
              <w:rPr>
                <w:sz w:val="28"/>
              </w:rPr>
              <w:t>10.</w:t>
            </w:r>
            <w:r>
              <w:rPr>
                <w:sz w:val="28"/>
              </w:rPr>
              <w:t xml:space="preserve"> </w:t>
            </w:r>
            <w:proofErr w:type="gramStart"/>
            <w:r w:rsidRPr="00833F8D">
              <w:rPr>
                <w:sz w:val="28"/>
              </w:rPr>
              <w:t>С.</w:t>
            </w:r>
            <w:r>
              <w:rPr>
                <w:sz w:val="28"/>
              </w:rPr>
              <w:t xml:space="preserve"> </w:t>
            </w:r>
            <w:r w:rsidRPr="00833F8D">
              <w:rPr>
                <w:sz w:val="28"/>
              </w:rPr>
              <w:t>15</w:t>
            </w:r>
            <w:proofErr w:type="gramEnd"/>
            <w:r w:rsidRPr="00833F8D">
              <w:rPr>
                <w:sz w:val="28"/>
              </w:rPr>
              <w:t>–21.</w:t>
            </w:r>
          </w:p>
        </w:tc>
      </w:tr>
      <w:tr w:rsidR="00424B78" w:rsidRPr="00833F8D" w:rsidTr="009358F0">
        <w:tc>
          <w:tcPr>
            <w:tcW w:w="709" w:type="dxa"/>
          </w:tcPr>
          <w:p w:rsidR="00424B78" w:rsidRPr="00833F8D"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r w:rsidRPr="00424B78">
              <w:rPr>
                <w:sz w:val="28"/>
                <w:lang w:val="ru-RU"/>
              </w:rPr>
              <w:t xml:space="preserve">Парето В. О применении социологических теорий // </w:t>
            </w:r>
            <w:proofErr w:type="spellStart"/>
            <w:r w:rsidRPr="00424B78">
              <w:rPr>
                <w:sz w:val="28"/>
                <w:lang w:val="ru-RU"/>
              </w:rPr>
              <w:t>Социол</w:t>
            </w:r>
            <w:proofErr w:type="spellEnd"/>
            <w:r w:rsidRPr="00424B78">
              <w:rPr>
                <w:sz w:val="28"/>
                <w:lang w:val="ru-RU"/>
              </w:rPr>
              <w:t xml:space="preserve">. </w:t>
            </w:r>
            <w:proofErr w:type="spellStart"/>
            <w:r w:rsidRPr="00424B78">
              <w:rPr>
                <w:sz w:val="28"/>
                <w:lang w:val="ru-RU"/>
              </w:rPr>
              <w:t>исслед</w:t>
            </w:r>
            <w:proofErr w:type="spellEnd"/>
            <w:r w:rsidRPr="00424B78">
              <w:rPr>
                <w:sz w:val="28"/>
                <w:lang w:val="ru-RU"/>
              </w:rPr>
              <w:t xml:space="preserve">. </w:t>
            </w:r>
            <w:r w:rsidRPr="00833F8D">
              <w:rPr>
                <w:sz w:val="28"/>
              </w:rPr>
              <w:t>1995.</w:t>
            </w:r>
            <w:r>
              <w:rPr>
                <w:sz w:val="28"/>
              </w:rPr>
              <w:t xml:space="preserve"> </w:t>
            </w:r>
            <w:r w:rsidRPr="00833F8D">
              <w:rPr>
                <w:sz w:val="28"/>
              </w:rPr>
              <w:t>№</w:t>
            </w:r>
            <w:r>
              <w:rPr>
                <w:sz w:val="28"/>
              </w:rPr>
              <w:t xml:space="preserve"> </w:t>
            </w:r>
            <w:r w:rsidRPr="00833F8D">
              <w:rPr>
                <w:sz w:val="28"/>
              </w:rPr>
              <w:t>10.</w:t>
            </w:r>
            <w:r>
              <w:rPr>
                <w:sz w:val="28"/>
              </w:rPr>
              <w:t xml:space="preserve"> </w:t>
            </w:r>
            <w:proofErr w:type="gramStart"/>
            <w:r w:rsidRPr="00833F8D">
              <w:rPr>
                <w:sz w:val="28"/>
              </w:rPr>
              <w:t>С.</w:t>
            </w:r>
            <w:r>
              <w:rPr>
                <w:sz w:val="28"/>
              </w:rPr>
              <w:t xml:space="preserve"> </w:t>
            </w:r>
            <w:r w:rsidRPr="00833F8D">
              <w:rPr>
                <w:sz w:val="28"/>
              </w:rPr>
              <w:t>137</w:t>
            </w:r>
            <w:proofErr w:type="gramEnd"/>
            <w:r w:rsidRPr="00833F8D">
              <w:rPr>
                <w:sz w:val="28"/>
              </w:rPr>
              <w:t>–144;</w:t>
            </w:r>
            <w:r>
              <w:rPr>
                <w:sz w:val="28"/>
              </w:rPr>
              <w:t xml:space="preserve"> </w:t>
            </w:r>
            <w:r w:rsidRPr="00833F8D">
              <w:rPr>
                <w:sz w:val="28"/>
              </w:rPr>
              <w:t>1996.</w:t>
            </w:r>
            <w:r>
              <w:rPr>
                <w:sz w:val="28"/>
              </w:rPr>
              <w:t xml:space="preserve"> </w:t>
            </w:r>
            <w:r w:rsidRPr="00833F8D">
              <w:rPr>
                <w:sz w:val="28"/>
              </w:rPr>
              <w:t>№</w:t>
            </w:r>
            <w:r>
              <w:rPr>
                <w:sz w:val="28"/>
              </w:rPr>
              <w:t xml:space="preserve"> </w:t>
            </w:r>
            <w:r w:rsidRPr="00833F8D">
              <w:rPr>
                <w:sz w:val="28"/>
              </w:rPr>
              <w:t>2.</w:t>
            </w:r>
            <w:r>
              <w:rPr>
                <w:sz w:val="28"/>
              </w:rPr>
              <w:t xml:space="preserve"> </w:t>
            </w:r>
            <w:proofErr w:type="gramStart"/>
            <w:r w:rsidRPr="00833F8D">
              <w:rPr>
                <w:sz w:val="28"/>
              </w:rPr>
              <w:t>С.</w:t>
            </w:r>
            <w:r>
              <w:rPr>
                <w:sz w:val="28"/>
              </w:rPr>
              <w:t xml:space="preserve"> </w:t>
            </w:r>
            <w:r w:rsidRPr="00833F8D">
              <w:rPr>
                <w:sz w:val="28"/>
              </w:rPr>
              <w:t>115</w:t>
            </w:r>
            <w:proofErr w:type="gramEnd"/>
            <w:r w:rsidRPr="00833F8D">
              <w:rPr>
                <w:sz w:val="28"/>
              </w:rPr>
              <w:t>–124;</w:t>
            </w:r>
            <w:r>
              <w:rPr>
                <w:sz w:val="28"/>
              </w:rPr>
              <w:t xml:space="preserve"> </w:t>
            </w:r>
            <w:r w:rsidRPr="00833F8D">
              <w:rPr>
                <w:sz w:val="28"/>
              </w:rPr>
              <w:t>1996.</w:t>
            </w:r>
            <w:r>
              <w:rPr>
                <w:sz w:val="28"/>
              </w:rPr>
              <w:t xml:space="preserve"> </w:t>
            </w:r>
            <w:r w:rsidRPr="00833F8D">
              <w:rPr>
                <w:sz w:val="28"/>
              </w:rPr>
              <w:t>№</w:t>
            </w:r>
            <w:r>
              <w:rPr>
                <w:sz w:val="28"/>
              </w:rPr>
              <w:t xml:space="preserve"> </w:t>
            </w:r>
            <w:r w:rsidRPr="00833F8D">
              <w:rPr>
                <w:sz w:val="28"/>
              </w:rPr>
              <w:t>10.</w:t>
            </w:r>
            <w:r>
              <w:rPr>
                <w:sz w:val="28"/>
              </w:rPr>
              <w:t xml:space="preserve">  </w:t>
            </w:r>
            <w:proofErr w:type="gramStart"/>
            <w:r w:rsidRPr="00833F8D">
              <w:rPr>
                <w:sz w:val="28"/>
              </w:rPr>
              <w:t>С.</w:t>
            </w:r>
            <w:r>
              <w:rPr>
                <w:sz w:val="28"/>
              </w:rPr>
              <w:t xml:space="preserve"> </w:t>
            </w:r>
            <w:r w:rsidRPr="00833F8D">
              <w:rPr>
                <w:sz w:val="28"/>
              </w:rPr>
              <w:t>137</w:t>
            </w:r>
            <w:proofErr w:type="gramEnd"/>
            <w:r w:rsidRPr="00833F8D">
              <w:rPr>
                <w:sz w:val="28"/>
              </w:rPr>
              <w:t>–144.</w:t>
            </w:r>
          </w:p>
        </w:tc>
      </w:tr>
      <w:tr w:rsidR="00424B78" w:rsidRPr="00833F8D" w:rsidTr="009358F0">
        <w:tc>
          <w:tcPr>
            <w:tcW w:w="709" w:type="dxa"/>
          </w:tcPr>
          <w:p w:rsidR="00424B78" w:rsidRPr="00833F8D"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proofErr w:type="spellStart"/>
            <w:r w:rsidRPr="00424B78">
              <w:rPr>
                <w:sz w:val="28"/>
                <w:lang w:val="ru-RU"/>
              </w:rPr>
              <w:t>Руткевич</w:t>
            </w:r>
            <w:proofErr w:type="spellEnd"/>
            <w:r w:rsidRPr="00424B78">
              <w:rPr>
                <w:sz w:val="28"/>
                <w:lang w:val="ru-RU"/>
              </w:rPr>
              <w:t xml:space="preserve"> М. Н. Рабочая книга социолога / М.: Наука, 1983. </w:t>
            </w:r>
            <w:r w:rsidRPr="00833F8D">
              <w:rPr>
                <w:sz w:val="28"/>
              </w:rPr>
              <w:t>477</w:t>
            </w:r>
            <w:r>
              <w:rPr>
                <w:sz w:val="28"/>
              </w:rPr>
              <w:t xml:space="preserve"> </w:t>
            </w:r>
            <w:r w:rsidRPr="00833F8D">
              <w:rPr>
                <w:sz w:val="28"/>
              </w:rPr>
              <w:t>с.</w:t>
            </w:r>
          </w:p>
        </w:tc>
      </w:tr>
      <w:tr w:rsidR="00424B78" w:rsidRPr="00833F8D" w:rsidTr="009358F0">
        <w:tc>
          <w:tcPr>
            <w:tcW w:w="709" w:type="dxa"/>
          </w:tcPr>
          <w:p w:rsidR="00424B78" w:rsidRPr="00833F8D" w:rsidRDefault="00424B78" w:rsidP="00424B78">
            <w:pPr>
              <w:pStyle w:val="a7"/>
              <w:numPr>
                <w:ilvl w:val="0"/>
                <w:numId w:val="13"/>
              </w:numPr>
              <w:jc w:val="center"/>
            </w:pPr>
          </w:p>
        </w:tc>
        <w:tc>
          <w:tcPr>
            <w:tcW w:w="9038" w:type="dxa"/>
          </w:tcPr>
          <w:p w:rsidR="00424B78" w:rsidRPr="00833F8D" w:rsidRDefault="00424B78" w:rsidP="009358F0">
            <w:pPr>
              <w:widowControl w:val="0"/>
              <w:jc w:val="both"/>
              <w:rPr>
                <w:sz w:val="28"/>
              </w:rPr>
            </w:pPr>
            <w:r w:rsidRPr="00424B78">
              <w:rPr>
                <w:sz w:val="28"/>
                <w:lang w:val="ru-RU"/>
              </w:rPr>
              <w:t xml:space="preserve">Ядов В. А. Два рассуждения о теоретических предпочтениях // </w:t>
            </w:r>
            <w:proofErr w:type="spellStart"/>
            <w:r w:rsidRPr="00424B78">
              <w:rPr>
                <w:sz w:val="28"/>
                <w:lang w:val="ru-RU"/>
              </w:rPr>
              <w:t>Социол</w:t>
            </w:r>
            <w:proofErr w:type="spellEnd"/>
            <w:r w:rsidRPr="00424B78">
              <w:rPr>
                <w:sz w:val="28"/>
                <w:lang w:val="ru-RU"/>
              </w:rPr>
              <w:t xml:space="preserve">. журн. </w:t>
            </w:r>
            <w:r w:rsidRPr="00833F8D">
              <w:rPr>
                <w:sz w:val="28"/>
              </w:rPr>
              <w:t>1995.</w:t>
            </w:r>
            <w:r>
              <w:rPr>
                <w:sz w:val="28"/>
              </w:rPr>
              <w:t xml:space="preserve"> </w:t>
            </w:r>
            <w:r w:rsidRPr="00833F8D">
              <w:rPr>
                <w:sz w:val="28"/>
              </w:rPr>
              <w:t>№</w:t>
            </w:r>
            <w:r>
              <w:rPr>
                <w:sz w:val="28"/>
              </w:rPr>
              <w:t xml:space="preserve"> </w:t>
            </w:r>
            <w:r w:rsidRPr="00833F8D">
              <w:rPr>
                <w:sz w:val="28"/>
              </w:rPr>
              <w:t>2.</w:t>
            </w:r>
            <w:r>
              <w:rPr>
                <w:sz w:val="28"/>
              </w:rPr>
              <w:t xml:space="preserve"> </w:t>
            </w:r>
            <w:proofErr w:type="gramStart"/>
            <w:r w:rsidRPr="00833F8D">
              <w:rPr>
                <w:sz w:val="28"/>
              </w:rPr>
              <w:t>С.</w:t>
            </w:r>
            <w:r>
              <w:rPr>
                <w:sz w:val="28"/>
              </w:rPr>
              <w:t xml:space="preserve"> </w:t>
            </w:r>
            <w:r w:rsidRPr="00833F8D">
              <w:rPr>
                <w:sz w:val="28"/>
              </w:rPr>
              <w:t>70</w:t>
            </w:r>
            <w:proofErr w:type="gramEnd"/>
            <w:r w:rsidRPr="00833F8D">
              <w:rPr>
                <w:sz w:val="28"/>
              </w:rPr>
              <w:t>–72.</w:t>
            </w:r>
          </w:p>
        </w:tc>
      </w:tr>
      <w:tr w:rsidR="00424B78" w:rsidRPr="00424B78" w:rsidTr="009358F0">
        <w:tc>
          <w:tcPr>
            <w:tcW w:w="709" w:type="dxa"/>
          </w:tcPr>
          <w:p w:rsidR="00424B78" w:rsidRPr="00833F8D" w:rsidRDefault="00424B78" w:rsidP="00424B78">
            <w:pPr>
              <w:pStyle w:val="a7"/>
              <w:numPr>
                <w:ilvl w:val="0"/>
                <w:numId w:val="13"/>
              </w:numPr>
              <w:jc w:val="center"/>
            </w:pPr>
          </w:p>
        </w:tc>
        <w:tc>
          <w:tcPr>
            <w:tcW w:w="9038" w:type="dxa"/>
          </w:tcPr>
          <w:p w:rsidR="00424B78" w:rsidRPr="00424B78" w:rsidRDefault="00424B78" w:rsidP="009358F0">
            <w:pPr>
              <w:widowControl w:val="0"/>
              <w:jc w:val="both"/>
              <w:rPr>
                <w:sz w:val="28"/>
                <w:lang w:val="ru-RU"/>
              </w:rPr>
            </w:pPr>
            <w:r w:rsidRPr="00424B78">
              <w:rPr>
                <w:sz w:val="28"/>
                <w:lang w:val="ru-RU"/>
              </w:rPr>
              <w:t xml:space="preserve">Горшков М. К. Как провести социологическое исследование /М.: Политиздат, 1990. </w:t>
            </w:r>
          </w:p>
        </w:tc>
      </w:tr>
    </w:tbl>
    <w:p w:rsidR="00424B78" w:rsidRPr="00424B78" w:rsidRDefault="00424B78" w:rsidP="00E8233A">
      <w:pPr>
        <w:jc w:val="center"/>
        <w:outlineLvl w:val="0"/>
        <w:rPr>
          <w:b/>
          <w:sz w:val="28"/>
          <w:szCs w:val="28"/>
          <w:lang w:val="ru-RU"/>
        </w:rPr>
      </w:pPr>
    </w:p>
    <w:p w:rsidR="009D718E" w:rsidRPr="008B2715" w:rsidRDefault="009D718E" w:rsidP="009D718E">
      <w:pPr>
        <w:jc w:val="center"/>
        <w:rPr>
          <w:b/>
          <w:lang w:val="ru-RU"/>
        </w:rPr>
      </w:pPr>
      <w:bookmarkStart w:id="1" w:name="_GoBack"/>
      <w:bookmarkEnd w:id="1"/>
    </w:p>
    <w:p w:rsidR="002C348A" w:rsidRPr="004E56A6" w:rsidRDefault="002C348A" w:rsidP="00E8233A">
      <w:pPr>
        <w:ind w:left="75" w:firstLine="633"/>
        <w:jc w:val="both"/>
        <w:outlineLvl w:val="0"/>
        <w:rPr>
          <w:b/>
          <w:sz w:val="28"/>
          <w:szCs w:val="28"/>
          <w:lang w:val="uk-UA"/>
        </w:rPr>
      </w:pPr>
      <w:proofErr w:type="spellStart"/>
      <w:r w:rsidRPr="004E56A6">
        <w:rPr>
          <w:b/>
          <w:sz w:val="28"/>
          <w:szCs w:val="28"/>
        </w:rPr>
        <w:t>Інтернет</w:t>
      </w:r>
      <w:proofErr w:type="spellEnd"/>
      <w:r w:rsidR="009D718E">
        <w:rPr>
          <w:b/>
          <w:sz w:val="28"/>
          <w:szCs w:val="28"/>
          <w:lang w:val="uk-UA"/>
        </w:rPr>
        <w:t xml:space="preserve"> </w:t>
      </w:r>
      <w:proofErr w:type="spellStart"/>
      <w:r w:rsidRPr="004E56A6">
        <w:rPr>
          <w:b/>
          <w:sz w:val="28"/>
          <w:szCs w:val="28"/>
        </w:rPr>
        <w:t>джерела</w:t>
      </w:r>
      <w:proofErr w:type="spellEnd"/>
      <w:r w:rsidRPr="004E56A6">
        <w:rPr>
          <w:b/>
          <w:sz w:val="28"/>
          <w:szCs w:val="28"/>
        </w:rPr>
        <w:t>:</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Архів журналу «Соціологія: теоріяметоди, Маркетинг». </w:t>
      </w:r>
      <w:r w:rsidRPr="004E56A6">
        <w:rPr>
          <w:sz w:val="28"/>
          <w:szCs w:val="28"/>
        </w:rPr>
        <w:t>URL: http://stmm.in.ua/archive/</w:t>
      </w:r>
    </w:p>
    <w:p w:rsidR="002C348A" w:rsidRPr="004E56A6" w:rsidRDefault="002C348A" w:rsidP="002C348A">
      <w:pPr>
        <w:numPr>
          <w:ilvl w:val="0"/>
          <w:numId w:val="11"/>
        </w:numPr>
        <w:ind w:left="426"/>
        <w:jc w:val="both"/>
        <w:rPr>
          <w:sz w:val="28"/>
          <w:szCs w:val="28"/>
          <w:lang w:val="uk-UA"/>
        </w:rPr>
      </w:pPr>
      <w:proofErr w:type="spellStart"/>
      <w:r w:rsidRPr="008B2715">
        <w:rPr>
          <w:sz w:val="28"/>
          <w:szCs w:val="28"/>
          <w:lang w:val="uk-UA"/>
        </w:rPr>
        <w:t>Інститутсоціології</w:t>
      </w:r>
      <w:proofErr w:type="spellEnd"/>
      <w:r w:rsidRPr="008B2715">
        <w:rPr>
          <w:sz w:val="28"/>
          <w:szCs w:val="28"/>
          <w:lang w:val="uk-UA"/>
        </w:rPr>
        <w:t xml:space="preserve"> НАН України. </w:t>
      </w:r>
      <w:r w:rsidRPr="004E56A6">
        <w:rPr>
          <w:sz w:val="28"/>
          <w:szCs w:val="28"/>
        </w:rPr>
        <w:t>URL</w:t>
      </w:r>
      <w:r w:rsidRPr="008B2715">
        <w:rPr>
          <w:sz w:val="28"/>
          <w:szCs w:val="28"/>
          <w:lang w:val="uk-UA"/>
        </w:rPr>
        <w:t xml:space="preserve">: </w:t>
      </w:r>
      <w:r w:rsidRPr="004E56A6">
        <w:rPr>
          <w:sz w:val="28"/>
          <w:szCs w:val="28"/>
        </w:rPr>
        <w:t>http</w:t>
      </w:r>
      <w:r w:rsidRPr="008B2715">
        <w:rPr>
          <w:sz w:val="28"/>
          <w:szCs w:val="28"/>
          <w:lang w:val="uk-UA"/>
        </w:rPr>
        <w:t>://</w:t>
      </w:r>
      <w:proofErr w:type="spellStart"/>
      <w:r w:rsidRPr="004E56A6">
        <w:rPr>
          <w:sz w:val="28"/>
          <w:szCs w:val="28"/>
        </w:rPr>
        <w:t>i</w:t>
      </w:r>
      <w:proofErr w:type="spellEnd"/>
      <w:r w:rsidRPr="008B2715">
        <w:rPr>
          <w:sz w:val="28"/>
          <w:szCs w:val="28"/>
          <w:lang w:val="uk-UA"/>
        </w:rPr>
        <w:t>-</w:t>
      </w:r>
      <w:proofErr w:type="spellStart"/>
      <w:r w:rsidRPr="004E56A6">
        <w:rPr>
          <w:sz w:val="28"/>
          <w:szCs w:val="28"/>
        </w:rPr>
        <w:t>soc</w:t>
      </w:r>
      <w:proofErr w:type="spellEnd"/>
      <w:r w:rsidRPr="008B2715">
        <w:rPr>
          <w:sz w:val="28"/>
          <w:szCs w:val="28"/>
          <w:lang w:val="uk-UA"/>
        </w:rPr>
        <w:t>.</w:t>
      </w:r>
      <w:r w:rsidRPr="004E56A6">
        <w:rPr>
          <w:sz w:val="28"/>
          <w:szCs w:val="28"/>
        </w:rPr>
        <w:t>com</w:t>
      </w:r>
      <w:r w:rsidRPr="008B2715">
        <w:rPr>
          <w:sz w:val="28"/>
          <w:szCs w:val="28"/>
          <w:lang w:val="uk-UA"/>
        </w:rPr>
        <w:t>.</w:t>
      </w:r>
      <w:proofErr w:type="spellStart"/>
      <w:r w:rsidRPr="004E56A6">
        <w:rPr>
          <w:sz w:val="28"/>
          <w:szCs w:val="28"/>
        </w:rPr>
        <w:t>ua</w:t>
      </w:r>
      <w:proofErr w:type="spellEnd"/>
      <w:r w:rsidRPr="008B2715">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2C348A" w:rsidRPr="004E56A6" w:rsidRDefault="002C348A" w:rsidP="002C348A">
      <w:pPr>
        <w:numPr>
          <w:ilvl w:val="0"/>
          <w:numId w:val="11"/>
        </w:numPr>
        <w:ind w:left="426"/>
        <w:jc w:val="both"/>
        <w:rPr>
          <w:sz w:val="28"/>
          <w:szCs w:val="28"/>
          <w:lang w:val="uk-UA"/>
        </w:rPr>
      </w:pPr>
      <w:proofErr w:type="spellStart"/>
      <w:r w:rsidRPr="008B2715">
        <w:rPr>
          <w:sz w:val="28"/>
          <w:szCs w:val="28"/>
          <w:lang w:val="uk-UA"/>
        </w:rPr>
        <w:t>Київськийміжнароднийінститутсоціології</w:t>
      </w:r>
      <w:proofErr w:type="spellEnd"/>
      <w:r w:rsidRPr="008B2715">
        <w:rPr>
          <w:sz w:val="28"/>
          <w:szCs w:val="28"/>
          <w:lang w:val="uk-UA"/>
        </w:rPr>
        <w:t xml:space="preserve">. </w:t>
      </w:r>
      <w:r w:rsidRPr="004E56A6">
        <w:rPr>
          <w:sz w:val="28"/>
          <w:szCs w:val="28"/>
        </w:rPr>
        <w:t>URL</w:t>
      </w:r>
      <w:r w:rsidRPr="008B2715">
        <w:rPr>
          <w:sz w:val="28"/>
          <w:szCs w:val="28"/>
          <w:lang w:val="uk-UA"/>
        </w:rPr>
        <w:t xml:space="preserve">: </w:t>
      </w:r>
      <w:r w:rsidRPr="004E56A6">
        <w:rPr>
          <w:sz w:val="28"/>
          <w:szCs w:val="28"/>
        </w:rPr>
        <w:t>https</w:t>
      </w:r>
      <w:r w:rsidRPr="008B2715">
        <w:rPr>
          <w:sz w:val="28"/>
          <w:szCs w:val="28"/>
          <w:lang w:val="uk-UA"/>
        </w:rPr>
        <w:t>://</w:t>
      </w:r>
      <w:r w:rsidRPr="004E56A6">
        <w:rPr>
          <w:sz w:val="28"/>
          <w:szCs w:val="28"/>
        </w:rPr>
        <w:t>www</w:t>
      </w:r>
      <w:r w:rsidRPr="008B2715">
        <w:rPr>
          <w:sz w:val="28"/>
          <w:szCs w:val="28"/>
          <w:lang w:val="uk-UA"/>
        </w:rPr>
        <w:t>.</w:t>
      </w:r>
      <w:proofErr w:type="spellStart"/>
      <w:r w:rsidRPr="004E56A6">
        <w:rPr>
          <w:sz w:val="28"/>
          <w:szCs w:val="28"/>
        </w:rPr>
        <w:t>kiis</w:t>
      </w:r>
      <w:proofErr w:type="spellEnd"/>
      <w:r w:rsidRPr="008B2715">
        <w:rPr>
          <w:sz w:val="28"/>
          <w:szCs w:val="28"/>
          <w:lang w:val="uk-UA"/>
        </w:rPr>
        <w:t>.</w:t>
      </w:r>
      <w:r w:rsidRPr="004E56A6">
        <w:rPr>
          <w:sz w:val="28"/>
          <w:szCs w:val="28"/>
        </w:rPr>
        <w:t>com</w:t>
      </w:r>
      <w:r w:rsidRPr="008B2715">
        <w:rPr>
          <w:sz w:val="28"/>
          <w:szCs w:val="28"/>
          <w:lang w:val="uk-UA"/>
        </w:rPr>
        <w:t>.</w:t>
      </w:r>
      <w:proofErr w:type="spellStart"/>
      <w:r w:rsidRPr="004E56A6">
        <w:rPr>
          <w:sz w:val="28"/>
          <w:szCs w:val="28"/>
        </w:rPr>
        <w:t>ua</w:t>
      </w:r>
      <w:proofErr w:type="spellEnd"/>
      <w:r w:rsidRPr="008B2715">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Портал «Медіаосвіта і медіаграмотність».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medialiteracy</w:t>
      </w:r>
      <w:r w:rsidRPr="004E56A6">
        <w:rPr>
          <w:sz w:val="28"/>
          <w:szCs w:val="28"/>
          <w:lang w:val="uk-UA"/>
        </w:rPr>
        <w:t>.</w:t>
      </w:r>
      <w:r w:rsidRPr="004E56A6">
        <w:rPr>
          <w:sz w:val="28"/>
          <w:szCs w:val="28"/>
        </w:rPr>
        <w:t>org</w:t>
      </w:r>
      <w:r w:rsidRPr="004E56A6">
        <w:rPr>
          <w:sz w:val="28"/>
          <w:szCs w:val="28"/>
          <w:lang w:val="uk-UA"/>
        </w:rPr>
        <w:t>.</w:t>
      </w:r>
      <w:r w:rsidRPr="004E56A6">
        <w:rPr>
          <w:sz w:val="28"/>
          <w:szCs w:val="28"/>
        </w:rPr>
        <w:t>ua</w:t>
      </w:r>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r w:rsidRPr="004E56A6">
        <w:rPr>
          <w:sz w:val="28"/>
          <w:szCs w:val="28"/>
        </w:rPr>
        <w:t>sau</w:t>
      </w:r>
      <w:r w:rsidRPr="004E56A6">
        <w:rPr>
          <w:sz w:val="28"/>
          <w:szCs w:val="28"/>
          <w:lang w:val="uk-UA"/>
        </w:rPr>
        <w:t>.</w:t>
      </w:r>
      <w:r w:rsidRPr="004E56A6">
        <w:rPr>
          <w:sz w:val="28"/>
          <w:szCs w:val="28"/>
        </w:rPr>
        <w:t>kiev</w:t>
      </w:r>
      <w:r w:rsidRPr="004E56A6">
        <w:rPr>
          <w:sz w:val="28"/>
          <w:szCs w:val="28"/>
          <w:lang w:val="uk-UA"/>
        </w:rPr>
        <w:t>.</w:t>
      </w:r>
      <w:r w:rsidRPr="004E56A6">
        <w:rPr>
          <w:sz w:val="28"/>
          <w:szCs w:val="28"/>
        </w:rPr>
        <w:t>ua</w:t>
      </w:r>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proofErr w:type="spellStart"/>
      <w:r w:rsidRPr="008B2715">
        <w:rPr>
          <w:sz w:val="28"/>
          <w:szCs w:val="28"/>
          <w:lang w:val="uk-UA"/>
        </w:rPr>
        <w:t>Соціологічнагрупа</w:t>
      </w:r>
      <w:proofErr w:type="spellEnd"/>
      <w:r w:rsidRPr="008B2715">
        <w:rPr>
          <w:sz w:val="28"/>
          <w:szCs w:val="28"/>
          <w:lang w:val="uk-UA"/>
        </w:rPr>
        <w:t xml:space="preserve"> «Рейтинг». </w:t>
      </w:r>
      <w:r w:rsidRPr="004E56A6">
        <w:rPr>
          <w:sz w:val="28"/>
          <w:szCs w:val="28"/>
        </w:rPr>
        <w:t>URL</w:t>
      </w:r>
      <w:r w:rsidRPr="008B2715">
        <w:rPr>
          <w:sz w:val="28"/>
          <w:szCs w:val="28"/>
          <w:lang w:val="uk-UA"/>
        </w:rPr>
        <w:t xml:space="preserve">: </w:t>
      </w:r>
      <w:r w:rsidRPr="004E56A6">
        <w:rPr>
          <w:sz w:val="28"/>
          <w:szCs w:val="28"/>
        </w:rPr>
        <w:t>http</w:t>
      </w:r>
      <w:r w:rsidRPr="008B2715">
        <w:rPr>
          <w:sz w:val="28"/>
          <w:szCs w:val="28"/>
          <w:lang w:val="uk-UA"/>
        </w:rPr>
        <w:t>://</w:t>
      </w:r>
      <w:proofErr w:type="spellStart"/>
      <w:r w:rsidRPr="004E56A6">
        <w:rPr>
          <w:sz w:val="28"/>
          <w:szCs w:val="28"/>
        </w:rPr>
        <w:t>ratinggroup</w:t>
      </w:r>
      <w:proofErr w:type="spellEnd"/>
      <w:r w:rsidRPr="008B2715">
        <w:rPr>
          <w:sz w:val="28"/>
          <w:szCs w:val="28"/>
          <w:lang w:val="uk-UA"/>
        </w:rPr>
        <w:t>.</w:t>
      </w:r>
      <w:proofErr w:type="spellStart"/>
      <w:r w:rsidRPr="004E56A6">
        <w:rPr>
          <w:sz w:val="28"/>
          <w:szCs w:val="28"/>
        </w:rPr>
        <w:t>ua</w:t>
      </w:r>
      <w:proofErr w:type="spellEnd"/>
      <w:r w:rsidRPr="008B2715">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lastRenderedPageBreak/>
        <w:t xml:space="preserve">Соціологія та соціальні дослідження: що, як, навіщо? </w:t>
      </w:r>
      <w:r w:rsidRPr="008B2715">
        <w:rPr>
          <w:sz w:val="28"/>
          <w:szCs w:val="28"/>
          <w:lang w:val="uk-UA"/>
        </w:rPr>
        <w:t xml:space="preserve">Онлайн курс </w:t>
      </w:r>
      <w:proofErr w:type="spellStart"/>
      <w:r w:rsidRPr="008B2715">
        <w:rPr>
          <w:sz w:val="28"/>
          <w:szCs w:val="28"/>
          <w:lang w:val="uk-UA"/>
        </w:rPr>
        <w:t>наплатформі</w:t>
      </w:r>
      <w:proofErr w:type="spellEnd"/>
      <w:r w:rsidRPr="004E56A6">
        <w:rPr>
          <w:sz w:val="28"/>
          <w:szCs w:val="28"/>
        </w:rPr>
        <w:t>Prometheus</w:t>
      </w:r>
      <w:r w:rsidRPr="008B2715">
        <w:rPr>
          <w:sz w:val="28"/>
          <w:szCs w:val="28"/>
          <w:lang w:val="uk-UA"/>
        </w:rPr>
        <w:t xml:space="preserve">. </w:t>
      </w:r>
      <w:r w:rsidRPr="004E56A6">
        <w:rPr>
          <w:sz w:val="28"/>
          <w:szCs w:val="28"/>
        </w:rPr>
        <w:t>URL</w:t>
      </w:r>
      <w:r w:rsidRPr="008B2715">
        <w:rPr>
          <w:sz w:val="28"/>
          <w:szCs w:val="28"/>
          <w:lang w:val="uk-UA"/>
        </w:rPr>
        <w:t xml:space="preserve">: </w:t>
      </w:r>
      <w:r w:rsidRPr="004E56A6">
        <w:rPr>
          <w:sz w:val="28"/>
          <w:szCs w:val="28"/>
        </w:rPr>
        <w:t>https</w:t>
      </w:r>
      <w:r w:rsidRPr="008B2715">
        <w:rPr>
          <w:sz w:val="28"/>
          <w:szCs w:val="28"/>
          <w:lang w:val="uk-UA"/>
        </w:rPr>
        <w:t>://</w:t>
      </w:r>
      <w:r w:rsidRPr="004E56A6">
        <w:rPr>
          <w:sz w:val="28"/>
          <w:szCs w:val="28"/>
        </w:rPr>
        <w:t>courses</w:t>
      </w:r>
      <w:r w:rsidRPr="008B2715">
        <w:rPr>
          <w:sz w:val="28"/>
          <w:szCs w:val="28"/>
          <w:lang w:val="uk-UA"/>
        </w:rPr>
        <w:t>.</w:t>
      </w:r>
      <w:proofErr w:type="spellStart"/>
      <w:r w:rsidRPr="004E56A6">
        <w:rPr>
          <w:sz w:val="28"/>
          <w:szCs w:val="28"/>
        </w:rPr>
        <w:t>prometheus</w:t>
      </w:r>
      <w:proofErr w:type="spellEnd"/>
      <w:r w:rsidRPr="008B2715">
        <w:rPr>
          <w:sz w:val="28"/>
          <w:szCs w:val="28"/>
          <w:lang w:val="uk-UA"/>
        </w:rPr>
        <w:t>.</w:t>
      </w:r>
      <w:r w:rsidRPr="004E56A6">
        <w:rPr>
          <w:sz w:val="28"/>
          <w:szCs w:val="28"/>
        </w:rPr>
        <w:t>org</w:t>
      </w:r>
      <w:r w:rsidRPr="008B2715">
        <w:rPr>
          <w:sz w:val="28"/>
          <w:szCs w:val="28"/>
          <w:lang w:val="uk-UA"/>
        </w:rPr>
        <w:t>.</w:t>
      </w:r>
      <w:proofErr w:type="spellStart"/>
      <w:r w:rsidRPr="004E56A6">
        <w:rPr>
          <w:sz w:val="28"/>
          <w:szCs w:val="28"/>
        </w:rPr>
        <w:t>ua</w:t>
      </w:r>
      <w:proofErr w:type="spellEnd"/>
      <w:r w:rsidRPr="008B2715">
        <w:rPr>
          <w:sz w:val="28"/>
          <w:szCs w:val="28"/>
          <w:lang w:val="uk-UA"/>
        </w:rPr>
        <w:t>/</w:t>
      </w:r>
      <w:r w:rsidRPr="004E56A6">
        <w:rPr>
          <w:sz w:val="28"/>
          <w:szCs w:val="28"/>
        </w:rPr>
        <w:t>courses</w:t>
      </w:r>
      <w:r w:rsidRPr="008B2715">
        <w:rPr>
          <w:sz w:val="28"/>
          <w:szCs w:val="28"/>
          <w:lang w:val="uk-UA"/>
        </w:rPr>
        <w:t>/</w:t>
      </w:r>
      <w:r w:rsidRPr="004E56A6">
        <w:rPr>
          <w:sz w:val="28"/>
          <w:szCs w:val="28"/>
        </w:rPr>
        <w:t>IRF</w:t>
      </w:r>
      <w:r w:rsidRPr="008B2715">
        <w:rPr>
          <w:sz w:val="28"/>
          <w:szCs w:val="28"/>
          <w:lang w:val="uk-UA"/>
        </w:rPr>
        <w:t>/</w:t>
      </w:r>
      <w:r w:rsidRPr="004E56A6">
        <w:rPr>
          <w:sz w:val="28"/>
          <w:szCs w:val="28"/>
        </w:rPr>
        <w:t>SOC</w:t>
      </w:r>
      <w:r w:rsidRPr="008B2715">
        <w:rPr>
          <w:sz w:val="28"/>
          <w:szCs w:val="28"/>
          <w:lang w:val="uk-UA"/>
        </w:rPr>
        <w:t>101/2015_</w:t>
      </w:r>
      <w:r w:rsidRPr="004E56A6">
        <w:rPr>
          <w:sz w:val="28"/>
          <w:szCs w:val="28"/>
        </w:rPr>
        <w:t>T</w:t>
      </w:r>
      <w:r w:rsidRPr="008B2715">
        <w:rPr>
          <w:sz w:val="28"/>
          <w:szCs w:val="28"/>
          <w:lang w:val="uk-UA"/>
        </w:rPr>
        <w:t>1/</w:t>
      </w:r>
      <w:r w:rsidRPr="004E56A6">
        <w:rPr>
          <w:sz w:val="28"/>
          <w:szCs w:val="28"/>
        </w:rPr>
        <w:t>about</w:t>
      </w:r>
      <w:r w:rsidRPr="008B2715">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соціальних та маркетинговихдосліджень. </w:t>
      </w:r>
      <w:r w:rsidRPr="004E56A6">
        <w:rPr>
          <w:sz w:val="28"/>
          <w:szCs w:val="28"/>
        </w:rPr>
        <w:t xml:space="preserve">URL: http://socis.kiev.ua/ua/ </w:t>
      </w:r>
    </w:p>
    <w:p w:rsidR="002C348A" w:rsidRPr="004E56A6" w:rsidRDefault="002C348A" w:rsidP="002C348A">
      <w:pPr>
        <w:numPr>
          <w:ilvl w:val="0"/>
          <w:numId w:val="11"/>
        </w:numPr>
        <w:ind w:left="426"/>
        <w:jc w:val="both"/>
        <w:rPr>
          <w:sz w:val="28"/>
          <w:szCs w:val="28"/>
          <w:lang w:val="uk-UA"/>
        </w:rPr>
      </w:pPr>
      <w:proofErr w:type="spellStart"/>
      <w:r w:rsidRPr="008B2715">
        <w:rPr>
          <w:sz w:val="28"/>
          <w:szCs w:val="28"/>
          <w:lang w:val="uk-UA"/>
        </w:rPr>
        <w:t>УкраїнськийінститутсоціальнихдослідженьіменіОлександра</w:t>
      </w:r>
      <w:proofErr w:type="spellEnd"/>
      <w:r w:rsidRPr="008B2715">
        <w:rPr>
          <w:sz w:val="28"/>
          <w:szCs w:val="28"/>
          <w:lang w:val="uk-UA"/>
        </w:rPr>
        <w:t xml:space="preserve"> Яременка.</w:t>
      </w:r>
      <w:r w:rsidRPr="004E56A6">
        <w:rPr>
          <w:sz w:val="28"/>
          <w:szCs w:val="28"/>
        </w:rPr>
        <w:t>URL</w:t>
      </w:r>
      <w:r w:rsidRPr="008B2715">
        <w:rPr>
          <w:sz w:val="28"/>
          <w:szCs w:val="28"/>
          <w:lang w:val="uk-UA"/>
        </w:rPr>
        <w:t xml:space="preserve">: </w:t>
      </w:r>
      <w:r w:rsidRPr="004E56A6">
        <w:rPr>
          <w:sz w:val="28"/>
          <w:szCs w:val="28"/>
        </w:rPr>
        <w:t>http</w:t>
      </w:r>
      <w:r w:rsidRPr="008B2715">
        <w:rPr>
          <w:sz w:val="28"/>
          <w:szCs w:val="28"/>
          <w:lang w:val="uk-UA"/>
        </w:rPr>
        <w:t>://</w:t>
      </w:r>
      <w:r w:rsidRPr="004E56A6">
        <w:rPr>
          <w:sz w:val="28"/>
          <w:szCs w:val="28"/>
        </w:rPr>
        <w:t>www</w:t>
      </w:r>
      <w:r w:rsidRPr="008B2715">
        <w:rPr>
          <w:sz w:val="28"/>
          <w:szCs w:val="28"/>
          <w:lang w:val="uk-UA"/>
        </w:rPr>
        <w:t>.</w:t>
      </w:r>
      <w:proofErr w:type="spellStart"/>
      <w:r w:rsidRPr="004E56A6">
        <w:rPr>
          <w:sz w:val="28"/>
          <w:szCs w:val="28"/>
        </w:rPr>
        <w:t>uisr</w:t>
      </w:r>
      <w:proofErr w:type="spellEnd"/>
      <w:r w:rsidRPr="008B2715">
        <w:rPr>
          <w:sz w:val="28"/>
          <w:szCs w:val="28"/>
          <w:lang w:val="uk-UA"/>
        </w:rPr>
        <w:t>.</w:t>
      </w:r>
      <w:r w:rsidRPr="004E56A6">
        <w:rPr>
          <w:sz w:val="28"/>
          <w:szCs w:val="28"/>
        </w:rPr>
        <w:t>org</w:t>
      </w:r>
      <w:r w:rsidRPr="008B2715">
        <w:rPr>
          <w:sz w:val="28"/>
          <w:szCs w:val="28"/>
          <w:lang w:val="uk-UA"/>
        </w:rPr>
        <w:t>.</w:t>
      </w:r>
      <w:proofErr w:type="spellStart"/>
      <w:r w:rsidRPr="004E56A6">
        <w:rPr>
          <w:sz w:val="28"/>
          <w:szCs w:val="28"/>
        </w:rPr>
        <w:t>ua</w:t>
      </w:r>
      <w:proofErr w:type="spellEnd"/>
      <w:r w:rsidRPr="008B2715">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8B2715">
        <w:rPr>
          <w:sz w:val="28"/>
          <w:szCs w:val="28"/>
          <w:lang w:val="uk-UA"/>
        </w:rPr>
        <w:t xml:space="preserve"> Фонд </w:t>
      </w:r>
      <w:proofErr w:type="spellStart"/>
      <w:r w:rsidRPr="008B2715">
        <w:rPr>
          <w:sz w:val="28"/>
          <w:szCs w:val="28"/>
          <w:lang w:val="uk-UA"/>
        </w:rPr>
        <w:t>ДемократичніініціативиіменіІлькаКучеріва</w:t>
      </w:r>
      <w:proofErr w:type="spellEnd"/>
      <w:r w:rsidRPr="008B2715">
        <w:rPr>
          <w:sz w:val="28"/>
          <w:szCs w:val="28"/>
          <w:lang w:val="uk-UA"/>
        </w:rPr>
        <w:t xml:space="preserve">. </w:t>
      </w:r>
      <w:r w:rsidRPr="004E56A6">
        <w:rPr>
          <w:sz w:val="28"/>
          <w:szCs w:val="28"/>
        </w:rPr>
        <w:t>URL</w:t>
      </w:r>
      <w:r w:rsidRPr="008B2715">
        <w:rPr>
          <w:sz w:val="28"/>
          <w:szCs w:val="28"/>
          <w:lang w:val="uk-UA"/>
        </w:rPr>
        <w:t xml:space="preserve">: </w:t>
      </w:r>
      <w:r w:rsidRPr="004E56A6">
        <w:rPr>
          <w:sz w:val="28"/>
          <w:szCs w:val="28"/>
        </w:rPr>
        <w:t>https</w:t>
      </w:r>
      <w:r w:rsidRPr="008B2715">
        <w:rPr>
          <w:sz w:val="28"/>
          <w:szCs w:val="28"/>
          <w:lang w:val="uk-UA"/>
        </w:rPr>
        <w:t>://</w:t>
      </w:r>
      <w:proofErr w:type="spellStart"/>
      <w:r w:rsidRPr="004E56A6">
        <w:rPr>
          <w:sz w:val="28"/>
          <w:szCs w:val="28"/>
        </w:rPr>
        <w:t>dif</w:t>
      </w:r>
      <w:proofErr w:type="spellEnd"/>
      <w:r w:rsidRPr="008B2715">
        <w:rPr>
          <w:sz w:val="28"/>
          <w:szCs w:val="28"/>
          <w:lang w:val="uk-UA"/>
        </w:rPr>
        <w:t>.</w:t>
      </w:r>
      <w:r w:rsidRPr="004E56A6">
        <w:rPr>
          <w:sz w:val="28"/>
          <w:szCs w:val="28"/>
        </w:rPr>
        <w:t>org</w:t>
      </w:r>
      <w:r w:rsidRPr="008B2715">
        <w:rPr>
          <w:sz w:val="28"/>
          <w:szCs w:val="28"/>
          <w:lang w:val="uk-UA"/>
        </w:rPr>
        <w:t>.</w:t>
      </w:r>
      <w:proofErr w:type="spellStart"/>
      <w:r w:rsidRPr="004E56A6">
        <w:rPr>
          <w:sz w:val="28"/>
          <w:szCs w:val="28"/>
        </w:rPr>
        <w:t>ua</w:t>
      </w:r>
      <w:proofErr w:type="spellEnd"/>
      <w:r w:rsidRPr="008B2715">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Центр Разумкова.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razumkov</w:t>
      </w:r>
      <w:r w:rsidRPr="002C348A">
        <w:rPr>
          <w:sz w:val="28"/>
          <w:szCs w:val="28"/>
          <w:lang w:val="ru-RU"/>
        </w:rPr>
        <w:t>.</w:t>
      </w:r>
      <w:r w:rsidRPr="004E56A6">
        <w:rPr>
          <w:sz w:val="28"/>
          <w:szCs w:val="28"/>
        </w:rPr>
        <w:t>org</w:t>
      </w:r>
      <w:r w:rsidRPr="002C348A">
        <w:rPr>
          <w:sz w:val="28"/>
          <w:szCs w:val="28"/>
          <w:lang w:val="ru-RU"/>
        </w:rPr>
        <w:t>.</w:t>
      </w:r>
      <w:r w:rsidRPr="004E56A6">
        <w:rPr>
          <w:sz w:val="28"/>
          <w:szCs w:val="28"/>
        </w:rPr>
        <w:t>ua</w:t>
      </w:r>
      <w:r w:rsidRPr="002C348A">
        <w:rPr>
          <w:sz w:val="28"/>
          <w:szCs w:val="28"/>
          <w:lang w:val="ru-RU"/>
        </w:rPr>
        <w:t xml:space="preserve">/ </w:t>
      </w:r>
    </w:p>
    <w:p w:rsidR="002C348A" w:rsidRPr="004E56A6" w:rsidRDefault="002C348A" w:rsidP="002C348A">
      <w:pPr>
        <w:numPr>
          <w:ilvl w:val="0"/>
          <w:numId w:val="11"/>
        </w:numPr>
        <w:ind w:left="75" w:hanging="75"/>
        <w:jc w:val="both"/>
        <w:rPr>
          <w:sz w:val="28"/>
          <w:szCs w:val="28"/>
          <w:lang w:val="uk-UA"/>
        </w:rPr>
      </w:pPr>
      <w:r w:rsidRPr="002C348A">
        <w:rPr>
          <w:sz w:val="28"/>
          <w:szCs w:val="28"/>
          <w:lang w:val="ru-RU"/>
        </w:rPr>
        <w:t xml:space="preserve">Центр соціальниймоніторинг. </w:t>
      </w:r>
      <w:r w:rsidRPr="004E56A6">
        <w:rPr>
          <w:sz w:val="28"/>
          <w:szCs w:val="28"/>
        </w:rPr>
        <w:t>URL</w:t>
      </w:r>
      <w:r w:rsidRPr="002C348A">
        <w:rPr>
          <w:sz w:val="28"/>
          <w:szCs w:val="28"/>
          <w:lang w:val="ru-RU"/>
        </w:rPr>
        <w:t xml:space="preserve">: </w:t>
      </w:r>
      <w:hyperlink r:id="rId19"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2C348A" w:rsidRPr="004E56A6" w:rsidRDefault="002C348A" w:rsidP="002C348A">
      <w:pPr>
        <w:widowControl w:val="0"/>
        <w:ind w:left="567"/>
        <w:jc w:val="both"/>
        <w:rPr>
          <w:sz w:val="28"/>
          <w:szCs w:val="28"/>
          <w:lang w:val="uk-UA"/>
        </w:rPr>
      </w:pPr>
    </w:p>
    <w:p w:rsidR="002C348A" w:rsidRPr="00F26F67" w:rsidRDefault="002C348A" w:rsidP="002C348A">
      <w:pPr>
        <w:jc w:val="center"/>
        <w:rPr>
          <w:b/>
          <w:sz w:val="28"/>
          <w:szCs w:val="28"/>
          <w:lang w:val="uk-UA"/>
        </w:rPr>
      </w:pPr>
    </w:p>
    <w:p w:rsidR="002C348A" w:rsidRPr="00F26F67" w:rsidRDefault="002C348A" w:rsidP="00E8233A">
      <w:pPr>
        <w:pStyle w:val="a3"/>
        <w:shd w:val="clear" w:color="auto" w:fill="auto"/>
        <w:spacing w:line="360" w:lineRule="auto"/>
        <w:ind w:firstLine="0"/>
        <w:outlineLvl w:val="0"/>
        <w:rPr>
          <w:b/>
          <w:sz w:val="28"/>
          <w:szCs w:val="28"/>
          <w:lang w:eastAsia="uk-UA"/>
        </w:rPr>
      </w:pPr>
      <w:r w:rsidRPr="00F26F67">
        <w:rPr>
          <w:b/>
          <w:sz w:val="28"/>
          <w:szCs w:val="28"/>
          <w:lang w:eastAsia="uk-UA"/>
        </w:rPr>
        <w:t>Структурно-логічна схема вивчення навчальної дисципліни</w:t>
      </w:r>
    </w:p>
    <w:p w:rsidR="002C348A" w:rsidRPr="00F26F67" w:rsidRDefault="002C348A" w:rsidP="00E8233A">
      <w:pPr>
        <w:ind w:firstLine="708"/>
        <w:outlineLvl w:val="0"/>
        <w:rPr>
          <w:sz w:val="28"/>
          <w:szCs w:val="28"/>
          <w:lang w:val="uk-UA" w:eastAsia="uk-UA"/>
        </w:rPr>
      </w:pPr>
      <w:r w:rsidRPr="00F26F67">
        <w:rPr>
          <w:rStyle w:val="21"/>
          <w:sz w:val="28"/>
          <w:szCs w:val="28"/>
          <w:lang w:val="uk-UA" w:eastAsia="uk-UA"/>
        </w:rPr>
        <w:t xml:space="preserve">Таблиця 4. – Перелік дисциплін </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
                <w:lang w:val="uk-UA" w:eastAsia="en-US"/>
              </w:rPr>
            </w:pPr>
            <w:r>
              <w:rPr>
                <w:b/>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
                <w:lang w:val="uk-UA" w:eastAsia="en-US"/>
              </w:rPr>
            </w:pPr>
            <w:r>
              <w:rPr>
                <w:b/>
                <w:lang w:val="uk-UA" w:eastAsia="en-US"/>
              </w:rPr>
              <w:t>Наступні дисципліни:</w:t>
            </w:r>
          </w:p>
        </w:tc>
      </w:tr>
      <w:tr w:rsidR="009D718E" w:rsidRPr="00424B7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Методологія та методи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Практикум з комп’ютерної обробки соціологічних даних</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Соціальна статистика</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bCs/>
                <w:lang w:val="uk-UA" w:eastAsia="en-US"/>
              </w:rPr>
            </w:pPr>
            <w:r>
              <w:rPr>
                <w:bCs/>
                <w:lang w:val="uk-UA" w:eastAsia="en-US"/>
              </w:rPr>
              <w:t>Соціологія реклами</w:t>
            </w:r>
          </w:p>
        </w:tc>
      </w:tr>
      <w:tr w:rsidR="009D718E" w:rsidRPr="00424B78"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Соціологія державного та місцевого самоврядування</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8B2715">
            <w:pPr>
              <w:spacing w:line="276" w:lineRule="auto"/>
              <w:rPr>
                <w:color w:val="FF0000"/>
                <w:lang w:val="uk-UA" w:eastAsia="en-US"/>
              </w:rPr>
            </w:pPr>
            <w:r>
              <w:rPr>
                <w:lang w:val="uk-UA" w:eastAsia="en-US"/>
              </w:rPr>
              <w:t>Вища математика</w:t>
            </w: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Соціологія маркетингу</w:t>
            </w:r>
          </w:p>
        </w:tc>
      </w:tr>
      <w:tr w:rsidR="008B2715" w:rsidRPr="00424B78" w:rsidTr="009D718E">
        <w:trPr>
          <w:jc w:val="center"/>
        </w:trPr>
        <w:tc>
          <w:tcPr>
            <w:tcW w:w="4397" w:type="dxa"/>
            <w:tcBorders>
              <w:top w:val="single" w:sz="4" w:space="0" w:color="auto"/>
              <w:left w:val="single" w:sz="4" w:space="0" w:color="auto"/>
              <w:bottom w:val="single" w:sz="4" w:space="0" w:color="auto"/>
              <w:right w:val="single" w:sz="4" w:space="0" w:color="auto"/>
            </w:tcBorders>
          </w:tcPr>
          <w:p w:rsidR="008B2715" w:rsidRDefault="008B2715">
            <w:pPr>
              <w:spacing w:line="276" w:lineRule="auto"/>
              <w:rPr>
                <w:lang w:val="uk-UA" w:eastAsia="en-US"/>
              </w:rPr>
            </w:pPr>
          </w:p>
        </w:tc>
        <w:tc>
          <w:tcPr>
            <w:tcW w:w="5528" w:type="dxa"/>
            <w:tcBorders>
              <w:top w:val="single" w:sz="4" w:space="0" w:color="auto"/>
              <w:left w:val="single" w:sz="4" w:space="0" w:color="auto"/>
              <w:bottom w:val="single" w:sz="4" w:space="0" w:color="auto"/>
              <w:right w:val="single" w:sz="4" w:space="0" w:color="auto"/>
            </w:tcBorders>
          </w:tcPr>
          <w:p w:rsidR="008B2715" w:rsidRDefault="008B2715">
            <w:pPr>
              <w:spacing w:line="276" w:lineRule="auto"/>
              <w:rPr>
                <w:lang w:val="uk-UA" w:eastAsia="en-US"/>
              </w:rPr>
            </w:pPr>
            <w:r>
              <w:rPr>
                <w:lang w:val="uk-UA" w:eastAsia="en-US"/>
              </w:rPr>
              <w:t>Комп'ютерні технології організації соціологічних досліджень</w:t>
            </w:r>
          </w:p>
        </w:tc>
      </w:tr>
      <w:tr w:rsidR="009D71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p>
        </w:tc>
        <w:tc>
          <w:tcPr>
            <w:tcW w:w="5528" w:type="dxa"/>
            <w:tcBorders>
              <w:top w:val="single" w:sz="4" w:space="0" w:color="auto"/>
              <w:left w:val="single" w:sz="4" w:space="0" w:color="auto"/>
              <w:bottom w:val="single" w:sz="4" w:space="0" w:color="auto"/>
              <w:right w:val="single" w:sz="4" w:space="0" w:color="auto"/>
            </w:tcBorders>
            <w:hideMark/>
          </w:tcPr>
          <w:p w:rsidR="009D718E" w:rsidRDefault="009D718E">
            <w:pPr>
              <w:spacing w:line="276" w:lineRule="auto"/>
              <w:rPr>
                <w:lang w:val="uk-UA" w:eastAsia="en-US"/>
              </w:rPr>
            </w:pPr>
            <w:r>
              <w:rPr>
                <w:lang w:val="uk-UA" w:eastAsia="en-US"/>
              </w:rPr>
              <w:t>Соціальний аудит в організаціях</w:t>
            </w:r>
          </w:p>
        </w:tc>
      </w:tr>
    </w:tbl>
    <w:p w:rsidR="002C348A" w:rsidRPr="00F26F67" w:rsidRDefault="002C348A" w:rsidP="002C348A">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009D718E">
        <w:rPr>
          <w:sz w:val="28"/>
          <w:szCs w:val="28"/>
          <w:u w:val="single"/>
          <w:lang w:eastAsia="uk-UA"/>
        </w:rPr>
        <w:t>проф</w:t>
      </w:r>
      <w:r w:rsidRPr="00F26F67">
        <w:rPr>
          <w:sz w:val="28"/>
          <w:szCs w:val="28"/>
          <w:u w:val="single"/>
          <w:lang w:eastAsia="uk-UA"/>
        </w:rPr>
        <w:t>.</w:t>
      </w:r>
      <w:r w:rsidR="009D718E">
        <w:rPr>
          <w:sz w:val="28"/>
          <w:szCs w:val="28"/>
          <w:u w:val="single"/>
          <w:lang w:eastAsia="uk-UA"/>
        </w:rPr>
        <w:t xml:space="preserve"> Бірюкова М.В</w:t>
      </w:r>
      <w:r w:rsidRPr="00F26F67">
        <w:rPr>
          <w:sz w:val="28"/>
          <w:szCs w:val="28"/>
          <w:u w:val="single"/>
          <w:lang w:eastAsia="uk-UA"/>
        </w:rPr>
        <w:t>.</w:t>
      </w:r>
      <w:r w:rsidRPr="00F26F67">
        <w:rPr>
          <w:sz w:val="28"/>
          <w:szCs w:val="28"/>
          <w:u w:val="single"/>
          <w:lang w:eastAsia="uk-UA"/>
        </w:rPr>
        <w:tab/>
      </w:r>
      <w:r w:rsidRPr="00F26F67">
        <w:rPr>
          <w:b/>
          <w:sz w:val="28"/>
          <w:szCs w:val="28"/>
          <w:lang w:eastAsia="uk-UA"/>
        </w:rPr>
        <w:tab/>
        <w:t>__________________</w:t>
      </w:r>
    </w:p>
    <w:p w:rsidR="002C348A" w:rsidRPr="00F26F67" w:rsidRDefault="002C348A" w:rsidP="002C348A">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sectPr w:rsidR="002C348A" w:rsidRPr="00F26F67"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85" w:rsidRDefault="00B44885" w:rsidP="002C348A">
      <w:r>
        <w:separator/>
      </w:r>
    </w:p>
  </w:endnote>
  <w:endnote w:type="continuationSeparator" w:id="0">
    <w:p w:rsidR="00B44885" w:rsidRDefault="00B44885"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85" w:rsidRDefault="00B44885" w:rsidP="002C348A">
      <w:r>
        <w:separator/>
      </w:r>
    </w:p>
  </w:footnote>
  <w:footnote w:type="continuationSeparator" w:id="0">
    <w:p w:rsidR="00B44885" w:rsidRDefault="00B44885"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3">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8A5A85"/>
    <w:multiLevelType w:val="multilevel"/>
    <w:tmpl w:val="7EBA1B14"/>
    <w:lvl w:ilvl="0">
      <w:start w:val="1"/>
      <w:numFmt w:val="decimal"/>
      <w:lvlText w:val="%1."/>
      <w:lvlJc w:val="left"/>
      <w:pPr>
        <w:ind w:left="675" w:hanging="675"/>
      </w:pPr>
      <w:rPr>
        <w:rFonts w:ascii="Times New Roman" w:hAnsi="Times New Roman" w:cs="Times New Roman" w:hint="default"/>
        <w:sz w:val="28"/>
        <w:szCs w:val="28"/>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5">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
  </w:num>
  <w:num w:numId="5">
    <w:abstractNumId w:val="3"/>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5"/>
  </w:num>
  <w:num w:numId="10">
    <w:abstractNumId w:val="6"/>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D1046"/>
    <w:rsid w:val="00101C4A"/>
    <w:rsid w:val="001674C0"/>
    <w:rsid w:val="00171EB6"/>
    <w:rsid w:val="00212E1F"/>
    <w:rsid w:val="002C348A"/>
    <w:rsid w:val="003506CF"/>
    <w:rsid w:val="003E32DB"/>
    <w:rsid w:val="00424B78"/>
    <w:rsid w:val="006E6028"/>
    <w:rsid w:val="008B2715"/>
    <w:rsid w:val="00960B4B"/>
    <w:rsid w:val="009D718E"/>
    <w:rsid w:val="00AE03E0"/>
    <w:rsid w:val="00B44885"/>
    <w:rsid w:val="00C93265"/>
    <w:rsid w:val="00E8233A"/>
    <w:rsid w:val="00F10B12"/>
    <w:rsid w:val="00F66C64"/>
    <w:rsid w:val="00FA098B"/>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styleId="af4">
    <w:name w:val="Document Map"/>
    <w:basedOn w:val="a"/>
    <w:link w:val="af5"/>
    <w:uiPriority w:val="99"/>
    <w:semiHidden/>
    <w:unhideWhenUsed/>
    <w:rsid w:val="00E8233A"/>
    <w:rPr>
      <w:rFonts w:ascii="Tahoma" w:hAnsi="Tahoma" w:cs="Tahoma"/>
      <w:sz w:val="16"/>
      <w:szCs w:val="16"/>
    </w:rPr>
  </w:style>
  <w:style w:type="character" w:customStyle="1" w:styleId="af5">
    <w:name w:val="Схема документа Знак"/>
    <w:basedOn w:val="a0"/>
    <w:link w:val="af4"/>
    <w:uiPriority w:val="99"/>
    <w:semiHidden/>
    <w:rsid w:val="00E8233A"/>
    <w:rPr>
      <w:rFonts w:ascii="Tahoma" w:eastAsia="Times New Roman" w:hAnsi="Tahoma" w:cs="Tahoma"/>
      <w:sz w:val="16"/>
      <w:szCs w:val="16"/>
      <w:lang w:val="en-US" w:eastAsia="ru-RU"/>
    </w:rPr>
  </w:style>
  <w:style w:type="paragraph" w:customStyle="1" w:styleId="TableParagraph">
    <w:name w:val="Table Paragraph"/>
    <w:basedOn w:val="a"/>
    <w:uiPriority w:val="1"/>
    <w:qFormat/>
    <w:rsid w:val="00424B78"/>
    <w:pPr>
      <w:widowControl w:val="0"/>
      <w:autoSpaceDE w:val="0"/>
      <w:autoSpaceDN w:val="0"/>
      <w:ind w:left="11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13" Type="http://schemas.openxmlformats.org/officeDocument/2006/relationships/oleObject" Target="embeddings/oleObject2.bin"/><Relationship Id="rId18" Type="http://schemas.openxmlformats.org/officeDocument/2006/relationships/hyperlink" Target="http://kiis.com.ua/materials/boo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worldscientific.com/worldscinet/m3as"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yperlink" Target="https://smc.org.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15122</Words>
  <Characters>8621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2022-01-06T08:48:00Z</dcterms:created>
  <dcterms:modified xsi:type="dcterms:W3CDTF">2022-01-08T18:35:00Z</dcterms:modified>
</cp:coreProperties>
</file>